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3BF2C" w14:textId="211C3414" w:rsidR="00667D78" w:rsidRPr="006A17ED" w:rsidRDefault="00667D78" w:rsidP="00EF5E2D">
      <w:pPr>
        <w:rPr>
          <w:b/>
          <w:bCs/>
          <w:sz w:val="44"/>
          <w:szCs w:val="44"/>
        </w:rPr>
      </w:pPr>
    </w:p>
    <w:p w14:paraId="5206A93F" w14:textId="77777777" w:rsidR="00667D78" w:rsidRPr="006A17ED" w:rsidRDefault="00667D78" w:rsidP="00566ABA">
      <w:pPr>
        <w:rPr>
          <w:b/>
          <w:bCs/>
          <w:sz w:val="44"/>
          <w:szCs w:val="44"/>
        </w:rPr>
      </w:pPr>
    </w:p>
    <w:p w14:paraId="0E7A2DFA" w14:textId="6CEB90ED" w:rsidR="00566ABA" w:rsidRPr="006A17ED" w:rsidRDefault="00566ABA" w:rsidP="00566ABA">
      <w:pPr>
        <w:rPr>
          <w:b/>
          <w:bCs/>
          <w:sz w:val="44"/>
          <w:szCs w:val="44"/>
        </w:rPr>
      </w:pPr>
      <w:r w:rsidRPr="006A17ED">
        <w:rPr>
          <w:noProof/>
          <w:lang w:eastAsia="sk-SK"/>
        </w:rPr>
        <w:drawing>
          <wp:anchor distT="0" distB="0" distL="114300" distR="114300" simplePos="0" relativeHeight="251658240" behindDoc="1" locked="0" layoutInCell="1" allowOverlap="1" wp14:anchorId="0944B096" wp14:editId="3F1324B4">
            <wp:simplePos x="0" y="0"/>
            <wp:positionH relativeFrom="column">
              <wp:posOffset>0</wp:posOffset>
            </wp:positionH>
            <wp:positionV relativeFrom="paragraph">
              <wp:posOffset>45027</wp:posOffset>
            </wp:positionV>
            <wp:extent cx="2901315" cy="2699385"/>
            <wp:effectExtent l="0" t="0" r="0" b="571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01315" cy="2699385"/>
                    </a:xfrm>
                    <a:prstGeom prst="rect">
                      <a:avLst/>
                    </a:prstGeom>
                    <a:noFill/>
                    <a:ln>
                      <a:noFill/>
                    </a:ln>
                    <a:extLst>
                      <a:ext uri="{53640926-AAD7-44D8-BBD7-CCE9431645EC}">
                        <a14:shadowObscured xmlns:a14="http://schemas.microsoft.com/office/drawing/2010/main"/>
                      </a:ext>
                    </a:extLst>
                  </pic:spPr>
                </pic:pic>
              </a:graphicData>
            </a:graphic>
          </wp:anchor>
        </w:drawing>
      </w:r>
    </w:p>
    <w:p w14:paraId="7E6414B5" w14:textId="77777777" w:rsidR="00566ABA" w:rsidRPr="006A17ED" w:rsidRDefault="00566ABA" w:rsidP="00566ABA">
      <w:pPr>
        <w:rPr>
          <w:b/>
          <w:bCs/>
          <w:sz w:val="44"/>
          <w:szCs w:val="44"/>
        </w:rPr>
      </w:pPr>
    </w:p>
    <w:p w14:paraId="54AAACE4" w14:textId="77777777" w:rsidR="00566ABA" w:rsidRPr="006A17ED" w:rsidRDefault="00566ABA" w:rsidP="00566ABA">
      <w:pPr>
        <w:rPr>
          <w:b/>
          <w:bCs/>
          <w:sz w:val="44"/>
          <w:szCs w:val="44"/>
        </w:rPr>
      </w:pPr>
    </w:p>
    <w:p w14:paraId="13D143D3" w14:textId="32F74F51" w:rsidR="00566ABA" w:rsidRPr="006A17ED" w:rsidRDefault="00566ABA" w:rsidP="00566ABA">
      <w:pPr>
        <w:rPr>
          <w:b/>
          <w:bCs/>
          <w:sz w:val="44"/>
          <w:szCs w:val="44"/>
        </w:rPr>
      </w:pPr>
      <w:r w:rsidRPr="006A17ED">
        <w:rPr>
          <w:b/>
          <w:bCs/>
          <w:sz w:val="44"/>
          <w:szCs w:val="44"/>
        </w:rPr>
        <w:t>HUDOBNÁ INTERPRETÁCIA A TVORBA</w:t>
      </w:r>
    </w:p>
    <w:p w14:paraId="5D4A5945" w14:textId="77777777" w:rsidR="00566ABA" w:rsidRPr="006A17ED" w:rsidRDefault="00566ABA" w:rsidP="00566ABA">
      <w:pPr>
        <w:rPr>
          <w:b/>
          <w:bCs/>
          <w:sz w:val="24"/>
          <w:szCs w:val="24"/>
        </w:rPr>
      </w:pPr>
    </w:p>
    <w:p w14:paraId="5E23ACB9" w14:textId="7F2AEDB0" w:rsidR="00566ABA" w:rsidRPr="006A17ED" w:rsidRDefault="00E02205" w:rsidP="00566ABA">
      <w:pPr>
        <w:rPr>
          <w:b/>
          <w:bCs/>
          <w:sz w:val="24"/>
          <w:szCs w:val="24"/>
        </w:rPr>
      </w:pPr>
      <w:r w:rsidRPr="006A17ED">
        <w:rPr>
          <w:b/>
          <w:bCs/>
          <w:sz w:val="24"/>
          <w:szCs w:val="24"/>
        </w:rPr>
        <w:t>ŠTUDIJNÝ PROGRAM 2</w:t>
      </w:r>
      <w:r w:rsidR="00566ABA" w:rsidRPr="006A17ED">
        <w:rPr>
          <w:b/>
          <w:bCs/>
          <w:sz w:val="24"/>
          <w:szCs w:val="24"/>
        </w:rPr>
        <w:t>. STUPŇA V DENNEJ FORME</w:t>
      </w:r>
    </w:p>
    <w:p w14:paraId="577347AC" w14:textId="09903396" w:rsidR="00566ABA" w:rsidRPr="006A17ED" w:rsidRDefault="00566ABA" w:rsidP="00D067AC">
      <w:pPr>
        <w:rPr>
          <w:b/>
          <w:bCs/>
          <w:sz w:val="32"/>
          <w:szCs w:val="32"/>
        </w:rPr>
      </w:pPr>
      <w:r w:rsidRPr="006A17ED">
        <w:rPr>
          <w:b/>
          <w:bCs/>
          <w:sz w:val="32"/>
          <w:szCs w:val="32"/>
        </w:rPr>
        <w:t xml:space="preserve">OPIS ŠTUDIJNÉHO PROGRAMU </w:t>
      </w:r>
    </w:p>
    <w:p w14:paraId="7381B7ED" w14:textId="7C17B018" w:rsidR="00D067AC" w:rsidRPr="006A17ED" w:rsidRDefault="00D067AC">
      <w:pPr>
        <w:rPr>
          <w:b/>
          <w:bCs/>
          <w:sz w:val="24"/>
          <w:szCs w:val="24"/>
        </w:rPr>
      </w:pPr>
      <w:r w:rsidRPr="006A17ED">
        <w:rPr>
          <w:b/>
          <w:bCs/>
          <w:sz w:val="24"/>
          <w:szCs w:val="24"/>
        </w:rPr>
        <w:br w:type="page"/>
      </w:r>
    </w:p>
    <w:p w14:paraId="4655C25F" w14:textId="1A42ED9D" w:rsidR="00945BD0" w:rsidRDefault="00F67F7A">
      <w:pPr>
        <w:pStyle w:val="Obsah1"/>
        <w:rPr>
          <w:rFonts w:eastAsiaTheme="minorEastAsia"/>
          <w:b w:val="0"/>
          <w:noProof/>
          <w:lang w:eastAsia="sk-SK"/>
        </w:rPr>
      </w:pPr>
      <w:r>
        <w:lastRenderedPageBreak/>
        <w:fldChar w:fldCharType="begin"/>
      </w:r>
      <w:r>
        <w:instrText xml:space="preserve"> TOC \o "1-3" \h \z \u </w:instrText>
      </w:r>
      <w:r>
        <w:fldChar w:fldCharType="separate"/>
      </w:r>
      <w:hyperlink w:anchor="_Toc64064319" w:history="1">
        <w:r w:rsidR="00945BD0" w:rsidRPr="00BD3818">
          <w:rPr>
            <w:rStyle w:val="Hypertextovprepojenie"/>
            <w:noProof/>
          </w:rPr>
          <w:t>Základné údaje o vysokej škole</w:t>
        </w:r>
        <w:r w:rsidR="00945BD0">
          <w:rPr>
            <w:noProof/>
            <w:webHidden/>
          </w:rPr>
          <w:tab/>
        </w:r>
        <w:r w:rsidR="00945BD0">
          <w:rPr>
            <w:noProof/>
            <w:webHidden/>
          </w:rPr>
          <w:fldChar w:fldCharType="begin"/>
        </w:r>
        <w:r w:rsidR="00945BD0">
          <w:rPr>
            <w:noProof/>
            <w:webHidden/>
          </w:rPr>
          <w:instrText xml:space="preserve"> PAGEREF _Toc64064319 \h </w:instrText>
        </w:r>
        <w:r w:rsidR="00945BD0">
          <w:rPr>
            <w:noProof/>
            <w:webHidden/>
          </w:rPr>
        </w:r>
        <w:r w:rsidR="00945BD0">
          <w:rPr>
            <w:noProof/>
            <w:webHidden/>
          </w:rPr>
          <w:fldChar w:fldCharType="separate"/>
        </w:r>
        <w:r w:rsidR="00945BD0">
          <w:rPr>
            <w:noProof/>
            <w:webHidden/>
          </w:rPr>
          <w:t>4</w:t>
        </w:r>
        <w:r w:rsidR="00945BD0">
          <w:rPr>
            <w:noProof/>
            <w:webHidden/>
          </w:rPr>
          <w:fldChar w:fldCharType="end"/>
        </w:r>
      </w:hyperlink>
    </w:p>
    <w:p w14:paraId="630E8303" w14:textId="6249F94E" w:rsidR="00945BD0" w:rsidRDefault="004A19DF">
      <w:pPr>
        <w:pStyle w:val="Obsah1"/>
        <w:rPr>
          <w:rFonts w:eastAsiaTheme="minorEastAsia"/>
          <w:b w:val="0"/>
          <w:noProof/>
          <w:lang w:eastAsia="sk-SK"/>
        </w:rPr>
      </w:pPr>
      <w:hyperlink w:anchor="_Toc64064320" w:history="1">
        <w:r w:rsidR="00945BD0" w:rsidRPr="00BD3818">
          <w:rPr>
            <w:rStyle w:val="Hypertextovprepojenie"/>
            <w:noProof/>
          </w:rPr>
          <w:t>1.</w:t>
        </w:r>
        <w:r w:rsidR="00945BD0">
          <w:rPr>
            <w:rFonts w:eastAsiaTheme="minorEastAsia"/>
            <w:b w:val="0"/>
            <w:noProof/>
            <w:lang w:eastAsia="sk-SK"/>
          </w:rPr>
          <w:tab/>
        </w:r>
        <w:r w:rsidR="00945BD0" w:rsidRPr="00BD3818">
          <w:rPr>
            <w:rStyle w:val="Hypertextovprepojenie"/>
            <w:noProof/>
          </w:rPr>
          <w:t>Základné údaje o študijnom programe</w:t>
        </w:r>
        <w:r w:rsidR="00945BD0">
          <w:rPr>
            <w:noProof/>
            <w:webHidden/>
          </w:rPr>
          <w:tab/>
        </w:r>
        <w:r w:rsidR="00945BD0">
          <w:rPr>
            <w:noProof/>
            <w:webHidden/>
          </w:rPr>
          <w:fldChar w:fldCharType="begin"/>
        </w:r>
        <w:r w:rsidR="00945BD0">
          <w:rPr>
            <w:noProof/>
            <w:webHidden/>
          </w:rPr>
          <w:instrText xml:space="preserve"> PAGEREF _Toc64064320 \h </w:instrText>
        </w:r>
        <w:r w:rsidR="00945BD0">
          <w:rPr>
            <w:noProof/>
            <w:webHidden/>
          </w:rPr>
        </w:r>
        <w:r w:rsidR="00945BD0">
          <w:rPr>
            <w:noProof/>
            <w:webHidden/>
          </w:rPr>
          <w:fldChar w:fldCharType="separate"/>
        </w:r>
        <w:r w:rsidR="00945BD0">
          <w:rPr>
            <w:noProof/>
            <w:webHidden/>
          </w:rPr>
          <w:t>5</w:t>
        </w:r>
        <w:r w:rsidR="00945BD0">
          <w:rPr>
            <w:noProof/>
            <w:webHidden/>
          </w:rPr>
          <w:fldChar w:fldCharType="end"/>
        </w:r>
      </w:hyperlink>
    </w:p>
    <w:p w14:paraId="3EC4F563" w14:textId="230BB646" w:rsidR="00945BD0" w:rsidRDefault="004A19DF">
      <w:pPr>
        <w:pStyle w:val="Obsah2"/>
        <w:rPr>
          <w:rFonts w:eastAsiaTheme="minorEastAsia"/>
          <w:noProof/>
          <w:lang w:eastAsia="sk-SK"/>
        </w:rPr>
      </w:pPr>
      <w:hyperlink w:anchor="_Toc64064321" w:history="1">
        <w:r w:rsidR="00945BD0" w:rsidRPr="00BD3818">
          <w:rPr>
            <w:rStyle w:val="Hypertextovprepojenie"/>
            <w:noProof/>
          </w:rPr>
          <w:t>Stručná charakteristika študijného programu</w:t>
        </w:r>
        <w:r w:rsidR="00945BD0">
          <w:rPr>
            <w:noProof/>
            <w:webHidden/>
          </w:rPr>
          <w:tab/>
        </w:r>
        <w:r w:rsidR="00945BD0">
          <w:rPr>
            <w:noProof/>
            <w:webHidden/>
          </w:rPr>
          <w:fldChar w:fldCharType="begin"/>
        </w:r>
        <w:r w:rsidR="00945BD0">
          <w:rPr>
            <w:noProof/>
            <w:webHidden/>
          </w:rPr>
          <w:instrText xml:space="preserve"> PAGEREF _Toc64064321 \h </w:instrText>
        </w:r>
        <w:r w:rsidR="00945BD0">
          <w:rPr>
            <w:noProof/>
            <w:webHidden/>
          </w:rPr>
        </w:r>
        <w:r w:rsidR="00945BD0">
          <w:rPr>
            <w:noProof/>
            <w:webHidden/>
          </w:rPr>
          <w:fldChar w:fldCharType="separate"/>
        </w:r>
        <w:r w:rsidR="00945BD0">
          <w:rPr>
            <w:noProof/>
            <w:webHidden/>
          </w:rPr>
          <w:t>6</w:t>
        </w:r>
        <w:r w:rsidR="00945BD0">
          <w:rPr>
            <w:noProof/>
            <w:webHidden/>
          </w:rPr>
          <w:fldChar w:fldCharType="end"/>
        </w:r>
      </w:hyperlink>
    </w:p>
    <w:p w14:paraId="2506B500" w14:textId="05D2387A" w:rsidR="00945BD0" w:rsidRDefault="004A19DF">
      <w:pPr>
        <w:pStyle w:val="Obsah1"/>
        <w:rPr>
          <w:rFonts w:eastAsiaTheme="minorEastAsia"/>
          <w:b w:val="0"/>
          <w:noProof/>
          <w:lang w:eastAsia="sk-SK"/>
        </w:rPr>
      </w:pPr>
      <w:hyperlink w:anchor="_Toc64064322" w:history="1">
        <w:r w:rsidR="00945BD0" w:rsidRPr="00BD3818">
          <w:rPr>
            <w:rStyle w:val="Hypertextovprepojenie"/>
            <w:noProof/>
          </w:rPr>
          <w:t>2.</w:t>
        </w:r>
        <w:r w:rsidR="00945BD0">
          <w:rPr>
            <w:rFonts w:eastAsiaTheme="minorEastAsia"/>
            <w:b w:val="0"/>
            <w:noProof/>
            <w:lang w:eastAsia="sk-SK"/>
          </w:rPr>
          <w:tab/>
        </w:r>
        <w:r w:rsidR="00945BD0" w:rsidRPr="00BD3818">
          <w:rPr>
            <w:rStyle w:val="Hypertextovprepojenie"/>
            <w:noProof/>
          </w:rPr>
          <w:t>Profil absolventa a ciele vzdelávania</w:t>
        </w:r>
        <w:r w:rsidR="00945BD0">
          <w:rPr>
            <w:noProof/>
            <w:webHidden/>
          </w:rPr>
          <w:tab/>
        </w:r>
        <w:r w:rsidR="00945BD0">
          <w:rPr>
            <w:noProof/>
            <w:webHidden/>
          </w:rPr>
          <w:fldChar w:fldCharType="begin"/>
        </w:r>
        <w:r w:rsidR="00945BD0">
          <w:rPr>
            <w:noProof/>
            <w:webHidden/>
          </w:rPr>
          <w:instrText xml:space="preserve"> PAGEREF _Toc64064322 \h </w:instrText>
        </w:r>
        <w:r w:rsidR="00945BD0">
          <w:rPr>
            <w:noProof/>
            <w:webHidden/>
          </w:rPr>
        </w:r>
        <w:r w:rsidR="00945BD0">
          <w:rPr>
            <w:noProof/>
            <w:webHidden/>
          </w:rPr>
          <w:fldChar w:fldCharType="separate"/>
        </w:r>
        <w:r w:rsidR="00945BD0">
          <w:rPr>
            <w:noProof/>
            <w:webHidden/>
          </w:rPr>
          <w:t>7</w:t>
        </w:r>
        <w:r w:rsidR="00945BD0">
          <w:rPr>
            <w:noProof/>
            <w:webHidden/>
          </w:rPr>
          <w:fldChar w:fldCharType="end"/>
        </w:r>
      </w:hyperlink>
    </w:p>
    <w:p w14:paraId="0D5A9945" w14:textId="761A3A2B" w:rsidR="00945BD0" w:rsidRDefault="004A19DF">
      <w:pPr>
        <w:pStyle w:val="Obsah2"/>
        <w:rPr>
          <w:rFonts w:eastAsiaTheme="minorEastAsia"/>
          <w:noProof/>
          <w:lang w:eastAsia="sk-SK"/>
        </w:rPr>
      </w:pPr>
      <w:hyperlink w:anchor="_Toc64064323" w:history="1">
        <w:r w:rsidR="00945BD0" w:rsidRPr="00BD3818">
          <w:rPr>
            <w:rStyle w:val="Hypertextovprepojenie"/>
            <w:noProof/>
          </w:rPr>
          <w:t>A)</w:t>
        </w:r>
        <w:r w:rsidR="00945BD0">
          <w:rPr>
            <w:rFonts w:eastAsiaTheme="minorEastAsia"/>
            <w:noProof/>
            <w:lang w:eastAsia="sk-SK"/>
          </w:rPr>
          <w:tab/>
        </w:r>
        <w:r w:rsidR="00945BD0" w:rsidRPr="00BD3818">
          <w:rPr>
            <w:rStyle w:val="Hypertextovprepojenie"/>
            <w:noProof/>
          </w:rPr>
          <w:t>Ciele vzdelávania</w:t>
        </w:r>
        <w:r w:rsidR="00945BD0">
          <w:rPr>
            <w:noProof/>
            <w:webHidden/>
          </w:rPr>
          <w:tab/>
        </w:r>
        <w:r w:rsidR="00945BD0">
          <w:rPr>
            <w:noProof/>
            <w:webHidden/>
          </w:rPr>
          <w:fldChar w:fldCharType="begin"/>
        </w:r>
        <w:r w:rsidR="00945BD0">
          <w:rPr>
            <w:noProof/>
            <w:webHidden/>
          </w:rPr>
          <w:instrText xml:space="preserve"> PAGEREF _Toc64064323 \h </w:instrText>
        </w:r>
        <w:r w:rsidR="00945BD0">
          <w:rPr>
            <w:noProof/>
            <w:webHidden/>
          </w:rPr>
        </w:r>
        <w:r w:rsidR="00945BD0">
          <w:rPr>
            <w:noProof/>
            <w:webHidden/>
          </w:rPr>
          <w:fldChar w:fldCharType="separate"/>
        </w:r>
        <w:r w:rsidR="00945BD0">
          <w:rPr>
            <w:noProof/>
            <w:webHidden/>
          </w:rPr>
          <w:t>7</w:t>
        </w:r>
        <w:r w:rsidR="00945BD0">
          <w:rPr>
            <w:noProof/>
            <w:webHidden/>
          </w:rPr>
          <w:fldChar w:fldCharType="end"/>
        </w:r>
      </w:hyperlink>
    </w:p>
    <w:p w14:paraId="67B69E7E" w14:textId="274280F6" w:rsidR="00945BD0" w:rsidRDefault="004A19DF">
      <w:pPr>
        <w:pStyle w:val="Obsah3"/>
        <w:rPr>
          <w:rFonts w:eastAsiaTheme="minorEastAsia"/>
          <w:noProof/>
          <w:lang w:eastAsia="sk-SK"/>
        </w:rPr>
      </w:pPr>
      <w:hyperlink w:anchor="_Toc64064324" w:history="1">
        <w:r w:rsidR="00945BD0" w:rsidRPr="00BD3818">
          <w:rPr>
            <w:rStyle w:val="Hypertextovprepojenie"/>
            <w:noProof/>
          </w:rPr>
          <w:t>(i)</w:t>
        </w:r>
        <w:r w:rsidR="00945BD0">
          <w:rPr>
            <w:rFonts w:eastAsiaTheme="minorEastAsia"/>
            <w:noProof/>
            <w:lang w:eastAsia="sk-SK"/>
          </w:rPr>
          <w:tab/>
        </w:r>
        <w:r w:rsidR="00945BD0" w:rsidRPr="00BD3818">
          <w:rPr>
            <w:rStyle w:val="Hypertextovprepojenie"/>
            <w:noProof/>
          </w:rPr>
          <w:t>Schopnosti absolventa študijného programu</w:t>
        </w:r>
        <w:r w:rsidR="00945BD0">
          <w:rPr>
            <w:noProof/>
            <w:webHidden/>
          </w:rPr>
          <w:tab/>
        </w:r>
        <w:r w:rsidR="00945BD0">
          <w:rPr>
            <w:noProof/>
            <w:webHidden/>
          </w:rPr>
          <w:fldChar w:fldCharType="begin"/>
        </w:r>
        <w:r w:rsidR="00945BD0">
          <w:rPr>
            <w:noProof/>
            <w:webHidden/>
          </w:rPr>
          <w:instrText xml:space="preserve"> PAGEREF _Toc64064324 \h </w:instrText>
        </w:r>
        <w:r w:rsidR="00945BD0">
          <w:rPr>
            <w:noProof/>
            <w:webHidden/>
          </w:rPr>
        </w:r>
        <w:r w:rsidR="00945BD0">
          <w:rPr>
            <w:noProof/>
            <w:webHidden/>
          </w:rPr>
          <w:fldChar w:fldCharType="separate"/>
        </w:r>
        <w:r w:rsidR="00945BD0">
          <w:rPr>
            <w:noProof/>
            <w:webHidden/>
          </w:rPr>
          <w:t>7</w:t>
        </w:r>
        <w:r w:rsidR="00945BD0">
          <w:rPr>
            <w:noProof/>
            <w:webHidden/>
          </w:rPr>
          <w:fldChar w:fldCharType="end"/>
        </w:r>
      </w:hyperlink>
    </w:p>
    <w:p w14:paraId="63EB2AFA" w14:textId="43C49DCD" w:rsidR="00945BD0" w:rsidRDefault="004A19DF">
      <w:pPr>
        <w:pStyle w:val="Obsah3"/>
        <w:rPr>
          <w:rFonts w:eastAsiaTheme="minorEastAsia"/>
          <w:noProof/>
          <w:lang w:eastAsia="sk-SK"/>
        </w:rPr>
      </w:pPr>
      <w:hyperlink w:anchor="_Toc64064325" w:history="1">
        <w:r w:rsidR="00945BD0" w:rsidRPr="00BD3818">
          <w:rPr>
            <w:rStyle w:val="Hypertextovprepojenie"/>
            <w:noProof/>
          </w:rPr>
          <w:t>(ii)</w:t>
        </w:r>
        <w:r w:rsidR="00945BD0">
          <w:rPr>
            <w:rFonts w:eastAsiaTheme="minorEastAsia"/>
            <w:noProof/>
            <w:lang w:eastAsia="sk-SK"/>
          </w:rPr>
          <w:tab/>
        </w:r>
        <w:r w:rsidR="00945BD0" w:rsidRPr="00BD3818">
          <w:rPr>
            <w:rStyle w:val="Hypertextovprepojenie"/>
            <w:noProof/>
          </w:rPr>
          <w:t>Profil absolventa v jednotlivých špecializáciách</w:t>
        </w:r>
        <w:r w:rsidR="00945BD0">
          <w:rPr>
            <w:noProof/>
            <w:webHidden/>
          </w:rPr>
          <w:tab/>
        </w:r>
        <w:r w:rsidR="00945BD0">
          <w:rPr>
            <w:noProof/>
            <w:webHidden/>
          </w:rPr>
          <w:fldChar w:fldCharType="begin"/>
        </w:r>
        <w:r w:rsidR="00945BD0">
          <w:rPr>
            <w:noProof/>
            <w:webHidden/>
          </w:rPr>
          <w:instrText xml:space="preserve"> PAGEREF _Toc64064325 \h </w:instrText>
        </w:r>
        <w:r w:rsidR="00945BD0">
          <w:rPr>
            <w:noProof/>
            <w:webHidden/>
          </w:rPr>
        </w:r>
        <w:r w:rsidR="00945BD0">
          <w:rPr>
            <w:noProof/>
            <w:webHidden/>
          </w:rPr>
          <w:fldChar w:fldCharType="separate"/>
        </w:r>
        <w:r w:rsidR="00945BD0">
          <w:rPr>
            <w:noProof/>
            <w:webHidden/>
          </w:rPr>
          <w:t>8</w:t>
        </w:r>
        <w:r w:rsidR="00945BD0">
          <w:rPr>
            <w:noProof/>
            <w:webHidden/>
          </w:rPr>
          <w:fldChar w:fldCharType="end"/>
        </w:r>
      </w:hyperlink>
    </w:p>
    <w:p w14:paraId="4FDCA58A" w14:textId="315C7867" w:rsidR="00945BD0" w:rsidRDefault="004A19DF">
      <w:pPr>
        <w:pStyle w:val="Obsah3"/>
        <w:rPr>
          <w:rFonts w:eastAsiaTheme="minorEastAsia"/>
          <w:noProof/>
          <w:lang w:eastAsia="sk-SK"/>
        </w:rPr>
      </w:pPr>
      <w:hyperlink w:anchor="_Toc64064326" w:history="1">
        <w:r w:rsidR="00945BD0" w:rsidRPr="00BD3818">
          <w:rPr>
            <w:rStyle w:val="Hypertextovprepojenie"/>
            <w:noProof/>
          </w:rPr>
          <w:t>(iii)</w:t>
        </w:r>
        <w:r w:rsidR="00945BD0">
          <w:rPr>
            <w:rFonts w:eastAsiaTheme="minorEastAsia"/>
            <w:noProof/>
            <w:lang w:eastAsia="sk-SK"/>
          </w:rPr>
          <w:tab/>
        </w:r>
        <w:r w:rsidR="00945BD0" w:rsidRPr="00BD3818">
          <w:rPr>
            <w:rStyle w:val="Hypertextovprepojenie"/>
            <w:noProof/>
          </w:rPr>
          <w:t>Absolvent každej špecializácie</w:t>
        </w:r>
        <w:r w:rsidR="00945BD0">
          <w:rPr>
            <w:noProof/>
            <w:webHidden/>
          </w:rPr>
          <w:tab/>
        </w:r>
        <w:r w:rsidR="00945BD0">
          <w:rPr>
            <w:noProof/>
            <w:webHidden/>
          </w:rPr>
          <w:fldChar w:fldCharType="begin"/>
        </w:r>
        <w:r w:rsidR="00945BD0">
          <w:rPr>
            <w:noProof/>
            <w:webHidden/>
          </w:rPr>
          <w:instrText xml:space="preserve"> PAGEREF _Toc64064326 \h </w:instrText>
        </w:r>
        <w:r w:rsidR="00945BD0">
          <w:rPr>
            <w:noProof/>
            <w:webHidden/>
          </w:rPr>
        </w:r>
        <w:r w:rsidR="00945BD0">
          <w:rPr>
            <w:noProof/>
            <w:webHidden/>
          </w:rPr>
          <w:fldChar w:fldCharType="separate"/>
        </w:r>
        <w:r w:rsidR="00945BD0">
          <w:rPr>
            <w:noProof/>
            <w:webHidden/>
          </w:rPr>
          <w:t>13</w:t>
        </w:r>
        <w:r w:rsidR="00945BD0">
          <w:rPr>
            <w:noProof/>
            <w:webHidden/>
          </w:rPr>
          <w:fldChar w:fldCharType="end"/>
        </w:r>
      </w:hyperlink>
    </w:p>
    <w:p w14:paraId="5EC78E7A" w14:textId="7B2450EC" w:rsidR="00945BD0" w:rsidRDefault="004A19DF">
      <w:pPr>
        <w:pStyle w:val="Obsah3"/>
        <w:rPr>
          <w:rFonts w:eastAsiaTheme="minorEastAsia"/>
          <w:noProof/>
          <w:lang w:eastAsia="sk-SK"/>
        </w:rPr>
      </w:pPr>
      <w:hyperlink w:anchor="_Toc64064327" w:history="1">
        <w:r w:rsidR="00945BD0" w:rsidRPr="00BD3818">
          <w:rPr>
            <w:rStyle w:val="Hypertextovprepojenie"/>
            <w:noProof/>
          </w:rPr>
          <w:t>(iv)</w:t>
        </w:r>
        <w:r w:rsidR="00945BD0">
          <w:rPr>
            <w:rFonts w:eastAsiaTheme="minorEastAsia"/>
            <w:noProof/>
            <w:lang w:eastAsia="sk-SK"/>
          </w:rPr>
          <w:tab/>
        </w:r>
        <w:r w:rsidR="00945BD0" w:rsidRPr="00BD3818">
          <w:rPr>
            <w:rStyle w:val="Hypertextovprepojenie"/>
            <w:noProof/>
          </w:rPr>
          <w:t>Hlavné výstupy vzdelávania</w:t>
        </w:r>
        <w:r w:rsidR="00945BD0">
          <w:rPr>
            <w:noProof/>
            <w:webHidden/>
          </w:rPr>
          <w:tab/>
        </w:r>
        <w:r w:rsidR="00945BD0">
          <w:rPr>
            <w:noProof/>
            <w:webHidden/>
          </w:rPr>
          <w:fldChar w:fldCharType="begin"/>
        </w:r>
        <w:r w:rsidR="00945BD0">
          <w:rPr>
            <w:noProof/>
            <w:webHidden/>
          </w:rPr>
          <w:instrText xml:space="preserve"> PAGEREF _Toc64064327 \h </w:instrText>
        </w:r>
        <w:r w:rsidR="00945BD0">
          <w:rPr>
            <w:noProof/>
            <w:webHidden/>
          </w:rPr>
        </w:r>
        <w:r w:rsidR="00945BD0">
          <w:rPr>
            <w:noProof/>
            <w:webHidden/>
          </w:rPr>
          <w:fldChar w:fldCharType="separate"/>
        </w:r>
        <w:r w:rsidR="00945BD0">
          <w:rPr>
            <w:noProof/>
            <w:webHidden/>
          </w:rPr>
          <w:t>13</w:t>
        </w:r>
        <w:r w:rsidR="00945BD0">
          <w:rPr>
            <w:noProof/>
            <w:webHidden/>
          </w:rPr>
          <w:fldChar w:fldCharType="end"/>
        </w:r>
      </w:hyperlink>
    </w:p>
    <w:p w14:paraId="28B1B504" w14:textId="6ADE37D0" w:rsidR="00945BD0" w:rsidRDefault="004A19DF">
      <w:pPr>
        <w:pStyle w:val="Obsah2"/>
        <w:rPr>
          <w:rFonts w:eastAsiaTheme="minorEastAsia"/>
          <w:noProof/>
          <w:lang w:eastAsia="sk-SK"/>
        </w:rPr>
      </w:pPr>
      <w:hyperlink w:anchor="_Toc64064328" w:history="1">
        <w:r w:rsidR="00945BD0" w:rsidRPr="00BD3818">
          <w:rPr>
            <w:rStyle w:val="Hypertextovprepojenie"/>
            <w:noProof/>
          </w:rPr>
          <w:t>B)</w:t>
        </w:r>
        <w:r w:rsidR="00945BD0">
          <w:rPr>
            <w:rFonts w:eastAsiaTheme="minorEastAsia"/>
            <w:noProof/>
            <w:lang w:eastAsia="sk-SK"/>
          </w:rPr>
          <w:tab/>
        </w:r>
        <w:r w:rsidR="00945BD0" w:rsidRPr="00BD3818">
          <w:rPr>
            <w:rStyle w:val="Hypertextovprepojenie"/>
            <w:noProof/>
          </w:rPr>
          <w:t>Uplatnenie absolventa v praxi</w:t>
        </w:r>
        <w:r w:rsidR="00945BD0">
          <w:rPr>
            <w:noProof/>
            <w:webHidden/>
          </w:rPr>
          <w:tab/>
        </w:r>
        <w:r w:rsidR="00945BD0">
          <w:rPr>
            <w:noProof/>
            <w:webHidden/>
          </w:rPr>
          <w:fldChar w:fldCharType="begin"/>
        </w:r>
        <w:r w:rsidR="00945BD0">
          <w:rPr>
            <w:noProof/>
            <w:webHidden/>
          </w:rPr>
          <w:instrText xml:space="preserve"> PAGEREF _Toc64064328 \h </w:instrText>
        </w:r>
        <w:r w:rsidR="00945BD0">
          <w:rPr>
            <w:noProof/>
            <w:webHidden/>
          </w:rPr>
        </w:r>
        <w:r w:rsidR="00945BD0">
          <w:rPr>
            <w:noProof/>
            <w:webHidden/>
          </w:rPr>
          <w:fldChar w:fldCharType="separate"/>
        </w:r>
        <w:r w:rsidR="00945BD0">
          <w:rPr>
            <w:noProof/>
            <w:webHidden/>
          </w:rPr>
          <w:t>14</w:t>
        </w:r>
        <w:r w:rsidR="00945BD0">
          <w:rPr>
            <w:noProof/>
            <w:webHidden/>
          </w:rPr>
          <w:fldChar w:fldCharType="end"/>
        </w:r>
      </w:hyperlink>
    </w:p>
    <w:p w14:paraId="447A1400" w14:textId="386E84E6" w:rsidR="00945BD0" w:rsidRDefault="004A19DF">
      <w:pPr>
        <w:pStyle w:val="Obsah2"/>
        <w:rPr>
          <w:rFonts w:eastAsiaTheme="minorEastAsia"/>
          <w:noProof/>
          <w:lang w:eastAsia="sk-SK"/>
        </w:rPr>
      </w:pPr>
      <w:hyperlink w:anchor="_Toc64064329"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Relevantné externé zainteresované strany</w:t>
        </w:r>
        <w:r w:rsidR="00945BD0">
          <w:rPr>
            <w:noProof/>
            <w:webHidden/>
          </w:rPr>
          <w:tab/>
        </w:r>
        <w:r w:rsidR="00945BD0">
          <w:rPr>
            <w:noProof/>
            <w:webHidden/>
          </w:rPr>
          <w:fldChar w:fldCharType="begin"/>
        </w:r>
        <w:r w:rsidR="00945BD0">
          <w:rPr>
            <w:noProof/>
            <w:webHidden/>
          </w:rPr>
          <w:instrText xml:space="preserve"> PAGEREF _Toc64064329 \h </w:instrText>
        </w:r>
        <w:r w:rsidR="00945BD0">
          <w:rPr>
            <w:noProof/>
            <w:webHidden/>
          </w:rPr>
        </w:r>
        <w:r w:rsidR="00945BD0">
          <w:rPr>
            <w:noProof/>
            <w:webHidden/>
          </w:rPr>
          <w:fldChar w:fldCharType="separate"/>
        </w:r>
        <w:r w:rsidR="00945BD0">
          <w:rPr>
            <w:noProof/>
            <w:webHidden/>
          </w:rPr>
          <w:t>14</w:t>
        </w:r>
        <w:r w:rsidR="00945BD0">
          <w:rPr>
            <w:noProof/>
            <w:webHidden/>
          </w:rPr>
          <w:fldChar w:fldCharType="end"/>
        </w:r>
      </w:hyperlink>
    </w:p>
    <w:p w14:paraId="1A5E0AA9" w14:textId="0C2E04FF" w:rsidR="00945BD0" w:rsidRDefault="004A19DF">
      <w:pPr>
        <w:pStyle w:val="Obsah1"/>
        <w:rPr>
          <w:rFonts w:eastAsiaTheme="minorEastAsia"/>
          <w:b w:val="0"/>
          <w:noProof/>
          <w:lang w:eastAsia="sk-SK"/>
        </w:rPr>
      </w:pPr>
      <w:hyperlink w:anchor="_Toc64064330" w:history="1">
        <w:r w:rsidR="00945BD0" w:rsidRPr="00BD3818">
          <w:rPr>
            <w:rStyle w:val="Hypertextovprepojenie"/>
            <w:noProof/>
          </w:rPr>
          <w:t>3.</w:t>
        </w:r>
        <w:r w:rsidR="00945BD0">
          <w:rPr>
            <w:rFonts w:eastAsiaTheme="minorEastAsia"/>
            <w:b w:val="0"/>
            <w:noProof/>
            <w:lang w:eastAsia="sk-SK"/>
          </w:rPr>
          <w:tab/>
        </w:r>
        <w:r w:rsidR="00945BD0" w:rsidRPr="00BD3818">
          <w:rPr>
            <w:rStyle w:val="Hypertextovprepojenie"/>
            <w:noProof/>
          </w:rPr>
          <w:t>Uplatniteľnosť</w:t>
        </w:r>
        <w:r w:rsidR="00945BD0">
          <w:rPr>
            <w:noProof/>
            <w:webHidden/>
          </w:rPr>
          <w:tab/>
        </w:r>
        <w:r w:rsidR="00945BD0">
          <w:rPr>
            <w:noProof/>
            <w:webHidden/>
          </w:rPr>
          <w:fldChar w:fldCharType="begin"/>
        </w:r>
        <w:r w:rsidR="00945BD0">
          <w:rPr>
            <w:noProof/>
            <w:webHidden/>
          </w:rPr>
          <w:instrText xml:space="preserve"> PAGEREF _Toc64064330 \h </w:instrText>
        </w:r>
        <w:r w:rsidR="00945BD0">
          <w:rPr>
            <w:noProof/>
            <w:webHidden/>
          </w:rPr>
        </w:r>
        <w:r w:rsidR="00945BD0">
          <w:rPr>
            <w:noProof/>
            <w:webHidden/>
          </w:rPr>
          <w:fldChar w:fldCharType="separate"/>
        </w:r>
        <w:r w:rsidR="00945BD0">
          <w:rPr>
            <w:noProof/>
            <w:webHidden/>
          </w:rPr>
          <w:t>15</w:t>
        </w:r>
        <w:r w:rsidR="00945BD0">
          <w:rPr>
            <w:noProof/>
            <w:webHidden/>
          </w:rPr>
          <w:fldChar w:fldCharType="end"/>
        </w:r>
      </w:hyperlink>
    </w:p>
    <w:p w14:paraId="24CBB3E3" w14:textId="70E8819B" w:rsidR="00945BD0" w:rsidRDefault="004A19DF">
      <w:pPr>
        <w:pStyle w:val="Obsah2"/>
        <w:rPr>
          <w:rFonts w:eastAsiaTheme="minorEastAsia"/>
          <w:noProof/>
          <w:lang w:eastAsia="sk-SK"/>
        </w:rPr>
      </w:pPr>
      <w:hyperlink w:anchor="_Toc64064331" w:history="1">
        <w:r w:rsidR="00945BD0" w:rsidRPr="00BD3818">
          <w:rPr>
            <w:rStyle w:val="Hypertextovprepojenie"/>
            <w:bCs/>
            <w:noProof/>
          </w:rPr>
          <w:t>A)</w:t>
        </w:r>
        <w:r w:rsidR="00945BD0">
          <w:rPr>
            <w:rFonts w:eastAsiaTheme="minorEastAsia"/>
            <w:noProof/>
            <w:lang w:eastAsia="sk-SK"/>
          </w:rPr>
          <w:tab/>
        </w:r>
        <w:r w:rsidR="00945BD0" w:rsidRPr="00BD3818">
          <w:rPr>
            <w:rStyle w:val="Hypertextovprepojenie"/>
            <w:noProof/>
          </w:rPr>
          <w:t>Hodnotenie uplatniteľnosti absolventov študijného programu</w:t>
        </w:r>
        <w:r w:rsidR="00945BD0">
          <w:rPr>
            <w:noProof/>
            <w:webHidden/>
          </w:rPr>
          <w:tab/>
        </w:r>
        <w:r w:rsidR="00945BD0">
          <w:rPr>
            <w:noProof/>
            <w:webHidden/>
          </w:rPr>
          <w:fldChar w:fldCharType="begin"/>
        </w:r>
        <w:r w:rsidR="00945BD0">
          <w:rPr>
            <w:noProof/>
            <w:webHidden/>
          </w:rPr>
          <w:instrText xml:space="preserve"> PAGEREF _Toc64064331 \h </w:instrText>
        </w:r>
        <w:r w:rsidR="00945BD0">
          <w:rPr>
            <w:noProof/>
            <w:webHidden/>
          </w:rPr>
        </w:r>
        <w:r w:rsidR="00945BD0">
          <w:rPr>
            <w:noProof/>
            <w:webHidden/>
          </w:rPr>
          <w:fldChar w:fldCharType="separate"/>
        </w:r>
        <w:r w:rsidR="00945BD0">
          <w:rPr>
            <w:noProof/>
            <w:webHidden/>
          </w:rPr>
          <w:t>15</w:t>
        </w:r>
        <w:r w:rsidR="00945BD0">
          <w:rPr>
            <w:noProof/>
            <w:webHidden/>
          </w:rPr>
          <w:fldChar w:fldCharType="end"/>
        </w:r>
      </w:hyperlink>
    </w:p>
    <w:p w14:paraId="35C0D1AC" w14:textId="532B9921" w:rsidR="00945BD0" w:rsidRDefault="004A19DF">
      <w:pPr>
        <w:pStyle w:val="Obsah2"/>
        <w:rPr>
          <w:rFonts w:eastAsiaTheme="minorEastAsia"/>
          <w:noProof/>
          <w:lang w:eastAsia="sk-SK"/>
        </w:rPr>
      </w:pPr>
      <w:hyperlink w:anchor="_Toc64064332" w:history="1">
        <w:r w:rsidR="00945BD0" w:rsidRPr="00BD3818">
          <w:rPr>
            <w:rStyle w:val="Hypertextovprepojenie"/>
            <w:bCs/>
            <w:noProof/>
          </w:rPr>
          <w:t>B)</w:t>
        </w:r>
        <w:r w:rsidR="00945BD0">
          <w:rPr>
            <w:rFonts w:eastAsiaTheme="minorEastAsia"/>
            <w:noProof/>
            <w:lang w:eastAsia="sk-SK"/>
          </w:rPr>
          <w:tab/>
        </w:r>
        <w:r w:rsidR="00945BD0" w:rsidRPr="00BD3818">
          <w:rPr>
            <w:rStyle w:val="Hypertextovprepojenie"/>
            <w:noProof/>
          </w:rPr>
          <w:t>Úspešní absolventi študijného programu</w:t>
        </w:r>
        <w:r w:rsidR="00945BD0">
          <w:rPr>
            <w:noProof/>
            <w:webHidden/>
          </w:rPr>
          <w:tab/>
        </w:r>
        <w:r w:rsidR="00945BD0">
          <w:rPr>
            <w:noProof/>
            <w:webHidden/>
          </w:rPr>
          <w:fldChar w:fldCharType="begin"/>
        </w:r>
        <w:r w:rsidR="00945BD0">
          <w:rPr>
            <w:noProof/>
            <w:webHidden/>
          </w:rPr>
          <w:instrText xml:space="preserve"> PAGEREF _Toc64064332 \h </w:instrText>
        </w:r>
        <w:r w:rsidR="00945BD0">
          <w:rPr>
            <w:noProof/>
            <w:webHidden/>
          </w:rPr>
        </w:r>
        <w:r w:rsidR="00945BD0">
          <w:rPr>
            <w:noProof/>
            <w:webHidden/>
          </w:rPr>
          <w:fldChar w:fldCharType="separate"/>
        </w:r>
        <w:r w:rsidR="00945BD0">
          <w:rPr>
            <w:noProof/>
            <w:webHidden/>
          </w:rPr>
          <w:t>15</w:t>
        </w:r>
        <w:r w:rsidR="00945BD0">
          <w:rPr>
            <w:noProof/>
            <w:webHidden/>
          </w:rPr>
          <w:fldChar w:fldCharType="end"/>
        </w:r>
      </w:hyperlink>
    </w:p>
    <w:p w14:paraId="413894E4" w14:textId="3529E954" w:rsidR="00945BD0" w:rsidRDefault="004A19DF">
      <w:pPr>
        <w:pStyle w:val="Obsah2"/>
        <w:rPr>
          <w:rFonts w:eastAsiaTheme="minorEastAsia"/>
          <w:noProof/>
          <w:lang w:eastAsia="sk-SK"/>
        </w:rPr>
      </w:pPr>
      <w:hyperlink w:anchor="_Toc64064333"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Hodnotenie kvality študijného programu zamestnávateľmi</w:t>
        </w:r>
        <w:r w:rsidR="00945BD0">
          <w:rPr>
            <w:noProof/>
            <w:webHidden/>
          </w:rPr>
          <w:tab/>
        </w:r>
        <w:r w:rsidR="00945BD0">
          <w:rPr>
            <w:noProof/>
            <w:webHidden/>
          </w:rPr>
          <w:fldChar w:fldCharType="begin"/>
        </w:r>
        <w:r w:rsidR="00945BD0">
          <w:rPr>
            <w:noProof/>
            <w:webHidden/>
          </w:rPr>
          <w:instrText xml:space="preserve"> PAGEREF _Toc64064333 \h </w:instrText>
        </w:r>
        <w:r w:rsidR="00945BD0">
          <w:rPr>
            <w:noProof/>
            <w:webHidden/>
          </w:rPr>
        </w:r>
        <w:r w:rsidR="00945BD0">
          <w:rPr>
            <w:noProof/>
            <w:webHidden/>
          </w:rPr>
          <w:fldChar w:fldCharType="separate"/>
        </w:r>
        <w:r w:rsidR="00945BD0">
          <w:rPr>
            <w:noProof/>
            <w:webHidden/>
          </w:rPr>
          <w:t>16</w:t>
        </w:r>
        <w:r w:rsidR="00945BD0">
          <w:rPr>
            <w:noProof/>
            <w:webHidden/>
          </w:rPr>
          <w:fldChar w:fldCharType="end"/>
        </w:r>
      </w:hyperlink>
    </w:p>
    <w:p w14:paraId="32B4CDC3" w14:textId="53ADE952" w:rsidR="00945BD0" w:rsidRDefault="004A19DF">
      <w:pPr>
        <w:pStyle w:val="Obsah1"/>
        <w:rPr>
          <w:rFonts w:eastAsiaTheme="minorEastAsia"/>
          <w:b w:val="0"/>
          <w:noProof/>
          <w:lang w:eastAsia="sk-SK"/>
        </w:rPr>
      </w:pPr>
      <w:hyperlink w:anchor="_Toc64064334" w:history="1">
        <w:r w:rsidR="00945BD0" w:rsidRPr="00BD3818">
          <w:rPr>
            <w:rStyle w:val="Hypertextovprepojenie"/>
            <w:noProof/>
          </w:rPr>
          <w:t>4.</w:t>
        </w:r>
        <w:r w:rsidR="00945BD0">
          <w:rPr>
            <w:rFonts w:eastAsiaTheme="minorEastAsia"/>
            <w:b w:val="0"/>
            <w:noProof/>
            <w:lang w:eastAsia="sk-SK"/>
          </w:rPr>
          <w:tab/>
        </w:r>
        <w:r w:rsidR="00945BD0" w:rsidRPr="00BD3818">
          <w:rPr>
            <w:rStyle w:val="Hypertextovprepojenie"/>
            <w:noProof/>
          </w:rPr>
          <w:t>Štruktúra a obsah študijného programu</w:t>
        </w:r>
        <w:r w:rsidR="00945BD0">
          <w:rPr>
            <w:noProof/>
            <w:webHidden/>
          </w:rPr>
          <w:tab/>
        </w:r>
        <w:r w:rsidR="00945BD0">
          <w:rPr>
            <w:noProof/>
            <w:webHidden/>
          </w:rPr>
          <w:fldChar w:fldCharType="begin"/>
        </w:r>
        <w:r w:rsidR="00945BD0">
          <w:rPr>
            <w:noProof/>
            <w:webHidden/>
          </w:rPr>
          <w:instrText xml:space="preserve"> PAGEREF _Toc64064334 \h </w:instrText>
        </w:r>
        <w:r w:rsidR="00945BD0">
          <w:rPr>
            <w:noProof/>
            <w:webHidden/>
          </w:rPr>
        </w:r>
        <w:r w:rsidR="00945BD0">
          <w:rPr>
            <w:noProof/>
            <w:webHidden/>
          </w:rPr>
          <w:fldChar w:fldCharType="separate"/>
        </w:r>
        <w:r w:rsidR="00945BD0">
          <w:rPr>
            <w:noProof/>
            <w:webHidden/>
          </w:rPr>
          <w:t>18</w:t>
        </w:r>
        <w:r w:rsidR="00945BD0">
          <w:rPr>
            <w:noProof/>
            <w:webHidden/>
          </w:rPr>
          <w:fldChar w:fldCharType="end"/>
        </w:r>
      </w:hyperlink>
    </w:p>
    <w:p w14:paraId="5D4690FF" w14:textId="39CF276C" w:rsidR="00945BD0" w:rsidRDefault="004A19DF">
      <w:pPr>
        <w:pStyle w:val="Obsah2"/>
        <w:rPr>
          <w:rFonts w:eastAsiaTheme="minorEastAsia"/>
          <w:noProof/>
          <w:lang w:eastAsia="sk-SK"/>
        </w:rPr>
      </w:pPr>
      <w:hyperlink w:anchor="_Toc64064335" w:history="1">
        <w:r w:rsidR="00945BD0" w:rsidRPr="00BD3818">
          <w:rPr>
            <w:rStyle w:val="Hypertextovprepojenie"/>
            <w:noProof/>
          </w:rPr>
          <w:t>A)</w:t>
        </w:r>
        <w:r w:rsidR="00945BD0">
          <w:rPr>
            <w:rFonts w:eastAsiaTheme="minorEastAsia"/>
            <w:noProof/>
            <w:lang w:eastAsia="sk-SK"/>
          </w:rPr>
          <w:tab/>
        </w:r>
        <w:r w:rsidR="00945BD0" w:rsidRPr="00BD3818">
          <w:rPr>
            <w:rStyle w:val="Hypertextovprepojenie"/>
            <w:noProof/>
          </w:rPr>
          <w:t>Pravidlá na utváranie študijných plánov</w:t>
        </w:r>
        <w:r w:rsidR="00945BD0">
          <w:rPr>
            <w:noProof/>
            <w:webHidden/>
          </w:rPr>
          <w:tab/>
        </w:r>
        <w:r w:rsidR="00945BD0">
          <w:rPr>
            <w:noProof/>
            <w:webHidden/>
          </w:rPr>
          <w:fldChar w:fldCharType="begin"/>
        </w:r>
        <w:r w:rsidR="00945BD0">
          <w:rPr>
            <w:noProof/>
            <w:webHidden/>
          </w:rPr>
          <w:instrText xml:space="preserve"> PAGEREF _Toc64064335 \h </w:instrText>
        </w:r>
        <w:r w:rsidR="00945BD0">
          <w:rPr>
            <w:noProof/>
            <w:webHidden/>
          </w:rPr>
        </w:r>
        <w:r w:rsidR="00945BD0">
          <w:rPr>
            <w:noProof/>
            <w:webHidden/>
          </w:rPr>
          <w:fldChar w:fldCharType="separate"/>
        </w:r>
        <w:r w:rsidR="00945BD0">
          <w:rPr>
            <w:noProof/>
            <w:webHidden/>
          </w:rPr>
          <w:t>18</w:t>
        </w:r>
        <w:r w:rsidR="00945BD0">
          <w:rPr>
            <w:noProof/>
            <w:webHidden/>
          </w:rPr>
          <w:fldChar w:fldCharType="end"/>
        </w:r>
      </w:hyperlink>
    </w:p>
    <w:p w14:paraId="77357AB3" w14:textId="2F4D193E" w:rsidR="00945BD0" w:rsidRDefault="004A19DF">
      <w:pPr>
        <w:pStyle w:val="Obsah2"/>
        <w:rPr>
          <w:rFonts w:eastAsiaTheme="minorEastAsia"/>
          <w:noProof/>
          <w:lang w:eastAsia="sk-SK"/>
        </w:rPr>
      </w:pPr>
      <w:hyperlink w:anchor="_Toc64064336" w:history="1">
        <w:r w:rsidR="00945BD0" w:rsidRPr="00BD3818">
          <w:rPr>
            <w:rStyle w:val="Hypertextovprepojenie"/>
            <w:noProof/>
          </w:rPr>
          <w:t>B)</w:t>
        </w:r>
        <w:r w:rsidR="00945BD0">
          <w:rPr>
            <w:rFonts w:eastAsiaTheme="minorEastAsia"/>
            <w:noProof/>
            <w:lang w:eastAsia="sk-SK"/>
          </w:rPr>
          <w:tab/>
        </w:r>
        <w:r w:rsidR="00945BD0" w:rsidRPr="00BD3818">
          <w:rPr>
            <w:rStyle w:val="Hypertextovprepojenie"/>
            <w:noProof/>
          </w:rPr>
          <w:t>Študijné plány v študijnom programe</w:t>
        </w:r>
        <w:r w:rsidR="00945BD0">
          <w:rPr>
            <w:noProof/>
            <w:webHidden/>
          </w:rPr>
          <w:tab/>
        </w:r>
        <w:r w:rsidR="00945BD0">
          <w:rPr>
            <w:noProof/>
            <w:webHidden/>
          </w:rPr>
          <w:fldChar w:fldCharType="begin"/>
        </w:r>
        <w:r w:rsidR="00945BD0">
          <w:rPr>
            <w:noProof/>
            <w:webHidden/>
          </w:rPr>
          <w:instrText xml:space="preserve"> PAGEREF _Toc64064336 \h </w:instrText>
        </w:r>
        <w:r w:rsidR="00945BD0">
          <w:rPr>
            <w:noProof/>
            <w:webHidden/>
          </w:rPr>
        </w:r>
        <w:r w:rsidR="00945BD0">
          <w:rPr>
            <w:noProof/>
            <w:webHidden/>
          </w:rPr>
          <w:fldChar w:fldCharType="separate"/>
        </w:r>
        <w:r w:rsidR="00945BD0">
          <w:rPr>
            <w:noProof/>
            <w:webHidden/>
          </w:rPr>
          <w:t>18</w:t>
        </w:r>
        <w:r w:rsidR="00945BD0">
          <w:rPr>
            <w:noProof/>
            <w:webHidden/>
          </w:rPr>
          <w:fldChar w:fldCharType="end"/>
        </w:r>
      </w:hyperlink>
    </w:p>
    <w:p w14:paraId="59B10CBA" w14:textId="6023F3E4" w:rsidR="00945BD0" w:rsidRDefault="004A19DF">
      <w:pPr>
        <w:pStyle w:val="Obsah2"/>
        <w:rPr>
          <w:rFonts w:eastAsiaTheme="minorEastAsia"/>
          <w:noProof/>
          <w:lang w:eastAsia="sk-SK"/>
        </w:rPr>
      </w:pPr>
      <w:hyperlink w:anchor="_Toc64064337"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Špecializácie (cesty) študijného programu</w:t>
        </w:r>
        <w:r w:rsidR="00945BD0">
          <w:rPr>
            <w:noProof/>
            <w:webHidden/>
          </w:rPr>
          <w:tab/>
        </w:r>
        <w:r w:rsidR="00945BD0">
          <w:rPr>
            <w:noProof/>
            <w:webHidden/>
          </w:rPr>
          <w:fldChar w:fldCharType="begin"/>
        </w:r>
        <w:r w:rsidR="00945BD0">
          <w:rPr>
            <w:noProof/>
            <w:webHidden/>
          </w:rPr>
          <w:instrText xml:space="preserve"> PAGEREF _Toc64064337 \h </w:instrText>
        </w:r>
        <w:r w:rsidR="00945BD0">
          <w:rPr>
            <w:noProof/>
            <w:webHidden/>
          </w:rPr>
        </w:r>
        <w:r w:rsidR="00945BD0">
          <w:rPr>
            <w:noProof/>
            <w:webHidden/>
          </w:rPr>
          <w:fldChar w:fldCharType="separate"/>
        </w:r>
        <w:r w:rsidR="00945BD0">
          <w:rPr>
            <w:noProof/>
            <w:webHidden/>
          </w:rPr>
          <w:t>18</w:t>
        </w:r>
        <w:r w:rsidR="00945BD0">
          <w:rPr>
            <w:noProof/>
            <w:webHidden/>
          </w:rPr>
          <w:fldChar w:fldCharType="end"/>
        </w:r>
      </w:hyperlink>
    </w:p>
    <w:p w14:paraId="78422464" w14:textId="76AB68A7" w:rsidR="00945BD0" w:rsidRDefault="004A19DF">
      <w:pPr>
        <w:pStyle w:val="Obsah2"/>
        <w:rPr>
          <w:rFonts w:eastAsiaTheme="minorEastAsia"/>
          <w:noProof/>
          <w:lang w:eastAsia="sk-SK"/>
        </w:rPr>
      </w:pPr>
      <w:hyperlink w:anchor="_Toc64064338" w:history="1">
        <w:r w:rsidR="00945BD0" w:rsidRPr="00BD3818">
          <w:rPr>
            <w:rStyle w:val="Hypertextovprepojenie"/>
            <w:noProof/>
          </w:rPr>
          <w:t>D)</w:t>
        </w:r>
        <w:r w:rsidR="00945BD0">
          <w:rPr>
            <w:rFonts w:eastAsiaTheme="minorEastAsia"/>
            <w:noProof/>
            <w:lang w:eastAsia="sk-SK"/>
          </w:rPr>
          <w:tab/>
        </w:r>
        <w:r w:rsidR="00945BD0" w:rsidRPr="00BD3818">
          <w:rPr>
            <w:rStyle w:val="Hypertextovprepojenie"/>
            <w:noProof/>
          </w:rPr>
          <w:t>Počet kreditov</w:t>
        </w:r>
        <w:r w:rsidR="00945BD0">
          <w:rPr>
            <w:noProof/>
            <w:webHidden/>
          </w:rPr>
          <w:tab/>
        </w:r>
        <w:r w:rsidR="00945BD0">
          <w:rPr>
            <w:noProof/>
            <w:webHidden/>
          </w:rPr>
          <w:fldChar w:fldCharType="begin"/>
        </w:r>
        <w:r w:rsidR="00945BD0">
          <w:rPr>
            <w:noProof/>
            <w:webHidden/>
          </w:rPr>
          <w:instrText xml:space="preserve"> PAGEREF _Toc64064338 \h </w:instrText>
        </w:r>
        <w:r w:rsidR="00945BD0">
          <w:rPr>
            <w:noProof/>
            <w:webHidden/>
          </w:rPr>
        </w:r>
        <w:r w:rsidR="00945BD0">
          <w:rPr>
            <w:noProof/>
            <w:webHidden/>
          </w:rPr>
          <w:fldChar w:fldCharType="separate"/>
        </w:r>
        <w:r w:rsidR="00945BD0">
          <w:rPr>
            <w:noProof/>
            <w:webHidden/>
          </w:rPr>
          <w:t>20</w:t>
        </w:r>
        <w:r w:rsidR="00945BD0">
          <w:rPr>
            <w:noProof/>
            <w:webHidden/>
          </w:rPr>
          <w:fldChar w:fldCharType="end"/>
        </w:r>
      </w:hyperlink>
    </w:p>
    <w:p w14:paraId="1C7B14F4" w14:textId="3A8A465E" w:rsidR="00945BD0" w:rsidRDefault="004A19DF">
      <w:pPr>
        <w:pStyle w:val="Obsah2"/>
        <w:rPr>
          <w:rFonts w:eastAsiaTheme="minorEastAsia"/>
          <w:noProof/>
          <w:lang w:eastAsia="sk-SK"/>
        </w:rPr>
      </w:pPr>
      <w:hyperlink w:anchor="_Toc64064339" w:history="1">
        <w:r w:rsidR="00945BD0" w:rsidRPr="00BD3818">
          <w:rPr>
            <w:rStyle w:val="Hypertextovprepojenie"/>
            <w:noProof/>
          </w:rPr>
          <w:t>E)</w:t>
        </w:r>
        <w:r w:rsidR="00945BD0">
          <w:rPr>
            <w:rFonts w:eastAsiaTheme="minorEastAsia"/>
            <w:noProof/>
            <w:lang w:eastAsia="sk-SK"/>
          </w:rPr>
          <w:tab/>
        </w:r>
        <w:r w:rsidR="00945BD0" w:rsidRPr="00BD3818">
          <w:rPr>
            <w:rStyle w:val="Hypertextovprepojenie"/>
            <w:noProof/>
          </w:rPr>
          <w:t>Podmienky absolvovania jednotlivých častí študijného programu a postup študenta v študijnom programe</w:t>
        </w:r>
        <w:r w:rsidR="00945BD0">
          <w:rPr>
            <w:noProof/>
            <w:webHidden/>
          </w:rPr>
          <w:tab/>
        </w:r>
        <w:r w:rsidR="00945BD0">
          <w:rPr>
            <w:noProof/>
            <w:webHidden/>
          </w:rPr>
          <w:fldChar w:fldCharType="begin"/>
        </w:r>
        <w:r w:rsidR="00945BD0">
          <w:rPr>
            <w:noProof/>
            <w:webHidden/>
          </w:rPr>
          <w:instrText xml:space="preserve"> PAGEREF _Toc64064339 \h </w:instrText>
        </w:r>
        <w:r w:rsidR="00945BD0">
          <w:rPr>
            <w:noProof/>
            <w:webHidden/>
          </w:rPr>
        </w:r>
        <w:r w:rsidR="00945BD0">
          <w:rPr>
            <w:noProof/>
            <w:webHidden/>
          </w:rPr>
          <w:fldChar w:fldCharType="separate"/>
        </w:r>
        <w:r w:rsidR="00945BD0">
          <w:rPr>
            <w:noProof/>
            <w:webHidden/>
          </w:rPr>
          <w:t>20</w:t>
        </w:r>
        <w:r w:rsidR="00945BD0">
          <w:rPr>
            <w:noProof/>
            <w:webHidden/>
          </w:rPr>
          <w:fldChar w:fldCharType="end"/>
        </w:r>
      </w:hyperlink>
    </w:p>
    <w:p w14:paraId="38DF9B99" w14:textId="1276FCE5" w:rsidR="00945BD0" w:rsidRDefault="004A19DF">
      <w:pPr>
        <w:pStyle w:val="Obsah2"/>
        <w:rPr>
          <w:rFonts w:eastAsiaTheme="minorEastAsia"/>
          <w:noProof/>
          <w:lang w:eastAsia="sk-SK"/>
        </w:rPr>
      </w:pPr>
      <w:hyperlink w:anchor="_Toc64064340" w:history="1">
        <w:r w:rsidR="00945BD0" w:rsidRPr="00BD3818">
          <w:rPr>
            <w:rStyle w:val="Hypertextovprepojenie"/>
            <w:noProof/>
          </w:rPr>
          <w:t>F)</w:t>
        </w:r>
        <w:r w:rsidR="00945BD0">
          <w:rPr>
            <w:rFonts w:eastAsiaTheme="minorEastAsia"/>
            <w:noProof/>
            <w:lang w:eastAsia="sk-SK"/>
          </w:rPr>
          <w:tab/>
        </w:r>
        <w:r w:rsidR="00945BD0" w:rsidRPr="00BD3818">
          <w:rPr>
            <w:rStyle w:val="Hypertextovprepojenie"/>
            <w:noProof/>
          </w:rPr>
          <w:t>Pravidlá pre overovanie výstupov vzdelávania a hodnotenie študentov a možnosti opravných postupov voči tomuto hodnoteniu.</w:t>
        </w:r>
        <w:r w:rsidR="00945BD0">
          <w:rPr>
            <w:noProof/>
            <w:webHidden/>
          </w:rPr>
          <w:tab/>
        </w:r>
        <w:r w:rsidR="00945BD0">
          <w:rPr>
            <w:noProof/>
            <w:webHidden/>
          </w:rPr>
          <w:fldChar w:fldCharType="begin"/>
        </w:r>
        <w:r w:rsidR="00945BD0">
          <w:rPr>
            <w:noProof/>
            <w:webHidden/>
          </w:rPr>
          <w:instrText xml:space="preserve"> PAGEREF _Toc64064340 \h </w:instrText>
        </w:r>
        <w:r w:rsidR="00945BD0">
          <w:rPr>
            <w:noProof/>
            <w:webHidden/>
          </w:rPr>
        </w:r>
        <w:r w:rsidR="00945BD0">
          <w:rPr>
            <w:noProof/>
            <w:webHidden/>
          </w:rPr>
          <w:fldChar w:fldCharType="separate"/>
        </w:r>
        <w:r w:rsidR="00945BD0">
          <w:rPr>
            <w:noProof/>
            <w:webHidden/>
          </w:rPr>
          <w:t>21</w:t>
        </w:r>
        <w:r w:rsidR="00945BD0">
          <w:rPr>
            <w:noProof/>
            <w:webHidden/>
          </w:rPr>
          <w:fldChar w:fldCharType="end"/>
        </w:r>
      </w:hyperlink>
    </w:p>
    <w:p w14:paraId="756116F1" w14:textId="5820DF73" w:rsidR="00945BD0" w:rsidRDefault="004A19DF">
      <w:pPr>
        <w:pStyle w:val="Obsah2"/>
        <w:rPr>
          <w:rFonts w:eastAsiaTheme="minorEastAsia"/>
          <w:noProof/>
          <w:lang w:eastAsia="sk-SK"/>
        </w:rPr>
      </w:pPr>
      <w:hyperlink w:anchor="_Toc64064341" w:history="1">
        <w:r w:rsidR="00945BD0" w:rsidRPr="00BD3818">
          <w:rPr>
            <w:rStyle w:val="Hypertextovprepojenie"/>
            <w:noProof/>
          </w:rPr>
          <w:t>G)</w:t>
        </w:r>
        <w:r w:rsidR="00945BD0">
          <w:rPr>
            <w:rFonts w:eastAsiaTheme="minorEastAsia"/>
            <w:noProof/>
            <w:lang w:eastAsia="sk-SK"/>
          </w:rPr>
          <w:tab/>
        </w:r>
        <w:r w:rsidR="00945BD0" w:rsidRPr="00BD3818">
          <w:rPr>
            <w:rStyle w:val="Hypertextovprepojenie"/>
            <w:noProof/>
          </w:rPr>
          <w:t>Podmienky uznávania štúdia, alebo časti štúdia</w:t>
        </w:r>
        <w:r w:rsidR="00945BD0">
          <w:rPr>
            <w:noProof/>
            <w:webHidden/>
          </w:rPr>
          <w:tab/>
        </w:r>
        <w:r w:rsidR="00945BD0">
          <w:rPr>
            <w:noProof/>
            <w:webHidden/>
          </w:rPr>
          <w:fldChar w:fldCharType="begin"/>
        </w:r>
        <w:r w:rsidR="00945BD0">
          <w:rPr>
            <w:noProof/>
            <w:webHidden/>
          </w:rPr>
          <w:instrText xml:space="preserve"> PAGEREF _Toc64064341 \h </w:instrText>
        </w:r>
        <w:r w:rsidR="00945BD0">
          <w:rPr>
            <w:noProof/>
            <w:webHidden/>
          </w:rPr>
        </w:r>
        <w:r w:rsidR="00945BD0">
          <w:rPr>
            <w:noProof/>
            <w:webHidden/>
          </w:rPr>
          <w:fldChar w:fldCharType="separate"/>
        </w:r>
        <w:r w:rsidR="00945BD0">
          <w:rPr>
            <w:noProof/>
            <w:webHidden/>
          </w:rPr>
          <w:t>21</w:t>
        </w:r>
        <w:r w:rsidR="00945BD0">
          <w:rPr>
            <w:noProof/>
            <w:webHidden/>
          </w:rPr>
          <w:fldChar w:fldCharType="end"/>
        </w:r>
      </w:hyperlink>
    </w:p>
    <w:p w14:paraId="28BA1E01" w14:textId="7B44027F" w:rsidR="00945BD0" w:rsidRDefault="004A19DF">
      <w:pPr>
        <w:pStyle w:val="Obsah2"/>
        <w:rPr>
          <w:rFonts w:eastAsiaTheme="minorEastAsia"/>
          <w:noProof/>
          <w:lang w:eastAsia="sk-SK"/>
        </w:rPr>
      </w:pPr>
      <w:hyperlink w:anchor="_Toc64064342" w:history="1">
        <w:r w:rsidR="00945BD0" w:rsidRPr="00BD3818">
          <w:rPr>
            <w:rStyle w:val="Hypertextovprepojenie"/>
            <w:noProof/>
          </w:rPr>
          <w:t>H)</w:t>
        </w:r>
        <w:r w:rsidR="00945BD0">
          <w:rPr>
            <w:rFonts w:eastAsiaTheme="minorEastAsia"/>
            <w:noProof/>
            <w:lang w:eastAsia="sk-SK"/>
          </w:rPr>
          <w:tab/>
        </w:r>
        <w:r w:rsidR="00945BD0" w:rsidRPr="00BD3818">
          <w:rPr>
            <w:rStyle w:val="Hypertextovprepojenie"/>
            <w:noProof/>
          </w:rPr>
          <w:t>Zoznam tém záverečných prác študijného programu</w:t>
        </w:r>
        <w:r w:rsidR="00945BD0">
          <w:rPr>
            <w:noProof/>
            <w:webHidden/>
          </w:rPr>
          <w:tab/>
        </w:r>
        <w:r w:rsidR="00945BD0">
          <w:rPr>
            <w:noProof/>
            <w:webHidden/>
          </w:rPr>
          <w:fldChar w:fldCharType="begin"/>
        </w:r>
        <w:r w:rsidR="00945BD0">
          <w:rPr>
            <w:noProof/>
            <w:webHidden/>
          </w:rPr>
          <w:instrText xml:space="preserve"> PAGEREF _Toc64064342 \h </w:instrText>
        </w:r>
        <w:r w:rsidR="00945BD0">
          <w:rPr>
            <w:noProof/>
            <w:webHidden/>
          </w:rPr>
        </w:r>
        <w:r w:rsidR="00945BD0">
          <w:rPr>
            <w:noProof/>
            <w:webHidden/>
          </w:rPr>
          <w:fldChar w:fldCharType="separate"/>
        </w:r>
        <w:r w:rsidR="00945BD0">
          <w:rPr>
            <w:noProof/>
            <w:webHidden/>
          </w:rPr>
          <w:t>22</w:t>
        </w:r>
        <w:r w:rsidR="00945BD0">
          <w:rPr>
            <w:noProof/>
            <w:webHidden/>
          </w:rPr>
          <w:fldChar w:fldCharType="end"/>
        </w:r>
      </w:hyperlink>
    </w:p>
    <w:p w14:paraId="071DC8FC" w14:textId="185BD6F8" w:rsidR="00945BD0" w:rsidRDefault="004A19DF">
      <w:pPr>
        <w:pStyle w:val="Obsah2"/>
        <w:rPr>
          <w:rFonts w:eastAsiaTheme="minorEastAsia"/>
          <w:noProof/>
          <w:lang w:eastAsia="sk-SK"/>
        </w:rPr>
      </w:pPr>
      <w:hyperlink w:anchor="_Toc64064343" w:history="1">
        <w:r w:rsidR="00945BD0" w:rsidRPr="00BD3818">
          <w:rPr>
            <w:rStyle w:val="Hypertextovprepojenie"/>
            <w:noProof/>
          </w:rPr>
          <w:t>I)</w:t>
        </w:r>
        <w:r w:rsidR="00945BD0">
          <w:rPr>
            <w:rFonts w:eastAsiaTheme="minorEastAsia"/>
            <w:noProof/>
            <w:lang w:eastAsia="sk-SK"/>
          </w:rPr>
          <w:tab/>
        </w:r>
        <w:r w:rsidR="00945BD0" w:rsidRPr="00BD3818">
          <w:rPr>
            <w:rStyle w:val="Hypertextovprepojenie"/>
            <w:noProof/>
          </w:rPr>
          <w:t>Pravidlá a postupy</w:t>
        </w:r>
        <w:r w:rsidR="00945BD0">
          <w:rPr>
            <w:noProof/>
            <w:webHidden/>
          </w:rPr>
          <w:tab/>
        </w:r>
        <w:r w:rsidR="00945BD0">
          <w:rPr>
            <w:noProof/>
            <w:webHidden/>
          </w:rPr>
          <w:fldChar w:fldCharType="begin"/>
        </w:r>
        <w:r w:rsidR="00945BD0">
          <w:rPr>
            <w:noProof/>
            <w:webHidden/>
          </w:rPr>
          <w:instrText xml:space="preserve"> PAGEREF _Toc64064343 \h </w:instrText>
        </w:r>
        <w:r w:rsidR="00945BD0">
          <w:rPr>
            <w:noProof/>
            <w:webHidden/>
          </w:rPr>
        </w:r>
        <w:r w:rsidR="00945BD0">
          <w:rPr>
            <w:noProof/>
            <w:webHidden/>
          </w:rPr>
          <w:fldChar w:fldCharType="separate"/>
        </w:r>
        <w:r w:rsidR="00945BD0">
          <w:rPr>
            <w:noProof/>
            <w:webHidden/>
          </w:rPr>
          <w:t>22</w:t>
        </w:r>
        <w:r w:rsidR="00945BD0">
          <w:rPr>
            <w:noProof/>
            <w:webHidden/>
          </w:rPr>
          <w:fldChar w:fldCharType="end"/>
        </w:r>
      </w:hyperlink>
    </w:p>
    <w:p w14:paraId="1CB41D01" w14:textId="7D35F045" w:rsidR="00945BD0" w:rsidRDefault="004A19DF">
      <w:pPr>
        <w:pStyle w:val="Obsah3"/>
        <w:rPr>
          <w:rFonts w:eastAsiaTheme="minorEastAsia"/>
          <w:noProof/>
          <w:lang w:eastAsia="sk-SK"/>
        </w:rPr>
      </w:pPr>
      <w:hyperlink w:anchor="_Toc64064344" w:history="1">
        <w:r w:rsidR="00945BD0" w:rsidRPr="00BD3818">
          <w:rPr>
            <w:rStyle w:val="Hypertextovprepojenie"/>
            <w:noProof/>
          </w:rPr>
          <w:t>(i)</w:t>
        </w:r>
        <w:r w:rsidR="00945BD0">
          <w:rPr>
            <w:rFonts w:eastAsiaTheme="minorEastAsia"/>
            <w:noProof/>
            <w:lang w:eastAsia="sk-SK"/>
          </w:rPr>
          <w:tab/>
        </w:r>
        <w:r w:rsidR="00945BD0" w:rsidRPr="00BD3818">
          <w:rPr>
            <w:rStyle w:val="Hypertextovprepojenie"/>
            <w:noProof/>
          </w:rPr>
          <w:t>Pravidlá pri zadávaní, oponovaní, obhajobe a hodnotení záverečnej – diplomovej práce</w:t>
        </w:r>
        <w:r w:rsidR="00945BD0">
          <w:rPr>
            <w:noProof/>
            <w:webHidden/>
          </w:rPr>
          <w:tab/>
        </w:r>
        <w:r w:rsidR="00945BD0">
          <w:rPr>
            <w:noProof/>
            <w:webHidden/>
          </w:rPr>
          <w:fldChar w:fldCharType="begin"/>
        </w:r>
        <w:r w:rsidR="00945BD0">
          <w:rPr>
            <w:noProof/>
            <w:webHidden/>
          </w:rPr>
          <w:instrText xml:space="preserve"> PAGEREF _Toc64064344 \h </w:instrText>
        </w:r>
        <w:r w:rsidR="00945BD0">
          <w:rPr>
            <w:noProof/>
            <w:webHidden/>
          </w:rPr>
        </w:r>
        <w:r w:rsidR="00945BD0">
          <w:rPr>
            <w:noProof/>
            <w:webHidden/>
          </w:rPr>
          <w:fldChar w:fldCharType="separate"/>
        </w:r>
        <w:r w:rsidR="00945BD0">
          <w:rPr>
            <w:noProof/>
            <w:webHidden/>
          </w:rPr>
          <w:t>22</w:t>
        </w:r>
        <w:r w:rsidR="00945BD0">
          <w:rPr>
            <w:noProof/>
            <w:webHidden/>
          </w:rPr>
          <w:fldChar w:fldCharType="end"/>
        </w:r>
      </w:hyperlink>
    </w:p>
    <w:p w14:paraId="44C95E58" w14:textId="7430A0DE" w:rsidR="00945BD0" w:rsidRDefault="004A19DF">
      <w:pPr>
        <w:pStyle w:val="Obsah3"/>
        <w:rPr>
          <w:rFonts w:eastAsiaTheme="minorEastAsia"/>
          <w:noProof/>
          <w:lang w:eastAsia="sk-SK"/>
        </w:rPr>
      </w:pPr>
      <w:hyperlink w:anchor="_Toc64064345" w:history="1">
        <w:r w:rsidR="00945BD0" w:rsidRPr="00BD3818">
          <w:rPr>
            <w:rStyle w:val="Hypertextovprepojenie"/>
            <w:noProof/>
          </w:rPr>
          <w:t>(ii)</w:t>
        </w:r>
        <w:r w:rsidR="00945BD0">
          <w:rPr>
            <w:rFonts w:eastAsiaTheme="minorEastAsia"/>
            <w:noProof/>
            <w:lang w:eastAsia="sk-SK"/>
          </w:rPr>
          <w:tab/>
        </w:r>
        <w:r w:rsidR="00945BD0" w:rsidRPr="00BD3818">
          <w:rPr>
            <w:rStyle w:val="Hypertextovprepojenie"/>
            <w:noProof/>
          </w:rPr>
          <w:t>Možnosti a postupy účasti študentov na mobilitách</w:t>
        </w:r>
        <w:r w:rsidR="00945BD0">
          <w:rPr>
            <w:noProof/>
            <w:webHidden/>
          </w:rPr>
          <w:tab/>
        </w:r>
        <w:r w:rsidR="00945BD0">
          <w:rPr>
            <w:noProof/>
            <w:webHidden/>
          </w:rPr>
          <w:fldChar w:fldCharType="begin"/>
        </w:r>
        <w:r w:rsidR="00945BD0">
          <w:rPr>
            <w:noProof/>
            <w:webHidden/>
          </w:rPr>
          <w:instrText xml:space="preserve"> PAGEREF _Toc64064345 \h </w:instrText>
        </w:r>
        <w:r w:rsidR="00945BD0">
          <w:rPr>
            <w:noProof/>
            <w:webHidden/>
          </w:rPr>
        </w:r>
        <w:r w:rsidR="00945BD0">
          <w:rPr>
            <w:noProof/>
            <w:webHidden/>
          </w:rPr>
          <w:fldChar w:fldCharType="separate"/>
        </w:r>
        <w:r w:rsidR="00945BD0">
          <w:rPr>
            <w:noProof/>
            <w:webHidden/>
          </w:rPr>
          <w:t>23</w:t>
        </w:r>
        <w:r w:rsidR="00945BD0">
          <w:rPr>
            <w:noProof/>
            <w:webHidden/>
          </w:rPr>
          <w:fldChar w:fldCharType="end"/>
        </w:r>
      </w:hyperlink>
    </w:p>
    <w:p w14:paraId="7C352B89" w14:textId="5579B699" w:rsidR="00945BD0" w:rsidRDefault="004A19DF">
      <w:pPr>
        <w:pStyle w:val="Obsah3"/>
        <w:rPr>
          <w:rFonts w:eastAsiaTheme="minorEastAsia"/>
          <w:noProof/>
          <w:lang w:eastAsia="sk-SK"/>
        </w:rPr>
      </w:pPr>
      <w:hyperlink w:anchor="_Toc64064346" w:history="1">
        <w:r w:rsidR="00945BD0" w:rsidRPr="00BD3818">
          <w:rPr>
            <w:rStyle w:val="Hypertextovprepojenie"/>
            <w:noProof/>
          </w:rPr>
          <w:t>(iii)</w:t>
        </w:r>
        <w:r w:rsidR="00945BD0">
          <w:rPr>
            <w:rFonts w:eastAsiaTheme="minorEastAsia"/>
            <w:noProof/>
            <w:lang w:eastAsia="sk-SK"/>
          </w:rPr>
          <w:tab/>
        </w:r>
        <w:r w:rsidR="00945BD0" w:rsidRPr="00BD3818">
          <w:rPr>
            <w:rStyle w:val="Hypertextovprepojenie"/>
            <w:noProof/>
          </w:rPr>
          <w:t>Pravidlá dodržiavania akademickej etiky</w:t>
        </w:r>
        <w:r w:rsidR="00945BD0">
          <w:rPr>
            <w:noProof/>
            <w:webHidden/>
          </w:rPr>
          <w:tab/>
        </w:r>
        <w:r w:rsidR="00945BD0">
          <w:rPr>
            <w:noProof/>
            <w:webHidden/>
          </w:rPr>
          <w:fldChar w:fldCharType="begin"/>
        </w:r>
        <w:r w:rsidR="00945BD0">
          <w:rPr>
            <w:noProof/>
            <w:webHidden/>
          </w:rPr>
          <w:instrText xml:space="preserve"> PAGEREF _Toc64064346 \h </w:instrText>
        </w:r>
        <w:r w:rsidR="00945BD0">
          <w:rPr>
            <w:noProof/>
            <w:webHidden/>
          </w:rPr>
        </w:r>
        <w:r w:rsidR="00945BD0">
          <w:rPr>
            <w:noProof/>
            <w:webHidden/>
          </w:rPr>
          <w:fldChar w:fldCharType="separate"/>
        </w:r>
        <w:r w:rsidR="00945BD0">
          <w:rPr>
            <w:noProof/>
            <w:webHidden/>
          </w:rPr>
          <w:t>23</w:t>
        </w:r>
        <w:r w:rsidR="00945BD0">
          <w:rPr>
            <w:noProof/>
            <w:webHidden/>
          </w:rPr>
          <w:fldChar w:fldCharType="end"/>
        </w:r>
      </w:hyperlink>
    </w:p>
    <w:p w14:paraId="1ED4113F" w14:textId="289C0FDF" w:rsidR="00945BD0" w:rsidRDefault="004A19DF">
      <w:pPr>
        <w:pStyle w:val="Obsah3"/>
        <w:rPr>
          <w:rFonts w:eastAsiaTheme="minorEastAsia"/>
          <w:noProof/>
          <w:lang w:eastAsia="sk-SK"/>
        </w:rPr>
      </w:pPr>
      <w:hyperlink w:anchor="_Toc64064347" w:history="1">
        <w:r w:rsidR="00945BD0" w:rsidRPr="00BD3818">
          <w:rPr>
            <w:rStyle w:val="Hypertextovprepojenie"/>
            <w:noProof/>
          </w:rPr>
          <w:t>(iv)</w:t>
        </w:r>
        <w:r w:rsidR="00945BD0">
          <w:rPr>
            <w:rFonts w:eastAsiaTheme="minorEastAsia"/>
            <w:noProof/>
            <w:lang w:eastAsia="sk-SK"/>
          </w:rPr>
          <w:tab/>
        </w:r>
        <w:r w:rsidR="00945BD0" w:rsidRPr="00BD3818">
          <w:rPr>
            <w:rStyle w:val="Hypertextovprepojenie"/>
            <w:noProof/>
          </w:rPr>
          <w:t>Postupy aplikovateľné pre študentov so špecifickými potrebami</w:t>
        </w:r>
        <w:r w:rsidR="00945BD0">
          <w:rPr>
            <w:noProof/>
            <w:webHidden/>
          </w:rPr>
          <w:tab/>
        </w:r>
        <w:r w:rsidR="00945BD0">
          <w:rPr>
            <w:noProof/>
            <w:webHidden/>
          </w:rPr>
          <w:fldChar w:fldCharType="begin"/>
        </w:r>
        <w:r w:rsidR="00945BD0">
          <w:rPr>
            <w:noProof/>
            <w:webHidden/>
          </w:rPr>
          <w:instrText xml:space="preserve"> PAGEREF _Toc64064347 \h </w:instrText>
        </w:r>
        <w:r w:rsidR="00945BD0">
          <w:rPr>
            <w:noProof/>
            <w:webHidden/>
          </w:rPr>
        </w:r>
        <w:r w:rsidR="00945BD0">
          <w:rPr>
            <w:noProof/>
            <w:webHidden/>
          </w:rPr>
          <w:fldChar w:fldCharType="separate"/>
        </w:r>
        <w:r w:rsidR="00945BD0">
          <w:rPr>
            <w:noProof/>
            <w:webHidden/>
          </w:rPr>
          <w:t>23</w:t>
        </w:r>
        <w:r w:rsidR="00945BD0">
          <w:rPr>
            <w:noProof/>
            <w:webHidden/>
          </w:rPr>
          <w:fldChar w:fldCharType="end"/>
        </w:r>
      </w:hyperlink>
    </w:p>
    <w:p w14:paraId="48A655B5" w14:textId="02507A6A" w:rsidR="00945BD0" w:rsidRDefault="004A19DF">
      <w:pPr>
        <w:pStyle w:val="Obsah3"/>
        <w:rPr>
          <w:rFonts w:eastAsiaTheme="minorEastAsia"/>
          <w:noProof/>
          <w:lang w:eastAsia="sk-SK"/>
        </w:rPr>
      </w:pPr>
      <w:hyperlink w:anchor="_Toc64064348" w:history="1">
        <w:r w:rsidR="00945BD0" w:rsidRPr="00BD3818">
          <w:rPr>
            <w:rStyle w:val="Hypertextovprepojenie"/>
            <w:noProof/>
          </w:rPr>
          <w:t>(v)</w:t>
        </w:r>
        <w:r w:rsidR="00945BD0">
          <w:rPr>
            <w:rFonts w:eastAsiaTheme="minorEastAsia"/>
            <w:noProof/>
            <w:lang w:eastAsia="sk-SK"/>
          </w:rPr>
          <w:tab/>
        </w:r>
        <w:r w:rsidR="00945BD0" w:rsidRPr="00BD3818">
          <w:rPr>
            <w:rStyle w:val="Hypertextovprepojenie"/>
            <w:noProof/>
          </w:rPr>
          <w:t>Postupy podávania podnetov a odvolaní zo strany študenta</w:t>
        </w:r>
        <w:r w:rsidR="00945BD0">
          <w:rPr>
            <w:noProof/>
            <w:webHidden/>
          </w:rPr>
          <w:tab/>
        </w:r>
        <w:r w:rsidR="00945BD0">
          <w:rPr>
            <w:noProof/>
            <w:webHidden/>
          </w:rPr>
          <w:fldChar w:fldCharType="begin"/>
        </w:r>
        <w:r w:rsidR="00945BD0">
          <w:rPr>
            <w:noProof/>
            <w:webHidden/>
          </w:rPr>
          <w:instrText xml:space="preserve"> PAGEREF _Toc64064348 \h </w:instrText>
        </w:r>
        <w:r w:rsidR="00945BD0">
          <w:rPr>
            <w:noProof/>
            <w:webHidden/>
          </w:rPr>
        </w:r>
        <w:r w:rsidR="00945BD0">
          <w:rPr>
            <w:noProof/>
            <w:webHidden/>
          </w:rPr>
          <w:fldChar w:fldCharType="separate"/>
        </w:r>
        <w:r w:rsidR="00945BD0">
          <w:rPr>
            <w:noProof/>
            <w:webHidden/>
          </w:rPr>
          <w:t>24</w:t>
        </w:r>
        <w:r w:rsidR="00945BD0">
          <w:rPr>
            <w:noProof/>
            <w:webHidden/>
          </w:rPr>
          <w:fldChar w:fldCharType="end"/>
        </w:r>
      </w:hyperlink>
    </w:p>
    <w:p w14:paraId="3032E6F5" w14:textId="23907158" w:rsidR="00945BD0" w:rsidRDefault="004A19DF">
      <w:pPr>
        <w:pStyle w:val="Obsah1"/>
        <w:rPr>
          <w:rFonts w:eastAsiaTheme="minorEastAsia"/>
          <w:b w:val="0"/>
          <w:noProof/>
          <w:lang w:eastAsia="sk-SK"/>
        </w:rPr>
      </w:pPr>
      <w:hyperlink w:anchor="_Toc64064349" w:history="1">
        <w:r w:rsidR="00945BD0" w:rsidRPr="00BD3818">
          <w:rPr>
            <w:rStyle w:val="Hypertextovprepojenie"/>
            <w:noProof/>
          </w:rPr>
          <w:t>5.</w:t>
        </w:r>
        <w:r w:rsidR="00945BD0">
          <w:rPr>
            <w:rFonts w:eastAsiaTheme="minorEastAsia"/>
            <w:b w:val="0"/>
            <w:noProof/>
            <w:lang w:eastAsia="sk-SK"/>
          </w:rPr>
          <w:tab/>
        </w:r>
        <w:r w:rsidR="00945BD0" w:rsidRPr="00BD3818">
          <w:rPr>
            <w:rStyle w:val="Hypertextovprepojenie"/>
            <w:noProof/>
          </w:rPr>
          <w:t>Informačné listy predmetov</w:t>
        </w:r>
        <w:r w:rsidR="00945BD0">
          <w:rPr>
            <w:noProof/>
            <w:webHidden/>
          </w:rPr>
          <w:tab/>
        </w:r>
        <w:r w:rsidR="00945BD0">
          <w:rPr>
            <w:noProof/>
            <w:webHidden/>
          </w:rPr>
          <w:fldChar w:fldCharType="begin"/>
        </w:r>
        <w:r w:rsidR="00945BD0">
          <w:rPr>
            <w:noProof/>
            <w:webHidden/>
          </w:rPr>
          <w:instrText xml:space="preserve"> PAGEREF _Toc64064349 \h </w:instrText>
        </w:r>
        <w:r w:rsidR="00945BD0">
          <w:rPr>
            <w:noProof/>
            <w:webHidden/>
          </w:rPr>
        </w:r>
        <w:r w:rsidR="00945BD0">
          <w:rPr>
            <w:noProof/>
            <w:webHidden/>
          </w:rPr>
          <w:fldChar w:fldCharType="separate"/>
        </w:r>
        <w:r w:rsidR="00945BD0">
          <w:rPr>
            <w:noProof/>
            <w:webHidden/>
          </w:rPr>
          <w:t>25</w:t>
        </w:r>
        <w:r w:rsidR="00945BD0">
          <w:rPr>
            <w:noProof/>
            <w:webHidden/>
          </w:rPr>
          <w:fldChar w:fldCharType="end"/>
        </w:r>
      </w:hyperlink>
    </w:p>
    <w:p w14:paraId="2BD3158E" w14:textId="4900CC04" w:rsidR="00945BD0" w:rsidRDefault="004A19DF">
      <w:pPr>
        <w:pStyle w:val="Obsah1"/>
        <w:rPr>
          <w:rFonts w:eastAsiaTheme="minorEastAsia"/>
          <w:b w:val="0"/>
          <w:noProof/>
          <w:lang w:eastAsia="sk-SK"/>
        </w:rPr>
      </w:pPr>
      <w:hyperlink w:anchor="_Toc64064350" w:history="1">
        <w:r w:rsidR="00945BD0" w:rsidRPr="00BD3818">
          <w:rPr>
            <w:rStyle w:val="Hypertextovprepojenie"/>
            <w:noProof/>
          </w:rPr>
          <w:t>6.</w:t>
        </w:r>
        <w:r w:rsidR="00945BD0">
          <w:rPr>
            <w:rFonts w:eastAsiaTheme="minorEastAsia"/>
            <w:b w:val="0"/>
            <w:noProof/>
            <w:lang w:eastAsia="sk-SK"/>
          </w:rPr>
          <w:tab/>
        </w:r>
        <w:r w:rsidR="00945BD0" w:rsidRPr="00BD3818">
          <w:rPr>
            <w:rStyle w:val="Hypertextovprepojenie"/>
            <w:noProof/>
          </w:rPr>
          <w:t>Aktuálny harmonogram akademického roka a aktuálny rozvrh</w:t>
        </w:r>
        <w:r w:rsidR="00945BD0">
          <w:rPr>
            <w:noProof/>
            <w:webHidden/>
          </w:rPr>
          <w:tab/>
        </w:r>
        <w:r w:rsidR="00945BD0">
          <w:rPr>
            <w:noProof/>
            <w:webHidden/>
          </w:rPr>
          <w:fldChar w:fldCharType="begin"/>
        </w:r>
        <w:r w:rsidR="00945BD0">
          <w:rPr>
            <w:noProof/>
            <w:webHidden/>
          </w:rPr>
          <w:instrText xml:space="preserve"> PAGEREF _Toc64064350 \h </w:instrText>
        </w:r>
        <w:r w:rsidR="00945BD0">
          <w:rPr>
            <w:noProof/>
            <w:webHidden/>
          </w:rPr>
        </w:r>
        <w:r w:rsidR="00945BD0">
          <w:rPr>
            <w:noProof/>
            <w:webHidden/>
          </w:rPr>
          <w:fldChar w:fldCharType="separate"/>
        </w:r>
        <w:r w:rsidR="00945BD0">
          <w:rPr>
            <w:noProof/>
            <w:webHidden/>
          </w:rPr>
          <w:t>25</w:t>
        </w:r>
        <w:r w:rsidR="00945BD0">
          <w:rPr>
            <w:noProof/>
            <w:webHidden/>
          </w:rPr>
          <w:fldChar w:fldCharType="end"/>
        </w:r>
      </w:hyperlink>
    </w:p>
    <w:p w14:paraId="5BEEA62D" w14:textId="545B1B31" w:rsidR="00945BD0" w:rsidRDefault="004A19DF">
      <w:pPr>
        <w:pStyle w:val="Obsah1"/>
        <w:rPr>
          <w:rFonts w:eastAsiaTheme="minorEastAsia"/>
          <w:b w:val="0"/>
          <w:noProof/>
          <w:lang w:eastAsia="sk-SK"/>
        </w:rPr>
      </w:pPr>
      <w:hyperlink w:anchor="_Toc64064351" w:history="1">
        <w:r w:rsidR="00945BD0" w:rsidRPr="00BD3818">
          <w:rPr>
            <w:rStyle w:val="Hypertextovprepojenie"/>
            <w:noProof/>
          </w:rPr>
          <w:t>7.</w:t>
        </w:r>
        <w:r w:rsidR="00945BD0">
          <w:rPr>
            <w:rFonts w:eastAsiaTheme="minorEastAsia"/>
            <w:b w:val="0"/>
            <w:noProof/>
            <w:lang w:eastAsia="sk-SK"/>
          </w:rPr>
          <w:tab/>
        </w:r>
        <w:r w:rsidR="00945BD0" w:rsidRPr="00BD3818">
          <w:rPr>
            <w:rStyle w:val="Hypertextovprepojenie"/>
            <w:noProof/>
          </w:rPr>
          <w:t>Personálne zabezpečenie</w:t>
        </w:r>
        <w:r w:rsidR="00945BD0">
          <w:rPr>
            <w:noProof/>
            <w:webHidden/>
          </w:rPr>
          <w:tab/>
        </w:r>
        <w:r w:rsidR="00945BD0">
          <w:rPr>
            <w:noProof/>
            <w:webHidden/>
          </w:rPr>
          <w:fldChar w:fldCharType="begin"/>
        </w:r>
        <w:r w:rsidR="00945BD0">
          <w:rPr>
            <w:noProof/>
            <w:webHidden/>
          </w:rPr>
          <w:instrText xml:space="preserve"> PAGEREF _Toc64064351 \h </w:instrText>
        </w:r>
        <w:r w:rsidR="00945BD0">
          <w:rPr>
            <w:noProof/>
            <w:webHidden/>
          </w:rPr>
        </w:r>
        <w:r w:rsidR="00945BD0">
          <w:rPr>
            <w:noProof/>
            <w:webHidden/>
          </w:rPr>
          <w:fldChar w:fldCharType="separate"/>
        </w:r>
        <w:r w:rsidR="00945BD0">
          <w:rPr>
            <w:noProof/>
            <w:webHidden/>
          </w:rPr>
          <w:t>26</w:t>
        </w:r>
        <w:r w:rsidR="00945BD0">
          <w:rPr>
            <w:noProof/>
            <w:webHidden/>
          </w:rPr>
          <w:fldChar w:fldCharType="end"/>
        </w:r>
      </w:hyperlink>
    </w:p>
    <w:p w14:paraId="6D69F206" w14:textId="3C6B9840" w:rsidR="00945BD0" w:rsidRDefault="004A19DF">
      <w:pPr>
        <w:pStyle w:val="Obsah2"/>
        <w:rPr>
          <w:rFonts w:eastAsiaTheme="minorEastAsia"/>
          <w:noProof/>
          <w:lang w:eastAsia="sk-SK"/>
        </w:rPr>
      </w:pPr>
      <w:hyperlink w:anchor="_Toc64064352" w:history="1">
        <w:r w:rsidR="00945BD0" w:rsidRPr="00BD3818">
          <w:rPr>
            <w:rStyle w:val="Hypertextovprepojenie"/>
            <w:noProof/>
          </w:rPr>
          <w:t>A)</w:t>
        </w:r>
        <w:r w:rsidR="00945BD0">
          <w:rPr>
            <w:rFonts w:eastAsiaTheme="minorEastAsia"/>
            <w:noProof/>
            <w:lang w:eastAsia="sk-SK"/>
          </w:rPr>
          <w:tab/>
        </w:r>
        <w:r w:rsidR="00945BD0" w:rsidRPr="00BD3818">
          <w:rPr>
            <w:rStyle w:val="Hypertextovprepojenie"/>
            <w:noProof/>
          </w:rPr>
          <w:t>Osoba zodpovedná za uskutočňovanie, rozvoj a kvalitu študijného programu</w:t>
        </w:r>
        <w:r w:rsidR="00945BD0">
          <w:rPr>
            <w:noProof/>
            <w:webHidden/>
          </w:rPr>
          <w:tab/>
        </w:r>
        <w:r w:rsidR="00945BD0">
          <w:rPr>
            <w:noProof/>
            <w:webHidden/>
          </w:rPr>
          <w:fldChar w:fldCharType="begin"/>
        </w:r>
        <w:r w:rsidR="00945BD0">
          <w:rPr>
            <w:noProof/>
            <w:webHidden/>
          </w:rPr>
          <w:instrText xml:space="preserve"> PAGEREF _Toc64064352 \h </w:instrText>
        </w:r>
        <w:r w:rsidR="00945BD0">
          <w:rPr>
            <w:noProof/>
            <w:webHidden/>
          </w:rPr>
        </w:r>
        <w:r w:rsidR="00945BD0">
          <w:rPr>
            <w:noProof/>
            <w:webHidden/>
          </w:rPr>
          <w:fldChar w:fldCharType="separate"/>
        </w:r>
        <w:r w:rsidR="00945BD0">
          <w:rPr>
            <w:noProof/>
            <w:webHidden/>
          </w:rPr>
          <w:t>26</w:t>
        </w:r>
        <w:r w:rsidR="00945BD0">
          <w:rPr>
            <w:noProof/>
            <w:webHidden/>
          </w:rPr>
          <w:fldChar w:fldCharType="end"/>
        </w:r>
      </w:hyperlink>
    </w:p>
    <w:p w14:paraId="1476BCAE" w14:textId="0453AEAF" w:rsidR="00945BD0" w:rsidRDefault="004A19DF">
      <w:pPr>
        <w:pStyle w:val="Obsah2"/>
        <w:rPr>
          <w:rFonts w:eastAsiaTheme="minorEastAsia"/>
          <w:noProof/>
          <w:lang w:eastAsia="sk-SK"/>
        </w:rPr>
      </w:pPr>
      <w:hyperlink w:anchor="_Toc64064353" w:history="1">
        <w:r w:rsidR="00945BD0" w:rsidRPr="00BD3818">
          <w:rPr>
            <w:rStyle w:val="Hypertextovprepojenie"/>
            <w:noProof/>
          </w:rPr>
          <w:t>B)</w:t>
        </w:r>
        <w:r w:rsidR="00945BD0">
          <w:rPr>
            <w:rFonts w:eastAsiaTheme="minorEastAsia"/>
            <w:noProof/>
            <w:lang w:eastAsia="sk-SK"/>
          </w:rPr>
          <w:tab/>
        </w:r>
        <w:r w:rsidR="00945BD0" w:rsidRPr="00BD3818">
          <w:rPr>
            <w:rStyle w:val="Hypertextovprepojenie"/>
            <w:noProof/>
          </w:rPr>
          <w:t>Zoznam pedagógov zabezpečujúcich profilové predmety</w:t>
        </w:r>
        <w:r w:rsidR="00945BD0">
          <w:rPr>
            <w:noProof/>
            <w:webHidden/>
          </w:rPr>
          <w:tab/>
        </w:r>
        <w:r w:rsidR="00945BD0">
          <w:rPr>
            <w:noProof/>
            <w:webHidden/>
          </w:rPr>
          <w:fldChar w:fldCharType="begin"/>
        </w:r>
        <w:r w:rsidR="00945BD0">
          <w:rPr>
            <w:noProof/>
            <w:webHidden/>
          </w:rPr>
          <w:instrText xml:space="preserve"> PAGEREF _Toc64064353 \h </w:instrText>
        </w:r>
        <w:r w:rsidR="00945BD0">
          <w:rPr>
            <w:noProof/>
            <w:webHidden/>
          </w:rPr>
        </w:r>
        <w:r w:rsidR="00945BD0">
          <w:rPr>
            <w:noProof/>
            <w:webHidden/>
          </w:rPr>
          <w:fldChar w:fldCharType="separate"/>
        </w:r>
        <w:r w:rsidR="00945BD0">
          <w:rPr>
            <w:noProof/>
            <w:webHidden/>
          </w:rPr>
          <w:t>26</w:t>
        </w:r>
        <w:r w:rsidR="00945BD0">
          <w:rPr>
            <w:noProof/>
            <w:webHidden/>
          </w:rPr>
          <w:fldChar w:fldCharType="end"/>
        </w:r>
      </w:hyperlink>
    </w:p>
    <w:p w14:paraId="2A31134A" w14:textId="6908B5E3" w:rsidR="00945BD0" w:rsidRDefault="004A19DF">
      <w:pPr>
        <w:pStyle w:val="Obsah2"/>
        <w:rPr>
          <w:rFonts w:eastAsiaTheme="minorEastAsia"/>
          <w:noProof/>
          <w:lang w:eastAsia="sk-SK"/>
        </w:rPr>
      </w:pPr>
      <w:hyperlink w:anchor="_Toc64064354"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Vedecko/umelecko-pedagogické charakteristiky osôb zabezpečujúcich profilové predmety študijného programu</w:t>
        </w:r>
        <w:r w:rsidR="00945BD0">
          <w:rPr>
            <w:noProof/>
            <w:webHidden/>
          </w:rPr>
          <w:tab/>
        </w:r>
        <w:r w:rsidR="00945BD0">
          <w:rPr>
            <w:noProof/>
            <w:webHidden/>
          </w:rPr>
          <w:fldChar w:fldCharType="begin"/>
        </w:r>
        <w:r w:rsidR="00945BD0">
          <w:rPr>
            <w:noProof/>
            <w:webHidden/>
          </w:rPr>
          <w:instrText xml:space="preserve"> PAGEREF _Toc64064354 \h </w:instrText>
        </w:r>
        <w:r w:rsidR="00945BD0">
          <w:rPr>
            <w:noProof/>
            <w:webHidden/>
          </w:rPr>
        </w:r>
        <w:r w:rsidR="00945BD0">
          <w:rPr>
            <w:noProof/>
            <w:webHidden/>
          </w:rPr>
          <w:fldChar w:fldCharType="separate"/>
        </w:r>
        <w:r w:rsidR="00945BD0">
          <w:rPr>
            <w:noProof/>
            <w:webHidden/>
          </w:rPr>
          <w:t>27</w:t>
        </w:r>
        <w:r w:rsidR="00945BD0">
          <w:rPr>
            <w:noProof/>
            <w:webHidden/>
          </w:rPr>
          <w:fldChar w:fldCharType="end"/>
        </w:r>
      </w:hyperlink>
    </w:p>
    <w:p w14:paraId="37BDBA93" w14:textId="2ECCD94A" w:rsidR="00945BD0" w:rsidRDefault="004A19DF">
      <w:pPr>
        <w:pStyle w:val="Obsah2"/>
        <w:rPr>
          <w:rFonts w:eastAsiaTheme="minorEastAsia"/>
          <w:noProof/>
          <w:lang w:eastAsia="sk-SK"/>
        </w:rPr>
      </w:pPr>
      <w:hyperlink w:anchor="_Toc64064355" w:history="1">
        <w:r w:rsidR="00945BD0" w:rsidRPr="00BD3818">
          <w:rPr>
            <w:rStyle w:val="Hypertextovprepojenie"/>
            <w:noProof/>
          </w:rPr>
          <w:t>D)</w:t>
        </w:r>
        <w:r w:rsidR="00945BD0">
          <w:rPr>
            <w:rFonts w:eastAsiaTheme="minorEastAsia"/>
            <w:noProof/>
            <w:lang w:eastAsia="sk-SK"/>
          </w:rPr>
          <w:tab/>
        </w:r>
        <w:r w:rsidR="00945BD0" w:rsidRPr="00BD3818">
          <w:rPr>
            <w:rStyle w:val="Hypertextovprepojenie"/>
            <w:noProof/>
          </w:rPr>
          <w:t>Zoznam učiteľov študijného programu</w:t>
        </w:r>
        <w:r w:rsidR="00945BD0">
          <w:rPr>
            <w:noProof/>
            <w:webHidden/>
          </w:rPr>
          <w:tab/>
        </w:r>
        <w:r w:rsidR="00945BD0">
          <w:rPr>
            <w:noProof/>
            <w:webHidden/>
          </w:rPr>
          <w:fldChar w:fldCharType="begin"/>
        </w:r>
        <w:r w:rsidR="00945BD0">
          <w:rPr>
            <w:noProof/>
            <w:webHidden/>
          </w:rPr>
          <w:instrText xml:space="preserve"> PAGEREF _Toc64064355 \h </w:instrText>
        </w:r>
        <w:r w:rsidR="00945BD0">
          <w:rPr>
            <w:noProof/>
            <w:webHidden/>
          </w:rPr>
        </w:r>
        <w:r w:rsidR="00945BD0">
          <w:rPr>
            <w:noProof/>
            <w:webHidden/>
          </w:rPr>
          <w:fldChar w:fldCharType="separate"/>
        </w:r>
        <w:r w:rsidR="00945BD0">
          <w:rPr>
            <w:noProof/>
            <w:webHidden/>
          </w:rPr>
          <w:t>27</w:t>
        </w:r>
        <w:r w:rsidR="00945BD0">
          <w:rPr>
            <w:noProof/>
            <w:webHidden/>
          </w:rPr>
          <w:fldChar w:fldCharType="end"/>
        </w:r>
      </w:hyperlink>
    </w:p>
    <w:p w14:paraId="04AB7831" w14:textId="5F13EF2C" w:rsidR="00945BD0" w:rsidRDefault="004A19DF">
      <w:pPr>
        <w:pStyle w:val="Obsah2"/>
        <w:rPr>
          <w:rFonts w:eastAsiaTheme="minorEastAsia"/>
          <w:noProof/>
          <w:lang w:eastAsia="sk-SK"/>
        </w:rPr>
      </w:pPr>
      <w:hyperlink w:anchor="_Toc64064356" w:history="1">
        <w:r w:rsidR="00945BD0" w:rsidRPr="00BD3818">
          <w:rPr>
            <w:rStyle w:val="Hypertextovprepojenie"/>
            <w:noProof/>
          </w:rPr>
          <w:t>E)</w:t>
        </w:r>
        <w:r w:rsidR="00945BD0">
          <w:rPr>
            <w:rFonts w:eastAsiaTheme="minorEastAsia"/>
            <w:noProof/>
            <w:lang w:eastAsia="sk-SK"/>
          </w:rPr>
          <w:tab/>
        </w:r>
        <w:r w:rsidR="00945BD0" w:rsidRPr="00BD3818">
          <w:rPr>
            <w:rStyle w:val="Hypertextovprepojenie"/>
            <w:noProof/>
          </w:rPr>
          <w:t>Zoznam školiteľov záverečných prác</w:t>
        </w:r>
        <w:r w:rsidR="00945BD0">
          <w:rPr>
            <w:noProof/>
            <w:webHidden/>
          </w:rPr>
          <w:tab/>
        </w:r>
        <w:r w:rsidR="00945BD0">
          <w:rPr>
            <w:noProof/>
            <w:webHidden/>
          </w:rPr>
          <w:fldChar w:fldCharType="begin"/>
        </w:r>
        <w:r w:rsidR="00945BD0">
          <w:rPr>
            <w:noProof/>
            <w:webHidden/>
          </w:rPr>
          <w:instrText xml:space="preserve"> PAGEREF _Toc64064356 \h </w:instrText>
        </w:r>
        <w:r w:rsidR="00945BD0">
          <w:rPr>
            <w:noProof/>
            <w:webHidden/>
          </w:rPr>
        </w:r>
        <w:r w:rsidR="00945BD0">
          <w:rPr>
            <w:noProof/>
            <w:webHidden/>
          </w:rPr>
          <w:fldChar w:fldCharType="separate"/>
        </w:r>
        <w:r w:rsidR="00945BD0">
          <w:rPr>
            <w:noProof/>
            <w:webHidden/>
          </w:rPr>
          <w:t>27</w:t>
        </w:r>
        <w:r w:rsidR="00945BD0">
          <w:rPr>
            <w:noProof/>
            <w:webHidden/>
          </w:rPr>
          <w:fldChar w:fldCharType="end"/>
        </w:r>
      </w:hyperlink>
    </w:p>
    <w:p w14:paraId="412E9AA9" w14:textId="5FD1C015" w:rsidR="00945BD0" w:rsidRDefault="004A19DF">
      <w:pPr>
        <w:pStyle w:val="Obsah2"/>
        <w:rPr>
          <w:rFonts w:eastAsiaTheme="minorEastAsia"/>
          <w:noProof/>
          <w:lang w:eastAsia="sk-SK"/>
        </w:rPr>
      </w:pPr>
      <w:hyperlink w:anchor="_Toc64064357" w:history="1">
        <w:r w:rsidR="00945BD0" w:rsidRPr="00BD3818">
          <w:rPr>
            <w:rStyle w:val="Hypertextovprepojenie"/>
            <w:noProof/>
          </w:rPr>
          <w:t>F)</w:t>
        </w:r>
        <w:r w:rsidR="00945BD0">
          <w:rPr>
            <w:rFonts w:eastAsiaTheme="minorEastAsia"/>
            <w:noProof/>
            <w:lang w:eastAsia="sk-SK"/>
          </w:rPr>
          <w:tab/>
        </w:r>
        <w:r w:rsidR="00945BD0" w:rsidRPr="00BD3818">
          <w:rPr>
            <w:rStyle w:val="Hypertextovprepojenie"/>
            <w:noProof/>
          </w:rPr>
          <w:t>VUPCH školiteľov záverečných prác</w:t>
        </w:r>
        <w:r w:rsidR="00945BD0">
          <w:rPr>
            <w:noProof/>
            <w:webHidden/>
          </w:rPr>
          <w:tab/>
        </w:r>
        <w:r w:rsidR="00945BD0">
          <w:rPr>
            <w:noProof/>
            <w:webHidden/>
          </w:rPr>
          <w:fldChar w:fldCharType="begin"/>
        </w:r>
        <w:r w:rsidR="00945BD0">
          <w:rPr>
            <w:noProof/>
            <w:webHidden/>
          </w:rPr>
          <w:instrText xml:space="preserve"> PAGEREF _Toc64064357 \h </w:instrText>
        </w:r>
        <w:r w:rsidR="00945BD0">
          <w:rPr>
            <w:noProof/>
            <w:webHidden/>
          </w:rPr>
        </w:r>
        <w:r w:rsidR="00945BD0">
          <w:rPr>
            <w:noProof/>
            <w:webHidden/>
          </w:rPr>
          <w:fldChar w:fldCharType="separate"/>
        </w:r>
        <w:r w:rsidR="00945BD0">
          <w:rPr>
            <w:noProof/>
            <w:webHidden/>
          </w:rPr>
          <w:t>27</w:t>
        </w:r>
        <w:r w:rsidR="00945BD0">
          <w:rPr>
            <w:noProof/>
            <w:webHidden/>
          </w:rPr>
          <w:fldChar w:fldCharType="end"/>
        </w:r>
      </w:hyperlink>
    </w:p>
    <w:p w14:paraId="33F01B57" w14:textId="7EB75315" w:rsidR="00945BD0" w:rsidRDefault="004A19DF">
      <w:pPr>
        <w:pStyle w:val="Obsah2"/>
        <w:rPr>
          <w:rFonts w:eastAsiaTheme="minorEastAsia"/>
          <w:noProof/>
          <w:lang w:eastAsia="sk-SK"/>
        </w:rPr>
      </w:pPr>
      <w:hyperlink w:anchor="_Toc64064358" w:history="1">
        <w:r w:rsidR="00945BD0" w:rsidRPr="00BD3818">
          <w:rPr>
            <w:rStyle w:val="Hypertextovprepojenie"/>
            <w:noProof/>
          </w:rPr>
          <w:t>G)</w:t>
        </w:r>
        <w:r w:rsidR="00945BD0">
          <w:rPr>
            <w:rFonts w:eastAsiaTheme="minorEastAsia"/>
            <w:noProof/>
            <w:lang w:eastAsia="sk-SK"/>
          </w:rPr>
          <w:tab/>
        </w:r>
        <w:r w:rsidR="00945BD0" w:rsidRPr="00BD3818">
          <w:rPr>
            <w:rStyle w:val="Hypertextovprepojenie"/>
            <w:noProof/>
          </w:rPr>
          <w:t>Zástupcovia študentov zastupujúci záujmy študentov študijného programu</w:t>
        </w:r>
        <w:r w:rsidR="00945BD0">
          <w:rPr>
            <w:noProof/>
            <w:webHidden/>
          </w:rPr>
          <w:tab/>
        </w:r>
        <w:r w:rsidR="00945BD0">
          <w:rPr>
            <w:noProof/>
            <w:webHidden/>
          </w:rPr>
          <w:fldChar w:fldCharType="begin"/>
        </w:r>
        <w:r w:rsidR="00945BD0">
          <w:rPr>
            <w:noProof/>
            <w:webHidden/>
          </w:rPr>
          <w:instrText xml:space="preserve"> PAGEREF _Toc64064358 \h </w:instrText>
        </w:r>
        <w:r w:rsidR="00945BD0">
          <w:rPr>
            <w:noProof/>
            <w:webHidden/>
          </w:rPr>
        </w:r>
        <w:r w:rsidR="00945BD0">
          <w:rPr>
            <w:noProof/>
            <w:webHidden/>
          </w:rPr>
          <w:fldChar w:fldCharType="separate"/>
        </w:r>
        <w:r w:rsidR="00945BD0">
          <w:rPr>
            <w:noProof/>
            <w:webHidden/>
          </w:rPr>
          <w:t>27</w:t>
        </w:r>
        <w:r w:rsidR="00945BD0">
          <w:rPr>
            <w:noProof/>
            <w:webHidden/>
          </w:rPr>
          <w:fldChar w:fldCharType="end"/>
        </w:r>
      </w:hyperlink>
    </w:p>
    <w:p w14:paraId="1D559932" w14:textId="53D44B9F" w:rsidR="00945BD0" w:rsidRDefault="004A19DF">
      <w:pPr>
        <w:pStyle w:val="Obsah2"/>
        <w:rPr>
          <w:rFonts w:eastAsiaTheme="minorEastAsia"/>
          <w:noProof/>
          <w:lang w:eastAsia="sk-SK"/>
        </w:rPr>
      </w:pPr>
      <w:hyperlink w:anchor="_Toc64064359" w:history="1">
        <w:r w:rsidR="00945BD0" w:rsidRPr="00BD3818">
          <w:rPr>
            <w:rStyle w:val="Hypertextovprepojenie"/>
            <w:noProof/>
          </w:rPr>
          <w:t>H)</w:t>
        </w:r>
        <w:r w:rsidR="00945BD0">
          <w:rPr>
            <w:rFonts w:eastAsiaTheme="minorEastAsia"/>
            <w:noProof/>
            <w:lang w:eastAsia="sk-SK"/>
          </w:rPr>
          <w:tab/>
        </w:r>
        <w:r w:rsidR="00945BD0" w:rsidRPr="00BD3818">
          <w:rPr>
            <w:rStyle w:val="Hypertextovprepojenie"/>
            <w:noProof/>
          </w:rPr>
          <w:t>Študijní poradcovia študijného programu</w:t>
        </w:r>
        <w:r w:rsidR="00945BD0">
          <w:rPr>
            <w:noProof/>
            <w:webHidden/>
          </w:rPr>
          <w:tab/>
        </w:r>
        <w:r w:rsidR="00945BD0">
          <w:rPr>
            <w:noProof/>
            <w:webHidden/>
          </w:rPr>
          <w:fldChar w:fldCharType="begin"/>
        </w:r>
        <w:r w:rsidR="00945BD0">
          <w:rPr>
            <w:noProof/>
            <w:webHidden/>
          </w:rPr>
          <w:instrText xml:space="preserve"> PAGEREF _Toc64064359 \h </w:instrText>
        </w:r>
        <w:r w:rsidR="00945BD0">
          <w:rPr>
            <w:noProof/>
            <w:webHidden/>
          </w:rPr>
        </w:r>
        <w:r w:rsidR="00945BD0">
          <w:rPr>
            <w:noProof/>
            <w:webHidden/>
          </w:rPr>
          <w:fldChar w:fldCharType="separate"/>
        </w:r>
        <w:r w:rsidR="00945BD0">
          <w:rPr>
            <w:noProof/>
            <w:webHidden/>
          </w:rPr>
          <w:t>28</w:t>
        </w:r>
        <w:r w:rsidR="00945BD0">
          <w:rPr>
            <w:noProof/>
            <w:webHidden/>
          </w:rPr>
          <w:fldChar w:fldCharType="end"/>
        </w:r>
      </w:hyperlink>
    </w:p>
    <w:p w14:paraId="77E2DCAA" w14:textId="30B265F4" w:rsidR="00945BD0" w:rsidRDefault="004A19DF">
      <w:pPr>
        <w:pStyle w:val="Obsah2"/>
        <w:rPr>
          <w:rFonts w:eastAsiaTheme="minorEastAsia"/>
          <w:noProof/>
          <w:lang w:eastAsia="sk-SK"/>
        </w:rPr>
      </w:pPr>
      <w:hyperlink w:anchor="_Toc64064360" w:history="1">
        <w:r w:rsidR="00945BD0" w:rsidRPr="00BD3818">
          <w:rPr>
            <w:rStyle w:val="Hypertextovprepojenie"/>
            <w:noProof/>
          </w:rPr>
          <w:t>I)</w:t>
        </w:r>
        <w:r w:rsidR="00945BD0">
          <w:rPr>
            <w:rFonts w:eastAsiaTheme="minorEastAsia"/>
            <w:noProof/>
            <w:lang w:eastAsia="sk-SK"/>
          </w:rPr>
          <w:tab/>
        </w:r>
        <w:r w:rsidR="00945BD0" w:rsidRPr="00BD3818">
          <w:rPr>
            <w:rStyle w:val="Hypertextovprepojenie"/>
            <w:noProof/>
          </w:rPr>
          <w:t>Iný podporný personál študijného programu</w:t>
        </w:r>
        <w:r w:rsidR="00945BD0">
          <w:rPr>
            <w:noProof/>
            <w:webHidden/>
          </w:rPr>
          <w:tab/>
        </w:r>
        <w:r w:rsidR="00945BD0">
          <w:rPr>
            <w:noProof/>
            <w:webHidden/>
          </w:rPr>
          <w:fldChar w:fldCharType="begin"/>
        </w:r>
        <w:r w:rsidR="00945BD0">
          <w:rPr>
            <w:noProof/>
            <w:webHidden/>
          </w:rPr>
          <w:instrText xml:space="preserve"> PAGEREF _Toc64064360 \h </w:instrText>
        </w:r>
        <w:r w:rsidR="00945BD0">
          <w:rPr>
            <w:noProof/>
            <w:webHidden/>
          </w:rPr>
        </w:r>
        <w:r w:rsidR="00945BD0">
          <w:rPr>
            <w:noProof/>
            <w:webHidden/>
          </w:rPr>
          <w:fldChar w:fldCharType="separate"/>
        </w:r>
        <w:r w:rsidR="00945BD0">
          <w:rPr>
            <w:noProof/>
            <w:webHidden/>
          </w:rPr>
          <w:t>28</w:t>
        </w:r>
        <w:r w:rsidR="00945BD0">
          <w:rPr>
            <w:noProof/>
            <w:webHidden/>
          </w:rPr>
          <w:fldChar w:fldCharType="end"/>
        </w:r>
      </w:hyperlink>
    </w:p>
    <w:p w14:paraId="55386D3A" w14:textId="498ED967" w:rsidR="00945BD0" w:rsidRDefault="004A19DF">
      <w:pPr>
        <w:pStyle w:val="Obsah1"/>
        <w:rPr>
          <w:rFonts w:eastAsiaTheme="minorEastAsia"/>
          <w:b w:val="0"/>
          <w:noProof/>
          <w:lang w:eastAsia="sk-SK"/>
        </w:rPr>
      </w:pPr>
      <w:hyperlink w:anchor="_Toc64064361" w:history="1">
        <w:r w:rsidR="00945BD0" w:rsidRPr="00BD3818">
          <w:rPr>
            <w:rStyle w:val="Hypertextovprepojenie"/>
            <w:noProof/>
          </w:rPr>
          <w:t>8.</w:t>
        </w:r>
        <w:r w:rsidR="00945BD0">
          <w:rPr>
            <w:rFonts w:eastAsiaTheme="minorEastAsia"/>
            <w:b w:val="0"/>
            <w:noProof/>
            <w:lang w:eastAsia="sk-SK"/>
          </w:rPr>
          <w:tab/>
        </w:r>
        <w:r w:rsidR="00945BD0" w:rsidRPr="00BD3818">
          <w:rPr>
            <w:rStyle w:val="Hypertextovprepojenie"/>
            <w:noProof/>
          </w:rPr>
          <w:t>Priestorové, materiálne a technické zabezpečenie</w:t>
        </w:r>
        <w:r w:rsidR="00945BD0">
          <w:rPr>
            <w:noProof/>
            <w:webHidden/>
          </w:rPr>
          <w:tab/>
        </w:r>
        <w:r w:rsidR="00945BD0">
          <w:rPr>
            <w:noProof/>
            <w:webHidden/>
          </w:rPr>
          <w:fldChar w:fldCharType="begin"/>
        </w:r>
        <w:r w:rsidR="00945BD0">
          <w:rPr>
            <w:noProof/>
            <w:webHidden/>
          </w:rPr>
          <w:instrText xml:space="preserve"> PAGEREF _Toc64064361 \h </w:instrText>
        </w:r>
        <w:r w:rsidR="00945BD0">
          <w:rPr>
            <w:noProof/>
            <w:webHidden/>
          </w:rPr>
        </w:r>
        <w:r w:rsidR="00945BD0">
          <w:rPr>
            <w:noProof/>
            <w:webHidden/>
          </w:rPr>
          <w:fldChar w:fldCharType="separate"/>
        </w:r>
        <w:r w:rsidR="00945BD0">
          <w:rPr>
            <w:noProof/>
            <w:webHidden/>
          </w:rPr>
          <w:t>29</w:t>
        </w:r>
        <w:r w:rsidR="00945BD0">
          <w:rPr>
            <w:noProof/>
            <w:webHidden/>
          </w:rPr>
          <w:fldChar w:fldCharType="end"/>
        </w:r>
      </w:hyperlink>
    </w:p>
    <w:p w14:paraId="70C3337E" w14:textId="2CD570FE" w:rsidR="00945BD0" w:rsidRDefault="004A19DF">
      <w:pPr>
        <w:pStyle w:val="Obsah2"/>
        <w:rPr>
          <w:rFonts w:eastAsiaTheme="minorEastAsia"/>
          <w:noProof/>
          <w:lang w:eastAsia="sk-SK"/>
        </w:rPr>
      </w:pPr>
      <w:hyperlink w:anchor="_Toc64064362" w:history="1">
        <w:r w:rsidR="00945BD0" w:rsidRPr="00BD3818">
          <w:rPr>
            <w:rStyle w:val="Hypertextovprepojenie"/>
            <w:noProof/>
          </w:rPr>
          <w:t>A)</w:t>
        </w:r>
        <w:r w:rsidR="00945BD0">
          <w:rPr>
            <w:rFonts w:eastAsiaTheme="minorEastAsia"/>
            <w:noProof/>
            <w:lang w:eastAsia="sk-SK"/>
          </w:rPr>
          <w:tab/>
        </w:r>
        <w:r w:rsidR="00945BD0" w:rsidRPr="00BD3818">
          <w:rPr>
            <w:rStyle w:val="Hypertextovprepojenie"/>
            <w:noProof/>
          </w:rPr>
          <w:t>Zoznam a charakteristika učební a ich technického vybavenia</w:t>
        </w:r>
        <w:r w:rsidR="00945BD0">
          <w:rPr>
            <w:noProof/>
            <w:webHidden/>
          </w:rPr>
          <w:tab/>
        </w:r>
        <w:r w:rsidR="00945BD0">
          <w:rPr>
            <w:noProof/>
            <w:webHidden/>
          </w:rPr>
          <w:fldChar w:fldCharType="begin"/>
        </w:r>
        <w:r w:rsidR="00945BD0">
          <w:rPr>
            <w:noProof/>
            <w:webHidden/>
          </w:rPr>
          <w:instrText xml:space="preserve"> PAGEREF _Toc64064362 \h </w:instrText>
        </w:r>
        <w:r w:rsidR="00945BD0">
          <w:rPr>
            <w:noProof/>
            <w:webHidden/>
          </w:rPr>
        </w:r>
        <w:r w:rsidR="00945BD0">
          <w:rPr>
            <w:noProof/>
            <w:webHidden/>
          </w:rPr>
          <w:fldChar w:fldCharType="separate"/>
        </w:r>
        <w:r w:rsidR="00945BD0">
          <w:rPr>
            <w:noProof/>
            <w:webHidden/>
          </w:rPr>
          <w:t>29</w:t>
        </w:r>
        <w:r w:rsidR="00945BD0">
          <w:rPr>
            <w:noProof/>
            <w:webHidden/>
          </w:rPr>
          <w:fldChar w:fldCharType="end"/>
        </w:r>
      </w:hyperlink>
    </w:p>
    <w:p w14:paraId="0B9B586C" w14:textId="01544807" w:rsidR="00945BD0" w:rsidRDefault="004A19DF">
      <w:pPr>
        <w:pStyle w:val="Obsah2"/>
        <w:rPr>
          <w:rFonts w:eastAsiaTheme="minorEastAsia"/>
          <w:noProof/>
          <w:lang w:eastAsia="sk-SK"/>
        </w:rPr>
      </w:pPr>
      <w:hyperlink w:anchor="_Toc64064363" w:history="1">
        <w:r w:rsidR="00945BD0" w:rsidRPr="00BD3818">
          <w:rPr>
            <w:rStyle w:val="Hypertextovprepojenie"/>
            <w:noProof/>
          </w:rPr>
          <w:t>B)</w:t>
        </w:r>
        <w:r w:rsidR="00945BD0">
          <w:rPr>
            <w:rFonts w:eastAsiaTheme="minorEastAsia"/>
            <w:noProof/>
            <w:lang w:eastAsia="sk-SK"/>
          </w:rPr>
          <w:tab/>
        </w:r>
        <w:r w:rsidR="00945BD0" w:rsidRPr="00BD3818">
          <w:rPr>
            <w:rStyle w:val="Hypertextovprepojenie"/>
            <w:noProof/>
          </w:rPr>
          <w:t>Charakteristika informačného zabezpečenia študijného programu – Akademická knižnica VŠMU</w:t>
        </w:r>
        <w:r w:rsidR="00945BD0">
          <w:rPr>
            <w:noProof/>
            <w:webHidden/>
          </w:rPr>
          <w:tab/>
        </w:r>
        <w:r w:rsidR="00945BD0">
          <w:rPr>
            <w:noProof/>
            <w:webHidden/>
          </w:rPr>
          <w:fldChar w:fldCharType="begin"/>
        </w:r>
        <w:r w:rsidR="00945BD0">
          <w:rPr>
            <w:noProof/>
            <w:webHidden/>
          </w:rPr>
          <w:instrText xml:space="preserve"> PAGEREF _Toc64064363 \h </w:instrText>
        </w:r>
        <w:r w:rsidR="00945BD0">
          <w:rPr>
            <w:noProof/>
            <w:webHidden/>
          </w:rPr>
        </w:r>
        <w:r w:rsidR="00945BD0">
          <w:rPr>
            <w:noProof/>
            <w:webHidden/>
          </w:rPr>
          <w:fldChar w:fldCharType="separate"/>
        </w:r>
        <w:r w:rsidR="00945BD0">
          <w:rPr>
            <w:noProof/>
            <w:webHidden/>
          </w:rPr>
          <w:t>31</w:t>
        </w:r>
        <w:r w:rsidR="00945BD0">
          <w:rPr>
            <w:noProof/>
            <w:webHidden/>
          </w:rPr>
          <w:fldChar w:fldCharType="end"/>
        </w:r>
      </w:hyperlink>
    </w:p>
    <w:p w14:paraId="619BCD39" w14:textId="32BA6EA6" w:rsidR="00945BD0" w:rsidRDefault="004A19DF">
      <w:pPr>
        <w:pStyle w:val="Obsah2"/>
        <w:rPr>
          <w:rFonts w:eastAsiaTheme="minorEastAsia"/>
          <w:noProof/>
          <w:lang w:eastAsia="sk-SK"/>
        </w:rPr>
      </w:pPr>
      <w:hyperlink w:anchor="_Toc64064364"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Charakteristika a rozsah dištančného vzdelávania</w:t>
        </w:r>
        <w:r w:rsidR="00945BD0">
          <w:rPr>
            <w:noProof/>
            <w:webHidden/>
          </w:rPr>
          <w:tab/>
        </w:r>
        <w:r w:rsidR="00945BD0">
          <w:rPr>
            <w:noProof/>
            <w:webHidden/>
          </w:rPr>
          <w:fldChar w:fldCharType="begin"/>
        </w:r>
        <w:r w:rsidR="00945BD0">
          <w:rPr>
            <w:noProof/>
            <w:webHidden/>
          </w:rPr>
          <w:instrText xml:space="preserve"> PAGEREF _Toc64064364 \h </w:instrText>
        </w:r>
        <w:r w:rsidR="00945BD0">
          <w:rPr>
            <w:noProof/>
            <w:webHidden/>
          </w:rPr>
        </w:r>
        <w:r w:rsidR="00945BD0">
          <w:rPr>
            <w:noProof/>
            <w:webHidden/>
          </w:rPr>
          <w:fldChar w:fldCharType="separate"/>
        </w:r>
        <w:r w:rsidR="00945BD0">
          <w:rPr>
            <w:noProof/>
            <w:webHidden/>
          </w:rPr>
          <w:t>33</w:t>
        </w:r>
        <w:r w:rsidR="00945BD0">
          <w:rPr>
            <w:noProof/>
            <w:webHidden/>
          </w:rPr>
          <w:fldChar w:fldCharType="end"/>
        </w:r>
      </w:hyperlink>
    </w:p>
    <w:p w14:paraId="311CE112" w14:textId="36FA8885" w:rsidR="00945BD0" w:rsidRDefault="004A19DF">
      <w:pPr>
        <w:pStyle w:val="Obsah2"/>
        <w:rPr>
          <w:rFonts w:eastAsiaTheme="minorEastAsia"/>
          <w:noProof/>
          <w:lang w:eastAsia="sk-SK"/>
        </w:rPr>
      </w:pPr>
      <w:hyperlink w:anchor="_Toc64064365" w:history="1">
        <w:r w:rsidR="00945BD0" w:rsidRPr="00BD3818">
          <w:rPr>
            <w:rStyle w:val="Hypertextovprepojenie"/>
            <w:noProof/>
          </w:rPr>
          <w:t>D)</w:t>
        </w:r>
        <w:r w:rsidR="00945BD0">
          <w:rPr>
            <w:rFonts w:eastAsiaTheme="minorEastAsia"/>
            <w:noProof/>
            <w:lang w:eastAsia="sk-SK"/>
          </w:rPr>
          <w:tab/>
        </w:r>
        <w:r w:rsidR="00945BD0" w:rsidRPr="00BD3818">
          <w:rPr>
            <w:rStyle w:val="Hypertextovprepojenie"/>
            <w:noProof/>
          </w:rPr>
          <w:t>Partneri vysokej školy pri zabezpečovaní vzdelávacích činností</w:t>
        </w:r>
        <w:r w:rsidR="00945BD0">
          <w:rPr>
            <w:noProof/>
            <w:webHidden/>
          </w:rPr>
          <w:tab/>
        </w:r>
        <w:r w:rsidR="00945BD0">
          <w:rPr>
            <w:noProof/>
            <w:webHidden/>
          </w:rPr>
          <w:fldChar w:fldCharType="begin"/>
        </w:r>
        <w:r w:rsidR="00945BD0">
          <w:rPr>
            <w:noProof/>
            <w:webHidden/>
          </w:rPr>
          <w:instrText xml:space="preserve"> PAGEREF _Toc64064365 \h </w:instrText>
        </w:r>
        <w:r w:rsidR="00945BD0">
          <w:rPr>
            <w:noProof/>
            <w:webHidden/>
          </w:rPr>
        </w:r>
        <w:r w:rsidR="00945BD0">
          <w:rPr>
            <w:noProof/>
            <w:webHidden/>
          </w:rPr>
          <w:fldChar w:fldCharType="separate"/>
        </w:r>
        <w:r w:rsidR="00945BD0">
          <w:rPr>
            <w:noProof/>
            <w:webHidden/>
          </w:rPr>
          <w:t>33</w:t>
        </w:r>
        <w:r w:rsidR="00945BD0">
          <w:rPr>
            <w:noProof/>
            <w:webHidden/>
          </w:rPr>
          <w:fldChar w:fldCharType="end"/>
        </w:r>
      </w:hyperlink>
    </w:p>
    <w:p w14:paraId="3BF32F74" w14:textId="13055B2D" w:rsidR="00945BD0" w:rsidRDefault="004A19DF">
      <w:pPr>
        <w:pStyle w:val="Obsah2"/>
        <w:rPr>
          <w:rFonts w:eastAsiaTheme="minorEastAsia"/>
          <w:noProof/>
          <w:lang w:eastAsia="sk-SK"/>
        </w:rPr>
      </w:pPr>
      <w:hyperlink w:anchor="_Toc64064366" w:history="1">
        <w:r w:rsidR="00945BD0" w:rsidRPr="00BD3818">
          <w:rPr>
            <w:rStyle w:val="Hypertextovprepojenie"/>
            <w:noProof/>
          </w:rPr>
          <w:t>E)</w:t>
        </w:r>
        <w:r w:rsidR="00945BD0">
          <w:rPr>
            <w:rFonts w:eastAsiaTheme="minorEastAsia"/>
            <w:noProof/>
            <w:lang w:eastAsia="sk-SK"/>
          </w:rPr>
          <w:tab/>
        </w:r>
        <w:r w:rsidR="00945BD0" w:rsidRPr="00BD3818">
          <w:rPr>
            <w:rStyle w:val="Hypertextovprepojenie"/>
            <w:noProof/>
          </w:rPr>
          <w:t>Charakteristika možností sociálneho, športového, kultúrneho, duchovného a spoločenského vyžitia</w:t>
        </w:r>
        <w:r w:rsidR="00945BD0">
          <w:rPr>
            <w:noProof/>
            <w:webHidden/>
          </w:rPr>
          <w:tab/>
        </w:r>
        <w:r w:rsidR="00945BD0">
          <w:rPr>
            <w:noProof/>
            <w:webHidden/>
          </w:rPr>
          <w:fldChar w:fldCharType="begin"/>
        </w:r>
        <w:r w:rsidR="00945BD0">
          <w:rPr>
            <w:noProof/>
            <w:webHidden/>
          </w:rPr>
          <w:instrText xml:space="preserve"> PAGEREF _Toc64064366 \h </w:instrText>
        </w:r>
        <w:r w:rsidR="00945BD0">
          <w:rPr>
            <w:noProof/>
            <w:webHidden/>
          </w:rPr>
        </w:r>
        <w:r w:rsidR="00945BD0">
          <w:rPr>
            <w:noProof/>
            <w:webHidden/>
          </w:rPr>
          <w:fldChar w:fldCharType="separate"/>
        </w:r>
        <w:r w:rsidR="00945BD0">
          <w:rPr>
            <w:noProof/>
            <w:webHidden/>
          </w:rPr>
          <w:t>34</w:t>
        </w:r>
        <w:r w:rsidR="00945BD0">
          <w:rPr>
            <w:noProof/>
            <w:webHidden/>
          </w:rPr>
          <w:fldChar w:fldCharType="end"/>
        </w:r>
      </w:hyperlink>
    </w:p>
    <w:p w14:paraId="7B704CA7" w14:textId="36E453E5" w:rsidR="00945BD0" w:rsidRDefault="004A19DF">
      <w:pPr>
        <w:pStyle w:val="Obsah2"/>
        <w:rPr>
          <w:rFonts w:eastAsiaTheme="minorEastAsia"/>
          <w:noProof/>
          <w:lang w:eastAsia="sk-SK"/>
        </w:rPr>
      </w:pPr>
      <w:hyperlink w:anchor="_Toc64064367" w:history="1">
        <w:r w:rsidR="00945BD0" w:rsidRPr="00BD3818">
          <w:rPr>
            <w:rStyle w:val="Hypertextovprepojenie"/>
            <w:noProof/>
          </w:rPr>
          <w:t>F)</w:t>
        </w:r>
        <w:r w:rsidR="00945BD0">
          <w:rPr>
            <w:rFonts w:eastAsiaTheme="minorEastAsia"/>
            <w:noProof/>
            <w:lang w:eastAsia="sk-SK"/>
          </w:rPr>
          <w:tab/>
        </w:r>
        <w:r w:rsidR="00945BD0" w:rsidRPr="00BD3818">
          <w:rPr>
            <w:rStyle w:val="Hypertextovprepojenie"/>
            <w:noProof/>
          </w:rPr>
          <w:t>Možnosti a podmienky účasti študentov na mobilitách</w:t>
        </w:r>
        <w:r w:rsidR="00945BD0">
          <w:rPr>
            <w:noProof/>
            <w:webHidden/>
          </w:rPr>
          <w:tab/>
        </w:r>
        <w:r w:rsidR="00945BD0">
          <w:rPr>
            <w:noProof/>
            <w:webHidden/>
          </w:rPr>
          <w:fldChar w:fldCharType="begin"/>
        </w:r>
        <w:r w:rsidR="00945BD0">
          <w:rPr>
            <w:noProof/>
            <w:webHidden/>
          </w:rPr>
          <w:instrText xml:space="preserve"> PAGEREF _Toc64064367 \h </w:instrText>
        </w:r>
        <w:r w:rsidR="00945BD0">
          <w:rPr>
            <w:noProof/>
            <w:webHidden/>
          </w:rPr>
        </w:r>
        <w:r w:rsidR="00945BD0">
          <w:rPr>
            <w:noProof/>
            <w:webHidden/>
          </w:rPr>
          <w:fldChar w:fldCharType="separate"/>
        </w:r>
        <w:r w:rsidR="00945BD0">
          <w:rPr>
            <w:noProof/>
            <w:webHidden/>
          </w:rPr>
          <w:t>34</w:t>
        </w:r>
        <w:r w:rsidR="00945BD0">
          <w:rPr>
            <w:noProof/>
            <w:webHidden/>
          </w:rPr>
          <w:fldChar w:fldCharType="end"/>
        </w:r>
      </w:hyperlink>
    </w:p>
    <w:p w14:paraId="1E39A8DE" w14:textId="4202A88E" w:rsidR="00945BD0" w:rsidRDefault="004A19DF">
      <w:pPr>
        <w:pStyle w:val="Obsah1"/>
        <w:rPr>
          <w:rFonts w:eastAsiaTheme="minorEastAsia"/>
          <w:b w:val="0"/>
          <w:noProof/>
          <w:lang w:eastAsia="sk-SK"/>
        </w:rPr>
      </w:pPr>
      <w:hyperlink w:anchor="_Toc64064368" w:history="1">
        <w:r w:rsidR="00945BD0" w:rsidRPr="00BD3818">
          <w:rPr>
            <w:rStyle w:val="Hypertextovprepojenie"/>
            <w:noProof/>
          </w:rPr>
          <w:t>9.</w:t>
        </w:r>
        <w:r w:rsidR="00945BD0">
          <w:rPr>
            <w:rFonts w:eastAsiaTheme="minorEastAsia"/>
            <w:b w:val="0"/>
            <w:noProof/>
            <w:lang w:eastAsia="sk-SK"/>
          </w:rPr>
          <w:tab/>
        </w:r>
        <w:r w:rsidR="00945BD0" w:rsidRPr="00BD3818">
          <w:rPr>
            <w:rStyle w:val="Hypertextovprepojenie"/>
            <w:noProof/>
          </w:rPr>
          <w:t>Požadované schopnosti a predpoklady uchádzača o štúdium</w:t>
        </w:r>
        <w:r w:rsidR="00945BD0">
          <w:rPr>
            <w:noProof/>
            <w:webHidden/>
          </w:rPr>
          <w:tab/>
        </w:r>
        <w:r w:rsidR="00945BD0">
          <w:rPr>
            <w:noProof/>
            <w:webHidden/>
          </w:rPr>
          <w:fldChar w:fldCharType="begin"/>
        </w:r>
        <w:r w:rsidR="00945BD0">
          <w:rPr>
            <w:noProof/>
            <w:webHidden/>
          </w:rPr>
          <w:instrText xml:space="preserve"> PAGEREF _Toc64064368 \h </w:instrText>
        </w:r>
        <w:r w:rsidR="00945BD0">
          <w:rPr>
            <w:noProof/>
            <w:webHidden/>
          </w:rPr>
        </w:r>
        <w:r w:rsidR="00945BD0">
          <w:rPr>
            <w:noProof/>
            <w:webHidden/>
          </w:rPr>
          <w:fldChar w:fldCharType="separate"/>
        </w:r>
        <w:r w:rsidR="00945BD0">
          <w:rPr>
            <w:noProof/>
            <w:webHidden/>
          </w:rPr>
          <w:t>36</w:t>
        </w:r>
        <w:r w:rsidR="00945BD0">
          <w:rPr>
            <w:noProof/>
            <w:webHidden/>
          </w:rPr>
          <w:fldChar w:fldCharType="end"/>
        </w:r>
      </w:hyperlink>
    </w:p>
    <w:p w14:paraId="25100C6A" w14:textId="388D1412" w:rsidR="00945BD0" w:rsidRDefault="004A19DF">
      <w:pPr>
        <w:pStyle w:val="Obsah2"/>
        <w:rPr>
          <w:rFonts w:eastAsiaTheme="minorEastAsia"/>
          <w:noProof/>
          <w:lang w:eastAsia="sk-SK"/>
        </w:rPr>
      </w:pPr>
      <w:hyperlink w:anchor="_Toc64064369" w:history="1">
        <w:r w:rsidR="00945BD0" w:rsidRPr="00BD3818">
          <w:rPr>
            <w:rStyle w:val="Hypertextovprepojenie"/>
            <w:noProof/>
          </w:rPr>
          <w:t>A)</w:t>
        </w:r>
        <w:r w:rsidR="00945BD0">
          <w:rPr>
            <w:rFonts w:eastAsiaTheme="minorEastAsia"/>
            <w:noProof/>
            <w:lang w:eastAsia="sk-SK"/>
          </w:rPr>
          <w:tab/>
        </w:r>
        <w:r w:rsidR="00945BD0" w:rsidRPr="00BD3818">
          <w:rPr>
            <w:rStyle w:val="Hypertextovprepojenie"/>
            <w:noProof/>
          </w:rPr>
          <w:t>Požadované schopnosti a predpoklady potrebné na prijatie na štúdium</w:t>
        </w:r>
        <w:r w:rsidR="00945BD0">
          <w:rPr>
            <w:noProof/>
            <w:webHidden/>
          </w:rPr>
          <w:tab/>
        </w:r>
        <w:r w:rsidR="00945BD0">
          <w:rPr>
            <w:noProof/>
            <w:webHidden/>
          </w:rPr>
          <w:fldChar w:fldCharType="begin"/>
        </w:r>
        <w:r w:rsidR="00945BD0">
          <w:rPr>
            <w:noProof/>
            <w:webHidden/>
          </w:rPr>
          <w:instrText xml:space="preserve"> PAGEREF _Toc64064369 \h </w:instrText>
        </w:r>
        <w:r w:rsidR="00945BD0">
          <w:rPr>
            <w:noProof/>
            <w:webHidden/>
          </w:rPr>
        </w:r>
        <w:r w:rsidR="00945BD0">
          <w:rPr>
            <w:noProof/>
            <w:webHidden/>
          </w:rPr>
          <w:fldChar w:fldCharType="separate"/>
        </w:r>
        <w:r w:rsidR="00945BD0">
          <w:rPr>
            <w:noProof/>
            <w:webHidden/>
          </w:rPr>
          <w:t>36</w:t>
        </w:r>
        <w:r w:rsidR="00945BD0">
          <w:rPr>
            <w:noProof/>
            <w:webHidden/>
          </w:rPr>
          <w:fldChar w:fldCharType="end"/>
        </w:r>
      </w:hyperlink>
    </w:p>
    <w:p w14:paraId="73B90816" w14:textId="104F3AD3" w:rsidR="00945BD0" w:rsidRDefault="004A19DF">
      <w:pPr>
        <w:pStyle w:val="Obsah2"/>
        <w:rPr>
          <w:rFonts w:eastAsiaTheme="minorEastAsia"/>
          <w:noProof/>
          <w:lang w:eastAsia="sk-SK"/>
        </w:rPr>
      </w:pPr>
      <w:hyperlink w:anchor="_Toc64064370" w:history="1">
        <w:r w:rsidR="00945BD0" w:rsidRPr="00BD3818">
          <w:rPr>
            <w:rStyle w:val="Hypertextovprepojenie"/>
            <w:noProof/>
          </w:rPr>
          <w:t>B)</w:t>
        </w:r>
        <w:r w:rsidR="00945BD0">
          <w:rPr>
            <w:rFonts w:eastAsiaTheme="minorEastAsia"/>
            <w:noProof/>
            <w:lang w:eastAsia="sk-SK"/>
          </w:rPr>
          <w:tab/>
        </w:r>
        <w:r w:rsidR="00945BD0" w:rsidRPr="00BD3818">
          <w:rPr>
            <w:rStyle w:val="Hypertextovprepojenie"/>
            <w:noProof/>
          </w:rPr>
          <w:t>Postupy prijímania na štúdium</w:t>
        </w:r>
        <w:r w:rsidR="00945BD0">
          <w:rPr>
            <w:noProof/>
            <w:webHidden/>
          </w:rPr>
          <w:tab/>
        </w:r>
        <w:r w:rsidR="00945BD0">
          <w:rPr>
            <w:noProof/>
            <w:webHidden/>
          </w:rPr>
          <w:fldChar w:fldCharType="begin"/>
        </w:r>
        <w:r w:rsidR="00945BD0">
          <w:rPr>
            <w:noProof/>
            <w:webHidden/>
          </w:rPr>
          <w:instrText xml:space="preserve"> PAGEREF _Toc64064370 \h </w:instrText>
        </w:r>
        <w:r w:rsidR="00945BD0">
          <w:rPr>
            <w:noProof/>
            <w:webHidden/>
          </w:rPr>
        </w:r>
        <w:r w:rsidR="00945BD0">
          <w:rPr>
            <w:noProof/>
            <w:webHidden/>
          </w:rPr>
          <w:fldChar w:fldCharType="separate"/>
        </w:r>
        <w:r w:rsidR="00945BD0">
          <w:rPr>
            <w:noProof/>
            <w:webHidden/>
          </w:rPr>
          <w:t>36</w:t>
        </w:r>
        <w:r w:rsidR="00945BD0">
          <w:rPr>
            <w:noProof/>
            <w:webHidden/>
          </w:rPr>
          <w:fldChar w:fldCharType="end"/>
        </w:r>
      </w:hyperlink>
    </w:p>
    <w:p w14:paraId="1C781C12" w14:textId="5C6440F0" w:rsidR="00945BD0" w:rsidRDefault="004A19DF">
      <w:pPr>
        <w:pStyle w:val="Obsah2"/>
        <w:rPr>
          <w:rFonts w:eastAsiaTheme="minorEastAsia"/>
          <w:noProof/>
          <w:lang w:eastAsia="sk-SK"/>
        </w:rPr>
      </w:pPr>
      <w:hyperlink w:anchor="_Toc64064371"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Výsledky prijímacieho konania za posledné obdobie</w:t>
        </w:r>
        <w:r w:rsidR="00945BD0">
          <w:rPr>
            <w:noProof/>
            <w:webHidden/>
          </w:rPr>
          <w:tab/>
        </w:r>
        <w:r w:rsidR="00945BD0">
          <w:rPr>
            <w:noProof/>
            <w:webHidden/>
          </w:rPr>
          <w:fldChar w:fldCharType="begin"/>
        </w:r>
        <w:r w:rsidR="00945BD0">
          <w:rPr>
            <w:noProof/>
            <w:webHidden/>
          </w:rPr>
          <w:instrText xml:space="preserve"> PAGEREF _Toc64064371 \h </w:instrText>
        </w:r>
        <w:r w:rsidR="00945BD0">
          <w:rPr>
            <w:noProof/>
            <w:webHidden/>
          </w:rPr>
        </w:r>
        <w:r w:rsidR="00945BD0">
          <w:rPr>
            <w:noProof/>
            <w:webHidden/>
          </w:rPr>
          <w:fldChar w:fldCharType="separate"/>
        </w:r>
        <w:r w:rsidR="00945BD0">
          <w:rPr>
            <w:noProof/>
            <w:webHidden/>
          </w:rPr>
          <w:t>37</w:t>
        </w:r>
        <w:r w:rsidR="00945BD0">
          <w:rPr>
            <w:noProof/>
            <w:webHidden/>
          </w:rPr>
          <w:fldChar w:fldCharType="end"/>
        </w:r>
      </w:hyperlink>
    </w:p>
    <w:p w14:paraId="46D99D8E" w14:textId="32E603E8" w:rsidR="00945BD0" w:rsidRDefault="004A19DF">
      <w:pPr>
        <w:pStyle w:val="Obsah1"/>
        <w:rPr>
          <w:rFonts w:eastAsiaTheme="minorEastAsia"/>
          <w:b w:val="0"/>
          <w:noProof/>
          <w:lang w:eastAsia="sk-SK"/>
        </w:rPr>
      </w:pPr>
      <w:hyperlink w:anchor="_Toc64064372" w:history="1">
        <w:r w:rsidR="00945BD0" w:rsidRPr="00BD3818">
          <w:rPr>
            <w:rStyle w:val="Hypertextovprepojenie"/>
            <w:noProof/>
          </w:rPr>
          <w:t>10.</w:t>
        </w:r>
        <w:r w:rsidR="00945BD0">
          <w:rPr>
            <w:rFonts w:eastAsiaTheme="minorEastAsia"/>
            <w:b w:val="0"/>
            <w:noProof/>
            <w:lang w:eastAsia="sk-SK"/>
          </w:rPr>
          <w:tab/>
        </w:r>
        <w:r w:rsidR="00945BD0" w:rsidRPr="00BD3818">
          <w:rPr>
            <w:rStyle w:val="Hypertextovprepojenie"/>
            <w:noProof/>
          </w:rPr>
          <w:t>Spätná väzba na kvalitu poskytovaného vzdelávania</w:t>
        </w:r>
        <w:r w:rsidR="00945BD0">
          <w:rPr>
            <w:noProof/>
            <w:webHidden/>
          </w:rPr>
          <w:tab/>
        </w:r>
        <w:r w:rsidR="00945BD0">
          <w:rPr>
            <w:noProof/>
            <w:webHidden/>
          </w:rPr>
          <w:fldChar w:fldCharType="begin"/>
        </w:r>
        <w:r w:rsidR="00945BD0">
          <w:rPr>
            <w:noProof/>
            <w:webHidden/>
          </w:rPr>
          <w:instrText xml:space="preserve"> PAGEREF _Toc64064372 \h </w:instrText>
        </w:r>
        <w:r w:rsidR="00945BD0">
          <w:rPr>
            <w:noProof/>
            <w:webHidden/>
          </w:rPr>
        </w:r>
        <w:r w:rsidR="00945BD0">
          <w:rPr>
            <w:noProof/>
            <w:webHidden/>
          </w:rPr>
          <w:fldChar w:fldCharType="separate"/>
        </w:r>
        <w:r w:rsidR="00945BD0">
          <w:rPr>
            <w:noProof/>
            <w:webHidden/>
          </w:rPr>
          <w:t>38</w:t>
        </w:r>
        <w:r w:rsidR="00945BD0">
          <w:rPr>
            <w:noProof/>
            <w:webHidden/>
          </w:rPr>
          <w:fldChar w:fldCharType="end"/>
        </w:r>
      </w:hyperlink>
    </w:p>
    <w:p w14:paraId="257E2136" w14:textId="6A57E5D4" w:rsidR="00945BD0" w:rsidRDefault="004A19DF">
      <w:pPr>
        <w:pStyle w:val="Obsah2"/>
        <w:rPr>
          <w:rFonts w:eastAsiaTheme="minorEastAsia"/>
          <w:noProof/>
          <w:lang w:eastAsia="sk-SK"/>
        </w:rPr>
      </w:pPr>
      <w:hyperlink w:anchor="_Toc64064373" w:history="1">
        <w:r w:rsidR="00945BD0" w:rsidRPr="00BD3818">
          <w:rPr>
            <w:rStyle w:val="Hypertextovprepojenie"/>
            <w:noProof/>
          </w:rPr>
          <w:t>A)</w:t>
        </w:r>
        <w:r w:rsidR="00945BD0">
          <w:rPr>
            <w:rFonts w:eastAsiaTheme="minorEastAsia"/>
            <w:noProof/>
            <w:lang w:eastAsia="sk-SK"/>
          </w:rPr>
          <w:tab/>
        </w:r>
        <w:r w:rsidR="00945BD0" w:rsidRPr="00BD3818">
          <w:rPr>
            <w:rStyle w:val="Hypertextovprepojenie"/>
            <w:noProof/>
          </w:rPr>
          <w:t>Postupy monitorovania a hodnotenia názorov študentov na kvalitu študijného programu</w:t>
        </w:r>
        <w:r w:rsidR="00945BD0">
          <w:rPr>
            <w:noProof/>
            <w:webHidden/>
          </w:rPr>
          <w:tab/>
        </w:r>
        <w:r w:rsidR="00945BD0">
          <w:rPr>
            <w:noProof/>
            <w:webHidden/>
          </w:rPr>
          <w:fldChar w:fldCharType="begin"/>
        </w:r>
        <w:r w:rsidR="00945BD0">
          <w:rPr>
            <w:noProof/>
            <w:webHidden/>
          </w:rPr>
          <w:instrText xml:space="preserve"> PAGEREF _Toc64064373 \h </w:instrText>
        </w:r>
        <w:r w:rsidR="00945BD0">
          <w:rPr>
            <w:noProof/>
            <w:webHidden/>
          </w:rPr>
        </w:r>
        <w:r w:rsidR="00945BD0">
          <w:rPr>
            <w:noProof/>
            <w:webHidden/>
          </w:rPr>
          <w:fldChar w:fldCharType="separate"/>
        </w:r>
        <w:r w:rsidR="00945BD0">
          <w:rPr>
            <w:noProof/>
            <w:webHidden/>
          </w:rPr>
          <w:t>38</w:t>
        </w:r>
        <w:r w:rsidR="00945BD0">
          <w:rPr>
            <w:noProof/>
            <w:webHidden/>
          </w:rPr>
          <w:fldChar w:fldCharType="end"/>
        </w:r>
      </w:hyperlink>
    </w:p>
    <w:p w14:paraId="72CCD92C" w14:textId="28E6CB4D" w:rsidR="00945BD0" w:rsidRDefault="004A19DF">
      <w:pPr>
        <w:pStyle w:val="Obsah2"/>
        <w:rPr>
          <w:rFonts w:eastAsiaTheme="minorEastAsia"/>
          <w:noProof/>
          <w:lang w:eastAsia="sk-SK"/>
        </w:rPr>
      </w:pPr>
      <w:hyperlink w:anchor="_Toc64064374" w:history="1">
        <w:r w:rsidR="00945BD0" w:rsidRPr="00BD3818">
          <w:rPr>
            <w:rStyle w:val="Hypertextovprepojenie"/>
            <w:noProof/>
          </w:rPr>
          <w:t>B)</w:t>
        </w:r>
        <w:r w:rsidR="00945BD0">
          <w:rPr>
            <w:rFonts w:eastAsiaTheme="minorEastAsia"/>
            <w:noProof/>
            <w:lang w:eastAsia="sk-SK"/>
          </w:rPr>
          <w:tab/>
        </w:r>
        <w:r w:rsidR="00945BD0" w:rsidRPr="00BD3818">
          <w:rPr>
            <w:rStyle w:val="Hypertextovprepojenie"/>
            <w:noProof/>
          </w:rPr>
          <w:t>Výsledky spätnej väzby študentov a súvisiace opatrenia na zvyšovania kvality študijného</w:t>
        </w:r>
        <w:r w:rsidR="00945BD0">
          <w:rPr>
            <w:rStyle w:val="Hypertextovprepojenie"/>
            <w:noProof/>
          </w:rPr>
          <w:br/>
        </w:r>
        <w:r w:rsidR="00945BD0" w:rsidRPr="00BD3818">
          <w:rPr>
            <w:rStyle w:val="Hypertextovprepojenie"/>
            <w:noProof/>
          </w:rPr>
          <w:t xml:space="preserve"> programu</w:t>
        </w:r>
        <w:r w:rsidR="00945BD0">
          <w:rPr>
            <w:noProof/>
            <w:webHidden/>
          </w:rPr>
          <w:tab/>
        </w:r>
        <w:r w:rsidR="00945BD0">
          <w:rPr>
            <w:noProof/>
            <w:webHidden/>
          </w:rPr>
          <w:fldChar w:fldCharType="begin"/>
        </w:r>
        <w:r w:rsidR="00945BD0">
          <w:rPr>
            <w:noProof/>
            <w:webHidden/>
          </w:rPr>
          <w:instrText xml:space="preserve"> PAGEREF _Toc64064374 \h </w:instrText>
        </w:r>
        <w:r w:rsidR="00945BD0">
          <w:rPr>
            <w:noProof/>
            <w:webHidden/>
          </w:rPr>
        </w:r>
        <w:r w:rsidR="00945BD0">
          <w:rPr>
            <w:noProof/>
            <w:webHidden/>
          </w:rPr>
          <w:fldChar w:fldCharType="separate"/>
        </w:r>
        <w:r w:rsidR="00945BD0">
          <w:rPr>
            <w:noProof/>
            <w:webHidden/>
          </w:rPr>
          <w:t>38</w:t>
        </w:r>
        <w:r w:rsidR="00945BD0">
          <w:rPr>
            <w:noProof/>
            <w:webHidden/>
          </w:rPr>
          <w:fldChar w:fldCharType="end"/>
        </w:r>
      </w:hyperlink>
    </w:p>
    <w:p w14:paraId="37B474E8" w14:textId="2D005EBB" w:rsidR="00945BD0" w:rsidRDefault="004A19DF">
      <w:pPr>
        <w:pStyle w:val="Obsah2"/>
        <w:rPr>
          <w:rFonts w:eastAsiaTheme="minorEastAsia"/>
          <w:noProof/>
          <w:lang w:eastAsia="sk-SK"/>
        </w:rPr>
      </w:pPr>
      <w:hyperlink w:anchor="_Toc64064375"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Výsledky spätnej väzby absolventov a súvisiace opatrenia na zvyšovania kvality študijného programu</w:t>
        </w:r>
        <w:r w:rsidR="00945BD0">
          <w:rPr>
            <w:noProof/>
            <w:webHidden/>
          </w:rPr>
          <w:tab/>
        </w:r>
        <w:r w:rsidR="00945BD0">
          <w:rPr>
            <w:noProof/>
            <w:webHidden/>
          </w:rPr>
          <w:fldChar w:fldCharType="begin"/>
        </w:r>
        <w:r w:rsidR="00945BD0">
          <w:rPr>
            <w:noProof/>
            <w:webHidden/>
          </w:rPr>
          <w:instrText xml:space="preserve"> PAGEREF _Toc64064375 \h </w:instrText>
        </w:r>
        <w:r w:rsidR="00945BD0">
          <w:rPr>
            <w:noProof/>
            <w:webHidden/>
          </w:rPr>
        </w:r>
        <w:r w:rsidR="00945BD0">
          <w:rPr>
            <w:noProof/>
            <w:webHidden/>
          </w:rPr>
          <w:fldChar w:fldCharType="separate"/>
        </w:r>
        <w:r w:rsidR="00945BD0">
          <w:rPr>
            <w:noProof/>
            <w:webHidden/>
          </w:rPr>
          <w:t>38</w:t>
        </w:r>
        <w:r w:rsidR="00945BD0">
          <w:rPr>
            <w:noProof/>
            <w:webHidden/>
          </w:rPr>
          <w:fldChar w:fldCharType="end"/>
        </w:r>
      </w:hyperlink>
    </w:p>
    <w:p w14:paraId="20F5AEF1" w14:textId="0D8ED662" w:rsidR="00945BD0" w:rsidRDefault="004A19DF">
      <w:pPr>
        <w:pStyle w:val="Obsah1"/>
        <w:rPr>
          <w:rFonts w:eastAsiaTheme="minorEastAsia"/>
          <w:b w:val="0"/>
          <w:noProof/>
          <w:lang w:eastAsia="sk-SK"/>
        </w:rPr>
      </w:pPr>
      <w:hyperlink w:anchor="_Toc64064376" w:history="1">
        <w:r w:rsidR="00945BD0" w:rsidRPr="00BD3818">
          <w:rPr>
            <w:rStyle w:val="Hypertextovprepojenie"/>
            <w:noProof/>
          </w:rPr>
          <w:t>11.</w:t>
        </w:r>
        <w:r w:rsidR="00945BD0">
          <w:rPr>
            <w:rFonts w:eastAsiaTheme="minorEastAsia"/>
            <w:b w:val="0"/>
            <w:noProof/>
            <w:lang w:eastAsia="sk-SK"/>
          </w:rPr>
          <w:tab/>
        </w:r>
        <w:r w:rsidR="00945BD0" w:rsidRPr="00BD3818">
          <w:rPr>
            <w:rStyle w:val="Hypertextovprepojenie"/>
            <w:noProof/>
          </w:rPr>
          <w:t>Odkazy na ďalšie relevantné vnútorné predpisy a informácie týkajúce sa štúdia alebo študenta študijného programu</w:t>
        </w:r>
        <w:r w:rsidR="00945BD0">
          <w:rPr>
            <w:noProof/>
            <w:webHidden/>
          </w:rPr>
          <w:tab/>
        </w:r>
        <w:r w:rsidR="00945BD0">
          <w:rPr>
            <w:noProof/>
            <w:webHidden/>
          </w:rPr>
          <w:fldChar w:fldCharType="begin"/>
        </w:r>
        <w:r w:rsidR="00945BD0">
          <w:rPr>
            <w:noProof/>
            <w:webHidden/>
          </w:rPr>
          <w:instrText xml:space="preserve"> PAGEREF _Toc64064376 \h </w:instrText>
        </w:r>
        <w:r w:rsidR="00945BD0">
          <w:rPr>
            <w:noProof/>
            <w:webHidden/>
          </w:rPr>
        </w:r>
        <w:r w:rsidR="00945BD0">
          <w:rPr>
            <w:noProof/>
            <w:webHidden/>
          </w:rPr>
          <w:fldChar w:fldCharType="separate"/>
        </w:r>
        <w:r w:rsidR="00945BD0">
          <w:rPr>
            <w:noProof/>
            <w:webHidden/>
          </w:rPr>
          <w:t>40</w:t>
        </w:r>
        <w:r w:rsidR="00945BD0">
          <w:rPr>
            <w:noProof/>
            <w:webHidden/>
          </w:rPr>
          <w:fldChar w:fldCharType="end"/>
        </w:r>
      </w:hyperlink>
    </w:p>
    <w:p w14:paraId="0C45120B" w14:textId="3DEDBEBA" w:rsidR="00945BD0" w:rsidRDefault="004A19DF">
      <w:pPr>
        <w:pStyle w:val="Obsah2"/>
        <w:rPr>
          <w:rFonts w:eastAsiaTheme="minorEastAsia"/>
          <w:noProof/>
          <w:lang w:eastAsia="sk-SK"/>
        </w:rPr>
      </w:pPr>
      <w:hyperlink w:anchor="_Toc64064377" w:history="1">
        <w:r w:rsidR="00945BD0" w:rsidRPr="00BD3818">
          <w:rPr>
            <w:rStyle w:val="Hypertextovprepojenie"/>
            <w:noProof/>
          </w:rPr>
          <w:t>A)</w:t>
        </w:r>
        <w:r w:rsidR="00945BD0">
          <w:rPr>
            <w:rFonts w:eastAsiaTheme="minorEastAsia"/>
            <w:noProof/>
            <w:lang w:eastAsia="sk-SK"/>
          </w:rPr>
          <w:tab/>
        </w:r>
        <w:r w:rsidR="00945BD0" w:rsidRPr="00BD3818">
          <w:rPr>
            <w:rStyle w:val="Hypertextovprepojenie"/>
            <w:noProof/>
          </w:rPr>
          <w:t>Všeobecné informácie o štúdiu</w:t>
        </w:r>
        <w:r w:rsidR="00945BD0">
          <w:rPr>
            <w:noProof/>
            <w:webHidden/>
          </w:rPr>
          <w:tab/>
        </w:r>
        <w:r w:rsidR="00945BD0">
          <w:rPr>
            <w:noProof/>
            <w:webHidden/>
          </w:rPr>
          <w:fldChar w:fldCharType="begin"/>
        </w:r>
        <w:r w:rsidR="00945BD0">
          <w:rPr>
            <w:noProof/>
            <w:webHidden/>
          </w:rPr>
          <w:instrText xml:space="preserve"> PAGEREF _Toc64064377 \h </w:instrText>
        </w:r>
        <w:r w:rsidR="00945BD0">
          <w:rPr>
            <w:noProof/>
            <w:webHidden/>
          </w:rPr>
        </w:r>
        <w:r w:rsidR="00945BD0">
          <w:rPr>
            <w:noProof/>
            <w:webHidden/>
          </w:rPr>
          <w:fldChar w:fldCharType="separate"/>
        </w:r>
        <w:r w:rsidR="00945BD0">
          <w:rPr>
            <w:noProof/>
            <w:webHidden/>
          </w:rPr>
          <w:t>40</w:t>
        </w:r>
        <w:r w:rsidR="00945BD0">
          <w:rPr>
            <w:noProof/>
            <w:webHidden/>
          </w:rPr>
          <w:fldChar w:fldCharType="end"/>
        </w:r>
      </w:hyperlink>
    </w:p>
    <w:p w14:paraId="50D1F634" w14:textId="6C78FA10" w:rsidR="00945BD0" w:rsidRDefault="004A19DF">
      <w:pPr>
        <w:pStyle w:val="Obsah2"/>
        <w:rPr>
          <w:rFonts w:eastAsiaTheme="minorEastAsia"/>
          <w:noProof/>
          <w:lang w:eastAsia="sk-SK"/>
        </w:rPr>
      </w:pPr>
      <w:hyperlink w:anchor="_Toc64064378" w:history="1">
        <w:r w:rsidR="00945BD0" w:rsidRPr="00BD3818">
          <w:rPr>
            <w:rStyle w:val="Hypertextovprepojenie"/>
            <w:noProof/>
          </w:rPr>
          <w:t>B)</w:t>
        </w:r>
        <w:r w:rsidR="00945BD0">
          <w:rPr>
            <w:rFonts w:eastAsiaTheme="minorEastAsia"/>
            <w:noProof/>
            <w:lang w:eastAsia="sk-SK"/>
          </w:rPr>
          <w:tab/>
        </w:r>
        <w:r w:rsidR="00945BD0" w:rsidRPr="00BD3818">
          <w:rPr>
            <w:rStyle w:val="Hypertextovprepojenie"/>
            <w:noProof/>
          </w:rPr>
          <w:t>Doplňujúce pedagogické štúdium</w:t>
        </w:r>
        <w:r w:rsidR="00945BD0">
          <w:rPr>
            <w:noProof/>
            <w:webHidden/>
          </w:rPr>
          <w:tab/>
        </w:r>
        <w:r w:rsidR="00945BD0">
          <w:rPr>
            <w:noProof/>
            <w:webHidden/>
          </w:rPr>
          <w:fldChar w:fldCharType="begin"/>
        </w:r>
        <w:r w:rsidR="00945BD0">
          <w:rPr>
            <w:noProof/>
            <w:webHidden/>
          </w:rPr>
          <w:instrText xml:space="preserve"> PAGEREF _Toc64064378 \h </w:instrText>
        </w:r>
        <w:r w:rsidR="00945BD0">
          <w:rPr>
            <w:noProof/>
            <w:webHidden/>
          </w:rPr>
        </w:r>
        <w:r w:rsidR="00945BD0">
          <w:rPr>
            <w:noProof/>
            <w:webHidden/>
          </w:rPr>
          <w:fldChar w:fldCharType="separate"/>
        </w:r>
        <w:r w:rsidR="00945BD0">
          <w:rPr>
            <w:noProof/>
            <w:webHidden/>
          </w:rPr>
          <w:t>40</w:t>
        </w:r>
        <w:r w:rsidR="00945BD0">
          <w:rPr>
            <w:noProof/>
            <w:webHidden/>
          </w:rPr>
          <w:fldChar w:fldCharType="end"/>
        </w:r>
      </w:hyperlink>
    </w:p>
    <w:p w14:paraId="21DF0A4D" w14:textId="6990C8C2" w:rsidR="00945BD0" w:rsidRDefault="004A19DF">
      <w:pPr>
        <w:pStyle w:val="Obsah2"/>
        <w:rPr>
          <w:rFonts w:eastAsiaTheme="minorEastAsia"/>
          <w:noProof/>
          <w:lang w:eastAsia="sk-SK"/>
        </w:rPr>
      </w:pPr>
      <w:hyperlink w:anchor="_Toc64064379" w:history="1">
        <w:r w:rsidR="00945BD0" w:rsidRPr="00BD3818">
          <w:rPr>
            <w:rStyle w:val="Hypertextovprepojenie"/>
            <w:noProof/>
          </w:rPr>
          <w:t>C)</w:t>
        </w:r>
        <w:r w:rsidR="00945BD0">
          <w:rPr>
            <w:rFonts w:eastAsiaTheme="minorEastAsia"/>
            <w:noProof/>
            <w:lang w:eastAsia="sk-SK"/>
          </w:rPr>
          <w:tab/>
        </w:r>
        <w:r w:rsidR="00945BD0" w:rsidRPr="00BD3818">
          <w:rPr>
            <w:rStyle w:val="Hypertextovprepojenie"/>
            <w:noProof/>
          </w:rPr>
          <w:t>Kancelária umeleckej produkcie</w:t>
        </w:r>
        <w:r w:rsidR="00945BD0">
          <w:rPr>
            <w:noProof/>
            <w:webHidden/>
          </w:rPr>
          <w:tab/>
        </w:r>
        <w:r w:rsidR="00945BD0">
          <w:rPr>
            <w:noProof/>
            <w:webHidden/>
          </w:rPr>
          <w:fldChar w:fldCharType="begin"/>
        </w:r>
        <w:r w:rsidR="00945BD0">
          <w:rPr>
            <w:noProof/>
            <w:webHidden/>
          </w:rPr>
          <w:instrText xml:space="preserve"> PAGEREF _Toc64064379 \h </w:instrText>
        </w:r>
        <w:r w:rsidR="00945BD0">
          <w:rPr>
            <w:noProof/>
            <w:webHidden/>
          </w:rPr>
        </w:r>
        <w:r w:rsidR="00945BD0">
          <w:rPr>
            <w:noProof/>
            <w:webHidden/>
          </w:rPr>
          <w:fldChar w:fldCharType="separate"/>
        </w:r>
        <w:r w:rsidR="00945BD0">
          <w:rPr>
            <w:noProof/>
            <w:webHidden/>
          </w:rPr>
          <w:t>40</w:t>
        </w:r>
        <w:r w:rsidR="00945BD0">
          <w:rPr>
            <w:noProof/>
            <w:webHidden/>
          </w:rPr>
          <w:fldChar w:fldCharType="end"/>
        </w:r>
      </w:hyperlink>
    </w:p>
    <w:p w14:paraId="049AE48C" w14:textId="76210173" w:rsidR="00945BD0" w:rsidRDefault="004A19DF">
      <w:pPr>
        <w:pStyle w:val="Obsah2"/>
        <w:rPr>
          <w:rFonts w:eastAsiaTheme="minorEastAsia"/>
          <w:noProof/>
          <w:lang w:eastAsia="sk-SK"/>
        </w:rPr>
      </w:pPr>
      <w:hyperlink w:anchor="_Toc64064380" w:history="1">
        <w:r w:rsidR="00945BD0" w:rsidRPr="00BD3818">
          <w:rPr>
            <w:rStyle w:val="Hypertextovprepojenie"/>
            <w:noProof/>
          </w:rPr>
          <w:t>D)</w:t>
        </w:r>
        <w:r w:rsidR="00945BD0">
          <w:rPr>
            <w:rFonts w:eastAsiaTheme="minorEastAsia"/>
            <w:noProof/>
            <w:lang w:eastAsia="sk-SK"/>
          </w:rPr>
          <w:tab/>
        </w:r>
        <w:r w:rsidR="00945BD0" w:rsidRPr="00BD3818">
          <w:rPr>
            <w:rStyle w:val="Hypertextovprepojenie"/>
            <w:noProof/>
          </w:rPr>
          <w:t>Časopis TEMPO</w:t>
        </w:r>
        <w:r w:rsidR="00945BD0">
          <w:rPr>
            <w:noProof/>
            <w:webHidden/>
          </w:rPr>
          <w:tab/>
        </w:r>
        <w:r w:rsidR="00945BD0">
          <w:rPr>
            <w:noProof/>
            <w:webHidden/>
          </w:rPr>
          <w:fldChar w:fldCharType="begin"/>
        </w:r>
        <w:r w:rsidR="00945BD0">
          <w:rPr>
            <w:noProof/>
            <w:webHidden/>
          </w:rPr>
          <w:instrText xml:space="preserve"> PAGEREF _Toc64064380 \h </w:instrText>
        </w:r>
        <w:r w:rsidR="00945BD0">
          <w:rPr>
            <w:noProof/>
            <w:webHidden/>
          </w:rPr>
        </w:r>
        <w:r w:rsidR="00945BD0">
          <w:rPr>
            <w:noProof/>
            <w:webHidden/>
          </w:rPr>
          <w:fldChar w:fldCharType="separate"/>
        </w:r>
        <w:r w:rsidR="00945BD0">
          <w:rPr>
            <w:noProof/>
            <w:webHidden/>
          </w:rPr>
          <w:t>41</w:t>
        </w:r>
        <w:r w:rsidR="00945BD0">
          <w:rPr>
            <w:noProof/>
            <w:webHidden/>
          </w:rPr>
          <w:fldChar w:fldCharType="end"/>
        </w:r>
      </w:hyperlink>
    </w:p>
    <w:p w14:paraId="453E87A8" w14:textId="6ABA0F2D" w:rsidR="00945BD0" w:rsidRDefault="004A19DF">
      <w:pPr>
        <w:pStyle w:val="Obsah2"/>
        <w:rPr>
          <w:rFonts w:eastAsiaTheme="minorEastAsia"/>
          <w:noProof/>
          <w:lang w:eastAsia="sk-SK"/>
        </w:rPr>
      </w:pPr>
      <w:hyperlink w:anchor="_Toc64064381" w:history="1">
        <w:r w:rsidR="00945BD0" w:rsidRPr="00BD3818">
          <w:rPr>
            <w:rStyle w:val="Hypertextovprepojenie"/>
            <w:noProof/>
          </w:rPr>
          <w:t>E)</w:t>
        </w:r>
        <w:r w:rsidR="00945BD0">
          <w:rPr>
            <w:rFonts w:eastAsiaTheme="minorEastAsia"/>
            <w:noProof/>
            <w:lang w:eastAsia="sk-SK"/>
          </w:rPr>
          <w:tab/>
        </w:r>
        <w:r w:rsidR="00945BD0" w:rsidRPr="00BD3818">
          <w:rPr>
            <w:rStyle w:val="Hypertextovprepojenie"/>
            <w:noProof/>
          </w:rPr>
          <w:t>Smernica o školnom a poplatkoch spojených so štúdiom</w:t>
        </w:r>
        <w:r w:rsidR="00945BD0">
          <w:rPr>
            <w:noProof/>
            <w:webHidden/>
          </w:rPr>
          <w:tab/>
        </w:r>
        <w:r w:rsidR="00945BD0">
          <w:rPr>
            <w:noProof/>
            <w:webHidden/>
          </w:rPr>
          <w:fldChar w:fldCharType="begin"/>
        </w:r>
        <w:r w:rsidR="00945BD0">
          <w:rPr>
            <w:noProof/>
            <w:webHidden/>
          </w:rPr>
          <w:instrText xml:space="preserve"> PAGEREF _Toc64064381 \h </w:instrText>
        </w:r>
        <w:r w:rsidR="00945BD0">
          <w:rPr>
            <w:noProof/>
            <w:webHidden/>
          </w:rPr>
        </w:r>
        <w:r w:rsidR="00945BD0">
          <w:rPr>
            <w:noProof/>
            <w:webHidden/>
          </w:rPr>
          <w:fldChar w:fldCharType="separate"/>
        </w:r>
        <w:r w:rsidR="00945BD0">
          <w:rPr>
            <w:noProof/>
            <w:webHidden/>
          </w:rPr>
          <w:t>41</w:t>
        </w:r>
        <w:r w:rsidR="00945BD0">
          <w:rPr>
            <w:noProof/>
            <w:webHidden/>
          </w:rPr>
          <w:fldChar w:fldCharType="end"/>
        </w:r>
      </w:hyperlink>
    </w:p>
    <w:p w14:paraId="74DB7C74" w14:textId="0AE705BC" w:rsidR="001C16E3" w:rsidRPr="006A17ED" w:rsidRDefault="00F67F7A" w:rsidP="00945BD0">
      <w:pPr>
        <w:pStyle w:val="Nadpis1"/>
      </w:pPr>
      <w:r>
        <w:fldChar w:fldCharType="end"/>
      </w:r>
      <w:r w:rsidR="00503606" w:rsidRPr="006A17ED">
        <w:br w:type="page"/>
      </w:r>
    </w:p>
    <w:p w14:paraId="43D9B133" w14:textId="3324B210" w:rsidR="009A6422" w:rsidRDefault="009A6422" w:rsidP="00945BD0">
      <w:pPr>
        <w:pStyle w:val="Nadpis1"/>
      </w:pPr>
      <w:bookmarkStart w:id="0" w:name="_Toc61270047"/>
      <w:bookmarkStart w:id="1" w:name="_Toc64064319"/>
      <w:r w:rsidRPr="006A17ED">
        <w:t>Základné údaje o vysokej škole</w:t>
      </w:r>
      <w:bookmarkEnd w:id="0"/>
      <w:bookmarkEnd w:id="1"/>
    </w:p>
    <w:p w14:paraId="41B85BB9" w14:textId="77777777" w:rsidR="00811815" w:rsidRPr="00811815" w:rsidRDefault="00811815" w:rsidP="00811815">
      <w:pPr>
        <w:rPr>
          <w:lang w:val="en-US"/>
        </w:rPr>
      </w:pPr>
    </w:p>
    <w:p w14:paraId="06835945" w14:textId="526FCC0B" w:rsidR="00B04F60" w:rsidRPr="006A17ED" w:rsidRDefault="00B04F60" w:rsidP="00B04F60">
      <w:pPr>
        <w:spacing w:after="0"/>
        <w:rPr>
          <w:rFonts w:cstheme="minorHAnsi"/>
          <w:b/>
          <w:bCs/>
          <w:sz w:val="16"/>
          <w:szCs w:val="16"/>
        </w:rPr>
      </w:pPr>
    </w:p>
    <w:tbl>
      <w:tblPr>
        <w:tblStyle w:val="Mriekatabuky"/>
        <w:tblW w:w="0" w:type="auto"/>
        <w:tblInd w:w="360" w:type="dxa"/>
        <w:tblLook w:val="04A0" w:firstRow="1" w:lastRow="0" w:firstColumn="1" w:lastColumn="0" w:noHBand="0" w:noVBand="1"/>
      </w:tblPr>
      <w:tblGrid>
        <w:gridCol w:w="2896"/>
        <w:gridCol w:w="5804"/>
      </w:tblGrid>
      <w:tr w:rsidR="00411D74" w:rsidRPr="006A17ED" w14:paraId="1F1D1968" w14:textId="77777777" w:rsidTr="001C16E3">
        <w:trPr>
          <w:trHeight w:val="567"/>
        </w:trPr>
        <w:tc>
          <w:tcPr>
            <w:tcW w:w="2896" w:type="dxa"/>
            <w:vAlign w:val="center"/>
          </w:tcPr>
          <w:p w14:paraId="48D39415" w14:textId="0766A468" w:rsidR="00411D74" w:rsidRPr="006A17ED" w:rsidRDefault="00411D74" w:rsidP="00411D74">
            <w:pPr>
              <w:autoSpaceDE w:val="0"/>
              <w:autoSpaceDN w:val="0"/>
              <w:adjustRightInd w:val="0"/>
              <w:rPr>
                <w:rFonts w:cstheme="minorHAnsi"/>
                <w:b/>
                <w:bCs/>
                <w:sz w:val="18"/>
                <w:szCs w:val="16"/>
              </w:rPr>
            </w:pPr>
            <w:r w:rsidRPr="006A17ED">
              <w:rPr>
                <w:rFonts w:cstheme="minorHAnsi"/>
                <w:b/>
                <w:bCs/>
                <w:sz w:val="18"/>
                <w:szCs w:val="16"/>
              </w:rPr>
              <w:t>Názov vysokej školy</w:t>
            </w:r>
          </w:p>
        </w:tc>
        <w:tc>
          <w:tcPr>
            <w:tcW w:w="5804" w:type="dxa"/>
            <w:vAlign w:val="center"/>
          </w:tcPr>
          <w:p w14:paraId="77E4C9C2" w14:textId="598CB833" w:rsidR="00411D74" w:rsidRPr="00521B40" w:rsidRDefault="00411D74" w:rsidP="00411D74">
            <w:pPr>
              <w:pStyle w:val="Odsekzoznamu"/>
              <w:autoSpaceDE w:val="0"/>
              <w:autoSpaceDN w:val="0"/>
              <w:adjustRightInd w:val="0"/>
              <w:ind w:left="0"/>
              <w:rPr>
                <w:rFonts w:cstheme="minorHAnsi"/>
                <w:bCs/>
              </w:rPr>
            </w:pPr>
            <w:r w:rsidRPr="00521B40">
              <w:rPr>
                <w:rFonts w:cstheme="minorHAnsi"/>
                <w:bCs/>
              </w:rPr>
              <w:t>Vysoká škola múzických umení v Bratislave</w:t>
            </w:r>
          </w:p>
        </w:tc>
      </w:tr>
      <w:tr w:rsidR="00411D74" w:rsidRPr="006A17ED" w14:paraId="0110AA73" w14:textId="77777777" w:rsidTr="001C16E3">
        <w:trPr>
          <w:trHeight w:val="567"/>
        </w:trPr>
        <w:tc>
          <w:tcPr>
            <w:tcW w:w="2896" w:type="dxa"/>
            <w:vAlign w:val="center"/>
          </w:tcPr>
          <w:p w14:paraId="3A645D0F" w14:textId="31E4582D" w:rsidR="00411D74" w:rsidRPr="006A17ED" w:rsidRDefault="00411D74" w:rsidP="00411D74">
            <w:pPr>
              <w:rPr>
                <w:rFonts w:cstheme="minorHAnsi"/>
                <w:b/>
                <w:bCs/>
                <w:sz w:val="18"/>
                <w:szCs w:val="16"/>
              </w:rPr>
            </w:pPr>
            <w:r w:rsidRPr="006A17ED">
              <w:rPr>
                <w:rFonts w:cstheme="minorHAnsi"/>
                <w:b/>
                <w:bCs/>
                <w:sz w:val="18"/>
                <w:szCs w:val="16"/>
              </w:rPr>
              <w:t>Sídlo vysokej školy</w:t>
            </w:r>
          </w:p>
        </w:tc>
        <w:tc>
          <w:tcPr>
            <w:tcW w:w="5804" w:type="dxa"/>
            <w:vAlign w:val="center"/>
          </w:tcPr>
          <w:p w14:paraId="3752DDB8" w14:textId="5009F15A" w:rsidR="00411D74" w:rsidRPr="00521B40" w:rsidRDefault="00411D74" w:rsidP="00411D74">
            <w:pPr>
              <w:autoSpaceDE w:val="0"/>
              <w:autoSpaceDN w:val="0"/>
              <w:adjustRightInd w:val="0"/>
              <w:rPr>
                <w:rFonts w:cstheme="minorHAnsi"/>
                <w:bCs/>
              </w:rPr>
            </w:pPr>
            <w:r w:rsidRPr="00521B40">
              <w:rPr>
                <w:rFonts w:cstheme="minorHAnsi"/>
              </w:rPr>
              <w:t>Ventúrska 3, 813 01 Bratislava</w:t>
            </w:r>
            <w:r w:rsidR="00566ABA" w:rsidRPr="00521B40">
              <w:rPr>
                <w:rFonts w:cstheme="minorHAnsi"/>
              </w:rPr>
              <w:t>, SR</w:t>
            </w:r>
          </w:p>
        </w:tc>
      </w:tr>
      <w:tr w:rsidR="00411D74" w:rsidRPr="006A17ED" w14:paraId="6DF78D37" w14:textId="77777777" w:rsidTr="001C16E3">
        <w:trPr>
          <w:trHeight w:val="567"/>
        </w:trPr>
        <w:tc>
          <w:tcPr>
            <w:tcW w:w="2896" w:type="dxa"/>
            <w:vAlign w:val="center"/>
          </w:tcPr>
          <w:p w14:paraId="77679FA4" w14:textId="229AA296" w:rsidR="00411D74" w:rsidRPr="006A17ED" w:rsidRDefault="00411D74" w:rsidP="00411D74">
            <w:pPr>
              <w:autoSpaceDE w:val="0"/>
              <w:autoSpaceDN w:val="0"/>
              <w:adjustRightInd w:val="0"/>
              <w:rPr>
                <w:rFonts w:cstheme="minorHAnsi"/>
                <w:b/>
                <w:bCs/>
                <w:sz w:val="18"/>
                <w:szCs w:val="16"/>
              </w:rPr>
            </w:pPr>
            <w:r w:rsidRPr="006A17ED">
              <w:rPr>
                <w:rFonts w:cstheme="minorHAnsi"/>
                <w:b/>
                <w:bCs/>
                <w:sz w:val="18"/>
                <w:szCs w:val="16"/>
              </w:rPr>
              <w:t>Identifikačné číslo vysokej školy</w:t>
            </w:r>
          </w:p>
        </w:tc>
        <w:tc>
          <w:tcPr>
            <w:tcW w:w="5804" w:type="dxa"/>
            <w:vAlign w:val="center"/>
          </w:tcPr>
          <w:p w14:paraId="5D645AAD" w14:textId="42C7974A" w:rsidR="00411D74" w:rsidRPr="00521B40" w:rsidRDefault="00566ABA" w:rsidP="00A82FB3">
            <w:pPr>
              <w:pStyle w:val="Odsekzoznamu"/>
              <w:autoSpaceDE w:val="0"/>
              <w:autoSpaceDN w:val="0"/>
              <w:adjustRightInd w:val="0"/>
              <w:ind w:left="0"/>
              <w:rPr>
                <w:rFonts w:cstheme="minorHAnsi"/>
                <w:bCs/>
              </w:rPr>
            </w:pPr>
            <w:r w:rsidRPr="00521B40">
              <w:rPr>
                <w:rFonts w:cstheme="minorHAnsi"/>
                <w:shd w:val="clear" w:color="auto" w:fill="FFFFFF"/>
              </w:rPr>
              <w:t>00397431</w:t>
            </w:r>
          </w:p>
        </w:tc>
      </w:tr>
      <w:tr w:rsidR="00411D74" w:rsidRPr="006A17ED" w14:paraId="5BFCEE49" w14:textId="77777777" w:rsidTr="001C16E3">
        <w:trPr>
          <w:trHeight w:val="567"/>
        </w:trPr>
        <w:tc>
          <w:tcPr>
            <w:tcW w:w="2896" w:type="dxa"/>
            <w:vAlign w:val="center"/>
          </w:tcPr>
          <w:p w14:paraId="5828F70C" w14:textId="0855ED45" w:rsidR="00411D74" w:rsidRPr="006A17ED" w:rsidRDefault="00411D74" w:rsidP="00411D74">
            <w:pPr>
              <w:rPr>
                <w:rFonts w:cstheme="minorHAnsi"/>
                <w:b/>
                <w:bCs/>
                <w:sz w:val="18"/>
                <w:szCs w:val="16"/>
              </w:rPr>
            </w:pPr>
            <w:r w:rsidRPr="006A17ED">
              <w:rPr>
                <w:rFonts w:cstheme="minorHAnsi"/>
                <w:b/>
                <w:bCs/>
                <w:sz w:val="18"/>
                <w:szCs w:val="16"/>
              </w:rPr>
              <w:t>Názov fakulty</w:t>
            </w:r>
          </w:p>
        </w:tc>
        <w:tc>
          <w:tcPr>
            <w:tcW w:w="5804" w:type="dxa"/>
            <w:vAlign w:val="center"/>
          </w:tcPr>
          <w:p w14:paraId="369A640C" w14:textId="2571C867" w:rsidR="00411D74" w:rsidRPr="00521B40" w:rsidRDefault="00411D74" w:rsidP="00411D74">
            <w:pPr>
              <w:pStyle w:val="Odsekzoznamu"/>
              <w:autoSpaceDE w:val="0"/>
              <w:autoSpaceDN w:val="0"/>
              <w:adjustRightInd w:val="0"/>
              <w:ind w:left="0"/>
              <w:rPr>
                <w:rFonts w:cstheme="minorHAnsi"/>
                <w:bCs/>
              </w:rPr>
            </w:pPr>
            <w:r w:rsidRPr="00521B40">
              <w:rPr>
                <w:rFonts w:cstheme="minorHAnsi"/>
                <w:bCs/>
              </w:rPr>
              <w:t>Hudobná a tanečná fakulta</w:t>
            </w:r>
            <w:r w:rsidR="00566ABA" w:rsidRPr="00521B40">
              <w:rPr>
                <w:rFonts w:cstheme="minorHAnsi"/>
                <w:bCs/>
              </w:rPr>
              <w:t xml:space="preserve"> VŠMU</w:t>
            </w:r>
          </w:p>
        </w:tc>
      </w:tr>
      <w:tr w:rsidR="00411D74" w:rsidRPr="006A17ED" w14:paraId="06E427BC" w14:textId="77777777" w:rsidTr="001C16E3">
        <w:trPr>
          <w:trHeight w:val="567"/>
        </w:trPr>
        <w:tc>
          <w:tcPr>
            <w:tcW w:w="2896" w:type="dxa"/>
            <w:vAlign w:val="center"/>
          </w:tcPr>
          <w:p w14:paraId="3AFC95BC" w14:textId="34C00F7F" w:rsidR="00411D74" w:rsidRPr="006A17ED" w:rsidRDefault="00411D74" w:rsidP="00411D74">
            <w:pPr>
              <w:rPr>
                <w:rFonts w:cstheme="minorHAnsi"/>
                <w:b/>
                <w:bCs/>
                <w:sz w:val="18"/>
                <w:szCs w:val="16"/>
              </w:rPr>
            </w:pPr>
            <w:r w:rsidRPr="006A17ED">
              <w:rPr>
                <w:rFonts w:cstheme="minorHAnsi"/>
                <w:b/>
                <w:bCs/>
                <w:sz w:val="18"/>
                <w:szCs w:val="16"/>
              </w:rPr>
              <w:t>Sídlo fakulty</w:t>
            </w:r>
          </w:p>
        </w:tc>
        <w:tc>
          <w:tcPr>
            <w:tcW w:w="5804" w:type="dxa"/>
            <w:vAlign w:val="center"/>
          </w:tcPr>
          <w:p w14:paraId="07093287" w14:textId="57E552AC" w:rsidR="00411D74" w:rsidRPr="00521B40" w:rsidRDefault="00811815" w:rsidP="00A82FB3">
            <w:pPr>
              <w:pStyle w:val="Odsekzoznamu"/>
              <w:autoSpaceDE w:val="0"/>
              <w:autoSpaceDN w:val="0"/>
              <w:adjustRightInd w:val="0"/>
              <w:ind w:left="0"/>
              <w:rPr>
                <w:rFonts w:cstheme="minorHAnsi"/>
                <w:bCs/>
              </w:rPr>
            </w:pPr>
            <w:r w:rsidRPr="00521B40">
              <w:rPr>
                <w:rFonts w:cstheme="minorHAnsi"/>
                <w:bCs/>
              </w:rPr>
              <w:t>Zochova 1, 813 01</w:t>
            </w:r>
            <w:r w:rsidR="00411D74" w:rsidRPr="00521B40">
              <w:rPr>
                <w:rFonts w:cstheme="minorHAnsi"/>
                <w:bCs/>
              </w:rPr>
              <w:t xml:space="preserve"> </w:t>
            </w:r>
            <w:r w:rsidR="00411D74" w:rsidRPr="00521B40">
              <w:rPr>
                <w:rFonts w:cstheme="minorHAnsi"/>
              </w:rPr>
              <w:t>Bratislava</w:t>
            </w:r>
          </w:p>
        </w:tc>
      </w:tr>
    </w:tbl>
    <w:p w14:paraId="20BDD696" w14:textId="714BBF7F" w:rsidR="00B04F60" w:rsidRPr="006A17ED" w:rsidRDefault="00B04F60" w:rsidP="00B04F60">
      <w:pPr>
        <w:autoSpaceDE w:val="0"/>
        <w:autoSpaceDN w:val="0"/>
        <w:adjustRightInd w:val="0"/>
        <w:spacing w:after="0"/>
        <w:ind w:left="360" w:hanging="360"/>
        <w:rPr>
          <w:rFonts w:cstheme="minorHAnsi"/>
          <w:sz w:val="16"/>
          <w:szCs w:val="16"/>
        </w:rPr>
      </w:pPr>
    </w:p>
    <w:p w14:paraId="01FE6FD7" w14:textId="0870F0C1" w:rsidR="00411D74" w:rsidRPr="006A17ED" w:rsidRDefault="00411D74" w:rsidP="00B04F60">
      <w:pPr>
        <w:autoSpaceDE w:val="0"/>
        <w:autoSpaceDN w:val="0"/>
        <w:adjustRightInd w:val="0"/>
        <w:spacing w:after="0"/>
        <w:ind w:left="360" w:hanging="360"/>
        <w:rPr>
          <w:rFonts w:cstheme="minorHAnsi"/>
          <w:sz w:val="16"/>
          <w:szCs w:val="16"/>
        </w:rPr>
      </w:pPr>
    </w:p>
    <w:p w14:paraId="6FD0CA7E" w14:textId="6BD2373C" w:rsidR="009A6422" w:rsidRPr="006A17ED" w:rsidRDefault="009A6422" w:rsidP="00B04F60">
      <w:pPr>
        <w:autoSpaceDE w:val="0"/>
        <w:autoSpaceDN w:val="0"/>
        <w:adjustRightInd w:val="0"/>
        <w:spacing w:after="0"/>
        <w:ind w:left="360" w:hanging="360"/>
        <w:rPr>
          <w:rFonts w:cstheme="minorHAnsi"/>
          <w:sz w:val="16"/>
          <w:szCs w:val="16"/>
        </w:rPr>
      </w:pPr>
    </w:p>
    <w:p w14:paraId="7A9DDEFF" w14:textId="77777777" w:rsidR="009A6422" w:rsidRPr="006A17ED" w:rsidRDefault="009A6422" w:rsidP="00B04F60">
      <w:pPr>
        <w:autoSpaceDE w:val="0"/>
        <w:autoSpaceDN w:val="0"/>
        <w:adjustRightInd w:val="0"/>
        <w:spacing w:after="0"/>
        <w:ind w:left="360" w:hanging="360"/>
        <w:rPr>
          <w:rFonts w:cstheme="minorHAnsi"/>
          <w:sz w:val="16"/>
          <w:szCs w:val="16"/>
        </w:rPr>
      </w:pPr>
    </w:p>
    <w:tbl>
      <w:tblPr>
        <w:tblStyle w:val="Mriekatabuky"/>
        <w:tblW w:w="0" w:type="auto"/>
        <w:tblInd w:w="360" w:type="dxa"/>
        <w:tblLook w:val="04A0" w:firstRow="1" w:lastRow="0" w:firstColumn="1" w:lastColumn="0" w:noHBand="0" w:noVBand="1"/>
      </w:tblPr>
      <w:tblGrid>
        <w:gridCol w:w="2896"/>
        <w:gridCol w:w="5804"/>
      </w:tblGrid>
      <w:tr w:rsidR="00515EB8" w:rsidRPr="006A17ED" w14:paraId="16930BAC" w14:textId="77777777" w:rsidTr="00A82FB3">
        <w:tc>
          <w:tcPr>
            <w:tcW w:w="2896" w:type="dxa"/>
            <w:vAlign w:val="center"/>
          </w:tcPr>
          <w:p w14:paraId="2B50C906" w14:textId="6FB93EB8"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 xml:space="preserve">Orgán vysokej školy na schvaľovanie študijného programu:  </w:t>
            </w:r>
          </w:p>
        </w:tc>
        <w:tc>
          <w:tcPr>
            <w:tcW w:w="5804" w:type="dxa"/>
            <w:vAlign w:val="center"/>
          </w:tcPr>
          <w:p w14:paraId="553CBFB3" w14:textId="12C01B18" w:rsidR="00566ABA" w:rsidRPr="00521B40" w:rsidRDefault="00566ABA" w:rsidP="00566ABA">
            <w:pPr>
              <w:tabs>
                <w:tab w:val="center" w:pos="4536"/>
              </w:tabs>
              <w:autoSpaceDE w:val="0"/>
              <w:autoSpaceDN w:val="0"/>
              <w:adjustRightInd w:val="0"/>
              <w:spacing w:line="360" w:lineRule="auto"/>
              <w:rPr>
                <w:rFonts w:cstheme="minorHAnsi"/>
                <w:bCs/>
                <w:color w:val="2F5496"/>
              </w:rPr>
            </w:pPr>
            <w:r w:rsidRPr="00521B40">
              <w:rPr>
                <w:rFonts w:cstheme="minorHAnsi"/>
              </w:rPr>
              <w:t>Rada pre vnútorné hodnotenie kvality VŠMU</w:t>
            </w:r>
          </w:p>
        </w:tc>
      </w:tr>
      <w:tr w:rsidR="00515EB8" w:rsidRPr="006A17ED" w14:paraId="6EBA6F94" w14:textId="77777777" w:rsidTr="00A82FB3">
        <w:tc>
          <w:tcPr>
            <w:tcW w:w="2896" w:type="dxa"/>
            <w:vAlign w:val="center"/>
          </w:tcPr>
          <w:p w14:paraId="22339091" w14:textId="31686062"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 xml:space="preserve">Dátum schválenia študijného programu alebo úpravy študijného programu: </w:t>
            </w:r>
          </w:p>
        </w:tc>
        <w:tc>
          <w:tcPr>
            <w:tcW w:w="5804" w:type="dxa"/>
            <w:vAlign w:val="center"/>
          </w:tcPr>
          <w:p w14:paraId="2F3DBE4D" w14:textId="3319ADF8" w:rsidR="00515EB8" w:rsidRPr="00521B40" w:rsidRDefault="00330A34" w:rsidP="00330A34">
            <w:pPr>
              <w:autoSpaceDE w:val="0"/>
              <w:autoSpaceDN w:val="0"/>
              <w:adjustRightInd w:val="0"/>
              <w:rPr>
                <w:rFonts w:cstheme="minorHAnsi"/>
                <w:bCs/>
                <w:color w:val="FF0000"/>
              </w:rPr>
            </w:pPr>
            <w:r w:rsidRPr="00521B40">
              <w:rPr>
                <w:rFonts w:cstheme="minorHAnsi"/>
                <w:bCs/>
              </w:rPr>
              <w:t xml:space="preserve">25. 02. </w:t>
            </w:r>
            <w:r w:rsidR="00515EB8" w:rsidRPr="00521B40">
              <w:rPr>
                <w:rFonts w:cstheme="minorHAnsi"/>
                <w:bCs/>
              </w:rPr>
              <w:t>202</w:t>
            </w:r>
            <w:r w:rsidR="001D114D" w:rsidRPr="00521B40">
              <w:rPr>
                <w:rFonts w:cstheme="minorHAnsi"/>
                <w:bCs/>
              </w:rPr>
              <w:t>1</w:t>
            </w:r>
          </w:p>
        </w:tc>
      </w:tr>
      <w:tr w:rsidR="00515EB8" w:rsidRPr="006A17ED" w14:paraId="16E2CC26" w14:textId="77777777" w:rsidTr="00A82FB3">
        <w:tc>
          <w:tcPr>
            <w:tcW w:w="2896" w:type="dxa"/>
            <w:vAlign w:val="center"/>
          </w:tcPr>
          <w:p w14:paraId="01577848" w14:textId="210EDC46"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Dátum ostatnej zmeny</w:t>
            </w:r>
            <w:r w:rsidRPr="006A17ED">
              <w:rPr>
                <w:rStyle w:val="Odkaznapoznmkupodiarou"/>
              </w:rPr>
              <w:footnoteReference w:id="1"/>
            </w:r>
            <w:r w:rsidRPr="006A17ED">
              <w:rPr>
                <w:rFonts w:cstheme="minorHAnsi"/>
                <w:sz w:val="18"/>
                <w:szCs w:val="16"/>
              </w:rPr>
              <w:t xml:space="preserve"> opisu študijného programu: </w:t>
            </w:r>
          </w:p>
        </w:tc>
        <w:tc>
          <w:tcPr>
            <w:tcW w:w="5804" w:type="dxa"/>
            <w:vAlign w:val="center"/>
          </w:tcPr>
          <w:p w14:paraId="13AE0AD8" w14:textId="34D8571D" w:rsidR="00515EB8" w:rsidRPr="00521B40" w:rsidRDefault="00811815" w:rsidP="001C16E3">
            <w:pPr>
              <w:pStyle w:val="Odsekzoznamu"/>
              <w:autoSpaceDE w:val="0"/>
              <w:autoSpaceDN w:val="0"/>
              <w:adjustRightInd w:val="0"/>
              <w:ind w:left="0"/>
              <w:rPr>
                <w:rFonts w:cstheme="minorHAnsi"/>
                <w:bCs/>
                <w:color w:val="00B0F0"/>
              </w:rPr>
            </w:pPr>
            <w:r w:rsidRPr="00521B40">
              <w:rPr>
                <w:rFonts w:cstheme="minorHAnsi"/>
                <w:bCs/>
              </w:rPr>
              <w:t>Študijný program je v danej štruktúre podávaný po prvýkrát.</w:t>
            </w:r>
          </w:p>
        </w:tc>
      </w:tr>
      <w:tr w:rsidR="00515EB8" w:rsidRPr="006A17ED" w14:paraId="56277F09" w14:textId="77777777" w:rsidTr="00A82FB3">
        <w:tc>
          <w:tcPr>
            <w:tcW w:w="2896" w:type="dxa"/>
            <w:vAlign w:val="center"/>
          </w:tcPr>
          <w:p w14:paraId="15BE9E51" w14:textId="5B25B35F"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Odkaz na výsledky ostatného periodického hodnotenia štud</w:t>
            </w:r>
            <w:r w:rsidR="008D6D27" w:rsidRPr="006A17ED">
              <w:rPr>
                <w:rFonts w:cstheme="minorHAnsi"/>
                <w:sz w:val="18"/>
                <w:szCs w:val="16"/>
              </w:rPr>
              <w:t>ijného programu vysokou školou:</w:t>
            </w:r>
          </w:p>
        </w:tc>
        <w:tc>
          <w:tcPr>
            <w:tcW w:w="5804" w:type="dxa"/>
            <w:vAlign w:val="center"/>
          </w:tcPr>
          <w:p w14:paraId="4CCC56B7" w14:textId="5ECAF40E" w:rsidR="00EC0ADF" w:rsidRPr="00521B40" w:rsidRDefault="00330A34" w:rsidP="008F35CE">
            <w:pPr>
              <w:pStyle w:val="Odsekzoznamu"/>
              <w:autoSpaceDE w:val="0"/>
              <w:autoSpaceDN w:val="0"/>
              <w:adjustRightInd w:val="0"/>
              <w:ind w:left="0"/>
              <w:contextualSpacing w:val="0"/>
              <w:rPr>
                <w:rFonts w:cstheme="minorHAnsi"/>
                <w:bCs/>
              </w:rPr>
            </w:pPr>
            <w:r w:rsidRPr="00521B40">
              <w:rPr>
                <w:rFonts w:cstheme="minorHAnsi"/>
                <w:bCs/>
              </w:rPr>
              <w:t>Študijný program Hudobná interpretácia a tvorba je v danej štruktúre podávaný po prvýkrát.</w:t>
            </w:r>
          </w:p>
        </w:tc>
      </w:tr>
      <w:tr w:rsidR="00515EB8" w:rsidRPr="006A17ED" w14:paraId="5A87FFDA" w14:textId="77777777" w:rsidTr="00A82FB3">
        <w:tc>
          <w:tcPr>
            <w:tcW w:w="2896" w:type="dxa"/>
            <w:vAlign w:val="center"/>
          </w:tcPr>
          <w:p w14:paraId="4441689E" w14:textId="07C81CEB" w:rsidR="00515EB8" w:rsidRPr="006A17ED" w:rsidRDefault="00515EB8" w:rsidP="00515EB8">
            <w:pPr>
              <w:autoSpaceDE w:val="0"/>
              <w:autoSpaceDN w:val="0"/>
              <w:adjustRightInd w:val="0"/>
              <w:rPr>
                <w:rFonts w:cstheme="minorHAnsi"/>
                <w:b/>
                <w:bCs/>
                <w:sz w:val="18"/>
                <w:szCs w:val="16"/>
              </w:rPr>
            </w:pPr>
            <w:r w:rsidRPr="006A17ED">
              <w:rPr>
                <w:rFonts w:cstheme="minorHAnsi"/>
                <w:sz w:val="18"/>
                <w:szCs w:val="16"/>
              </w:rPr>
              <w:t xml:space="preserve">Odkaz na hodnotiacu správu k žiadosti o akreditáciu študijného programu </w:t>
            </w:r>
            <w:r w:rsidRPr="006A17ED">
              <w:rPr>
                <w:rFonts w:cstheme="minorHAnsi"/>
                <w:sz w:val="18"/>
                <w:szCs w:val="16"/>
                <w:lang w:eastAsia="sk-SK"/>
              </w:rPr>
              <w:t>podľa § 30 zákona č. 269/2018 Z. z.</w:t>
            </w:r>
            <w:r w:rsidRPr="006A17ED">
              <w:rPr>
                <w:rStyle w:val="Odkaznapoznmkupodiarou"/>
              </w:rPr>
              <w:footnoteReference w:id="2"/>
            </w:r>
            <w:r w:rsidR="00F67F7A">
              <w:rPr>
                <w:rFonts w:cstheme="minorHAnsi"/>
                <w:sz w:val="18"/>
                <w:szCs w:val="16"/>
                <w:lang w:eastAsia="sk-SK"/>
              </w:rPr>
              <w:t>:</w:t>
            </w:r>
          </w:p>
        </w:tc>
        <w:tc>
          <w:tcPr>
            <w:tcW w:w="5804" w:type="dxa"/>
            <w:vAlign w:val="center"/>
          </w:tcPr>
          <w:p w14:paraId="1C5741E7" w14:textId="481C5BD9" w:rsidR="00515EB8" w:rsidRPr="00521B40" w:rsidRDefault="00330A34" w:rsidP="00A82FB3">
            <w:pPr>
              <w:pStyle w:val="Odsekzoznamu"/>
              <w:autoSpaceDE w:val="0"/>
              <w:autoSpaceDN w:val="0"/>
              <w:adjustRightInd w:val="0"/>
              <w:ind w:left="0"/>
              <w:rPr>
                <w:rFonts w:cstheme="minorHAnsi"/>
                <w:bCs/>
              </w:rPr>
            </w:pPr>
            <w:r w:rsidRPr="00521B40">
              <w:rPr>
                <w:rFonts w:cstheme="minorHAnsi"/>
                <w:bCs/>
              </w:rPr>
              <w:t>Študijný program Hudobná interpretácia a tvorba je v danej štruktúre podávaný po prvýkrát.</w:t>
            </w:r>
          </w:p>
        </w:tc>
      </w:tr>
    </w:tbl>
    <w:p w14:paraId="3C5068F9" w14:textId="77777777" w:rsidR="00DF6DF8" w:rsidRDefault="00DF6DF8">
      <w:pPr>
        <w:spacing w:before="0" w:after="160" w:line="259" w:lineRule="auto"/>
        <w:jc w:val="left"/>
        <w:rPr>
          <w:rFonts w:cstheme="minorHAnsi"/>
        </w:rPr>
      </w:pPr>
    </w:p>
    <w:p w14:paraId="013AE30F" w14:textId="494C7CDA" w:rsidR="009E282D" w:rsidRPr="00DF6DF8" w:rsidRDefault="00DF6DF8">
      <w:pPr>
        <w:spacing w:before="0" w:after="160" w:line="259" w:lineRule="auto"/>
        <w:jc w:val="left"/>
        <w:rPr>
          <w:rFonts w:cstheme="minorHAnsi"/>
        </w:rPr>
      </w:pPr>
      <w:r>
        <w:rPr>
          <w:rFonts w:cstheme="minorHAnsi"/>
        </w:rPr>
        <w:t xml:space="preserve">pozn. </w:t>
      </w:r>
      <w:r w:rsidR="001E1A01" w:rsidRPr="00DF6DF8">
        <w:rPr>
          <w:rFonts w:cstheme="minorHAnsi"/>
        </w:rPr>
        <w:t xml:space="preserve">Vzhľadom k tomu, že </w:t>
      </w:r>
      <w:r w:rsidR="001E1A01" w:rsidRPr="00DF6DF8">
        <w:rPr>
          <w:rFonts w:cstheme="minorHAnsi"/>
          <w:bCs/>
        </w:rPr>
        <w:t>študijný program Hudobná interpretácia a tvorba je v danej štruktúre podávaný po prvýkrát</w:t>
      </w:r>
      <w:r w:rsidR="001E1A01" w:rsidRPr="00DF6DF8">
        <w:rPr>
          <w:rFonts w:cstheme="minorHAnsi"/>
        </w:rPr>
        <w:t>, všetky historické údaje sa vzťahujú k momentálne existujúcim študijným programom (napr. úspešní absolventi, zoznam tém záverečných prác, materiálno-technické zabezpečenie, výsledky prijímacieho konania za posledné obdobie, atď.)</w:t>
      </w:r>
      <w:r w:rsidR="009E282D">
        <w:br w:type="page"/>
      </w:r>
    </w:p>
    <w:p w14:paraId="4449CB1C" w14:textId="1E640ACB" w:rsidR="00111AAB" w:rsidRPr="006A17ED" w:rsidRDefault="004A4FA4" w:rsidP="00945BD0">
      <w:pPr>
        <w:pStyle w:val="Nadpis1"/>
        <w:numPr>
          <w:ilvl w:val="0"/>
          <w:numId w:val="31"/>
        </w:numPr>
      </w:pPr>
      <w:bookmarkStart w:id="2" w:name="_Toc64064320"/>
      <w:r w:rsidRPr="006A17ED">
        <w:t>Základné údaje o študijnom programe</w:t>
      </w:r>
      <w:bookmarkEnd w:id="2"/>
    </w:p>
    <w:tbl>
      <w:tblPr>
        <w:tblStyle w:val="Mriekatabuky"/>
        <w:tblW w:w="0" w:type="auto"/>
        <w:tblInd w:w="360" w:type="dxa"/>
        <w:tblLook w:val="04A0" w:firstRow="1" w:lastRow="0" w:firstColumn="1" w:lastColumn="0" w:noHBand="0" w:noVBand="1"/>
      </w:tblPr>
      <w:tblGrid>
        <w:gridCol w:w="2896"/>
        <w:gridCol w:w="5804"/>
      </w:tblGrid>
      <w:tr w:rsidR="00CC3E41" w:rsidRPr="006A17ED" w14:paraId="007750C2" w14:textId="77777777" w:rsidTr="00817FE0">
        <w:trPr>
          <w:trHeight w:val="737"/>
        </w:trPr>
        <w:tc>
          <w:tcPr>
            <w:tcW w:w="2896" w:type="dxa"/>
            <w:vAlign w:val="center"/>
          </w:tcPr>
          <w:p w14:paraId="3531B8C5" w14:textId="644B9CC8" w:rsidR="00CC3E41" w:rsidRPr="006A17ED" w:rsidRDefault="00CC3E41" w:rsidP="00DF52C9">
            <w:pPr>
              <w:pStyle w:val="Odsekzoznamu"/>
              <w:numPr>
                <w:ilvl w:val="0"/>
                <w:numId w:val="1"/>
              </w:numPr>
              <w:autoSpaceDE w:val="0"/>
              <w:autoSpaceDN w:val="0"/>
              <w:adjustRightInd w:val="0"/>
              <w:ind w:left="240" w:hanging="240"/>
              <w:rPr>
                <w:rFonts w:cstheme="minorHAnsi"/>
                <w:bCs/>
                <w:sz w:val="18"/>
                <w:szCs w:val="16"/>
              </w:rPr>
            </w:pPr>
            <w:r w:rsidRPr="006A17ED">
              <w:rPr>
                <w:rFonts w:cstheme="minorHAnsi"/>
                <w:sz w:val="18"/>
                <w:szCs w:val="16"/>
              </w:rPr>
              <w:t xml:space="preserve">Názov študijného programu a číslo podľa registra študijných programov. </w:t>
            </w:r>
          </w:p>
        </w:tc>
        <w:tc>
          <w:tcPr>
            <w:tcW w:w="5804" w:type="dxa"/>
            <w:vAlign w:val="center"/>
          </w:tcPr>
          <w:p w14:paraId="4A1EFC97" w14:textId="77777777" w:rsidR="001B61A1" w:rsidRPr="00521B40" w:rsidRDefault="00515EB8" w:rsidP="00CC3E41">
            <w:pPr>
              <w:pStyle w:val="Odsekzoznamu"/>
              <w:autoSpaceDE w:val="0"/>
              <w:autoSpaceDN w:val="0"/>
              <w:adjustRightInd w:val="0"/>
              <w:ind w:left="0"/>
              <w:rPr>
                <w:rFonts w:cstheme="minorHAnsi"/>
                <w:bCs/>
              </w:rPr>
            </w:pPr>
            <w:r w:rsidRPr="00521B40">
              <w:rPr>
                <w:rFonts w:cstheme="minorHAnsi"/>
                <w:bCs/>
              </w:rPr>
              <w:t>Hudobná interpretácia a</w:t>
            </w:r>
            <w:r w:rsidR="001B61A1" w:rsidRPr="00521B40">
              <w:rPr>
                <w:rFonts w:cstheme="minorHAnsi"/>
                <w:bCs/>
              </w:rPr>
              <w:t> </w:t>
            </w:r>
            <w:r w:rsidRPr="00521B40">
              <w:rPr>
                <w:rFonts w:cstheme="minorHAnsi"/>
                <w:bCs/>
              </w:rPr>
              <w:t>tvorba</w:t>
            </w:r>
            <w:r w:rsidR="001B61A1" w:rsidRPr="00521B40">
              <w:rPr>
                <w:rFonts w:cstheme="minorHAnsi"/>
                <w:bCs/>
              </w:rPr>
              <w:t xml:space="preserve"> </w:t>
            </w:r>
          </w:p>
          <w:p w14:paraId="4F8A1C95" w14:textId="593B1199" w:rsidR="00CC3E41" w:rsidRPr="00521B40" w:rsidRDefault="001B61A1" w:rsidP="00CC3E41">
            <w:pPr>
              <w:pStyle w:val="Odsekzoznamu"/>
              <w:autoSpaceDE w:val="0"/>
              <w:autoSpaceDN w:val="0"/>
              <w:adjustRightInd w:val="0"/>
              <w:ind w:left="0"/>
              <w:rPr>
                <w:rFonts w:cstheme="minorHAnsi"/>
                <w:bCs/>
              </w:rPr>
            </w:pPr>
            <w:r w:rsidRPr="00521B40">
              <w:rPr>
                <w:rFonts w:cstheme="minorHAnsi"/>
              </w:rPr>
              <w:t>(nový študijný program, číslo zatiaľ neudelené)</w:t>
            </w:r>
          </w:p>
        </w:tc>
      </w:tr>
      <w:tr w:rsidR="00CC3E41" w:rsidRPr="006A17ED" w14:paraId="4889400B" w14:textId="77777777" w:rsidTr="00817FE0">
        <w:trPr>
          <w:trHeight w:val="737"/>
        </w:trPr>
        <w:tc>
          <w:tcPr>
            <w:tcW w:w="2896" w:type="dxa"/>
            <w:vAlign w:val="center"/>
          </w:tcPr>
          <w:p w14:paraId="7C61C0AB" w14:textId="77D619AA" w:rsidR="00CC3E41" w:rsidRPr="006A17ED" w:rsidRDefault="00CC3E41" w:rsidP="00DF52C9">
            <w:pPr>
              <w:pStyle w:val="Odsekzoznamu"/>
              <w:numPr>
                <w:ilvl w:val="0"/>
                <w:numId w:val="1"/>
              </w:numPr>
              <w:autoSpaceDE w:val="0"/>
              <w:autoSpaceDN w:val="0"/>
              <w:adjustRightInd w:val="0"/>
              <w:ind w:left="240" w:hanging="240"/>
              <w:rPr>
                <w:rFonts w:cstheme="minorHAnsi"/>
                <w:bCs/>
                <w:sz w:val="18"/>
                <w:szCs w:val="16"/>
              </w:rPr>
            </w:pPr>
            <w:r w:rsidRPr="006A17ED">
              <w:rPr>
                <w:rFonts w:cstheme="minorHAnsi"/>
                <w:sz w:val="18"/>
                <w:szCs w:val="16"/>
              </w:rPr>
              <w:t>Stupeň vysokoškolského štúdia a ISCED-F kód stupňa vzdelávania</w:t>
            </w:r>
          </w:p>
        </w:tc>
        <w:tc>
          <w:tcPr>
            <w:tcW w:w="5804" w:type="dxa"/>
            <w:vAlign w:val="center"/>
          </w:tcPr>
          <w:p w14:paraId="71BA590A" w14:textId="4131DF87" w:rsidR="00817FE0" w:rsidRPr="00521B40" w:rsidRDefault="00E02205" w:rsidP="00074CD2">
            <w:pPr>
              <w:autoSpaceDE w:val="0"/>
              <w:autoSpaceDN w:val="0"/>
              <w:adjustRightInd w:val="0"/>
              <w:rPr>
                <w:rFonts w:cstheme="minorHAnsi"/>
              </w:rPr>
            </w:pPr>
            <w:r w:rsidRPr="00521B40">
              <w:rPr>
                <w:rFonts w:cstheme="minorHAnsi"/>
              </w:rPr>
              <w:t>2. stupeň (magisterský</w:t>
            </w:r>
            <w:r w:rsidR="00074CD2" w:rsidRPr="00521B40">
              <w:rPr>
                <w:rFonts w:cstheme="minorHAnsi"/>
              </w:rPr>
              <w:t>)</w:t>
            </w:r>
          </w:p>
          <w:p w14:paraId="4D29680B" w14:textId="45624B67" w:rsidR="00CC3E41" w:rsidRPr="00521B40" w:rsidRDefault="00CC3E41" w:rsidP="00817FE0">
            <w:pPr>
              <w:autoSpaceDE w:val="0"/>
              <w:autoSpaceDN w:val="0"/>
              <w:adjustRightInd w:val="0"/>
              <w:rPr>
                <w:rFonts w:cstheme="minorHAnsi"/>
                <w:bCs/>
              </w:rPr>
            </w:pPr>
            <w:r w:rsidRPr="00521B40">
              <w:rPr>
                <w:rFonts w:cstheme="minorHAnsi"/>
              </w:rPr>
              <w:t xml:space="preserve">ISCED </w:t>
            </w:r>
            <w:r w:rsidR="00262280" w:rsidRPr="00521B40">
              <w:rPr>
                <w:rFonts w:cstheme="minorHAnsi"/>
              </w:rPr>
              <w:t>7</w:t>
            </w:r>
            <w:r w:rsidR="003511EA">
              <w:rPr>
                <w:rFonts w:cstheme="minorHAnsi"/>
              </w:rPr>
              <w:t>67</w:t>
            </w:r>
            <w:bookmarkStart w:id="3" w:name="_GoBack"/>
            <w:bookmarkEnd w:id="3"/>
          </w:p>
        </w:tc>
      </w:tr>
      <w:tr w:rsidR="00CC3E41" w:rsidRPr="006A17ED" w14:paraId="675C3DB1" w14:textId="77777777" w:rsidTr="00817FE0">
        <w:trPr>
          <w:trHeight w:val="737"/>
        </w:trPr>
        <w:tc>
          <w:tcPr>
            <w:tcW w:w="2896" w:type="dxa"/>
            <w:vAlign w:val="center"/>
          </w:tcPr>
          <w:p w14:paraId="546ABBDD" w14:textId="2E35659B" w:rsidR="00CC3E41" w:rsidRPr="006A17ED" w:rsidRDefault="00074CD2" w:rsidP="00DF52C9">
            <w:pPr>
              <w:pStyle w:val="Odsekzoznamu"/>
              <w:numPr>
                <w:ilvl w:val="0"/>
                <w:numId w:val="1"/>
              </w:numPr>
              <w:autoSpaceDE w:val="0"/>
              <w:autoSpaceDN w:val="0"/>
              <w:adjustRightInd w:val="0"/>
              <w:ind w:left="240" w:hanging="240"/>
              <w:rPr>
                <w:rFonts w:cstheme="minorHAnsi"/>
                <w:bCs/>
                <w:sz w:val="18"/>
                <w:szCs w:val="16"/>
              </w:rPr>
            </w:pPr>
            <w:r w:rsidRPr="006A17ED">
              <w:rPr>
                <w:rFonts w:cstheme="minorHAnsi"/>
                <w:sz w:val="18"/>
                <w:szCs w:val="16"/>
              </w:rPr>
              <w:t xml:space="preserve">Miesto/-a uskutočňovania študijného programu. </w:t>
            </w:r>
          </w:p>
        </w:tc>
        <w:tc>
          <w:tcPr>
            <w:tcW w:w="5804" w:type="dxa"/>
            <w:vAlign w:val="center"/>
          </w:tcPr>
          <w:p w14:paraId="1DB5ED45" w14:textId="367DAF03" w:rsidR="00074CD2" w:rsidRPr="00521B40" w:rsidRDefault="00515EB8" w:rsidP="00330A34">
            <w:pPr>
              <w:pStyle w:val="Odsekzoznamu"/>
              <w:autoSpaceDE w:val="0"/>
              <w:autoSpaceDN w:val="0"/>
              <w:adjustRightInd w:val="0"/>
              <w:ind w:left="0"/>
              <w:rPr>
                <w:rFonts w:cstheme="minorHAnsi"/>
                <w:bCs/>
              </w:rPr>
            </w:pPr>
            <w:r w:rsidRPr="00521B40">
              <w:rPr>
                <w:rFonts w:cstheme="minorHAnsi"/>
                <w:bCs/>
              </w:rPr>
              <w:t>Hudobná a tanečná fakulta, Zochova 1, 81</w:t>
            </w:r>
            <w:r w:rsidR="00330A34" w:rsidRPr="00521B40">
              <w:rPr>
                <w:rFonts w:cstheme="minorHAnsi"/>
                <w:bCs/>
              </w:rPr>
              <w:t>3</w:t>
            </w:r>
            <w:r w:rsidRPr="00521B40">
              <w:rPr>
                <w:rFonts w:cstheme="minorHAnsi"/>
                <w:bCs/>
              </w:rPr>
              <w:t xml:space="preserve"> 0</w:t>
            </w:r>
            <w:r w:rsidR="00330A34" w:rsidRPr="00521B40">
              <w:rPr>
                <w:rFonts w:cstheme="minorHAnsi"/>
                <w:bCs/>
              </w:rPr>
              <w:t>1</w:t>
            </w:r>
            <w:r w:rsidRPr="00521B40">
              <w:rPr>
                <w:rFonts w:cstheme="minorHAnsi"/>
                <w:bCs/>
              </w:rPr>
              <w:t xml:space="preserve"> </w:t>
            </w:r>
            <w:r w:rsidRPr="00521B40">
              <w:rPr>
                <w:rFonts w:cstheme="minorHAnsi"/>
              </w:rPr>
              <w:t>Bratislava</w:t>
            </w:r>
          </w:p>
        </w:tc>
      </w:tr>
      <w:tr w:rsidR="00074CD2" w:rsidRPr="006A17ED" w14:paraId="5342DE15" w14:textId="77777777" w:rsidTr="00817FE0">
        <w:trPr>
          <w:trHeight w:val="737"/>
        </w:trPr>
        <w:tc>
          <w:tcPr>
            <w:tcW w:w="2896" w:type="dxa"/>
            <w:vAlign w:val="center"/>
          </w:tcPr>
          <w:p w14:paraId="1B1B5CAD" w14:textId="2A9B5DAC"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 xml:space="preserve">Názov a číslo študijného odboru, v ktorom sa absolvovaním študijného programu získa vysokoškolské vzdelanie, </w:t>
            </w:r>
            <w:r w:rsidRPr="006A17ED">
              <w:rPr>
                <w:rFonts w:cstheme="minorHAnsi"/>
                <w:color w:val="000000"/>
                <w:sz w:val="18"/>
                <w:szCs w:val="16"/>
              </w:rPr>
              <w:t>ISCED-F kódy odboru/ odborov</w:t>
            </w:r>
            <w:r w:rsidRPr="006A17ED">
              <w:rPr>
                <w:rStyle w:val="Odkaznapoznmkupodiarou"/>
              </w:rPr>
              <w:footnoteReference w:id="3"/>
            </w:r>
            <w:r w:rsidRPr="006A17ED">
              <w:rPr>
                <w:rFonts w:cstheme="minorHAnsi"/>
                <w:color w:val="000000"/>
                <w:sz w:val="18"/>
                <w:szCs w:val="16"/>
              </w:rPr>
              <w:t xml:space="preserve">. </w:t>
            </w:r>
          </w:p>
        </w:tc>
        <w:tc>
          <w:tcPr>
            <w:tcW w:w="5804" w:type="dxa"/>
            <w:vAlign w:val="center"/>
          </w:tcPr>
          <w:p w14:paraId="7D59CA80" w14:textId="77777777" w:rsidR="00763566" w:rsidRPr="00521B40" w:rsidRDefault="00763566" w:rsidP="00CC3E41">
            <w:pPr>
              <w:pStyle w:val="Odsekzoznamu"/>
              <w:autoSpaceDE w:val="0"/>
              <w:autoSpaceDN w:val="0"/>
              <w:adjustRightInd w:val="0"/>
              <w:ind w:left="0"/>
              <w:rPr>
                <w:rFonts w:cstheme="minorHAnsi"/>
                <w:bCs/>
              </w:rPr>
            </w:pPr>
            <w:r w:rsidRPr="00521B40">
              <w:rPr>
                <w:rFonts w:cstheme="minorHAnsi"/>
                <w:bCs/>
              </w:rPr>
              <w:t xml:space="preserve">39. </w:t>
            </w:r>
            <w:r w:rsidR="00074CD2" w:rsidRPr="00521B40">
              <w:rPr>
                <w:rFonts w:cstheme="minorHAnsi"/>
                <w:bCs/>
              </w:rPr>
              <w:t xml:space="preserve">Umenie, </w:t>
            </w:r>
          </w:p>
          <w:p w14:paraId="03BF0C2D" w14:textId="18ECE5F4" w:rsidR="00074CD2" w:rsidRPr="00521B40" w:rsidRDefault="00074CD2" w:rsidP="00817FE0">
            <w:pPr>
              <w:pStyle w:val="Odsekzoznamu"/>
              <w:autoSpaceDE w:val="0"/>
              <w:autoSpaceDN w:val="0"/>
              <w:adjustRightInd w:val="0"/>
              <w:ind w:left="0"/>
              <w:rPr>
                <w:rFonts w:cstheme="minorHAnsi"/>
                <w:bCs/>
              </w:rPr>
            </w:pPr>
            <w:r w:rsidRPr="00521B40">
              <w:rPr>
                <w:rFonts w:cstheme="minorHAnsi"/>
                <w:bCs/>
              </w:rPr>
              <w:t>ISCED-F 0</w:t>
            </w:r>
            <w:r w:rsidR="00817FE0" w:rsidRPr="00521B40">
              <w:rPr>
                <w:rFonts w:cstheme="minorHAnsi"/>
                <w:bCs/>
              </w:rPr>
              <w:t>215</w:t>
            </w:r>
          </w:p>
        </w:tc>
      </w:tr>
      <w:tr w:rsidR="00074CD2" w:rsidRPr="006A17ED" w14:paraId="6097E39A" w14:textId="77777777" w:rsidTr="00817FE0">
        <w:trPr>
          <w:trHeight w:val="737"/>
        </w:trPr>
        <w:tc>
          <w:tcPr>
            <w:tcW w:w="2896" w:type="dxa"/>
            <w:vAlign w:val="center"/>
          </w:tcPr>
          <w:p w14:paraId="063877D1" w14:textId="01D85489"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color w:val="000000"/>
                <w:sz w:val="18"/>
                <w:szCs w:val="16"/>
              </w:rPr>
              <w:t xml:space="preserve">Typ študijného programu:  </w:t>
            </w:r>
          </w:p>
        </w:tc>
        <w:tc>
          <w:tcPr>
            <w:tcW w:w="5804" w:type="dxa"/>
            <w:vAlign w:val="center"/>
          </w:tcPr>
          <w:p w14:paraId="3F59517C" w14:textId="10DF3D32" w:rsidR="00074CD2" w:rsidRPr="00521B40" w:rsidRDefault="00074CD2" w:rsidP="00074CD2">
            <w:pPr>
              <w:pStyle w:val="Odsekzoznamu"/>
              <w:autoSpaceDE w:val="0"/>
              <w:autoSpaceDN w:val="0"/>
              <w:adjustRightInd w:val="0"/>
              <w:ind w:left="0"/>
              <w:rPr>
                <w:rFonts w:cstheme="minorHAnsi"/>
                <w:bCs/>
              </w:rPr>
            </w:pPr>
            <w:r w:rsidRPr="00521B40">
              <w:rPr>
                <w:rFonts w:cstheme="minorHAnsi"/>
                <w:bCs/>
              </w:rPr>
              <w:t>umelecký</w:t>
            </w:r>
          </w:p>
        </w:tc>
      </w:tr>
      <w:tr w:rsidR="00074CD2" w:rsidRPr="006A17ED" w14:paraId="52D37CBC" w14:textId="77777777" w:rsidTr="00817FE0">
        <w:trPr>
          <w:trHeight w:val="737"/>
        </w:trPr>
        <w:tc>
          <w:tcPr>
            <w:tcW w:w="2896" w:type="dxa"/>
            <w:vAlign w:val="center"/>
          </w:tcPr>
          <w:p w14:paraId="61E7D6EB" w14:textId="769FD74C"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Udeľovaný akademický titul.</w:t>
            </w:r>
          </w:p>
        </w:tc>
        <w:tc>
          <w:tcPr>
            <w:tcW w:w="5804" w:type="dxa"/>
            <w:vAlign w:val="center"/>
          </w:tcPr>
          <w:p w14:paraId="162CE17F" w14:textId="060C3F2A" w:rsidR="00074CD2" w:rsidRPr="00521B40" w:rsidRDefault="00B525A7" w:rsidP="0014688B">
            <w:pPr>
              <w:pStyle w:val="Odsekzoznamu"/>
              <w:autoSpaceDE w:val="0"/>
              <w:autoSpaceDN w:val="0"/>
              <w:adjustRightInd w:val="0"/>
              <w:ind w:left="0"/>
              <w:rPr>
                <w:rFonts w:cstheme="minorHAnsi"/>
                <w:bCs/>
              </w:rPr>
            </w:pPr>
            <w:r w:rsidRPr="00521B40">
              <w:rPr>
                <w:rFonts w:cstheme="minorHAnsi"/>
                <w:bCs/>
              </w:rPr>
              <w:t>Mgr. art. (magister umenia</w:t>
            </w:r>
            <w:r w:rsidR="00817FE0" w:rsidRPr="00521B40">
              <w:rPr>
                <w:rFonts w:cstheme="minorHAnsi"/>
                <w:bCs/>
              </w:rPr>
              <w:t>)</w:t>
            </w:r>
            <w:r w:rsidRPr="00521B40">
              <w:rPr>
                <w:rFonts w:cstheme="minorHAnsi"/>
                <w:bCs/>
              </w:rPr>
              <w:t xml:space="preserve"> </w:t>
            </w:r>
          </w:p>
        </w:tc>
      </w:tr>
      <w:tr w:rsidR="00074CD2" w:rsidRPr="006A17ED" w14:paraId="39F161D9" w14:textId="77777777" w:rsidTr="00817FE0">
        <w:trPr>
          <w:trHeight w:val="737"/>
        </w:trPr>
        <w:tc>
          <w:tcPr>
            <w:tcW w:w="2896" w:type="dxa"/>
            <w:vAlign w:val="center"/>
          </w:tcPr>
          <w:p w14:paraId="7095F3F4" w14:textId="424D8F2B"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Forma štúdia</w:t>
            </w:r>
            <w:r w:rsidRPr="006A17ED">
              <w:rPr>
                <w:rStyle w:val="Odkaznapoznmkupodiarou"/>
              </w:rPr>
              <w:footnoteReference w:id="4"/>
            </w:r>
            <w:r w:rsidRPr="006A17ED">
              <w:rPr>
                <w:rFonts w:cstheme="minorHAnsi"/>
                <w:sz w:val="18"/>
                <w:szCs w:val="16"/>
              </w:rPr>
              <w:t xml:space="preserve">. </w:t>
            </w:r>
          </w:p>
        </w:tc>
        <w:tc>
          <w:tcPr>
            <w:tcW w:w="5804" w:type="dxa"/>
            <w:vAlign w:val="center"/>
          </w:tcPr>
          <w:p w14:paraId="43BCB826" w14:textId="440A6E0E" w:rsidR="00074CD2" w:rsidRPr="00521B40" w:rsidRDefault="00817FE0" w:rsidP="00CC3E41">
            <w:pPr>
              <w:pStyle w:val="Odsekzoznamu"/>
              <w:autoSpaceDE w:val="0"/>
              <w:autoSpaceDN w:val="0"/>
              <w:adjustRightInd w:val="0"/>
              <w:ind w:left="0"/>
              <w:rPr>
                <w:rFonts w:cstheme="minorHAnsi"/>
                <w:bCs/>
              </w:rPr>
            </w:pPr>
            <w:r w:rsidRPr="00521B40">
              <w:rPr>
                <w:rFonts w:cstheme="minorHAnsi"/>
                <w:bCs/>
              </w:rPr>
              <w:t>denná</w:t>
            </w:r>
          </w:p>
        </w:tc>
      </w:tr>
      <w:tr w:rsidR="00074CD2" w:rsidRPr="006A17ED" w14:paraId="0485C28D" w14:textId="77777777" w:rsidTr="00817FE0">
        <w:trPr>
          <w:trHeight w:val="737"/>
        </w:trPr>
        <w:tc>
          <w:tcPr>
            <w:tcW w:w="2896" w:type="dxa"/>
            <w:vAlign w:val="center"/>
          </w:tcPr>
          <w:p w14:paraId="4F89864C" w14:textId="1C351A9A"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Pri spoločných</w:t>
            </w:r>
            <w:r w:rsidR="00515EB8" w:rsidRPr="006A17ED">
              <w:rPr>
                <w:rFonts w:cstheme="minorHAnsi"/>
                <w:sz w:val="18"/>
                <w:szCs w:val="16"/>
              </w:rPr>
              <w:t xml:space="preserve"> ŠP</w:t>
            </w:r>
            <w:r w:rsidR="00817FE0" w:rsidRPr="006A17ED">
              <w:rPr>
                <w:rFonts w:cstheme="minorHAnsi"/>
                <w:sz w:val="18"/>
                <w:szCs w:val="16"/>
              </w:rPr>
              <w:t xml:space="preserve"> spolupracujúce vysoké školy</w:t>
            </w:r>
          </w:p>
        </w:tc>
        <w:tc>
          <w:tcPr>
            <w:tcW w:w="5804" w:type="dxa"/>
            <w:vAlign w:val="center"/>
          </w:tcPr>
          <w:p w14:paraId="69F203B9" w14:textId="7B28FD14" w:rsidR="00074CD2" w:rsidRPr="00521B40" w:rsidRDefault="00817FE0" w:rsidP="00CC3E41">
            <w:pPr>
              <w:pStyle w:val="Odsekzoznamu"/>
              <w:autoSpaceDE w:val="0"/>
              <w:autoSpaceDN w:val="0"/>
              <w:adjustRightInd w:val="0"/>
              <w:ind w:left="0"/>
              <w:rPr>
                <w:rFonts w:cstheme="minorHAnsi"/>
                <w:bCs/>
              </w:rPr>
            </w:pPr>
            <w:r w:rsidRPr="00521B40">
              <w:rPr>
                <w:rFonts w:cstheme="minorHAnsi"/>
                <w:bCs/>
              </w:rPr>
              <w:t>----------</w:t>
            </w:r>
          </w:p>
        </w:tc>
      </w:tr>
      <w:tr w:rsidR="00074CD2" w:rsidRPr="006A17ED" w14:paraId="0F261524" w14:textId="77777777" w:rsidTr="00817FE0">
        <w:trPr>
          <w:trHeight w:val="737"/>
        </w:trPr>
        <w:tc>
          <w:tcPr>
            <w:tcW w:w="2896" w:type="dxa"/>
            <w:vAlign w:val="center"/>
          </w:tcPr>
          <w:p w14:paraId="616591F8" w14:textId="38D014C0"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Jazyk alebo jazyky, v ktorých sa študijný program uskutočňuje</w:t>
            </w:r>
            <w:r w:rsidRPr="006A17ED">
              <w:rPr>
                <w:rStyle w:val="Odkaznapoznmkupodiarou"/>
              </w:rPr>
              <w:footnoteReference w:id="5"/>
            </w:r>
            <w:r w:rsidRPr="006A17ED">
              <w:rPr>
                <w:rFonts w:cstheme="minorHAnsi"/>
                <w:sz w:val="18"/>
                <w:szCs w:val="16"/>
              </w:rPr>
              <w:t xml:space="preserve">. </w:t>
            </w:r>
          </w:p>
        </w:tc>
        <w:tc>
          <w:tcPr>
            <w:tcW w:w="5804" w:type="dxa"/>
            <w:vAlign w:val="center"/>
          </w:tcPr>
          <w:p w14:paraId="109DC1F2" w14:textId="1EDFE8B4" w:rsidR="00074CD2" w:rsidRPr="00521B40" w:rsidRDefault="00A163CD" w:rsidP="0014688B">
            <w:pPr>
              <w:pStyle w:val="Odsekzoznamu"/>
              <w:autoSpaceDE w:val="0"/>
              <w:autoSpaceDN w:val="0"/>
              <w:adjustRightInd w:val="0"/>
              <w:ind w:left="0"/>
              <w:rPr>
                <w:rFonts w:cstheme="minorHAnsi"/>
                <w:bCs/>
              </w:rPr>
            </w:pPr>
            <w:r w:rsidRPr="00521B40">
              <w:rPr>
                <w:rFonts w:cstheme="minorHAnsi"/>
                <w:bCs/>
              </w:rPr>
              <w:t>sl</w:t>
            </w:r>
            <w:r w:rsidR="00074CD2" w:rsidRPr="00521B40">
              <w:rPr>
                <w:rFonts w:cstheme="minorHAnsi"/>
                <w:bCs/>
              </w:rPr>
              <w:t>ovenský</w:t>
            </w:r>
            <w:r w:rsidR="00B7379D" w:rsidRPr="00521B40">
              <w:rPr>
                <w:rFonts w:cstheme="minorHAnsi"/>
                <w:bCs/>
              </w:rPr>
              <w:t xml:space="preserve"> </w:t>
            </w:r>
          </w:p>
        </w:tc>
      </w:tr>
      <w:tr w:rsidR="00074CD2" w:rsidRPr="006A17ED" w14:paraId="11F80D17" w14:textId="77777777" w:rsidTr="00817FE0">
        <w:trPr>
          <w:trHeight w:val="737"/>
        </w:trPr>
        <w:tc>
          <w:tcPr>
            <w:tcW w:w="2896" w:type="dxa"/>
            <w:vAlign w:val="center"/>
          </w:tcPr>
          <w:p w14:paraId="3A9F57FC" w14:textId="3784A876" w:rsidR="00074CD2" w:rsidRPr="006A17ED" w:rsidRDefault="00074CD2"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Štandardná dĺžka štúdia vyjadrená v akademických rokoch.</w:t>
            </w:r>
          </w:p>
        </w:tc>
        <w:tc>
          <w:tcPr>
            <w:tcW w:w="5804" w:type="dxa"/>
            <w:vAlign w:val="center"/>
          </w:tcPr>
          <w:p w14:paraId="0DFF3099" w14:textId="1AF2BB56" w:rsidR="00074CD2" w:rsidRPr="00521B40" w:rsidRDefault="009B05A4" w:rsidP="00CC3E41">
            <w:pPr>
              <w:pStyle w:val="Odsekzoznamu"/>
              <w:autoSpaceDE w:val="0"/>
              <w:autoSpaceDN w:val="0"/>
              <w:adjustRightInd w:val="0"/>
              <w:ind w:left="0"/>
              <w:rPr>
                <w:rFonts w:cstheme="minorHAnsi"/>
                <w:bCs/>
              </w:rPr>
            </w:pPr>
            <w:r w:rsidRPr="00521B40">
              <w:rPr>
                <w:rFonts w:cstheme="minorHAnsi"/>
                <w:bCs/>
              </w:rPr>
              <w:t>2</w:t>
            </w:r>
            <w:r w:rsidR="00817FE0" w:rsidRPr="00521B40">
              <w:rPr>
                <w:rFonts w:cstheme="minorHAnsi"/>
                <w:bCs/>
              </w:rPr>
              <w:t xml:space="preserve"> roky</w:t>
            </w:r>
          </w:p>
        </w:tc>
      </w:tr>
      <w:tr w:rsidR="00074CD2" w:rsidRPr="006A17ED" w14:paraId="15A5630C" w14:textId="77777777" w:rsidTr="00817FE0">
        <w:trPr>
          <w:trHeight w:val="737"/>
        </w:trPr>
        <w:tc>
          <w:tcPr>
            <w:tcW w:w="2896" w:type="dxa"/>
            <w:vAlign w:val="center"/>
          </w:tcPr>
          <w:p w14:paraId="1D64F369" w14:textId="38176875" w:rsidR="00074CD2" w:rsidRPr="006A17ED" w:rsidRDefault="005B2A9C" w:rsidP="00DF52C9">
            <w:pPr>
              <w:pStyle w:val="Odsekzoznamu"/>
              <w:numPr>
                <w:ilvl w:val="0"/>
                <w:numId w:val="1"/>
              </w:numPr>
              <w:autoSpaceDE w:val="0"/>
              <w:autoSpaceDN w:val="0"/>
              <w:adjustRightInd w:val="0"/>
              <w:ind w:left="240" w:hanging="240"/>
              <w:rPr>
                <w:rFonts w:cstheme="minorHAnsi"/>
                <w:sz w:val="18"/>
                <w:szCs w:val="16"/>
              </w:rPr>
            </w:pPr>
            <w:r w:rsidRPr="006A17ED">
              <w:rPr>
                <w:rFonts w:cstheme="minorHAnsi"/>
                <w:sz w:val="18"/>
                <w:szCs w:val="16"/>
              </w:rPr>
              <w:t xml:space="preserve">Kapacita študijného programu (plánovaný počet študentov), skutočný počet uchádzačov a počet študentov. </w:t>
            </w:r>
          </w:p>
        </w:tc>
        <w:tc>
          <w:tcPr>
            <w:tcW w:w="5804" w:type="dxa"/>
            <w:vAlign w:val="center"/>
          </w:tcPr>
          <w:p w14:paraId="7B86B855" w14:textId="6D4DB429" w:rsidR="005B2A9C" w:rsidRPr="00521B40" w:rsidRDefault="00995DEC" w:rsidP="00CC3E41">
            <w:pPr>
              <w:pStyle w:val="Odsekzoznamu"/>
              <w:autoSpaceDE w:val="0"/>
              <w:autoSpaceDN w:val="0"/>
              <w:adjustRightInd w:val="0"/>
              <w:ind w:left="0"/>
              <w:rPr>
                <w:rFonts w:cstheme="minorHAnsi"/>
                <w:bCs/>
              </w:rPr>
            </w:pPr>
            <w:r w:rsidRPr="00521B40">
              <w:rPr>
                <w:rFonts w:cstheme="minorHAnsi"/>
                <w:b/>
                <w:bCs/>
              </w:rPr>
              <w:t>P</w:t>
            </w:r>
            <w:r w:rsidR="005B2A9C" w:rsidRPr="00521B40">
              <w:rPr>
                <w:rFonts w:cstheme="minorHAnsi"/>
                <w:b/>
                <w:bCs/>
              </w:rPr>
              <w:t>lánovaný</w:t>
            </w:r>
            <w:r w:rsidR="005B2A9C" w:rsidRPr="00521B40">
              <w:rPr>
                <w:rFonts w:cstheme="minorHAnsi"/>
                <w:bCs/>
              </w:rPr>
              <w:t xml:space="preserve"> počet študentov</w:t>
            </w:r>
            <w:r w:rsidR="008F35CE" w:rsidRPr="00521B40">
              <w:rPr>
                <w:rFonts w:cstheme="minorHAnsi"/>
                <w:bCs/>
              </w:rPr>
              <w:t xml:space="preserve"> v programe</w:t>
            </w:r>
            <w:r w:rsidR="005B2A9C" w:rsidRPr="00521B40">
              <w:rPr>
                <w:rFonts w:cstheme="minorHAnsi"/>
                <w:bCs/>
              </w:rPr>
              <w:t xml:space="preserve">: </w:t>
            </w:r>
            <w:r w:rsidR="00130B97" w:rsidRPr="00521B40">
              <w:rPr>
                <w:rFonts w:cstheme="minorHAnsi"/>
                <w:b/>
                <w:bCs/>
              </w:rPr>
              <w:t>40</w:t>
            </w:r>
          </w:p>
          <w:p w14:paraId="3921ABB4" w14:textId="06DC7A81" w:rsidR="008F35CE" w:rsidRPr="00521B40" w:rsidRDefault="007A6272" w:rsidP="00995DEC">
            <w:pPr>
              <w:pStyle w:val="Odsekzoznamu"/>
              <w:autoSpaceDE w:val="0"/>
              <w:autoSpaceDN w:val="0"/>
              <w:adjustRightInd w:val="0"/>
              <w:ind w:left="0"/>
              <w:rPr>
                <w:rFonts w:cstheme="minorHAnsi"/>
              </w:rPr>
            </w:pPr>
            <w:r w:rsidRPr="00521B40">
              <w:rPr>
                <w:rFonts w:cstheme="minorHAnsi"/>
                <w:b/>
                <w:bCs/>
              </w:rPr>
              <w:t xml:space="preserve">Počet </w:t>
            </w:r>
            <w:r w:rsidRPr="00521B40">
              <w:rPr>
                <w:rFonts w:cstheme="minorHAnsi"/>
                <w:b/>
              </w:rPr>
              <w:t>uchádzačov</w:t>
            </w:r>
            <w:r w:rsidRPr="00521B40">
              <w:rPr>
                <w:rFonts w:cstheme="minorHAnsi"/>
              </w:rPr>
              <w:t xml:space="preserve"> v </w:t>
            </w:r>
            <w:r w:rsidRPr="00521B40">
              <w:rPr>
                <w:rFonts w:ascii="Calibri" w:eastAsia="Times New Roman" w:hAnsi="Calibri" w:cs="Calibri"/>
                <w:lang w:eastAsia="sk-SK"/>
              </w:rPr>
              <w:t xml:space="preserve">prijímacom konaní na </w:t>
            </w:r>
            <w:r w:rsidR="000E1471" w:rsidRPr="00521B40">
              <w:rPr>
                <w:rFonts w:ascii="Calibri" w:eastAsia="Times New Roman" w:hAnsi="Calibri" w:cs="Calibri"/>
                <w:lang w:eastAsia="sk-SK"/>
              </w:rPr>
              <w:t>Mgr</w:t>
            </w:r>
            <w:r w:rsidRPr="00521B40">
              <w:rPr>
                <w:rFonts w:ascii="Calibri" w:eastAsia="Times New Roman" w:hAnsi="Calibri" w:cs="Calibri"/>
                <w:lang w:eastAsia="sk-SK"/>
              </w:rPr>
              <w:t>. štúdium na rok 2019/20</w:t>
            </w:r>
            <w:r w:rsidRPr="00521B40">
              <w:rPr>
                <w:rFonts w:cstheme="minorHAnsi"/>
              </w:rPr>
              <w:t xml:space="preserve">: </w:t>
            </w:r>
            <w:r w:rsidR="0014688B" w:rsidRPr="00521B40">
              <w:rPr>
                <w:rFonts w:cstheme="minorHAnsi"/>
                <w:b/>
              </w:rPr>
              <w:t>43</w:t>
            </w:r>
          </w:p>
          <w:p w14:paraId="6684633C" w14:textId="644EA1F8" w:rsidR="007A6272" w:rsidRPr="00521B40" w:rsidRDefault="007A6272" w:rsidP="007A6272">
            <w:pPr>
              <w:pStyle w:val="Odsekzoznamu"/>
              <w:autoSpaceDE w:val="0"/>
              <w:autoSpaceDN w:val="0"/>
              <w:adjustRightInd w:val="0"/>
              <w:ind w:left="0"/>
              <w:rPr>
                <w:rFonts w:cstheme="minorHAnsi"/>
              </w:rPr>
            </w:pPr>
            <w:r w:rsidRPr="00521B40">
              <w:rPr>
                <w:rFonts w:cstheme="minorHAnsi"/>
                <w:b/>
                <w:bCs/>
              </w:rPr>
              <w:t xml:space="preserve">Počet </w:t>
            </w:r>
            <w:r w:rsidRPr="00521B40">
              <w:rPr>
                <w:rFonts w:cstheme="minorHAnsi"/>
                <w:b/>
              </w:rPr>
              <w:t>študentov</w:t>
            </w:r>
            <w:r w:rsidRPr="00521B40">
              <w:rPr>
                <w:rFonts w:cstheme="minorHAnsi"/>
              </w:rPr>
              <w:t xml:space="preserve"> v akademickom roku 2019/20: </w:t>
            </w:r>
            <w:r w:rsidR="0014688B" w:rsidRPr="00521B40">
              <w:rPr>
                <w:rFonts w:cstheme="minorHAnsi"/>
                <w:b/>
              </w:rPr>
              <w:t>41</w:t>
            </w:r>
          </w:p>
          <w:p w14:paraId="72117F3A" w14:textId="5769D6DB" w:rsidR="007A6272" w:rsidRPr="00521B40" w:rsidRDefault="007A6272" w:rsidP="007A6272">
            <w:pPr>
              <w:pStyle w:val="Odsekzoznamu"/>
              <w:autoSpaceDE w:val="0"/>
              <w:autoSpaceDN w:val="0"/>
              <w:adjustRightInd w:val="0"/>
              <w:ind w:left="0"/>
              <w:rPr>
                <w:rFonts w:cstheme="minorHAnsi"/>
                <w:bCs/>
              </w:rPr>
            </w:pPr>
            <w:r w:rsidRPr="00521B40">
              <w:rPr>
                <w:rFonts w:cstheme="minorHAnsi"/>
                <w:b/>
                <w:bCs/>
              </w:rPr>
              <w:t xml:space="preserve">Počet </w:t>
            </w:r>
            <w:r w:rsidRPr="00521B40">
              <w:rPr>
                <w:rFonts w:cstheme="minorHAnsi"/>
                <w:b/>
              </w:rPr>
              <w:t>uchádzačov</w:t>
            </w:r>
            <w:r w:rsidRPr="00521B40">
              <w:rPr>
                <w:rFonts w:cstheme="minorHAnsi"/>
              </w:rPr>
              <w:t xml:space="preserve"> v </w:t>
            </w:r>
            <w:r w:rsidR="000E1471" w:rsidRPr="00521B40">
              <w:rPr>
                <w:rFonts w:ascii="Calibri" w:eastAsia="Times New Roman" w:hAnsi="Calibri" w:cs="Calibri"/>
                <w:lang w:eastAsia="sk-SK"/>
              </w:rPr>
              <w:t>prijímacom konaní na Mgr.</w:t>
            </w:r>
            <w:r w:rsidRPr="00521B40">
              <w:rPr>
                <w:rFonts w:ascii="Calibri" w:eastAsia="Times New Roman" w:hAnsi="Calibri" w:cs="Calibri"/>
                <w:lang w:eastAsia="sk-SK"/>
              </w:rPr>
              <w:t xml:space="preserve"> štúdium na rok 2020/21</w:t>
            </w:r>
            <w:r w:rsidRPr="00521B40">
              <w:rPr>
                <w:rFonts w:cstheme="minorHAnsi"/>
              </w:rPr>
              <w:t xml:space="preserve">: </w:t>
            </w:r>
            <w:r w:rsidR="0014688B" w:rsidRPr="00521B40">
              <w:rPr>
                <w:rFonts w:cstheme="minorHAnsi"/>
                <w:b/>
              </w:rPr>
              <w:t>52</w:t>
            </w:r>
          </w:p>
          <w:p w14:paraId="044239B8" w14:textId="3303AA85" w:rsidR="007A6272" w:rsidRPr="00521B40" w:rsidRDefault="007A6272" w:rsidP="007A6272">
            <w:pPr>
              <w:pStyle w:val="Odsekzoznamu"/>
              <w:autoSpaceDE w:val="0"/>
              <w:autoSpaceDN w:val="0"/>
              <w:adjustRightInd w:val="0"/>
              <w:ind w:left="0"/>
              <w:rPr>
                <w:rFonts w:cstheme="minorHAnsi"/>
                <w:bCs/>
              </w:rPr>
            </w:pPr>
            <w:r w:rsidRPr="00521B40">
              <w:rPr>
                <w:rFonts w:cstheme="minorHAnsi"/>
                <w:b/>
                <w:bCs/>
              </w:rPr>
              <w:t xml:space="preserve">Počet </w:t>
            </w:r>
            <w:r w:rsidRPr="00521B40">
              <w:rPr>
                <w:rFonts w:cstheme="minorHAnsi"/>
                <w:b/>
              </w:rPr>
              <w:t>študentov</w:t>
            </w:r>
            <w:r w:rsidRPr="00521B40">
              <w:rPr>
                <w:rFonts w:cstheme="minorHAnsi"/>
              </w:rPr>
              <w:t xml:space="preserve"> v akademickom roku 2020/21: </w:t>
            </w:r>
            <w:r w:rsidR="0014688B" w:rsidRPr="00521B40">
              <w:rPr>
                <w:rFonts w:cstheme="minorHAnsi"/>
                <w:b/>
              </w:rPr>
              <w:t>44</w:t>
            </w:r>
          </w:p>
          <w:p w14:paraId="44DAB6D8" w14:textId="7B9BBE46" w:rsidR="00995DEC" w:rsidRPr="00521B40" w:rsidRDefault="007A6272" w:rsidP="007A6272">
            <w:pPr>
              <w:pStyle w:val="Odsekzoznamu"/>
              <w:autoSpaceDE w:val="0"/>
              <w:autoSpaceDN w:val="0"/>
              <w:adjustRightInd w:val="0"/>
              <w:ind w:left="0"/>
              <w:rPr>
                <w:rFonts w:cstheme="minorHAnsi"/>
                <w:bCs/>
              </w:rPr>
            </w:pPr>
            <w:r w:rsidRPr="00521B40">
              <w:rPr>
                <w:rFonts w:cstheme="minorHAnsi"/>
                <w:bCs/>
              </w:rPr>
              <w:t xml:space="preserve">Pozn.: </w:t>
            </w:r>
            <w:r w:rsidR="008F35CE" w:rsidRPr="00521B40">
              <w:rPr>
                <w:rFonts w:cstheme="minorHAnsi"/>
                <w:bCs/>
              </w:rPr>
              <w:t>Skutočné počty</w:t>
            </w:r>
            <w:r w:rsidR="00995DEC" w:rsidRPr="00521B40">
              <w:rPr>
                <w:rFonts w:cstheme="minorHAnsi"/>
                <w:bCs/>
              </w:rPr>
              <w:t xml:space="preserve"> uchádzačov a študentov </w:t>
            </w:r>
            <w:r w:rsidRPr="00521B40">
              <w:rPr>
                <w:rFonts w:cstheme="minorHAnsi"/>
                <w:bCs/>
              </w:rPr>
              <w:t xml:space="preserve">za posledné dva roky </w:t>
            </w:r>
            <w:r w:rsidR="008F35CE" w:rsidRPr="00521B40">
              <w:rPr>
                <w:rFonts w:cstheme="minorHAnsi"/>
                <w:bCs/>
              </w:rPr>
              <w:t xml:space="preserve">vychádzajú z údajov </w:t>
            </w:r>
            <w:r w:rsidR="00995DEC" w:rsidRPr="00521B40">
              <w:rPr>
                <w:rFonts w:cstheme="minorHAnsi"/>
                <w:bCs/>
              </w:rPr>
              <w:t>v</w:t>
            </w:r>
            <w:r w:rsidR="008F35CE" w:rsidRPr="00521B40">
              <w:rPr>
                <w:rFonts w:cstheme="minorHAnsi"/>
                <w:bCs/>
              </w:rPr>
              <w:t xml:space="preserve"> rámci </w:t>
            </w:r>
            <w:r w:rsidR="00995DEC" w:rsidRPr="00521B40">
              <w:rPr>
                <w:rFonts w:cstheme="minorHAnsi"/>
                <w:bCs/>
              </w:rPr>
              <w:t>aktuálnych študijných programo</w:t>
            </w:r>
            <w:r w:rsidR="008F35CE" w:rsidRPr="00521B40">
              <w:rPr>
                <w:rFonts w:cstheme="minorHAnsi"/>
                <w:bCs/>
              </w:rPr>
              <w:t xml:space="preserve">v </w:t>
            </w:r>
            <w:r w:rsidRPr="00521B40">
              <w:rPr>
                <w:rFonts w:cstheme="minorHAnsi"/>
                <w:bCs/>
              </w:rPr>
              <w:t xml:space="preserve">– </w:t>
            </w:r>
            <w:r w:rsidR="008F35CE" w:rsidRPr="00521B40">
              <w:rPr>
                <w:rFonts w:cstheme="minorHAnsi"/>
                <w:bCs/>
              </w:rPr>
              <w:t>klávesové</w:t>
            </w:r>
            <w:r w:rsidRPr="00521B40">
              <w:rPr>
                <w:rFonts w:cstheme="minorHAnsi"/>
                <w:bCs/>
              </w:rPr>
              <w:t xml:space="preserve"> </w:t>
            </w:r>
            <w:r w:rsidR="008F35CE" w:rsidRPr="00521B40">
              <w:rPr>
                <w:rFonts w:cstheme="minorHAnsi"/>
                <w:bCs/>
              </w:rPr>
              <w:t>nástroje</w:t>
            </w:r>
            <w:r w:rsidR="00995DEC" w:rsidRPr="00521B40">
              <w:rPr>
                <w:rFonts w:cstheme="minorHAnsi"/>
                <w:bCs/>
              </w:rPr>
              <w:t xml:space="preserve">, </w:t>
            </w:r>
            <w:r w:rsidR="008F35CE" w:rsidRPr="00521B40">
              <w:rPr>
                <w:rFonts w:cstheme="minorHAnsi"/>
                <w:bCs/>
              </w:rPr>
              <w:t xml:space="preserve">spev, skladba a dirigovanie a strunové a dychové nástroje, </w:t>
            </w:r>
            <w:r w:rsidR="00995DEC" w:rsidRPr="00521B40">
              <w:rPr>
                <w:rFonts w:cstheme="minorHAnsi"/>
                <w:bCs/>
              </w:rPr>
              <w:t xml:space="preserve">ktoré tvoria základ </w:t>
            </w:r>
            <w:r w:rsidR="008F35CE" w:rsidRPr="00521B40">
              <w:rPr>
                <w:rFonts w:cstheme="minorHAnsi"/>
                <w:bCs/>
              </w:rPr>
              <w:t xml:space="preserve">nového </w:t>
            </w:r>
            <w:r w:rsidR="00995DEC" w:rsidRPr="00521B40">
              <w:rPr>
                <w:rFonts w:cstheme="minorHAnsi"/>
                <w:bCs/>
              </w:rPr>
              <w:t>študijného programu Hudobná interpretácia a</w:t>
            </w:r>
            <w:r w:rsidRPr="00521B40">
              <w:rPr>
                <w:rFonts w:cstheme="minorHAnsi"/>
                <w:bCs/>
              </w:rPr>
              <w:t> </w:t>
            </w:r>
            <w:r w:rsidR="00995DEC" w:rsidRPr="00521B40">
              <w:rPr>
                <w:rFonts w:cstheme="minorHAnsi"/>
                <w:bCs/>
              </w:rPr>
              <w:t>tvorba</w:t>
            </w:r>
            <w:r w:rsidRPr="00521B40">
              <w:rPr>
                <w:rFonts w:cstheme="minorHAnsi"/>
                <w:bCs/>
              </w:rPr>
              <w:t>.</w:t>
            </w:r>
          </w:p>
        </w:tc>
      </w:tr>
    </w:tbl>
    <w:p w14:paraId="227D4AEC" w14:textId="77777777" w:rsidR="001F70AB" w:rsidRPr="006A17ED" w:rsidRDefault="001F70AB" w:rsidP="00625B05">
      <w:pPr>
        <w:pStyle w:val="Odsekzoznamu"/>
        <w:autoSpaceDE w:val="0"/>
        <w:autoSpaceDN w:val="0"/>
        <w:adjustRightInd w:val="0"/>
        <w:spacing w:after="0"/>
        <w:ind w:left="360"/>
        <w:rPr>
          <w:rFonts w:cstheme="minorHAnsi"/>
          <w:sz w:val="16"/>
          <w:szCs w:val="16"/>
        </w:rPr>
      </w:pPr>
      <w:r w:rsidRPr="006A17ED">
        <w:rPr>
          <w:rFonts w:cstheme="minorHAnsi"/>
          <w:sz w:val="16"/>
          <w:szCs w:val="16"/>
        </w:rPr>
        <w:br w:type="page"/>
      </w:r>
    </w:p>
    <w:p w14:paraId="67077C10" w14:textId="31B25E19" w:rsidR="001F70AB" w:rsidRPr="006A17ED" w:rsidRDefault="001F70AB" w:rsidP="001F4319">
      <w:pPr>
        <w:pStyle w:val="Nadpis2"/>
        <w:numPr>
          <w:ilvl w:val="0"/>
          <w:numId w:val="0"/>
        </w:numPr>
        <w:jc w:val="center"/>
      </w:pPr>
      <w:bookmarkStart w:id="4" w:name="_Toc61270048"/>
      <w:bookmarkStart w:id="5" w:name="_Toc64064321"/>
      <w:r w:rsidRPr="006A17ED">
        <w:t>Stručná charakteristika študijného programu</w:t>
      </w:r>
      <w:bookmarkEnd w:id="4"/>
      <w:bookmarkEnd w:id="5"/>
    </w:p>
    <w:p w14:paraId="4FB5B2E3" w14:textId="1A10556E" w:rsidR="00330A34" w:rsidRPr="002F23AC" w:rsidRDefault="00330A34" w:rsidP="00330A34">
      <w:pPr>
        <w:rPr>
          <w:rFonts w:cstheme="minorHAnsi"/>
          <w:bCs/>
        </w:rPr>
      </w:pPr>
      <w:r w:rsidRPr="002F23AC">
        <w:rPr>
          <w:rFonts w:cstheme="minorHAnsi"/>
          <w:bCs/>
        </w:rPr>
        <w:t>Magisterský študijný program hudobná interpretácia a tvorba na Hudobnej a tanečnej fakulte Vysokej škol</w:t>
      </w:r>
      <w:r w:rsidR="00D02C30">
        <w:rPr>
          <w:rFonts w:cstheme="minorHAnsi"/>
          <w:bCs/>
        </w:rPr>
        <w:t>y</w:t>
      </w:r>
      <w:r w:rsidRPr="002F23AC">
        <w:rPr>
          <w:rFonts w:cstheme="minorHAnsi"/>
          <w:bCs/>
        </w:rPr>
        <w:t xml:space="preserve"> múzických umení v Bratislave je v danej štruktúre podávaný k akreditácii po prvýkrát. Vznikol zlúčením existujúcich akreditovaných študijných programov, ktorých spoločným menovateľom a súčasne záverečným umeleckým výstupom je umelecký výkon alebo vytvorenie hudobného diela. </w:t>
      </w:r>
    </w:p>
    <w:p w14:paraId="089C9A71" w14:textId="77777777" w:rsidR="00330A34" w:rsidRPr="002F23AC" w:rsidRDefault="00330A34" w:rsidP="00330A34">
      <w:pPr>
        <w:rPr>
          <w:rFonts w:cstheme="minorHAnsi"/>
          <w:bCs/>
        </w:rPr>
      </w:pPr>
      <w:r w:rsidRPr="002F23AC">
        <w:rPr>
          <w:rFonts w:cstheme="minorHAnsi"/>
          <w:bCs/>
        </w:rPr>
        <w:t>Okrem existujúcich doterajších študijných programov (klávesové nástroje – a</w:t>
      </w:r>
      <w:r w:rsidRPr="002F23AC">
        <w:rPr>
          <w:rFonts w:cstheme="minorHAnsi"/>
        </w:rPr>
        <w:t>kordeón, klavír – koncertné zameranie, klavír – pedagogické zameranie a organ</w:t>
      </w:r>
      <w:r w:rsidRPr="002F23AC">
        <w:rPr>
          <w:rFonts w:cstheme="minorHAnsi"/>
        </w:rPr>
        <w:sym w:font="Symbol" w:char="F03B"/>
      </w:r>
      <w:r w:rsidRPr="002F23AC">
        <w:rPr>
          <w:rFonts w:cstheme="minorHAnsi"/>
        </w:rPr>
        <w:t xml:space="preserve"> skladba a dirigovanie – dirigovanie orchestra, dirigovanie zboru a skladba</w:t>
      </w:r>
      <w:r w:rsidRPr="002F23AC">
        <w:rPr>
          <w:rFonts w:cstheme="minorHAnsi"/>
        </w:rPr>
        <w:sym w:font="Symbol" w:char="F03B"/>
      </w:r>
      <w:r w:rsidRPr="002F23AC">
        <w:rPr>
          <w:rFonts w:cstheme="minorHAnsi"/>
        </w:rPr>
        <w:t xml:space="preserve"> spev</w:t>
      </w:r>
      <w:r w:rsidRPr="002F23AC">
        <w:rPr>
          <w:rFonts w:cstheme="minorHAnsi"/>
        </w:rPr>
        <w:sym w:font="Symbol" w:char="F03B"/>
      </w:r>
      <w:r w:rsidRPr="002F23AC">
        <w:rPr>
          <w:rFonts w:cstheme="minorHAnsi"/>
        </w:rPr>
        <w:t xml:space="preserve"> strunové a dychové nástroje – flauta, hoboj, klarinet, fagot, trúbka, lesný roh, pozauna, tuba, husle, viola, violončelo, kontrabas, gitara, harfa a komorná hra)</w:t>
      </w:r>
      <w:r w:rsidRPr="002F23AC">
        <w:rPr>
          <w:rFonts w:cstheme="minorHAnsi"/>
          <w:bCs/>
        </w:rPr>
        <w:t>, ktoré tvoria základ špecializácií – študijných plánov navrhovaného študijného programu, pribudla špecializácia Komorný a koncerný spev a na HTF dlhodobo plánovaná špecializácia – bicie nástroje.</w:t>
      </w:r>
    </w:p>
    <w:p w14:paraId="7ADD8AB5" w14:textId="77777777" w:rsidR="00330A34" w:rsidRPr="002F23AC" w:rsidRDefault="00330A34" w:rsidP="00330A34">
      <w:pPr>
        <w:rPr>
          <w:rFonts w:cstheme="minorHAnsi"/>
          <w:bCs/>
        </w:rPr>
      </w:pPr>
      <w:r w:rsidRPr="002F23AC">
        <w:rPr>
          <w:rFonts w:cstheme="minorHAnsi"/>
          <w:bCs/>
        </w:rPr>
        <w:t>Študijný program hudobná interpretácia a tvorba nadväzuje na bakalársky stupeň vysokoškolského vzdelania vo všetkých  špecializáciách</w:t>
      </w:r>
      <w:r w:rsidRPr="002F23AC">
        <w:rPr>
          <w:rFonts w:cstheme="minorHAnsi"/>
        </w:rPr>
        <w:t>.</w:t>
      </w:r>
      <w:r w:rsidRPr="002F23AC">
        <w:rPr>
          <w:rFonts w:cstheme="minorHAnsi"/>
          <w:bCs/>
        </w:rPr>
        <w:t xml:space="preserve"> </w:t>
      </w:r>
    </w:p>
    <w:p w14:paraId="201F41A9" w14:textId="77777777" w:rsidR="00330A34" w:rsidRPr="002F23AC" w:rsidRDefault="00330A34" w:rsidP="00330A34">
      <w:pPr>
        <w:rPr>
          <w:rFonts w:cstheme="minorHAnsi"/>
        </w:rPr>
      </w:pPr>
      <w:r w:rsidRPr="002F23AC">
        <w:rPr>
          <w:rFonts w:cstheme="minorHAnsi"/>
        </w:rPr>
        <w:t xml:space="preserve">Cieľom štúdia v študijnom programe je prostredníctvom individuálneho rozvíjania talentu a tvorivosti </w:t>
      </w:r>
      <w:r w:rsidRPr="002F23AC">
        <w:rPr>
          <w:rFonts w:cstheme="minorHAnsi"/>
          <w:bCs/>
        </w:rPr>
        <w:t>profesionálne</w:t>
      </w:r>
      <w:r w:rsidRPr="002F23AC">
        <w:rPr>
          <w:rFonts w:cstheme="minorHAnsi"/>
        </w:rPr>
        <w:t xml:space="preserve"> pripraviť absolventov programu a príslušnej špecializácie na hudobne orientované povolania, na prípadné pokračovanie v nadväzujúcom doktorandskom študijnom programe alebo po doplnení kvalifikačného vzdelávania na výkon povolania učiteľa základnej umeleckej školy a strednej umeleckej školy (konzervatória). </w:t>
      </w:r>
    </w:p>
    <w:p w14:paraId="6A26A644" w14:textId="77777777" w:rsidR="00330A34" w:rsidRPr="002F23AC" w:rsidRDefault="00330A34" w:rsidP="00330A34">
      <w:pPr>
        <w:rPr>
          <w:rFonts w:cstheme="minorHAnsi"/>
          <w:bCs/>
        </w:rPr>
      </w:pPr>
      <w:r w:rsidRPr="002F23AC">
        <w:rPr>
          <w:rFonts w:cstheme="minorHAnsi"/>
          <w:bCs/>
        </w:rPr>
        <w:t>Študijný program pripravuje študenta na uplatnenie sa ako výraznej umeleckej osobnosti v oblasti špičkového interpretačného umenia a tvorby v najvýznamnejších umeleckých inštitúciách Slovenska i v zahraničí.</w:t>
      </w:r>
    </w:p>
    <w:p w14:paraId="67C56F8B" w14:textId="77777777" w:rsidR="00330A34" w:rsidRPr="002F23AC" w:rsidRDefault="00330A34" w:rsidP="00330A34">
      <w:pPr>
        <w:rPr>
          <w:rFonts w:cstheme="minorHAnsi"/>
          <w:bCs/>
        </w:rPr>
      </w:pPr>
      <w:r w:rsidRPr="002F23AC">
        <w:rPr>
          <w:rFonts w:cstheme="minorHAnsi"/>
          <w:bCs/>
        </w:rPr>
        <w:t xml:space="preserve">Študijný program je tvorený kľúčovými predmetmi, v ktorých obsahu dominuje požiadavka na samostatnú tvorivú prípravu a umelecký výstup, ktorý simuluje požiadavky na profesionálneho umelca z hľadiska závažnosti repertoáru a tvorby, z hľadiska obsahu i formy a tiež rozsahu prezentovaných výstupov. Ďalšie teoretické predmety reflektujú špecializované obsahy, ktoré študenta pripravia pre povolania v oblastiach blízkych zameraniu študijných špecializácií a ktoré podporia jeho  profesionálnu erudíciu. </w:t>
      </w:r>
    </w:p>
    <w:p w14:paraId="1C551678" w14:textId="77777777" w:rsidR="00330A34" w:rsidRPr="002F23AC" w:rsidRDefault="00330A34" w:rsidP="00330A34">
      <w:pPr>
        <w:rPr>
          <w:rFonts w:cstheme="minorHAnsi"/>
        </w:rPr>
      </w:pPr>
      <w:r w:rsidRPr="002F23AC">
        <w:rPr>
          <w:rFonts w:cstheme="minorHAnsi"/>
        </w:rPr>
        <w:t>Študijný program a jeho špecializácie zabezpečujú významní domáci i zahraniční odborníci hudobného umenia s </w:t>
      </w:r>
      <w:r w:rsidRPr="002F23AC">
        <w:rPr>
          <w:rFonts w:cstheme="minorHAnsi"/>
          <w:bCs/>
        </w:rPr>
        <w:t>bohatou</w:t>
      </w:r>
      <w:r w:rsidRPr="002F23AC">
        <w:rPr>
          <w:rFonts w:cstheme="minorHAnsi"/>
        </w:rPr>
        <w:t xml:space="preserve"> umeleckou, pedagogickou či vedecko-publikačnou činnosťou. Medzi nimi sú významne zastúpení skúsení docenti a profesori s mnohoročnou pedagogickou činnosťou a výsledkami, rovnako ako aj dostatočne pedagogicky etablovaní odborní asistenti a ďalší perspektívni vysokoškolskí učitelia.</w:t>
      </w:r>
    </w:p>
    <w:p w14:paraId="074BAD73" w14:textId="3B32DA4B" w:rsidR="00330A34" w:rsidRPr="002F23AC" w:rsidRDefault="00330A34" w:rsidP="00330A34">
      <w:pPr>
        <w:rPr>
          <w:rFonts w:cstheme="minorHAnsi"/>
        </w:rPr>
      </w:pPr>
      <w:r w:rsidRPr="002F23AC">
        <w:rPr>
          <w:rFonts w:cstheme="minorHAnsi"/>
        </w:rPr>
        <w:t xml:space="preserve">Vysoká škola múzických umení v Bratislave ako najstaršia vysokoškolská umelecká vzdelávacia inštitúcia na </w:t>
      </w:r>
      <w:r w:rsidRPr="002F23AC">
        <w:rPr>
          <w:rFonts w:cstheme="minorHAnsi"/>
          <w:bCs/>
        </w:rPr>
        <w:t>Slovensku</w:t>
      </w:r>
      <w:r w:rsidRPr="002F23AC">
        <w:rPr>
          <w:rFonts w:cstheme="minorHAnsi"/>
        </w:rPr>
        <w:t xml:space="preserve"> počas viac než 70 rokov trvajúcej existencie rozhodujúcou mierou prispela k formovaniu hudobného koncertného umenia, hudobných inštitúci</w:t>
      </w:r>
      <w:r w:rsidR="002F23AC">
        <w:rPr>
          <w:rFonts w:cstheme="minorHAnsi"/>
        </w:rPr>
        <w:t>í</w:t>
      </w:r>
      <w:r w:rsidRPr="002F23AC">
        <w:rPr>
          <w:rFonts w:cstheme="minorHAnsi"/>
        </w:rPr>
        <w:t xml:space="preserve"> a telies ako aj umeleckej pedagogiky na Slovensku i v zahraničí.</w:t>
      </w:r>
    </w:p>
    <w:p w14:paraId="6E2EFB29" w14:textId="77777777" w:rsidR="00F35856" w:rsidRPr="006A17ED" w:rsidRDefault="00F35856" w:rsidP="00A27E9C">
      <w:pPr>
        <w:pStyle w:val="Nzov"/>
      </w:pPr>
      <w:r w:rsidRPr="006A17ED">
        <w:br w:type="page"/>
      </w:r>
    </w:p>
    <w:p w14:paraId="56D81474" w14:textId="0AEC706C" w:rsidR="00161A02" w:rsidRPr="006A17ED" w:rsidRDefault="004A4FA4" w:rsidP="00945BD0">
      <w:pPr>
        <w:pStyle w:val="Nadpis1"/>
        <w:numPr>
          <w:ilvl w:val="0"/>
          <w:numId w:val="31"/>
        </w:numPr>
      </w:pPr>
      <w:bookmarkStart w:id="6" w:name="_Toc64064322"/>
      <w:r w:rsidRPr="006A17ED">
        <w:t>P</w:t>
      </w:r>
      <w:r w:rsidR="00161A02" w:rsidRPr="006A17ED">
        <w:t>rofil absolventa</w:t>
      </w:r>
      <w:r w:rsidRPr="006A17ED">
        <w:t xml:space="preserve"> a ciele </w:t>
      </w:r>
      <w:r w:rsidR="00D83FA4" w:rsidRPr="006A17ED">
        <w:t>vzdelávania</w:t>
      </w:r>
      <w:bookmarkEnd w:id="6"/>
      <w:r w:rsidR="00D83FA4" w:rsidRPr="006A17ED">
        <w:t xml:space="preserve"> </w:t>
      </w:r>
    </w:p>
    <w:tbl>
      <w:tblPr>
        <w:tblStyle w:val="Mriekatabuky"/>
        <w:tblW w:w="0" w:type="auto"/>
        <w:tblInd w:w="360" w:type="dxa"/>
        <w:tblLook w:val="04A0" w:firstRow="1" w:lastRow="0" w:firstColumn="1" w:lastColumn="0" w:noHBand="0" w:noVBand="1"/>
      </w:tblPr>
      <w:tblGrid>
        <w:gridCol w:w="628"/>
        <w:gridCol w:w="8072"/>
      </w:tblGrid>
      <w:tr w:rsidR="005B2A9C" w:rsidRPr="006A17ED" w14:paraId="1CCB9722" w14:textId="77777777" w:rsidTr="00520AB7">
        <w:tc>
          <w:tcPr>
            <w:tcW w:w="628" w:type="dxa"/>
            <w:shd w:val="clear" w:color="auto" w:fill="D9D9D9" w:themeFill="background1" w:themeFillShade="D9"/>
          </w:tcPr>
          <w:p w14:paraId="566D3337" w14:textId="27804E16" w:rsidR="005B2A9C" w:rsidRPr="006A17ED" w:rsidRDefault="005B2A9C" w:rsidP="00766064">
            <w:pPr>
              <w:pStyle w:val="Odsekzoznamu"/>
              <w:numPr>
                <w:ilvl w:val="0"/>
                <w:numId w:val="2"/>
              </w:numPr>
              <w:autoSpaceDE w:val="0"/>
              <w:autoSpaceDN w:val="0"/>
              <w:adjustRightInd w:val="0"/>
              <w:spacing w:before="360"/>
              <w:rPr>
                <w:rFonts w:cstheme="minorHAnsi"/>
                <w:b/>
                <w:color w:val="0070C0"/>
                <w:sz w:val="28"/>
                <w:szCs w:val="28"/>
              </w:rPr>
            </w:pPr>
          </w:p>
        </w:tc>
        <w:tc>
          <w:tcPr>
            <w:tcW w:w="8072" w:type="dxa"/>
            <w:vAlign w:val="center"/>
          </w:tcPr>
          <w:p w14:paraId="39F85B93" w14:textId="1A15B08A" w:rsidR="00A5493F" w:rsidRPr="006A17ED" w:rsidRDefault="009F11DF" w:rsidP="00DC2976">
            <w:pPr>
              <w:pStyle w:val="Nadpis2"/>
              <w:outlineLvl w:val="1"/>
            </w:pPr>
            <w:bookmarkStart w:id="7" w:name="_Toc60688321"/>
            <w:bookmarkStart w:id="8" w:name="_Toc61270049"/>
            <w:bookmarkStart w:id="9" w:name="_Toc64064323"/>
            <w:r w:rsidRPr="00DC2976">
              <w:t>Ciele vzdelávania</w:t>
            </w:r>
            <w:bookmarkEnd w:id="7"/>
            <w:bookmarkEnd w:id="8"/>
            <w:bookmarkEnd w:id="9"/>
          </w:p>
          <w:p w14:paraId="225420D7" w14:textId="77777777" w:rsidR="00330A34" w:rsidRPr="00A30F0F" w:rsidRDefault="00330A34" w:rsidP="00330A34">
            <w:r w:rsidRPr="00A30F0F">
              <w:t xml:space="preserve">Cieľom štúdia v magisterskom študijnom programe je prostredníctvom individuálneho rozvíjania talentu a tvorivosti v oblasti hudobnej interpretácie a tvorby profesionálne pripraviť absolventov programu a príslušnej špecializácie na hudobne orientované povolania (inštrumentálny sólista, dirigent, koncertný majster, hudobný skladateľ, zbormajster), resp. po absolvovaní doplňujúceho pedagogického štúdia získanie magisterského stupňa kvalifikácie na výkon povolania učiteľa základnej umeleckej školy, alebo strednej umeleckej školy (konzervatória). </w:t>
            </w:r>
          </w:p>
          <w:p w14:paraId="66EC1C7D" w14:textId="77777777" w:rsidR="00A5493F" w:rsidRPr="00520AB7" w:rsidRDefault="00A5493F" w:rsidP="00520AB7">
            <w:pPr>
              <w:rPr>
                <w:bCs/>
                <w:iCs/>
              </w:rPr>
            </w:pPr>
            <w:r w:rsidRPr="00520AB7">
              <w:rPr>
                <w:bCs/>
                <w:iCs/>
              </w:rPr>
              <w:t>Ukončenie magisterského stupňa štúdia umožňuje pokračovanie v štúdiu na doktorandskom stupni hudobné a tanečné umenie na Hudobnej a tanečnej fakulte VŠMU, alebo ekvivalentnom umeleckom študijnom programe na vysokých umeleckých školách v Slovenskej republike a v zahraničí.</w:t>
            </w:r>
          </w:p>
          <w:p w14:paraId="0B0DD555" w14:textId="01C14FAF" w:rsidR="00A5493F" w:rsidRPr="00F81268" w:rsidRDefault="0039631F" w:rsidP="00F81268">
            <w:pPr>
              <w:pStyle w:val="Nadpis3"/>
              <w:outlineLvl w:val="2"/>
              <w:rPr>
                <w:rFonts w:eastAsiaTheme="minorHAnsi"/>
              </w:rPr>
            </w:pPr>
            <w:bookmarkStart w:id="10" w:name="_Toc64064324"/>
            <w:r w:rsidRPr="00F81268">
              <w:rPr>
                <w:rFonts w:eastAsiaTheme="minorHAnsi"/>
              </w:rPr>
              <w:t>Schopnosti absolventa študijného programu</w:t>
            </w:r>
            <w:bookmarkEnd w:id="10"/>
          </w:p>
          <w:p w14:paraId="2CBDE344" w14:textId="77777777" w:rsidR="00A5493F" w:rsidRPr="006A17ED" w:rsidRDefault="00A5493F" w:rsidP="00AA2DD8">
            <w:r w:rsidRPr="006A17ED">
              <w:t>Absolvent študijného programu získa na základe nadobudnutých teoretických vedomostí, kognitívnych a praktických zručností vysokú mieru profesionálnych kompetencií, ktoré spolu s vlastným kreatívnym potenciálom dokáže použiť pri verejnej prezentácii umeleckého výkonu alebo vytvorení hudobného diela.</w:t>
            </w:r>
          </w:p>
          <w:p w14:paraId="0411E856" w14:textId="77777777" w:rsidR="00A5493F" w:rsidRPr="00A30F0F" w:rsidRDefault="00A5493F" w:rsidP="00A5493F">
            <w:pPr>
              <w:pStyle w:val="Default"/>
              <w:spacing w:before="120" w:after="120"/>
              <w:rPr>
                <w:rFonts w:asciiTheme="minorHAnsi" w:hAnsiTheme="minorHAnsi" w:cstheme="minorHAnsi"/>
                <w:b/>
                <w:caps/>
                <w:color w:val="auto"/>
                <w:sz w:val="22"/>
              </w:rPr>
            </w:pPr>
            <w:r w:rsidRPr="00A30F0F">
              <w:rPr>
                <w:rFonts w:asciiTheme="minorHAnsi" w:hAnsiTheme="minorHAnsi" w:cstheme="minorHAnsi"/>
                <w:b/>
                <w:caps/>
                <w:color w:val="auto"/>
                <w:sz w:val="22"/>
              </w:rPr>
              <w:t xml:space="preserve">Vedomosti </w:t>
            </w:r>
          </w:p>
          <w:p w14:paraId="3E0ADB0C" w14:textId="78D57041" w:rsidR="00A5493F" w:rsidRPr="00A30F0F" w:rsidRDefault="00FB1D0F" w:rsidP="008E3071">
            <w:pPr>
              <w:pStyle w:val="Odsekzoznamu"/>
              <w:numPr>
                <w:ilvl w:val="0"/>
                <w:numId w:val="30"/>
              </w:numPr>
              <w:spacing w:line="256" w:lineRule="auto"/>
              <w:rPr>
                <w:rStyle w:val="tlid-translation"/>
              </w:rPr>
            </w:pPr>
            <w:r w:rsidRPr="00A30F0F">
              <w:rPr>
                <w:rStyle w:val="tlid-translation"/>
                <w:rFonts w:cstheme="minorHAnsi"/>
              </w:rPr>
              <w:t xml:space="preserve">podrobne </w:t>
            </w:r>
            <w:r w:rsidR="00A5493F" w:rsidRPr="00A30F0F">
              <w:rPr>
                <w:rStyle w:val="tlid-translation"/>
                <w:rFonts w:cstheme="minorHAnsi"/>
              </w:rPr>
              <w:t>ovláda znaky a zákonitosti jednotlivých štýlových období,  dokáže ich uplatniť pri analýze a tvorbe interpretačných alebo kompozičných koncepcií a </w:t>
            </w:r>
            <w:r w:rsidR="002F1E15" w:rsidRPr="00A30F0F">
              <w:rPr>
                <w:rStyle w:val="tlid-translation"/>
                <w:rFonts w:cstheme="minorHAnsi"/>
              </w:rPr>
              <w:t>tvorivo</w:t>
            </w:r>
            <w:r w:rsidR="00A5493F" w:rsidRPr="00A30F0F">
              <w:rPr>
                <w:rStyle w:val="tlid-translation"/>
                <w:rFonts w:cstheme="minorHAnsi"/>
              </w:rPr>
              <w:t xml:space="preserve"> posudzovať a implementovať do umeleckého prejavu</w:t>
            </w:r>
            <w:r w:rsidR="002F1E15" w:rsidRPr="00A30F0F">
              <w:rPr>
                <w:rStyle w:val="tlid-translation"/>
                <w:rFonts w:cstheme="minorHAnsi"/>
              </w:rPr>
              <w:t>,</w:t>
            </w:r>
          </w:p>
          <w:p w14:paraId="3D3B6AA2" w14:textId="77777777" w:rsidR="00330A34" w:rsidRPr="00A30F0F" w:rsidRDefault="00330A34" w:rsidP="008E3071">
            <w:pPr>
              <w:pStyle w:val="Odsekzoznamu"/>
              <w:numPr>
                <w:ilvl w:val="0"/>
                <w:numId w:val="30"/>
              </w:numPr>
              <w:spacing w:line="229" w:lineRule="atLeast"/>
              <w:rPr>
                <w:rStyle w:val="tlid-translation"/>
              </w:rPr>
            </w:pPr>
            <w:r w:rsidRPr="00A30F0F">
              <w:rPr>
                <w:rFonts w:eastAsia="Times New Roman"/>
                <w:lang w:eastAsia="sk-SK"/>
              </w:rPr>
              <w:t>dokáže na vysokej úrovni analyzovať a reflektovať odborné, profesionálne, štýlové a estetické parametre umeleckej interpretácie a  jej dosahy; a orientovať  sa v teoreticko-historických parametroch hudobnej literatúry,</w:t>
            </w:r>
          </w:p>
          <w:p w14:paraId="3A98FEB3" w14:textId="386C0A82" w:rsidR="00A5493F" w:rsidRPr="00A30F0F" w:rsidRDefault="00330A34" w:rsidP="008E3071">
            <w:pPr>
              <w:pStyle w:val="Odsekzoznamu"/>
              <w:numPr>
                <w:ilvl w:val="0"/>
                <w:numId w:val="30"/>
              </w:numPr>
              <w:spacing w:line="256" w:lineRule="auto"/>
              <w:rPr>
                <w:rStyle w:val="tlid-translation"/>
                <w:rFonts w:cstheme="minorHAnsi"/>
              </w:rPr>
            </w:pPr>
            <w:r w:rsidRPr="00A30F0F">
              <w:rPr>
                <w:rStyle w:val="tlid-translation"/>
                <w:rFonts w:cstheme="minorHAnsi"/>
              </w:rPr>
              <w:t xml:space="preserve">aplikuje získané vedomosti v odbornej argumentácii pri teoretických a tvorivých diskusiách na vyspelej profesionálnej úrovni </w:t>
            </w:r>
            <w:r w:rsidR="00A5493F" w:rsidRPr="00A30F0F">
              <w:rPr>
                <w:rStyle w:val="tlid-translation"/>
                <w:rFonts w:cstheme="minorHAnsi"/>
              </w:rPr>
              <w:t xml:space="preserve"> a </w:t>
            </w:r>
            <w:r w:rsidR="00A5493F" w:rsidRPr="00A30F0F">
              <w:t>dokáže ich aktívne komunikovať najmenej v jednom cudzom jazyku</w:t>
            </w:r>
            <w:r w:rsidR="002F1E15" w:rsidRPr="00A30F0F">
              <w:t>,</w:t>
            </w:r>
          </w:p>
          <w:p w14:paraId="6F598E3C" w14:textId="77777777" w:rsidR="00330A34" w:rsidRPr="00A30F0F" w:rsidRDefault="00330A34" w:rsidP="008E3071">
            <w:pPr>
              <w:pStyle w:val="Odsekzoznamu"/>
              <w:numPr>
                <w:ilvl w:val="0"/>
                <w:numId w:val="30"/>
              </w:numPr>
              <w:spacing w:line="256" w:lineRule="auto"/>
            </w:pPr>
            <w:r w:rsidRPr="00A30F0F">
              <w:rPr>
                <w:rStyle w:val="tlid-translation"/>
                <w:rFonts w:cstheme="minorHAnsi"/>
              </w:rPr>
              <w:t xml:space="preserve">ovláda </w:t>
            </w:r>
            <w:r w:rsidRPr="00A30F0F">
              <w:t>umelecky originálne a inovatívne riešenia a efektívne rozhoduje v súvislosti s výberom a použitím metód, techník a prostriedkov pri interpretácii a tvorbe umeleckého diela,</w:t>
            </w:r>
          </w:p>
          <w:p w14:paraId="5506F1D6" w14:textId="35A4609A" w:rsidR="00A5493F" w:rsidRPr="00A30F0F" w:rsidRDefault="00A5493F" w:rsidP="008E3071">
            <w:pPr>
              <w:pStyle w:val="Odsekzoznamu"/>
              <w:numPr>
                <w:ilvl w:val="0"/>
                <w:numId w:val="30"/>
              </w:numPr>
              <w:spacing w:line="256" w:lineRule="auto"/>
              <w:rPr>
                <w:rFonts w:cstheme="minorHAnsi"/>
              </w:rPr>
            </w:pPr>
            <w:r w:rsidRPr="00A30F0F">
              <w:rPr>
                <w:rStyle w:val="tlid-translation"/>
                <w:rFonts w:cstheme="minorHAnsi"/>
              </w:rPr>
              <w:t>organicky i</w:t>
            </w:r>
            <w:r w:rsidRPr="00A30F0F">
              <w:t>ntegruje odborné a teoretické vedomosti do praktických zručností a spôsobilostí vyplývajúcich z absolvovanej špecializácie</w:t>
            </w:r>
            <w:r w:rsidR="00330A34" w:rsidRPr="00A30F0F">
              <w:t>.</w:t>
            </w:r>
          </w:p>
          <w:p w14:paraId="067876F0" w14:textId="77777777" w:rsidR="00A5493F" w:rsidRPr="00A30F0F" w:rsidRDefault="00A5493F" w:rsidP="00A5493F">
            <w:pPr>
              <w:ind w:left="318" w:hanging="284"/>
              <w:rPr>
                <w:rFonts w:cstheme="minorHAnsi"/>
                <w:b/>
                <w:caps/>
                <w:sz w:val="24"/>
                <w:szCs w:val="24"/>
              </w:rPr>
            </w:pPr>
            <w:r w:rsidRPr="00A30F0F">
              <w:rPr>
                <w:rFonts w:cstheme="minorHAnsi"/>
                <w:b/>
                <w:caps/>
                <w:sz w:val="24"/>
                <w:szCs w:val="24"/>
              </w:rPr>
              <w:t>Zručnosti</w:t>
            </w:r>
          </w:p>
          <w:p w14:paraId="4871B301" w14:textId="3D87C855" w:rsidR="00FD66CD" w:rsidRPr="00A30F0F" w:rsidRDefault="00330A34" w:rsidP="008E3071">
            <w:pPr>
              <w:pStyle w:val="Odsekzoznamu"/>
              <w:numPr>
                <w:ilvl w:val="0"/>
                <w:numId w:val="30"/>
              </w:numPr>
              <w:spacing w:line="256" w:lineRule="auto"/>
              <w:rPr>
                <w:rFonts w:cstheme="minorHAnsi"/>
                <w:b/>
                <w:u w:val="single"/>
              </w:rPr>
            </w:pPr>
            <w:r w:rsidRPr="00A30F0F">
              <w:rPr>
                <w:rFonts w:cstheme="minorHAnsi"/>
              </w:rPr>
              <w:t>dokáže s vysokými profesionálnymi atribútmi realizovať umelecký výkon v oblasti hudobnej interpretácie alebo tvorby hudobného diela na vysokej kvalitatívnej úrovni</w:t>
            </w:r>
            <w:r w:rsidR="00FD66CD" w:rsidRPr="00A30F0F">
              <w:rPr>
                <w:rFonts w:cstheme="minorHAnsi"/>
              </w:rPr>
              <w:t>,</w:t>
            </w:r>
          </w:p>
          <w:p w14:paraId="418F2145" w14:textId="4E706223" w:rsidR="00A5493F" w:rsidRPr="00A30F0F" w:rsidRDefault="00A5493F" w:rsidP="008E3071">
            <w:pPr>
              <w:pStyle w:val="Odsekzoznamu"/>
              <w:numPr>
                <w:ilvl w:val="0"/>
                <w:numId w:val="30"/>
              </w:numPr>
              <w:spacing w:line="256" w:lineRule="auto"/>
              <w:rPr>
                <w:rFonts w:cstheme="minorHAnsi"/>
                <w:b/>
                <w:u w:val="single"/>
              </w:rPr>
            </w:pPr>
            <w:r w:rsidRPr="00A30F0F">
              <w:rPr>
                <w:rFonts w:cstheme="minorHAnsi"/>
              </w:rPr>
              <w:t>má široké praktické skúsenosti a technické zručnosti potrebné ku kontinuálnej tvorivej umeleckej práci na vysokom umeleckom stupni</w:t>
            </w:r>
            <w:r w:rsidR="002F1E15" w:rsidRPr="00A30F0F">
              <w:rPr>
                <w:rFonts w:cstheme="minorHAnsi"/>
              </w:rPr>
              <w:t>,</w:t>
            </w:r>
          </w:p>
          <w:p w14:paraId="5661E70B" w14:textId="431AA4B8" w:rsidR="002F1E15" w:rsidRPr="00A30F0F" w:rsidRDefault="002F1E15" w:rsidP="008E3071">
            <w:pPr>
              <w:pStyle w:val="Odsekzoznamu"/>
              <w:numPr>
                <w:ilvl w:val="0"/>
                <w:numId w:val="30"/>
              </w:numPr>
              <w:spacing w:line="256" w:lineRule="auto"/>
              <w:rPr>
                <w:rStyle w:val="tlid-translation"/>
                <w:rFonts w:cstheme="minorHAnsi"/>
                <w:b/>
                <w:u w:val="single"/>
              </w:rPr>
            </w:pPr>
            <w:r w:rsidRPr="00A30F0F">
              <w:rPr>
                <w:rStyle w:val="tlid-translation"/>
                <w:rFonts w:cstheme="minorHAnsi"/>
              </w:rPr>
              <w:t xml:space="preserve">dokáže </w:t>
            </w:r>
            <w:r w:rsidR="00223853" w:rsidRPr="00A30F0F">
              <w:rPr>
                <w:rStyle w:val="tlid-translation"/>
                <w:rFonts w:cstheme="minorHAnsi"/>
              </w:rPr>
              <w:t xml:space="preserve">kriticky </w:t>
            </w:r>
            <w:r w:rsidRPr="00A30F0F">
              <w:rPr>
                <w:rStyle w:val="tlid-translation"/>
                <w:rFonts w:cstheme="minorHAnsi"/>
              </w:rPr>
              <w:t xml:space="preserve">analyzovať </w:t>
            </w:r>
            <w:r w:rsidRPr="00A30F0F">
              <w:t>odborné</w:t>
            </w:r>
            <w:r w:rsidRPr="00A30F0F">
              <w:rPr>
                <w:rStyle w:val="tlid-translation"/>
                <w:rFonts w:cstheme="minorHAnsi"/>
              </w:rPr>
              <w:t>, profesionálne, štýlové a estetické pa</w:t>
            </w:r>
            <w:r w:rsidR="00FD66CD" w:rsidRPr="00A30F0F">
              <w:rPr>
                <w:rStyle w:val="tlid-translation"/>
                <w:rFonts w:cstheme="minorHAnsi"/>
              </w:rPr>
              <w:t>rametre umeleckej interpretácie,</w:t>
            </w:r>
          </w:p>
          <w:p w14:paraId="2480313A" w14:textId="04E966CB" w:rsidR="00A5493F" w:rsidRPr="00A30F0F" w:rsidRDefault="00FB1D0F" w:rsidP="008E3071">
            <w:pPr>
              <w:pStyle w:val="Odsekzoznamu"/>
              <w:numPr>
                <w:ilvl w:val="0"/>
                <w:numId w:val="30"/>
              </w:numPr>
              <w:spacing w:line="256" w:lineRule="auto"/>
              <w:rPr>
                <w:rFonts w:cstheme="minorHAnsi"/>
                <w:b/>
                <w:u w:val="single"/>
              </w:rPr>
            </w:pPr>
            <w:r w:rsidRPr="00A30F0F">
              <w:rPr>
                <w:rFonts w:cstheme="minorHAnsi"/>
              </w:rPr>
              <w:t xml:space="preserve">vytvára </w:t>
            </w:r>
            <w:r w:rsidR="00A5493F" w:rsidRPr="00A30F0F">
              <w:rPr>
                <w:rFonts w:cstheme="minorHAnsi"/>
              </w:rPr>
              <w:t>vlastný umelecký koncept, resp. autorský zámer v nadväznosti na zásadné profesionálne a štýlotvorné parametre interpretácie a tvorby hudobného diela,</w:t>
            </w:r>
          </w:p>
          <w:p w14:paraId="64ED4301" w14:textId="226D01D0" w:rsidR="00A5493F" w:rsidRPr="00A30F0F" w:rsidRDefault="00FB1D0F" w:rsidP="008E3071">
            <w:pPr>
              <w:pStyle w:val="Odsekzoznamu"/>
              <w:numPr>
                <w:ilvl w:val="0"/>
                <w:numId w:val="30"/>
              </w:numPr>
              <w:spacing w:line="256" w:lineRule="auto"/>
              <w:rPr>
                <w:rStyle w:val="tlid-translation"/>
              </w:rPr>
            </w:pPr>
            <w:r w:rsidRPr="00A30F0F">
              <w:rPr>
                <w:rStyle w:val="tlid-translation"/>
                <w:rFonts w:cstheme="minorHAnsi"/>
              </w:rPr>
              <w:t xml:space="preserve">disponuje profesionálnymi </w:t>
            </w:r>
            <w:r w:rsidR="00A5493F" w:rsidRPr="00A30F0F">
              <w:rPr>
                <w:rStyle w:val="tlid-translation"/>
                <w:rFonts w:cstheme="minorHAnsi"/>
              </w:rPr>
              <w:t>fyziologick</w:t>
            </w:r>
            <w:r w:rsidRPr="00A30F0F">
              <w:rPr>
                <w:rStyle w:val="tlid-translation"/>
                <w:rFonts w:cstheme="minorHAnsi"/>
              </w:rPr>
              <w:t>ými</w:t>
            </w:r>
            <w:r w:rsidR="00A5493F" w:rsidRPr="00A30F0F">
              <w:rPr>
                <w:rStyle w:val="tlid-translation"/>
                <w:rFonts w:cstheme="minorHAnsi"/>
              </w:rPr>
              <w:t xml:space="preserve"> a psychologick</w:t>
            </w:r>
            <w:r w:rsidRPr="00A30F0F">
              <w:rPr>
                <w:rStyle w:val="tlid-translation"/>
                <w:rFonts w:cstheme="minorHAnsi"/>
              </w:rPr>
              <w:t>ými</w:t>
            </w:r>
            <w:r w:rsidR="00A5493F" w:rsidRPr="00A30F0F">
              <w:rPr>
                <w:rStyle w:val="tlid-translation"/>
                <w:rFonts w:cstheme="minorHAnsi"/>
              </w:rPr>
              <w:t xml:space="preserve"> návyk</w:t>
            </w:r>
            <w:r w:rsidRPr="00A30F0F">
              <w:rPr>
                <w:rStyle w:val="tlid-translation"/>
                <w:rFonts w:cstheme="minorHAnsi"/>
              </w:rPr>
              <w:t>mi</w:t>
            </w:r>
            <w:r w:rsidR="00A5493F" w:rsidRPr="00A30F0F">
              <w:rPr>
                <w:rStyle w:val="tlid-translation"/>
                <w:rFonts w:cstheme="minorHAnsi"/>
              </w:rPr>
              <w:t xml:space="preserve"> spojen</w:t>
            </w:r>
            <w:r w:rsidRPr="00A30F0F">
              <w:rPr>
                <w:rStyle w:val="tlid-translation"/>
                <w:rFonts w:cstheme="minorHAnsi"/>
              </w:rPr>
              <w:t>ými</w:t>
            </w:r>
            <w:r w:rsidR="00A5493F" w:rsidRPr="00A30F0F">
              <w:rPr>
                <w:rStyle w:val="tlid-translation"/>
                <w:rFonts w:cstheme="minorHAnsi"/>
              </w:rPr>
              <w:t xml:space="preserve"> s naštudovaním ako aj verejnou prezentáciou umeleckého výkonu/diela</w:t>
            </w:r>
            <w:r w:rsidR="002F1E15" w:rsidRPr="00A30F0F">
              <w:rPr>
                <w:rStyle w:val="tlid-translation"/>
                <w:rFonts w:cstheme="minorHAnsi"/>
              </w:rPr>
              <w:t>,</w:t>
            </w:r>
          </w:p>
          <w:p w14:paraId="7D305B65" w14:textId="545C2F97" w:rsidR="00A5493F" w:rsidRPr="00A30F0F" w:rsidRDefault="00FD66CD" w:rsidP="008E3071">
            <w:pPr>
              <w:pStyle w:val="Odsekzoznamu"/>
              <w:numPr>
                <w:ilvl w:val="0"/>
                <w:numId w:val="30"/>
              </w:numPr>
              <w:spacing w:line="256" w:lineRule="auto"/>
            </w:pPr>
            <w:r w:rsidRPr="00A30F0F">
              <w:rPr>
                <w:rStyle w:val="tlid-translation"/>
                <w:rFonts w:cstheme="minorHAnsi"/>
              </w:rPr>
              <w:t xml:space="preserve">na vysokej úrovni </w:t>
            </w:r>
            <w:r w:rsidR="00A5493F" w:rsidRPr="00A30F0F">
              <w:rPr>
                <w:rStyle w:val="tlid-translation"/>
                <w:rFonts w:cstheme="minorHAnsi"/>
              </w:rPr>
              <w:t>analyzuje interpretačné či kompozičné problémy a navrhuje tvorivé riešenia pre seba ako aj pre svojich umeleckých partnerov alebo v rámci hry v komornom či orchestrálnom telese</w:t>
            </w:r>
            <w:r w:rsidRPr="00A30F0F">
              <w:rPr>
                <w:rStyle w:val="tlid-translation"/>
                <w:rFonts w:cstheme="minorHAnsi"/>
              </w:rPr>
              <w:t>.</w:t>
            </w:r>
          </w:p>
          <w:p w14:paraId="432F3052" w14:textId="7F53D708" w:rsidR="00A5493F" w:rsidRPr="00A30F0F" w:rsidRDefault="00FD66CD" w:rsidP="00A5493F">
            <w:pPr>
              <w:pStyle w:val="Default"/>
              <w:spacing w:before="120" w:after="120"/>
              <w:ind w:left="318" w:hanging="284"/>
              <w:rPr>
                <w:rFonts w:asciiTheme="minorHAnsi" w:hAnsiTheme="minorHAnsi" w:cstheme="minorHAnsi"/>
                <w:b/>
                <w:caps/>
                <w:color w:val="auto"/>
              </w:rPr>
            </w:pPr>
            <w:r w:rsidRPr="00A30F0F">
              <w:rPr>
                <w:rFonts w:asciiTheme="minorHAnsi" w:hAnsiTheme="minorHAnsi" w:cstheme="minorHAnsi"/>
                <w:b/>
                <w:caps/>
                <w:color w:val="auto"/>
              </w:rPr>
              <w:t>KompeteNTNOSTI</w:t>
            </w:r>
          </w:p>
          <w:p w14:paraId="045D92BC" w14:textId="07673B2E" w:rsidR="00A5493F" w:rsidRPr="00A30F0F" w:rsidRDefault="00A5493F" w:rsidP="008E3071">
            <w:pPr>
              <w:pStyle w:val="Odsekzoznamu"/>
              <w:numPr>
                <w:ilvl w:val="0"/>
                <w:numId w:val="30"/>
              </w:numPr>
              <w:spacing w:line="256" w:lineRule="auto"/>
              <w:rPr>
                <w:rStyle w:val="tlid-translation"/>
              </w:rPr>
            </w:pPr>
            <w:r w:rsidRPr="00A30F0F">
              <w:rPr>
                <w:rStyle w:val="tlid-translation"/>
                <w:rFonts w:cstheme="minorHAnsi"/>
              </w:rPr>
              <w:t>vie samostatne naštudovať</w:t>
            </w:r>
            <w:r w:rsidR="0007222A" w:rsidRPr="00A30F0F">
              <w:rPr>
                <w:rStyle w:val="tlid-translation"/>
                <w:rFonts w:cstheme="minorHAnsi"/>
              </w:rPr>
              <w:t xml:space="preserve"> </w:t>
            </w:r>
            <w:r w:rsidR="00FD66CD" w:rsidRPr="00A30F0F">
              <w:rPr>
                <w:rStyle w:val="tlid-translation"/>
                <w:rFonts w:cstheme="minorHAnsi"/>
              </w:rPr>
              <w:t>náročné</w:t>
            </w:r>
            <w:r w:rsidR="0007222A" w:rsidRPr="00A30F0F">
              <w:rPr>
                <w:rStyle w:val="tlid-translation"/>
                <w:rFonts w:cstheme="minorHAnsi"/>
              </w:rPr>
              <w:t xml:space="preserve"> a virtuózne</w:t>
            </w:r>
            <w:r w:rsidRPr="00A30F0F">
              <w:rPr>
                <w:rStyle w:val="tlid-translation"/>
                <w:rFonts w:cstheme="minorHAnsi"/>
              </w:rPr>
              <w:t xml:space="preserve"> party sólových, komorných alebo orchestrálnych diel</w:t>
            </w:r>
            <w:r w:rsidR="0007222A" w:rsidRPr="00A30F0F">
              <w:rPr>
                <w:rStyle w:val="tlid-translation"/>
                <w:rFonts w:cstheme="minorHAnsi"/>
              </w:rPr>
              <w:t xml:space="preserve"> alebo vytvoriť takéto diela</w:t>
            </w:r>
            <w:r w:rsidRPr="00A30F0F">
              <w:rPr>
                <w:rStyle w:val="tlid-translation"/>
                <w:rFonts w:cstheme="minorHAnsi"/>
              </w:rPr>
              <w:t xml:space="preserve"> a kreatívne </w:t>
            </w:r>
            <w:r w:rsidR="0007222A" w:rsidRPr="00A30F0F">
              <w:rPr>
                <w:rStyle w:val="tlid-translation"/>
                <w:rFonts w:cstheme="minorHAnsi"/>
              </w:rPr>
              <w:t>v nich prejavovať svoje interpretačné pohľady na hudobné dielo</w:t>
            </w:r>
            <w:r w:rsidR="002F1E15" w:rsidRPr="00A30F0F">
              <w:rPr>
                <w:rStyle w:val="tlid-translation"/>
                <w:rFonts w:cstheme="minorHAnsi"/>
              </w:rPr>
              <w:t>,</w:t>
            </w:r>
          </w:p>
          <w:p w14:paraId="14D2DAB7" w14:textId="44574DA3" w:rsidR="00A5493F" w:rsidRPr="00A30F0F" w:rsidRDefault="00A5493F" w:rsidP="008E3071">
            <w:pPr>
              <w:pStyle w:val="Odsekzoznamu"/>
              <w:numPr>
                <w:ilvl w:val="0"/>
                <w:numId w:val="30"/>
              </w:numPr>
              <w:spacing w:line="256" w:lineRule="auto"/>
              <w:rPr>
                <w:rStyle w:val="tlid-translation"/>
                <w:rFonts w:cstheme="minorHAnsi"/>
              </w:rPr>
            </w:pPr>
            <w:r w:rsidRPr="00A30F0F">
              <w:rPr>
                <w:rStyle w:val="tlid-translation"/>
                <w:rFonts w:cstheme="minorHAnsi"/>
              </w:rPr>
              <w:t>efektívne pracuje s vlastnou rozvinutou tvorivou predstavivosťou a fantáziou a získava tak nové technické a výrazové prostriedky k umelecky originálnemu stvárneniu hudobného diela</w:t>
            </w:r>
            <w:r w:rsidR="002F1E15" w:rsidRPr="00A30F0F">
              <w:rPr>
                <w:rStyle w:val="tlid-translation"/>
                <w:rFonts w:cstheme="minorHAnsi"/>
              </w:rPr>
              <w:t>,</w:t>
            </w:r>
          </w:p>
          <w:p w14:paraId="781D5C98" w14:textId="3687E907" w:rsidR="00A5493F" w:rsidRPr="00A30F0F" w:rsidRDefault="00A5493F" w:rsidP="008E3071">
            <w:pPr>
              <w:pStyle w:val="Odsekzoznamu"/>
              <w:numPr>
                <w:ilvl w:val="0"/>
                <w:numId w:val="30"/>
              </w:numPr>
              <w:spacing w:line="256" w:lineRule="auto"/>
              <w:rPr>
                <w:rStyle w:val="tlid-translation"/>
                <w:rFonts w:cstheme="minorHAnsi"/>
              </w:rPr>
            </w:pPr>
            <w:r w:rsidRPr="00A30F0F">
              <w:rPr>
                <w:rStyle w:val="tlid-translation"/>
                <w:rFonts w:cstheme="minorHAnsi"/>
              </w:rPr>
              <w:t>samostatne sa orientuje v zásadných problémoch umeleckej interpretácie a</w:t>
            </w:r>
            <w:r w:rsidR="0007222A" w:rsidRPr="00A30F0F">
              <w:rPr>
                <w:rStyle w:val="tlid-translation"/>
                <w:rFonts w:cstheme="minorHAnsi"/>
              </w:rPr>
              <w:t> </w:t>
            </w:r>
            <w:r w:rsidRPr="00A30F0F">
              <w:rPr>
                <w:rStyle w:val="tlid-translation"/>
                <w:rFonts w:cstheme="minorHAnsi"/>
              </w:rPr>
              <w:t>tvorby</w:t>
            </w:r>
            <w:r w:rsidR="0007222A" w:rsidRPr="00A30F0F">
              <w:rPr>
                <w:rStyle w:val="tlid-translation"/>
                <w:rFonts w:cstheme="minorHAnsi"/>
              </w:rPr>
              <w:t xml:space="preserve"> a je schopný prinášať vlastné kreatívne riešenia týchto problémov</w:t>
            </w:r>
            <w:r w:rsidRPr="00A30F0F">
              <w:rPr>
                <w:rStyle w:val="tlid-translation"/>
                <w:rFonts w:cstheme="minorHAnsi"/>
              </w:rPr>
              <w:t>,</w:t>
            </w:r>
          </w:p>
          <w:p w14:paraId="19762350" w14:textId="644A2D3F" w:rsidR="00A5493F" w:rsidRPr="00A30F0F" w:rsidRDefault="00A5493F" w:rsidP="008E3071">
            <w:pPr>
              <w:pStyle w:val="Odsekzoznamu"/>
              <w:numPr>
                <w:ilvl w:val="0"/>
                <w:numId w:val="30"/>
              </w:numPr>
              <w:spacing w:line="256" w:lineRule="auto"/>
            </w:pPr>
            <w:r w:rsidRPr="00A30F0F">
              <w:rPr>
                <w:rStyle w:val="tlid-translation"/>
                <w:rFonts w:cstheme="minorHAnsi"/>
              </w:rPr>
              <w:t>rozpoznáva, analyzuje a odstraňuje vlastné technické nedostatky a následné nové poznatky uplatní pri reflexii vo svojich metodických postupoch štúdia</w:t>
            </w:r>
            <w:r w:rsidR="002F1E15" w:rsidRPr="00A30F0F">
              <w:rPr>
                <w:rStyle w:val="tlid-translation"/>
                <w:rFonts w:cstheme="minorHAnsi"/>
              </w:rPr>
              <w:t>,</w:t>
            </w:r>
          </w:p>
          <w:p w14:paraId="643583B6" w14:textId="0CB6AB39" w:rsidR="00A5493F" w:rsidRPr="00A30F0F" w:rsidRDefault="00A5493F" w:rsidP="008E3071">
            <w:pPr>
              <w:pStyle w:val="Odsekzoznamu"/>
              <w:numPr>
                <w:ilvl w:val="0"/>
                <w:numId w:val="30"/>
              </w:numPr>
              <w:spacing w:line="256" w:lineRule="auto"/>
              <w:rPr>
                <w:rStyle w:val="tlid-translation"/>
              </w:rPr>
            </w:pPr>
            <w:r w:rsidRPr="00A30F0F">
              <w:rPr>
                <w:rStyle w:val="tlid-translation"/>
                <w:rFonts w:cstheme="minorHAnsi"/>
              </w:rPr>
              <w:t>aktívne za zúčastňuje na tímovom – katedrovom, fakultnom alebo medzifakultnom umeleckom projekte, pri ktorom verejne prezentuje výsledky svojho štúdia – umeleckého výkonu/diela</w:t>
            </w:r>
            <w:r w:rsidR="002F1E15" w:rsidRPr="00A30F0F">
              <w:rPr>
                <w:rStyle w:val="tlid-translation"/>
                <w:rFonts w:cstheme="minorHAnsi"/>
              </w:rPr>
              <w:t>,</w:t>
            </w:r>
          </w:p>
          <w:p w14:paraId="740ABA2D" w14:textId="56D35B4F" w:rsidR="00A5493F" w:rsidRPr="00A30F0F" w:rsidRDefault="00A5493F" w:rsidP="008E3071">
            <w:pPr>
              <w:pStyle w:val="Odsekzoznamu"/>
              <w:numPr>
                <w:ilvl w:val="0"/>
                <w:numId w:val="30"/>
              </w:numPr>
              <w:spacing w:line="256" w:lineRule="auto"/>
            </w:pPr>
            <w:r w:rsidRPr="00A30F0F">
              <w:rPr>
                <w:rStyle w:val="tlid-translation"/>
                <w:rFonts w:cstheme="minorHAnsi"/>
              </w:rPr>
              <w:t>verejne prezentuje výsledky svojho štúdia na vysokej umeleckej úrovni</w:t>
            </w:r>
            <w:r w:rsidR="002F1E15" w:rsidRPr="00A30F0F">
              <w:rPr>
                <w:rStyle w:val="tlid-translation"/>
                <w:rFonts w:cstheme="minorHAnsi"/>
              </w:rPr>
              <w:t>,</w:t>
            </w:r>
          </w:p>
          <w:p w14:paraId="5A95411D" w14:textId="0562C8FC" w:rsidR="00A5493F" w:rsidRPr="00A30F0F" w:rsidRDefault="00A5493F" w:rsidP="008E3071">
            <w:pPr>
              <w:pStyle w:val="Odsekzoznamu"/>
              <w:numPr>
                <w:ilvl w:val="0"/>
                <w:numId w:val="30"/>
              </w:numPr>
              <w:spacing w:line="256" w:lineRule="auto"/>
              <w:rPr>
                <w:rStyle w:val="tlid-translation"/>
              </w:rPr>
            </w:pPr>
            <w:r w:rsidRPr="00A30F0F">
              <w:rPr>
                <w:rStyle w:val="tlid-translation"/>
                <w:rFonts w:cstheme="minorHAnsi"/>
              </w:rPr>
              <w:t>zúčastňuje sa študijného pobytu v zahraničí (Erasmus)</w:t>
            </w:r>
            <w:r w:rsidR="002F1E15" w:rsidRPr="00A30F0F">
              <w:rPr>
                <w:rStyle w:val="tlid-translation"/>
                <w:rFonts w:cstheme="minorHAnsi"/>
              </w:rPr>
              <w:t>,</w:t>
            </w:r>
          </w:p>
          <w:p w14:paraId="2FF0D30F" w14:textId="77777777" w:rsidR="00FD66CD" w:rsidRPr="00A30F0F" w:rsidRDefault="00FD66CD" w:rsidP="008E3071">
            <w:pPr>
              <w:pStyle w:val="Odsekzoznamu"/>
              <w:numPr>
                <w:ilvl w:val="0"/>
                <w:numId w:val="30"/>
              </w:numPr>
              <w:spacing w:line="256" w:lineRule="auto"/>
            </w:pPr>
            <w:r w:rsidRPr="00A30F0F">
              <w:rPr>
                <w:rStyle w:val="tlid-translation"/>
                <w:rFonts w:cstheme="minorHAnsi"/>
              </w:rPr>
              <w:t>ovláda umeleckú interpretáciu/tvorbu na vysokej profesionálnej úrovni, ktorá mu umožní úspešne pôsobenie vo zvolenej umeleckej profesii, s predpokladom individuálnej tvorivej práce alebo vedúcej úlohy v umeleckom kolektíve (podľa absolvovanej špecializácie), resp. po nadobudnutí pedagogických kompetencií v doplňujúcom pedagogickom štúdiu aj v učiteľskom povolaní na základných umeleckých školách a konzervatóriách.</w:t>
            </w:r>
          </w:p>
          <w:p w14:paraId="52392603" w14:textId="59D74E8E" w:rsidR="00F35856" w:rsidRPr="00A30F0F" w:rsidRDefault="0039631F" w:rsidP="00F81268">
            <w:pPr>
              <w:pStyle w:val="Nadpis3"/>
              <w:outlineLvl w:val="2"/>
              <w:rPr>
                <w:rStyle w:val="Siln"/>
                <w:rFonts w:eastAsiaTheme="minorHAnsi" w:cstheme="minorBidi"/>
                <w:b/>
                <w:bCs/>
                <w:sz w:val="22"/>
              </w:rPr>
            </w:pPr>
            <w:bookmarkStart w:id="11" w:name="_Toc61270050"/>
            <w:bookmarkStart w:id="12" w:name="_Toc64064325"/>
            <w:r w:rsidRPr="00A30F0F">
              <w:t>Profil absolventa v jednotlivých špecializáciách</w:t>
            </w:r>
            <w:bookmarkEnd w:id="11"/>
            <w:bookmarkEnd w:id="12"/>
          </w:p>
          <w:p w14:paraId="12CB6633" w14:textId="6200C2AC" w:rsidR="00E24232" w:rsidRPr="00A30F0F" w:rsidRDefault="00EF0EE7" w:rsidP="00AA2DD8">
            <w:pPr>
              <w:pStyle w:val="Nadpis4"/>
              <w:spacing w:before="120" w:after="120"/>
              <w:outlineLvl w:val="3"/>
            </w:pPr>
            <w:bookmarkStart w:id="13" w:name="_Toc61270051"/>
            <w:r w:rsidRPr="00A30F0F">
              <w:t>Akordeón</w:t>
            </w:r>
            <w:bookmarkEnd w:id="13"/>
          </w:p>
          <w:p w14:paraId="5C6AE162" w14:textId="0D811AD8" w:rsidR="00B02DE0" w:rsidRPr="00A30F0F" w:rsidRDefault="00B02DE0" w:rsidP="008E3071">
            <w:pPr>
              <w:pStyle w:val="Odsekzoznamu"/>
              <w:numPr>
                <w:ilvl w:val="0"/>
                <w:numId w:val="30"/>
              </w:numPr>
              <w:rPr>
                <w:rFonts w:cstheme="minorHAnsi"/>
              </w:rPr>
            </w:pPr>
            <w:r w:rsidRPr="00A30F0F">
              <w:rPr>
                <w:shd w:val="clear" w:color="auto" w:fill="FFFFFF"/>
              </w:rPr>
              <w:t>oboznámi sa s najzávažnejším repertoárom akordeónovej literatúry</w:t>
            </w:r>
            <w:r w:rsidRPr="00A30F0F">
              <w:rPr>
                <w:rFonts w:cstheme="minorHAnsi"/>
              </w:rPr>
              <w:t xml:space="preserve"> rôznych hudobných štýlov a </w:t>
            </w:r>
            <w:r w:rsidRPr="00A30F0F">
              <w:rPr>
                <w:shd w:val="clear" w:color="auto" w:fill="FFFFFF"/>
              </w:rPr>
              <w:t>rôznych kompozičných techník,</w:t>
            </w:r>
          </w:p>
          <w:p w14:paraId="0B554F10" w14:textId="06616D0C" w:rsidR="00B02DE0" w:rsidRPr="00A30F0F" w:rsidRDefault="00B02DE0" w:rsidP="008E3071">
            <w:pPr>
              <w:pStyle w:val="Odsekzoznamu"/>
              <w:numPr>
                <w:ilvl w:val="0"/>
                <w:numId w:val="30"/>
              </w:numPr>
              <w:rPr>
                <w:rFonts w:cstheme="minorHAnsi"/>
              </w:rPr>
            </w:pPr>
            <w:r w:rsidRPr="00A30F0F">
              <w:rPr>
                <w:rFonts w:cstheme="minorHAnsi"/>
              </w:rPr>
              <w:t xml:space="preserve">jeho praktické skúsenosti a technické zručnosti sú na profesionálnej úrovni tak, </w:t>
            </w:r>
            <w:r w:rsidRPr="00A30F0F">
              <w:rPr>
                <w:shd w:val="clear" w:color="auto" w:fill="FFFFFF"/>
              </w:rPr>
              <w:t>aby zvládol najťažšie diela akordeónovej literatúry,</w:t>
            </w:r>
          </w:p>
          <w:p w14:paraId="7DBADA05" w14:textId="155DAD52" w:rsidR="00B02DE0" w:rsidRPr="00A30F0F" w:rsidRDefault="00B02DE0" w:rsidP="008E3071">
            <w:pPr>
              <w:pStyle w:val="Odsekzoznamu"/>
              <w:numPr>
                <w:ilvl w:val="0"/>
                <w:numId w:val="30"/>
              </w:numPr>
              <w:rPr>
                <w:rFonts w:cstheme="minorHAnsi"/>
              </w:rPr>
            </w:pPr>
            <w:r w:rsidRPr="00A30F0F">
              <w:rPr>
                <w:rFonts w:cstheme="minorHAnsi"/>
              </w:rPr>
              <w:t>ovláda základy kompozície, improvizácie, orientuje sa v rôznych hudobných štýloch,</w:t>
            </w:r>
          </w:p>
          <w:p w14:paraId="044AEB21" w14:textId="6D498C4B" w:rsidR="00B02DE0" w:rsidRPr="00A30F0F" w:rsidRDefault="00B02DE0" w:rsidP="008E3071">
            <w:pPr>
              <w:pStyle w:val="Odsekzoznamu"/>
              <w:numPr>
                <w:ilvl w:val="0"/>
                <w:numId w:val="30"/>
              </w:numPr>
              <w:rPr>
                <w:rFonts w:cstheme="minorHAnsi"/>
              </w:rPr>
            </w:pPr>
            <w:r w:rsidRPr="00A30F0F">
              <w:rPr>
                <w:rFonts w:cstheme="minorHAnsi"/>
              </w:rPr>
              <w:t>na vysokej profesionálnej úrovni verejne prezentuje záverečnú prácu – umelecký výkon v rozsahu minimálne 60 minút,</w:t>
            </w:r>
          </w:p>
          <w:p w14:paraId="12CA15BB" w14:textId="15F2697E" w:rsidR="00B02DE0" w:rsidRPr="00A30F0F" w:rsidRDefault="00B02DE0" w:rsidP="008E3071">
            <w:pPr>
              <w:pStyle w:val="Odsekzoznamu"/>
              <w:numPr>
                <w:ilvl w:val="0"/>
                <w:numId w:val="30"/>
              </w:numPr>
              <w:rPr>
                <w:rFonts w:cstheme="minorHAnsi"/>
              </w:rPr>
            </w:pPr>
            <w:r w:rsidRPr="00A30F0F">
              <w:rPr>
                <w:rFonts w:cstheme="minorHAnsi"/>
              </w:rPr>
              <w:t>na základe nadobudnutia teoretických a praktických kompetencií v oblasti hudobného umenia a akordeónovej interpretácie sa uplatní v koncertnej praxi ako sólista, komorný</w:t>
            </w:r>
            <w:r w:rsidR="00FD66CD" w:rsidRPr="00A30F0F">
              <w:rPr>
                <w:rFonts w:cstheme="minorHAnsi"/>
              </w:rPr>
              <w:t xml:space="preserve"> interpret, v rôznych súboroch.</w:t>
            </w:r>
          </w:p>
          <w:p w14:paraId="28DD8CDC" w14:textId="5431F2C2" w:rsidR="00222A27" w:rsidRPr="00A30F0F" w:rsidRDefault="00EF0EE7" w:rsidP="00AA2DD8">
            <w:pPr>
              <w:pStyle w:val="Nadpis4"/>
              <w:spacing w:before="120" w:after="120"/>
              <w:outlineLvl w:val="3"/>
            </w:pPr>
            <w:bookmarkStart w:id="14" w:name="_Toc61270052"/>
            <w:r w:rsidRPr="00A30F0F">
              <w:t>K</w:t>
            </w:r>
            <w:r w:rsidR="00222A27" w:rsidRPr="00A30F0F">
              <w:t>lavír – koncertné zameranie</w:t>
            </w:r>
            <w:bookmarkEnd w:id="14"/>
          </w:p>
          <w:p w14:paraId="5D089421" w14:textId="68978592" w:rsidR="00B02DE0" w:rsidRPr="00A30F0F" w:rsidRDefault="00B02DE0" w:rsidP="008E3071">
            <w:pPr>
              <w:pStyle w:val="Odsekzoznamu"/>
              <w:numPr>
                <w:ilvl w:val="0"/>
                <w:numId w:val="30"/>
              </w:numPr>
              <w:rPr>
                <w:rFonts w:cstheme="minorHAnsi"/>
              </w:rPr>
            </w:pPr>
            <w:r w:rsidRPr="00A30F0F">
              <w:rPr>
                <w:rFonts w:cstheme="minorHAnsi"/>
              </w:rPr>
              <w:t xml:space="preserve">naštuduje a  predvedie široké spektrum </w:t>
            </w:r>
            <w:r w:rsidR="00FD66CD" w:rsidRPr="00A30F0F">
              <w:rPr>
                <w:rFonts w:cstheme="minorHAnsi"/>
              </w:rPr>
              <w:t xml:space="preserve">závažnej </w:t>
            </w:r>
            <w:r w:rsidRPr="00A30F0F">
              <w:rPr>
                <w:rFonts w:cstheme="minorHAnsi"/>
              </w:rPr>
              <w:t xml:space="preserve">koncertnej klavírnej literatúry rôznych historických hudobných epoch a štýlov od obdobia baroka až po súčasnosť, </w:t>
            </w:r>
          </w:p>
          <w:p w14:paraId="2D2795E6" w14:textId="77777777" w:rsidR="00B02DE0" w:rsidRPr="00A30F0F" w:rsidRDefault="00B02DE0" w:rsidP="008E3071">
            <w:pPr>
              <w:pStyle w:val="Odsekzoznamu"/>
              <w:numPr>
                <w:ilvl w:val="0"/>
                <w:numId w:val="30"/>
              </w:numPr>
              <w:rPr>
                <w:rFonts w:cstheme="minorHAnsi"/>
              </w:rPr>
            </w:pPr>
            <w:r w:rsidRPr="00A30F0F">
              <w:rPr>
                <w:rFonts w:cstheme="minorHAnsi"/>
              </w:rPr>
              <w:t>získa praktické skúsenosti a technické zručnosti pri hre závažného a náročného koncertného repertoáru obdobia baroka, klasicizmu, romantizmu a hudby 20. a 21. storočia,</w:t>
            </w:r>
          </w:p>
          <w:p w14:paraId="27320B2B" w14:textId="77777777" w:rsidR="00B02DE0" w:rsidRPr="00A30F0F" w:rsidRDefault="00B02DE0" w:rsidP="008E3071">
            <w:pPr>
              <w:pStyle w:val="Odsekzoznamu"/>
              <w:numPr>
                <w:ilvl w:val="0"/>
                <w:numId w:val="30"/>
              </w:numPr>
              <w:rPr>
                <w:rFonts w:cstheme="minorHAnsi"/>
              </w:rPr>
            </w:pPr>
            <w:r w:rsidRPr="00A30F0F">
              <w:rPr>
                <w:rFonts w:cstheme="minorHAnsi"/>
              </w:rPr>
              <w:t>na vysokej profesionálnej úrovni a spamäti verejne prezentuje záverečnú prácu – umelecký výkon v rozsahu minimálne 60 minút,</w:t>
            </w:r>
          </w:p>
          <w:p w14:paraId="370EF7B1" w14:textId="045760B6" w:rsidR="00B02DE0" w:rsidRPr="00A30F0F" w:rsidRDefault="00B02DE0" w:rsidP="008E3071">
            <w:pPr>
              <w:pStyle w:val="Odsekzoznamu"/>
              <w:numPr>
                <w:ilvl w:val="0"/>
                <w:numId w:val="30"/>
              </w:numPr>
              <w:rPr>
                <w:rFonts w:cstheme="minorHAnsi"/>
              </w:rPr>
            </w:pPr>
            <w:r w:rsidRPr="00A30F0F">
              <w:rPr>
                <w:rFonts w:cstheme="minorHAnsi"/>
              </w:rPr>
              <w:t>na základe nadobudnutia teoretických a praktických kompetencií v oblasti hudobného umenia a klavírnej interpretácie sa uplatní v koncertnej praxi ako sólista, komorný partner, korepetítor v rôznych umeleckých súboroch, ansámbloch,</w:t>
            </w:r>
          </w:p>
          <w:p w14:paraId="54412075" w14:textId="3FF79D13" w:rsidR="00B02DE0" w:rsidRPr="00A30F0F" w:rsidRDefault="00B02DE0" w:rsidP="008E3071">
            <w:pPr>
              <w:pStyle w:val="Odsekzoznamu"/>
              <w:numPr>
                <w:ilvl w:val="0"/>
                <w:numId w:val="30"/>
              </w:numPr>
              <w:rPr>
                <w:rFonts w:cstheme="minorHAnsi"/>
              </w:rPr>
            </w:pPr>
            <w:r w:rsidRPr="00A30F0F">
              <w:rPr>
                <w:rFonts w:cstheme="minorHAnsi"/>
              </w:rPr>
              <w:t>je pripravený viesť workshopy a interpretačné semináre, zúčastňovať sa ako člen p</w:t>
            </w:r>
            <w:r w:rsidR="00FD66CD" w:rsidRPr="00A30F0F">
              <w:rPr>
                <w:rFonts w:cstheme="minorHAnsi"/>
              </w:rPr>
              <w:t>oroty rôznych klavírnych súťaží.</w:t>
            </w:r>
          </w:p>
          <w:p w14:paraId="05FFB8AF" w14:textId="7D05FF64" w:rsidR="00222A27" w:rsidRPr="00A30F0F" w:rsidRDefault="00EF0EE7" w:rsidP="00AA2DD8">
            <w:pPr>
              <w:pStyle w:val="Nadpis4"/>
              <w:spacing w:before="120" w:after="120"/>
              <w:outlineLvl w:val="3"/>
            </w:pPr>
            <w:bookmarkStart w:id="15" w:name="_Toc61270053"/>
            <w:r w:rsidRPr="00A30F0F">
              <w:t>Klavír –</w:t>
            </w:r>
            <w:r w:rsidR="00222A27" w:rsidRPr="00A30F0F">
              <w:t xml:space="preserve"> pedagogické</w:t>
            </w:r>
            <w:r w:rsidRPr="00A30F0F">
              <w:t xml:space="preserve"> </w:t>
            </w:r>
            <w:r w:rsidR="00222A27" w:rsidRPr="00A30F0F">
              <w:t>zameranie</w:t>
            </w:r>
            <w:bookmarkEnd w:id="15"/>
            <w:r w:rsidR="00222A27" w:rsidRPr="00A30F0F">
              <w:t xml:space="preserve"> </w:t>
            </w:r>
          </w:p>
          <w:p w14:paraId="0C6D8AE2" w14:textId="5E96C384" w:rsidR="00585E2F" w:rsidRPr="00A30F0F" w:rsidRDefault="00585E2F" w:rsidP="008E3071">
            <w:pPr>
              <w:pStyle w:val="Odsekzoznamu"/>
              <w:numPr>
                <w:ilvl w:val="0"/>
                <w:numId w:val="30"/>
              </w:numPr>
              <w:rPr>
                <w:rFonts w:cstheme="minorHAnsi"/>
              </w:rPr>
            </w:pPr>
            <w:r w:rsidRPr="00A30F0F">
              <w:rPr>
                <w:rFonts w:cstheme="minorHAnsi"/>
              </w:rPr>
              <w:t xml:space="preserve">naštuduje a  predvedie široké spektrum </w:t>
            </w:r>
            <w:r w:rsidR="00B841BA" w:rsidRPr="00A30F0F">
              <w:rPr>
                <w:rFonts w:cstheme="minorHAnsi"/>
              </w:rPr>
              <w:t xml:space="preserve">závažnej </w:t>
            </w:r>
            <w:r w:rsidRPr="00A30F0F">
              <w:rPr>
                <w:rFonts w:cstheme="minorHAnsi"/>
              </w:rPr>
              <w:t xml:space="preserve">klavírnej literatúry rôznych historických hudobných epoch a štýlov od obdobia baroka až po súčasnosť, </w:t>
            </w:r>
          </w:p>
          <w:p w14:paraId="6175B766" w14:textId="77777777" w:rsidR="00585E2F" w:rsidRPr="00A30F0F" w:rsidRDefault="00585E2F" w:rsidP="008E3071">
            <w:pPr>
              <w:pStyle w:val="Odsekzoznamu"/>
              <w:numPr>
                <w:ilvl w:val="0"/>
                <w:numId w:val="30"/>
              </w:numPr>
              <w:rPr>
                <w:rFonts w:cstheme="minorHAnsi"/>
              </w:rPr>
            </w:pPr>
            <w:r w:rsidRPr="00A30F0F">
              <w:rPr>
                <w:rFonts w:cstheme="minorHAnsi"/>
              </w:rPr>
              <w:t xml:space="preserve">nadobudne praktické skúsenosti a technické zručnosti pri hre náročného a rôznorodého koncertného repertoáru obdobia baroka, klasicizmu, romantizmu a hudby 20. a 21. storočia, </w:t>
            </w:r>
          </w:p>
          <w:p w14:paraId="7C099FD7" w14:textId="77777777" w:rsidR="00585E2F" w:rsidRPr="00A30F0F" w:rsidRDefault="00585E2F" w:rsidP="008E3071">
            <w:pPr>
              <w:pStyle w:val="Odsekzoznamu"/>
              <w:numPr>
                <w:ilvl w:val="0"/>
                <w:numId w:val="30"/>
              </w:numPr>
              <w:rPr>
                <w:rFonts w:cstheme="minorHAnsi"/>
              </w:rPr>
            </w:pPr>
            <w:r w:rsidRPr="00A30F0F">
              <w:rPr>
                <w:rFonts w:cstheme="minorHAnsi"/>
              </w:rPr>
              <w:t>získava vedomosti v oblasti pedagogiky, psychológie, elementárneho klavírneho repertoáru a vyučovania hry na klavíri na základnom a strednom stupni hudobného vzdelania,</w:t>
            </w:r>
          </w:p>
          <w:p w14:paraId="1845E881" w14:textId="77777777" w:rsidR="00585E2F" w:rsidRPr="00A30F0F" w:rsidRDefault="00585E2F" w:rsidP="008E3071">
            <w:pPr>
              <w:pStyle w:val="Odsekzoznamu"/>
              <w:numPr>
                <w:ilvl w:val="0"/>
                <w:numId w:val="30"/>
              </w:numPr>
              <w:rPr>
                <w:rFonts w:cstheme="minorHAnsi"/>
              </w:rPr>
            </w:pPr>
            <w:r w:rsidRPr="00A30F0F">
              <w:rPr>
                <w:rFonts w:cstheme="minorHAnsi"/>
              </w:rPr>
              <w:t>na vysokej interpretačnej úrovni verejne prezentuje záverečnú prácu – umelecký výkon v rozsahu minimálne 60 minút, z toho minimálne 30 minút spamäti.</w:t>
            </w:r>
          </w:p>
          <w:p w14:paraId="7B375E57" w14:textId="314995E5" w:rsidR="00585E2F" w:rsidRPr="00A30F0F" w:rsidRDefault="00585E2F" w:rsidP="008E3071">
            <w:pPr>
              <w:pStyle w:val="Odsekzoznamu"/>
              <w:numPr>
                <w:ilvl w:val="0"/>
                <w:numId w:val="30"/>
              </w:numPr>
              <w:rPr>
                <w:rFonts w:cstheme="minorHAnsi"/>
              </w:rPr>
            </w:pPr>
            <w:r w:rsidRPr="00A30F0F">
              <w:rPr>
                <w:rFonts w:cstheme="minorHAnsi"/>
              </w:rPr>
              <w:t>na základe nadobudnutia teoretických a praktických kompetencií v oblasti hudobného umenia a klavírnej interpretácie sa uplatní v koncertnej praxi ako sólista, komorný partner, korepetítor v rôznych súboroc</w:t>
            </w:r>
            <w:r w:rsidR="00B841BA" w:rsidRPr="00A30F0F">
              <w:rPr>
                <w:rFonts w:cstheme="minorHAnsi"/>
              </w:rPr>
              <w:t>h, ansámbloch</w:t>
            </w:r>
            <w:r w:rsidRPr="00A30F0F">
              <w:rPr>
                <w:rFonts w:cstheme="minorHAnsi"/>
              </w:rPr>
              <w:t xml:space="preserve">, </w:t>
            </w:r>
          </w:p>
          <w:p w14:paraId="162B3940" w14:textId="4339E371" w:rsidR="00585E2F" w:rsidRPr="00A30F0F" w:rsidRDefault="00585E2F" w:rsidP="008E3071">
            <w:pPr>
              <w:pStyle w:val="Odsekzoznamu"/>
              <w:numPr>
                <w:ilvl w:val="0"/>
                <w:numId w:val="30"/>
              </w:numPr>
              <w:rPr>
                <w:rFonts w:cstheme="minorHAnsi"/>
              </w:rPr>
            </w:pPr>
            <w:r w:rsidRPr="00A30F0F">
              <w:rPr>
                <w:rFonts w:cstheme="minorHAnsi"/>
              </w:rPr>
              <w:t>je pripravený viesť workshopy a interpretačné semináre, zúčastňovať sa ako člen p</w:t>
            </w:r>
            <w:r w:rsidR="00B841BA" w:rsidRPr="00A30F0F">
              <w:rPr>
                <w:rFonts w:cstheme="minorHAnsi"/>
              </w:rPr>
              <w:t>oroty rôznych klavírnych súťaží.</w:t>
            </w:r>
          </w:p>
          <w:p w14:paraId="7015DA05" w14:textId="0C74DBB9" w:rsidR="00D44049" w:rsidRPr="00A30F0F" w:rsidRDefault="00585E2F" w:rsidP="00BD2553">
            <w:pPr>
              <w:pStyle w:val="Nadpis4"/>
              <w:outlineLvl w:val="3"/>
            </w:pPr>
            <w:bookmarkStart w:id="16" w:name="_Toc61270054"/>
            <w:r w:rsidRPr="00A30F0F">
              <w:t>O</w:t>
            </w:r>
            <w:r w:rsidR="00D44049" w:rsidRPr="00A30F0F">
              <w:t>rgan</w:t>
            </w:r>
            <w:bookmarkEnd w:id="16"/>
          </w:p>
          <w:p w14:paraId="3421BB83" w14:textId="6D7FF47A" w:rsidR="00585E2F" w:rsidRPr="00A30F0F" w:rsidRDefault="00B841BA" w:rsidP="008E3071">
            <w:pPr>
              <w:pStyle w:val="Odsekzoznamu"/>
              <w:numPr>
                <w:ilvl w:val="0"/>
                <w:numId w:val="30"/>
              </w:numPr>
              <w:rPr>
                <w:rFonts w:cstheme="minorHAnsi"/>
              </w:rPr>
            </w:pPr>
            <w:r w:rsidRPr="00A30F0F">
              <w:rPr>
                <w:rFonts w:cstheme="minorHAnsi"/>
              </w:rPr>
              <w:t xml:space="preserve">naštuduje a  predvedie široké spektrum závažnej organovej literatúry rôznych historických hudobných epoch a štýlov od obdobia baroka až po súčasnosť, </w:t>
            </w:r>
          </w:p>
          <w:p w14:paraId="221E767D" w14:textId="06FEDD7A"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základe komplexnej interpretačnej  analýzy naštuduje a  v štýlovej interpretácii predvedie najvýznamnejšie diela kľúčových autorov organovej literatury (Bach, Reger, Messiaen, Dupré, Eben, Zeljenka)</w:t>
            </w:r>
            <w:r w:rsidR="00D90D1F" w:rsidRPr="00A30F0F">
              <w:rPr>
                <w:rFonts w:eastAsia="Times New Roman" w:cstheme="minorHAnsi"/>
                <w:lang w:eastAsia="sk-SK"/>
              </w:rPr>
              <w:t>,</w:t>
            </w:r>
          </w:p>
          <w:p w14:paraId="05B4670A" w14:textId="3BB559CE"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 xml:space="preserve">na </w:t>
            </w:r>
            <w:r w:rsidR="00B841BA" w:rsidRPr="00A30F0F">
              <w:rPr>
                <w:rFonts w:eastAsia="Times New Roman" w:cstheme="minorHAnsi"/>
                <w:lang w:eastAsia="sk-SK"/>
              </w:rPr>
              <w:t xml:space="preserve">vysokej </w:t>
            </w:r>
            <w:r w:rsidRPr="00A30F0F">
              <w:rPr>
                <w:rFonts w:eastAsia="Times New Roman" w:cstheme="minorHAnsi"/>
                <w:lang w:eastAsia="sk-SK"/>
              </w:rPr>
              <w:t>profesionálnej úrovni verejne prezentuje záverečnú prácu – umelecký výkon v rozsahu minimálne 60 minút. Špecifickou súčasťou záverečnej práce je samostatný návrh  zvukového stvárneni</w:t>
            </w:r>
            <w:r w:rsidR="00D02C30">
              <w:rPr>
                <w:rFonts w:eastAsia="Times New Roman" w:cstheme="minorHAnsi"/>
                <w:lang w:eastAsia="sk-SK"/>
              </w:rPr>
              <w:t>a</w:t>
            </w:r>
            <w:r w:rsidR="00D90D1F" w:rsidRPr="00A30F0F">
              <w:rPr>
                <w:rFonts w:eastAsia="Times New Roman" w:cstheme="minorHAnsi"/>
                <w:lang w:eastAsia="sk-SK"/>
              </w:rPr>
              <w:t xml:space="preserve"> skladieb na vybranom nástroji,</w:t>
            </w:r>
            <w:r w:rsidRPr="00A30F0F">
              <w:rPr>
                <w:rFonts w:eastAsia="Times New Roman" w:cstheme="minorHAnsi"/>
                <w:lang w:eastAsia="sk-SK"/>
              </w:rPr>
              <w:t> </w:t>
            </w:r>
          </w:p>
          <w:p w14:paraId="74E1A500" w14:textId="7B9744FC"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základe nadobudnutia teoretických a praktických kompetencií v oblasti hudobného umenia a organovej interpretácie sa uplatní ako sólista, organista v najvýznamnejších chrámoch (katedrály, baziliky), komorný interpret, korepetítor v rôznych súboroch, zboroch, resp. ako korepetítor na všetkých stupňoch hudobného vzdelávania</w:t>
            </w:r>
            <w:r w:rsidR="00B841BA" w:rsidRPr="00A30F0F">
              <w:rPr>
                <w:rFonts w:eastAsia="Times New Roman" w:cstheme="minorHAnsi"/>
                <w:lang w:eastAsia="sk-SK"/>
              </w:rPr>
              <w:t>.</w:t>
            </w:r>
          </w:p>
          <w:p w14:paraId="2FE4D5A6" w14:textId="21763A85" w:rsidR="00F50385" w:rsidRPr="00A30F0F" w:rsidRDefault="00F50385" w:rsidP="00AA2DD8">
            <w:pPr>
              <w:pStyle w:val="Nadpis4"/>
              <w:spacing w:before="120" w:after="120"/>
              <w:outlineLvl w:val="3"/>
            </w:pPr>
            <w:bookmarkStart w:id="17" w:name="_Toc61270055"/>
            <w:r w:rsidRPr="00A30F0F">
              <w:t>Dirigovanie zboru</w:t>
            </w:r>
            <w:bookmarkEnd w:id="17"/>
          </w:p>
          <w:p w14:paraId="1EFF42EC" w14:textId="6EC9D0FF" w:rsidR="00B841BA"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naštuduje a diriguje diela komponované pre rôzne typy zborov (detské a mládežnícke, ženské, mužské a miešané zbory) rôznych štýlových období, od baroka až po diela XX. storočia, so zameraním na slovenskú a českú hudbu,</w:t>
            </w:r>
          </w:p>
          <w:p w14:paraId="06CAA185" w14:textId="4DCA6431"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naštuduje v zbore náročné vokálno-inštrumentálne diela a spolupracuje s dirigentom orchestra,  ktorý prevezme prácu zbormajstra</w:t>
            </w:r>
            <w:r w:rsidR="00B841BA" w:rsidRPr="00A30F0F">
              <w:rPr>
                <w:rFonts w:eastAsia="Times New Roman" w:cstheme="minorHAnsi"/>
                <w:lang w:eastAsia="sk-SK"/>
              </w:rPr>
              <w:t>,</w:t>
            </w:r>
          </w:p>
          <w:p w14:paraId="7D777132" w14:textId="42F86A55" w:rsidR="00B841BA"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a spamäti verejne prezentuje záverečnú prácu – umelecký výkon v rozsahu minimálne 60 min,</w:t>
            </w:r>
          </w:p>
          <w:p w14:paraId="420B993C" w14:textId="77B8CC45" w:rsidR="007160BD" w:rsidRPr="00A30F0F" w:rsidRDefault="007160BD" w:rsidP="008E3071">
            <w:pPr>
              <w:pStyle w:val="Odsekzoznamu"/>
              <w:numPr>
                <w:ilvl w:val="0"/>
                <w:numId w:val="30"/>
              </w:numPr>
              <w:spacing w:line="229" w:lineRule="atLeast"/>
              <w:rPr>
                <w:rFonts w:eastAsia="Times New Roman" w:cstheme="minorHAnsi"/>
                <w:lang w:eastAsia="sk-SK"/>
              </w:rPr>
            </w:pPr>
            <w:r w:rsidRPr="00A30F0F">
              <w:rPr>
                <w:rFonts w:eastAsia="Times New Roman"/>
                <w:lang w:eastAsia="sk-SK"/>
              </w:rPr>
              <w:t>vďaka nadobudnutým teoretickým a praktickým kompetenciám v oblasti hudobného umenia a interpretácie sa môže uplatniť ako dirigent rôznych typov zborových telies</w:t>
            </w:r>
            <w:r w:rsidR="00B841BA" w:rsidRPr="00A30F0F">
              <w:rPr>
                <w:rFonts w:eastAsia="Times New Roman"/>
                <w:lang w:eastAsia="sk-SK"/>
              </w:rPr>
              <w:t>,</w:t>
            </w:r>
          </w:p>
          <w:p w14:paraId="2F72A98B" w14:textId="48A17087" w:rsidR="00585E2F"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je pripravený viesť</w:t>
            </w:r>
            <w:r w:rsidR="00585E2F" w:rsidRPr="00A30F0F">
              <w:rPr>
                <w:rFonts w:eastAsia="Times New Roman" w:cstheme="minorHAnsi"/>
                <w:lang w:eastAsia="sk-SK"/>
              </w:rPr>
              <w:t xml:space="preserve"> odborné školenia </w:t>
            </w:r>
            <w:r w:rsidRPr="00A30F0F">
              <w:rPr>
                <w:rFonts w:eastAsia="Times New Roman" w:cstheme="minorHAnsi"/>
                <w:lang w:eastAsia="sk-SK"/>
              </w:rPr>
              <w:t>a kurzy pre dirigentov-amatérov.</w:t>
            </w:r>
          </w:p>
          <w:p w14:paraId="22431DDD" w14:textId="6470F637" w:rsidR="00F50385" w:rsidRPr="00A30F0F" w:rsidRDefault="00F50385" w:rsidP="00AA2DD8">
            <w:pPr>
              <w:pStyle w:val="Nadpis4"/>
              <w:spacing w:before="120" w:after="120"/>
              <w:outlineLvl w:val="3"/>
            </w:pPr>
            <w:bookmarkStart w:id="18" w:name="_Toc61270056"/>
            <w:r w:rsidRPr="00A30F0F">
              <w:t>Dirigovanie orchestra</w:t>
            </w:r>
            <w:bookmarkEnd w:id="18"/>
          </w:p>
          <w:p w14:paraId="135225B7" w14:textId="23D4E77C" w:rsidR="00585E2F"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 xml:space="preserve">na vysokej profesionálnej úrovni naštuduje a diriguje diela komponované pre symfonické obsadenie, počínajúc klasicizmom, cez 19. storočie, až k dielam 20. </w:t>
            </w:r>
            <w:r w:rsidR="00D02C30">
              <w:rPr>
                <w:rFonts w:eastAsia="Times New Roman" w:cstheme="minorHAnsi"/>
                <w:lang w:eastAsia="sk-SK"/>
              </w:rPr>
              <w:t>a</w:t>
            </w:r>
            <w:r w:rsidRPr="00A30F0F">
              <w:rPr>
                <w:rFonts w:eastAsia="Times New Roman" w:cstheme="minorHAnsi"/>
                <w:lang w:eastAsia="sk-SK"/>
              </w:rPr>
              <w:t> 21. storočia s najrozmanitejšou inštrumentálnou zostavou,</w:t>
            </w:r>
          </w:p>
          <w:p w14:paraId="517D8B7C" w14:textId="4907C3E2"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naštuduje a diriguje vokálno-inštrumentálne diela, počnúc malými omšami a končiac veľkými oratoriálnymi kompozíciami, vrátane km</w:t>
            </w:r>
            <w:r w:rsidR="00B841BA" w:rsidRPr="00A30F0F">
              <w:rPr>
                <w:rFonts w:eastAsia="Times New Roman" w:cstheme="minorHAnsi"/>
                <w:lang w:eastAsia="sk-SK"/>
              </w:rPr>
              <w:t>eňového repertoáru hudby 20</w:t>
            </w:r>
            <w:r w:rsidRPr="00A30F0F">
              <w:rPr>
                <w:rFonts w:eastAsia="Times New Roman" w:cstheme="minorHAnsi"/>
                <w:lang w:eastAsia="sk-SK"/>
              </w:rPr>
              <w:t>. storočia</w:t>
            </w:r>
            <w:r w:rsidR="00B841BA" w:rsidRPr="00A30F0F">
              <w:rPr>
                <w:rFonts w:eastAsia="Times New Roman" w:cstheme="minorHAnsi"/>
                <w:lang w:eastAsia="sk-SK"/>
              </w:rPr>
              <w:t>,</w:t>
            </w:r>
          </w:p>
          <w:p w14:paraId="585D021E" w14:textId="5EC2EB01" w:rsidR="00585E2F"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naštuduje a diriguje operné, operetné a muzikálové predstavenie,</w:t>
            </w:r>
          </w:p>
          <w:p w14:paraId="5A6CCFC8" w14:textId="14197C14"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ovláda a dokáže vysvetliť hráčom najnovšie zápisy skladateľských techník, ktoré sa používajú pri moderných kompozíciách rôzneho obsadenia</w:t>
            </w:r>
            <w:r w:rsidR="00B841BA" w:rsidRPr="00A30F0F">
              <w:rPr>
                <w:rFonts w:eastAsia="Times New Roman" w:cstheme="minorHAnsi"/>
                <w:lang w:eastAsia="sk-SK"/>
              </w:rPr>
              <w:t>,</w:t>
            </w:r>
          </w:p>
          <w:p w14:paraId="37A4CE06" w14:textId="329B65B1" w:rsidR="00B841BA" w:rsidRPr="00A30F0F" w:rsidRDefault="00B841BA"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a spamäti verejne prezentuje záverečnú prácu – umelecký výkon v rozsahu minimálne 60 min</w:t>
            </w:r>
            <w:r w:rsidR="00D02C30">
              <w:rPr>
                <w:rFonts w:eastAsia="Times New Roman" w:cstheme="minorHAnsi"/>
                <w:lang w:eastAsia="sk-SK"/>
              </w:rPr>
              <w:t>út,</w:t>
            </w:r>
          </w:p>
          <w:p w14:paraId="652A5206" w14:textId="2D82CC03" w:rsidR="007160BD" w:rsidRPr="00A30F0F" w:rsidRDefault="000B397F" w:rsidP="008E3071">
            <w:pPr>
              <w:pStyle w:val="Odsekzoznamu"/>
              <w:numPr>
                <w:ilvl w:val="0"/>
                <w:numId w:val="30"/>
              </w:numPr>
              <w:spacing w:line="229" w:lineRule="atLeast"/>
              <w:rPr>
                <w:rFonts w:eastAsia="Times New Roman" w:cstheme="minorHAnsi"/>
                <w:lang w:eastAsia="sk-SK"/>
              </w:rPr>
            </w:pPr>
            <w:r w:rsidRPr="00A30F0F">
              <w:rPr>
                <w:rFonts w:eastAsia="Times New Roman"/>
                <w:lang w:eastAsia="sk-SK"/>
              </w:rPr>
              <w:t>vďaka nadobudnutým teoretickým a praktickým kompetenciám v oblasti hudobného umenia a interpretácie sa môže uplatniť ako dirigent rôznych typov orchestra až po symfonický orchester</w:t>
            </w:r>
            <w:r w:rsidR="00B841BA" w:rsidRPr="00A30F0F">
              <w:rPr>
                <w:rFonts w:eastAsia="Times New Roman"/>
                <w:lang w:eastAsia="sk-SK"/>
              </w:rPr>
              <w:t>.</w:t>
            </w:r>
          </w:p>
          <w:p w14:paraId="3A41D61F" w14:textId="6F059F30" w:rsidR="00F50385" w:rsidRPr="00A30F0F" w:rsidRDefault="00F50385" w:rsidP="00AA2DD8">
            <w:pPr>
              <w:pStyle w:val="Nadpis4"/>
              <w:spacing w:before="120" w:after="120"/>
              <w:outlineLvl w:val="3"/>
              <w:rPr>
                <w:bCs/>
              </w:rPr>
            </w:pPr>
            <w:bookmarkStart w:id="19" w:name="_Toc61270057"/>
            <w:r w:rsidRPr="00A30F0F">
              <w:rPr>
                <w:bCs/>
              </w:rPr>
              <w:t>Skladba</w:t>
            </w:r>
            <w:bookmarkEnd w:id="19"/>
          </w:p>
          <w:p w14:paraId="4BD84079" w14:textId="6E69C7EB"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skladbu pre symfonický orchester akejkoľvek formy, od najjednoduchších útvarov až po symfóniu</w:t>
            </w:r>
            <w:r w:rsidR="00B841BA" w:rsidRPr="00A30F0F">
              <w:rPr>
                <w:rFonts w:eastAsia="Times New Roman" w:cstheme="minorHAnsi"/>
                <w:lang w:eastAsia="sk-SK"/>
              </w:rPr>
              <w:t>,</w:t>
            </w:r>
          </w:p>
          <w:p w14:paraId="422E313B" w14:textId="1AF9431D"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komornú skladbu všetkých nástrojových kombinácií s využitím strunových, dychových a bicích nástrojov</w:t>
            </w:r>
            <w:r w:rsidR="00B841BA" w:rsidRPr="00A30F0F">
              <w:rPr>
                <w:rFonts w:eastAsia="Times New Roman" w:cstheme="minorHAnsi"/>
                <w:lang w:eastAsia="sk-SK"/>
              </w:rPr>
              <w:t>,</w:t>
            </w:r>
          </w:p>
          <w:p w14:paraId="01238505" w14:textId="0FBA3B53"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vokálne diela, od piesne so sprievodom klavíra, cez zbory detské, ženské, mužské, miešané (a capella aj so sprievodom), až po veľké vokálno-inštrumentálne diela</w:t>
            </w:r>
            <w:r w:rsidR="00B841BA" w:rsidRPr="00A30F0F">
              <w:rPr>
                <w:rFonts w:eastAsia="Times New Roman" w:cstheme="minorHAnsi"/>
                <w:lang w:eastAsia="sk-SK"/>
              </w:rPr>
              <w:t>,</w:t>
            </w:r>
          </w:p>
          <w:p w14:paraId="4AB2C976" w14:textId="5DECC263"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upraví najrozmanitejšie typy aranžmánov vrátane redukcií a komponovaných interpretácií</w:t>
            </w:r>
            <w:r w:rsidR="00B841BA" w:rsidRPr="00A30F0F">
              <w:rPr>
                <w:rFonts w:eastAsia="Times New Roman" w:cstheme="minorHAnsi"/>
                <w:lang w:eastAsia="sk-SK"/>
              </w:rPr>
              <w:t>,</w:t>
            </w:r>
          </w:p>
          <w:p w14:paraId="47E799FF" w14:textId="21211D57"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elektroakustickú hudbu</w:t>
            </w:r>
            <w:r w:rsidR="00B841BA" w:rsidRPr="00A30F0F">
              <w:rPr>
                <w:rFonts w:eastAsia="Times New Roman" w:cstheme="minorHAnsi"/>
                <w:lang w:eastAsia="sk-SK"/>
              </w:rPr>
              <w:t>,</w:t>
            </w:r>
          </w:p>
          <w:p w14:paraId="1B0BA0AF" w14:textId="09B65D53"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skomponuje veľké formy ako opera, symfónia, koncert</w:t>
            </w:r>
            <w:r w:rsidR="00B841BA" w:rsidRPr="00A30F0F">
              <w:rPr>
                <w:rFonts w:eastAsia="Times New Roman" w:cstheme="minorHAnsi"/>
                <w:lang w:eastAsia="sk-SK"/>
              </w:rPr>
              <w:t>,</w:t>
            </w:r>
          </w:p>
          <w:p w14:paraId="4FC92DD8" w14:textId="354BB044" w:rsidR="00B67B4F" w:rsidRPr="00A30F0F" w:rsidRDefault="00B67B4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magisterské štúdium ukončí vytvorením umeleckého diela – partitúru v rozsahu od 12 do 25 minút s obsadením od komorného ansamblu (viac ako 8 hráčov) až po symfonický orchester</w:t>
            </w:r>
            <w:r w:rsidR="00B841BA" w:rsidRPr="00A30F0F">
              <w:rPr>
                <w:rFonts w:eastAsia="Times New Roman" w:cstheme="minorHAnsi"/>
                <w:lang w:eastAsia="sk-SK"/>
              </w:rPr>
              <w:t>.</w:t>
            </w:r>
          </w:p>
          <w:p w14:paraId="05A5FEB2" w14:textId="70DBAD0F" w:rsidR="00E671C5" w:rsidRPr="00A30F0F" w:rsidRDefault="00E671C5" w:rsidP="00BD2553">
            <w:pPr>
              <w:pStyle w:val="Nadpis4"/>
              <w:outlineLvl w:val="3"/>
              <w:rPr>
                <w:bCs/>
                <w:iCs w:val="0"/>
              </w:rPr>
            </w:pPr>
            <w:bookmarkStart w:id="20" w:name="_Toc61270058"/>
            <w:r w:rsidRPr="00A30F0F">
              <w:rPr>
                <w:bCs/>
                <w:iCs w:val="0"/>
              </w:rPr>
              <w:t>Spev</w:t>
            </w:r>
            <w:bookmarkEnd w:id="20"/>
          </w:p>
          <w:p w14:paraId="762D116A" w14:textId="7C045DF3" w:rsidR="00585E2F" w:rsidRPr="00A30F0F" w:rsidRDefault="00585E2F" w:rsidP="008E3071">
            <w:pPr>
              <w:pStyle w:val="Odsekzoznamu"/>
              <w:numPr>
                <w:ilvl w:val="0"/>
                <w:numId w:val="30"/>
              </w:numPr>
              <w:spacing w:line="229" w:lineRule="atLeast"/>
              <w:rPr>
                <w:rFonts w:eastAsia="Times New Roman"/>
                <w:lang w:eastAsia="sk-SK"/>
              </w:rPr>
            </w:pPr>
            <w:r w:rsidRPr="00A30F0F">
              <w:rPr>
                <w:rFonts w:eastAsia="Times New Roman"/>
                <w:lang w:eastAsia="sk-SK"/>
              </w:rPr>
              <w:t xml:space="preserve">naštuduje a  predvedie  </w:t>
            </w:r>
            <w:r w:rsidR="00B841BA" w:rsidRPr="00A30F0F">
              <w:rPr>
                <w:rFonts w:eastAsia="Times New Roman"/>
                <w:lang w:eastAsia="sk-SK"/>
              </w:rPr>
              <w:t xml:space="preserve">závažný </w:t>
            </w:r>
            <w:r w:rsidRPr="00A30F0F">
              <w:rPr>
                <w:rFonts w:eastAsia="Times New Roman"/>
                <w:lang w:eastAsia="sk-SK"/>
              </w:rPr>
              <w:t>repertoár opernej tvorby z období baroka, klasicizmu, umeleckých štýlov 19., 20. a 21. storočia, príp. klasickej operety</w:t>
            </w:r>
            <w:r w:rsidR="00B841BA" w:rsidRPr="00A30F0F">
              <w:rPr>
                <w:rFonts w:eastAsia="Times New Roman"/>
                <w:lang w:eastAsia="sk-SK"/>
              </w:rPr>
              <w:t>,</w:t>
            </w:r>
          </w:p>
          <w:p w14:paraId="3A01FA95" w14:textId="115BCBBC" w:rsidR="00585E2F" w:rsidRPr="00A30F0F" w:rsidRDefault="00585E2F" w:rsidP="008E3071">
            <w:pPr>
              <w:pStyle w:val="Odsekzoznamu"/>
              <w:numPr>
                <w:ilvl w:val="0"/>
                <w:numId w:val="30"/>
              </w:numPr>
              <w:spacing w:line="229" w:lineRule="atLeast"/>
              <w:rPr>
                <w:rFonts w:eastAsia="Times New Roman"/>
                <w:lang w:eastAsia="sk-SK"/>
              </w:rPr>
            </w:pPr>
            <w:r w:rsidRPr="00A30F0F">
              <w:rPr>
                <w:rFonts w:eastAsia="Times New Roman"/>
                <w:lang w:eastAsia="sk-SK"/>
              </w:rPr>
              <w:t>naštuduje a predvedie širšie spektrum piesňovej a ko</w:t>
            </w:r>
            <w:r w:rsidR="00EC1CD8" w:rsidRPr="00A30F0F">
              <w:rPr>
                <w:rFonts w:eastAsia="Times New Roman"/>
                <w:lang w:eastAsia="sk-SK"/>
              </w:rPr>
              <w:t>ncertnej literatúry,</w:t>
            </w:r>
          </w:p>
          <w:p w14:paraId="78F6EF55" w14:textId="2A2B1FD1"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absolvent získava všetky potrebné javiskové zručnosti na hodinách operného štúdia, a prislúchajúcich predmetov ako sú vytváranie dramatickej postavy a pohybovo-scénické stvárnenie postáv</w:t>
            </w:r>
            <w:r w:rsidR="00EC1CD8" w:rsidRPr="00A30F0F">
              <w:rPr>
                <w:rFonts w:eastAsia="Times New Roman" w:cstheme="minorHAnsi"/>
                <w:lang w:eastAsia="sk-SK"/>
              </w:rPr>
              <w:t>,</w:t>
            </w:r>
          </w:p>
          <w:p w14:paraId="7AD0AEAC" w14:textId="67A9B92F" w:rsidR="00EC1CD8" w:rsidRPr="00A30F0F" w:rsidRDefault="00EC1CD8" w:rsidP="008E3071">
            <w:pPr>
              <w:pStyle w:val="Odsekzoznamu"/>
              <w:numPr>
                <w:ilvl w:val="0"/>
                <w:numId w:val="30"/>
              </w:numPr>
              <w:rPr>
                <w:rFonts w:eastAsia="Times New Roman" w:cstheme="minorHAnsi"/>
                <w:lang w:eastAsia="sk-SK"/>
              </w:rPr>
            </w:pPr>
            <w:r w:rsidRPr="00A30F0F">
              <w:rPr>
                <w:rFonts w:eastAsia="Times New Roman" w:cstheme="minorHAnsi"/>
                <w:lang w:eastAsia="sk-SK"/>
              </w:rPr>
              <w:t xml:space="preserve">pri práci v Opernom štúdiu vytvára titulné a hlavné postavy, vedľajšie postavy väčšieho rozsahu, získava všetky potrebné javiskové zručnosti, </w:t>
            </w:r>
          </w:p>
          <w:p w14:paraId="68346E6D" w14:textId="66228B2E"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profil absolventa študijného plánu spev spoluvytvárajú okrem predmetov hlavného odboru predmety spoločenskovedné a hudobno-teoretické (Dejiny opery, Dejiny a lit</w:t>
            </w:r>
            <w:r w:rsidR="00B67B4F" w:rsidRPr="00A30F0F">
              <w:rPr>
                <w:rFonts w:eastAsia="Times New Roman" w:cstheme="minorHAnsi"/>
                <w:lang w:eastAsia="sk-SK"/>
              </w:rPr>
              <w:t xml:space="preserve">eratúra spevu, Dejiny </w:t>
            </w:r>
            <w:r w:rsidRPr="00A30F0F">
              <w:rPr>
                <w:rFonts w:eastAsia="Times New Roman" w:cstheme="minorHAnsi"/>
                <w:lang w:eastAsia="sk-SK"/>
              </w:rPr>
              <w:t>umenia)</w:t>
            </w:r>
            <w:r w:rsidR="00EC1CD8" w:rsidRPr="00A30F0F">
              <w:rPr>
                <w:rFonts w:eastAsia="Times New Roman" w:cstheme="minorHAnsi"/>
                <w:lang w:eastAsia="sk-SK"/>
              </w:rPr>
              <w:t>,</w:t>
            </w:r>
          </w:p>
          <w:p w14:paraId="1B98BFD3" w14:textId="03EF992D"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vysokej profesionálnej úrovni a spamäti verejne prezentuje záverečnú prácu – umel</w:t>
            </w:r>
            <w:r w:rsidR="00EC1CD8" w:rsidRPr="00A30F0F">
              <w:rPr>
                <w:rFonts w:eastAsia="Times New Roman" w:cstheme="minorHAnsi"/>
                <w:lang w:eastAsia="sk-SK"/>
              </w:rPr>
              <w:t>ecký výkon v rozsahu minimálne 5</w:t>
            </w:r>
            <w:r w:rsidRPr="00A30F0F">
              <w:rPr>
                <w:rFonts w:eastAsia="Times New Roman" w:cstheme="minorHAnsi"/>
                <w:lang w:eastAsia="sk-SK"/>
              </w:rPr>
              <w:t>0 min</w:t>
            </w:r>
            <w:r w:rsidR="00EC1CD8" w:rsidRPr="00A30F0F">
              <w:rPr>
                <w:rFonts w:eastAsia="Times New Roman" w:cstheme="minorHAnsi"/>
                <w:lang w:eastAsia="sk-SK"/>
              </w:rPr>
              <w:t>,</w:t>
            </w:r>
          </w:p>
          <w:p w14:paraId="7FC13F3A" w14:textId="1099F59D" w:rsidR="00585E2F" w:rsidRPr="00A30F0F" w:rsidRDefault="00585E2F" w:rsidP="008E3071">
            <w:pPr>
              <w:pStyle w:val="Odsekzoznamu"/>
              <w:numPr>
                <w:ilvl w:val="0"/>
                <w:numId w:val="30"/>
              </w:numPr>
              <w:spacing w:line="229" w:lineRule="atLeast"/>
              <w:rPr>
                <w:rFonts w:eastAsia="Times New Roman" w:cstheme="minorHAnsi"/>
                <w:lang w:eastAsia="sk-SK"/>
              </w:rPr>
            </w:pPr>
            <w:r w:rsidRPr="00A30F0F">
              <w:rPr>
                <w:rFonts w:eastAsia="Times New Roman" w:cstheme="minorHAnsi"/>
                <w:lang w:eastAsia="sk-SK"/>
              </w:rPr>
              <w:t>na základe nadobudnutia teoretických a praktických kompetencií v oblasti hudobného umenia a vokálnej interpretácie sa uplatní v praxi ako operný a koncertný sólista, alebo  komorný interpret v rôznych súboroch a</w:t>
            </w:r>
            <w:r w:rsidR="00EC1CD8" w:rsidRPr="00A30F0F">
              <w:rPr>
                <w:rFonts w:eastAsia="Times New Roman" w:cstheme="minorHAnsi"/>
                <w:lang w:eastAsia="sk-SK"/>
              </w:rPr>
              <w:t> </w:t>
            </w:r>
            <w:r w:rsidRPr="00A30F0F">
              <w:rPr>
                <w:rFonts w:eastAsia="Times New Roman" w:cstheme="minorHAnsi"/>
                <w:lang w:eastAsia="sk-SK"/>
              </w:rPr>
              <w:t>zboroch</w:t>
            </w:r>
            <w:r w:rsidR="00EC1CD8" w:rsidRPr="00A30F0F">
              <w:rPr>
                <w:rFonts w:eastAsia="Times New Roman" w:cstheme="minorHAnsi"/>
                <w:lang w:eastAsia="sk-SK"/>
              </w:rPr>
              <w:t>.</w:t>
            </w:r>
          </w:p>
          <w:p w14:paraId="3F4DE21A" w14:textId="79223B02" w:rsidR="00D44049" w:rsidRPr="00A30F0F" w:rsidRDefault="00D44049" w:rsidP="00BD2553">
            <w:pPr>
              <w:pStyle w:val="Nadpis4"/>
              <w:outlineLvl w:val="3"/>
              <w:rPr>
                <w:bCs/>
              </w:rPr>
            </w:pPr>
            <w:bookmarkStart w:id="21" w:name="_Toc61270059"/>
            <w:r w:rsidRPr="00A30F0F">
              <w:rPr>
                <w:bCs/>
                <w:iCs w:val="0"/>
              </w:rPr>
              <w:t>Husle, viola, violončelo,</w:t>
            </w:r>
            <w:r w:rsidRPr="00A30F0F">
              <w:rPr>
                <w:bCs/>
              </w:rPr>
              <w:t xml:space="preserve"> kontrabas</w:t>
            </w:r>
            <w:bookmarkEnd w:id="21"/>
          </w:p>
          <w:p w14:paraId="7D2D0DEF" w14:textId="1B2D5AE8" w:rsidR="00585E2F" w:rsidRPr="00A30F0F" w:rsidRDefault="00585E2F" w:rsidP="008E3071">
            <w:pPr>
              <w:pStyle w:val="Odsekzoznamu"/>
              <w:numPr>
                <w:ilvl w:val="0"/>
                <w:numId w:val="30"/>
              </w:numPr>
              <w:spacing w:line="229" w:lineRule="atLeast"/>
              <w:rPr>
                <w:rFonts w:eastAsia="Times New Roman"/>
                <w:lang w:eastAsia="sk-SK"/>
              </w:rPr>
            </w:pPr>
            <w:r w:rsidRPr="00A30F0F">
              <w:t xml:space="preserve">naštuduje a  predvedie široké spektrum </w:t>
            </w:r>
            <w:r w:rsidR="00EC1CD8" w:rsidRPr="00A30F0F">
              <w:t xml:space="preserve">závažnej </w:t>
            </w:r>
            <w:r w:rsidRPr="00A30F0F">
              <w:t>koncertnej literatúry pre sláčikové nástroje rôznych historických hudobných epoch a štýlov od obdobia baroka až po súčasnosť, </w:t>
            </w:r>
          </w:p>
          <w:p w14:paraId="41FF2440" w14:textId="6CA0C075" w:rsidR="00585E2F" w:rsidRPr="00A30F0F" w:rsidRDefault="00585E2F" w:rsidP="008E3071">
            <w:pPr>
              <w:pStyle w:val="Odsekzoznamu"/>
              <w:numPr>
                <w:ilvl w:val="0"/>
                <w:numId w:val="30"/>
              </w:numPr>
              <w:spacing w:line="229" w:lineRule="atLeast"/>
            </w:pPr>
            <w:r w:rsidRPr="00A30F0F">
              <w:rPr>
                <w:rFonts w:eastAsia="Times New Roman"/>
                <w:lang w:eastAsia="sk-SK"/>
              </w:rPr>
              <w:t xml:space="preserve">získa </w:t>
            </w:r>
            <w:r w:rsidR="00EC1CD8" w:rsidRPr="00A30F0F">
              <w:rPr>
                <w:rFonts w:eastAsia="Times New Roman"/>
                <w:lang w:eastAsia="sk-SK"/>
              </w:rPr>
              <w:t>široké</w:t>
            </w:r>
            <w:r w:rsidRPr="00A30F0F">
              <w:rPr>
                <w:rFonts w:eastAsia="Times New Roman"/>
                <w:lang w:eastAsia="sk-SK"/>
              </w:rPr>
              <w:t xml:space="preserve"> skúsenosti a</w:t>
            </w:r>
            <w:r w:rsidR="00EC1CD8" w:rsidRPr="00A30F0F">
              <w:rPr>
                <w:rFonts w:eastAsia="Times New Roman"/>
                <w:lang w:eastAsia="sk-SK"/>
              </w:rPr>
              <w:t xml:space="preserve"> vyspelé </w:t>
            </w:r>
            <w:r w:rsidRPr="00A30F0F">
              <w:rPr>
                <w:rFonts w:eastAsia="Times New Roman"/>
                <w:lang w:eastAsia="sk-SK"/>
              </w:rPr>
              <w:t>technické zručnosti pri hre závažného etudového a koncertného repertoáru obdobia baroka, klasicizmu, r</w:t>
            </w:r>
            <w:r w:rsidR="00EC1CD8" w:rsidRPr="00A30F0F">
              <w:rPr>
                <w:rFonts w:eastAsia="Times New Roman"/>
                <w:lang w:eastAsia="sk-SK"/>
              </w:rPr>
              <w:t>omantizmu,  20. a 21. storočia a náročných orchestrálnych partov a sól,</w:t>
            </w:r>
          </w:p>
          <w:p w14:paraId="6461D1A0" w14:textId="46CE078A" w:rsidR="00EC1CD8" w:rsidRPr="00A30F0F" w:rsidRDefault="00EC1CD8" w:rsidP="008E3071">
            <w:pPr>
              <w:pStyle w:val="Odsekzoznamu"/>
              <w:numPr>
                <w:ilvl w:val="0"/>
                <w:numId w:val="30"/>
              </w:numPr>
              <w:spacing w:line="229" w:lineRule="atLeast"/>
            </w:pPr>
            <w:r w:rsidRPr="00A30F0F">
              <w:t>disponuje hlbokými znalosťami dejín a literatúry sláčikových nástrojov,</w:t>
            </w:r>
          </w:p>
          <w:p w14:paraId="4F833072" w14:textId="77777777" w:rsidR="00585E2F" w:rsidRPr="00A30F0F" w:rsidRDefault="00585E2F" w:rsidP="008E3071">
            <w:pPr>
              <w:pStyle w:val="Odsekzoznamu"/>
              <w:numPr>
                <w:ilvl w:val="0"/>
                <w:numId w:val="30"/>
              </w:numPr>
              <w:spacing w:line="229" w:lineRule="atLeast"/>
            </w:pPr>
            <w:r w:rsidRPr="00A30F0F">
              <w:rPr>
                <w:rFonts w:eastAsia="Times New Roman"/>
                <w:lang w:eastAsia="sk-SK"/>
              </w:rPr>
              <w:t xml:space="preserve">na vysokej profesionálnej úrovni a spamäti verejne prezentuje sólovo, s klavírom alebo komorným ansámblom diplomovú prácu – umelecký výkon v rozsahu minimálne 60 minút,   </w:t>
            </w:r>
          </w:p>
          <w:p w14:paraId="6A85B12D" w14:textId="0E991291" w:rsidR="00585E2F" w:rsidRPr="00A30F0F" w:rsidRDefault="00585E2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w:t>
            </w:r>
            <w:r w:rsidR="00EC1CD8" w:rsidRPr="00A30F0F">
              <w:rPr>
                <w:rFonts w:eastAsia="Times New Roman"/>
                <w:lang w:eastAsia="sk-SK"/>
              </w:rPr>
              <w:t xml:space="preserve">platniť v koncertnej praxi </w:t>
            </w:r>
            <w:r w:rsidRPr="00A30F0F">
              <w:rPr>
                <w:rFonts w:eastAsia="Times New Roman"/>
                <w:lang w:eastAsia="sk-SK"/>
              </w:rPr>
              <w:t>ako špičkový koncertný interpret, sólista,  člen komorných zoskupení,  koncertný majster, zástupca koncertného majstra, 1. hráč v skupine, zástupca 1.</w:t>
            </w:r>
            <w:r w:rsidR="00D02C30">
              <w:rPr>
                <w:rFonts w:eastAsia="Times New Roman"/>
                <w:lang w:eastAsia="sk-SK"/>
              </w:rPr>
              <w:t xml:space="preserve"> </w:t>
            </w:r>
            <w:r w:rsidRPr="00A30F0F">
              <w:rPr>
                <w:rFonts w:eastAsia="Times New Roman"/>
                <w:lang w:eastAsia="sk-SK"/>
              </w:rPr>
              <w:t>hráča v skupine alebo tutti hráč v</w:t>
            </w:r>
            <w:r w:rsidR="00EC1CD8" w:rsidRPr="00A30F0F">
              <w:rPr>
                <w:rFonts w:eastAsia="Times New Roman"/>
                <w:lang w:eastAsia="sk-SK"/>
              </w:rPr>
              <w:t> </w:t>
            </w:r>
            <w:r w:rsidRPr="00A30F0F">
              <w:rPr>
                <w:rFonts w:eastAsia="Times New Roman"/>
                <w:lang w:eastAsia="sk-SK"/>
              </w:rPr>
              <w:t>orchestri</w:t>
            </w:r>
            <w:r w:rsidR="00EC1CD8" w:rsidRPr="00A30F0F">
              <w:rPr>
                <w:rFonts w:eastAsia="Times New Roman"/>
                <w:lang w:eastAsia="sk-SK"/>
              </w:rPr>
              <w:t>.</w:t>
            </w:r>
          </w:p>
          <w:p w14:paraId="1B26BCCE" w14:textId="404AE691" w:rsidR="00D44049" w:rsidRPr="00A30F0F" w:rsidRDefault="00D44049" w:rsidP="00BD2553">
            <w:pPr>
              <w:pStyle w:val="Nadpis4"/>
              <w:outlineLvl w:val="3"/>
              <w:rPr>
                <w:rStyle w:val="Intenzvnezvraznenie"/>
                <w:b w:val="0"/>
                <w:i w:val="0"/>
                <w:color w:val="auto"/>
              </w:rPr>
            </w:pPr>
            <w:r w:rsidRPr="00A30F0F">
              <w:rPr>
                <w:bCs/>
                <w:i/>
                <w:iCs w:val="0"/>
              </w:rPr>
              <w:t>  </w:t>
            </w:r>
            <w:bookmarkStart w:id="22" w:name="_Toc61270060"/>
            <w:r w:rsidRPr="00A30F0F">
              <w:rPr>
                <w:bCs/>
                <w:iCs w:val="0"/>
              </w:rPr>
              <w:t>Flauta, hoboj, klarinet, fagot, trúbka, lesný roh, pozauna, tuba</w:t>
            </w:r>
            <w:bookmarkEnd w:id="22"/>
          </w:p>
          <w:p w14:paraId="22624177" w14:textId="00C93603" w:rsidR="00D90D1F" w:rsidRPr="00A30F0F" w:rsidRDefault="00D90D1F" w:rsidP="008E3071">
            <w:pPr>
              <w:pStyle w:val="Odsekzoznamu"/>
              <w:numPr>
                <w:ilvl w:val="0"/>
                <w:numId w:val="30"/>
              </w:numPr>
              <w:spacing w:line="229" w:lineRule="atLeast"/>
              <w:rPr>
                <w:rFonts w:eastAsia="Times New Roman"/>
                <w:lang w:eastAsia="sk-SK"/>
              </w:rPr>
            </w:pPr>
            <w:r w:rsidRPr="00A30F0F">
              <w:t xml:space="preserve">naštuduje a  predvedie široké spektrum </w:t>
            </w:r>
            <w:r w:rsidR="00EC1CD8" w:rsidRPr="00A30F0F">
              <w:t xml:space="preserve">závažnej </w:t>
            </w:r>
            <w:r w:rsidRPr="00A30F0F">
              <w:t>koncertnej literatúry pre dychové nástroje rôznych historických hudobných epoch a štýlov od obdobia baroka až po súčasnosť, </w:t>
            </w:r>
          </w:p>
          <w:p w14:paraId="5002F4E4" w14:textId="60134722" w:rsidR="00EC1CD8" w:rsidRPr="00A30F0F" w:rsidRDefault="00EC1CD8" w:rsidP="008E3071">
            <w:pPr>
              <w:pStyle w:val="Odsekzoznamu"/>
              <w:numPr>
                <w:ilvl w:val="0"/>
                <w:numId w:val="30"/>
              </w:numPr>
              <w:spacing w:line="229" w:lineRule="atLeast"/>
            </w:pPr>
            <w:r w:rsidRPr="00A30F0F">
              <w:rPr>
                <w:rFonts w:eastAsia="Times New Roman"/>
                <w:lang w:eastAsia="sk-SK"/>
              </w:rPr>
              <w:t>získa široké skúsenosti a vyspelé technické zručnosti pri hre závažného etudového a koncertného repertoáru obdobia baroka, klasicizmu, romantizmu,  20. a 21. storočia a náročných orchestrálnych partov a sól,</w:t>
            </w:r>
          </w:p>
          <w:p w14:paraId="35517939" w14:textId="688D8473" w:rsidR="00EC1CD8" w:rsidRPr="00A30F0F" w:rsidRDefault="00EC1CD8" w:rsidP="008E3071">
            <w:pPr>
              <w:pStyle w:val="Odsekzoznamu"/>
              <w:numPr>
                <w:ilvl w:val="0"/>
                <w:numId w:val="30"/>
              </w:numPr>
              <w:spacing w:line="229" w:lineRule="atLeast"/>
            </w:pPr>
            <w:r w:rsidRPr="00A30F0F">
              <w:t>disponuje hlbokými znalosťami dejín a literatúry dychových nástrojov,</w:t>
            </w:r>
          </w:p>
          <w:p w14:paraId="09EE9817" w14:textId="53ABA49A" w:rsidR="00D90D1F" w:rsidRPr="00A30F0F" w:rsidRDefault="00D90D1F" w:rsidP="008E3071">
            <w:pPr>
              <w:pStyle w:val="Odsekzoznamu"/>
              <w:numPr>
                <w:ilvl w:val="0"/>
                <w:numId w:val="30"/>
              </w:numPr>
              <w:spacing w:line="229" w:lineRule="atLeast"/>
            </w:pPr>
            <w:r w:rsidRPr="00A30F0F">
              <w:rPr>
                <w:rFonts w:eastAsia="Times New Roman"/>
                <w:lang w:eastAsia="sk-SK"/>
              </w:rPr>
              <w:t>na vysokej profesionálnej úrovni verejne prezentuje sólovo, s klavírom alebo komorným ansámblom diplomovú prácu – umelecký výkon v r</w:t>
            </w:r>
            <w:r w:rsidR="00EC1CD8" w:rsidRPr="00A30F0F">
              <w:rPr>
                <w:rFonts w:eastAsia="Times New Roman"/>
                <w:lang w:eastAsia="sk-SK"/>
              </w:rPr>
              <w:t>ozsahu minimálne 60 minút,</w:t>
            </w:r>
          </w:p>
          <w:p w14:paraId="214D5810" w14:textId="77777777" w:rsidR="00D90D1F" w:rsidRPr="00A30F0F" w:rsidRDefault="00D90D1F" w:rsidP="008E3071">
            <w:pPr>
              <w:pStyle w:val="Odsekzoznamu"/>
              <w:numPr>
                <w:ilvl w:val="0"/>
                <w:numId w:val="30"/>
              </w:numPr>
              <w:spacing w:line="229" w:lineRule="atLeast"/>
            </w:pPr>
            <w:r w:rsidRPr="00A30F0F">
              <w:rPr>
                <w:rFonts w:eastAsia="Times New Roman"/>
                <w:lang w:eastAsia="sk-SK"/>
              </w:rPr>
              <w:t>je prakticky i teoreticky pripravený pokračovať v štúdiu v doktorandskom študijnom programe hudobné umenie</w:t>
            </w:r>
          </w:p>
          <w:p w14:paraId="1996A089" w14:textId="2536F6D7" w:rsidR="00D90D1F" w:rsidRPr="00A30F0F" w:rsidRDefault="00D90D1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w:t>
            </w:r>
            <w:r w:rsidR="00EC1CD8" w:rsidRPr="00A30F0F">
              <w:rPr>
                <w:rFonts w:eastAsia="Times New Roman"/>
                <w:lang w:eastAsia="sk-SK"/>
              </w:rPr>
              <w:t xml:space="preserve">platniť v koncertnej praxi </w:t>
            </w:r>
            <w:r w:rsidRPr="00A30F0F">
              <w:rPr>
                <w:rFonts w:eastAsia="Times New Roman"/>
                <w:lang w:eastAsia="sk-SK"/>
              </w:rPr>
              <w:t>ako špičkový koncertný interpret, sólista,  člen komorných zoskupení,  1. hráč v skupine, zástupca 1. hráča v skupine alebo tutti hráč v</w:t>
            </w:r>
            <w:r w:rsidR="00EC1CD8" w:rsidRPr="00A30F0F">
              <w:rPr>
                <w:rFonts w:eastAsia="Times New Roman"/>
                <w:lang w:eastAsia="sk-SK"/>
              </w:rPr>
              <w:t> </w:t>
            </w:r>
            <w:r w:rsidRPr="00A30F0F">
              <w:rPr>
                <w:rFonts w:eastAsia="Times New Roman"/>
                <w:lang w:eastAsia="sk-SK"/>
              </w:rPr>
              <w:t>orchestri</w:t>
            </w:r>
            <w:r w:rsidR="00EC1CD8" w:rsidRPr="00A30F0F">
              <w:rPr>
                <w:rFonts w:eastAsia="Times New Roman"/>
                <w:lang w:eastAsia="sk-SK"/>
              </w:rPr>
              <w:t>.</w:t>
            </w:r>
          </w:p>
          <w:p w14:paraId="290DF911" w14:textId="4C8B8F9C" w:rsidR="00D44049" w:rsidRPr="00A30F0F" w:rsidRDefault="00D44049" w:rsidP="00BD2553">
            <w:pPr>
              <w:pStyle w:val="Nadpis4"/>
              <w:outlineLvl w:val="3"/>
              <w:rPr>
                <w:bCs/>
              </w:rPr>
            </w:pPr>
            <w:r w:rsidRPr="00A30F0F">
              <w:rPr>
                <w:bCs/>
              </w:rPr>
              <w:t>  </w:t>
            </w:r>
            <w:bookmarkStart w:id="23" w:name="_Toc61270061"/>
            <w:r w:rsidRPr="00A30F0F">
              <w:rPr>
                <w:bCs/>
              </w:rPr>
              <w:t>Harfa</w:t>
            </w:r>
            <w:bookmarkEnd w:id="23"/>
          </w:p>
          <w:p w14:paraId="67C34AD1" w14:textId="5F8F275C" w:rsidR="00D90D1F" w:rsidRPr="00A30F0F" w:rsidRDefault="0053148C" w:rsidP="008E3071">
            <w:pPr>
              <w:pStyle w:val="Odsekzoznamu"/>
              <w:numPr>
                <w:ilvl w:val="0"/>
                <w:numId w:val="30"/>
              </w:numPr>
              <w:spacing w:line="229" w:lineRule="atLeast"/>
              <w:rPr>
                <w:rFonts w:eastAsia="Times New Roman"/>
                <w:lang w:eastAsia="sk-SK"/>
              </w:rPr>
            </w:pPr>
            <w:r w:rsidRPr="00A30F0F">
              <w:t>naštuduje a  predvedie široké spektrum závažnej koncertnej literatúry pre harfu rôznych historických hudobných epoch a štýlov od obdobia baroka po 20. a 21. storočie, </w:t>
            </w:r>
          </w:p>
          <w:p w14:paraId="6413A900" w14:textId="3937285B" w:rsidR="0053148C" w:rsidRPr="00A30F0F" w:rsidRDefault="0053148C" w:rsidP="008E3071">
            <w:pPr>
              <w:pStyle w:val="Odsekzoznamu"/>
              <w:numPr>
                <w:ilvl w:val="0"/>
                <w:numId w:val="30"/>
              </w:numPr>
              <w:spacing w:line="229" w:lineRule="atLeast"/>
            </w:pPr>
            <w:r w:rsidRPr="00A30F0F">
              <w:rPr>
                <w:rFonts w:eastAsia="Times New Roman"/>
                <w:lang w:eastAsia="sk-SK"/>
              </w:rPr>
              <w:t>získa široké skúsenosti a vyspelé technické zručnosti pri hre závažného etudového,  polyfónneho a koncertného repertoáru obdobia baroka, klasicizmu, romantizmu,  20. a 21. storočia,</w:t>
            </w:r>
          </w:p>
          <w:p w14:paraId="64470DDF" w14:textId="2AC5913C" w:rsidR="0053148C" w:rsidRPr="00A30F0F" w:rsidRDefault="0053148C" w:rsidP="008E3071">
            <w:pPr>
              <w:pStyle w:val="Odsekzoznamu"/>
              <w:numPr>
                <w:ilvl w:val="0"/>
                <w:numId w:val="30"/>
              </w:numPr>
              <w:spacing w:line="229" w:lineRule="atLeast"/>
            </w:pPr>
            <w:r w:rsidRPr="00A30F0F">
              <w:t>disponuje hlbokými znalosťami dejín a literatúry harfy,</w:t>
            </w:r>
          </w:p>
          <w:p w14:paraId="3819FED7" w14:textId="0580CCAC" w:rsidR="00D90D1F" w:rsidRPr="00A30F0F" w:rsidRDefault="00D90D1F" w:rsidP="008E3071">
            <w:pPr>
              <w:pStyle w:val="Odsekzoznamu"/>
              <w:numPr>
                <w:ilvl w:val="0"/>
                <w:numId w:val="30"/>
              </w:numPr>
              <w:spacing w:line="229" w:lineRule="atLeast"/>
            </w:pPr>
            <w:r w:rsidRPr="00A30F0F">
              <w:rPr>
                <w:rFonts w:eastAsia="Times New Roman"/>
                <w:lang w:eastAsia="sk-SK"/>
              </w:rPr>
              <w:t>na vysokej profesionálnej úrovni verejne prezentuje sólovo, s klavírom alebo komorným ansámblom diplomovú prácu – umelecký výko</w:t>
            </w:r>
            <w:r w:rsidR="0053148C" w:rsidRPr="00A30F0F">
              <w:rPr>
                <w:rFonts w:eastAsia="Times New Roman"/>
                <w:lang w:eastAsia="sk-SK"/>
              </w:rPr>
              <w:t>n v rozsahu minimálne 60 minút,</w:t>
            </w:r>
          </w:p>
          <w:p w14:paraId="58524BA8" w14:textId="691D9012" w:rsidR="00D90D1F" w:rsidRPr="00A30F0F" w:rsidRDefault="00D90D1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w:t>
            </w:r>
            <w:r w:rsidR="0053148C" w:rsidRPr="00A30F0F">
              <w:rPr>
                <w:rFonts w:eastAsia="Times New Roman"/>
                <w:lang w:eastAsia="sk-SK"/>
              </w:rPr>
              <w:t xml:space="preserve">platniť v koncertnej praxi </w:t>
            </w:r>
            <w:r w:rsidRPr="00A30F0F">
              <w:rPr>
                <w:rFonts w:eastAsia="Times New Roman"/>
                <w:lang w:eastAsia="sk-SK"/>
              </w:rPr>
              <w:t>ako špičkový koncertný interpret, sólista,  člen komorných zoskupení,  hráč v</w:t>
            </w:r>
            <w:r w:rsidR="0053148C" w:rsidRPr="00A30F0F">
              <w:rPr>
                <w:rFonts w:eastAsia="Times New Roman"/>
                <w:lang w:eastAsia="sk-SK"/>
              </w:rPr>
              <w:t> </w:t>
            </w:r>
            <w:r w:rsidRPr="00A30F0F">
              <w:rPr>
                <w:rFonts w:eastAsia="Times New Roman"/>
                <w:lang w:eastAsia="sk-SK"/>
              </w:rPr>
              <w:t>orchestri</w:t>
            </w:r>
            <w:r w:rsidR="0053148C" w:rsidRPr="00A30F0F">
              <w:rPr>
                <w:rFonts w:eastAsia="Times New Roman"/>
                <w:lang w:eastAsia="sk-SK"/>
              </w:rPr>
              <w:t>.</w:t>
            </w:r>
          </w:p>
          <w:p w14:paraId="3B9C0E35" w14:textId="2E656148" w:rsidR="00D44049" w:rsidRPr="00A30F0F" w:rsidRDefault="00D44049" w:rsidP="00BD2553">
            <w:pPr>
              <w:pStyle w:val="Nadpis4"/>
              <w:outlineLvl w:val="3"/>
              <w:rPr>
                <w:bCs/>
                <w:iCs w:val="0"/>
              </w:rPr>
            </w:pPr>
            <w:bookmarkStart w:id="24" w:name="_Toc61270062"/>
            <w:r w:rsidRPr="00A30F0F">
              <w:rPr>
                <w:bCs/>
                <w:iCs w:val="0"/>
              </w:rPr>
              <w:t>Gitara</w:t>
            </w:r>
            <w:bookmarkEnd w:id="24"/>
          </w:p>
          <w:p w14:paraId="71A96B0F" w14:textId="509615F1"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naštuduje a  predvedie široké spektrum </w:t>
            </w:r>
            <w:r w:rsidR="0053148C" w:rsidRPr="00A30F0F">
              <w:rPr>
                <w:rFonts w:eastAsia="Times New Roman"/>
                <w:lang w:eastAsia="sk-SK"/>
              </w:rPr>
              <w:t xml:space="preserve">závažnej </w:t>
            </w:r>
            <w:r w:rsidRPr="00A30F0F">
              <w:rPr>
                <w:rFonts w:eastAsia="Times New Roman"/>
                <w:lang w:eastAsia="sk-SK"/>
              </w:rPr>
              <w:t xml:space="preserve">koncertnej literatúry pre </w:t>
            </w:r>
            <w:r w:rsidR="009B4CD2" w:rsidRPr="00A30F0F">
              <w:rPr>
                <w:rFonts w:eastAsia="Times New Roman"/>
                <w:lang w:eastAsia="sk-SK"/>
              </w:rPr>
              <w:t>gitaru</w:t>
            </w:r>
            <w:r w:rsidRPr="00A30F0F">
              <w:rPr>
                <w:rFonts w:eastAsia="Times New Roman"/>
                <w:lang w:eastAsia="sk-SK"/>
              </w:rPr>
              <w:t xml:space="preserve">  rôznych historických hudobných epoch a štýlov od o</w:t>
            </w:r>
            <w:r w:rsidR="0053148C" w:rsidRPr="00A30F0F">
              <w:rPr>
                <w:rFonts w:eastAsia="Times New Roman"/>
                <w:lang w:eastAsia="sk-SK"/>
              </w:rPr>
              <w:t>bdobia renesancie až po 20. a 21. storočia,</w:t>
            </w:r>
          </w:p>
          <w:p w14:paraId="0B7D1F2E" w14:textId="1FAA99D7"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získa </w:t>
            </w:r>
            <w:r w:rsidR="0053148C" w:rsidRPr="00A30F0F">
              <w:rPr>
                <w:rFonts w:eastAsia="Times New Roman"/>
                <w:lang w:eastAsia="sk-SK"/>
              </w:rPr>
              <w:t>široké</w:t>
            </w:r>
            <w:r w:rsidRPr="00A30F0F">
              <w:rPr>
                <w:rFonts w:eastAsia="Times New Roman"/>
                <w:lang w:eastAsia="sk-SK"/>
              </w:rPr>
              <w:t xml:space="preserve"> skúsenosti a</w:t>
            </w:r>
            <w:r w:rsidR="0053148C" w:rsidRPr="00A30F0F">
              <w:rPr>
                <w:rFonts w:eastAsia="Times New Roman"/>
                <w:lang w:eastAsia="sk-SK"/>
              </w:rPr>
              <w:t xml:space="preserve"> vyspelé </w:t>
            </w:r>
            <w:r w:rsidRPr="00A30F0F">
              <w:rPr>
                <w:rFonts w:eastAsia="Times New Roman"/>
                <w:lang w:eastAsia="sk-SK"/>
              </w:rPr>
              <w:t>technické zručnosti pri hre závažného repertoáru širokého spektra štýlov, období i charakterov (polyfónneho, etudového, koncertantného, komorného  / období baroka, klasicizmu, romantizmu i hudby 20. a 21. storočia)</w:t>
            </w:r>
          </w:p>
          <w:p w14:paraId="7AF27417" w14:textId="468D8700" w:rsidR="0053148C" w:rsidRPr="00A30F0F" w:rsidRDefault="0053148C" w:rsidP="008E3071">
            <w:pPr>
              <w:pStyle w:val="Odsekzoznamu"/>
              <w:numPr>
                <w:ilvl w:val="0"/>
                <w:numId w:val="30"/>
              </w:numPr>
              <w:spacing w:line="229" w:lineRule="atLeast"/>
            </w:pPr>
            <w:r w:rsidRPr="00A30F0F">
              <w:t>disponuje hlbokými znalosťami dejín a literatúry gitary,</w:t>
            </w:r>
          </w:p>
          <w:p w14:paraId="603E8DF8" w14:textId="2D10DCC6"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 vysokej profesionálnej úrovni verejne prezentuje sólovo, s klavírom alebo komorným ansámblom diplomovú prácu – umelecký výkon v rozsahu minimálne 60 minút  </w:t>
            </w:r>
          </w:p>
          <w:p w14:paraId="27437CB2" w14:textId="224FD673"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vďaka nadobudnutým teoretickým a praktickým kompetenciám v oblasti hudobného umenia a interpretácie sa môže </w:t>
            </w:r>
            <w:r w:rsidR="0053148C" w:rsidRPr="00A30F0F">
              <w:rPr>
                <w:rFonts w:eastAsia="Times New Roman"/>
                <w:lang w:eastAsia="sk-SK"/>
              </w:rPr>
              <w:t xml:space="preserve">uplatniť v koncertnej praxi </w:t>
            </w:r>
            <w:r w:rsidRPr="00A30F0F">
              <w:rPr>
                <w:rFonts w:eastAsia="Times New Roman"/>
                <w:lang w:eastAsia="sk-SK"/>
              </w:rPr>
              <w:t xml:space="preserve">ako špičkový koncertný interpret, sólista,  </w:t>
            </w:r>
            <w:r w:rsidR="009B4CD2" w:rsidRPr="00A30F0F">
              <w:rPr>
                <w:rFonts w:eastAsia="Times New Roman"/>
                <w:lang w:eastAsia="sk-SK"/>
              </w:rPr>
              <w:t xml:space="preserve">či príležitostný hráč orchestrov a rôznych </w:t>
            </w:r>
            <w:r w:rsidRPr="00A30F0F">
              <w:rPr>
                <w:rFonts w:eastAsia="Times New Roman"/>
                <w:lang w:eastAsia="sk-SK"/>
              </w:rPr>
              <w:t>komorn</w:t>
            </w:r>
            <w:r w:rsidR="009B4CD2" w:rsidRPr="00A30F0F">
              <w:rPr>
                <w:rFonts w:eastAsia="Times New Roman"/>
                <w:lang w:eastAsia="sk-SK"/>
              </w:rPr>
              <w:t>ých zoskupení</w:t>
            </w:r>
            <w:r w:rsidR="0053148C" w:rsidRPr="00A30F0F">
              <w:rPr>
                <w:rFonts w:eastAsia="Times New Roman"/>
                <w:lang w:eastAsia="sk-SK"/>
              </w:rPr>
              <w:t>.</w:t>
            </w:r>
          </w:p>
          <w:p w14:paraId="5FA00122" w14:textId="3856549A" w:rsidR="00E671C5" w:rsidRPr="00A30F0F" w:rsidRDefault="00E671C5" w:rsidP="00BD2553">
            <w:pPr>
              <w:pStyle w:val="Nadpis4"/>
              <w:outlineLvl w:val="3"/>
              <w:rPr>
                <w:bCs/>
              </w:rPr>
            </w:pPr>
            <w:bookmarkStart w:id="25" w:name="_Toc61270063"/>
            <w:r w:rsidRPr="00A30F0F">
              <w:rPr>
                <w:bCs/>
              </w:rPr>
              <w:t>Bicie nástroje</w:t>
            </w:r>
            <w:bookmarkEnd w:id="25"/>
          </w:p>
          <w:p w14:paraId="6885B998" w14:textId="5DE6F1E6" w:rsidR="00D90D1F" w:rsidRPr="00A30F0F" w:rsidRDefault="00D90D1F" w:rsidP="008E3071">
            <w:pPr>
              <w:pStyle w:val="Odsekzoznamu"/>
              <w:numPr>
                <w:ilvl w:val="0"/>
                <w:numId w:val="30"/>
              </w:numPr>
              <w:spacing w:line="229" w:lineRule="atLeast"/>
              <w:rPr>
                <w:rFonts w:eastAsia="Times New Roman"/>
                <w:lang w:eastAsia="sk-SK"/>
              </w:rPr>
            </w:pPr>
            <w:r w:rsidRPr="00A30F0F">
              <w:t>naštuduje a predvedie závažný, rozsiahly a štýlovo rôznorodý sólový a koncertný repertoár literatúry bicích nástrojov</w:t>
            </w:r>
            <w:r w:rsidR="0053148C" w:rsidRPr="00A30F0F">
              <w:t>,</w:t>
            </w:r>
          </w:p>
          <w:p w14:paraId="6D2DEE8F" w14:textId="0914D425"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získa </w:t>
            </w:r>
            <w:r w:rsidR="0053148C" w:rsidRPr="00A30F0F">
              <w:rPr>
                <w:rFonts w:eastAsia="Times New Roman"/>
                <w:lang w:eastAsia="sk-SK"/>
              </w:rPr>
              <w:t>široké</w:t>
            </w:r>
            <w:r w:rsidRPr="00A30F0F">
              <w:rPr>
                <w:rFonts w:eastAsia="Times New Roman"/>
                <w:lang w:eastAsia="sk-SK"/>
              </w:rPr>
              <w:t xml:space="preserve"> skúsenosti a</w:t>
            </w:r>
            <w:r w:rsidR="0053148C" w:rsidRPr="00A30F0F">
              <w:rPr>
                <w:rFonts w:eastAsia="Times New Roman"/>
                <w:lang w:eastAsia="sk-SK"/>
              </w:rPr>
              <w:t xml:space="preserve"> vyspelé </w:t>
            </w:r>
            <w:r w:rsidRPr="00A30F0F">
              <w:rPr>
                <w:rFonts w:eastAsia="Times New Roman"/>
                <w:lang w:eastAsia="sk-SK"/>
              </w:rPr>
              <w:t>technické zručnosti pri hre závažného, koncertantného, komorného, no aj etud</w:t>
            </w:r>
            <w:r w:rsidR="0053148C" w:rsidRPr="00A30F0F">
              <w:rPr>
                <w:rFonts w:eastAsia="Times New Roman"/>
                <w:lang w:eastAsia="sk-SK"/>
              </w:rPr>
              <w:t>ového repertoáru rôznych období,</w:t>
            </w:r>
          </w:p>
          <w:p w14:paraId="41FCF3F9" w14:textId="77777777"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 vysokej profesionálnej úrovni verejne prezentuje sólovo, s klavírom alebo komorným ansámblom diplomovú prácu – umelecký výkon v rozsahu minimálne 60 minút  </w:t>
            </w:r>
          </w:p>
          <w:p w14:paraId="651BEB80" w14:textId="56C013A9" w:rsidR="00D90D1F" w:rsidRPr="00A30F0F" w:rsidRDefault="00D90D1F" w:rsidP="008E3071">
            <w:pPr>
              <w:pStyle w:val="Odsekzoznamu"/>
              <w:numPr>
                <w:ilvl w:val="0"/>
                <w:numId w:val="30"/>
              </w:numPr>
              <w:spacing w:line="229" w:lineRule="atLeast"/>
            </w:pPr>
            <w:r w:rsidRPr="00A30F0F">
              <w:rPr>
                <w:rFonts w:eastAsia="Times New Roman"/>
                <w:lang w:eastAsia="sk-SK"/>
              </w:rPr>
              <w:t>ovláda problematiku štýlových a estetických požiadaviek umeleckej interpretácie</w:t>
            </w:r>
            <w:r w:rsidR="0053148C" w:rsidRPr="00A30F0F">
              <w:rPr>
                <w:rFonts w:eastAsia="Times New Roman"/>
                <w:lang w:eastAsia="sk-SK"/>
              </w:rPr>
              <w:t>,</w:t>
            </w:r>
          </w:p>
          <w:p w14:paraId="1A7053E8" w14:textId="79F018B2" w:rsidR="00D90D1F" w:rsidRPr="00A30F0F" w:rsidRDefault="00D90D1F" w:rsidP="008E3071">
            <w:pPr>
              <w:pStyle w:val="Odsekzoznamu"/>
              <w:numPr>
                <w:ilvl w:val="0"/>
                <w:numId w:val="30"/>
              </w:numPr>
              <w:spacing w:line="229" w:lineRule="atLeast"/>
            </w:pPr>
            <w:r w:rsidRPr="00A30F0F">
              <w:rPr>
                <w:rFonts w:eastAsia="Times New Roman"/>
                <w:lang w:eastAsia="sk-SK"/>
              </w:rPr>
              <w:t>vďaka nadobudnutým teoretickým a praktickým kompetenciám v oblasti hudobného umenia a interpretácie sa môže uplatniť v koncertnej praxi ako sólista,  člen komorných zoskupení,  1. hráč v skupine, zástupca 1. hráča v skupine alebo tutti hráč v symfonickom orchestri</w:t>
            </w:r>
            <w:r w:rsidR="0053148C" w:rsidRPr="00A30F0F">
              <w:rPr>
                <w:rFonts w:eastAsia="Times New Roman"/>
                <w:lang w:eastAsia="sk-SK"/>
              </w:rPr>
              <w:t>.</w:t>
            </w:r>
          </w:p>
          <w:p w14:paraId="0EADD34D" w14:textId="4DF52040" w:rsidR="00D90D1F" w:rsidRPr="00A30F0F" w:rsidRDefault="00781565" w:rsidP="00BD2553">
            <w:pPr>
              <w:pStyle w:val="Nadpis4"/>
              <w:outlineLvl w:val="3"/>
              <w:rPr>
                <w:bCs/>
                <w:iCs w:val="0"/>
              </w:rPr>
            </w:pPr>
            <w:bookmarkStart w:id="26" w:name="_Toc61270064"/>
            <w:r w:rsidRPr="00A30F0F">
              <w:rPr>
                <w:bCs/>
                <w:iCs w:val="0"/>
              </w:rPr>
              <w:t>Komorná hra</w:t>
            </w:r>
            <w:bookmarkEnd w:id="26"/>
          </w:p>
          <w:p w14:paraId="4B515CFE" w14:textId="564BC075"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naštuduje a  predvedie </w:t>
            </w:r>
            <w:r w:rsidR="0053148C" w:rsidRPr="00A30F0F">
              <w:rPr>
                <w:rFonts w:eastAsia="Times New Roman"/>
                <w:lang w:eastAsia="sk-SK"/>
              </w:rPr>
              <w:t xml:space="preserve">závažné </w:t>
            </w:r>
            <w:r w:rsidRPr="00A30F0F">
              <w:rPr>
                <w:rFonts w:eastAsia="Times New Roman"/>
                <w:lang w:eastAsia="sk-SK"/>
              </w:rPr>
              <w:t>komorné diela v rôznych komorných inštrumentálnych a/alebo vokálno-inštrumentálnych zoskupeniach ( napr. duách, klavírnych triách, sláčikových kvartetách, dychových kvintetách a iných kombináciách hudobných nástrojov, prípadne tiež v spolupráci so spevákom, či spevákmi ) v závislosti od s</w:t>
            </w:r>
            <w:r w:rsidR="0053148C" w:rsidRPr="00A30F0F">
              <w:rPr>
                <w:rFonts w:eastAsia="Times New Roman"/>
                <w:lang w:eastAsia="sk-SK"/>
              </w:rPr>
              <w:t>vojej nástrojovej špecializácie,</w:t>
            </w:r>
          </w:p>
          <w:p w14:paraId="0B6955BE" w14:textId="00D0A9B1" w:rsidR="00D90D1F" w:rsidRPr="00A30F0F" w:rsidRDefault="0024460C" w:rsidP="008E3071">
            <w:pPr>
              <w:pStyle w:val="Odsekzoznamu"/>
              <w:numPr>
                <w:ilvl w:val="0"/>
                <w:numId w:val="30"/>
              </w:numPr>
              <w:spacing w:line="229" w:lineRule="atLeast"/>
            </w:pPr>
            <w:r w:rsidRPr="00A30F0F">
              <w:rPr>
                <w:rFonts w:eastAsia="Times New Roman"/>
                <w:lang w:eastAsia="sk-SK"/>
              </w:rPr>
              <w:t>naštuduje repertoár rôznych štýlových období</w:t>
            </w:r>
            <w:r w:rsidR="00D90D1F" w:rsidRPr="00A30F0F">
              <w:rPr>
                <w:rFonts w:eastAsia="Times New Roman"/>
                <w:lang w:eastAsia="sk-SK"/>
              </w:rPr>
              <w:t xml:space="preserve">, </w:t>
            </w:r>
            <w:r w:rsidRPr="00A30F0F">
              <w:rPr>
                <w:rFonts w:eastAsia="Times New Roman"/>
                <w:lang w:eastAsia="sk-SK"/>
              </w:rPr>
              <w:t>od baroka</w:t>
            </w:r>
            <w:r w:rsidR="00D90D1F" w:rsidRPr="00A30F0F">
              <w:rPr>
                <w:rFonts w:eastAsia="Times New Roman"/>
                <w:lang w:eastAsia="sk-SK"/>
              </w:rPr>
              <w:t>, cez klasicizmus a romantizmus až k hudbe 20. a 21.</w:t>
            </w:r>
            <w:r w:rsidR="007510F4">
              <w:rPr>
                <w:rFonts w:eastAsia="Times New Roman"/>
                <w:lang w:eastAsia="sk-SK"/>
              </w:rPr>
              <w:t xml:space="preserve"> </w:t>
            </w:r>
            <w:r w:rsidR="00D90D1F" w:rsidRPr="00A30F0F">
              <w:rPr>
                <w:rFonts w:eastAsia="Times New Roman"/>
                <w:lang w:eastAsia="sk-SK"/>
              </w:rPr>
              <w:t>storočia</w:t>
            </w:r>
          </w:p>
          <w:p w14:paraId="43D4AB52" w14:textId="75CC7381" w:rsidR="00D90D1F" w:rsidRPr="00A30F0F" w:rsidRDefault="00D90D1F" w:rsidP="008E3071">
            <w:pPr>
              <w:pStyle w:val="Odsekzoznamu"/>
              <w:numPr>
                <w:ilvl w:val="0"/>
                <w:numId w:val="30"/>
              </w:numPr>
              <w:spacing w:line="229" w:lineRule="atLeast"/>
            </w:pPr>
            <w:r w:rsidRPr="00A30F0F">
              <w:rPr>
                <w:rFonts w:eastAsia="Times New Roman"/>
                <w:lang w:eastAsia="sk-SK"/>
              </w:rPr>
              <w:t>na vysokej profesionálnej úrovni verejne prezentuje záverečnú prácu – umelecký výkon v rozsahu minimálne 60 min</w:t>
            </w:r>
            <w:r w:rsidR="00DF1CAA">
              <w:rPr>
                <w:rFonts w:eastAsia="Times New Roman"/>
                <w:lang w:eastAsia="sk-SK"/>
              </w:rPr>
              <w:t>út,</w:t>
            </w:r>
            <w:r w:rsidRPr="00A30F0F">
              <w:rPr>
                <w:rFonts w:eastAsia="Times New Roman"/>
                <w:lang w:eastAsia="sk-SK"/>
              </w:rPr>
              <w:t xml:space="preserve"> </w:t>
            </w:r>
          </w:p>
          <w:p w14:paraId="0758D02C" w14:textId="59DB6845" w:rsidR="00D90D1F" w:rsidRPr="00A30F0F" w:rsidRDefault="00D90D1F" w:rsidP="008E3071">
            <w:pPr>
              <w:pStyle w:val="Odsekzoznamu"/>
              <w:numPr>
                <w:ilvl w:val="0"/>
                <w:numId w:val="30"/>
              </w:numPr>
              <w:spacing w:line="229" w:lineRule="atLeast"/>
            </w:pPr>
            <w:r w:rsidRPr="00A30F0F">
              <w:rPr>
                <w:rFonts w:eastAsia="Times New Roman"/>
                <w:lang w:eastAsia="sk-SK"/>
              </w:rPr>
              <w:t xml:space="preserve">na základe získaných teoretických a praktických vedomostí a zručností v oblasti hudobného umenia a interpretácie sa uplatní v koncertnej praxi ako komorný interpret v rôznych komorných zoskupeniach a súboroch, ako orchestrálny hráč alebo klavirista </w:t>
            </w:r>
            <w:r w:rsidR="0053148C" w:rsidRPr="00A30F0F">
              <w:rPr>
                <w:rFonts w:eastAsia="Times New Roman"/>
                <w:lang w:eastAsia="sk-SK"/>
              </w:rPr>
              <w:t>–</w:t>
            </w:r>
            <w:r w:rsidRPr="00A30F0F">
              <w:rPr>
                <w:rFonts w:eastAsia="Times New Roman"/>
                <w:lang w:eastAsia="sk-SK"/>
              </w:rPr>
              <w:t xml:space="preserve"> sprevádzač</w:t>
            </w:r>
            <w:r w:rsidR="0053148C" w:rsidRPr="00A30F0F">
              <w:rPr>
                <w:rFonts w:eastAsia="Times New Roman"/>
                <w:lang w:eastAsia="sk-SK"/>
              </w:rPr>
              <w:t>.</w:t>
            </w:r>
            <w:r w:rsidRPr="00A30F0F">
              <w:rPr>
                <w:rFonts w:eastAsia="Times New Roman"/>
                <w:lang w:eastAsia="sk-SK"/>
              </w:rPr>
              <w:t xml:space="preserve"> </w:t>
            </w:r>
          </w:p>
          <w:p w14:paraId="4716E507" w14:textId="06A989E2" w:rsidR="00D90D1F" w:rsidRPr="00A30F0F" w:rsidRDefault="00781565" w:rsidP="00BD2553">
            <w:pPr>
              <w:pStyle w:val="Nadpis4"/>
              <w:outlineLvl w:val="3"/>
              <w:rPr>
                <w:bCs/>
              </w:rPr>
            </w:pPr>
            <w:bookmarkStart w:id="27" w:name="_Toc61270065"/>
            <w:r w:rsidRPr="00A30F0F">
              <w:rPr>
                <w:bCs/>
              </w:rPr>
              <w:t>Komorný a koncertný spev</w:t>
            </w:r>
            <w:bookmarkEnd w:id="27"/>
          </w:p>
          <w:p w14:paraId="20B31B92" w14:textId="0F101358" w:rsidR="00D90D1F" w:rsidRPr="00925B08" w:rsidRDefault="00D90D1F" w:rsidP="00925B08">
            <w:pPr>
              <w:pStyle w:val="Odsekzoznamu"/>
              <w:numPr>
                <w:ilvl w:val="0"/>
                <w:numId w:val="30"/>
              </w:numPr>
              <w:spacing w:line="229" w:lineRule="atLeast"/>
              <w:rPr>
                <w:rFonts w:eastAsia="Times New Roman"/>
                <w:lang w:eastAsia="sk-SK"/>
              </w:rPr>
            </w:pPr>
            <w:r w:rsidRPr="00A30F0F">
              <w:rPr>
                <w:rFonts w:eastAsia="Times New Roman"/>
                <w:lang w:eastAsia="sk-SK"/>
              </w:rPr>
              <w:t xml:space="preserve">naštuduje a  predvedie </w:t>
            </w:r>
            <w:r w:rsidR="0053148C" w:rsidRPr="00A30F0F">
              <w:rPr>
                <w:rFonts w:eastAsia="Times New Roman"/>
                <w:lang w:eastAsia="sk-SK"/>
              </w:rPr>
              <w:t xml:space="preserve">závažnú </w:t>
            </w:r>
            <w:r w:rsidRPr="00A30F0F">
              <w:rPr>
                <w:rFonts w:eastAsia="Times New Roman"/>
                <w:lang w:eastAsia="sk-SK"/>
              </w:rPr>
              <w:t>komornú tvorbu pre spev s inštrumentálnym sprievodom - piesne, piesňové cykly, orchestrálne piesne a koncertné árie</w:t>
            </w:r>
            <w:r w:rsidR="00925B08">
              <w:rPr>
                <w:rFonts w:eastAsia="Times New Roman"/>
                <w:lang w:eastAsia="sk-SK"/>
              </w:rPr>
              <w:t xml:space="preserve"> </w:t>
            </w:r>
            <w:r w:rsidRPr="00925B08">
              <w:rPr>
                <w:rFonts w:eastAsia="Times New Roman"/>
                <w:lang w:eastAsia="sk-SK"/>
              </w:rPr>
              <w:t>z období klasicizmu, romantizmu, 20. a 21. storočia</w:t>
            </w:r>
            <w:r w:rsidR="0053148C" w:rsidRPr="00925B08">
              <w:rPr>
                <w:rFonts w:eastAsia="Times New Roman"/>
                <w:lang w:eastAsia="sk-SK"/>
              </w:rPr>
              <w:t>,</w:t>
            </w:r>
          </w:p>
          <w:p w14:paraId="1235647E" w14:textId="267C5C5C"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naštuduje a  predvedie širšie spektrum repertoáru oratórnej alebo kantátovej tvorby z rôznych štýlových období</w:t>
            </w:r>
            <w:r w:rsidR="0053148C" w:rsidRPr="00A30F0F">
              <w:rPr>
                <w:rFonts w:eastAsia="Times New Roman"/>
                <w:lang w:eastAsia="sk-SK"/>
              </w:rPr>
              <w:t>,</w:t>
            </w:r>
          </w:p>
          <w:p w14:paraId="42CA4BDD" w14:textId="03D994C6"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na vysokej profesionálnej úrovni a verejne prezentuje záverečnú prácu – umelecký výkon v rozsahu minimálne 60 min</w:t>
            </w:r>
            <w:r w:rsidR="00E60C92">
              <w:rPr>
                <w:rFonts w:eastAsia="Times New Roman"/>
                <w:lang w:eastAsia="sk-SK"/>
              </w:rPr>
              <w:t>út,</w:t>
            </w:r>
          </w:p>
          <w:p w14:paraId="2D81F138" w14:textId="18BA8E6A" w:rsidR="00D90D1F" w:rsidRPr="00A30F0F" w:rsidRDefault="00D90D1F" w:rsidP="008E3071">
            <w:pPr>
              <w:pStyle w:val="Odsekzoznamu"/>
              <w:numPr>
                <w:ilvl w:val="0"/>
                <w:numId w:val="30"/>
              </w:numPr>
              <w:spacing w:line="229" w:lineRule="atLeast"/>
              <w:rPr>
                <w:rFonts w:eastAsia="Times New Roman"/>
                <w:lang w:eastAsia="sk-SK"/>
              </w:rPr>
            </w:pPr>
            <w:r w:rsidRPr="00A30F0F">
              <w:rPr>
                <w:rFonts w:eastAsia="Times New Roman"/>
                <w:lang w:eastAsia="sk-SK"/>
              </w:rPr>
              <w:t>na základe nadobudnutia teoretických a praktických kompetencií v oblasti hudobného umenia a vokálnej interpretácie sa uplatní v koncertnej praxi ako sólista alebo  komorný interpret v rôznych súboroch a</w:t>
            </w:r>
            <w:r w:rsidR="008E3071" w:rsidRPr="00A30F0F">
              <w:rPr>
                <w:rFonts w:eastAsia="Times New Roman"/>
                <w:lang w:eastAsia="sk-SK"/>
              </w:rPr>
              <w:t> </w:t>
            </w:r>
            <w:r w:rsidRPr="00A30F0F">
              <w:rPr>
                <w:rFonts w:eastAsia="Times New Roman"/>
                <w:lang w:eastAsia="sk-SK"/>
              </w:rPr>
              <w:t>zboroch</w:t>
            </w:r>
            <w:r w:rsidR="008E3071" w:rsidRPr="00A30F0F">
              <w:rPr>
                <w:rFonts w:eastAsia="Times New Roman"/>
                <w:lang w:eastAsia="sk-SK"/>
              </w:rPr>
              <w:t>.</w:t>
            </w:r>
          </w:p>
          <w:p w14:paraId="0CD33ED9" w14:textId="77777777" w:rsidR="008E3071" w:rsidRPr="00A30F0F" w:rsidRDefault="008E3071" w:rsidP="00F81268">
            <w:pPr>
              <w:pStyle w:val="Nadpis3"/>
              <w:outlineLvl w:val="2"/>
            </w:pPr>
            <w:bookmarkStart w:id="28" w:name="_Toc64064326"/>
            <w:r w:rsidRPr="00A30F0F">
              <w:t>Absolvent každej špecializácie</w:t>
            </w:r>
            <w:bookmarkEnd w:id="28"/>
          </w:p>
          <w:p w14:paraId="331E1FDB" w14:textId="77777777" w:rsidR="008E3071" w:rsidRPr="00A30F0F" w:rsidRDefault="008E3071" w:rsidP="008E3071">
            <w:pPr>
              <w:pStyle w:val="Odsekzoznamu"/>
              <w:numPr>
                <w:ilvl w:val="0"/>
                <w:numId w:val="30"/>
              </w:numPr>
              <w:rPr>
                <w:rFonts w:cstheme="minorHAnsi"/>
              </w:rPr>
            </w:pPr>
            <w:r w:rsidRPr="00A30F0F">
              <w:rPr>
                <w:rFonts w:cstheme="minorHAnsi"/>
              </w:rPr>
              <w:t>dokáže na vysokej profesionálnej úrovni analyzovať odborné, profesionálne, štýlové a estetické parametre umeleckej interpretácie, ktorej rozmanité špecifiká dokáže verbálne prezentovať a prakticky realizovať,</w:t>
            </w:r>
          </w:p>
          <w:p w14:paraId="25B8D992" w14:textId="37F8727B" w:rsidR="008E3071" w:rsidRPr="00A30F0F" w:rsidRDefault="008E3071" w:rsidP="008E3071">
            <w:pPr>
              <w:pStyle w:val="Odsekzoznamu"/>
              <w:numPr>
                <w:ilvl w:val="0"/>
                <w:numId w:val="30"/>
              </w:numPr>
              <w:spacing w:line="229" w:lineRule="atLeast"/>
            </w:pPr>
            <w:r w:rsidRPr="00A30F0F">
              <w:rPr>
                <w:rFonts w:eastAsia="Times New Roman"/>
                <w:lang w:eastAsia="sk-SK"/>
              </w:rPr>
              <w:t>na základe svojich skúseností dokáže reflektovať kultúrne prostredie a verejne vystupovať na širokej škále rôznych kultúrnych podujatí</w:t>
            </w:r>
            <w:r w:rsidR="00AD3733">
              <w:rPr>
                <w:rFonts w:eastAsia="Times New Roman"/>
                <w:lang w:eastAsia="sk-SK"/>
              </w:rPr>
              <w:t>,</w:t>
            </w:r>
          </w:p>
          <w:p w14:paraId="1F1ED10B" w14:textId="77777777" w:rsidR="008E3071" w:rsidRPr="00A30F0F" w:rsidRDefault="008E3071" w:rsidP="008E3071">
            <w:pPr>
              <w:numPr>
                <w:ilvl w:val="0"/>
                <w:numId w:val="30"/>
              </w:numPr>
              <w:spacing w:before="100" w:beforeAutospacing="1" w:after="100" w:afterAutospacing="1"/>
              <w:rPr>
                <w:rFonts w:eastAsia="Times New Roman" w:cstheme="minorHAnsi"/>
                <w:szCs w:val="24"/>
                <w:lang w:eastAsia="sk-SK"/>
              </w:rPr>
            </w:pPr>
            <w:r w:rsidRPr="00A30F0F">
              <w:rPr>
                <w:rFonts w:eastAsia="Times New Roman" w:cstheme="minorHAnsi"/>
                <w:szCs w:val="24"/>
                <w:lang w:eastAsia="sk-SK"/>
              </w:rPr>
              <w:t>je prakticky i teoreticky pripravený pokračovať v štúdiu v doktorandskom študijnom programe hudobné a tanečné umenie,</w:t>
            </w:r>
          </w:p>
          <w:p w14:paraId="7C464E09" w14:textId="77777777" w:rsidR="008E3071" w:rsidRPr="00A30F0F" w:rsidRDefault="008E3071" w:rsidP="008E3071">
            <w:pPr>
              <w:numPr>
                <w:ilvl w:val="0"/>
                <w:numId w:val="30"/>
              </w:numPr>
              <w:spacing w:before="100" w:beforeAutospacing="1" w:after="100" w:afterAutospacing="1"/>
              <w:rPr>
                <w:rFonts w:eastAsia="Times New Roman" w:cstheme="minorHAnsi"/>
                <w:szCs w:val="24"/>
                <w:lang w:eastAsia="sk-SK"/>
              </w:rPr>
            </w:pPr>
            <w:r w:rsidRPr="00A30F0F">
              <w:rPr>
                <w:rFonts w:eastAsia="Times New Roman" w:cstheme="minorHAnsi"/>
                <w:szCs w:val="24"/>
                <w:lang w:eastAsia="sk-SK"/>
              </w:rPr>
              <w:t>v prípade absolvovania doplňujúceho pedagogického štúdia môže pôsobiť ako učiteľ na základných umeleckých školách a stredných umeleckých školách (konzervatóriách).</w:t>
            </w:r>
          </w:p>
          <w:p w14:paraId="3A3D48C8" w14:textId="544431C7" w:rsidR="00AA5480" w:rsidRPr="00811815" w:rsidRDefault="00EE4385" w:rsidP="00F81268">
            <w:pPr>
              <w:pStyle w:val="Nadpis3"/>
              <w:outlineLvl w:val="2"/>
              <w:rPr>
                <w:rStyle w:val="tlid-translation"/>
              </w:rPr>
            </w:pPr>
            <w:bookmarkStart w:id="29" w:name="_Toc64064327"/>
            <w:r w:rsidRPr="00811815">
              <w:t>Hlavné výstupy vzdelávania</w:t>
            </w:r>
            <w:bookmarkStart w:id="30" w:name="_Toc61519054"/>
            <w:bookmarkStart w:id="31" w:name="_Toc61519121"/>
            <w:bookmarkStart w:id="32" w:name="_Toc61519186"/>
            <w:bookmarkStart w:id="33" w:name="_Toc61519313"/>
            <w:bookmarkEnd w:id="29"/>
            <w:bookmarkEnd w:id="30"/>
            <w:bookmarkEnd w:id="31"/>
            <w:bookmarkEnd w:id="32"/>
            <w:bookmarkEnd w:id="33"/>
          </w:p>
          <w:p w14:paraId="67E65AC4" w14:textId="410B05A1" w:rsidR="00F87824" w:rsidRPr="006A17ED" w:rsidRDefault="00AA5480">
            <w:pPr>
              <w:rPr>
                <w:rStyle w:val="tlid-translation"/>
                <w:rFonts w:cstheme="minorHAnsi"/>
                <w:b/>
              </w:rPr>
            </w:pPr>
            <w:r w:rsidRPr="006A17ED">
              <w:rPr>
                <w:rStyle w:val="tlid-translation"/>
                <w:rFonts w:cstheme="minorHAnsi"/>
                <w:b/>
              </w:rPr>
              <w:t>a)</w:t>
            </w:r>
            <w:r w:rsidRPr="006A17ED">
              <w:rPr>
                <w:rStyle w:val="tlid-translation"/>
                <w:rFonts w:cstheme="minorHAnsi"/>
              </w:rPr>
              <w:t xml:space="preserve"> </w:t>
            </w:r>
            <w:r w:rsidR="00995DEC" w:rsidRPr="006A17ED">
              <w:rPr>
                <w:rStyle w:val="tlid-translation"/>
                <w:rFonts w:cstheme="minorHAnsi"/>
                <w:b/>
              </w:rPr>
              <w:t>Z</w:t>
            </w:r>
            <w:r w:rsidRPr="006A17ED">
              <w:rPr>
                <w:rStyle w:val="tlid-translation"/>
                <w:rFonts w:cstheme="minorHAnsi"/>
                <w:b/>
              </w:rPr>
              <w:t>áverečn</w:t>
            </w:r>
            <w:r w:rsidR="00995DEC" w:rsidRPr="006A17ED">
              <w:rPr>
                <w:rStyle w:val="tlid-translation"/>
                <w:rFonts w:cstheme="minorHAnsi"/>
                <w:b/>
              </w:rPr>
              <w:t>á</w:t>
            </w:r>
            <w:r w:rsidRPr="006A17ED">
              <w:rPr>
                <w:rStyle w:val="tlid-translation"/>
                <w:rFonts w:cstheme="minorHAnsi"/>
                <w:b/>
              </w:rPr>
              <w:t xml:space="preserve"> </w:t>
            </w:r>
            <w:r w:rsidR="00995DEC" w:rsidRPr="006A17ED">
              <w:rPr>
                <w:rStyle w:val="tlid-translation"/>
                <w:rFonts w:cstheme="minorHAnsi"/>
                <w:b/>
              </w:rPr>
              <w:t xml:space="preserve">– </w:t>
            </w:r>
            <w:r w:rsidR="00EF0EBC" w:rsidRPr="006A17ED">
              <w:rPr>
                <w:rStyle w:val="tlid-translation"/>
                <w:rFonts w:cstheme="minorHAnsi"/>
                <w:b/>
              </w:rPr>
              <w:t>diplomová</w:t>
            </w:r>
            <w:r w:rsidR="00995DEC" w:rsidRPr="006A17ED">
              <w:rPr>
                <w:rStyle w:val="tlid-translation"/>
                <w:rFonts w:cstheme="minorHAnsi"/>
                <w:b/>
              </w:rPr>
              <w:t xml:space="preserve"> </w:t>
            </w:r>
            <w:r w:rsidRPr="006A17ED">
              <w:rPr>
                <w:rStyle w:val="tlid-translation"/>
                <w:rFonts w:cstheme="minorHAnsi"/>
                <w:b/>
              </w:rPr>
              <w:t>prác</w:t>
            </w:r>
            <w:r w:rsidR="00995DEC" w:rsidRPr="006A17ED">
              <w:rPr>
                <w:rStyle w:val="tlid-translation"/>
                <w:rFonts w:cstheme="minorHAnsi"/>
                <w:b/>
              </w:rPr>
              <w:t>a</w:t>
            </w:r>
          </w:p>
          <w:p w14:paraId="601DD372" w14:textId="7CD64DFB" w:rsidR="003342DB" w:rsidRPr="006A17ED" w:rsidRDefault="00A47E7A" w:rsidP="00866C7A">
            <w:pPr>
              <w:ind w:left="720"/>
              <w:rPr>
                <w:rFonts w:cstheme="minorHAnsi"/>
              </w:rPr>
            </w:pPr>
            <w:r w:rsidRPr="006A17ED">
              <w:rPr>
                <w:rStyle w:val="tlid-translation"/>
                <w:rFonts w:cstheme="minorHAnsi"/>
              </w:rPr>
              <w:t>V </w:t>
            </w:r>
            <w:r w:rsidR="003342DB" w:rsidRPr="006A17ED">
              <w:rPr>
                <w:rStyle w:val="tlid-translation"/>
                <w:rFonts w:cstheme="minorHAnsi"/>
              </w:rPr>
              <w:t>nadväznosti na</w:t>
            </w:r>
            <w:r w:rsidR="003342DB" w:rsidRPr="006A17ED">
              <w:rPr>
                <w:rStyle w:val="tlid-translation"/>
                <w:rFonts w:cstheme="minorHAnsi"/>
                <w:b/>
              </w:rPr>
              <w:t xml:space="preserve"> </w:t>
            </w:r>
            <w:r w:rsidR="003342DB" w:rsidRPr="006A17ED">
              <w:rPr>
                <w:rFonts w:cstheme="minorHAnsi"/>
              </w:rPr>
              <w:t xml:space="preserve">absolvovanú špecializáciu: </w:t>
            </w:r>
          </w:p>
          <w:p w14:paraId="7A203752" w14:textId="7270DF04" w:rsidR="003342DB" w:rsidRPr="006A17ED" w:rsidRDefault="003342DB" w:rsidP="008E3071">
            <w:pPr>
              <w:pStyle w:val="Odsekzoznamu"/>
              <w:numPr>
                <w:ilvl w:val="0"/>
                <w:numId w:val="30"/>
              </w:numPr>
              <w:autoSpaceDE w:val="0"/>
              <w:autoSpaceDN w:val="0"/>
              <w:adjustRightInd w:val="0"/>
              <w:spacing w:after="76"/>
              <w:rPr>
                <w:rFonts w:cstheme="minorHAnsi"/>
              </w:rPr>
            </w:pPr>
            <w:r w:rsidRPr="006A17ED">
              <w:rPr>
                <w:rFonts w:cstheme="minorHAnsi"/>
              </w:rPr>
              <w:t>umelecký výkon (hudobná interpre</w:t>
            </w:r>
            <w:r w:rsidR="00EF0EBC" w:rsidRPr="006A17ED">
              <w:rPr>
                <w:rFonts w:cstheme="minorHAnsi"/>
              </w:rPr>
              <w:t xml:space="preserve">tácia) – verejná prezentácia </w:t>
            </w:r>
            <w:r w:rsidRPr="006A17ED">
              <w:rPr>
                <w:rFonts w:cstheme="minorHAnsi"/>
              </w:rPr>
              <w:t xml:space="preserve">recitálu </w:t>
            </w:r>
            <w:r w:rsidR="00A6269E" w:rsidRPr="006A17ED">
              <w:rPr>
                <w:rFonts w:cstheme="minorHAnsi"/>
              </w:rPr>
              <w:t xml:space="preserve">v v rozsahu minimálne 60 minút, v špecializácii spev minimálne 50 minút </w:t>
            </w:r>
            <w:r w:rsidRPr="006A17ED">
              <w:rPr>
                <w:rFonts w:cstheme="minorHAnsi"/>
              </w:rPr>
              <w:t xml:space="preserve">dokumentovaného audio-video nahrávkou, </w:t>
            </w:r>
            <w:r w:rsidR="00F35856" w:rsidRPr="006A17ED">
              <w:rPr>
                <w:rFonts w:cstheme="minorHAnsi"/>
              </w:rPr>
              <w:t>alebo</w:t>
            </w:r>
          </w:p>
          <w:p w14:paraId="535F4238" w14:textId="3DF1B1A5" w:rsidR="003342DB" w:rsidRPr="006A17ED" w:rsidRDefault="003342DB" w:rsidP="008E3071">
            <w:pPr>
              <w:pStyle w:val="Odsekzoznamu"/>
              <w:numPr>
                <w:ilvl w:val="0"/>
                <w:numId w:val="30"/>
              </w:numPr>
              <w:autoSpaceDE w:val="0"/>
              <w:autoSpaceDN w:val="0"/>
              <w:adjustRightInd w:val="0"/>
              <w:spacing w:after="76"/>
              <w:rPr>
                <w:rFonts w:cstheme="minorHAnsi"/>
              </w:rPr>
            </w:pPr>
            <w:r w:rsidRPr="006A17ED">
              <w:rPr>
                <w:rFonts w:cstheme="minorHAnsi"/>
              </w:rPr>
              <w:t>umelecké dielo – vytvorenie autorského hudobného diela</w:t>
            </w:r>
            <w:r w:rsidR="00A6269E" w:rsidRPr="006A17ED">
              <w:rPr>
                <w:rFonts w:cstheme="minorHAnsi"/>
              </w:rPr>
              <w:t xml:space="preserve"> - </w:t>
            </w:r>
            <w:r w:rsidRPr="006A17ED">
              <w:rPr>
                <w:rFonts w:cstheme="minorHAnsi"/>
              </w:rPr>
              <w:t xml:space="preserve"> </w:t>
            </w:r>
            <w:r w:rsidR="00A6269E" w:rsidRPr="006A17ED">
              <w:rPr>
                <w:rFonts w:cstheme="minorHAnsi"/>
              </w:rPr>
              <w:t xml:space="preserve">skladby väčšieho rozsahu a závažnosti, prípadne cyklu skladieb </w:t>
            </w:r>
            <w:r w:rsidRPr="006A17ED">
              <w:rPr>
                <w:rFonts w:cstheme="minorHAnsi"/>
              </w:rPr>
              <w:t>dokumentovaného partitúrou</w:t>
            </w:r>
            <w:r w:rsidR="00F35856" w:rsidRPr="006A17ED">
              <w:rPr>
                <w:rFonts w:cstheme="minorHAnsi"/>
              </w:rPr>
              <w:t>.</w:t>
            </w:r>
            <w:r w:rsidRPr="006A17ED">
              <w:rPr>
                <w:rFonts w:cstheme="minorHAnsi"/>
              </w:rPr>
              <w:t xml:space="preserve"> </w:t>
            </w:r>
          </w:p>
          <w:p w14:paraId="4B4A027F" w14:textId="65AE0317" w:rsidR="004B3544" w:rsidRPr="00C20D1A" w:rsidRDefault="00E971AE" w:rsidP="00866C7A">
            <w:pPr>
              <w:autoSpaceDE w:val="0"/>
              <w:autoSpaceDN w:val="0"/>
              <w:adjustRightInd w:val="0"/>
              <w:spacing w:after="76"/>
              <w:ind w:left="708"/>
              <w:rPr>
                <w:rFonts w:cstheme="minorHAnsi"/>
              </w:rPr>
            </w:pPr>
            <w:r w:rsidRPr="00C20D1A">
              <w:rPr>
                <w:rFonts w:cstheme="minorHAnsi"/>
              </w:rPr>
              <w:t>Súčasťou diplomovej</w:t>
            </w:r>
            <w:r w:rsidR="004B3544" w:rsidRPr="00C20D1A">
              <w:rPr>
                <w:rFonts w:cstheme="minorHAnsi"/>
              </w:rPr>
              <w:t xml:space="preserve"> práce je písomná reflexia tematicky nadväzujúca na umelecký výkon/dielo alebo na širšiu odbornú problematiku príslušnej špecializácie v rozsahu 20 až 40 normostrán textu bez notovej a obrázkovej prílohy.</w:t>
            </w:r>
          </w:p>
          <w:p w14:paraId="3E9D3B4E" w14:textId="77777777" w:rsidR="00565C6B" w:rsidRPr="006A17ED" w:rsidRDefault="00AA5480" w:rsidP="00127B79">
            <w:pPr>
              <w:rPr>
                <w:rStyle w:val="tlid-translation"/>
                <w:rFonts w:cstheme="minorHAnsi"/>
                <w:b/>
              </w:rPr>
            </w:pPr>
            <w:r w:rsidRPr="006A17ED">
              <w:rPr>
                <w:rStyle w:val="tlid-translation"/>
                <w:rFonts w:cstheme="minorHAnsi"/>
                <w:b/>
              </w:rPr>
              <w:t xml:space="preserve">b) </w:t>
            </w:r>
            <w:r w:rsidR="00565C6B" w:rsidRPr="006A17ED">
              <w:rPr>
                <w:rStyle w:val="tlid-translation"/>
                <w:rFonts w:cstheme="minorHAnsi"/>
                <w:b/>
              </w:rPr>
              <w:t>Štátna skúška pozostávajúca z:</w:t>
            </w:r>
          </w:p>
          <w:p w14:paraId="23162424" w14:textId="588AAC8A" w:rsidR="00DD5361" w:rsidRPr="006A17ED" w:rsidRDefault="0032543C" w:rsidP="008E3071">
            <w:pPr>
              <w:pStyle w:val="Odsekzoznamu"/>
              <w:numPr>
                <w:ilvl w:val="0"/>
                <w:numId w:val="30"/>
              </w:numPr>
              <w:autoSpaceDE w:val="0"/>
              <w:autoSpaceDN w:val="0"/>
              <w:adjustRightInd w:val="0"/>
              <w:spacing w:after="76"/>
              <w:rPr>
                <w:rStyle w:val="tlid-translation"/>
                <w:rFonts w:cstheme="minorHAnsi"/>
              </w:rPr>
            </w:pPr>
            <w:r w:rsidRPr="006A17ED">
              <w:rPr>
                <w:rStyle w:val="tlid-translation"/>
                <w:rFonts w:cstheme="minorHAnsi"/>
              </w:rPr>
              <w:t>O</w:t>
            </w:r>
            <w:r w:rsidR="00037EFC" w:rsidRPr="006A17ED">
              <w:rPr>
                <w:rStyle w:val="tlid-translation"/>
                <w:rFonts w:cstheme="minorHAnsi"/>
              </w:rPr>
              <w:t>bhajob</w:t>
            </w:r>
            <w:r w:rsidR="00565C6B" w:rsidRPr="006A17ED">
              <w:rPr>
                <w:rStyle w:val="tlid-translation"/>
                <w:rFonts w:cstheme="minorHAnsi"/>
              </w:rPr>
              <w:t>y</w:t>
            </w:r>
            <w:r w:rsidR="004B3544" w:rsidRPr="006A17ED">
              <w:rPr>
                <w:rStyle w:val="tlid-translation"/>
                <w:rFonts w:cstheme="minorHAnsi"/>
              </w:rPr>
              <w:t xml:space="preserve"> diplomovej</w:t>
            </w:r>
            <w:r w:rsidR="00037EFC" w:rsidRPr="006A17ED">
              <w:rPr>
                <w:rStyle w:val="tlid-translation"/>
                <w:rFonts w:cstheme="minorHAnsi"/>
              </w:rPr>
              <w:t xml:space="preserve"> práce</w:t>
            </w:r>
            <w:r w:rsidR="00DD5361" w:rsidRPr="006A17ED">
              <w:rPr>
                <w:rStyle w:val="tlid-translation"/>
                <w:rFonts w:cstheme="minorHAnsi"/>
              </w:rPr>
              <w:t xml:space="preserve"> </w:t>
            </w:r>
            <w:r w:rsidR="00565C6B" w:rsidRPr="006A17ED">
              <w:rPr>
                <w:rStyle w:val="tlid-translation"/>
                <w:rFonts w:cstheme="minorHAnsi"/>
              </w:rPr>
              <w:t xml:space="preserve">- </w:t>
            </w:r>
            <w:r w:rsidR="004B3544" w:rsidRPr="006A17ED">
              <w:rPr>
                <w:rStyle w:val="tlid-translation"/>
                <w:rFonts w:cstheme="minorHAnsi"/>
              </w:rPr>
              <w:t>Diplomová</w:t>
            </w:r>
            <w:r w:rsidR="00DD5361" w:rsidRPr="006A17ED">
              <w:rPr>
                <w:rStyle w:val="tlid-translation"/>
                <w:rFonts w:cstheme="minorHAnsi"/>
              </w:rPr>
              <w:t xml:space="preserve"> práca a obhajoba je v rámci štátnej skúšky hodnotená jednou známkou. </w:t>
            </w:r>
          </w:p>
          <w:p w14:paraId="3652AD35" w14:textId="5E0F4977" w:rsidR="00287EAD" w:rsidRPr="006A17ED" w:rsidRDefault="00565C6B" w:rsidP="008E3071">
            <w:pPr>
              <w:pStyle w:val="Odsekzoznamu"/>
              <w:numPr>
                <w:ilvl w:val="0"/>
                <w:numId w:val="30"/>
              </w:numPr>
              <w:autoSpaceDE w:val="0"/>
              <w:autoSpaceDN w:val="0"/>
              <w:adjustRightInd w:val="0"/>
              <w:spacing w:after="76"/>
              <w:rPr>
                <w:rFonts w:cstheme="minorHAnsi"/>
                <w:b/>
                <w:color w:val="0070C0"/>
              </w:rPr>
            </w:pPr>
            <w:r w:rsidRPr="006A17ED">
              <w:rPr>
                <w:rStyle w:val="tlid-translation"/>
                <w:rFonts w:cstheme="minorHAnsi"/>
              </w:rPr>
              <w:t>K</w:t>
            </w:r>
            <w:r w:rsidR="004B3544" w:rsidRPr="006A17ED">
              <w:rPr>
                <w:rStyle w:val="tlid-translation"/>
                <w:rFonts w:cstheme="minorHAnsi"/>
              </w:rPr>
              <w:t>olokviáln</w:t>
            </w:r>
            <w:r w:rsidR="00A9012A" w:rsidRPr="006A17ED">
              <w:rPr>
                <w:rStyle w:val="tlid-translation"/>
                <w:rFonts w:cstheme="minorHAnsi"/>
              </w:rPr>
              <w:t>ej</w:t>
            </w:r>
            <w:r w:rsidR="004B3544" w:rsidRPr="006A17ED">
              <w:rPr>
                <w:rStyle w:val="tlid-translation"/>
                <w:rFonts w:cstheme="minorHAnsi"/>
              </w:rPr>
              <w:t xml:space="preserve"> skúšk</w:t>
            </w:r>
            <w:r w:rsidRPr="006A17ED">
              <w:rPr>
                <w:rStyle w:val="tlid-translation"/>
                <w:rFonts w:cstheme="minorHAnsi"/>
              </w:rPr>
              <w:t>y</w:t>
            </w:r>
            <w:r w:rsidR="004B3544" w:rsidRPr="006A17ED">
              <w:rPr>
                <w:rStyle w:val="tlid-translation"/>
                <w:rFonts w:cstheme="minorHAnsi"/>
              </w:rPr>
              <w:t xml:space="preserve"> </w:t>
            </w:r>
            <w:r w:rsidR="0014688B">
              <w:rPr>
                <w:rStyle w:val="tlid-translation"/>
                <w:rFonts w:cstheme="minorHAnsi"/>
              </w:rPr>
              <w:t xml:space="preserve">z oblasti poznania odboru </w:t>
            </w:r>
            <w:r w:rsidRPr="006A17ED">
              <w:rPr>
                <w:rStyle w:val="tlid-translation"/>
                <w:rFonts w:cstheme="minorHAnsi"/>
              </w:rPr>
              <w:t>so zameraním na absolvovanú špecializáciu</w:t>
            </w:r>
          </w:p>
        </w:tc>
      </w:tr>
      <w:tr w:rsidR="005B2A9C" w:rsidRPr="006A17ED" w14:paraId="238FFCFE" w14:textId="77777777" w:rsidTr="00AA2DD8">
        <w:tc>
          <w:tcPr>
            <w:tcW w:w="628" w:type="dxa"/>
            <w:shd w:val="clear" w:color="auto" w:fill="D9D9D9" w:themeFill="background1" w:themeFillShade="D9"/>
          </w:tcPr>
          <w:p w14:paraId="4971B4C4" w14:textId="7EE942A9" w:rsidR="005B2A9C" w:rsidRPr="006A17ED"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F9AC171" w14:textId="4FEE285B" w:rsidR="00A74077" w:rsidRPr="006A17ED" w:rsidRDefault="00A74077" w:rsidP="00F67F7A">
            <w:pPr>
              <w:pStyle w:val="Nadpis2"/>
              <w:outlineLvl w:val="1"/>
            </w:pPr>
            <w:bookmarkStart w:id="34" w:name="_Toc61270066"/>
            <w:bookmarkStart w:id="35" w:name="_Toc64064328"/>
            <w:r w:rsidRPr="006A17ED">
              <w:t>Uplatnenie absolventa v praxi</w:t>
            </w:r>
            <w:bookmarkEnd w:id="34"/>
            <w:bookmarkEnd w:id="35"/>
            <w:r w:rsidRPr="006A17ED">
              <w:t xml:space="preserve"> </w:t>
            </w:r>
          </w:p>
          <w:p w14:paraId="529E7847" w14:textId="05D60C19" w:rsidR="00205ACA" w:rsidRPr="00A30F0F" w:rsidRDefault="00205ACA" w:rsidP="00287EAD">
            <w:pPr>
              <w:pStyle w:val="Odsekzoznamu"/>
              <w:autoSpaceDE w:val="0"/>
              <w:autoSpaceDN w:val="0"/>
              <w:adjustRightInd w:val="0"/>
              <w:ind w:left="0"/>
              <w:contextualSpacing w:val="0"/>
              <w:rPr>
                <w:rFonts w:cstheme="minorHAnsi"/>
                <w:b/>
                <w:bCs/>
              </w:rPr>
            </w:pPr>
            <w:r w:rsidRPr="00A30F0F">
              <w:rPr>
                <w:rFonts w:cstheme="minorHAnsi"/>
                <w:b/>
                <w:bCs/>
              </w:rPr>
              <w:t xml:space="preserve">INDIKÁCIA POVOLANÍ ABSOLVENTA </w:t>
            </w:r>
          </w:p>
          <w:p w14:paraId="6AA9FF2A" w14:textId="77777777" w:rsidR="008E3071" w:rsidRPr="00A30F0F" w:rsidRDefault="008E3071" w:rsidP="008E3071">
            <w:r w:rsidRPr="00A30F0F">
              <w:t>V závislosti od absolvovanej špecializácie študijného programu: inštrumentálny sólista, komorný hráč, koncertný majster, spevák, sólista opery, hudobný skladateľ, dirigent, zbormajster, člen orchestra, člen hudobného ansámblu, prvý hráč (vedúci nástrojovej skupiny).</w:t>
            </w:r>
          </w:p>
          <w:p w14:paraId="16332EE7" w14:textId="42A10B61" w:rsidR="00287EAD" w:rsidRPr="00AA2DD8" w:rsidRDefault="00287EAD" w:rsidP="00C00457">
            <w:pPr>
              <w:pStyle w:val="Odsekzoznamu"/>
              <w:autoSpaceDE w:val="0"/>
              <w:autoSpaceDN w:val="0"/>
              <w:adjustRightInd w:val="0"/>
              <w:ind w:left="0"/>
              <w:contextualSpacing w:val="0"/>
              <w:rPr>
                <w:rFonts w:cstheme="minorHAnsi"/>
                <w:b/>
                <w:bCs/>
              </w:rPr>
            </w:pPr>
            <w:r w:rsidRPr="006A17ED">
              <w:rPr>
                <w:rFonts w:cstheme="minorHAnsi"/>
                <w:b/>
                <w:bCs/>
              </w:rPr>
              <w:t>POTENC</w:t>
            </w:r>
            <w:r w:rsidR="00E469F3" w:rsidRPr="006A17ED">
              <w:rPr>
                <w:rFonts w:cstheme="minorHAnsi"/>
                <w:b/>
                <w:bCs/>
              </w:rPr>
              <w:t>I</w:t>
            </w:r>
            <w:r w:rsidRPr="006A17ED">
              <w:rPr>
                <w:rFonts w:cstheme="minorHAnsi"/>
                <w:b/>
                <w:bCs/>
              </w:rPr>
              <w:t>ÁL UPLATNENIA ABSOLVENTOV</w:t>
            </w:r>
          </w:p>
          <w:p w14:paraId="5E306D65" w14:textId="00BF1C44" w:rsidR="00670766" w:rsidRPr="006A17ED" w:rsidRDefault="00287EAD" w:rsidP="00AA2DD8">
            <w:r w:rsidRPr="006A17ED">
              <w:t>Najvýraznejší a bezprostredný potenciál uplatnenia absolventov programu spočíva v umeleckých povolaniach (</w:t>
            </w:r>
            <w:r w:rsidR="00E971AE" w:rsidRPr="006A17ED">
              <w:t xml:space="preserve">v oblasti sólistických činností a tiež </w:t>
            </w:r>
            <w:r w:rsidR="00C47B16" w:rsidRPr="006A17ED">
              <w:t>v komorných a orchestrálnych zoskupeniach, v rámci zborových telies</w:t>
            </w:r>
            <w:r w:rsidRPr="006A17ED">
              <w:t xml:space="preserve">). </w:t>
            </w:r>
          </w:p>
          <w:p w14:paraId="2A308CA2" w14:textId="2B44C8C7" w:rsidR="00670766" w:rsidRPr="006A17ED" w:rsidRDefault="00670766" w:rsidP="00A05D3F">
            <w:pPr>
              <w:rPr>
                <w:b/>
                <w:color w:val="0070C0"/>
              </w:rPr>
            </w:pPr>
            <w:r w:rsidRPr="006A17ED">
              <w:rPr>
                <w:szCs w:val="24"/>
              </w:rPr>
              <w:t xml:space="preserve">V prípade absolvovania doplňujúceho </w:t>
            </w:r>
            <w:r w:rsidR="00613627" w:rsidRPr="006A17ED">
              <w:rPr>
                <w:szCs w:val="24"/>
              </w:rPr>
              <w:t xml:space="preserve">pedagogického </w:t>
            </w:r>
            <w:r w:rsidRPr="006A17ED">
              <w:rPr>
                <w:szCs w:val="24"/>
              </w:rPr>
              <w:t>štúdia sa tento potenciál ešte výraznejšie znásobuje v učiteľských povolaniach v rámci pôsobenia na základných umeleckých školách</w:t>
            </w:r>
            <w:r w:rsidR="00E971AE" w:rsidRPr="006A17ED">
              <w:rPr>
                <w:szCs w:val="24"/>
              </w:rPr>
              <w:t xml:space="preserve"> a</w:t>
            </w:r>
            <w:r w:rsidR="00BC49D5" w:rsidRPr="006A17ED">
              <w:rPr>
                <w:szCs w:val="24"/>
              </w:rPr>
              <w:t xml:space="preserve"> stredných umeleckých školách - </w:t>
            </w:r>
            <w:r w:rsidR="00E971AE" w:rsidRPr="006A17ED">
              <w:rPr>
                <w:szCs w:val="24"/>
              </w:rPr>
              <w:t>konzervatóriách</w:t>
            </w:r>
            <w:r w:rsidRPr="006A17ED">
              <w:rPr>
                <w:szCs w:val="24"/>
              </w:rPr>
              <w:t xml:space="preserve"> v Slovenskej republike ako aj ekvivalentných štátnych i súkromných umeleckých školách v EÚ a zámorí.</w:t>
            </w:r>
          </w:p>
        </w:tc>
      </w:tr>
      <w:tr w:rsidR="005B2A9C" w:rsidRPr="006A17ED" w14:paraId="247BB3DF" w14:textId="77777777" w:rsidTr="00AA2DD8">
        <w:tc>
          <w:tcPr>
            <w:tcW w:w="628" w:type="dxa"/>
            <w:shd w:val="clear" w:color="auto" w:fill="D9D9D9" w:themeFill="background1" w:themeFillShade="D9"/>
          </w:tcPr>
          <w:p w14:paraId="65E96374" w14:textId="3E239D2F" w:rsidR="005B2A9C" w:rsidRPr="006A17ED"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2EB7A0D" w14:textId="48FC817D" w:rsidR="009941FB" w:rsidRPr="006A17ED" w:rsidRDefault="009941FB" w:rsidP="00F67F7A">
            <w:pPr>
              <w:pStyle w:val="Nadpis2"/>
              <w:outlineLvl w:val="1"/>
              <w:rPr>
                <w:color w:val="FF0000"/>
              </w:rPr>
            </w:pPr>
            <w:bookmarkStart w:id="36" w:name="_Toc61270067"/>
            <w:bookmarkStart w:id="37" w:name="_Toc64064329"/>
            <w:r w:rsidRPr="006A17ED">
              <w:t>Relevantné externé zainteresované strany</w:t>
            </w:r>
            <w:bookmarkEnd w:id="36"/>
            <w:bookmarkEnd w:id="37"/>
          </w:p>
          <w:p w14:paraId="45994869" w14:textId="363F08E3" w:rsidR="0072652E" w:rsidRPr="00D57304" w:rsidRDefault="0017477F" w:rsidP="00A05D3F">
            <w:pPr>
              <w:rPr>
                <w:rFonts w:cstheme="minorHAnsi"/>
                <w:bCs/>
                <w:i/>
                <w:color w:val="0070C0"/>
              </w:rPr>
            </w:pPr>
            <w:r w:rsidRPr="00D57304">
              <w:t>Pri tvorbe študijného programu</w:t>
            </w:r>
            <w:r w:rsidR="00A35611">
              <w:t xml:space="preserve"> </w:t>
            </w:r>
            <w:r w:rsidR="00883653" w:rsidRPr="00883653">
              <w:rPr>
                <w:b/>
                <w:bCs/>
              </w:rPr>
              <w:t>H</w:t>
            </w:r>
            <w:r w:rsidR="00A35611" w:rsidRPr="00883653">
              <w:rPr>
                <w:b/>
                <w:bCs/>
              </w:rPr>
              <w:t xml:space="preserve">udobná </w:t>
            </w:r>
            <w:r w:rsidR="00A35611" w:rsidRPr="00A35611">
              <w:rPr>
                <w:b/>
                <w:bCs/>
              </w:rPr>
              <w:t>interpretácia a tvorba</w:t>
            </w:r>
            <w:r w:rsidRPr="00D57304">
              <w:t xml:space="preserve"> boli oslovené významné hudobné inštitúcie ako aj umelecké osobnosti pôsobiace v oblasti hudobného umenia, ktor</w:t>
            </w:r>
            <w:r w:rsidR="00EC057E" w:rsidRPr="00D57304">
              <w:t>é</w:t>
            </w:r>
            <w:r w:rsidRPr="00D57304">
              <w:t xml:space="preserve"> poskytli svoje vyjadrenia a stanoviská k súladu získanej kvalifikácie so špecifickými požiadavkami na výkon povolaní absolventov študijného programu</w:t>
            </w:r>
            <w:r w:rsidR="00D57304" w:rsidRPr="00D57304">
              <w:t xml:space="preserve">. </w:t>
            </w:r>
            <w:r w:rsidR="00D57304" w:rsidRPr="00901698">
              <w:t>Za Slovenskú filharmóniu sa vyjadril generálny riaditeľ SF prof. Marian Lapšanský, za Slovenské národné divadlo riaditeľ Opery SND (do 25. 1. 2021) MgA. Rastislav Štúr a riaditeľ Baletu SND (do 19. 1. 2021) Mgr. art. Jozef Dolinský, za Rozhlas a televíziu Slovenska sa vyjadril manažér programu, tímlíder a hudobný redaktor (tím hudobného vysielania Rádia Devín) Mgr. art. Peter Dan Ferenčík. Za oblasť umeleckých vzdelávacích inštitúcií poskytli svoje vyjadrenia riaditeľka Konzervatória Bratislava Mgr. art. Dana Hajóssy, PhD. a riaditeľ Cirkevného konzervatória Mgr. art. Marek Vrábel, ArtD.</w:t>
            </w:r>
          </w:p>
        </w:tc>
      </w:tr>
    </w:tbl>
    <w:p w14:paraId="7F748552" w14:textId="77777777" w:rsidR="004301C9" w:rsidRPr="006A17ED" w:rsidRDefault="004301C9" w:rsidP="00A27E9C">
      <w:pPr>
        <w:pStyle w:val="Nzov"/>
      </w:pPr>
      <w:r w:rsidRPr="006A17ED">
        <w:br w:type="page"/>
      </w:r>
    </w:p>
    <w:p w14:paraId="65BA57E8" w14:textId="6360ED07" w:rsidR="00A27E9C" w:rsidRPr="006A17ED" w:rsidRDefault="00A27E9C" w:rsidP="00945BD0">
      <w:pPr>
        <w:pStyle w:val="Nadpis1"/>
        <w:numPr>
          <w:ilvl w:val="0"/>
          <w:numId w:val="31"/>
        </w:numPr>
      </w:pPr>
      <w:bookmarkStart w:id="38" w:name="_Toc64064330"/>
      <w:r w:rsidRPr="006A17ED">
        <w:t>Uplatniteľnosť</w:t>
      </w:r>
      <w:bookmarkEnd w:id="38"/>
    </w:p>
    <w:tbl>
      <w:tblPr>
        <w:tblStyle w:val="Mriekatabuky"/>
        <w:tblW w:w="0" w:type="auto"/>
        <w:tblInd w:w="360" w:type="dxa"/>
        <w:tblLook w:val="04A0" w:firstRow="1" w:lastRow="0" w:firstColumn="1" w:lastColumn="0" w:noHBand="0" w:noVBand="1"/>
      </w:tblPr>
      <w:tblGrid>
        <w:gridCol w:w="628"/>
        <w:gridCol w:w="8072"/>
      </w:tblGrid>
      <w:tr w:rsidR="00ED5653" w:rsidRPr="006A17ED" w14:paraId="0921FF32" w14:textId="77777777" w:rsidTr="00107743">
        <w:tc>
          <w:tcPr>
            <w:tcW w:w="628" w:type="dxa"/>
            <w:shd w:val="clear" w:color="auto" w:fill="D9D9D9" w:themeFill="background1" w:themeFillShade="D9"/>
          </w:tcPr>
          <w:p w14:paraId="65EF7319" w14:textId="60679DCD" w:rsidR="00ED5653" w:rsidRPr="006A17ED" w:rsidRDefault="00ED5653" w:rsidP="00791AA8">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659F85D0" w14:textId="67F7EF48" w:rsidR="00F554A3" w:rsidRPr="00F67F7A" w:rsidRDefault="00F554A3" w:rsidP="00791AA8">
            <w:pPr>
              <w:pStyle w:val="Nadpis2"/>
              <w:numPr>
                <w:ilvl w:val="0"/>
                <w:numId w:val="41"/>
              </w:numPr>
              <w:outlineLvl w:val="1"/>
              <w:rPr>
                <w:bCs/>
                <w:i/>
                <w:szCs w:val="24"/>
              </w:rPr>
            </w:pPr>
            <w:bookmarkStart w:id="39" w:name="_Toc61270068"/>
            <w:bookmarkStart w:id="40" w:name="_Toc64064331"/>
            <w:r w:rsidRPr="006A17ED">
              <w:t>Hodnotenie uplatniteľnosti absolventov študijného programu</w:t>
            </w:r>
            <w:bookmarkEnd w:id="39"/>
            <w:bookmarkEnd w:id="40"/>
          </w:p>
          <w:p w14:paraId="133D0F32" w14:textId="4C80007C" w:rsidR="00D03406" w:rsidRPr="006A17ED" w:rsidRDefault="00D03406" w:rsidP="00107743">
            <w:pPr>
              <w:rPr>
                <w:i/>
              </w:rPr>
            </w:pPr>
            <w:r w:rsidRPr="006A17ED">
              <w:t>Najvýraznejší potenciál uplatnenia absolventov programu je v umeleckých povolaniach v rámci profesionálneho pôsobenia na rôznych úrovniach interpretačnej alebo tvorivej činnosti (</w:t>
            </w:r>
            <w:r w:rsidRPr="00206242">
              <w:rPr>
                <w:bCs/>
              </w:rPr>
              <w:t>samostatnej, sólistickej,</w:t>
            </w:r>
            <w:r w:rsidRPr="006A17ED">
              <w:t xml:space="preserve"> orchestrálnej, ansámblovej, kolektívnej).</w:t>
            </w:r>
          </w:p>
          <w:p w14:paraId="2E1F7D98" w14:textId="35E2806A" w:rsidR="00E469F3" w:rsidRPr="006A17ED" w:rsidRDefault="00670766" w:rsidP="00866C7A">
            <w:pPr>
              <w:pStyle w:val="Odsekzoznamu"/>
              <w:autoSpaceDE w:val="0"/>
              <w:autoSpaceDN w:val="0"/>
              <w:adjustRightInd w:val="0"/>
              <w:ind w:left="0"/>
              <w:rPr>
                <w:b/>
                <w:color w:val="0070C0"/>
                <w:szCs w:val="24"/>
              </w:rPr>
            </w:pPr>
            <w:r w:rsidRPr="006A17ED">
              <w:rPr>
                <w:rFonts w:cstheme="minorHAnsi"/>
                <w:bCs/>
              </w:rPr>
              <w:t>Po absolvovaní doplňujúceho pedagogického štúdia sa potenciál uplatnenia výraznejšie znásobuje v </w:t>
            </w:r>
            <w:r w:rsidR="00C47B16" w:rsidRPr="006A17ED">
              <w:rPr>
                <w:rFonts w:cstheme="minorHAnsi"/>
                <w:bCs/>
              </w:rPr>
              <w:t xml:space="preserve">učiteľských povolaniach na ZUŠ a konzervatóriách. </w:t>
            </w:r>
            <w:r w:rsidRPr="00866567">
              <w:rPr>
                <w:rFonts w:cstheme="minorHAnsi"/>
                <w:bCs/>
              </w:rPr>
              <w:t>Abs</w:t>
            </w:r>
            <w:r w:rsidR="00C47B16" w:rsidRPr="00866567">
              <w:rPr>
                <w:rFonts w:cstheme="minorHAnsi"/>
                <w:bCs/>
              </w:rPr>
              <w:t xml:space="preserve">olventi študijného programu </w:t>
            </w:r>
            <w:r w:rsidRPr="00866567">
              <w:rPr>
                <w:rFonts w:cstheme="minorHAnsi"/>
                <w:bCs/>
              </w:rPr>
              <w:t xml:space="preserve">môžu získať kvalifikačný predpoklad pre učiteľa základnej umeleckej školy </w:t>
            </w:r>
            <w:r w:rsidR="00C47B16" w:rsidRPr="00866567">
              <w:rPr>
                <w:rFonts w:cstheme="minorHAnsi"/>
                <w:bCs/>
              </w:rPr>
              <w:t>a konzervatória</w:t>
            </w:r>
            <w:r w:rsidRPr="00866567">
              <w:rPr>
                <w:rFonts w:cstheme="minorHAnsi"/>
                <w:bCs/>
              </w:rPr>
              <w:t xml:space="preserve"> </w:t>
            </w:r>
            <w:r w:rsidRPr="00866567">
              <w:rPr>
                <w:rFonts w:cstheme="minorHAnsi"/>
                <w:b/>
                <w:bCs/>
              </w:rPr>
              <w:t>po</w:t>
            </w:r>
            <w:r w:rsidR="00D62F36" w:rsidRPr="00866567">
              <w:rPr>
                <w:rFonts w:cstheme="minorHAnsi"/>
                <w:b/>
                <w:bCs/>
              </w:rPr>
              <w:t>čas magisterského štúdia</w:t>
            </w:r>
            <w:r w:rsidR="00D62F36" w:rsidRPr="00866567">
              <w:rPr>
                <w:rFonts w:cstheme="minorHAnsi"/>
                <w:bCs/>
              </w:rPr>
              <w:t xml:space="preserve"> </w:t>
            </w:r>
            <w:r w:rsidR="00D94F48" w:rsidRPr="00866567">
              <w:rPr>
                <w:rFonts w:cstheme="minorHAnsi"/>
                <w:bCs/>
              </w:rPr>
              <w:t>absolvovaním 2-ročného</w:t>
            </w:r>
            <w:r w:rsidRPr="00866567">
              <w:rPr>
                <w:rFonts w:cstheme="minorHAnsi"/>
                <w:bCs/>
              </w:rPr>
              <w:t xml:space="preserve"> kvalifikačného vzdelávania (doplňujúceho pedagogického štúdia).</w:t>
            </w:r>
          </w:p>
        </w:tc>
      </w:tr>
      <w:tr w:rsidR="00ED5653" w:rsidRPr="006A17ED" w14:paraId="49002877" w14:textId="77777777" w:rsidTr="00107743">
        <w:tc>
          <w:tcPr>
            <w:tcW w:w="628" w:type="dxa"/>
            <w:shd w:val="clear" w:color="auto" w:fill="D9D9D9" w:themeFill="background1" w:themeFillShade="D9"/>
          </w:tcPr>
          <w:p w14:paraId="2FE0981D" w14:textId="6FA89F0A" w:rsidR="00ED5653" w:rsidRPr="006A17ED" w:rsidRDefault="00ED5653" w:rsidP="00791AA8">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15E38C23" w14:textId="5912DDBD" w:rsidR="00F554A3" w:rsidRPr="00206242" w:rsidRDefault="00F554A3" w:rsidP="00F67F7A">
            <w:pPr>
              <w:pStyle w:val="Nadpis2"/>
              <w:outlineLvl w:val="1"/>
              <w:rPr>
                <w:bCs/>
                <w:i/>
                <w:szCs w:val="24"/>
              </w:rPr>
            </w:pPr>
            <w:bookmarkStart w:id="41" w:name="_Toc61270069"/>
            <w:bookmarkStart w:id="42" w:name="_Toc64064332"/>
            <w:r w:rsidRPr="00206242">
              <w:t>Úspešní absolventi študijného programu</w:t>
            </w:r>
            <w:bookmarkEnd w:id="41"/>
            <w:bookmarkEnd w:id="42"/>
          </w:p>
          <w:p w14:paraId="2334888B" w14:textId="7CEFC849" w:rsidR="00466550" w:rsidRPr="00206242" w:rsidRDefault="00670766" w:rsidP="00107743">
            <w:pPr>
              <w:rPr>
                <w:i/>
              </w:rPr>
            </w:pPr>
            <w:r w:rsidRPr="00206242">
              <w:t>Zoznam vybraných úspešných a</w:t>
            </w:r>
            <w:r w:rsidR="00466550" w:rsidRPr="00206242">
              <w:t>bsolvent</w:t>
            </w:r>
            <w:r w:rsidRPr="00206242">
              <w:t xml:space="preserve">ov sa vzťahuje na obdobie posledných rokov </w:t>
            </w:r>
            <w:r w:rsidR="00887BFF" w:rsidRPr="00206242">
              <w:t>a</w:t>
            </w:r>
            <w:r w:rsidR="002F1042" w:rsidRPr="00206242">
              <w:t xml:space="preserve"> aktuálne </w:t>
            </w:r>
            <w:r w:rsidR="00EF0EE7" w:rsidRPr="00206242">
              <w:t>študijn</w:t>
            </w:r>
            <w:r w:rsidRPr="00206242">
              <w:t>é</w:t>
            </w:r>
            <w:r w:rsidR="00EF0EE7" w:rsidRPr="00206242">
              <w:t xml:space="preserve"> program</w:t>
            </w:r>
            <w:r w:rsidR="002F1042" w:rsidRPr="00206242">
              <w:t>y</w:t>
            </w:r>
            <w:r w:rsidR="00EF0EE7" w:rsidRPr="00206242">
              <w:t xml:space="preserve">, </w:t>
            </w:r>
            <w:r w:rsidR="002F1042" w:rsidRPr="00206242">
              <w:t xml:space="preserve">na </w:t>
            </w:r>
            <w:r w:rsidR="00EF0EE7" w:rsidRPr="00206242">
              <w:t xml:space="preserve">ktoré </w:t>
            </w:r>
            <w:r w:rsidR="002F1042" w:rsidRPr="00206242">
              <w:t xml:space="preserve">nadväzujú </w:t>
            </w:r>
            <w:r w:rsidR="00EF0EE7" w:rsidRPr="00206242">
              <w:t>špecializácie v novom študijnom programe hudobná interpretácia a tvorba:</w:t>
            </w:r>
          </w:p>
          <w:p w14:paraId="491DEA16" w14:textId="4D653CA5" w:rsidR="00FE18D9" w:rsidRPr="00206242" w:rsidRDefault="00FE18D9">
            <w:pPr>
              <w:pStyle w:val="Textpoznmkypodiarou"/>
              <w:spacing w:after="120"/>
              <w:rPr>
                <w:rFonts w:cstheme="minorHAnsi"/>
                <w:bCs/>
                <w:i w:val="0"/>
                <w:sz w:val="22"/>
                <w:szCs w:val="24"/>
              </w:rPr>
            </w:pPr>
            <w:r w:rsidRPr="00206242">
              <w:rPr>
                <w:rFonts w:cstheme="minorHAnsi"/>
                <w:b/>
                <w:bCs/>
                <w:i w:val="0"/>
                <w:sz w:val="22"/>
                <w:szCs w:val="24"/>
              </w:rPr>
              <w:t>Ladislav Fančovič</w:t>
            </w:r>
            <w:r w:rsidRPr="00206242">
              <w:rPr>
                <w:rFonts w:cstheme="minorHAnsi"/>
                <w:bCs/>
                <w:i w:val="0"/>
                <w:sz w:val="22"/>
                <w:szCs w:val="24"/>
              </w:rPr>
              <w:t xml:space="preserve"> </w:t>
            </w:r>
            <w:r w:rsidR="00837C2A" w:rsidRPr="00206242">
              <w:rPr>
                <w:rFonts w:cstheme="minorHAnsi"/>
                <w:b/>
                <w:bCs/>
                <w:i w:val="0"/>
                <w:sz w:val="22"/>
                <w:szCs w:val="24"/>
              </w:rPr>
              <w:t xml:space="preserve">– klavír </w:t>
            </w:r>
            <w:r w:rsidR="00837C2A" w:rsidRPr="00206242">
              <w:rPr>
                <w:rFonts w:cstheme="minorHAnsi"/>
                <w:bCs/>
                <w:i w:val="0"/>
                <w:sz w:val="22"/>
                <w:szCs w:val="24"/>
              </w:rPr>
              <w:t xml:space="preserve">– </w:t>
            </w:r>
            <w:r w:rsidRPr="00206242">
              <w:rPr>
                <w:rFonts w:cstheme="minorHAnsi"/>
                <w:bCs/>
                <w:i w:val="0"/>
                <w:sz w:val="22"/>
                <w:szCs w:val="24"/>
              </w:rPr>
              <w:t>významná umelecká koncertná  činnosť v SR i v zahraničí, realizoval niekoľko CD nahrávok a nahrávok v rozhlase, početné vystúpenia</w:t>
            </w:r>
            <w:r w:rsidR="004301C9" w:rsidRPr="00206242">
              <w:rPr>
                <w:rFonts w:cstheme="minorHAnsi"/>
                <w:bCs/>
                <w:i w:val="0"/>
                <w:sz w:val="22"/>
                <w:szCs w:val="24"/>
              </w:rPr>
              <w:t xml:space="preserve"> </w:t>
            </w:r>
            <w:r w:rsidRPr="00206242">
              <w:rPr>
                <w:rFonts w:cstheme="minorHAnsi"/>
                <w:bCs/>
                <w:i w:val="0"/>
                <w:sz w:val="22"/>
                <w:szCs w:val="24"/>
              </w:rPr>
              <w:t>s významnými sólistami, ansámblami a orchestrami v SR a , o.i. pôsobí aj ako hudobný redaktor – dramaturg RTVS</w:t>
            </w:r>
            <w:r w:rsidR="00206242" w:rsidRPr="00206242">
              <w:rPr>
                <w:rFonts w:cstheme="minorHAnsi"/>
                <w:bCs/>
                <w:i w:val="0"/>
                <w:sz w:val="22"/>
                <w:szCs w:val="24"/>
              </w:rPr>
              <w:t>.</w:t>
            </w:r>
          </w:p>
          <w:p w14:paraId="2499C34D" w14:textId="070688C4" w:rsidR="00F54BF8" w:rsidRPr="00206242" w:rsidRDefault="00835B9F">
            <w:pPr>
              <w:pStyle w:val="Textpoznmkypodiarou"/>
              <w:spacing w:after="120"/>
              <w:rPr>
                <w:rFonts w:cstheme="minorHAnsi"/>
                <w:bCs/>
                <w:i w:val="0"/>
                <w:sz w:val="22"/>
                <w:szCs w:val="24"/>
              </w:rPr>
            </w:pPr>
            <w:r w:rsidRPr="00206242">
              <w:rPr>
                <w:rFonts w:cstheme="minorHAnsi"/>
                <w:b/>
                <w:i w:val="0"/>
                <w:iCs/>
                <w:sz w:val="22"/>
                <w:szCs w:val="22"/>
                <w:shd w:val="clear" w:color="auto" w:fill="FFFFFF"/>
              </w:rPr>
              <w:t>Ladislav Patkoló</w:t>
            </w:r>
            <w:r w:rsidRPr="00206242">
              <w:rPr>
                <w:rFonts w:cstheme="minorHAnsi"/>
                <w:i w:val="0"/>
                <w:iCs/>
                <w:sz w:val="22"/>
                <w:szCs w:val="22"/>
                <w:shd w:val="clear" w:color="auto" w:fill="FFFFFF"/>
              </w:rPr>
              <w:t xml:space="preserve"> – </w:t>
            </w:r>
            <w:r w:rsidRPr="00206242">
              <w:rPr>
                <w:rFonts w:cstheme="minorHAnsi"/>
                <w:b/>
                <w:i w:val="0"/>
                <w:iCs/>
                <w:sz w:val="22"/>
                <w:szCs w:val="22"/>
                <w:shd w:val="clear" w:color="auto" w:fill="FFFFFF"/>
              </w:rPr>
              <w:t>klavír</w:t>
            </w:r>
            <w:r w:rsidRPr="00206242">
              <w:rPr>
                <w:rFonts w:cstheme="minorHAnsi"/>
                <w:i w:val="0"/>
                <w:iCs/>
                <w:sz w:val="22"/>
                <w:szCs w:val="22"/>
                <w:shd w:val="clear" w:color="auto" w:fill="FFFFFF"/>
              </w:rPr>
              <w:t xml:space="preserve"> - koncertoval v mnohých krajinách Európy, krátko študoval na RAMA v Aarhuse. Ako sólista spolupracoval s viacerými orchestrami, komornými zoskupeniami, participoval na nahrávkach a premiérach pôvodných slovenských diel. Od roku 2019 je podpredsedom Spolku koncertných umelcov. V súčasnosti je odborným asistentom na HTF VŠMU a učí na ZUŠ Júliusa Kowalského.</w:t>
            </w:r>
          </w:p>
          <w:p w14:paraId="4BB6DB3C" w14:textId="77777777" w:rsidR="00CF21C5" w:rsidRPr="00206242" w:rsidRDefault="00CF21C5" w:rsidP="00866C7A">
            <w:pPr>
              <w:rPr>
                <w:rFonts w:eastAsia="Times New Roman" w:cstheme="minorHAnsi"/>
                <w:lang w:eastAsia="sk-SK"/>
              </w:rPr>
            </w:pPr>
            <w:r w:rsidRPr="00206242">
              <w:rPr>
                <w:rFonts w:eastAsia="Times New Roman" w:cstheme="minorHAnsi"/>
                <w:b/>
                <w:bCs/>
                <w:lang w:eastAsia="sk-SK"/>
              </w:rPr>
              <w:t xml:space="preserve">Zuzana Ferjenčíková – organ - </w:t>
            </w:r>
            <w:r w:rsidRPr="00206242">
              <w:rPr>
                <w:rFonts w:eastAsia="Times New Roman" w:cstheme="minorHAnsi"/>
                <w:lang w:eastAsia="sk-SK"/>
              </w:rPr>
              <w:t xml:space="preserve"> získala mnoho ocenení na viacerých medzinárodných súťažiach. V rokoch 2003 – 2013 pôsobila vo Viedni, kde zastávala post hlavnej organistky v kostole Lutherische Stadtkirche Wien (2003 – 2006) a následne post hlavnej organistky benediktínskeho opátstva Unserer Lieben Frau zu den Schotten (2006 – 2013). Od roku 2014 je spolutitulárna organistka (organiste co-titulaire) na historickom organe Dom Bedos-Th. Puget v bazilike Notre Dame des Tables vo francúzskom Montpellieri. </w:t>
            </w:r>
          </w:p>
          <w:p w14:paraId="372005E0" w14:textId="79253CF4" w:rsidR="002A1BE1" w:rsidRPr="00206242" w:rsidRDefault="002A1BE1" w:rsidP="004301C9">
            <w:pPr>
              <w:pStyle w:val="Textpoznmkypodiarou"/>
              <w:spacing w:after="120"/>
              <w:rPr>
                <w:rFonts w:eastAsia="Times New Roman" w:cstheme="minorHAnsi"/>
                <w:i w:val="0"/>
                <w:sz w:val="22"/>
                <w:szCs w:val="22"/>
                <w:lang w:eastAsia="sk-SK"/>
              </w:rPr>
            </w:pPr>
            <w:r w:rsidRPr="00206242">
              <w:rPr>
                <w:rFonts w:eastAsiaTheme="minorEastAsia" w:cstheme="minorHAnsi"/>
                <w:b/>
                <w:bCs/>
                <w:i w:val="0"/>
                <w:sz w:val="22"/>
                <w:szCs w:val="22"/>
              </w:rPr>
              <w:t>Juraj Tomka –</w:t>
            </w:r>
            <w:r w:rsidR="00837C2A" w:rsidRPr="00206242">
              <w:rPr>
                <w:rFonts w:eastAsiaTheme="minorEastAsia" w:cstheme="minorHAnsi"/>
                <w:b/>
                <w:bCs/>
                <w:i w:val="0"/>
                <w:sz w:val="22"/>
                <w:szCs w:val="22"/>
              </w:rPr>
              <w:t xml:space="preserve"> </w:t>
            </w:r>
            <w:r w:rsidRPr="00206242">
              <w:rPr>
                <w:rFonts w:eastAsiaTheme="minorEastAsia" w:cstheme="minorHAnsi"/>
                <w:b/>
                <w:bCs/>
                <w:i w:val="0"/>
                <w:sz w:val="22"/>
                <w:szCs w:val="22"/>
              </w:rPr>
              <w:t>husl</w:t>
            </w:r>
            <w:r w:rsidR="00837C2A" w:rsidRPr="00206242">
              <w:rPr>
                <w:rFonts w:eastAsiaTheme="minorEastAsia" w:cstheme="minorHAnsi"/>
                <w:b/>
                <w:bCs/>
                <w:i w:val="0"/>
                <w:sz w:val="22"/>
                <w:szCs w:val="22"/>
              </w:rPr>
              <w:t>e</w:t>
            </w:r>
            <w:r w:rsidRPr="00206242">
              <w:rPr>
                <w:rFonts w:eastAsiaTheme="minorEastAsia" w:cstheme="minorHAnsi"/>
                <w:b/>
                <w:bCs/>
                <w:i w:val="0"/>
                <w:sz w:val="22"/>
                <w:szCs w:val="22"/>
              </w:rPr>
              <w:t xml:space="preserve"> </w:t>
            </w:r>
            <w:r w:rsidR="00837C2A" w:rsidRPr="00206242">
              <w:rPr>
                <w:rFonts w:eastAsiaTheme="minorEastAsia" w:cstheme="minorHAnsi"/>
                <w:b/>
                <w:bCs/>
                <w:i w:val="0"/>
                <w:sz w:val="22"/>
                <w:szCs w:val="22"/>
              </w:rPr>
              <w:t>–</w:t>
            </w:r>
            <w:r w:rsidRPr="00206242">
              <w:rPr>
                <w:rFonts w:eastAsiaTheme="minorEastAsia" w:cstheme="minorHAnsi"/>
                <w:b/>
                <w:bCs/>
                <w:i w:val="0"/>
                <w:sz w:val="22"/>
                <w:szCs w:val="22"/>
              </w:rPr>
              <w:t xml:space="preserve"> </w:t>
            </w:r>
            <w:r w:rsidRPr="00206242">
              <w:rPr>
                <w:rFonts w:eastAsiaTheme="minorEastAsia" w:cstheme="minorHAnsi"/>
                <w:i w:val="0"/>
                <w:sz w:val="22"/>
                <w:szCs w:val="22"/>
              </w:rPr>
              <w:t>3</w:t>
            </w:r>
            <w:r w:rsidR="00837C2A" w:rsidRPr="00206242">
              <w:rPr>
                <w:rFonts w:eastAsiaTheme="minorEastAsia" w:cstheme="minorHAnsi"/>
                <w:i w:val="0"/>
                <w:sz w:val="22"/>
                <w:szCs w:val="22"/>
              </w:rPr>
              <w:t>.</w:t>
            </w:r>
            <w:r w:rsidRPr="00206242">
              <w:rPr>
                <w:rFonts w:eastAsiaTheme="minorEastAsia" w:cstheme="minorHAnsi"/>
                <w:i w:val="0"/>
                <w:sz w:val="22"/>
                <w:szCs w:val="22"/>
              </w:rPr>
              <w:t xml:space="preserve"> cena na Medzinárodnej súťaži komornej hudby v oblasti sláčikového kvarteta (Mucha Quartet) Gianni Bergamo, Lugano Švajčiarsko,  1.cena - Ausgezeichneten Leistungen - na súťaži Josef Windisch - Kammermusikwettbewerb, Universität fur Musik und darstellende Kunst Wien/</w:t>
            </w:r>
            <w:r w:rsidR="00811815" w:rsidRPr="00206242">
              <w:rPr>
                <w:rFonts w:eastAsiaTheme="minorEastAsia" w:cstheme="minorHAnsi"/>
                <w:i w:val="0"/>
                <w:sz w:val="22"/>
                <w:szCs w:val="22"/>
              </w:rPr>
              <w:t xml:space="preserve">Rakúsko. </w:t>
            </w:r>
            <w:r w:rsidR="00397169" w:rsidRPr="00206242">
              <w:rPr>
                <w:rFonts w:eastAsiaTheme="minorEastAsia" w:cstheme="minorHAnsi"/>
                <w:i w:val="0"/>
                <w:sz w:val="22"/>
                <w:szCs w:val="22"/>
              </w:rPr>
              <w:t>Okrem umeleckej činnosti v súčasnosti pôsobí ako odborný asistent na VŠMU.</w:t>
            </w:r>
          </w:p>
          <w:p w14:paraId="38DDCA8E" w14:textId="77777777" w:rsidR="00BD2D88" w:rsidRPr="00206242" w:rsidRDefault="002A1BE1" w:rsidP="004301C9">
            <w:pPr>
              <w:rPr>
                <w:rFonts w:eastAsiaTheme="minorEastAsia" w:cstheme="minorHAnsi"/>
              </w:rPr>
            </w:pPr>
            <w:r w:rsidRPr="00206242">
              <w:rPr>
                <w:rFonts w:eastAsiaTheme="minorEastAsia" w:cstheme="minorHAnsi"/>
                <w:b/>
                <w:bCs/>
              </w:rPr>
              <w:t>Masaryk Stanislav –</w:t>
            </w:r>
            <w:r w:rsidR="00837C2A" w:rsidRPr="00206242">
              <w:rPr>
                <w:rFonts w:eastAsiaTheme="minorEastAsia" w:cstheme="minorHAnsi"/>
                <w:b/>
                <w:bCs/>
              </w:rPr>
              <w:t xml:space="preserve"> </w:t>
            </w:r>
            <w:r w:rsidRPr="00206242">
              <w:rPr>
                <w:rFonts w:eastAsiaTheme="minorEastAsia" w:cstheme="minorHAnsi"/>
                <w:b/>
                <w:bCs/>
              </w:rPr>
              <w:t>trúbk</w:t>
            </w:r>
            <w:r w:rsidR="00837C2A" w:rsidRPr="00206242">
              <w:rPr>
                <w:rFonts w:eastAsiaTheme="minorEastAsia" w:cstheme="minorHAnsi"/>
                <w:b/>
                <w:bCs/>
              </w:rPr>
              <w:t>a</w:t>
            </w:r>
            <w:r w:rsidRPr="00206242">
              <w:rPr>
                <w:rFonts w:eastAsiaTheme="minorEastAsia" w:cstheme="minorHAnsi"/>
                <w:b/>
                <w:bCs/>
              </w:rPr>
              <w:t xml:space="preserve"> </w:t>
            </w:r>
            <w:r w:rsidR="00837C2A" w:rsidRPr="00206242">
              <w:rPr>
                <w:rFonts w:eastAsiaTheme="minorEastAsia" w:cstheme="minorHAnsi"/>
                <w:b/>
                <w:bCs/>
              </w:rPr>
              <w:t>–</w:t>
            </w:r>
            <w:r w:rsidRPr="00206242">
              <w:rPr>
                <w:rFonts w:eastAsiaTheme="minorEastAsia" w:cstheme="minorHAnsi"/>
                <w:b/>
                <w:bCs/>
              </w:rPr>
              <w:t xml:space="preserve"> </w:t>
            </w:r>
            <w:r w:rsidRPr="00206242">
              <w:rPr>
                <w:rFonts w:eastAsiaTheme="minorEastAsia" w:cstheme="minorHAnsi"/>
              </w:rPr>
              <w:t>Cena</w:t>
            </w:r>
            <w:r w:rsidR="00837C2A" w:rsidRPr="00206242">
              <w:rPr>
                <w:rFonts w:eastAsiaTheme="minorEastAsia" w:cstheme="minorHAnsi"/>
              </w:rPr>
              <w:t xml:space="preserve"> </w:t>
            </w:r>
            <w:r w:rsidRPr="00206242">
              <w:rPr>
                <w:rFonts w:eastAsiaTheme="minorEastAsia" w:cstheme="minorHAnsi"/>
              </w:rPr>
              <w:t xml:space="preserve">a </w:t>
            </w:r>
            <w:r w:rsidR="00837C2A" w:rsidRPr="00206242">
              <w:rPr>
                <w:rFonts w:eastAsiaTheme="minorEastAsia" w:cstheme="minorHAnsi"/>
              </w:rPr>
              <w:t>t</w:t>
            </w:r>
            <w:r w:rsidRPr="00206242">
              <w:rPr>
                <w:rFonts w:eastAsiaTheme="minorEastAsia" w:cstheme="minorHAnsi"/>
              </w:rPr>
              <w:t>itul laureáta absolútneho víťaza na Medzinárodnej interpretačnej súťaži dychových plechových nástrojov „Žeste Brno 2017“, Brno, České republika, Cena rektora VŠMU za úspešnú reprezentá</w:t>
            </w:r>
            <w:r w:rsidR="00BD2D88" w:rsidRPr="00206242">
              <w:rPr>
                <w:rFonts w:eastAsiaTheme="minorEastAsia" w:cstheme="minorHAnsi"/>
              </w:rPr>
              <w:t>ciu VŠMU a SR v oblasti umenia.</w:t>
            </w:r>
          </w:p>
          <w:p w14:paraId="519CF8B9" w14:textId="0467B293" w:rsidR="003B536C" w:rsidRDefault="002A1BE1" w:rsidP="004301C9">
            <w:pPr>
              <w:rPr>
                <w:rFonts w:eastAsiaTheme="minorEastAsia" w:cstheme="minorHAnsi"/>
              </w:rPr>
            </w:pPr>
            <w:r w:rsidRPr="00206242">
              <w:rPr>
                <w:rFonts w:eastAsiaTheme="minorEastAsia" w:cstheme="minorHAnsi"/>
                <w:b/>
                <w:bCs/>
              </w:rPr>
              <w:t>Karol Samuelčík –</w:t>
            </w:r>
            <w:r w:rsidR="00837C2A" w:rsidRPr="00206242">
              <w:rPr>
                <w:rFonts w:eastAsiaTheme="minorEastAsia" w:cstheme="minorHAnsi"/>
                <w:b/>
                <w:bCs/>
              </w:rPr>
              <w:t xml:space="preserve"> </w:t>
            </w:r>
            <w:r w:rsidRPr="00206242">
              <w:rPr>
                <w:rFonts w:eastAsiaTheme="minorEastAsia" w:cstheme="minorHAnsi"/>
                <w:b/>
                <w:bCs/>
              </w:rPr>
              <w:t>gitar</w:t>
            </w:r>
            <w:r w:rsidR="00837C2A" w:rsidRPr="00206242">
              <w:rPr>
                <w:rFonts w:eastAsiaTheme="minorEastAsia" w:cstheme="minorHAnsi"/>
                <w:b/>
                <w:bCs/>
              </w:rPr>
              <w:t>a</w:t>
            </w:r>
            <w:r w:rsidRPr="00206242">
              <w:rPr>
                <w:rFonts w:eastAsiaTheme="minorEastAsia" w:cstheme="minorHAnsi"/>
                <w:b/>
                <w:bCs/>
              </w:rPr>
              <w:t xml:space="preserve"> </w:t>
            </w:r>
            <w:r w:rsidR="00837C2A" w:rsidRPr="00206242">
              <w:rPr>
                <w:rFonts w:eastAsiaTheme="minorEastAsia" w:cstheme="minorHAnsi"/>
                <w:b/>
                <w:bCs/>
              </w:rPr>
              <w:t>–</w:t>
            </w:r>
            <w:r w:rsidRPr="00206242">
              <w:rPr>
                <w:rFonts w:eastAsiaTheme="minorEastAsia" w:cstheme="minorHAnsi"/>
                <w:b/>
                <w:bCs/>
              </w:rPr>
              <w:t xml:space="preserve"> </w:t>
            </w:r>
            <w:r w:rsidRPr="00206242">
              <w:rPr>
                <w:rFonts w:eastAsiaTheme="minorEastAsia" w:cstheme="minorHAnsi"/>
              </w:rPr>
              <w:t>Cena</w:t>
            </w:r>
            <w:r w:rsidR="00837C2A" w:rsidRPr="00206242">
              <w:rPr>
                <w:rFonts w:eastAsiaTheme="minorEastAsia" w:cstheme="minorHAnsi"/>
              </w:rPr>
              <w:t xml:space="preserve"> </w:t>
            </w:r>
            <w:r w:rsidRPr="00206242">
              <w:rPr>
                <w:rFonts w:eastAsiaTheme="minorEastAsia" w:cstheme="minorHAnsi"/>
              </w:rPr>
              <w:t>za najlepšiu interpretáciu skladby talianskeho autora na 9.</w:t>
            </w:r>
            <w:r w:rsidR="00811815" w:rsidRPr="00206242">
              <w:rPr>
                <w:rFonts w:eastAsiaTheme="minorEastAsia" w:cstheme="minorHAnsi"/>
              </w:rPr>
              <w:t xml:space="preserve"> </w:t>
            </w:r>
            <w:r w:rsidRPr="00206242">
              <w:rPr>
                <w:rFonts w:eastAsiaTheme="minorEastAsia" w:cstheme="minorHAnsi"/>
              </w:rPr>
              <w:t>International Music Competition Eu</w:t>
            </w:r>
            <w:r w:rsidR="00811815" w:rsidRPr="00206242">
              <w:rPr>
                <w:rFonts w:eastAsiaTheme="minorEastAsia" w:cstheme="minorHAnsi"/>
              </w:rPr>
              <w:t>roregione v Udine / Taliansko, v</w:t>
            </w:r>
            <w:r w:rsidRPr="00206242">
              <w:rPr>
                <w:rFonts w:eastAsiaTheme="minorEastAsia" w:cstheme="minorHAnsi"/>
              </w:rPr>
              <w:t>íťaz Yamaha Scholarship Award ,</w:t>
            </w:r>
            <w:r w:rsidR="00BD2D88" w:rsidRPr="00206242">
              <w:rPr>
                <w:rFonts w:eastAsiaTheme="minorEastAsia" w:cstheme="minorHAnsi"/>
              </w:rPr>
              <w:t xml:space="preserve"> HTF VŠMU - Bratislava máj 2013. </w:t>
            </w:r>
            <w:r w:rsidRPr="00206242">
              <w:rPr>
                <w:rFonts w:eastAsiaTheme="minorEastAsia" w:cstheme="minorHAnsi"/>
              </w:rPr>
              <w:t>International Guitar Competition 23.- 25.9.2016 Melbourne, Austrália Súťaž - účasť vo finále (3. kolo), 1. cena  na I</w:t>
            </w:r>
            <w:r w:rsidR="00811815" w:rsidRPr="00206242">
              <w:rPr>
                <w:rFonts w:eastAsiaTheme="minorEastAsia" w:cstheme="minorHAnsi"/>
              </w:rPr>
              <w:t>nternational Guitar Competition.</w:t>
            </w:r>
          </w:p>
          <w:p w14:paraId="59DB7320" w14:textId="77777777" w:rsidR="00A05D3F" w:rsidRPr="00206242" w:rsidRDefault="00A05D3F" w:rsidP="004301C9">
            <w:pPr>
              <w:rPr>
                <w:rFonts w:eastAsiaTheme="minorEastAsia" w:cstheme="minorHAnsi"/>
              </w:rPr>
            </w:pPr>
          </w:p>
          <w:p w14:paraId="4C886F64" w14:textId="5F4D4C7F" w:rsidR="00D3432B" w:rsidRPr="00DD7986" w:rsidRDefault="00D3432B" w:rsidP="00DD7986">
            <w:pPr>
              <w:spacing w:before="100" w:after="100"/>
              <w:rPr>
                <w:rFonts w:cstheme="minorHAnsi"/>
                <w:b/>
              </w:rPr>
            </w:pPr>
            <w:r w:rsidRPr="00206242">
              <w:rPr>
                <w:rFonts w:cstheme="minorHAnsi"/>
                <w:b/>
              </w:rPr>
              <w:t xml:space="preserve">Martin Leginus </w:t>
            </w:r>
            <w:r w:rsidR="00DD7986">
              <w:rPr>
                <w:rFonts w:cstheme="minorHAnsi"/>
                <w:b/>
              </w:rPr>
              <w:t>–</w:t>
            </w:r>
            <w:r w:rsidRPr="00206242">
              <w:rPr>
                <w:rFonts w:cstheme="minorHAnsi"/>
                <w:b/>
              </w:rPr>
              <w:t xml:space="preserve"> dirigovanie orchestra</w:t>
            </w:r>
            <w:r w:rsidR="00DD7986">
              <w:rPr>
                <w:rFonts w:cstheme="minorHAnsi"/>
                <w:b/>
              </w:rPr>
              <w:t xml:space="preserve"> – </w:t>
            </w:r>
            <w:r w:rsidR="00DD7986">
              <w:rPr>
                <w:rFonts w:cstheme="minorHAnsi"/>
              </w:rPr>
              <w:t>o</w:t>
            </w:r>
            <w:r w:rsidRPr="00206242">
              <w:rPr>
                <w:rFonts w:cstheme="minorHAnsi"/>
              </w:rPr>
              <w:t>d</w:t>
            </w:r>
            <w:r w:rsidR="00DD7986">
              <w:rPr>
                <w:rFonts w:cstheme="minorHAnsi"/>
              </w:rPr>
              <w:t xml:space="preserve"> </w:t>
            </w:r>
            <w:r w:rsidRPr="00206242">
              <w:rPr>
                <w:rFonts w:cstheme="minorHAnsi"/>
              </w:rPr>
              <w:t>roku 2007 dirigent Orchestra SND. V rokoch 2013 – 2016 bol hudobný riaditeľ Štátnej opery v Prahe. Od 2015 je hlavný hosťujúci dirigent Pražského komorného orchestra</w:t>
            </w:r>
            <w:r w:rsidR="00206242" w:rsidRPr="00206242">
              <w:rPr>
                <w:rFonts w:cstheme="minorHAnsi"/>
              </w:rPr>
              <w:t>.</w:t>
            </w:r>
          </w:p>
          <w:p w14:paraId="7DA24542" w14:textId="1175DAB6" w:rsidR="00D3432B" w:rsidRPr="00DD7986" w:rsidRDefault="00D3432B" w:rsidP="00DD7986">
            <w:pPr>
              <w:spacing w:before="100" w:after="100"/>
              <w:rPr>
                <w:rFonts w:cstheme="minorHAnsi"/>
                <w:b/>
              </w:rPr>
            </w:pPr>
            <w:r w:rsidRPr="00206242">
              <w:rPr>
                <w:rFonts w:cstheme="minorHAnsi"/>
                <w:b/>
              </w:rPr>
              <w:t>Marián Zavarský – skladba</w:t>
            </w:r>
            <w:r w:rsidR="00DD7986">
              <w:rPr>
                <w:rFonts w:cstheme="minorHAnsi"/>
                <w:b/>
              </w:rPr>
              <w:t xml:space="preserve"> – </w:t>
            </w:r>
            <w:r w:rsidR="00DD7986">
              <w:rPr>
                <w:rFonts w:cstheme="minorHAnsi"/>
              </w:rPr>
              <w:t>j</w:t>
            </w:r>
            <w:r w:rsidRPr="00206242">
              <w:rPr>
                <w:rFonts w:cstheme="minorHAnsi"/>
              </w:rPr>
              <w:t>eho</w:t>
            </w:r>
            <w:r w:rsidR="00DD7986">
              <w:rPr>
                <w:rFonts w:cstheme="minorHAnsi"/>
              </w:rPr>
              <w:t xml:space="preserve"> </w:t>
            </w:r>
            <w:r w:rsidRPr="00206242">
              <w:rPr>
                <w:rFonts w:cstheme="minorHAnsi"/>
              </w:rPr>
              <w:t xml:space="preserve">diela odzneli na festivaloch a koncertoch doma (Melos Éthos, Nová slovenská hudba, NEXT a i.) a v zahraničí (Nemecko, Maďarsko, Španielsko, Turecko, Izrael a i.). Od roku 2007 sa kompozične prezentuje na projektoch Experimentálneho štúdia Slovenského rozhlasu. V súčasnosti pedagogicky pôsobí na Konzervatóriu v Bratislave a je zároveň interným doktorandom na KSD HTF VŠMU. </w:t>
            </w:r>
          </w:p>
          <w:p w14:paraId="56384D73" w14:textId="709261D0" w:rsidR="00F54BF8" w:rsidRPr="00811815" w:rsidRDefault="00D3432B" w:rsidP="00A05D3F">
            <w:pPr>
              <w:rPr>
                <w:rFonts w:cstheme="minorHAnsi"/>
                <w:color w:val="FF0000"/>
              </w:rPr>
            </w:pPr>
            <w:r w:rsidRPr="00206242">
              <w:rPr>
                <w:rFonts w:cstheme="minorHAnsi"/>
                <w:b/>
                <w:bCs/>
              </w:rPr>
              <w:t xml:space="preserve">Terézia Kružliaková – spev </w:t>
            </w:r>
            <w:r w:rsidRPr="00206242">
              <w:rPr>
                <w:rFonts w:cstheme="minorHAnsi"/>
              </w:rPr>
              <w:t>– laureátka viacerých súťaží (Medzinárodná spevácka súťaž M. Schneidera-Trnavského, Toti dal Monte Treviso, Medzinárodná spevácka súťaž A. Dvořáka), už počas štúdia bol angažovaná ako sólistka opery SND Bratislava, účinkovala na významných festivaloch a operných domoch (Smetanova Litomyšl, Bratislavské hudobné slávnosti, Mozartwoche Salzburg, Salzburger Festspiele, FOK Praha, Státní opera Praha a.</w:t>
            </w:r>
            <w:r w:rsidR="00206242">
              <w:rPr>
                <w:rFonts w:cstheme="minorHAnsi"/>
              </w:rPr>
              <w:t xml:space="preserve"> </w:t>
            </w:r>
            <w:r w:rsidRPr="00206242">
              <w:rPr>
                <w:rFonts w:cstheme="minorHAnsi"/>
              </w:rPr>
              <w:t>i.)</w:t>
            </w:r>
            <w:r w:rsidR="00206242">
              <w:rPr>
                <w:rFonts w:cstheme="minorHAnsi"/>
              </w:rPr>
              <w:t>.</w:t>
            </w:r>
          </w:p>
        </w:tc>
      </w:tr>
      <w:tr w:rsidR="00ED5653" w:rsidRPr="006A17ED" w14:paraId="28F3F05B" w14:textId="77777777" w:rsidTr="00107743">
        <w:tc>
          <w:tcPr>
            <w:tcW w:w="628" w:type="dxa"/>
            <w:shd w:val="clear" w:color="auto" w:fill="D9D9D9" w:themeFill="background1" w:themeFillShade="D9"/>
          </w:tcPr>
          <w:p w14:paraId="46A5C04D" w14:textId="2A0A9B2A" w:rsidR="00ED5653" w:rsidRPr="006A17ED" w:rsidRDefault="00ED5653" w:rsidP="00791AA8">
            <w:pPr>
              <w:pStyle w:val="Odsekzoznamu"/>
              <w:numPr>
                <w:ilvl w:val="0"/>
                <w:numId w:val="3"/>
              </w:numPr>
              <w:autoSpaceDE w:val="0"/>
              <w:autoSpaceDN w:val="0"/>
              <w:adjustRightInd w:val="0"/>
              <w:spacing w:before="360"/>
              <w:rPr>
                <w:rFonts w:cstheme="minorHAnsi"/>
                <w:b/>
                <w:color w:val="000000"/>
                <w:sz w:val="16"/>
                <w:szCs w:val="16"/>
              </w:rPr>
            </w:pPr>
          </w:p>
        </w:tc>
        <w:tc>
          <w:tcPr>
            <w:tcW w:w="8072" w:type="dxa"/>
          </w:tcPr>
          <w:p w14:paraId="1A211CF9" w14:textId="280E0695" w:rsidR="00A3503A" w:rsidRPr="006A17ED" w:rsidRDefault="00A3503A" w:rsidP="00F67F7A">
            <w:pPr>
              <w:pStyle w:val="Nadpis2"/>
              <w:outlineLvl w:val="1"/>
              <w:rPr>
                <w:i/>
                <w:color w:val="FF0000"/>
                <w:szCs w:val="24"/>
              </w:rPr>
            </w:pPr>
            <w:bookmarkStart w:id="43" w:name="_Toc61270070"/>
            <w:bookmarkStart w:id="44" w:name="_Toc64064333"/>
            <w:r w:rsidRPr="006A17ED">
              <w:t>Hodnotenie kvality študijného programu zamestnávateľmi</w:t>
            </w:r>
            <w:bookmarkEnd w:id="43"/>
            <w:bookmarkEnd w:id="44"/>
          </w:p>
          <w:p w14:paraId="58D58330" w14:textId="12B0AB73" w:rsidR="001F650C" w:rsidRPr="007076B4" w:rsidRDefault="001F650C" w:rsidP="006119D7">
            <w:r w:rsidRPr="007076B4">
              <w:t>Pri tvorbe študijného programu boli oslovené významné hudobné inštitúcie, konzervatóriá a základné umelecké školy, ktoré v zastúpení ich riaditeľov a súčasne významných umeleckých a pedagogických osobností pôsobiacich v oblasti hudobného umenia poskytli svoje vyjadrenia a stanoviská k súladu získanej kvalifikácie so špecifickými požiadavkami na výkon povolaní absolventov študijného programu</w:t>
            </w:r>
            <w:r w:rsidR="006119D7">
              <w:t>.</w:t>
            </w:r>
          </w:p>
          <w:p w14:paraId="6FFCFF8D" w14:textId="7EE5148D" w:rsidR="006119D7" w:rsidRPr="00CB0497" w:rsidRDefault="004A19DF" w:rsidP="006119D7">
            <w:pPr>
              <w:pStyle w:val="Textpoznmkypodiarou"/>
              <w:rPr>
                <w:rFonts w:cstheme="minorHAnsi"/>
                <w:i w:val="0"/>
                <w:sz w:val="22"/>
                <w:szCs w:val="16"/>
              </w:rPr>
            </w:pPr>
            <w:hyperlink r:id="rId13" w:history="1">
              <w:r w:rsidR="006119D7" w:rsidRPr="00904559">
                <w:rPr>
                  <w:rStyle w:val="Hypertextovprepojenie"/>
                  <w:rFonts w:cstheme="minorHAnsi"/>
                  <w:i w:val="0"/>
                  <w:sz w:val="22"/>
                  <w:szCs w:val="16"/>
                </w:rPr>
                <w:t>Vyjadrenia zamestnávateľov</w:t>
              </w:r>
            </w:hyperlink>
            <w:r w:rsidR="006119D7" w:rsidRPr="00CB0497">
              <w:rPr>
                <w:rFonts w:cstheme="minorHAnsi"/>
                <w:i w:val="0"/>
                <w:sz w:val="22"/>
                <w:szCs w:val="16"/>
              </w:rPr>
              <w:t>:</w:t>
            </w:r>
          </w:p>
          <w:p w14:paraId="180038EB" w14:textId="77777777" w:rsidR="001F650C" w:rsidRPr="006119D7" w:rsidRDefault="001F650C" w:rsidP="00791AA8">
            <w:pPr>
              <w:pStyle w:val="Textpoznmkypodiarou"/>
              <w:numPr>
                <w:ilvl w:val="0"/>
                <w:numId w:val="35"/>
              </w:numPr>
              <w:rPr>
                <w:i w:val="0"/>
                <w:sz w:val="24"/>
                <w:szCs w:val="22"/>
              </w:rPr>
            </w:pPr>
            <w:r w:rsidRPr="006119D7">
              <w:rPr>
                <w:rFonts w:cstheme="minorHAnsi"/>
                <w:i w:val="0"/>
                <w:sz w:val="22"/>
                <w:szCs w:val="16"/>
              </w:rPr>
              <w:t>Generálny riaditeľ Slovenskej filharmónie prof. Marian Lapšanský</w:t>
            </w:r>
          </w:p>
          <w:p w14:paraId="5B943DC0" w14:textId="355251F2" w:rsidR="001F650C" w:rsidRPr="006119D7" w:rsidRDefault="001F650C" w:rsidP="001F650C">
            <w:pPr>
              <w:pStyle w:val="Textpoznmkypodiarou"/>
              <w:ind w:left="720"/>
              <w:rPr>
                <w:i w:val="0"/>
                <w:sz w:val="22"/>
                <w:szCs w:val="22"/>
              </w:rPr>
            </w:pPr>
            <w:r w:rsidRPr="006119D7">
              <w:rPr>
                <w:i w:val="0"/>
                <w:sz w:val="22"/>
                <w:szCs w:val="22"/>
              </w:rPr>
              <w:t xml:space="preserve">(mail: </w:t>
            </w:r>
            <w:hyperlink r:id="rId14" w:history="1">
              <w:r w:rsidRPr="006119D7">
                <w:rPr>
                  <w:rStyle w:val="Hypertextovprepojenie"/>
                  <w:i w:val="0"/>
                  <w:color w:val="auto"/>
                  <w:sz w:val="22"/>
                  <w:szCs w:val="22"/>
                </w:rPr>
                <w:t>marian.lapsansky@filharmonia.sk</w:t>
              </w:r>
            </w:hyperlink>
            <w:r w:rsidRPr="006119D7">
              <w:rPr>
                <w:i w:val="0"/>
                <w:sz w:val="22"/>
                <w:szCs w:val="22"/>
              </w:rPr>
              <w:t>)</w:t>
            </w:r>
          </w:p>
          <w:p w14:paraId="6111D94C" w14:textId="77777777" w:rsidR="001F650C" w:rsidRPr="006119D7" w:rsidRDefault="001F650C" w:rsidP="001F650C">
            <w:pPr>
              <w:pStyle w:val="Textpoznmkypodiarou"/>
              <w:ind w:left="720"/>
              <w:rPr>
                <w:sz w:val="22"/>
                <w:szCs w:val="22"/>
              </w:rPr>
            </w:pPr>
            <w:r w:rsidRPr="006119D7">
              <w:rPr>
                <w:sz w:val="22"/>
                <w:szCs w:val="22"/>
              </w:rPr>
              <w:t>Na základe doterajšej praxe Slovenská filharmónia potvrdzuje, že získaná kvalifikácia absolventov Hudobnej a tanečnej fakulty VŠMU v Bratislave v oblasti hudobného umenia je akceptovaná ako základný predpoklad pre prihlásenie sa na konkurz na jednotlivé pozície v rámci umeleckých telies Slovenskej filharmónie (orchester Slovenská filharmónia, Slovenský komorný orchester, Slovenský filharmonický zbor).</w:t>
            </w:r>
          </w:p>
          <w:p w14:paraId="58E1C40D" w14:textId="77777777" w:rsidR="001F650C" w:rsidRPr="006119D7" w:rsidRDefault="001F650C" w:rsidP="00791AA8">
            <w:pPr>
              <w:pStyle w:val="Textpoznmkypodiarou"/>
              <w:numPr>
                <w:ilvl w:val="0"/>
                <w:numId w:val="35"/>
              </w:numPr>
              <w:rPr>
                <w:i w:val="0"/>
                <w:sz w:val="24"/>
                <w:szCs w:val="22"/>
              </w:rPr>
            </w:pPr>
            <w:r w:rsidRPr="006119D7">
              <w:rPr>
                <w:i w:val="0"/>
                <w:sz w:val="22"/>
                <w:szCs w:val="22"/>
              </w:rPr>
              <w:t>Riaditeľ Opery</w:t>
            </w:r>
            <w:r w:rsidRPr="006119D7">
              <w:rPr>
                <w:i w:val="0"/>
                <w:sz w:val="20"/>
                <w:szCs w:val="22"/>
              </w:rPr>
              <w:t xml:space="preserve"> </w:t>
            </w:r>
            <w:r w:rsidRPr="006119D7">
              <w:rPr>
                <w:i w:val="0"/>
                <w:sz w:val="22"/>
                <w:szCs w:val="22"/>
              </w:rPr>
              <w:t>SND, dirigent SND MgA. Rastislav Štúr</w:t>
            </w:r>
          </w:p>
          <w:p w14:paraId="682AFBC4" w14:textId="321E79F8" w:rsidR="001F650C" w:rsidRPr="006119D7" w:rsidRDefault="001F650C" w:rsidP="001F650C">
            <w:pPr>
              <w:pStyle w:val="Textpoznmkypodiarou"/>
              <w:ind w:left="720"/>
              <w:rPr>
                <w:i w:val="0"/>
                <w:sz w:val="22"/>
                <w:szCs w:val="22"/>
              </w:rPr>
            </w:pPr>
            <w:r w:rsidRPr="006119D7">
              <w:rPr>
                <w:i w:val="0"/>
                <w:sz w:val="22"/>
                <w:szCs w:val="22"/>
              </w:rPr>
              <w:t xml:space="preserve">(mail: </w:t>
            </w:r>
            <w:hyperlink r:id="rId15" w:history="1">
              <w:r w:rsidRPr="006119D7">
                <w:rPr>
                  <w:rStyle w:val="Hypertextovprepojenie"/>
                  <w:i w:val="0"/>
                  <w:color w:val="auto"/>
                  <w:sz w:val="22"/>
                  <w:szCs w:val="22"/>
                </w:rPr>
                <w:t>rastislav.stur@snd.sk</w:t>
              </w:r>
            </w:hyperlink>
            <w:r w:rsidRPr="006119D7">
              <w:rPr>
                <w:i w:val="0"/>
                <w:sz w:val="22"/>
                <w:szCs w:val="22"/>
              </w:rPr>
              <w:t>)</w:t>
            </w:r>
          </w:p>
          <w:p w14:paraId="54096E43" w14:textId="77777777" w:rsidR="001F650C" w:rsidRPr="006119D7" w:rsidRDefault="001F650C" w:rsidP="001F650C">
            <w:pPr>
              <w:pStyle w:val="Textpoznmkypodiarou"/>
              <w:ind w:left="720"/>
              <w:rPr>
                <w:rFonts w:ascii="Calibri" w:hAnsi="Calibri" w:cs="Calibri"/>
                <w:sz w:val="22"/>
                <w:szCs w:val="22"/>
                <w:shd w:val="clear" w:color="auto" w:fill="FFFFFF"/>
              </w:rPr>
            </w:pPr>
            <w:r w:rsidRPr="006119D7">
              <w:rPr>
                <w:rFonts w:ascii="Calibri" w:hAnsi="Calibri" w:cs="Calibri"/>
                <w:sz w:val="22"/>
                <w:szCs w:val="22"/>
                <w:shd w:val="clear" w:color="auto" w:fill="FFFFFF"/>
              </w:rPr>
              <w:t>Na základe dlhoročných skúseností a výsledkov našich umeleckých zamestnancov, ktorými sú vo vysokej miere absolventi Hudobnej a tanečnej fakulty VŠMU v Bratislave potvrdzujem, že ich získaná kvalifikácia v oblasti hudobného umenia zodpovedá požiadavkám na povolania: dirigent, sólista opery, člen speváckeho zboru, zbormajster, korepetítor, koncertný majster, prvý hráč (vedúci nástrojovej skupiny), člen orchestra. Absolventi jednotlivých špecializácií spev, hra na klávesových, sláčikových, dychových nástrojoch, skladba a dirigovanie sa dôstojne prezentujú na scéne Slovenského národného divadla a úspešne reprezentujú našu prvú scénu doma aj v zahraničí.</w:t>
            </w:r>
          </w:p>
          <w:p w14:paraId="5B10B16F" w14:textId="77777777" w:rsidR="001F650C" w:rsidRPr="006119D7" w:rsidRDefault="001F650C" w:rsidP="00791AA8">
            <w:pPr>
              <w:pStyle w:val="Textpoznmkypodiarou"/>
              <w:numPr>
                <w:ilvl w:val="0"/>
                <w:numId w:val="35"/>
              </w:numPr>
              <w:rPr>
                <w:i w:val="0"/>
                <w:sz w:val="24"/>
                <w:szCs w:val="22"/>
              </w:rPr>
            </w:pPr>
            <w:r w:rsidRPr="006119D7">
              <w:rPr>
                <w:i w:val="0"/>
                <w:sz w:val="22"/>
                <w:szCs w:val="22"/>
              </w:rPr>
              <w:t>Riaditeľka Konzervatória Bratislava Mgr. art. Dana Hajóssy, PhD.</w:t>
            </w:r>
          </w:p>
          <w:p w14:paraId="2A73DCA5" w14:textId="5639FCC1" w:rsidR="001F650C" w:rsidRDefault="001F650C" w:rsidP="006119D7">
            <w:pPr>
              <w:pStyle w:val="Textpoznmkypodiarou"/>
              <w:tabs>
                <w:tab w:val="left" w:pos="5250"/>
              </w:tabs>
              <w:ind w:left="720"/>
              <w:rPr>
                <w:i w:val="0"/>
                <w:sz w:val="22"/>
                <w:szCs w:val="22"/>
              </w:rPr>
            </w:pPr>
            <w:r w:rsidRPr="006119D7">
              <w:rPr>
                <w:i w:val="0"/>
                <w:sz w:val="22"/>
                <w:szCs w:val="22"/>
              </w:rPr>
              <w:t xml:space="preserve">(mail: </w:t>
            </w:r>
            <w:hyperlink r:id="rId16" w:history="1">
              <w:r w:rsidRPr="006119D7">
                <w:rPr>
                  <w:rStyle w:val="Hypertextovprepojenie"/>
                  <w:i w:val="0"/>
                  <w:color w:val="auto"/>
                  <w:sz w:val="22"/>
                  <w:szCs w:val="22"/>
                </w:rPr>
                <w:t>konzervatorium@konzervatorium.sk</w:t>
              </w:r>
            </w:hyperlink>
            <w:r w:rsidRPr="006119D7">
              <w:rPr>
                <w:i w:val="0"/>
                <w:sz w:val="22"/>
                <w:szCs w:val="22"/>
              </w:rPr>
              <w:t>)</w:t>
            </w:r>
          </w:p>
          <w:p w14:paraId="123AAC83" w14:textId="77777777" w:rsidR="006119D7" w:rsidRPr="00CB0497" w:rsidRDefault="006119D7" w:rsidP="006119D7">
            <w:pPr>
              <w:pStyle w:val="Textpoznmkypodiarou"/>
              <w:ind w:left="648"/>
              <w:rPr>
                <w:sz w:val="22"/>
                <w:szCs w:val="22"/>
              </w:rPr>
            </w:pPr>
            <w:r w:rsidRPr="00CB0497">
              <w:rPr>
                <w:sz w:val="22"/>
                <w:szCs w:val="22"/>
              </w:rPr>
              <w:t>Konštatujem, že odborná kvalifikácia učiteľov hudobných predmetov na Konzervatóriu Bratislava, medzi ktorými sú mnohí absolventi Hudobnej a tanečnej fakulty VŠMU v Bratislave v špecializáciách hra na klávesových, sláčikových, dychových nástrojoch, spev, skladba a dirigovanie, v plnej miere zodpovedá požiadavkám na povolanie: „učiteľ strednej školy pre vyučovanie umeleckých predmetov v skupine študijných odborov hudba (8229 Q 01 – 12 a spev (8228 Q, Q 11 a Q 12“.</w:t>
            </w:r>
          </w:p>
          <w:p w14:paraId="0E1B0C6D" w14:textId="77777777" w:rsidR="001F650C" w:rsidRPr="007076B4" w:rsidRDefault="001F650C" w:rsidP="00791AA8">
            <w:pPr>
              <w:pStyle w:val="Odsekzoznamu"/>
              <w:numPr>
                <w:ilvl w:val="0"/>
                <w:numId w:val="35"/>
              </w:numPr>
              <w:rPr>
                <w:lang w:eastAsia="en-GB"/>
              </w:rPr>
            </w:pPr>
            <w:r w:rsidRPr="007076B4">
              <w:t xml:space="preserve">Riaditeľ Cirkevného konzervatória </w:t>
            </w:r>
            <w:r w:rsidRPr="007076B4">
              <w:rPr>
                <w:lang w:eastAsia="en-GB"/>
              </w:rPr>
              <w:t>Mgr. art. Marek Vrábel, ArtD.</w:t>
            </w:r>
          </w:p>
          <w:p w14:paraId="3EB86E24" w14:textId="09A253E7" w:rsidR="001F650C" w:rsidRPr="007076B4" w:rsidRDefault="001F650C" w:rsidP="001F650C">
            <w:pPr>
              <w:pStyle w:val="Odsekzoznamu"/>
              <w:rPr>
                <w:i/>
                <w:sz w:val="24"/>
                <w:lang w:eastAsia="en-GB"/>
              </w:rPr>
            </w:pPr>
            <w:r w:rsidRPr="007076B4">
              <w:rPr>
                <w:i/>
              </w:rPr>
              <w:t xml:space="preserve">(mail: </w:t>
            </w:r>
            <w:hyperlink r:id="rId17" w:history="1">
              <w:r w:rsidRPr="007076B4">
                <w:rPr>
                  <w:rStyle w:val="Hypertextovprepojenie"/>
                  <w:i/>
                  <w:color w:val="auto"/>
                  <w:szCs w:val="20"/>
                  <w:lang w:eastAsia="en-GB"/>
                </w:rPr>
                <w:t>riaditel@ckba.sk</w:t>
              </w:r>
            </w:hyperlink>
            <w:r w:rsidRPr="007076B4">
              <w:rPr>
                <w:i/>
                <w:szCs w:val="20"/>
                <w:lang w:eastAsia="en-GB"/>
              </w:rPr>
              <w:t>)</w:t>
            </w:r>
          </w:p>
          <w:p w14:paraId="44662BED" w14:textId="77777777" w:rsidR="001F650C" w:rsidRPr="006119D7" w:rsidRDefault="001F650C" w:rsidP="001F650C">
            <w:pPr>
              <w:pStyle w:val="Odsekzoznamu"/>
              <w:rPr>
                <w:i/>
                <w:color w:val="0070C0"/>
              </w:rPr>
            </w:pPr>
            <w:r w:rsidRPr="006119D7">
              <w:rPr>
                <w:i/>
              </w:rPr>
              <w:t xml:space="preserve">Konštatujem, že odborná kvalifikácia učiteľov Cirkevného konzervatória, medzi ktorými sú mnohí absolventi Hudobnej a tanečnej fakulty VŠMU v Bratislave v odboroch Hudobno-dramatické umenie (8226 Q 00), Spev (8228 Q 00) a Hudba so špecializáciami skladba, hra na klavíri, hra na organe, hra na dychové a bicie nástroje, hra na sláčikové a strunové nástroje, hra na akordeóne a cirkevná hudba  (8229 Q 01-8) </w:t>
            </w:r>
            <w:r w:rsidRPr="006119D7">
              <w:rPr>
                <w:bCs/>
                <w:i/>
              </w:rPr>
              <w:t>v plnej miere v zmysle Zákona č. 138/2019 Z. z. o pedagogických zamestnancoch a odborných zamestnancoch,</w:t>
            </w:r>
            <w:r w:rsidRPr="006119D7">
              <w:rPr>
                <w:i/>
              </w:rPr>
              <w:t xml:space="preserve"> </w:t>
            </w:r>
            <w:r w:rsidRPr="006119D7">
              <w:rPr>
                <w:bCs/>
                <w:i/>
              </w:rPr>
              <w:t>zodpovedá požiadavkám na povolanie : „učiteľ strednej školy pre vyučovanie odborných umeleckých predmetov</w:t>
            </w:r>
            <w:r w:rsidRPr="006119D7">
              <w:rPr>
                <w:bCs/>
                <w:i/>
                <w:color w:val="0070C0"/>
              </w:rPr>
              <w:t>.“</w:t>
            </w:r>
          </w:p>
          <w:p w14:paraId="71A229CA" w14:textId="77777777" w:rsidR="001F650C" w:rsidRPr="006119D7" w:rsidRDefault="001F650C" w:rsidP="00791AA8">
            <w:pPr>
              <w:pStyle w:val="Textpoznmkypodiarou"/>
              <w:numPr>
                <w:ilvl w:val="0"/>
                <w:numId w:val="35"/>
              </w:numPr>
              <w:rPr>
                <w:i w:val="0"/>
                <w:sz w:val="24"/>
                <w:szCs w:val="22"/>
              </w:rPr>
            </w:pPr>
            <w:r w:rsidRPr="006119D7">
              <w:rPr>
                <w:i w:val="0"/>
                <w:sz w:val="22"/>
                <w:szCs w:val="22"/>
              </w:rPr>
              <w:t>Riaditeľka Základnej umeleckej školy Miloša Ruppeldta Mgr. art. Alexandra Pažická</w:t>
            </w:r>
          </w:p>
          <w:p w14:paraId="366DF6E0" w14:textId="33798BF3" w:rsidR="00B25018" w:rsidRDefault="001F650C" w:rsidP="006119D7">
            <w:pPr>
              <w:pStyle w:val="Textpoznmkypodiarou"/>
              <w:spacing w:after="120"/>
              <w:ind w:left="720"/>
              <w:rPr>
                <w:sz w:val="22"/>
                <w:szCs w:val="22"/>
              </w:rPr>
            </w:pPr>
            <w:r w:rsidRPr="007076B4">
              <w:rPr>
                <w:sz w:val="22"/>
                <w:szCs w:val="22"/>
              </w:rPr>
              <w:t xml:space="preserve">(mail: </w:t>
            </w:r>
            <w:hyperlink r:id="rId18" w:history="1">
              <w:r w:rsidRPr="007076B4">
                <w:rPr>
                  <w:rStyle w:val="Hypertextovprepojenie"/>
                  <w:color w:val="auto"/>
                  <w:sz w:val="22"/>
                  <w:szCs w:val="22"/>
                </w:rPr>
                <w:t>alexandrapazicka@zusruppeldta.eu</w:t>
              </w:r>
            </w:hyperlink>
            <w:r w:rsidR="006119D7">
              <w:rPr>
                <w:sz w:val="22"/>
                <w:szCs w:val="22"/>
              </w:rPr>
              <w:t>)</w:t>
            </w:r>
          </w:p>
          <w:p w14:paraId="5FCF260F" w14:textId="33A4C877" w:rsidR="006119D7" w:rsidRPr="006119D7" w:rsidRDefault="006119D7" w:rsidP="006119D7">
            <w:pPr>
              <w:pStyle w:val="Textpoznmkypodiarou"/>
              <w:spacing w:after="120"/>
              <w:ind w:left="720"/>
              <w:rPr>
                <w:sz w:val="22"/>
                <w:szCs w:val="22"/>
              </w:rPr>
            </w:pPr>
            <w:r w:rsidRPr="00A1381D">
              <w:rPr>
                <w:sz w:val="22"/>
                <w:szCs w:val="22"/>
              </w:rPr>
              <w:t>Konštatujem, že odborná kvalifikácia učiteľov hudobných predmetov na Základnej umeleckej škole Miloša Ruppeldta, ktorí vyučujú v hudobnom odbore a súčasne sú aj absolventmi Hudobnej a tanečnej fakulty VŠMU v Bratislave v špecializáciách hra na klávesových, sláčikových, dychových nástrojoch, spev, skladba a dirigovanie, zodpovedá požiadavkám na povolanie učiteľ základnej umeleckej školy.</w:t>
            </w:r>
          </w:p>
        </w:tc>
      </w:tr>
    </w:tbl>
    <w:p w14:paraId="2A7C2834" w14:textId="781F253C" w:rsidR="00337A0B" w:rsidRPr="006A17ED" w:rsidRDefault="00A6269E" w:rsidP="00091401">
      <w:r w:rsidRPr="006A17ED">
        <w:br w:type="page"/>
      </w:r>
    </w:p>
    <w:p w14:paraId="2CA8EE37" w14:textId="18780E85" w:rsidR="0046747F" w:rsidRPr="006A17ED" w:rsidRDefault="0046747F" w:rsidP="00945BD0">
      <w:pPr>
        <w:pStyle w:val="Nadpis1"/>
        <w:numPr>
          <w:ilvl w:val="0"/>
          <w:numId w:val="31"/>
        </w:numPr>
      </w:pPr>
      <w:bookmarkStart w:id="45" w:name="_Toc64064334"/>
      <w:r w:rsidRPr="006A17ED">
        <w:rPr>
          <w:rStyle w:val="Nadpis1Char"/>
          <w:b/>
          <w:lang w:val="sk-SK"/>
        </w:rPr>
        <w:t xml:space="preserve">Štruktúra </w:t>
      </w:r>
      <w:r w:rsidR="00E93C18" w:rsidRPr="006A17ED">
        <w:rPr>
          <w:rStyle w:val="Nadpis1Char"/>
          <w:b/>
          <w:lang w:val="sk-SK"/>
        </w:rPr>
        <w:t xml:space="preserve">a obsah </w:t>
      </w:r>
      <w:r w:rsidRPr="006A17ED">
        <w:t>študijného</w:t>
      </w:r>
      <w:r w:rsidRPr="006A17ED">
        <w:rPr>
          <w:rStyle w:val="Nadpis1Char"/>
          <w:b/>
          <w:lang w:val="sk-SK"/>
        </w:rPr>
        <w:t xml:space="preserve"> programu</w:t>
      </w:r>
      <w:r w:rsidR="00FF39FB" w:rsidRPr="006A17ED">
        <w:rPr>
          <w:rStyle w:val="Odkaznapoznmkupodiarou"/>
          <w:lang w:val="sk-SK"/>
        </w:rPr>
        <w:footnoteReference w:id="6"/>
      </w:r>
      <w:bookmarkEnd w:id="45"/>
    </w:p>
    <w:tbl>
      <w:tblPr>
        <w:tblStyle w:val="Mriekatabuky"/>
        <w:tblW w:w="0" w:type="auto"/>
        <w:tblInd w:w="360" w:type="dxa"/>
        <w:tblLayout w:type="fixed"/>
        <w:tblLook w:val="04A0" w:firstRow="1" w:lastRow="0" w:firstColumn="1" w:lastColumn="0" w:noHBand="0" w:noVBand="1"/>
      </w:tblPr>
      <w:tblGrid>
        <w:gridCol w:w="628"/>
        <w:gridCol w:w="8734"/>
      </w:tblGrid>
      <w:tr w:rsidR="00B25018" w:rsidRPr="006A17ED" w14:paraId="76BB20C1" w14:textId="77777777" w:rsidTr="00CD0D3C">
        <w:tc>
          <w:tcPr>
            <w:tcW w:w="628" w:type="dxa"/>
            <w:shd w:val="clear" w:color="auto" w:fill="D9D9D9" w:themeFill="background1" w:themeFillShade="D9"/>
            <w:noWrap/>
          </w:tcPr>
          <w:p w14:paraId="1E52E801" w14:textId="3D809118" w:rsidR="00B25018" w:rsidRPr="006A17ED" w:rsidRDefault="00B25018" w:rsidP="00791AA8">
            <w:pPr>
              <w:pStyle w:val="Odsekzoznamu"/>
              <w:numPr>
                <w:ilvl w:val="0"/>
                <w:numId w:val="5"/>
              </w:numPr>
              <w:autoSpaceDE w:val="0"/>
              <w:autoSpaceDN w:val="0"/>
              <w:adjustRightInd w:val="0"/>
              <w:spacing w:before="360"/>
              <w:ind w:left="357" w:hanging="357"/>
              <w:rPr>
                <w:rFonts w:cstheme="minorHAnsi"/>
                <w:color w:val="000000"/>
                <w:sz w:val="16"/>
                <w:szCs w:val="16"/>
              </w:rPr>
            </w:pPr>
          </w:p>
        </w:tc>
        <w:tc>
          <w:tcPr>
            <w:tcW w:w="8734" w:type="dxa"/>
            <w:vAlign w:val="center"/>
          </w:tcPr>
          <w:p w14:paraId="3BEBE960" w14:textId="7F423F8C" w:rsidR="00A3503A" w:rsidRPr="006A17ED" w:rsidRDefault="00A3503A" w:rsidP="00791AA8">
            <w:pPr>
              <w:pStyle w:val="Nadpis2"/>
              <w:numPr>
                <w:ilvl w:val="0"/>
                <w:numId w:val="42"/>
              </w:numPr>
              <w:outlineLvl w:val="1"/>
            </w:pPr>
            <w:bookmarkStart w:id="46" w:name="_Toc61270071"/>
            <w:bookmarkStart w:id="47" w:name="_Toc64064335"/>
            <w:r w:rsidRPr="006A17ED">
              <w:t>Pravidlá na utváranie študijných plánov</w:t>
            </w:r>
            <w:bookmarkEnd w:id="46"/>
            <w:bookmarkEnd w:id="47"/>
          </w:p>
          <w:p w14:paraId="7F2499C6" w14:textId="58FACA9C"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 xml:space="preserve">Študijný plán študijného programu si zostavuje v rámci určených pravidiel (§ 51 odsek 2 a 4 písm. g) zákona o VŠ) a v súlade so </w:t>
            </w:r>
            <w:hyperlink r:id="rId19" w:history="1">
              <w:r w:rsidRPr="00CD52D9">
                <w:rPr>
                  <w:rStyle w:val="Hypertextovprepojenie"/>
                  <w:rFonts w:cstheme="minorHAnsi"/>
                  <w:b/>
                  <w:lang w:eastAsia="sk-SK"/>
                </w:rPr>
                <w:t>Študijným poriadkom HTF VŠMU</w:t>
              </w:r>
            </w:hyperlink>
            <w:r w:rsidRPr="00E17E4D">
              <w:rPr>
                <w:rFonts w:cstheme="minorHAnsi"/>
              </w:rPr>
              <w:t xml:space="preserve"> (</w:t>
            </w:r>
            <w:r w:rsidRPr="00E17E4D">
              <w:rPr>
                <w:rFonts w:cstheme="minorHAnsi"/>
                <w:bCs/>
                <w:szCs w:val="23"/>
              </w:rPr>
              <w:t xml:space="preserve">„Stanovenie spôsobu utvorenia si študijného plánu študentom HTF podľa pravidiel študijného programu“) </w:t>
            </w:r>
            <w:r w:rsidRPr="00E17E4D">
              <w:rPr>
                <w:rFonts w:cstheme="minorHAnsi"/>
              </w:rPr>
              <w:t xml:space="preserve">študent sám alebo v spolupráci so študijným poradcom. </w:t>
            </w:r>
          </w:p>
          <w:p w14:paraId="3A2C3572" w14:textId="77777777"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 xml:space="preserve">HTF VŠMU stanovuje na každý študijný program pre študentov odporúčaný študijný plán, ktorý je zostavený tak, aby jeho absolvovaním splnil študent podmienky na úspešné ukončenie štúdia v štandardnej dĺžke. Odporúčaný študijný plán obsahuje predmety v takej celkovej kreditovej hodnote a takého druhu (povinné, povinne voliteľné a výberové), aby v každej časti kontroly štúdia boli splnené pravidlá na pokračovanie v štúdiu. Podrobnosti o študijných plánoch obsahujú „Informácie o štúdiu na HTF VŠMU“, ktoré HTF zverejňuje na začiatku každého akademického roka. </w:t>
            </w:r>
          </w:p>
          <w:p w14:paraId="4D0B1B46" w14:textId="77777777"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 xml:space="preserve">Na poskytovanie poradenskej služby študentom pri zostavovaní študijných plánov pôsobia na HTF študijní poradcovia. </w:t>
            </w:r>
          </w:p>
          <w:p w14:paraId="3E22237F" w14:textId="77777777" w:rsidR="00CD0D3C" w:rsidRPr="00E17E4D" w:rsidRDefault="00CD0D3C" w:rsidP="00791AA8">
            <w:pPr>
              <w:pStyle w:val="Odsekzoznamu"/>
              <w:numPr>
                <w:ilvl w:val="0"/>
                <w:numId w:val="7"/>
              </w:numPr>
              <w:ind w:left="714" w:hanging="357"/>
              <w:contextualSpacing w:val="0"/>
              <w:rPr>
                <w:rFonts w:cstheme="minorHAnsi"/>
              </w:rPr>
            </w:pPr>
            <w:r w:rsidRPr="00E17E4D">
              <w:rPr>
                <w:rFonts w:cstheme="minorHAnsi"/>
              </w:rPr>
              <w:t>Študijného poradcu vymenúva z radov vysokoškolských učiteľov alebo denných doktorandov dekan fakulty.</w:t>
            </w:r>
          </w:p>
          <w:p w14:paraId="3EB89B86" w14:textId="2D922013" w:rsidR="00CD0D3C" w:rsidRPr="00866567" w:rsidRDefault="00CD0D3C" w:rsidP="00791AA8">
            <w:pPr>
              <w:pStyle w:val="Odsekzoznamu"/>
              <w:numPr>
                <w:ilvl w:val="0"/>
                <w:numId w:val="7"/>
              </w:numPr>
              <w:ind w:left="714" w:hanging="357"/>
              <w:contextualSpacing w:val="0"/>
              <w:rPr>
                <w:rFonts w:cstheme="minorHAnsi"/>
              </w:rPr>
            </w:pPr>
            <w:r w:rsidRPr="00E17E4D">
              <w:rPr>
                <w:rFonts w:cstheme="minorHAnsi"/>
              </w:rPr>
              <w:t xml:space="preserve">Funkciu študijných poradcov vykonávajú spravidla tajomníci katedier, ktorí organizujú zápis predmetov priamo na katedrách a sú k dispozícii študentom počas celých zápisov a svojich konzultačných hodín osobne, </w:t>
            </w:r>
            <w:r w:rsidRPr="00866567">
              <w:rPr>
                <w:rFonts w:cstheme="minorHAnsi"/>
              </w:rPr>
              <w:t xml:space="preserve">pomáhajú študentom zostavovať študijný plán, sledujú dodržanie minimálneho, resp. maximálneho počtu študentov pri zápise predmetov. </w:t>
            </w:r>
          </w:p>
          <w:p w14:paraId="6D9B37DE" w14:textId="283B9AA4" w:rsidR="002317FC" w:rsidRPr="006A17ED" w:rsidRDefault="00CD0D3C" w:rsidP="00CD0D3C">
            <w:pPr>
              <w:autoSpaceDE w:val="0"/>
              <w:autoSpaceDN w:val="0"/>
              <w:adjustRightInd w:val="0"/>
              <w:rPr>
                <w:rFonts w:cstheme="minorHAnsi"/>
                <w:bCs/>
                <w:color w:val="0070C0"/>
              </w:rPr>
            </w:pPr>
            <w:r w:rsidRPr="00E17E4D">
              <w:rPr>
                <w:rFonts w:cstheme="minorHAnsi"/>
                <w:iCs/>
              </w:rPr>
              <w:t>Pravidlá pre prípravu študijných plánov v študijnom programe sú zachytené vo vnútornom predpise</w:t>
            </w:r>
            <w:r w:rsidRPr="00E17E4D">
              <w:rPr>
                <w:rFonts w:cstheme="minorHAnsi"/>
                <w:b/>
                <w:bCs/>
              </w:rPr>
              <w:t xml:space="preserve"> </w:t>
            </w:r>
            <w:hyperlink r:id="rId20" w:history="1">
              <w:r w:rsidRPr="00CD52D9">
                <w:rPr>
                  <w:rStyle w:val="Hypertextovprepojenie"/>
                  <w:rFonts w:cstheme="minorHAnsi"/>
                  <w:b/>
                  <w:lang w:eastAsia="sk-SK"/>
                </w:rPr>
                <w:t>Pravidlá pre prípravu, úpravy a schvaľovanie študijných programov na VŠMU</w:t>
              </w:r>
            </w:hyperlink>
            <w:r w:rsidRPr="00E17E4D">
              <w:rPr>
                <w:rFonts w:cstheme="minorHAnsi"/>
                <w:bCs/>
              </w:rPr>
              <w:t>.</w:t>
            </w:r>
          </w:p>
        </w:tc>
      </w:tr>
      <w:tr w:rsidR="00B25018" w:rsidRPr="006A17ED" w14:paraId="06AB147A" w14:textId="77777777" w:rsidTr="00CD0D3C">
        <w:tc>
          <w:tcPr>
            <w:tcW w:w="628" w:type="dxa"/>
            <w:shd w:val="clear" w:color="auto" w:fill="D9D9D9" w:themeFill="background1" w:themeFillShade="D9"/>
            <w:noWrap/>
          </w:tcPr>
          <w:p w14:paraId="648D7A7B" w14:textId="399B3F11" w:rsidR="00B25018" w:rsidRPr="006A17ED" w:rsidRDefault="00B25018" w:rsidP="00791AA8">
            <w:pPr>
              <w:pStyle w:val="Odsekzoznamu"/>
              <w:numPr>
                <w:ilvl w:val="0"/>
                <w:numId w:val="5"/>
              </w:numPr>
              <w:autoSpaceDE w:val="0"/>
              <w:autoSpaceDN w:val="0"/>
              <w:adjustRightInd w:val="0"/>
              <w:spacing w:before="360"/>
              <w:ind w:left="357" w:hanging="357"/>
              <w:rPr>
                <w:rFonts w:cstheme="minorHAnsi"/>
                <w:color w:val="000000"/>
                <w:sz w:val="16"/>
                <w:szCs w:val="16"/>
              </w:rPr>
            </w:pPr>
          </w:p>
        </w:tc>
        <w:tc>
          <w:tcPr>
            <w:tcW w:w="8734" w:type="dxa"/>
            <w:vAlign w:val="center"/>
          </w:tcPr>
          <w:p w14:paraId="171CDCEC" w14:textId="26D92081" w:rsidR="00A3503A" w:rsidRPr="006A17ED" w:rsidRDefault="00CD0D3C" w:rsidP="00F67F7A">
            <w:pPr>
              <w:pStyle w:val="Nadpis2"/>
              <w:outlineLvl w:val="1"/>
            </w:pPr>
            <w:bookmarkStart w:id="48" w:name="_Toc61270072"/>
            <w:bookmarkStart w:id="49" w:name="_Toc64064336"/>
            <w:r>
              <w:t>Študijné plány v š</w:t>
            </w:r>
            <w:r w:rsidR="0039631F" w:rsidRPr="006A17ED">
              <w:t>tudijnom programe</w:t>
            </w:r>
            <w:bookmarkEnd w:id="48"/>
            <w:bookmarkEnd w:id="49"/>
          </w:p>
          <w:p w14:paraId="5E53BA91" w14:textId="11A8427F" w:rsidR="00337A0B" w:rsidRPr="006A17ED" w:rsidRDefault="004A19DF" w:rsidP="00A05D3F">
            <w:pPr>
              <w:rPr>
                <w:bCs/>
                <w:i/>
                <w:color w:val="000000" w:themeColor="text1"/>
              </w:rPr>
            </w:pPr>
            <w:hyperlink r:id="rId21" w:history="1">
              <w:r w:rsidR="00337A0B" w:rsidRPr="0066629C">
                <w:rPr>
                  <w:rStyle w:val="Hypertextovprepojenie"/>
                  <w:rFonts w:cstheme="minorHAnsi"/>
                  <w:b/>
                </w:rPr>
                <w:t>Študijné plány</w:t>
              </w:r>
            </w:hyperlink>
            <w:r w:rsidR="00337A0B" w:rsidRPr="0066629C">
              <w:rPr>
                <w:bCs/>
                <w:color w:val="000000" w:themeColor="text1"/>
              </w:rPr>
              <w:t xml:space="preserve"> v študijnom programe hudobná interpretácia a tvorba</w:t>
            </w:r>
            <w:r w:rsidR="00337A0B" w:rsidRPr="006A17ED">
              <w:rPr>
                <w:bCs/>
                <w:color w:val="000000" w:themeColor="text1"/>
              </w:rPr>
              <w:t xml:space="preserve"> sú členené podľa jednotlivých špecializácií, v rámci ktorých je fixným počtom kreditov pevne stanovená skladba povinných a povinne voliteľných predmetov</w:t>
            </w:r>
            <w:r w:rsidR="00A9012A" w:rsidRPr="006A17ED">
              <w:rPr>
                <w:bCs/>
                <w:color w:val="000000" w:themeColor="text1"/>
              </w:rPr>
              <w:t>.</w:t>
            </w:r>
          </w:p>
          <w:p w14:paraId="22A09CC6" w14:textId="7F0BCF76" w:rsidR="008E3071" w:rsidRPr="000805F3" w:rsidRDefault="004A19DF" w:rsidP="00CD0D3C">
            <w:pPr>
              <w:pStyle w:val="Textpoznmkypodiarou"/>
              <w:spacing w:after="120"/>
              <w:rPr>
                <w:rFonts w:ascii="Calibri" w:hAnsi="Calibri" w:cs="Calibri"/>
                <w:b/>
                <w:bCs/>
                <w:i w:val="0"/>
                <w:color w:val="FF0000"/>
                <w:sz w:val="23"/>
                <w:szCs w:val="23"/>
              </w:rPr>
            </w:pPr>
            <w:hyperlink r:id="rId22" w:history="1">
              <w:r w:rsidR="000805F3" w:rsidRPr="000805F3">
                <w:rPr>
                  <w:rStyle w:val="Hypertextovprepojenie"/>
                  <w:rFonts w:cstheme="minorHAnsi"/>
                  <w:bCs/>
                  <w:i w:val="0"/>
                  <w:sz w:val="22"/>
                  <w:szCs w:val="22"/>
                </w:rPr>
                <w:t>Prehľad p</w:t>
              </w:r>
              <w:r w:rsidR="008E3071" w:rsidRPr="000805F3">
                <w:rPr>
                  <w:rStyle w:val="Hypertextovprepojenie"/>
                  <w:rFonts w:cstheme="minorHAnsi"/>
                  <w:bCs/>
                  <w:i w:val="0"/>
                  <w:sz w:val="22"/>
                  <w:szCs w:val="22"/>
                </w:rPr>
                <w:t>očt</w:t>
              </w:r>
              <w:r w:rsidR="000805F3" w:rsidRPr="000805F3">
                <w:rPr>
                  <w:rStyle w:val="Hypertextovprepojenie"/>
                  <w:rFonts w:cstheme="minorHAnsi"/>
                  <w:bCs/>
                  <w:i w:val="0"/>
                  <w:sz w:val="22"/>
                  <w:szCs w:val="22"/>
                </w:rPr>
                <w:t>u</w:t>
              </w:r>
              <w:r w:rsidR="008E3071" w:rsidRPr="000805F3">
                <w:rPr>
                  <w:rStyle w:val="Hypertextovprepojenie"/>
                  <w:rFonts w:cstheme="minorHAnsi"/>
                  <w:bCs/>
                  <w:i w:val="0"/>
                  <w:sz w:val="22"/>
                  <w:szCs w:val="22"/>
                </w:rPr>
                <w:t xml:space="preserve"> kreditov potrebných na riadne skončenie štúdia v jednotlivých špecializáciách</w:t>
              </w:r>
            </w:hyperlink>
          </w:p>
        </w:tc>
      </w:tr>
      <w:tr w:rsidR="00673AE6" w:rsidRPr="006A17ED" w14:paraId="1775147B" w14:textId="77777777" w:rsidTr="00CD0D3C">
        <w:tc>
          <w:tcPr>
            <w:tcW w:w="628" w:type="dxa"/>
            <w:shd w:val="clear" w:color="auto" w:fill="D9D9D9" w:themeFill="background1" w:themeFillShade="D9"/>
            <w:noWrap/>
          </w:tcPr>
          <w:p w14:paraId="36AFDD31" w14:textId="348ED932" w:rsidR="00673AE6" w:rsidRPr="006A17ED" w:rsidRDefault="00673AE6" w:rsidP="00791AA8">
            <w:pPr>
              <w:pStyle w:val="Odsekzoznamu"/>
              <w:numPr>
                <w:ilvl w:val="0"/>
                <w:numId w:val="5"/>
              </w:numPr>
              <w:autoSpaceDE w:val="0"/>
              <w:autoSpaceDN w:val="0"/>
              <w:adjustRightInd w:val="0"/>
              <w:spacing w:before="360"/>
              <w:ind w:left="357" w:hanging="357"/>
              <w:rPr>
                <w:rFonts w:cstheme="minorHAnsi"/>
                <w:i/>
                <w:iCs/>
                <w:sz w:val="16"/>
                <w:szCs w:val="16"/>
              </w:rPr>
            </w:pPr>
          </w:p>
        </w:tc>
        <w:tc>
          <w:tcPr>
            <w:tcW w:w="8734" w:type="dxa"/>
          </w:tcPr>
          <w:p w14:paraId="3200E15E" w14:textId="32B98F2A" w:rsidR="00673AE6" w:rsidRPr="006A17ED" w:rsidRDefault="004D4831" w:rsidP="00F67F7A">
            <w:pPr>
              <w:pStyle w:val="Nadpis2"/>
              <w:outlineLvl w:val="1"/>
            </w:pPr>
            <w:bookmarkStart w:id="50" w:name="_Toc61270073"/>
            <w:bookmarkStart w:id="51" w:name="_Toc64064337"/>
            <w:r w:rsidRPr="006A17ED">
              <w:t>Š</w:t>
            </w:r>
            <w:r w:rsidR="00C9277B" w:rsidRPr="006A17ED">
              <w:t>pecializácie (cesty) študijného programu</w:t>
            </w:r>
            <w:bookmarkEnd w:id="50"/>
            <w:bookmarkEnd w:id="51"/>
            <w:r w:rsidR="00673AE6" w:rsidRPr="006A17ED">
              <w:t xml:space="preserve"> </w:t>
            </w:r>
          </w:p>
          <w:p w14:paraId="260B7C8F" w14:textId="5D22C6E2" w:rsidR="0062441C" w:rsidRPr="006A17ED" w:rsidRDefault="00673AE6" w:rsidP="00A05D3F">
            <w:pPr>
              <w:rPr>
                <w:i/>
              </w:rPr>
            </w:pPr>
            <w:r w:rsidRPr="006A17ED">
              <w:t xml:space="preserve">Študijný program Hudobná interpretácia a tvorba </w:t>
            </w:r>
            <w:r w:rsidR="0062441C" w:rsidRPr="006A17ED">
              <w:t xml:space="preserve">obsahuje študijné plány </w:t>
            </w:r>
            <w:r w:rsidR="007C0346" w:rsidRPr="006A17ED">
              <w:t xml:space="preserve">nasledujúcich </w:t>
            </w:r>
            <w:r w:rsidR="0062441C" w:rsidRPr="006A17ED">
              <w:t>špecializáci</w:t>
            </w:r>
            <w:r w:rsidR="007C0346" w:rsidRPr="006A17ED">
              <w:t>í</w:t>
            </w:r>
            <w:r w:rsidR="0062441C" w:rsidRPr="006A17ED">
              <w:t>:</w:t>
            </w:r>
          </w:p>
          <w:p w14:paraId="36653E9F" w14:textId="765FDB79"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akordeón</w:t>
            </w:r>
          </w:p>
          <w:p w14:paraId="7B1F857E"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klavír – koncertné zameranie</w:t>
            </w:r>
          </w:p>
          <w:p w14:paraId="3F01A61C"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klavír – pedagogické zameranie</w:t>
            </w:r>
          </w:p>
          <w:p w14:paraId="47AC7A89"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organ</w:t>
            </w:r>
          </w:p>
          <w:p w14:paraId="583338B5"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dirigovanie orchestra</w:t>
            </w:r>
          </w:p>
          <w:p w14:paraId="5BE1F1E6"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dirigovanie zboru</w:t>
            </w:r>
          </w:p>
          <w:p w14:paraId="4E3B50D7"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skladba</w:t>
            </w:r>
          </w:p>
          <w:p w14:paraId="179F6934"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spev</w:t>
            </w:r>
          </w:p>
          <w:p w14:paraId="0B650509"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flauta</w:t>
            </w:r>
          </w:p>
          <w:p w14:paraId="6608BCDD"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hoboj</w:t>
            </w:r>
          </w:p>
          <w:p w14:paraId="3ED9446A"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klarinet</w:t>
            </w:r>
          </w:p>
          <w:p w14:paraId="60D5ABE7"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fagot</w:t>
            </w:r>
          </w:p>
          <w:p w14:paraId="1F93C2F7"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trúbka</w:t>
            </w:r>
          </w:p>
          <w:p w14:paraId="30C908F1"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lesný roh</w:t>
            </w:r>
          </w:p>
          <w:p w14:paraId="00633A53"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pozauna</w:t>
            </w:r>
          </w:p>
          <w:p w14:paraId="05FCBB25"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tuba</w:t>
            </w:r>
          </w:p>
          <w:p w14:paraId="5E754864"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husle</w:t>
            </w:r>
          </w:p>
          <w:p w14:paraId="114E7A7E"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viola</w:t>
            </w:r>
          </w:p>
          <w:p w14:paraId="43663CBC"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violončelo</w:t>
            </w:r>
          </w:p>
          <w:p w14:paraId="2D5EFFF5"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kontrabas</w:t>
            </w:r>
          </w:p>
          <w:p w14:paraId="23BD821B" w14:textId="7777777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harfa</w:t>
            </w:r>
          </w:p>
          <w:p w14:paraId="21F25E28" w14:textId="7CE6F457" w:rsidR="007C0346" w:rsidRPr="006A17ED" w:rsidRDefault="007C0346"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gitara</w:t>
            </w:r>
          </w:p>
          <w:p w14:paraId="433897EE" w14:textId="5BE5AF30" w:rsidR="00323E8E" w:rsidRPr="006A17ED" w:rsidRDefault="00323E8E"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bicie nástroje</w:t>
            </w:r>
          </w:p>
          <w:p w14:paraId="157E9B48" w14:textId="328277B8" w:rsidR="00A97C4E" w:rsidRPr="006A17ED" w:rsidRDefault="00A97C4E"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komorná hra</w:t>
            </w:r>
          </w:p>
          <w:p w14:paraId="52379998" w14:textId="72A77323" w:rsidR="00A97C4E" w:rsidRPr="006A17ED" w:rsidRDefault="00A97C4E" w:rsidP="00791AA8">
            <w:pPr>
              <w:pStyle w:val="Odsekzoznamu"/>
              <w:numPr>
                <w:ilvl w:val="0"/>
                <w:numId w:val="4"/>
              </w:numPr>
              <w:spacing w:after="60"/>
              <w:contextualSpacing w:val="0"/>
              <w:rPr>
                <w:rStyle w:val="Jemnzvraznenie"/>
                <w:color w:val="000000" w:themeColor="text1"/>
              </w:rPr>
            </w:pPr>
            <w:r w:rsidRPr="006A17ED">
              <w:rPr>
                <w:rStyle w:val="Jemnzvraznenie"/>
                <w:color w:val="000000" w:themeColor="text1"/>
              </w:rPr>
              <w:t>komorný a koncertný spev</w:t>
            </w:r>
          </w:p>
          <w:p w14:paraId="1339A50C" w14:textId="7F784B6B" w:rsidR="00D05E4A" w:rsidRPr="006A17ED" w:rsidRDefault="007C0346" w:rsidP="00CD0D3C">
            <w:r w:rsidRPr="006A17ED">
              <w:rPr>
                <w:b/>
              </w:rPr>
              <w:t>Povinné a povinne voliteľné predmety</w:t>
            </w:r>
            <w:r w:rsidRPr="006A17ED">
              <w:t xml:space="preserve"> sú </w:t>
            </w:r>
            <w:r w:rsidR="00665FD4" w:rsidRPr="006A17ED">
              <w:t xml:space="preserve">v študijných plánoch </w:t>
            </w:r>
            <w:r w:rsidRPr="006A17ED">
              <w:t xml:space="preserve">vypracované </w:t>
            </w:r>
            <w:r w:rsidR="002F1042" w:rsidRPr="006A17ED">
              <w:t xml:space="preserve">osobitne </w:t>
            </w:r>
            <w:r w:rsidRPr="006A17ED">
              <w:t xml:space="preserve">pre </w:t>
            </w:r>
            <w:r w:rsidR="00665FD4" w:rsidRPr="006A17ED">
              <w:t xml:space="preserve">jednotlivé </w:t>
            </w:r>
            <w:r w:rsidRPr="006A17ED">
              <w:t>špecializáci</w:t>
            </w:r>
            <w:r w:rsidR="00665FD4" w:rsidRPr="006A17ED">
              <w:t>e</w:t>
            </w:r>
            <w:r w:rsidRPr="006A17ED">
              <w:t xml:space="preserve"> (špecializácie</w:t>
            </w:r>
            <w:r w:rsidR="00665FD4" w:rsidRPr="006A17ED">
              <w:t xml:space="preserve"> v rámci </w:t>
            </w:r>
            <w:r w:rsidR="004D4831" w:rsidRPr="006A17ED">
              <w:t xml:space="preserve">skupiny </w:t>
            </w:r>
            <w:r w:rsidR="00665FD4" w:rsidRPr="006A17ED">
              <w:t>dychových a</w:t>
            </w:r>
            <w:r w:rsidR="002F1042" w:rsidRPr="006A17ED">
              <w:t xml:space="preserve"> väčšiny </w:t>
            </w:r>
            <w:r w:rsidR="00665FD4" w:rsidRPr="006A17ED">
              <w:t xml:space="preserve">strunových nástrojov, ktoré </w:t>
            </w:r>
            <w:r w:rsidRPr="006A17ED">
              <w:t xml:space="preserve">majú </w:t>
            </w:r>
            <w:r w:rsidR="002F1042" w:rsidRPr="006A17ED">
              <w:t xml:space="preserve">s výnimkou hlavného </w:t>
            </w:r>
            <w:r w:rsidR="004D4831" w:rsidRPr="006A17ED">
              <w:t xml:space="preserve">nástroja </w:t>
            </w:r>
            <w:r w:rsidR="002F1042" w:rsidRPr="006A17ED">
              <w:t xml:space="preserve">všetky ostatné predmety </w:t>
            </w:r>
            <w:r w:rsidRPr="006A17ED">
              <w:t>spoločné</w:t>
            </w:r>
            <w:r w:rsidR="00665FD4" w:rsidRPr="006A17ED">
              <w:t xml:space="preserve">, sú uvedené </w:t>
            </w:r>
            <w:r w:rsidR="002F1042" w:rsidRPr="006A17ED">
              <w:t xml:space="preserve">v jednom </w:t>
            </w:r>
            <w:r w:rsidR="00665FD4" w:rsidRPr="006A17ED">
              <w:t>študijn</w:t>
            </w:r>
            <w:r w:rsidR="002F1042" w:rsidRPr="006A17ED">
              <w:t xml:space="preserve">om </w:t>
            </w:r>
            <w:r w:rsidR="00665FD4" w:rsidRPr="006A17ED">
              <w:t>plán</w:t>
            </w:r>
            <w:r w:rsidR="002F1042" w:rsidRPr="006A17ED">
              <w:t>e</w:t>
            </w:r>
            <w:r w:rsidR="00665FD4" w:rsidRPr="006A17ED">
              <w:t>).</w:t>
            </w:r>
            <w:r w:rsidR="009D19C5" w:rsidRPr="006A17ED">
              <w:t xml:space="preserve"> </w:t>
            </w:r>
          </w:p>
          <w:p w14:paraId="17676E9F" w14:textId="4F3B5063" w:rsidR="006E2094" w:rsidRPr="008A34CC" w:rsidRDefault="009D19C5" w:rsidP="00CD0D3C">
            <w:r w:rsidRPr="008A34CC">
              <w:rPr>
                <w:b/>
              </w:rPr>
              <w:t xml:space="preserve">Profilové predmety </w:t>
            </w:r>
            <w:r w:rsidR="003F76F0" w:rsidRPr="008A34CC">
              <w:t xml:space="preserve">– </w:t>
            </w:r>
            <w:r w:rsidR="00337A0B" w:rsidRPr="008A34CC">
              <w:t xml:space="preserve">sú vyznačené v študijných plánoch každej špecializácie </w:t>
            </w:r>
            <w:r w:rsidR="00353AD2" w:rsidRPr="00866567">
              <w:t>zelenou</w:t>
            </w:r>
            <w:r w:rsidR="00337A0B" w:rsidRPr="008A34CC">
              <w:t xml:space="preserve"> farbou a sú umiestnené na popredných pozíciách povinných predmetov. H</w:t>
            </w:r>
            <w:r w:rsidR="00D05E4A" w:rsidRPr="008A34CC">
              <w:t>lavný</w:t>
            </w:r>
            <w:r w:rsidR="003F76F0" w:rsidRPr="008A34CC">
              <w:t xml:space="preserve"> </w:t>
            </w:r>
            <w:r w:rsidR="00D05E4A" w:rsidRPr="008A34CC">
              <w:t>predmet špecializácie</w:t>
            </w:r>
            <w:r w:rsidR="003F76F0" w:rsidRPr="008A34CC">
              <w:t xml:space="preserve"> </w:t>
            </w:r>
            <w:r w:rsidR="00337A0B" w:rsidRPr="008A34CC">
              <w:t>(</w:t>
            </w:r>
            <w:r w:rsidR="003F76F0" w:rsidRPr="008A34CC">
              <w:t>uvedený v študijnom pláne každej špecializácie vždy na prvom mieste</w:t>
            </w:r>
            <w:r w:rsidR="00337A0B" w:rsidRPr="008A34CC">
              <w:t>)</w:t>
            </w:r>
            <w:r w:rsidR="00E45240" w:rsidRPr="008A34CC">
              <w:t>, diplomová</w:t>
            </w:r>
            <w:r w:rsidR="00D05E4A" w:rsidRPr="008A34CC">
              <w:t xml:space="preserve"> práca a jej obhajoba, prax v komornej hre, d</w:t>
            </w:r>
            <w:r w:rsidR="00D05E4A" w:rsidRPr="008A34CC">
              <w:rPr>
                <w:rFonts w:eastAsia="Times New Roman"/>
              </w:rPr>
              <w:t xml:space="preserve">ejiny </w:t>
            </w:r>
            <w:r w:rsidR="00E45240" w:rsidRPr="008A34CC">
              <w:rPr>
                <w:rFonts w:eastAsia="Times New Roman"/>
              </w:rPr>
              <w:t xml:space="preserve">literatúry nástroja a štátna skúška – </w:t>
            </w:r>
            <w:r w:rsidR="00A9012A" w:rsidRPr="008A34CC">
              <w:rPr>
                <w:rStyle w:val="tlid-translation"/>
                <w:rFonts w:cstheme="minorHAnsi"/>
                <w:color w:val="000000" w:themeColor="text1"/>
              </w:rPr>
              <w:t>Kolokviálna skúška</w:t>
            </w:r>
            <w:r w:rsidR="0014688B">
              <w:rPr>
                <w:rStyle w:val="tlid-translation"/>
                <w:rFonts w:cstheme="minorHAnsi"/>
                <w:color w:val="000000" w:themeColor="text1"/>
              </w:rPr>
              <w:t xml:space="preserve"> z oblasti poznania odboru</w:t>
            </w:r>
            <w:r w:rsidR="00A9012A" w:rsidRPr="008A34CC">
              <w:rPr>
                <w:rStyle w:val="tlid-translation"/>
                <w:rFonts w:cstheme="minorHAnsi"/>
                <w:color w:val="000000" w:themeColor="text1"/>
              </w:rPr>
              <w:t xml:space="preserve"> so zameraním na absolvovanú špecializáciu</w:t>
            </w:r>
            <w:r w:rsidR="00D05E4A" w:rsidRPr="008A34CC">
              <w:rPr>
                <w:rFonts w:eastAsia="Times New Roman"/>
              </w:rPr>
              <w:t xml:space="preserve"> majú vo všetkých špecializáciách </w:t>
            </w:r>
            <w:r w:rsidR="00337A0B" w:rsidRPr="008A34CC">
              <w:rPr>
                <w:rFonts w:eastAsia="Times New Roman"/>
              </w:rPr>
              <w:t xml:space="preserve">jednotný </w:t>
            </w:r>
            <w:r w:rsidRPr="008A34CC">
              <w:t xml:space="preserve">počet kreditov. </w:t>
            </w:r>
          </w:p>
          <w:p w14:paraId="30863429" w14:textId="30D285E5" w:rsidR="004D4831" w:rsidRPr="008A34CC" w:rsidRDefault="004D4831" w:rsidP="00CD0D3C">
            <w:r w:rsidRPr="008A34CC">
              <w:rPr>
                <w:b/>
              </w:rPr>
              <w:t>Výberové predmety</w:t>
            </w:r>
            <w:r w:rsidRPr="008A34CC">
              <w:t xml:space="preserve"> sú spoločn</w:t>
            </w:r>
            <w:r w:rsidR="002F1042" w:rsidRPr="008A34CC">
              <w:t>é</w:t>
            </w:r>
            <w:r w:rsidRPr="008A34CC">
              <w:t xml:space="preserve"> pre všetky špecializácie</w:t>
            </w:r>
            <w:r w:rsidR="002F1042" w:rsidRPr="008A34CC">
              <w:t xml:space="preserve"> študijného programu hudobná interpretácia a</w:t>
            </w:r>
            <w:r w:rsidR="009D19C5" w:rsidRPr="008A34CC">
              <w:t> </w:t>
            </w:r>
            <w:r w:rsidR="002F1042" w:rsidRPr="008A34CC">
              <w:t>tvorba</w:t>
            </w:r>
            <w:r w:rsidR="009D19C5" w:rsidRPr="008A34CC">
              <w:t xml:space="preserve"> a študenti majú </w:t>
            </w:r>
            <w:r w:rsidR="003F76F0" w:rsidRPr="008A34CC">
              <w:t xml:space="preserve">v každom študijnom pláne stanovený </w:t>
            </w:r>
            <w:r w:rsidR="009D19C5" w:rsidRPr="008A34CC">
              <w:t>minimálny rozsah</w:t>
            </w:r>
            <w:r w:rsidR="003F76F0" w:rsidRPr="008A34CC">
              <w:t>, ktorý je potrebný pre riadne ukončenie štúdia</w:t>
            </w:r>
            <w:r w:rsidRPr="008A34CC">
              <w:t>.</w:t>
            </w:r>
          </w:p>
          <w:p w14:paraId="6FF7BAA2" w14:textId="77777777" w:rsidR="006E2094" w:rsidRPr="008A34CC" w:rsidRDefault="00323E8E" w:rsidP="00CD0D3C">
            <w:r w:rsidRPr="008A34CC">
              <w:rPr>
                <w:b/>
              </w:rPr>
              <w:t>Informačné l</w:t>
            </w:r>
            <w:r w:rsidR="00665FD4" w:rsidRPr="008A34CC">
              <w:rPr>
                <w:b/>
              </w:rPr>
              <w:t>isty predmetov</w:t>
            </w:r>
            <w:r w:rsidR="00665FD4" w:rsidRPr="008A34CC">
              <w:t xml:space="preserve"> </w:t>
            </w:r>
            <w:r w:rsidR="003F76F0" w:rsidRPr="008A34CC">
              <w:t xml:space="preserve">sú </w:t>
            </w:r>
            <w:r w:rsidR="00665FD4" w:rsidRPr="008A34CC">
              <w:t>vypracované</w:t>
            </w:r>
            <w:r w:rsidR="004D4831" w:rsidRPr="008A34CC">
              <w:t xml:space="preserve"> podľa </w:t>
            </w:r>
            <w:r w:rsidR="00832016" w:rsidRPr="008A34CC">
              <w:t xml:space="preserve">príslušných </w:t>
            </w:r>
            <w:r w:rsidR="004D4831" w:rsidRPr="008A34CC">
              <w:t xml:space="preserve">štandardov </w:t>
            </w:r>
            <w:r w:rsidR="00900FA6" w:rsidRPr="008A34CC">
              <w:t>a obsahujú všetky požadované náležitosti</w:t>
            </w:r>
            <w:r w:rsidR="006163DE" w:rsidRPr="008A34CC">
              <w:t xml:space="preserve"> s dôrazom na osnovu predmetu v nadväznosti na výstupy vzdelávania</w:t>
            </w:r>
            <w:r w:rsidR="002F1042" w:rsidRPr="008A34CC">
              <w:t>.</w:t>
            </w:r>
          </w:p>
          <w:p w14:paraId="13C569B6" w14:textId="1B343E91" w:rsidR="0025612B" w:rsidRPr="008A34CC" w:rsidRDefault="00585CE0" w:rsidP="00CD0D3C">
            <w:r w:rsidRPr="008A34CC">
              <w:rPr>
                <w:b/>
              </w:rPr>
              <w:t>Poznámka</w:t>
            </w:r>
            <w:r w:rsidRPr="008A34CC">
              <w:t xml:space="preserve">: </w:t>
            </w:r>
            <w:r w:rsidR="008E3071" w:rsidRPr="006D3D4D">
              <w:t>V niektorých prípadoch, osobitne v individuálnych predmetoch (hlavný predmet špecializácie, spolupráca s klavírom a pod.), kde sa v procese umeleckého vzdelávania talentu nutne uplatňuje najvyššia miera individuálneho pedagogického prístupu, nie je vždy možné a z metodického hľadiska ani vhodné obmedziť sa len na základnú osnovu predmetu a výsledky vzdelávania. Rovnako aj uvedený povinný repertoár treba chápať z hľadiska mnohostranného procesu utvárania talentu študenta ako študijné minimum, nie maximum.</w:t>
            </w:r>
          </w:p>
        </w:tc>
      </w:tr>
      <w:tr w:rsidR="00152EC4" w:rsidRPr="006A17ED" w14:paraId="3F4545F9" w14:textId="77777777" w:rsidTr="00CD0D3C">
        <w:tc>
          <w:tcPr>
            <w:tcW w:w="628" w:type="dxa"/>
            <w:shd w:val="clear" w:color="auto" w:fill="D9D9D9" w:themeFill="background1" w:themeFillShade="D9"/>
            <w:noWrap/>
          </w:tcPr>
          <w:p w14:paraId="7185D186" w14:textId="77777777" w:rsidR="00832016" w:rsidRPr="006A17ED" w:rsidRDefault="00832016" w:rsidP="00791AA8">
            <w:pPr>
              <w:pStyle w:val="Odsekzoznamu"/>
              <w:numPr>
                <w:ilvl w:val="0"/>
                <w:numId w:val="5"/>
              </w:numPr>
              <w:autoSpaceDE w:val="0"/>
              <w:autoSpaceDN w:val="0"/>
              <w:adjustRightInd w:val="0"/>
              <w:spacing w:before="360"/>
              <w:ind w:left="0" w:firstLine="0"/>
              <w:contextualSpacing w:val="0"/>
              <w:rPr>
                <w:rFonts w:cstheme="minorHAnsi"/>
                <w:i/>
                <w:iCs/>
                <w:color w:val="0D0D0D" w:themeColor="text1" w:themeTint="F2"/>
                <w:sz w:val="16"/>
                <w:szCs w:val="16"/>
              </w:rPr>
            </w:pPr>
          </w:p>
          <w:p w14:paraId="3F6659D0" w14:textId="79C7654A" w:rsidR="00832016" w:rsidRPr="006A17ED" w:rsidRDefault="00832016" w:rsidP="002317FC">
            <w:pPr>
              <w:pStyle w:val="Odsekzoznamu"/>
              <w:autoSpaceDE w:val="0"/>
              <w:autoSpaceDN w:val="0"/>
              <w:adjustRightInd w:val="0"/>
              <w:spacing w:before="360"/>
              <w:ind w:left="360" w:right="346"/>
              <w:rPr>
                <w:rFonts w:cstheme="minorHAnsi"/>
                <w:i/>
                <w:iCs/>
                <w:sz w:val="16"/>
                <w:szCs w:val="16"/>
              </w:rPr>
            </w:pPr>
          </w:p>
        </w:tc>
        <w:tc>
          <w:tcPr>
            <w:tcW w:w="8734" w:type="dxa"/>
          </w:tcPr>
          <w:p w14:paraId="52C9D32B" w14:textId="1DEE4DFE" w:rsidR="00C9277B" w:rsidRPr="006A17ED" w:rsidRDefault="002D45FB" w:rsidP="00F67F7A">
            <w:pPr>
              <w:pStyle w:val="Nadpis2"/>
              <w:outlineLvl w:val="1"/>
            </w:pPr>
            <w:bookmarkStart w:id="52" w:name="_Toc61270074"/>
            <w:bookmarkStart w:id="53" w:name="_Toc64064338"/>
            <w:r w:rsidRPr="006A17ED">
              <w:t>Počet kreditov</w:t>
            </w:r>
            <w:bookmarkEnd w:id="52"/>
            <w:bookmarkEnd w:id="53"/>
          </w:p>
          <w:p w14:paraId="4BC434F1" w14:textId="345EDE8E" w:rsidR="00152EC4" w:rsidRPr="008A34CC" w:rsidRDefault="00FD7A27" w:rsidP="00C9277B">
            <w:pPr>
              <w:autoSpaceDE w:val="0"/>
              <w:autoSpaceDN w:val="0"/>
              <w:adjustRightInd w:val="0"/>
              <w:rPr>
                <w:rFonts w:cstheme="minorHAnsi"/>
                <w:iCs/>
                <w:color w:val="000000" w:themeColor="text1"/>
              </w:rPr>
            </w:pPr>
            <w:r w:rsidRPr="008A34CC">
              <w:rPr>
                <w:rFonts w:cstheme="minorHAnsi"/>
                <w:b/>
                <w:iCs/>
                <w:color w:val="000000" w:themeColor="text1"/>
              </w:rPr>
              <w:t>P</w:t>
            </w:r>
            <w:r w:rsidR="00152EC4" w:rsidRPr="008A34CC">
              <w:rPr>
                <w:rFonts w:cstheme="minorHAnsi"/>
                <w:b/>
                <w:iCs/>
                <w:color w:val="000000" w:themeColor="text1"/>
              </w:rPr>
              <w:t>odmienkou riadneho skončenia štúdia</w:t>
            </w:r>
            <w:r w:rsidR="008E1559" w:rsidRPr="008A34CC">
              <w:rPr>
                <w:rFonts w:cstheme="minorHAnsi"/>
                <w:iCs/>
                <w:color w:val="000000" w:themeColor="text1"/>
              </w:rPr>
              <w:t xml:space="preserve"> v magisterskom</w:t>
            </w:r>
            <w:r w:rsidR="00152EC4" w:rsidRPr="008A34CC">
              <w:rPr>
                <w:rFonts w:cstheme="minorHAnsi"/>
                <w:iCs/>
                <w:color w:val="000000" w:themeColor="text1"/>
              </w:rPr>
              <w:t xml:space="preserve"> študijnom programe</w:t>
            </w:r>
            <w:r w:rsidRPr="008A34CC">
              <w:rPr>
                <w:rFonts w:cstheme="minorHAnsi"/>
                <w:iCs/>
                <w:color w:val="000000" w:themeColor="text1"/>
              </w:rPr>
              <w:t xml:space="preserve"> je </w:t>
            </w:r>
            <w:r w:rsidR="00176925" w:rsidRPr="008A34CC">
              <w:rPr>
                <w:rFonts w:cstheme="minorHAnsi"/>
                <w:iCs/>
                <w:color w:val="000000" w:themeColor="text1"/>
              </w:rPr>
              <w:t xml:space="preserve">získanie </w:t>
            </w:r>
            <w:r w:rsidR="008E1559" w:rsidRPr="008A34CC">
              <w:rPr>
                <w:rFonts w:cstheme="minorHAnsi"/>
                <w:b/>
                <w:iCs/>
                <w:color w:val="000000" w:themeColor="text1"/>
              </w:rPr>
              <w:t>12</w:t>
            </w:r>
            <w:r w:rsidR="00152EC4" w:rsidRPr="008A34CC">
              <w:rPr>
                <w:rFonts w:cstheme="minorHAnsi"/>
                <w:b/>
                <w:iCs/>
                <w:color w:val="000000" w:themeColor="text1"/>
              </w:rPr>
              <w:t>0</w:t>
            </w:r>
            <w:r w:rsidR="006E2094" w:rsidRPr="008A34CC">
              <w:rPr>
                <w:rFonts w:cstheme="minorHAnsi"/>
                <w:b/>
                <w:iCs/>
                <w:color w:val="000000" w:themeColor="text1"/>
              </w:rPr>
              <w:t xml:space="preserve"> kreditov</w:t>
            </w:r>
            <w:r w:rsidRPr="008A34CC">
              <w:rPr>
                <w:rFonts w:cstheme="minorHAnsi"/>
                <w:b/>
                <w:iCs/>
                <w:color w:val="000000" w:themeColor="text1"/>
              </w:rPr>
              <w:t>.</w:t>
            </w:r>
          </w:p>
          <w:p w14:paraId="75CB2A38" w14:textId="60AE4668" w:rsidR="00FD7A27" w:rsidRPr="008A34CC" w:rsidRDefault="00152EC4" w:rsidP="00AF6B34">
            <w:pPr>
              <w:autoSpaceDE w:val="0"/>
              <w:autoSpaceDN w:val="0"/>
              <w:adjustRightInd w:val="0"/>
              <w:rPr>
                <w:rFonts w:cstheme="minorHAnsi"/>
                <w:bCs/>
                <w:color w:val="000000" w:themeColor="text1"/>
              </w:rPr>
            </w:pPr>
            <w:r w:rsidRPr="008A34CC">
              <w:rPr>
                <w:rFonts w:cstheme="minorHAnsi"/>
                <w:b/>
                <w:iCs/>
                <w:color w:val="000000" w:themeColor="text1"/>
              </w:rPr>
              <w:t>Ďalšie podmienky</w:t>
            </w:r>
            <w:r w:rsidR="006912AF" w:rsidRPr="008A34CC">
              <w:rPr>
                <w:rFonts w:cstheme="minorHAnsi"/>
                <w:iCs/>
                <w:color w:val="000000" w:themeColor="text1"/>
              </w:rPr>
              <w:t>, ktoré musí študent splniť v priebehu štúdia a na jeho riadne skončenie</w:t>
            </w:r>
            <w:r w:rsidR="00832016" w:rsidRPr="008A34CC">
              <w:rPr>
                <w:rFonts w:cstheme="minorHAnsi"/>
                <w:iCs/>
                <w:color w:val="000000" w:themeColor="text1"/>
              </w:rPr>
              <w:t xml:space="preserve"> </w:t>
            </w:r>
            <w:r w:rsidR="00176925" w:rsidRPr="008A34CC">
              <w:rPr>
                <w:rFonts w:cstheme="minorHAnsi"/>
                <w:iCs/>
                <w:color w:val="000000" w:themeColor="text1"/>
              </w:rPr>
              <w:t>sú</w:t>
            </w:r>
            <w:r w:rsidR="00FD7A27" w:rsidRPr="008A34CC">
              <w:rPr>
                <w:rFonts w:cstheme="minorHAnsi"/>
                <w:bCs/>
                <w:color w:val="000000" w:themeColor="text1"/>
              </w:rPr>
              <w:t>:</w:t>
            </w:r>
          </w:p>
          <w:p w14:paraId="6E38A517" w14:textId="086AA481" w:rsidR="00FD7A27" w:rsidRPr="007F7CCC" w:rsidRDefault="00832016" w:rsidP="00844F7D">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absolvovanie všetkých povinných predmetov</w:t>
            </w:r>
            <w:r w:rsidR="00FD7A27" w:rsidRPr="007F7CCC">
              <w:rPr>
                <w:rFonts w:cstheme="minorHAnsi"/>
              </w:rPr>
              <w:t>,</w:t>
            </w:r>
          </w:p>
          <w:p w14:paraId="76D53622" w14:textId="4628F99F" w:rsidR="00FD7A27" w:rsidRPr="007F7CCC" w:rsidRDefault="00FD7A27" w:rsidP="00844F7D">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 xml:space="preserve">dosiahnutie </w:t>
            </w:r>
            <w:r w:rsidR="00832016" w:rsidRPr="007F7CCC">
              <w:rPr>
                <w:rFonts w:cstheme="minorHAnsi"/>
              </w:rPr>
              <w:t xml:space="preserve">určeného </w:t>
            </w:r>
            <w:r w:rsidRPr="007F7CCC">
              <w:rPr>
                <w:rFonts w:cstheme="minorHAnsi"/>
              </w:rPr>
              <w:t xml:space="preserve">minimálneho </w:t>
            </w:r>
            <w:r w:rsidR="00832016" w:rsidRPr="007F7CCC">
              <w:rPr>
                <w:rFonts w:cstheme="minorHAnsi"/>
              </w:rPr>
              <w:t>počtu</w:t>
            </w:r>
            <w:r w:rsidRPr="007F7CCC">
              <w:rPr>
                <w:rFonts w:cstheme="minorHAnsi"/>
              </w:rPr>
              <w:t xml:space="preserve"> kreditov za</w:t>
            </w:r>
            <w:r w:rsidR="00832016" w:rsidRPr="007F7CCC">
              <w:rPr>
                <w:rFonts w:cstheme="minorHAnsi"/>
              </w:rPr>
              <w:t xml:space="preserve"> povinne voliteľn</w:t>
            </w:r>
            <w:r w:rsidRPr="007F7CCC">
              <w:rPr>
                <w:rFonts w:cstheme="minorHAnsi"/>
              </w:rPr>
              <w:t>é</w:t>
            </w:r>
            <w:r w:rsidR="00832016" w:rsidRPr="007F7CCC">
              <w:rPr>
                <w:rFonts w:cstheme="minorHAnsi"/>
              </w:rPr>
              <w:t xml:space="preserve"> predmet</w:t>
            </w:r>
            <w:r w:rsidRPr="007F7CCC">
              <w:rPr>
                <w:rFonts w:cstheme="minorHAnsi"/>
              </w:rPr>
              <w:t>y</w:t>
            </w:r>
            <w:r w:rsidR="00832016" w:rsidRPr="007F7CCC">
              <w:rPr>
                <w:rFonts w:cstheme="minorHAnsi"/>
              </w:rPr>
              <w:t xml:space="preserve"> podľa daného študijného </w:t>
            </w:r>
            <w:r w:rsidRPr="007F7CCC">
              <w:rPr>
                <w:rFonts w:cstheme="minorHAnsi"/>
              </w:rPr>
              <w:t>plánu,</w:t>
            </w:r>
          </w:p>
          <w:p w14:paraId="1ACAFFD7" w14:textId="586CAC77" w:rsidR="00FD7A27" w:rsidRPr="007F7CCC" w:rsidRDefault="00FD7A27" w:rsidP="00844F7D">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dosiahnutie určeného minimálneho počtu kreditov za výberové predmety podľa daného študijného programu,</w:t>
            </w:r>
          </w:p>
          <w:p w14:paraId="7A9A5BEF" w14:textId="099FE8E0" w:rsidR="00FD7A27" w:rsidRPr="007F7CCC" w:rsidRDefault="00832016" w:rsidP="00844F7D">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úspešné vykonanie štátnej skúšky s celkovým hodnotením „prospel“</w:t>
            </w:r>
            <w:r w:rsidR="00FD7A27" w:rsidRPr="007F7CCC">
              <w:rPr>
                <w:rFonts w:cstheme="minorHAnsi"/>
              </w:rPr>
              <w:t>,</w:t>
            </w:r>
            <w:r w:rsidRPr="007F7CCC">
              <w:rPr>
                <w:rFonts w:cstheme="minorHAnsi"/>
              </w:rPr>
              <w:t xml:space="preserve"> </w:t>
            </w:r>
          </w:p>
          <w:p w14:paraId="1A0D0A3E" w14:textId="0E0D1FC9" w:rsidR="00FD7A27" w:rsidRPr="007F7CCC" w:rsidRDefault="00FD7A27" w:rsidP="00844F7D">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p</w:t>
            </w:r>
            <w:r w:rsidR="00832016" w:rsidRPr="007F7CCC">
              <w:rPr>
                <w:rFonts w:cstheme="minorHAnsi"/>
              </w:rPr>
              <w:t>odmienkou pripustenia k štátnej skúške je odovzdanie</w:t>
            </w:r>
            <w:r w:rsidR="00B2105F" w:rsidRPr="007F7CCC">
              <w:rPr>
                <w:rFonts w:cstheme="minorHAnsi"/>
              </w:rPr>
              <w:t xml:space="preserve"> </w:t>
            </w:r>
            <w:r w:rsidR="002D17C8" w:rsidRPr="007F7CCC">
              <w:rPr>
                <w:rFonts w:cstheme="minorHAnsi"/>
              </w:rPr>
              <w:t>diplomovej</w:t>
            </w:r>
            <w:r w:rsidR="00B2105F" w:rsidRPr="007F7CCC">
              <w:rPr>
                <w:rFonts w:cstheme="minorHAnsi"/>
              </w:rPr>
              <w:t xml:space="preserve"> práce .</w:t>
            </w:r>
          </w:p>
          <w:p w14:paraId="73734171" w14:textId="1DE17EAD" w:rsidR="006E2094" w:rsidRPr="00CD0D3C" w:rsidRDefault="00FD7A27" w:rsidP="00844F7D">
            <w:pPr>
              <w:pStyle w:val="Odsekzoznamu"/>
              <w:numPr>
                <w:ilvl w:val="0"/>
                <w:numId w:val="26"/>
              </w:numPr>
              <w:autoSpaceDE w:val="0"/>
              <w:autoSpaceDN w:val="0"/>
              <w:adjustRightInd w:val="0"/>
              <w:ind w:left="749" w:hanging="288"/>
              <w:contextualSpacing w:val="0"/>
              <w:rPr>
                <w:rFonts w:cstheme="minorHAnsi"/>
              </w:rPr>
            </w:pPr>
            <w:r w:rsidRPr="007F7CCC">
              <w:rPr>
                <w:rFonts w:cstheme="minorHAnsi"/>
              </w:rPr>
              <w:t>š</w:t>
            </w:r>
            <w:r w:rsidR="00832016" w:rsidRPr="007F7CCC">
              <w:rPr>
                <w:rFonts w:cstheme="minorHAnsi"/>
              </w:rPr>
              <w:t xml:space="preserve">túdium sa končí splnením poslednej z podmienok predpísaných na riadne skončenie štúdia daného študijného programu. </w:t>
            </w:r>
          </w:p>
          <w:p w14:paraId="54904F76" w14:textId="0322CD18" w:rsidR="00832016" w:rsidRPr="00CD0D3C" w:rsidRDefault="006E2094" w:rsidP="008A34CC">
            <w:pPr>
              <w:autoSpaceDE w:val="0"/>
              <w:autoSpaceDN w:val="0"/>
              <w:adjustRightInd w:val="0"/>
              <w:rPr>
                <w:rFonts w:cstheme="minorHAnsi"/>
                <w:i/>
                <w:iCs/>
                <w:color w:val="000000" w:themeColor="text1"/>
              </w:rPr>
            </w:pPr>
            <w:r w:rsidRPr="008A34CC">
              <w:rPr>
                <w:rFonts w:cs="Arial"/>
                <w:color w:val="000000" w:themeColor="text1"/>
                <w:szCs w:val="26"/>
              </w:rPr>
              <w:t xml:space="preserve">Podmienky a kritériá pre absolvovanie </w:t>
            </w:r>
            <w:r w:rsidR="00176925" w:rsidRPr="008A34CC">
              <w:rPr>
                <w:rFonts w:cs="Arial"/>
                <w:color w:val="000000" w:themeColor="text1"/>
                <w:szCs w:val="26"/>
              </w:rPr>
              <w:t xml:space="preserve">magisterského </w:t>
            </w:r>
            <w:r w:rsidRPr="008A34CC">
              <w:rPr>
                <w:rFonts w:cs="Arial"/>
                <w:color w:val="000000" w:themeColor="text1"/>
                <w:szCs w:val="26"/>
              </w:rPr>
              <w:t xml:space="preserve">študijného programu bližšie </w:t>
            </w:r>
            <w:r w:rsidRPr="008A34CC">
              <w:rPr>
                <w:color w:val="000000" w:themeColor="text1"/>
              </w:rPr>
              <w:t xml:space="preserve">špecifikuje </w:t>
            </w:r>
            <w:hyperlink r:id="rId23" w:history="1">
              <w:r w:rsidR="00CD0D3C" w:rsidRPr="001A7B58">
                <w:rPr>
                  <w:rStyle w:val="Hypertextovprepojenie"/>
                  <w:rFonts w:cstheme="minorHAnsi"/>
                  <w:b/>
                  <w:lang w:eastAsia="sk-SK"/>
                </w:rPr>
                <w:t>Študijný poriadok HTF VŠMU</w:t>
              </w:r>
            </w:hyperlink>
            <w:r w:rsidR="00CD0D3C">
              <w:rPr>
                <w:rStyle w:val="Hypertextovprepojenie"/>
                <w:rFonts w:cstheme="minorHAnsi"/>
                <w:iCs/>
                <w:color w:val="000000" w:themeColor="text1"/>
              </w:rPr>
              <w:t>.</w:t>
            </w:r>
          </w:p>
        </w:tc>
      </w:tr>
      <w:tr w:rsidR="00152EC4" w:rsidRPr="006A17ED" w14:paraId="7E6EC8DE" w14:textId="77777777" w:rsidTr="00CD0D3C">
        <w:tc>
          <w:tcPr>
            <w:tcW w:w="628" w:type="dxa"/>
            <w:shd w:val="clear" w:color="auto" w:fill="D9D9D9" w:themeFill="background1" w:themeFillShade="D9"/>
            <w:noWrap/>
          </w:tcPr>
          <w:p w14:paraId="554640F8" w14:textId="0CE30F2A" w:rsidR="00152EC4" w:rsidRPr="006A17ED" w:rsidRDefault="00152EC4"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43DE8374" w14:textId="06C09DBF" w:rsidR="00152EC4" w:rsidRPr="006A17ED" w:rsidRDefault="00D067AC" w:rsidP="00F67F7A">
            <w:pPr>
              <w:pStyle w:val="Nadpis2"/>
              <w:outlineLvl w:val="1"/>
            </w:pPr>
            <w:bookmarkStart w:id="54" w:name="_Toc61270075"/>
            <w:bookmarkStart w:id="55" w:name="_Toc64064339"/>
            <w:r w:rsidRPr="006A17ED">
              <w:rPr>
                <w:rStyle w:val="Nadpis2Char"/>
                <w:b/>
              </w:rPr>
              <w:t xml:space="preserve">Podmienky absolvovania jednotlivých častí študijného programu </w:t>
            </w:r>
            <w:r w:rsidRPr="006A17ED">
              <w:t>a postup študenta v študijnom programe</w:t>
            </w:r>
            <w:bookmarkEnd w:id="54"/>
            <w:bookmarkEnd w:id="55"/>
          </w:p>
          <w:p w14:paraId="255A83D5" w14:textId="6922C27F" w:rsidR="00C9277B" w:rsidRPr="008A34CC" w:rsidRDefault="002108FB" w:rsidP="00791AA8">
            <w:pPr>
              <w:pStyle w:val="Odsekzoznamu"/>
              <w:numPr>
                <w:ilvl w:val="0"/>
                <w:numId w:val="24"/>
              </w:numPr>
              <w:autoSpaceDE w:val="0"/>
              <w:autoSpaceDN w:val="0"/>
              <w:adjustRightInd w:val="0"/>
              <w:ind w:hanging="264"/>
              <w:contextualSpacing w:val="0"/>
              <w:rPr>
                <w:rFonts w:cstheme="minorHAnsi"/>
                <w:bCs/>
                <w:iCs/>
                <w:color w:val="000000" w:themeColor="text1"/>
                <w:lang w:eastAsia="sk-SK"/>
              </w:rPr>
            </w:pPr>
            <w:r w:rsidRPr="008A34CC">
              <w:rPr>
                <w:rFonts w:cstheme="minorHAnsi"/>
                <w:b/>
                <w:bCs/>
                <w:iCs/>
                <w:color w:val="000000" w:themeColor="text1"/>
                <w:sz w:val="24"/>
                <w:lang w:eastAsia="sk-SK"/>
              </w:rPr>
              <w:t>P</w:t>
            </w:r>
            <w:r w:rsidR="006912AF" w:rsidRPr="008A34CC">
              <w:rPr>
                <w:rFonts w:cstheme="minorHAnsi"/>
                <w:b/>
                <w:bCs/>
                <w:iCs/>
                <w:color w:val="000000" w:themeColor="text1"/>
                <w:sz w:val="24"/>
                <w:lang w:eastAsia="sk-SK"/>
              </w:rPr>
              <w:t>očt</w:t>
            </w:r>
            <w:r w:rsidR="00C960C8" w:rsidRPr="008A34CC">
              <w:rPr>
                <w:rFonts w:cstheme="minorHAnsi"/>
                <w:b/>
                <w:bCs/>
                <w:iCs/>
                <w:color w:val="000000" w:themeColor="text1"/>
                <w:sz w:val="24"/>
                <w:lang w:eastAsia="sk-SK"/>
              </w:rPr>
              <w:t>y</w:t>
            </w:r>
            <w:r w:rsidR="006912AF" w:rsidRPr="008A34CC">
              <w:rPr>
                <w:rFonts w:cstheme="minorHAnsi"/>
                <w:b/>
                <w:bCs/>
                <w:iCs/>
                <w:color w:val="000000" w:themeColor="text1"/>
                <w:sz w:val="24"/>
                <w:lang w:eastAsia="sk-SK"/>
              </w:rPr>
              <w:t xml:space="preserve"> kreditov</w:t>
            </w:r>
            <w:r w:rsidR="006912AF" w:rsidRPr="008A34CC">
              <w:rPr>
                <w:rFonts w:cstheme="minorHAnsi"/>
                <w:bCs/>
                <w:iCs/>
                <w:color w:val="000000" w:themeColor="text1"/>
                <w:sz w:val="24"/>
                <w:lang w:eastAsia="sk-SK"/>
              </w:rPr>
              <w:t xml:space="preserve"> za </w:t>
            </w:r>
            <w:r w:rsidR="006912AF" w:rsidRPr="008A34CC">
              <w:rPr>
                <w:rFonts w:cstheme="minorHAnsi"/>
                <w:b/>
                <w:bCs/>
                <w:iCs/>
                <w:color w:val="000000" w:themeColor="text1"/>
                <w:sz w:val="24"/>
                <w:lang w:eastAsia="sk-SK"/>
              </w:rPr>
              <w:t>povinné</w:t>
            </w:r>
            <w:r w:rsidR="00D647E8" w:rsidRPr="008A34CC">
              <w:rPr>
                <w:rFonts w:cstheme="minorHAnsi"/>
                <w:b/>
                <w:bCs/>
                <w:iCs/>
                <w:color w:val="000000" w:themeColor="text1"/>
                <w:sz w:val="24"/>
                <w:lang w:eastAsia="sk-SK"/>
              </w:rPr>
              <w:t xml:space="preserve">, povinne voliteľné predmety a výberové </w:t>
            </w:r>
            <w:r w:rsidR="006912AF" w:rsidRPr="008A34CC">
              <w:rPr>
                <w:rFonts w:cstheme="minorHAnsi"/>
                <w:b/>
                <w:bCs/>
                <w:iCs/>
                <w:color w:val="000000" w:themeColor="text1"/>
                <w:sz w:val="24"/>
                <w:lang w:eastAsia="sk-SK"/>
              </w:rPr>
              <w:t>predmety</w:t>
            </w:r>
            <w:r w:rsidR="006912AF" w:rsidRPr="008A34CC">
              <w:rPr>
                <w:rFonts w:cstheme="minorHAnsi"/>
                <w:bCs/>
                <w:iCs/>
                <w:color w:val="000000" w:themeColor="text1"/>
                <w:sz w:val="24"/>
                <w:lang w:eastAsia="sk-SK"/>
              </w:rPr>
              <w:t xml:space="preserve"> </w:t>
            </w:r>
            <w:r w:rsidR="006912AF" w:rsidRPr="008A34CC">
              <w:rPr>
                <w:rFonts w:cstheme="minorHAnsi"/>
                <w:bCs/>
                <w:iCs/>
                <w:color w:val="000000" w:themeColor="text1"/>
                <w:lang w:eastAsia="sk-SK"/>
              </w:rPr>
              <w:t>potrebn</w:t>
            </w:r>
            <w:r w:rsidR="00C960C8" w:rsidRPr="008A34CC">
              <w:rPr>
                <w:rFonts w:cstheme="minorHAnsi"/>
                <w:bCs/>
                <w:iCs/>
                <w:color w:val="000000" w:themeColor="text1"/>
                <w:lang w:eastAsia="sk-SK"/>
              </w:rPr>
              <w:t>é</w:t>
            </w:r>
            <w:r w:rsidR="006912AF" w:rsidRPr="008A34CC">
              <w:rPr>
                <w:rFonts w:cstheme="minorHAnsi"/>
                <w:bCs/>
                <w:iCs/>
                <w:color w:val="000000" w:themeColor="text1"/>
                <w:lang w:eastAsia="sk-SK"/>
              </w:rPr>
              <w:t xml:space="preserve"> na riadne skončenie štúdia/ukončenie časti štúdia</w:t>
            </w:r>
            <w:r w:rsidR="009941FB" w:rsidRPr="008A34CC">
              <w:rPr>
                <w:rFonts w:cstheme="minorHAnsi"/>
                <w:bCs/>
                <w:iCs/>
                <w:color w:val="000000" w:themeColor="text1"/>
                <w:lang w:eastAsia="sk-SK"/>
              </w:rPr>
              <w:t xml:space="preserve"> </w:t>
            </w:r>
            <w:r w:rsidR="00725DB4" w:rsidRPr="008A34CC">
              <w:rPr>
                <w:rFonts w:cstheme="minorHAnsi"/>
                <w:bCs/>
                <w:iCs/>
                <w:color w:val="000000" w:themeColor="text1"/>
                <w:lang w:eastAsia="sk-SK"/>
              </w:rPr>
              <w:t>s</w:t>
            </w:r>
            <w:r w:rsidR="00E05430" w:rsidRPr="008A34CC">
              <w:rPr>
                <w:rFonts w:cstheme="minorHAnsi"/>
                <w:bCs/>
                <w:iCs/>
                <w:color w:val="000000" w:themeColor="text1"/>
                <w:lang w:eastAsia="sk-SK"/>
              </w:rPr>
              <w:t>a</w:t>
            </w:r>
            <w:r w:rsidR="00725DB4" w:rsidRPr="008A34CC">
              <w:rPr>
                <w:rFonts w:cstheme="minorHAnsi"/>
                <w:bCs/>
                <w:iCs/>
                <w:color w:val="000000" w:themeColor="text1"/>
                <w:lang w:eastAsia="sk-SK"/>
              </w:rPr>
              <w:t xml:space="preserve"> v jednotlivých špecializáciách </w:t>
            </w:r>
            <w:r w:rsidR="006E2094" w:rsidRPr="008A34CC">
              <w:rPr>
                <w:rFonts w:cstheme="minorHAnsi"/>
                <w:bCs/>
                <w:iCs/>
                <w:color w:val="000000" w:themeColor="text1"/>
                <w:lang w:eastAsia="sk-SK"/>
              </w:rPr>
              <w:t xml:space="preserve">mierne </w:t>
            </w:r>
            <w:r w:rsidR="00E05430" w:rsidRPr="008A34CC">
              <w:rPr>
                <w:rFonts w:cstheme="minorHAnsi"/>
                <w:bCs/>
                <w:iCs/>
                <w:color w:val="000000" w:themeColor="text1"/>
                <w:lang w:eastAsia="sk-SK"/>
              </w:rPr>
              <w:t>líši</w:t>
            </w:r>
            <w:r w:rsidR="00C960C8" w:rsidRPr="008A34CC">
              <w:rPr>
                <w:rFonts w:cstheme="minorHAnsi"/>
                <w:bCs/>
                <w:iCs/>
                <w:color w:val="000000" w:themeColor="text1"/>
                <w:lang w:eastAsia="sk-SK"/>
              </w:rPr>
              <w:t>a</w:t>
            </w:r>
            <w:r w:rsidR="00725DB4" w:rsidRPr="008A34CC">
              <w:rPr>
                <w:rFonts w:cstheme="minorHAnsi"/>
                <w:bCs/>
                <w:iCs/>
                <w:color w:val="000000" w:themeColor="text1"/>
                <w:lang w:eastAsia="sk-SK"/>
              </w:rPr>
              <w:t xml:space="preserve">. Vyplýva to </w:t>
            </w:r>
            <w:r w:rsidR="00F739C1" w:rsidRPr="008A34CC">
              <w:rPr>
                <w:rFonts w:cstheme="minorHAnsi"/>
                <w:bCs/>
                <w:iCs/>
                <w:color w:val="000000" w:themeColor="text1"/>
                <w:lang w:eastAsia="sk-SK"/>
              </w:rPr>
              <w:t xml:space="preserve">z objektívnych dôvodov – </w:t>
            </w:r>
            <w:r w:rsidR="008674C6" w:rsidRPr="008A34CC">
              <w:rPr>
                <w:rFonts w:cstheme="minorHAnsi"/>
                <w:bCs/>
                <w:iCs/>
                <w:color w:val="000000" w:themeColor="text1"/>
                <w:lang w:eastAsia="sk-SK"/>
              </w:rPr>
              <w:t>z</w:t>
            </w:r>
            <w:r w:rsidR="00F739C1" w:rsidRPr="008A34CC">
              <w:rPr>
                <w:rFonts w:cstheme="minorHAnsi"/>
                <w:bCs/>
                <w:iCs/>
                <w:color w:val="000000" w:themeColor="text1"/>
                <w:lang w:eastAsia="sk-SK"/>
              </w:rPr>
              <w:t xml:space="preserve"> </w:t>
            </w:r>
            <w:r w:rsidR="008674C6" w:rsidRPr="008A34CC">
              <w:rPr>
                <w:rFonts w:cstheme="minorHAnsi"/>
                <w:bCs/>
                <w:iCs/>
                <w:color w:val="000000" w:themeColor="text1"/>
                <w:lang w:eastAsia="sk-SK"/>
              </w:rPr>
              <w:t>odlišností a</w:t>
            </w:r>
            <w:r w:rsidR="00725DB4" w:rsidRPr="008A34CC">
              <w:rPr>
                <w:rFonts w:cstheme="minorHAnsi"/>
                <w:bCs/>
                <w:iCs/>
                <w:color w:val="000000" w:themeColor="text1"/>
                <w:lang w:eastAsia="sk-SK"/>
              </w:rPr>
              <w:t xml:space="preserve"> </w:t>
            </w:r>
            <w:r w:rsidR="00690126" w:rsidRPr="008A34CC">
              <w:rPr>
                <w:rFonts w:cstheme="minorHAnsi"/>
                <w:bCs/>
                <w:iCs/>
                <w:color w:val="000000" w:themeColor="text1"/>
                <w:lang w:eastAsia="sk-SK"/>
              </w:rPr>
              <w:t>špecifickej skladby</w:t>
            </w:r>
            <w:r w:rsidR="008674C6" w:rsidRPr="008A34CC">
              <w:rPr>
                <w:rFonts w:cstheme="minorHAnsi"/>
                <w:bCs/>
                <w:iCs/>
                <w:color w:val="000000" w:themeColor="text1"/>
                <w:lang w:eastAsia="sk-SK"/>
              </w:rPr>
              <w:t xml:space="preserve"> </w:t>
            </w:r>
            <w:r w:rsidR="00690126" w:rsidRPr="008A34CC">
              <w:rPr>
                <w:rFonts w:cstheme="minorHAnsi"/>
                <w:bCs/>
                <w:iCs/>
                <w:color w:val="000000" w:themeColor="text1"/>
                <w:lang w:eastAsia="sk-SK"/>
              </w:rPr>
              <w:t>niektorých odborných predmetov</w:t>
            </w:r>
            <w:r w:rsidR="00C960C8" w:rsidRPr="008A34CC">
              <w:rPr>
                <w:rFonts w:cstheme="minorHAnsi"/>
                <w:bCs/>
                <w:iCs/>
                <w:color w:val="000000" w:themeColor="text1"/>
                <w:lang w:eastAsia="sk-SK"/>
              </w:rPr>
              <w:t xml:space="preserve"> (napr. orchester, š</w:t>
            </w:r>
            <w:r w:rsidR="00C960C8" w:rsidRPr="008A34CC">
              <w:rPr>
                <w:rFonts w:eastAsia="Times New Roman" w:cstheme="minorHAnsi"/>
                <w:color w:val="000000" w:themeColor="text1"/>
              </w:rPr>
              <w:t>túdium orchestrálnych partov a sól, spolupráca s klavírom a pod.)</w:t>
            </w:r>
            <w:r w:rsidR="00E05430" w:rsidRPr="008A34CC">
              <w:rPr>
                <w:rFonts w:cstheme="minorHAnsi"/>
                <w:bCs/>
                <w:iCs/>
                <w:color w:val="000000" w:themeColor="text1"/>
                <w:lang w:eastAsia="sk-SK"/>
              </w:rPr>
              <w:t>,</w:t>
            </w:r>
            <w:r w:rsidR="00C960C8" w:rsidRPr="008A34CC">
              <w:rPr>
                <w:rFonts w:cstheme="minorHAnsi"/>
                <w:bCs/>
                <w:iCs/>
                <w:color w:val="000000" w:themeColor="text1"/>
                <w:lang w:eastAsia="sk-SK"/>
              </w:rPr>
              <w:t xml:space="preserve"> </w:t>
            </w:r>
            <w:r w:rsidR="00E05430" w:rsidRPr="008A34CC">
              <w:rPr>
                <w:rFonts w:cstheme="minorHAnsi"/>
                <w:bCs/>
                <w:iCs/>
                <w:color w:val="000000" w:themeColor="text1"/>
                <w:lang w:eastAsia="sk-SK"/>
              </w:rPr>
              <w:t>ktoré sú typické</w:t>
            </w:r>
            <w:r w:rsidR="008674C6" w:rsidRPr="008A34CC">
              <w:rPr>
                <w:rFonts w:cstheme="minorHAnsi"/>
                <w:bCs/>
                <w:iCs/>
                <w:color w:val="000000" w:themeColor="text1"/>
                <w:lang w:eastAsia="sk-SK"/>
              </w:rPr>
              <w:t xml:space="preserve"> len </w:t>
            </w:r>
            <w:r w:rsidR="00C960C8" w:rsidRPr="008A34CC">
              <w:rPr>
                <w:rFonts w:cstheme="minorHAnsi"/>
                <w:bCs/>
                <w:iCs/>
                <w:color w:val="000000" w:themeColor="text1"/>
                <w:lang w:eastAsia="sk-SK"/>
              </w:rPr>
              <w:t>pre niektoré strunové a dychové nástrojové špecializácie (</w:t>
            </w:r>
            <w:r w:rsidR="00C960C8" w:rsidRPr="008A34CC">
              <w:rPr>
                <w:rFonts w:eastAsia="Times New Roman" w:cstheme="minorHAnsi"/>
                <w:color w:val="000000" w:themeColor="text1"/>
              </w:rPr>
              <w:t xml:space="preserve">majú </w:t>
            </w:r>
            <w:r w:rsidR="00F739C1" w:rsidRPr="008A34CC">
              <w:rPr>
                <w:rFonts w:eastAsia="Times New Roman" w:cstheme="minorHAnsi"/>
                <w:color w:val="000000" w:themeColor="text1"/>
              </w:rPr>
              <w:t xml:space="preserve">prirodzene </w:t>
            </w:r>
            <w:r w:rsidR="00C960C8" w:rsidRPr="008A34CC">
              <w:rPr>
                <w:rFonts w:eastAsia="Times New Roman" w:cstheme="minorHAnsi"/>
                <w:color w:val="000000" w:themeColor="text1"/>
              </w:rPr>
              <w:t>väčší počet kreditov za povinné a menší za povinne voliteľné</w:t>
            </w:r>
            <w:r w:rsidR="00F739C1" w:rsidRPr="008A34CC">
              <w:rPr>
                <w:rFonts w:eastAsia="Times New Roman" w:cstheme="minorHAnsi"/>
                <w:color w:val="000000" w:themeColor="text1"/>
              </w:rPr>
              <w:t xml:space="preserve"> predmety</w:t>
            </w:r>
            <w:r w:rsidR="00851E78">
              <w:rPr>
                <w:rFonts w:eastAsia="Times New Roman" w:cstheme="minorHAnsi"/>
                <w:color w:val="000000" w:themeColor="text1"/>
              </w:rPr>
              <w:t>)</w:t>
            </w:r>
            <w:r w:rsidR="00B37F0D">
              <w:rPr>
                <w:rFonts w:eastAsia="Times New Roman" w:cstheme="minorHAnsi"/>
                <w:color w:val="000000" w:themeColor="text1"/>
              </w:rPr>
              <w:t xml:space="preserve"> </w:t>
            </w:r>
            <w:r w:rsidR="00B37F0D" w:rsidRPr="008E3508">
              <w:rPr>
                <w:rFonts w:cstheme="minorHAnsi"/>
                <w:b/>
                <w:bCs/>
                <w:iCs/>
                <w:lang w:eastAsia="sk-SK"/>
              </w:rPr>
              <w:t xml:space="preserve">– </w:t>
            </w:r>
            <w:hyperlink r:id="rId24" w:history="1">
              <w:r w:rsidR="00B37F0D" w:rsidRPr="008E3508">
                <w:rPr>
                  <w:rStyle w:val="Hypertextovprepojenie"/>
                  <w:rFonts w:cstheme="minorHAnsi"/>
                  <w:b/>
                  <w:bCs/>
                  <w:iCs/>
                  <w:lang w:eastAsia="sk-SK"/>
                </w:rPr>
                <w:t>Počty kreditov za P, PV a V predmety v študijných plánoch jednotlivých špecializácií.</w:t>
              </w:r>
            </w:hyperlink>
          </w:p>
          <w:p w14:paraId="15DA7930" w14:textId="60726E9A" w:rsidR="00541581" w:rsidRPr="008A34CC" w:rsidRDefault="00690126" w:rsidP="00791AA8">
            <w:pPr>
              <w:pStyle w:val="Odsekzoznamu"/>
              <w:numPr>
                <w:ilvl w:val="0"/>
                <w:numId w:val="24"/>
              </w:numPr>
              <w:autoSpaceDE w:val="0"/>
              <w:autoSpaceDN w:val="0"/>
              <w:adjustRightInd w:val="0"/>
              <w:ind w:hanging="264"/>
              <w:contextualSpacing w:val="0"/>
              <w:rPr>
                <w:rFonts w:cstheme="minorHAnsi"/>
                <w:bCs/>
                <w:iCs/>
                <w:color w:val="000000" w:themeColor="text1"/>
                <w:lang w:eastAsia="sk-SK"/>
              </w:rPr>
            </w:pPr>
            <w:r w:rsidRPr="008A34CC">
              <w:rPr>
                <w:rFonts w:cstheme="minorHAnsi"/>
                <w:b/>
                <w:bCs/>
                <w:iCs/>
                <w:color w:val="000000" w:themeColor="text1"/>
                <w:sz w:val="24"/>
                <w:lang w:eastAsia="sk-SK"/>
              </w:rPr>
              <w:t>P</w:t>
            </w:r>
            <w:r w:rsidR="00F01C21" w:rsidRPr="008A34CC">
              <w:rPr>
                <w:rFonts w:cstheme="minorHAnsi"/>
                <w:b/>
                <w:bCs/>
                <w:iCs/>
                <w:color w:val="000000" w:themeColor="text1"/>
                <w:sz w:val="24"/>
                <w:lang w:eastAsia="sk-SK"/>
              </w:rPr>
              <w:t>očet kreditov za diplomovú prácu a obhajobu diplomovej</w:t>
            </w:r>
            <w:r w:rsidR="006912AF" w:rsidRPr="008A34CC">
              <w:rPr>
                <w:rFonts w:cstheme="minorHAnsi"/>
                <w:b/>
                <w:bCs/>
                <w:iCs/>
                <w:color w:val="000000" w:themeColor="text1"/>
                <w:sz w:val="24"/>
                <w:lang w:eastAsia="sk-SK"/>
              </w:rPr>
              <w:t xml:space="preserve"> práce</w:t>
            </w:r>
            <w:r w:rsidR="006912AF" w:rsidRPr="008A34CC">
              <w:rPr>
                <w:rFonts w:cstheme="minorHAnsi"/>
                <w:bCs/>
                <w:iCs/>
                <w:color w:val="000000" w:themeColor="text1"/>
                <w:sz w:val="24"/>
                <w:lang w:eastAsia="sk-SK"/>
              </w:rPr>
              <w:t xml:space="preserve"> </w:t>
            </w:r>
            <w:r w:rsidR="006912AF" w:rsidRPr="008A34CC">
              <w:rPr>
                <w:rFonts w:cstheme="minorHAnsi"/>
                <w:bCs/>
                <w:iCs/>
                <w:color w:val="000000" w:themeColor="text1"/>
                <w:lang w:eastAsia="sk-SK"/>
              </w:rPr>
              <w:t>potrebných na riadne skončenie štúdia</w:t>
            </w:r>
            <w:r w:rsidR="009941FB" w:rsidRPr="008A34CC">
              <w:rPr>
                <w:rFonts w:cstheme="minorHAnsi"/>
                <w:bCs/>
                <w:iCs/>
                <w:color w:val="000000" w:themeColor="text1"/>
                <w:lang w:eastAsia="sk-SK"/>
              </w:rPr>
              <w:t>:</w:t>
            </w:r>
            <w:r w:rsidR="006912AF" w:rsidRPr="008A34CC">
              <w:rPr>
                <w:rFonts w:cstheme="minorHAnsi"/>
                <w:bCs/>
                <w:iCs/>
                <w:color w:val="000000" w:themeColor="text1"/>
                <w:lang w:eastAsia="sk-SK"/>
              </w:rPr>
              <w:t xml:space="preserve"> </w:t>
            </w:r>
            <w:r w:rsidR="00F01C21" w:rsidRPr="008A34CC">
              <w:rPr>
                <w:rFonts w:cstheme="minorHAnsi"/>
                <w:b/>
                <w:bCs/>
                <w:iCs/>
                <w:color w:val="000000" w:themeColor="text1"/>
                <w:lang w:eastAsia="sk-SK"/>
              </w:rPr>
              <w:t>2</w:t>
            </w:r>
            <w:r w:rsidR="00541581" w:rsidRPr="008A34CC">
              <w:rPr>
                <w:rFonts w:cstheme="minorHAnsi"/>
                <w:b/>
                <w:bCs/>
                <w:iCs/>
                <w:color w:val="000000" w:themeColor="text1"/>
                <w:lang w:eastAsia="sk-SK"/>
              </w:rPr>
              <w:t>5</w:t>
            </w:r>
            <w:r w:rsidR="00AA4FD4" w:rsidRPr="008A34CC">
              <w:rPr>
                <w:rFonts w:cstheme="minorHAnsi"/>
                <w:b/>
                <w:bCs/>
                <w:iCs/>
                <w:color w:val="000000" w:themeColor="text1"/>
                <w:lang w:eastAsia="sk-SK"/>
              </w:rPr>
              <w:t xml:space="preserve"> K</w:t>
            </w:r>
          </w:p>
          <w:p w14:paraId="1B35799B" w14:textId="4DC17B25" w:rsidR="00EC4281" w:rsidRPr="006A17ED" w:rsidRDefault="00690126" w:rsidP="00791AA8">
            <w:pPr>
              <w:pStyle w:val="Odsekzoznamu"/>
              <w:numPr>
                <w:ilvl w:val="0"/>
                <w:numId w:val="25"/>
              </w:numPr>
              <w:autoSpaceDE w:val="0"/>
              <w:autoSpaceDN w:val="0"/>
              <w:adjustRightInd w:val="0"/>
              <w:ind w:left="737" w:hanging="295"/>
              <w:contextualSpacing w:val="0"/>
              <w:rPr>
                <w:rFonts w:cstheme="minorHAnsi"/>
                <w:b/>
                <w:bCs/>
                <w:i/>
                <w:color w:val="0070C0"/>
              </w:rPr>
            </w:pPr>
            <w:r w:rsidRPr="008A34CC">
              <w:rPr>
                <w:rFonts w:cstheme="minorHAnsi"/>
                <w:b/>
                <w:bCs/>
                <w:iCs/>
                <w:color w:val="000000" w:themeColor="text1"/>
                <w:sz w:val="24"/>
                <w:lang w:eastAsia="sk-SK"/>
              </w:rPr>
              <w:t>P</w:t>
            </w:r>
            <w:r w:rsidR="006912AF" w:rsidRPr="008A34CC">
              <w:rPr>
                <w:rFonts w:cstheme="minorHAnsi"/>
                <w:b/>
                <w:bCs/>
                <w:iCs/>
                <w:color w:val="000000" w:themeColor="text1"/>
                <w:sz w:val="24"/>
                <w:lang w:eastAsia="sk-SK"/>
              </w:rPr>
              <w:t xml:space="preserve">očet kreditov </w:t>
            </w:r>
            <w:r w:rsidR="00F739C1" w:rsidRPr="008A34CC">
              <w:rPr>
                <w:rFonts w:cstheme="minorHAnsi"/>
                <w:b/>
                <w:bCs/>
                <w:iCs/>
                <w:color w:val="000000" w:themeColor="text1"/>
                <w:sz w:val="24"/>
                <w:lang w:eastAsia="sk-SK"/>
              </w:rPr>
              <w:t>za umelecké výkony</w:t>
            </w:r>
            <w:r w:rsidR="00F739C1" w:rsidRPr="008A34CC">
              <w:rPr>
                <w:rFonts w:cstheme="minorHAnsi"/>
                <w:bCs/>
                <w:iCs/>
                <w:color w:val="000000" w:themeColor="text1"/>
                <w:sz w:val="24"/>
                <w:lang w:eastAsia="sk-SK"/>
              </w:rPr>
              <w:t xml:space="preserve"> </w:t>
            </w:r>
            <w:r w:rsidR="006912AF" w:rsidRPr="008A34CC">
              <w:rPr>
                <w:rFonts w:cstheme="minorHAnsi"/>
                <w:bCs/>
                <w:iCs/>
                <w:color w:val="000000" w:themeColor="text1"/>
                <w:lang w:eastAsia="sk-SK"/>
              </w:rPr>
              <w:t xml:space="preserve">potrebných na riadne skončenie štúdia/ukončenie časti štúdia </w:t>
            </w:r>
            <w:r w:rsidR="00541581" w:rsidRPr="008A34CC">
              <w:rPr>
                <w:rFonts w:cstheme="minorHAnsi"/>
                <w:bCs/>
                <w:iCs/>
                <w:color w:val="000000" w:themeColor="text1"/>
                <w:lang w:eastAsia="sk-SK"/>
              </w:rPr>
              <w:t>(</w:t>
            </w:r>
            <w:r w:rsidR="006912AF" w:rsidRPr="008A34CC">
              <w:rPr>
                <w:rFonts w:cstheme="minorHAnsi"/>
                <w:bCs/>
                <w:iCs/>
                <w:color w:val="000000" w:themeColor="text1"/>
                <w:lang w:eastAsia="sk-SK"/>
              </w:rPr>
              <w:t>okrem záverečnej práce</w:t>
            </w:r>
            <w:r w:rsidR="00541581" w:rsidRPr="008A34CC">
              <w:rPr>
                <w:rFonts w:cstheme="minorHAnsi"/>
                <w:bCs/>
                <w:iCs/>
                <w:color w:val="000000" w:themeColor="text1"/>
                <w:lang w:eastAsia="sk-SK"/>
              </w:rPr>
              <w:t>)</w:t>
            </w:r>
            <w:r w:rsidR="006912AF" w:rsidRPr="008A34CC">
              <w:rPr>
                <w:rFonts w:cstheme="minorHAnsi"/>
                <w:bCs/>
                <w:iCs/>
                <w:color w:val="000000" w:themeColor="text1"/>
                <w:lang w:eastAsia="sk-SK"/>
              </w:rPr>
              <w:t xml:space="preserve"> </w:t>
            </w:r>
            <w:r w:rsidR="00413E14" w:rsidRPr="008A34CC">
              <w:rPr>
                <w:rFonts w:cstheme="minorHAnsi"/>
                <w:bCs/>
                <w:iCs/>
                <w:color w:val="000000" w:themeColor="text1"/>
                <w:lang w:eastAsia="sk-SK"/>
              </w:rPr>
              <w:t>v jednotlivých špecializáciách je pevne a jednotne zachytený najmä v hlavných predmetoch</w:t>
            </w:r>
            <w:r w:rsidR="006907A9" w:rsidRPr="008A34CC">
              <w:rPr>
                <w:rFonts w:cstheme="minorHAnsi"/>
                <w:bCs/>
                <w:iCs/>
                <w:color w:val="000000" w:themeColor="text1"/>
                <w:lang w:eastAsia="sk-SK"/>
              </w:rPr>
              <w:t xml:space="preserve"> špecializácií</w:t>
            </w:r>
            <w:r w:rsidR="00413E14" w:rsidRPr="008A34CC">
              <w:rPr>
                <w:rFonts w:cstheme="minorHAnsi"/>
                <w:bCs/>
                <w:iCs/>
                <w:color w:val="000000" w:themeColor="text1"/>
                <w:lang w:eastAsia="sk-SK"/>
              </w:rPr>
              <w:t>:</w:t>
            </w:r>
            <w:r w:rsidR="00AA4FD4" w:rsidRPr="008A34CC">
              <w:rPr>
                <w:rFonts w:cstheme="minorHAnsi"/>
                <w:bCs/>
                <w:iCs/>
                <w:color w:val="000000" w:themeColor="text1"/>
                <w:lang w:eastAsia="sk-SK"/>
              </w:rPr>
              <w:t xml:space="preserve"> </w:t>
            </w:r>
            <w:r w:rsidR="00F01C21" w:rsidRPr="008A34CC">
              <w:rPr>
                <w:rFonts w:cstheme="minorHAnsi"/>
                <w:bCs/>
                <w:iCs/>
                <w:color w:val="000000" w:themeColor="text1"/>
                <w:lang w:eastAsia="sk-SK"/>
              </w:rPr>
              <w:t>za obdobie štúdia na magisterskom</w:t>
            </w:r>
            <w:r w:rsidR="00AA4FD4" w:rsidRPr="008A34CC">
              <w:rPr>
                <w:rFonts w:cstheme="minorHAnsi"/>
                <w:bCs/>
                <w:iCs/>
                <w:color w:val="000000" w:themeColor="text1"/>
                <w:lang w:eastAsia="sk-SK"/>
              </w:rPr>
              <w:t xml:space="preserve"> stupni celkovo </w:t>
            </w:r>
            <w:r w:rsidR="00F01C21" w:rsidRPr="008A34CC">
              <w:rPr>
                <w:rFonts w:cstheme="minorHAnsi"/>
                <w:b/>
                <w:bCs/>
                <w:iCs/>
                <w:color w:val="000000" w:themeColor="text1"/>
                <w:lang w:eastAsia="sk-SK"/>
              </w:rPr>
              <w:t>26</w:t>
            </w:r>
            <w:r w:rsidR="00AA4FD4" w:rsidRPr="008A34CC">
              <w:rPr>
                <w:rFonts w:cstheme="minorHAnsi"/>
                <w:b/>
                <w:bCs/>
                <w:iCs/>
                <w:color w:val="000000" w:themeColor="text1"/>
                <w:lang w:eastAsia="sk-SK"/>
              </w:rPr>
              <w:t xml:space="preserve"> K</w:t>
            </w:r>
            <w:r w:rsidR="00F739C1" w:rsidRPr="008A34CC">
              <w:rPr>
                <w:rFonts w:cstheme="minorHAnsi"/>
                <w:bCs/>
                <w:iCs/>
                <w:color w:val="000000" w:themeColor="text1"/>
                <w:lang w:eastAsia="sk-SK"/>
              </w:rPr>
              <w:t>:</w:t>
            </w:r>
            <w:r w:rsidR="00F739C1" w:rsidRPr="008A34CC">
              <w:rPr>
                <w:rFonts w:cstheme="minorHAnsi"/>
                <w:b/>
                <w:bCs/>
                <w:iCs/>
                <w:color w:val="000000" w:themeColor="text1"/>
                <w:lang w:eastAsia="sk-SK"/>
              </w:rPr>
              <w:t xml:space="preserve"> </w:t>
            </w:r>
            <w:r w:rsidR="00AA4FD4" w:rsidRPr="008A34CC">
              <w:rPr>
                <w:rFonts w:cstheme="minorHAnsi"/>
                <w:bCs/>
                <w:iCs/>
                <w:color w:val="000000" w:themeColor="text1"/>
                <w:lang w:eastAsia="sk-SK"/>
              </w:rPr>
              <w:t xml:space="preserve">Ide o umelecké výkony </w:t>
            </w:r>
            <w:r w:rsidR="006907A9" w:rsidRPr="008A34CC">
              <w:rPr>
                <w:rFonts w:cstheme="minorHAnsi"/>
                <w:bCs/>
                <w:iCs/>
                <w:color w:val="000000" w:themeColor="text1"/>
                <w:lang w:eastAsia="sk-SK"/>
              </w:rPr>
              <w:t xml:space="preserve">ako súčasti skúšok </w:t>
            </w:r>
            <w:r w:rsidR="00AA4FD4" w:rsidRPr="008A34CC">
              <w:rPr>
                <w:rFonts w:cstheme="minorHAnsi"/>
                <w:bCs/>
                <w:iCs/>
                <w:color w:val="000000" w:themeColor="text1"/>
                <w:lang w:eastAsia="sk-SK"/>
              </w:rPr>
              <w:t>za ZS a LS, ktor</w:t>
            </w:r>
            <w:r w:rsidR="006907A9" w:rsidRPr="008A34CC">
              <w:rPr>
                <w:rFonts w:cstheme="minorHAnsi"/>
                <w:bCs/>
                <w:iCs/>
                <w:color w:val="000000" w:themeColor="text1"/>
                <w:lang w:eastAsia="sk-SK"/>
              </w:rPr>
              <w:t xml:space="preserve">ých obsah a rozsah je </w:t>
            </w:r>
            <w:r w:rsidR="00AA4FD4" w:rsidRPr="008A34CC">
              <w:rPr>
                <w:rFonts w:cstheme="minorHAnsi"/>
                <w:bCs/>
                <w:iCs/>
                <w:color w:val="000000" w:themeColor="text1"/>
                <w:lang w:eastAsia="sk-SK"/>
              </w:rPr>
              <w:t>zachyten</w:t>
            </w:r>
            <w:r w:rsidR="006907A9" w:rsidRPr="008A34CC">
              <w:rPr>
                <w:rFonts w:cstheme="minorHAnsi"/>
                <w:bCs/>
                <w:iCs/>
                <w:color w:val="000000" w:themeColor="text1"/>
                <w:lang w:eastAsia="sk-SK"/>
              </w:rPr>
              <w:t>ý</w:t>
            </w:r>
            <w:r w:rsidR="00AA4FD4" w:rsidRPr="008A34CC">
              <w:rPr>
                <w:rFonts w:cstheme="minorHAnsi"/>
                <w:bCs/>
                <w:iCs/>
                <w:color w:val="000000" w:themeColor="text1"/>
                <w:lang w:eastAsia="sk-SK"/>
              </w:rPr>
              <w:t xml:space="preserve"> v listoch predmetov.</w:t>
            </w:r>
            <w:r w:rsidR="006907A9" w:rsidRPr="008A34CC">
              <w:rPr>
                <w:rFonts w:cstheme="minorHAnsi"/>
                <w:bCs/>
                <w:iCs/>
                <w:color w:val="000000" w:themeColor="text1"/>
                <w:lang w:eastAsia="sk-SK"/>
              </w:rPr>
              <w:t xml:space="preserve"> </w:t>
            </w:r>
            <w:r w:rsidR="00C01A8E">
              <w:rPr>
                <w:rFonts w:cstheme="minorHAnsi"/>
                <w:bCs/>
                <w:iCs/>
                <w:color w:val="000000" w:themeColor="text1"/>
                <w:lang w:eastAsia="sk-SK"/>
              </w:rPr>
              <w:t>Na tieto skúšky</w:t>
            </w:r>
            <w:r w:rsidR="006907A9" w:rsidRPr="008A34CC">
              <w:rPr>
                <w:rFonts w:cstheme="minorHAnsi"/>
                <w:bCs/>
                <w:iCs/>
                <w:color w:val="000000" w:themeColor="text1"/>
                <w:lang w:eastAsia="sk-SK"/>
              </w:rPr>
              <w:t xml:space="preserve"> si pripraví študent spamäti rozsiahly repertoár (rámcovo vymedzený hudobným štýlom, žánrom, resp. obdobím), z ktorého skúšková komisia vyberie ľubovoľnú časť, spravidla </w:t>
            </w:r>
            <w:r w:rsidR="00F739C1" w:rsidRPr="008A34CC">
              <w:rPr>
                <w:rFonts w:cstheme="minorHAnsi"/>
                <w:bCs/>
                <w:iCs/>
                <w:color w:val="000000" w:themeColor="text1"/>
                <w:lang w:eastAsia="sk-SK"/>
              </w:rPr>
              <w:t xml:space="preserve">cca </w:t>
            </w:r>
            <w:r w:rsidR="006907A9" w:rsidRPr="008A34CC">
              <w:rPr>
                <w:rFonts w:cstheme="minorHAnsi"/>
                <w:bCs/>
                <w:iCs/>
                <w:color w:val="000000" w:themeColor="text1"/>
                <w:lang w:eastAsia="sk-SK"/>
              </w:rPr>
              <w:t xml:space="preserve">20 min. </w:t>
            </w:r>
          </w:p>
          <w:p w14:paraId="0B5B8E6F" w14:textId="480D35E1" w:rsidR="00EC4281" w:rsidRPr="008A34CC" w:rsidRDefault="00EC4281" w:rsidP="00791AA8">
            <w:pPr>
              <w:pStyle w:val="Odsekzoznamu"/>
              <w:numPr>
                <w:ilvl w:val="0"/>
                <w:numId w:val="25"/>
              </w:numPr>
              <w:autoSpaceDE w:val="0"/>
              <w:autoSpaceDN w:val="0"/>
              <w:adjustRightInd w:val="0"/>
              <w:ind w:left="737" w:hanging="295"/>
              <w:contextualSpacing w:val="0"/>
              <w:rPr>
                <w:rFonts w:cstheme="minorHAnsi"/>
                <w:b/>
                <w:bCs/>
                <w:i/>
                <w:color w:val="000000" w:themeColor="text1"/>
                <w:sz w:val="20"/>
              </w:rPr>
            </w:pPr>
            <w:r w:rsidRPr="008A34CC">
              <w:rPr>
                <w:rFonts w:cstheme="minorHAnsi"/>
                <w:bCs/>
                <w:iCs/>
                <w:color w:val="000000" w:themeColor="text1"/>
                <w:lang w:eastAsia="sk-SK"/>
              </w:rPr>
              <w:t xml:space="preserve">V predmete </w:t>
            </w:r>
            <w:r w:rsidR="00DD7986">
              <w:rPr>
                <w:rFonts w:cstheme="minorHAnsi"/>
                <w:b/>
                <w:bCs/>
                <w:iCs/>
                <w:color w:val="000000" w:themeColor="text1"/>
                <w:lang w:eastAsia="sk-SK"/>
              </w:rPr>
              <w:t>P</w:t>
            </w:r>
            <w:r w:rsidRPr="008A34CC">
              <w:rPr>
                <w:rFonts w:cstheme="minorHAnsi"/>
                <w:b/>
                <w:bCs/>
                <w:iCs/>
                <w:color w:val="000000" w:themeColor="text1"/>
                <w:lang w:eastAsia="sk-SK"/>
              </w:rPr>
              <w:t xml:space="preserve">rax v komornej hre </w:t>
            </w:r>
            <w:r w:rsidRPr="008A34CC">
              <w:rPr>
                <w:rFonts w:cstheme="minorHAnsi"/>
                <w:bCs/>
                <w:iCs/>
                <w:color w:val="000000" w:themeColor="text1"/>
                <w:lang w:eastAsia="sk-SK"/>
              </w:rPr>
              <w:t xml:space="preserve">(povinný </w:t>
            </w:r>
            <w:r w:rsidR="00AF6B34" w:rsidRPr="008A34CC">
              <w:rPr>
                <w:rFonts w:cstheme="minorHAnsi"/>
                <w:bCs/>
                <w:iCs/>
                <w:color w:val="000000" w:themeColor="text1"/>
                <w:lang w:eastAsia="sk-SK"/>
              </w:rPr>
              <w:t xml:space="preserve">v študijných plánoch </w:t>
            </w:r>
            <w:r w:rsidRPr="008A34CC">
              <w:rPr>
                <w:rFonts w:cstheme="minorHAnsi"/>
                <w:bCs/>
                <w:iCs/>
                <w:color w:val="000000" w:themeColor="text1"/>
                <w:lang w:eastAsia="sk-SK"/>
              </w:rPr>
              <w:t>všetk</w:t>
            </w:r>
            <w:r w:rsidR="00AF6B34" w:rsidRPr="008A34CC">
              <w:rPr>
                <w:rFonts w:cstheme="minorHAnsi"/>
                <w:bCs/>
                <w:iCs/>
                <w:color w:val="000000" w:themeColor="text1"/>
                <w:lang w:eastAsia="sk-SK"/>
              </w:rPr>
              <w:t>ých</w:t>
            </w:r>
            <w:r w:rsidRPr="008A34CC">
              <w:rPr>
                <w:rFonts w:cstheme="minorHAnsi"/>
                <w:bCs/>
                <w:iCs/>
                <w:color w:val="000000" w:themeColor="text1"/>
                <w:lang w:eastAsia="sk-SK"/>
              </w:rPr>
              <w:t xml:space="preserve"> špecializáci</w:t>
            </w:r>
            <w:r w:rsidR="00AF6B34" w:rsidRPr="008A34CC">
              <w:rPr>
                <w:rFonts w:cstheme="minorHAnsi"/>
                <w:bCs/>
                <w:iCs/>
                <w:color w:val="000000" w:themeColor="text1"/>
                <w:lang w:eastAsia="sk-SK"/>
              </w:rPr>
              <w:t>í</w:t>
            </w:r>
            <w:r w:rsidRPr="008A34CC">
              <w:rPr>
                <w:rFonts w:cstheme="minorHAnsi"/>
                <w:bCs/>
                <w:iCs/>
                <w:color w:val="000000" w:themeColor="text1"/>
                <w:lang w:eastAsia="sk-SK"/>
              </w:rPr>
              <w:t xml:space="preserve"> okrem </w:t>
            </w:r>
            <w:r w:rsidR="00AF6B34" w:rsidRPr="008A34CC">
              <w:rPr>
                <w:rFonts w:cstheme="minorHAnsi"/>
                <w:bCs/>
                <w:iCs/>
                <w:color w:val="000000" w:themeColor="text1"/>
                <w:lang w:eastAsia="sk-SK"/>
              </w:rPr>
              <w:t xml:space="preserve">organu, </w:t>
            </w:r>
            <w:r w:rsidRPr="008A34CC">
              <w:rPr>
                <w:rFonts w:cstheme="minorHAnsi"/>
                <w:bCs/>
                <w:iCs/>
                <w:color w:val="000000" w:themeColor="text1"/>
                <w:lang w:eastAsia="sk-SK"/>
              </w:rPr>
              <w:t>dirigovani</w:t>
            </w:r>
            <w:r w:rsidR="00AF6B34" w:rsidRPr="008A34CC">
              <w:rPr>
                <w:rFonts w:cstheme="minorHAnsi"/>
                <w:bCs/>
                <w:iCs/>
                <w:color w:val="000000" w:themeColor="text1"/>
                <w:lang w:eastAsia="sk-SK"/>
              </w:rPr>
              <w:t>a</w:t>
            </w:r>
            <w:r w:rsidRPr="008A34CC">
              <w:rPr>
                <w:rFonts w:cstheme="minorHAnsi"/>
                <w:bCs/>
                <w:iCs/>
                <w:color w:val="000000" w:themeColor="text1"/>
                <w:lang w:eastAsia="sk-SK"/>
              </w:rPr>
              <w:t xml:space="preserve"> zboru, dirigovani</w:t>
            </w:r>
            <w:r w:rsidR="00AF6B34" w:rsidRPr="008A34CC">
              <w:rPr>
                <w:rFonts w:cstheme="minorHAnsi"/>
                <w:bCs/>
                <w:iCs/>
                <w:color w:val="000000" w:themeColor="text1"/>
                <w:lang w:eastAsia="sk-SK"/>
              </w:rPr>
              <w:t>a</w:t>
            </w:r>
            <w:r w:rsidRPr="008A34CC">
              <w:rPr>
                <w:rFonts w:cstheme="minorHAnsi"/>
                <w:bCs/>
                <w:iCs/>
                <w:color w:val="000000" w:themeColor="text1"/>
                <w:lang w:eastAsia="sk-SK"/>
              </w:rPr>
              <w:t xml:space="preserve"> orchestra, skladb</w:t>
            </w:r>
            <w:r w:rsidR="00AF6B34" w:rsidRPr="008A34CC">
              <w:rPr>
                <w:rFonts w:cstheme="minorHAnsi"/>
                <w:bCs/>
                <w:iCs/>
                <w:color w:val="000000" w:themeColor="text1"/>
                <w:lang w:eastAsia="sk-SK"/>
              </w:rPr>
              <w:t>y</w:t>
            </w:r>
            <w:r w:rsidR="00C01A8E">
              <w:rPr>
                <w:rFonts w:cstheme="minorHAnsi"/>
                <w:bCs/>
                <w:iCs/>
                <w:color w:val="000000" w:themeColor="text1"/>
                <w:lang w:eastAsia="sk-SK"/>
              </w:rPr>
              <w:t xml:space="preserve">, </w:t>
            </w:r>
            <w:r w:rsidRPr="008A34CC">
              <w:rPr>
                <w:rFonts w:cstheme="minorHAnsi"/>
                <w:bCs/>
                <w:iCs/>
                <w:color w:val="000000" w:themeColor="text1"/>
                <w:lang w:eastAsia="sk-SK"/>
              </w:rPr>
              <w:t>spev</w:t>
            </w:r>
            <w:r w:rsidR="00AF6B34" w:rsidRPr="008A34CC">
              <w:rPr>
                <w:rFonts w:cstheme="minorHAnsi"/>
                <w:bCs/>
                <w:iCs/>
                <w:color w:val="000000" w:themeColor="text1"/>
                <w:lang w:eastAsia="sk-SK"/>
              </w:rPr>
              <w:t>u</w:t>
            </w:r>
            <w:r w:rsidR="00C01A8E">
              <w:rPr>
                <w:rFonts w:cstheme="minorHAnsi"/>
                <w:bCs/>
                <w:iCs/>
                <w:color w:val="000000" w:themeColor="text1"/>
                <w:lang w:eastAsia="sk-SK"/>
              </w:rPr>
              <w:t xml:space="preserve"> a komorného a koncertného spevu</w:t>
            </w:r>
            <w:r w:rsidRPr="008A34CC">
              <w:rPr>
                <w:rFonts w:cstheme="minorHAnsi"/>
                <w:bCs/>
                <w:iCs/>
                <w:color w:val="000000" w:themeColor="text1"/>
                <w:lang w:eastAsia="sk-SK"/>
              </w:rPr>
              <w:t xml:space="preserve">) je podmienkou skúšky v každom semestri umelecký výkon v rozsahu min. 15 minút + účinkovanie na umeleckom projekte alebo komornom koncerte – spolu </w:t>
            </w:r>
            <w:r w:rsidRPr="008A34CC">
              <w:rPr>
                <w:rFonts w:cstheme="minorHAnsi"/>
                <w:b/>
                <w:bCs/>
                <w:iCs/>
                <w:color w:val="000000" w:themeColor="text1"/>
                <w:lang w:eastAsia="sk-SK"/>
              </w:rPr>
              <w:t>16 K</w:t>
            </w:r>
            <w:r w:rsidRPr="008A34CC">
              <w:rPr>
                <w:rFonts w:cstheme="minorHAnsi"/>
                <w:bCs/>
                <w:iCs/>
                <w:color w:val="000000" w:themeColor="text1"/>
                <w:lang w:eastAsia="sk-SK"/>
              </w:rPr>
              <w:t>.</w:t>
            </w:r>
          </w:p>
          <w:p w14:paraId="2745D61F" w14:textId="02CE1001" w:rsidR="00A86C64" w:rsidRPr="00A9482B" w:rsidRDefault="00AA4FD4" w:rsidP="00791AA8">
            <w:pPr>
              <w:pStyle w:val="Odsekzoznamu"/>
              <w:numPr>
                <w:ilvl w:val="0"/>
                <w:numId w:val="25"/>
              </w:numPr>
              <w:autoSpaceDE w:val="0"/>
              <w:autoSpaceDN w:val="0"/>
              <w:adjustRightInd w:val="0"/>
              <w:ind w:left="737" w:hanging="295"/>
              <w:contextualSpacing w:val="0"/>
              <w:rPr>
                <w:rFonts w:cstheme="minorHAnsi"/>
                <w:b/>
                <w:bCs/>
                <w:i/>
              </w:rPr>
            </w:pPr>
            <w:r w:rsidRPr="008A34CC">
              <w:rPr>
                <w:rFonts w:cstheme="minorHAnsi"/>
                <w:bCs/>
                <w:iCs/>
                <w:color w:val="000000" w:themeColor="text1"/>
                <w:lang w:eastAsia="sk-SK"/>
              </w:rPr>
              <w:t xml:space="preserve">Okrem toho sa v jednotlivých špecializáciách realizujú aj umelecké výkony – školské vystúpenia (so stanoveným povinným rozsahom repertoáru) ako podmienka absolvovania jednotlivých predmetov. </w:t>
            </w:r>
            <w:r w:rsidRPr="00A9482B">
              <w:rPr>
                <w:rFonts w:cstheme="minorHAnsi"/>
                <w:bCs/>
                <w:iCs/>
                <w:lang w:eastAsia="sk-SK"/>
              </w:rPr>
              <w:t xml:space="preserve">Napr. v hlavnom predmete špecializácie hra na klavíri je podmienkou </w:t>
            </w:r>
            <w:r w:rsidR="00A9482B" w:rsidRPr="00A9482B">
              <w:rPr>
                <w:rFonts w:cstheme="minorHAnsi"/>
                <w:bCs/>
                <w:iCs/>
                <w:lang w:eastAsia="sk-SK"/>
              </w:rPr>
              <w:t xml:space="preserve">pripustenia ku skúške v 2. </w:t>
            </w:r>
            <w:r w:rsidRPr="00A9482B">
              <w:rPr>
                <w:rFonts w:cstheme="minorHAnsi"/>
                <w:bCs/>
                <w:iCs/>
                <w:lang w:eastAsia="sk-SK"/>
              </w:rPr>
              <w:t>semestri absolvovanie ročníkového koncertu so sólistickým programom,</w:t>
            </w:r>
            <w:r w:rsidRPr="00C01A8E">
              <w:rPr>
                <w:rFonts w:cstheme="minorHAnsi"/>
                <w:bCs/>
                <w:iCs/>
                <w:color w:val="FF0000"/>
                <w:lang w:eastAsia="sk-SK"/>
              </w:rPr>
              <w:t xml:space="preserve"> </w:t>
            </w:r>
            <w:r w:rsidRPr="007076B4">
              <w:rPr>
                <w:rFonts w:cstheme="minorHAnsi"/>
                <w:bCs/>
                <w:iCs/>
                <w:lang w:eastAsia="sk-SK"/>
              </w:rPr>
              <w:t>v študijnom programe spev je to semestrálne predstavenie s klavírom v</w:t>
            </w:r>
            <w:r w:rsidR="00B1640A">
              <w:rPr>
                <w:rFonts w:cstheme="minorHAnsi"/>
                <w:bCs/>
                <w:iCs/>
                <w:lang w:eastAsia="sk-SK"/>
              </w:rPr>
              <w:t> </w:t>
            </w:r>
            <w:r w:rsidRPr="007076B4">
              <w:rPr>
                <w:rFonts w:cstheme="minorHAnsi"/>
                <w:bCs/>
                <w:iCs/>
                <w:lang w:eastAsia="sk-SK"/>
              </w:rPr>
              <w:t>ZS a výstup s orchestrom v</w:t>
            </w:r>
            <w:r w:rsidR="00130B97" w:rsidRPr="007076B4">
              <w:rPr>
                <w:rFonts w:cstheme="minorHAnsi"/>
                <w:bCs/>
                <w:iCs/>
                <w:lang w:eastAsia="sk-SK"/>
              </w:rPr>
              <w:t> </w:t>
            </w:r>
            <w:r w:rsidRPr="007076B4">
              <w:rPr>
                <w:rFonts w:cstheme="minorHAnsi"/>
                <w:bCs/>
                <w:iCs/>
                <w:lang w:eastAsia="sk-SK"/>
              </w:rPr>
              <w:t>LS, v predmete Prax v komornej hre je podmienkou minimálne 1 umelecký výstup za akademický rok</w:t>
            </w:r>
            <w:r w:rsidR="006907A9" w:rsidRPr="007076B4">
              <w:rPr>
                <w:rFonts w:cstheme="minorHAnsi"/>
                <w:bCs/>
                <w:iCs/>
                <w:lang w:eastAsia="sk-SK"/>
              </w:rPr>
              <w:t xml:space="preserve">, v jednotlivých špecializáciách strunových a dychových nástrojov </w:t>
            </w:r>
            <w:r w:rsidR="006907A9" w:rsidRPr="008A34CC">
              <w:rPr>
                <w:rFonts w:cstheme="minorHAnsi"/>
                <w:bCs/>
                <w:iCs/>
                <w:color w:val="000000" w:themeColor="text1"/>
                <w:lang w:eastAsia="sk-SK"/>
              </w:rPr>
              <w:t xml:space="preserve">je podmienkou absolvovania predmetu Orchester </w:t>
            </w:r>
            <w:r w:rsidR="00AF6B34" w:rsidRPr="008A34CC">
              <w:rPr>
                <w:rFonts w:cstheme="minorHAnsi"/>
                <w:bCs/>
                <w:iCs/>
                <w:color w:val="000000" w:themeColor="text1"/>
                <w:lang w:eastAsia="sk-SK"/>
              </w:rPr>
              <w:t>(</w:t>
            </w:r>
            <w:r w:rsidR="00AF6B34" w:rsidRPr="008A34CC">
              <w:rPr>
                <w:rFonts w:cstheme="minorHAnsi"/>
                <w:b/>
                <w:bCs/>
                <w:iCs/>
                <w:color w:val="000000" w:themeColor="text1"/>
                <w:lang w:eastAsia="sk-SK"/>
              </w:rPr>
              <w:t>4 kredity ročne</w:t>
            </w:r>
            <w:r w:rsidR="00AF6B34" w:rsidRPr="008A34CC">
              <w:rPr>
                <w:rFonts w:cstheme="minorHAnsi"/>
                <w:bCs/>
                <w:iCs/>
                <w:color w:val="000000" w:themeColor="text1"/>
                <w:lang w:eastAsia="sk-SK"/>
              </w:rPr>
              <w:t xml:space="preserve">) </w:t>
            </w:r>
            <w:r w:rsidR="006907A9" w:rsidRPr="00A9482B">
              <w:rPr>
                <w:rFonts w:cstheme="minorHAnsi"/>
                <w:bCs/>
                <w:iCs/>
                <w:lang w:eastAsia="sk-SK"/>
              </w:rPr>
              <w:t xml:space="preserve">umelecký výkon hra v orchestri ako aj jeden sólový umelecký výstup v </w:t>
            </w:r>
            <w:r w:rsidR="00A9482B" w:rsidRPr="00A9482B">
              <w:rPr>
                <w:rFonts w:cstheme="minorHAnsi"/>
                <w:bCs/>
                <w:iCs/>
                <w:lang w:eastAsia="sk-SK"/>
              </w:rPr>
              <w:t>2</w:t>
            </w:r>
            <w:r w:rsidR="006907A9" w:rsidRPr="00A9482B">
              <w:rPr>
                <w:rFonts w:cstheme="minorHAnsi"/>
                <w:bCs/>
                <w:iCs/>
                <w:lang w:eastAsia="sk-SK"/>
              </w:rPr>
              <w:t>. semestri štúdia</w:t>
            </w:r>
            <w:r w:rsidR="00AF6B34" w:rsidRPr="00A9482B">
              <w:rPr>
                <w:rFonts w:cstheme="minorHAnsi"/>
                <w:bCs/>
                <w:iCs/>
                <w:lang w:eastAsia="sk-SK"/>
              </w:rPr>
              <w:t xml:space="preserve"> hlavného nástroja</w:t>
            </w:r>
            <w:r w:rsidR="006907A9" w:rsidRPr="00A9482B">
              <w:rPr>
                <w:rFonts w:cstheme="minorHAnsi"/>
                <w:bCs/>
                <w:iCs/>
                <w:lang w:eastAsia="sk-SK"/>
              </w:rPr>
              <w:t xml:space="preserve">. Tieto umelecké výstupy </w:t>
            </w:r>
            <w:r w:rsidR="008A34CC" w:rsidRPr="00A9482B">
              <w:rPr>
                <w:rFonts w:cstheme="minorHAnsi"/>
                <w:bCs/>
                <w:iCs/>
                <w:lang w:eastAsia="sk-SK"/>
              </w:rPr>
              <w:t>nemajú</w:t>
            </w:r>
            <w:r w:rsidR="006907A9" w:rsidRPr="00A9482B">
              <w:rPr>
                <w:rFonts w:cstheme="minorHAnsi"/>
                <w:bCs/>
                <w:iCs/>
                <w:lang w:eastAsia="sk-SK"/>
              </w:rPr>
              <w:t xml:space="preserve"> samostatne</w:t>
            </w:r>
            <w:r w:rsidR="008A34CC" w:rsidRPr="00A9482B">
              <w:rPr>
                <w:rFonts w:cstheme="minorHAnsi"/>
                <w:bCs/>
                <w:iCs/>
                <w:lang w:eastAsia="sk-SK"/>
              </w:rPr>
              <w:t xml:space="preserve"> priradené</w:t>
            </w:r>
            <w:r w:rsidR="006907A9" w:rsidRPr="00A9482B">
              <w:rPr>
                <w:rFonts w:cstheme="minorHAnsi"/>
                <w:bCs/>
                <w:iCs/>
                <w:lang w:eastAsia="sk-SK"/>
              </w:rPr>
              <w:t xml:space="preserve"> kreditov</w:t>
            </w:r>
            <w:r w:rsidR="008A34CC" w:rsidRPr="00A9482B">
              <w:rPr>
                <w:rFonts w:cstheme="minorHAnsi"/>
                <w:bCs/>
                <w:iCs/>
                <w:lang w:eastAsia="sk-SK"/>
              </w:rPr>
              <w:t>é ohodnotenie</w:t>
            </w:r>
            <w:r w:rsidR="006907A9" w:rsidRPr="00A9482B">
              <w:rPr>
                <w:rFonts w:cstheme="minorHAnsi"/>
                <w:bCs/>
                <w:iCs/>
                <w:lang w:eastAsia="sk-SK"/>
              </w:rPr>
              <w:t xml:space="preserve">, viažu sa </w:t>
            </w:r>
            <w:r w:rsidR="00AF6B34" w:rsidRPr="00A9482B">
              <w:rPr>
                <w:rFonts w:cstheme="minorHAnsi"/>
                <w:bCs/>
                <w:iCs/>
                <w:lang w:eastAsia="sk-SK"/>
              </w:rPr>
              <w:t xml:space="preserve">však </w:t>
            </w:r>
            <w:r w:rsidR="006907A9" w:rsidRPr="00A9482B">
              <w:rPr>
                <w:rFonts w:cstheme="minorHAnsi"/>
                <w:bCs/>
                <w:iCs/>
                <w:lang w:eastAsia="sk-SK"/>
              </w:rPr>
              <w:t>k štandardným študijným povinnostiam vyplývajúcim z výsledkov štúdia daného predmetu.</w:t>
            </w:r>
          </w:p>
          <w:p w14:paraId="0337601C" w14:textId="1EEDE3B8" w:rsidR="006912AF" w:rsidRPr="006A17ED" w:rsidRDefault="00AF6B34" w:rsidP="00791AA8">
            <w:pPr>
              <w:pStyle w:val="Odsekzoznamu"/>
              <w:numPr>
                <w:ilvl w:val="0"/>
                <w:numId w:val="25"/>
              </w:numPr>
              <w:autoSpaceDE w:val="0"/>
              <w:autoSpaceDN w:val="0"/>
              <w:adjustRightInd w:val="0"/>
              <w:ind w:left="737" w:hanging="295"/>
              <w:contextualSpacing w:val="0"/>
              <w:rPr>
                <w:rFonts w:cstheme="minorHAnsi"/>
                <w:b/>
                <w:bCs/>
                <w:i/>
                <w:color w:val="0070C0"/>
              </w:rPr>
            </w:pPr>
            <w:r w:rsidRPr="008A34CC">
              <w:rPr>
                <w:rFonts w:cstheme="minorHAnsi"/>
                <w:bCs/>
                <w:iCs/>
                <w:color w:val="000000" w:themeColor="text1"/>
                <w:lang w:eastAsia="sk-SK"/>
              </w:rPr>
              <w:t>V rámci výberového predmetu</w:t>
            </w:r>
            <w:r w:rsidRPr="008A34CC">
              <w:rPr>
                <w:rFonts w:cstheme="minorHAnsi"/>
                <w:b/>
                <w:bCs/>
                <w:iCs/>
                <w:color w:val="000000" w:themeColor="text1"/>
                <w:lang w:eastAsia="sk-SK"/>
              </w:rPr>
              <w:t xml:space="preserve"> Umelecká prax</w:t>
            </w:r>
            <w:r w:rsidRPr="008A34CC">
              <w:rPr>
                <w:rFonts w:cstheme="minorHAnsi"/>
                <w:bCs/>
                <w:iCs/>
                <w:color w:val="000000" w:themeColor="text1"/>
                <w:lang w:eastAsia="sk-SK"/>
              </w:rPr>
              <w:t xml:space="preserve"> môže získať študent </w:t>
            </w:r>
            <w:r w:rsidRPr="008A34CC">
              <w:rPr>
                <w:rFonts w:cstheme="minorHAnsi"/>
                <w:b/>
                <w:bCs/>
                <w:iCs/>
                <w:color w:val="000000" w:themeColor="text1"/>
                <w:lang w:eastAsia="sk-SK"/>
              </w:rPr>
              <w:t>2 kredity</w:t>
            </w:r>
            <w:r w:rsidRPr="008A34CC">
              <w:rPr>
                <w:rFonts w:cstheme="minorHAnsi"/>
                <w:bCs/>
                <w:iCs/>
                <w:color w:val="000000" w:themeColor="text1"/>
                <w:lang w:eastAsia="sk-SK"/>
              </w:rPr>
              <w:t xml:space="preserve"> v každom semestri štúdia za umelecký výkon , ktorý realizuje nad rámec študijných povinností v danej špecializácií (</w:t>
            </w:r>
            <w:r w:rsidRPr="008A34CC">
              <w:rPr>
                <w:color w:val="000000" w:themeColor="text1"/>
              </w:rPr>
              <w:t>napr. interpretácia v rámci festivalu Orfeus, interpretácia na koncertoch študentov skladby, účinkovanie v symfonickom, resp. komornom orchestri HTF, v opernom predstavení HTF, príprava a účasť na domácich a zahraničných interpretačných súťažiach pod hlavičkou HTF VŠMU, alebo v rámci spoločných projektov s Divadelnou fakultou, príp. Filmovou a televíznou fakultou).</w:t>
            </w:r>
          </w:p>
        </w:tc>
      </w:tr>
      <w:tr w:rsidR="00CC121F" w:rsidRPr="006A17ED" w14:paraId="34E14028" w14:textId="77777777" w:rsidTr="00CD0D3C">
        <w:tc>
          <w:tcPr>
            <w:tcW w:w="628" w:type="dxa"/>
            <w:shd w:val="clear" w:color="auto" w:fill="D9D9D9" w:themeFill="background1" w:themeFillShade="D9"/>
            <w:noWrap/>
          </w:tcPr>
          <w:p w14:paraId="07417A25" w14:textId="77777777" w:rsidR="00CC121F" w:rsidRPr="006A17ED"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3BD79C52" w14:textId="067FC4EB" w:rsidR="00B0179B" w:rsidRPr="007D478F" w:rsidRDefault="00D067AC" w:rsidP="00F67F7A">
            <w:pPr>
              <w:pStyle w:val="Nadpis2"/>
              <w:outlineLvl w:val="1"/>
              <w:rPr>
                <w:rStyle w:val="Nadpis2Char"/>
                <w:b/>
              </w:rPr>
            </w:pPr>
            <w:bookmarkStart w:id="56" w:name="_Toc61270076"/>
            <w:bookmarkStart w:id="57" w:name="_Toc64064340"/>
            <w:r w:rsidRPr="00DF241A">
              <w:rPr>
                <w:rStyle w:val="Nadpis2Char"/>
                <w:b/>
              </w:rPr>
              <w:t>Pravidlá pre overovanie výstupov vzdelávania</w:t>
            </w:r>
            <w:bookmarkEnd w:id="56"/>
            <w:r w:rsidR="00E66ACB" w:rsidRPr="00DF241A">
              <w:rPr>
                <w:rStyle w:val="Nadpis2Char"/>
                <w:b/>
              </w:rPr>
              <w:t xml:space="preserve"> </w:t>
            </w:r>
            <w:r w:rsidR="00B0179B" w:rsidRPr="007D478F">
              <w:rPr>
                <w:rStyle w:val="Nadpis2Char"/>
                <w:b/>
              </w:rPr>
              <w:t>a hodnotenie študentov a možnosti opravných postupov voči tomuto hodnoteniu.</w:t>
            </w:r>
            <w:bookmarkEnd w:id="57"/>
            <w:r w:rsidR="00B0179B" w:rsidRPr="007D478F">
              <w:rPr>
                <w:rStyle w:val="Nadpis2Char"/>
                <w:b/>
              </w:rPr>
              <w:t xml:space="preserve"> </w:t>
            </w:r>
          </w:p>
          <w:p w14:paraId="5F150D39" w14:textId="77777777" w:rsidR="00CD0D3C" w:rsidRPr="002E278F" w:rsidRDefault="00CD0D3C" w:rsidP="00CD0D3C">
            <w:pPr>
              <w:autoSpaceDE w:val="0"/>
              <w:autoSpaceDN w:val="0"/>
              <w:adjustRightInd w:val="0"/>
              <w:spacing w:after="60"/>
              <w:rPr>
                <w:rFonts w:cstheme="minorHAnsi"/>
                <w:szCs w:val="24"/>
              </w:rPr>
            </w:pPr>
            <w:r w:rsidRPr="002E278F">
              <w:rPr>
                <w:rFonts w:cstheme="minorHAnsi"/>
                <w:szCs w:val="24"/>
              </w:rPr>
              <w:t xml:space="preserve">Overovanie výstupov vzdelávania sa uskutočňuje predovšetkým hodnotením študijných výsledkov študenta v rámci štúdia predmetu, a to priebežne počas výučbovej časti daného obdobia štúdia (kontrolné otázky, písomné testy, písomne spracovaná úvaha, semestrálne práce, referát, umelecký výkon a pod.) alebo skúškou za dané obdobie štúdia. V umeleckých predmetoch sa realizujú väčšinou komisionálne skúšky, vždy na konci letného semestra, v niektorých predmetoch v zimnom aj letnom semestri. </w:t>
            </w:r>
          </w:p>
          <w:p w14:paraId="45A93838" w14:textId="5213B785" w:rsidR="00CD0D3C" w:rsidRPr="002E278F" w:rsidRDefault="00CD0D3C" w:rsidP="00CD0D3C">
            <w:pPr>
              <w:autoSpaceDE w:val="0"/>
              <w:autoSpaceDN w:val="0"/>
              <w:adjustRightInd w:val="0"/>
              <w:spacing w:after="60"/>
              <w:rPr>
                <w:rFonts w:cstheme="minorHAnsi"/>
                <w:szCs w:val="24"/>
              </w:rPr>
            </w:pPr>
            <w:r w:rsidRPr="002E278F">
              <w:rPr>
                <w:rFonts w:cstheme="minorHAnsi"/>
                <w:szCs w:val="24"/>
              </w:rPr>
              <w:t>Študent má súčasne aj možnosť opravného postupu voči hodnoteniu prihlásením sa na ďalší termín skúšky. Ak študent na skúške nevyhovel, skúšajúci určí termín prvej opravnej skúšky. Ak študent nevyhovel ani na prvej opravnej skúške, skúšajúci mu určí aj</w:t>
            </w:r>
            <w:r>
              <w:rPr>
                <w:rFonts w:cstheme="minorHAnsi"/>
                <w:szCs w:val="24"/>
              </w:rPr>
              <w:t xml:space="preserve"> termín druhej opravnej skúšky.</w:t>
            </w:r>
          </w:p>
          <w:p w14:paraId="75F78CCB" w14:textId="758C657E" w:rsidR="00CD0D3C" w:rsidRPr="00CD0D3C" w:rsidRDefault="00CD0D3C" w:rsidP="00CD0D3C">
            <w:pPr>
              <w:autoSpaceDE w:val="0"/>
              <w:autoSpaceDN w:val="0"/>
              <w:adjustRightInd w:val="0"/>
              <w:rPr>
                <w:rFonts w:cstheme="minorHAnsi"/>
                <w:b/>
              </w:rPr>
            </w:pPr>
            <w:r w:rsidRPr="002E278F">
              <w:t>Podrobnosti o hodnotení a možnostiach opravných postupov voči hodnoteniu sú zachytené v </w:t>
            </w:r>
            <w:hyperlink r:id="rId25" w:history="1">
              <w:r w:rsidRPr="00E478F1">
                <w:rPr>
                  <w:rStyle w:val="Hypertextovprepojenie"/>
                  <w:rFonts w:cstheme="minorHAnsi"/>
                  <w:b/>
                  <w:bCs/>
                  <w:iCs/>
                  <w:lang w:eastAsia="sk-SK"/>
                </w:rPr>
                <w:t>Študijnom poriadku HTF VŠMU</w:t>
              </w:r>
            </w:hyperlink>
            <w:r>
              <w:rPr>
                <w:rStyle w:val="Hypertextovprepojenie"/>
                <w:rFonts w:cstheme="minorHAnsi"/>
                <w:b/>
                <w:color w:val="auto"/>
                <w:u w:val="none"/>
              </w:rPr>
              <w:t>.</w:t>
            </w:r>
          </w:p>
        </w:tc>
      </w:tr>
      <w:tr w:rsidR="00CC121F" w:rsidRPr="006A17ED" w14:paraId="3ACAFDF4" w14:textId="77777777" w:rsidTr="00CD0D3C">
        <w:tc>
          <w:tcPr>
            <w:tcW w:w="628" w:type="dxa"/>
            <w:shd w:val="clear" w:color="auto" w:fill="D9D9D9" w:themeFill="background1" w:themeFillShade="D9"/>
            <w:noWrap/>
          </w:tcPr>
          <w:p w14:paraId="749708D8" w14:textId="150B8E29" w:rsidR="00CC121F" w:rsidRPr="006A17ED"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5E191172" w14:textId="08C3610D" w:rsidR="00E83D96" w:rsidRPr="006A17ED" w:rsidRDefault="00D067AC" w:rsidP="00F67F7A">
            <w:pPr>
              <w:pStyle w:val="Nadpis2"/>
              <w:outlineLvl w:val="1"/>
              <w:rPr>
                <w:rStyle w:val="Nadpis2Char"/>
                <w:b/>
              </w:rPr>
            </w:pPr>
            <w:bookmarkStart w:id="58" w:name="_Toc61270077"/>
            <w:bookmarkStart w:id="59" w:name="_Toc64064341"/>
            <w:r w:rsidRPr="006A17ED">
              <w:rPr>
                <w:rStyle w:val="Nadpis2Char"/>
                <w:b/>
              </w:rPr>
              <w:t>Podmienky uznávania štúdia, alebo časti štúdia</w:t>
            </w:r>
            <w:bookmarkEnd w:id="58"/>
            <w:bookmarkEnd w:id="59"/>
          </w:p>
          <w:p w14:paraId="03BAD189" w14:textId="77777777" w:rsidR="00CD0D3C" w:rsidRPr="002E278F" w:rsidRDefault="00CD0D3C" w:rsidP="00CD0D3C">
            <w:r w:rsidRPr="002E278F">
              <w:rPr>
                <w:iCs/>
              </w:rPr>
              <w:t xml:space="preserve">Študijný poriadok HTF VŠMU rieši najmä podmienky transferu kreditov a </w:t>
            </w:r>
            <w:r w:rsidRPr="002E278F">
              <w:t>uznanie predmetov, ktoré študent absolvoval v inom študijnom programe alebo odbore na fakulte alebo na inej vysokej škole. O uznaní predmetov, resp. prenose kreditov rozhoduje dekan HTF po konzultácii s odborníkom v príslušnom predmete. Absolvovanie predmetov v rámci ECTS mobility alebo v rámci programu typu SOCRATES sa uznáva bez predkladania ďalších dokladov. V ostatných prípadoch je študent povinný predložiť list predmetu, z ktorého kredity získal.</w:t>
            </w:r>
          </w:p>
          <w:p w14:paraId="613B4B77" w14:textId="261E7E13" w:rsidR="00370098" w:rsidRPr="006A17ED" w:rsidRDefault="004A19DF" w:rsidP="008B6B2F">
            <w:pPr>
              <w:autoSpaceDE w:val="0"/>
              <w:autoSpaceDN w:val="0"/>
              <w:adjustRightInd w:val="0"/>
              <w:jc w:val="left"/>
              <w:rPr>
                <w:rFonts w:cstheme="minorHAnsi"/>
                <w:b/>
                <w:iCs/>
                <w:color w:val="FF0000"/>
              </w:rPr>
            </w:pPr>
            <w:hyperlink r:id="rId26" w:history="1">
              <w:r w:rsidR="00CD0D3C" w:rsidRPr="003F464D">
                <w:rPr>
                  <w:rStyle w:val="Hypertextovprepojenie"/>
                  <w:rFonts w:cstheme="minorHAnsi"/>
                  <w:b/>
                  <w:bCs/>
                  <w:iCs/>
                  <w:lang w:eastAsia="sk-SK"/>
                </w:rPr>
                <w:t>Študijný poriadok HTF VŠMU</w:t>
              </w:r>
            </w:hyperlink>
            <w:r w:rsidR="00CD0D3C" w:rsidRPr="002E278F">
              <w:rPr>
                <w:rFonts w:cstheme="minorHAnsi"/>
                <w:bCs/>
              </w:rPr>
              <w:t xml:space="preserve"> (Zhromažďovanie kreditov a ich prenos).</w:t>
            </w:r>
          </w:p>
        </w:tc>
      </w:tr>
      <w:tr w:rsidR="00CC121F" w:rsidRPr="006A17ED" w14:paraId="3675F0E4" w14:textId="77777777" w:rsidTr="00CD0D3C">
        <w:tc>
          <w:tcPr>
            <w:tcW w:w="628" w:type="dxa"/>
            <w:shd w:val="clear" w:color="auto" w:fill="D9D9D9" w:themeFill="background1" w:themeFillShade="D9"/>
            <w:noWrap/>
          </w:tcPr>
          <w:p w14:paraId="7F53B55B" w14:textId="59D794B1" w:rsidR="00CC121F" w:rsidRPr="006A17ED"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37DCF2A6" w14:textId="35FEBDC8" w:rsidR="00CC121F" w:rsidRPr="006A17ED" w:rsidRDefault="00CC121F" w:rsidP="00F67F7A">
            <w:pPr>
              <w:pStyle w:val="Nadpis2"/>
              <w:outlineLvl w:val="1"/>
            </w:pPr>
            <w:bookmarkStart w:id="60" w:name="_Toc61270078"/>
            <w:bookmarkStart w:id="61" w:name="_Toc64064342"/>
            <w:r w:rsidRPr="006A17ED">
              <w:t>Zoznam tém záverečných prác študijného programu</w:t>
            </w:r>
            <w:bookmarkEnd w:id="60"/>
            <w:bookmarkEnd w:id="61"/>
          </w:p>
          <w:p w14:paraId="48CF6983" w14:textId="77777777" w:rsidR="00C1481F" w:rsidRPr="006D3D4D" w:rsidRDefault="00C1481F" w:rsidP="00C1481F">
            <w:pPr>
              <w:autoSpaceDE w:val="0"/>
              <w:autoSpaceDN w:val="0"/>
              <w:adjustRightInd w:val="0"/>
              <w:rPr>
                <w:rFonts w:cstheme="minorHAnsi"/>
                <w:iCs/>
              </w:rPr>
            </w:pPr>
            <w:r w:rsidRPr="006D3D4D">
              <w:rPr>
                <w:rFonts w:cstheme="minorHAnsi"/>
                <w:iCs/>
              </w:rPr>
              <w:t xml:space="preserve">Vzhľadom k špecifikám záverečných tém v umeleckom študijnom programe (témou je program umeleckého výkonu/dielo) uvádzame prehľad už zrealizovaných záverečných prác v jednotlivých špecializáciách (v súčasnosti ešte študijných programoch) v podobe výberu prehľadu zadaní záverečných prác: </w:t>
            </w:r>
          </w:p>
          <w:p w14:paraId="496157E6" w14:textId="7AD75692" w:rsidR="006C614F" w:rsidRPr="009C4FB0" w:rsidRDefault="004A19DF" w:rsidP="00CD0D3C">
            <w:pPr>
              <w:autoSpaceDE w:val="0"/>
              <w:autoSpaceDN w:val="0"/>
              <w:adjustRightInd w:val="0"/>
              <w:rPr>
                <w:rFonts w:cstheme="minorHAnsi"/>
                <w:b/>
                <w:bCs/>
                <w:i/>
                <w:iCs/>
                <w:color w:val="FF0000"/>
                <w:highlight w:val="cyan"/>
              </w:rPr>
            </w:pPr>
            <w:hyperlink r:id="rId27" w:history="1">
              <w:r w:rsidR="009C4FB0" w:rsidRPr="009C4FB0">
                <w:rPr>
                  <w:rStyle w:val="Hypertextovprepojenie"/>
                  <w:b/>
                  <w:bCs/>
                </w:rPr>
                <w:t>Odkaz na zoznam záverečných prác</w:t>
              </w:r>
            </w:hyperlink>
            <w:r w:rsidR="009C4FB0" w:rsidRPr="009C4FB0">
              <w:rPr>
                <w:b/>
                <w:bCs/>
              </w:rPr>
              <w:t xml:space="preserve"> </w:t>
            </w:r>
          </w:p>
        </w:tc>
      </w:tr>
      <w:tr w:rsidR="00CC121F" w:rsidRPr="006A17ED" w14:paraId="60082FAC" w14:textId="77777777" w:rsidTr="00CD0D3C">
        <w:tc>
          <w:tcPr>
            <w:tcW w:w="628" w:type="dxa"/>
            <w:shd w:val="clear" w:color="auto" w:fill="D9D9D9" w:themeFill="background1" w:themeFillShade="D9"/>
            <w:noWrap/>
          </w:tcPr>
          <w:p w14:paraId="65B39BC5" w14:textId="77777777" w:rsidR="00CC121F" w:rsidRPr="00F81268" w:rsidRDefault="00CC121F" w:rsidP="00791AA8">
            <w:pPr>
              <w:pStyle w:val="Odsekzoznamu"/>
              <w:numPr>
                <w:ilvl w:val="0"/>
                <w:numId w:val="5"/>
              </w:numPr>
              <w:autoSpaceDE w:val="0"/>
              <w:autoSpaceDN w:val="0"/>
              <w:adjustRightInd w:val="0"/>
              <w:spacing w:before="360"/>
              <w:ind w:left="0" w:firstLine="0"/>
              <w:rPr>
                <w:rFonts w:cstheme="minorHAnsi"/>
                <w:i/>
                <w:iCs/>
                <w:sz w:val="16"/>
                <w:szCs w:val="16"/>
              </w:rPr>
            </w:pPr>
          </w:p>
        </w:tc>
        <w:tc>
          <w:tcPr>
            <w:tcW w:w="8734" w:type="dxa"/>
          </w:tcPr>
          <w:p w14:paraId="574255C7" w14:textId="416A16EB" w:rsidR="007D6A05" w:rsidRPr="00F81268" w:rsidRDefault="009F11DF" w:rsidP="00F67F7A">
            <w:pPr>
              <w:pStyle w:val="Nadpis2"/>
              <w:outlineLvl w:val="1"/>
            </w:pPr>
            <w:bookmarkStart w:id="62" w:name="_Toc61270079"/>
            <w:bookmarkStart w:id="63" w:name="_Toc64064343"/>
            <w:r w:rsidRPr="00F81268">
              <w:t>Pravidlá a postupy</w:t>
            </w:r>
            <w:bookmarkEnd w:id="62"/>
            <w:bookmarkEnd w:id="63"/>
            <w:r w:rsidRPr="00F81268">
              <w:t xml:space="preserve"> </w:t>
            </w:r>
          </w:p>
          <w:p w14:paraId="7F2D73CB" w14:textId="3522306E" w:rsidR="00E83D96" w:rsidRPr="00F81268" w:rsidRDefault="001946FE" w:rsidP="00F81268">
            <w:pPr>
              <w:pStyle w:val="Nadpis3"/>
              <w:numPr>
                <w:ilvl w:val="0"/>
                <w:numId w:val="48"/>
              </w:numPr>
              <w:outlineLvl w:val="2"/>
            </w:pPr>
            <w:bookmarkStart w:id="64" w:name="_Toc61270080"/>
            <w:bookmarkStart w:id="65" w:name="_Toc64064344"/>
            <w:r w:rsidRPr="00F81268">
              <w:t>Pravidlá pri zadávaní, oponovaní, obhajobe a hodnotení záverečnej – diplomovej práce</w:t>
            </w:r>
            <w:bookmarkEnd w:id="64"/>
            <w:bookmarkEnd w:id="65"/>
          </w:p>
          <w:p w14:paraId="3D0C20E0" w14:textId="32211DAB" w:rsidR="00104EBC" w:rsidRPr="00F81268" w:rsidRDefault="00787C80" w:rsidP="00104EBC">
            <w:pPr>
              <w:pStyle w:val="Bezriadkovania"/>
              <w:spacing w:before="120"/>
              <w:jc w:val="both"/>
              <w:rPr>
                <w:rFonts w:cstheme="minorHAnsi"/>
                <w:color w:val="000000" w:themeColor="text1"/>
              </w:rPr>
            </w:pPr>
            <w:r w:rsidRPr="00F81268">
              <w:rPr>
                <w:color w:val="000000" w:themeColor="text1"/>
              </w:rPr>
              <w:t xml:space="preserve">Pravidlá pri zadávaní, oponovaní, obhajobe a hodnotení </w:t>
            </w:r>
            <w:r w:rsidR="002177CD" w:rsidRPr="00F81268">
              <w:rPr>
                <w:color w:val="000000" w:themeColor="text1"/>
              </w:rPr>
              <w:t xml:space="preserve">záverečnej – </w:t>
            </w:r>
            <w:r w:rsidR="00F01C21" w:rsidRPr="00F81268">
              <w:rPr>
                <w:color w:val="000000" w:themeColor="text1"/>
              </w:rPr>
              <w:t>diplomovej</w:t>
            </w:r>
            <w:r w:rsidR="002177CD" w:rsidRPr="00F81268">
              <w:rPr>
                <w:color w:val="000000" w:themeColor="text1"/>
              </w:rPr>
              <w:t xml:space="preserve"> práce</w:t>
            </w:r>
            <w:r w:rsidRPr="00F81268">
              <w:rPr>
                <w:b/>
                <w:color w:val="000000" w:themeColor="text1"/>
              </w:rPr>
              <w:t xml:space="preserve"> </w:t>
            </w:r>
            <w:r w:rsidRPr="00F81268">
              <w:rPr>
                <w:color w:val="000000" w:themeColor="text1"/>
              </w:rPr>
              <w:t xml:space="preserve">sú zakotvené v </w:t>
            </w:r>
            <w:hyperlink r:id="rId28" w:history="1">
              <w:r w:rsidR="00CD0D3C" w:rsidRPr="00F81268">
                <w:rPr>
                  <w:rStyle w:val="Hypertextovprepojenie"/>
                  <w:rFonts w:cstheme="minorHAnsi"/>
                  <w:b/>
                  <w:bCs/>
                  <w:iCs/>
                  <w:lang w:eastAsia="sk-SK"/>
                </w:rPr>
                <w:t>Metodickom usmernení HTF VŠMU o náležitostiach záverečných prác</w:t>
              </w:r>
            </w:hyperlink>
            <w:r w:rsidR="00CD0D3C" w:rsidRPr="00F81268">
              <w:rPr>
                <w:rFonts w:cstheme="minorHAnsi"/>
              </w:rPr>
              <w:t>.</w:t>
            </w:r>
          </w:p>
          <w:p w14:paraId="40C9F18D" w14:textId="6C19E232" w:rsidR="00104EBC" w:rsidRPr="00F81268" w:rsidRDefault="00787C80" w:rsidP="00791AA8">
            <w:pPr>
              <w:pStyle w:val="Bezriadkovania"/>
              <w:numPr>
                <w:ilvl w:val="0"/>
                <w:numId w:val="8"/>
              </w:numPr>
              <w:spacing w:before="120"/>
              <w:ind w:left="317" w:hanging="284"/>
              <w:jc w:val="both"/>
              <w:rPr>
                <w:rFonts w:cstheme="minorHAnsi"/>
                <w:color w:val="000000" w:themeColor="text1"/>
              </w:rPr>
            </w:pPr>
            <w:r w:rsidRPr="00F81268">
              <w:rPr>
                <w:rFonts w:cstheme="minorHAnsi"/>
                <w:color w:val="000000" w:themeColor="text1"/>
              </w:rPr>
              <w:t xml:space="preserve">Podľa uvedených usmernení záverečná práca pozostáva z umeleckého výkonu alebo umeleckého diela. </w:t>
            </w:r>
          </w:p>
          <w:p w14:paraId="61064195" w14:textId="77777777" w:rsidR="00CD0D3C" w:rsidRPr="00F81268" w:rsidRDefault="00787C80" w:rsidP="00791AA8">
            <w:pPr>
              <w:pStyle w:val="Bezriadkovania"/>
              <w:numPr>
                <w:ilvl w:val="0"/>
                <w:numId w:val="8"/>
              </w:numPr>
              <w:spacing w:before="120"/>
              <w:ind w:left="317" w:hanging="284"/>
              <w:jc w:val="both"/>
              <w:rPr>
                <w:rFonts w:cstheme="minorHAnsi"/>
              </w:rPr>
            </w:pPr>
            <w:r w:rsidRPr="00F81268">
              <w:rPr>
                <w:rFonts w:cstheme="minorHAnsi"/>
                <w:color w:val="000000" w:themeColor="text1"/>
              </w:rPr>
              <w:t xml:space="preserve">V interpretačných študijných programoch (budúcich špecializáciách) je </w:t>
            </w:r>
            <w:r w:rsidR="00ED4117" w:rsidRPr="00F81268">
              <w:rPr>
                <w:rFonts w:cstheme="minorHAnsi"/>
                <w:color w:val="000000" w:themeColor="text1"/>
              </w:rPr>
              <w:t>diplomovou</w:t>
            </w:r>
            <w:r w:rsidRPr="00F81268">
              <w:rPr>
                <w:rFonts w:cstheme="minorHAnsi"/>
                <w:color w:val="000000" w:themeColor="text1"/>
              </w:rPr>
              <w:t xml:space="preserve"> prácou umelecký výkon – verej</w:t>
            </w:r>
            <w:r w:rsidR="00ED4117" w:rsidRPr="00F81268">
              <w:rPr>
                <w:rFonts w:cstheme="minorHAnsi"/>
                <w:color w:val="000000" w:themeColor="text1"/>
              </w:rPr>
              <w:t>ný recitál v rozsahu minimálne 6</w:t>
            </w:r>
            <w:r w:rsidRPr="00F81268">
              <w:rPr>
                <w:rFonts w:cstheme="minorHAnsi"/>
                <w:color w:val="000000" w:themeColor="text1"/>
              </w:rPr>
              <w:t xml:space="preserve">0 minút, </w:t>
            </w:r>
            <w:r w:rsidRPr="00F81268">
              <w:rPr>
                <w:rFonts w:cstheme="minorHAnsi"/>
                <w:bCs/>
                <w:color w:val="000000" w:themeColor="text1"/>
              </w:rPr>
              <w:t>v študijnom programe (špecializácii) skladba</w:t>
            </w:r>
            <w:r w:rsidRPr="00F81268">
              <w:rPr>
                <w:rFonts w:cstheme="minorHAnsi"/>
                <w:b/>
                <w:bCs/>
                <w:color w:val="000000" w:themeColor="text1"/>
              </w:rPr>
              <w:t xml:space="preserve"> </w:t>
            </w:r>
            <w:r w:rsidRPr="00F81268">
              <w:rPr>
                <w:rFonts w:cstheme="minorHAnsi"/>
                <w:color w:val="000000" w:themeColor="text1"/>
              </w:rPr>
              <w:t>vytvorenie umeleckého diela – hudobn</w:t>
            </w:r>
            <w:r w:rsidR="00ED4117" w:rsidRPr="00F81268">
              <w:rPr>
                <w:rFonts w:cstheme="minorHAnsi"/>
                <w:color w:val="000000" w:themeColor="text1"/>
              </w:rPr>
              <w:t>ej kompozície – skladby väčšieho rozsahu,</w:t>
            </w:r>
            <w:r w:rsidRPr="00F81268">
              <w:rPr>
                <w:rFonts w:cstheme="minorHAnsi"/>
                <w:color w:val="000000" w:themeColor="text1"/>
              </w:rPr>
              <w:t xml:space="preserve"> prípadne cyklu skladieb. </w:t>
            </w:r>
            <w:r w:rsidRPr="00F81268">
              <w:rPr>
                <w:rFonts w:cstheme="minorHAnsi"/>
              </w:rPr>
              <w:t>Študent je povinný predložiť partitúru skomponovaného diela.</w:t>
            </w:r>
            <w:r w:rsidR="00ED4117" w:rsidRPr="00F81268">
              <w:rPr>
                <w:rFonts w:cstheme="minorHAnsi"/>
              </w:rPr>
              <w:t xml:space="preserve"> </w:t>
            </w:r>
          </w:p>
          <w:p w14:paraId="3857F226" w14:textId="480ECE0A" w:rsidR="00104EBC" w:rsidRPr="00F81268" w:rsidRDefault="00ED4117" w:rsidP="00791AA8">
            <w:pPr>
              <w:pStyle w:val="Bezriadkovania"/>
              <w:numPr>
                <w:ilvl w:val="0"/>
                <w:numId w:val="8"/>
              </w:numPr>
              <w:spacing w:before="120"/>
              <w:ind w:left="317" w:hanging="284"/>
              <w:jc w:val="both"/>
              <w:rPr>
                <w:rFonts w:cstheme="minorHAnsi"/>
              </w:rPr>
            </w:pPr>
            <w:r w:rsidRPr="00F81268">
              <w:rPr>
                <w:rFonts w:cstheme="minorHAnsi"/>
              </w:rPr>
              <w:t>Súčasťou diplomovej práce je písomná reflexia tematicky nadväzujúca na umelecký výkon/dielo alebo na širšiu odbornú problematiku príslušnej špecializácie v rozsahu 20 až 40 normostrán textu bez notovej a obrázkovej prílohy</w:t>
            </w:r>
            <w:r w:rsidR="00C43B17" w:rsidRPr="00F81268">
              <w:rPr>
                <w:rFonts w:cstheme="minorHAnsi"/>
              </w:rPr>
              <w:t>.</w:t>
            </w:r>
          </w:p>
          <w:p w14:paraId="653A9A76" w14:textId="3B7C0210" w:rsidR="000928B6" w:rsidRPr="00F81268" w:rsidRDefault="004A19DF" w:rsidP="00E83D96">
            <w:pPr>
              <w:pStyle w:val="Bezriadkovania"/>
              <w:spacing w:before="120"/>
              <w:jc w:val="both"/>
              <w:rPr>
                <w:rFonts w:cstheme="minorHAnsi"/>
                <w:bCs/>
                <w:color w:val="000000" w:themeColor="text1"/>
              </w:rPr>
            </w:pPr>
            <w:hyperlink r:id="rId29" w:history="1">
              <w:r w:rsidR="0086435F" w:rsidRPr="00F81268">
                <w:rPr>
                  <w:rStyle w:val="Hypertextovprepojenie"/>
                  <w:rFonts w:cstheme="minorHAnsi"/>
                  <w:b/>
                  <w:bCs/>
                  <w:iCs/>
                  <w:lang w:eastAsia="sk-SK"/>
                </w:rPr>
                <w:t>Študijný poriadok HTF VŠMU</w:t>
              </w:r>
            </w:hyperlink>
            <w:r w:rsidR="0086435F" w:rsidRPr="00F81268">
              <w:rPr>
                <w:rStyle w:val="Hypertextovprepojenie"/>
                <w:rFonts w:cstheme="minorHAnsi"/>
                <w:b/>
                <w:bCs/>
                <w:iCs/>
                <w:u w:val="none"/>
                <w:lang w:eastAsia="sk-SK"/>
              </w:rPr>
              <w:t xml:space="preserve"> </w:t>
            </w:r>
            <w:r w:rsidR="00ED4117" w:rsidRPr="00F81268">
              <w:rPr>
                <w:rFonts w:cstheme="minorHAnsi"/>
                <w:bCs/>
                <w:color w:val="000000" w:themeColor="text1"/>
              </w:rPr>
              <w:t xml:space="preserve">rieši </w:t>
            </w:r>
            <w:r w:rsidR="00150479" w:rsidRPr="00F81268">
              <w:rPr>
                <w:rFonts w:cstheme="minorHAnsi"/>
                <w:bCs/>
                <w:color w:val="000000" w:themeColor="text1"/>
              </w:rPr>
              <w:t>podrobnos</w:t>
            </w:r>
            <w:r w:rsidR="00ED4117" w:rsidRPr="00F81268">
              <w:rPr>
                <w:rFonts w:cstheme="minorHAnsi"/>
                <w:bCs/>
                <w:color w:val="000000" w:themeColor="text1"/>
              </w:rPr>
              <w:t>ti o štátnej – magisterskej</w:t>
            </w:r>
            <w:r w:rsidR="00150479" w:rsidRPr="00F81268">
              <w:rPr>
                <w:rFonts w:cstheme="minorHAnsi"/>
                <w:bCs/>
                <w:color w:val="000000" w:themeColor="text1"/>
              </w:rPr>
              <w:t xml:space="preserve"> skúške, ktorej súčasťou je aj </w:t>
            </w:r>
            <w:r w:rsidR="00150479" w:rsidRPr="00F81268">
              <w:rPr>
                <w:rFonts w:cstheme="minorHAnsi"/>
                <w:b/>
                <w:bCs/>
                <w:color w:val="000000" w:themeColor="text1"/>
              </w:rPr>
              <w:t>obhajoba záverečnej práce</w:t>
            </w:r>
            <w:r w:rsidR="00150479" w:rsidRPr="00F81268">
              <w:rPr>
                <w:rFonts w:cstheme="minorHAnsi"/>
                <w:bCs/>
                <w:color w:val="000000" w:themeColor="text1"/>
              </w:rPr>
              <w:t xml:space="preserve">. </w:t>
            </w:r>
          </w:p>
          <w:p w14:paraId="059F673D" w14:textId="1F67EA98" w:rsidR="0086435F" w:rsidRPr="00F81268" w:rsidRDefault="0086435F" w:rsidP="0086435F">
            <w:pPr>
              <w:pStyle w:val="Bezriadkovania"/>
              <w:spacing w:before="120"/>
              <w:jc w:val="both"/>
              <w:rPr>
                <w:rStyle w:val="Hypertextovprepojenie"/>
                <w:b/>
                <w:bCs/>
                <w:iCs/>
                <w:lang w:eastAsia="sk-SK"/>
              </w:rPr>
            </w:pPr>
            <w:r w:rsidRPr="00F81268">
              <w:rPr>
                <w:rFonts w:cstheme="minorHAnsi"/>
                <w:b/>
                <w:bCs/>
              </w:rPr>
              <w:t>Náležitosti záverečnej práce</w:t>
            </w:r>
            <w:r w:rsidRPr="00F81268">
              <w:rPr>
                <w:rFonts w:cstheme="minorHAnsi"/>
                <w:bCs/>
              </w:rPr>
              <w:t xml:space="preserve"> podrobne zachytáva </w:t>
            </w:r>
            <w:hyperlink r:id="rId30" w:history="1">
              <w:r w:rsidRPr="00F81268">
                <w:rPr>
                  <w:rStyle w:val="Hypertextovprepojenie"/>
                  <w:rFonts w:cstheme="minorHAnsi"/>
                  <w:b/>
                  <w:bCs/>
                  <w:iCs/>
                  <w:lang w:eastAsia="sk-SK"/>
                </w:rPr>
                <w:t>Metodické usmernenie HTF VŠMU o náležitostiach záverečných prác.</w:t>
              </w:r>
            </w:hyperlink>
          </w:p>
          <w:p w14:paraId="4F483D77" w14:textId="709F8755" w:rsidR="0086435F" w:rsidRPr="00F81268" w:rsidRDefault="0086435F" w:rsidP="0086435F">
            <w:pPr>
              <w:autoSpaceDE w:val="0"/>
              <w:autoSpaceDN w:val="0"/>
              <w:adjustRightInd w:val="0"/>
              <w:rPr>
                <w:rFonts w:cstheme="minorHAnsi"/>
                <w:i/>
                <w:iCs/>
              </w:rPr>
            </w:pPr>
            <w:r w:rsidRPr="00F81268">
              <w:rPr>
                <w:rFonts w:cstheme="minorHAnsi"/>
                <w:b/>
                <w:iCs/>
              </w:rPr>
              <w:t>Pravidlá pri oponovaní, obhajobe a hodnotení</w:t>
            </w:r>
            <w:r w:rsidRPr="00F81268">
              <w:rPr>
                <w:rFonts w:cstheme="minorHAnsi"/>
                <w:iCs/>
              </w:rPr>
              <w:t xml:space="preserve"> záverečných prác v študijnom programe sú zachytené v </w:t>
            </w:r>
            <w:hyperlink r:id="rId31" w:history="1">
              <w:r w:rsidRPr="00F81268">
                <w:rPr>
                  <w:rStyle w:val="Hypertextovprepojenie"/>
                  <w:rFonts w:cstheme="minorHAnsi"/>
                  <w:b/>
                  <w:bCs/>
                  <w:iCs/>
                  <w:lang w:eastAsia="sk-SK"/>
                </w:rPr>
                <w:t>Študijnom poriadku HTF VŠMU</w:t>
              </w:r>
            </w:hyperlink>
            <w:r w:rsidRPr="00F81268">
              <w:rPr>
                <w:rFonts w:cstheme="minorHAnsi"/>
                <w:i/>
                <w:iCs/>
              </w:rPr>
              <w:t xml:space="preserve"> </w:t>
            </w:r>
            <w:r w:rsidRPr="00F81268">
              <w:rPr>
                <w:rFonts w:cstheme="minorHAnsi"/>
                <w:iCs/>
              </w:rPr>
              <w:t>(</w:t>
            </w:r>
            <w:r w:rsidRPr="00F81268">
              <w:rPr>
                <w:rFonts w:cstheme="minorHAnsi"/>
                <w:bCs/>
              </w:rPr>
              <w:t>Podrobnosti o štátnej – magisterskej skúške).</w:t>
            </w:r>
          </w:p>
          <w:p w14:paraId="35CBCD0D" w14:textId="7FA8763A" w:rsidR="007D6A05" w:rsidRPr="00F81268" w:rsidRDefault="00AA71B0" w:rsidP="00914E67">
            <w:pPr>
              <w:autoSpaceDE w:val="0"/>
              <w:autoSpaceDN w:val="0"/>
              <w:adjustRightInd w:val="0"/>
              <w:rPr>
                <w:rFonts w:cstheme="minorHAnsi"/>
              </w:rPr>
            </w:pPr>
            <w:r w:rsidRPr="00F81268">
              <w:rPr>
                <w:rFonts w:cstheme="minorHAnsi"/>
                <w:b/>
                <w:color w:val="000000" w:themeColor="text1"/>
              </w:rPr>
              <w:t>Témy záverečný</w:t>
            </w:r>
            <w:r w:rsidR="00B0278F" w:rsidRPr="00F81268">
              <w:rPr>
                <w:rFonts w:cstheme="minorHAnsi"/>
                <w:b/>
                <w:color w:val="000000" w:themeColor="text1"/>
              </w:rPr>
              <w:t>ch</w:t>
            </w:r>
            <w:r w:rsidRPr="00F81268">
              <w:rPr>
                <w:rFonts w:cstheme="minorHAnsi"/>
                <w:b/>
                <w:color w:val="000000" w:themeColor="text1"/>
              </w:rPr>
              <w:t xml:space="preserve"> prác</w:t>
            </w:r>
            <w:r w:rsidRPr="00F81268">
              <w:rPr>
                <w:rFonts w:cstheme="minorHAnsi"/>
                <w:color w:val="000000" w:themeColor="text1"/>
              </w:rPr>
              <w:t xml:space="preserve"> príslušná katedra vypisuje každoročne na základe návrh</w:t>
            </w:r>
            <w:r w:rsidR="00B0278F" w:rsidRPr="00F81268">
              <w:rPr>
                <w:rFonts w:cstheme="minorHAnsi"/>
                <w:color w:val="000000" w:themeColor="text1"/>
              </w:rPr>
              <w:t>ov</w:t>
            </w:r>
            <w:r w:rsidRPr="00F81268">
              <w:rPr>
                <w:rFonts w:cstheme="minorHAnsi"/>
                <w:color w:val="000000" w:themeColor="text1"/>
              </w:rPr>
              <w:t xml:space="preserve"> školiteľov záverečných prác. </w:t>
            </w:r>
            <w:r w:rsidRPr="00F81268">
              <w:rPr>
                <w:rFonts w:cstheme="minorHAnsi"/>
                <w:b/>
              </w:rPr>
              <w:t>Zadan</w:t>
            </w:r>
            <w:r w:rsidR="00B0278F" w:rsidRPr="00F81268">
              <w:rPr>
                <w:rFonts w:cstheme="minorHAnsi"/>
                <w:b/>
              </w:rPr>
              <w:t xml:space="preserve">ím </w:t>
            </w:r>
            <w:r w:rsidRPr="00F81268">
              <w:rPr>
                <w:rFonts w:cstheme="minorHAnsi"/>
                <w:b/>
              </w:rPr>
              <w:t>témy</w:t>
            </w:r>
            <w:r w:rsidRPr="00F81268">
              <w:rPr>
                <w:rFonts w:cstheme="minorHAnsi"/>
              </w:rPr>
              <w:t xml:space="preserve"> </w:t>
            </w:r>
            <w:r w:rsidRPr="00F81268">
              <w:rPr>
                <w:rFonts w:cstheme="minorHAnsi"/>
                <w:b/>
              </w:rPr>
              <w:t>záverečnej práce</w:t>
            </w:r>
            <w:r w:rsidRPr="00F81268">
              <w:rPr>
                <w:rFonts w:cstheme="minorHAnsi"/>
              </w:rPr>
              <w:t xml:space="preserve"> je program umeleckého výstupu s uvedením všetkých interpretovaných diel, resp. názov </w:t>
            </w:r>
            <w:r w:rsidR="00AF5F76" w:rsidRPr="00F81268">
              <w:rPr>
                <w:rFonts w:cstheme="minorHAnsi"/>
              </w:rPr>
              <w:t xml:space="preserve">budúceho vytvorenia </w:t>
            </w:r>
            <w:r w:rsidR="003B674B" w:rsidRPr="00F81268">
              <w:rPr>
                <w:rFonts w:cstheme="minorHAnsi"/>
              </w:rPr>
              <w:t xml:space="preserve">hudobného diela a názov písomnej reflexie. </w:t>
            </w:r>
            <w:r w:rsidR="003D264C" w:rsidRPr="00F81268">
              <w:rPr>
                <w:rFonts w:cstheme="minorHAnsi"/>
              </w:rPr>
              <w:t>V</w:t>
            </w:r>
            <w:r w:rsidR="003B674B" w:rsidRPr="00F81268">
              <w:rPr>
                <w:rFonts w:cstheme="minorHAnsi"/>
              </w:rPr>
              <w:t> prípade umeleckého výstupu aj hudobného diela</w:t>
            </w:r>
            <w:r w:rsidR="003D264C" w:rsidRPr="00F81268">
              <w:rPr>
                <w:rFonts w:cstheme="minorHAnsi"/>
              </w:rPr>
              <w:t xml:space="preserve"> ide o </w:t>
            </w:r>
            <w:r w:rsidR="003D264C" w:rsidRPr="00F81268">
              <w:rPr>
                <w:rFonts w:cstheme="minorHAnsi"/>
                <w:b/>
              </w:rPr>
              <w:t>originálne umelecké dielo alebo výkon</w:t>
            </w:r>
            <w:r w:rsidR="003D264C" w:rsidRPr="00F81268">
              <w:rPr>
                <w:rFonts w:cstheme="minorHAnsi"/>
              </w:rPr>
              <w:t xml:space="preserve"> </w:t>
            </w:r>
            <w:r w:rsidR="003D264C" w:rsidRPr="00F81268">
              <w:rPr>
                <w:rFonts w:cstheme="minorHAnsi"/>
                <w:b/>
              </w:rPr>
              <w:t>prezentovaný na verejnosti</w:t>
            </w:r>
            <w:r w:rsidR="003D264C" w:rsidRPr="00F81268">
              <w:rPr>
                <w:rFonts w:cstheme="minorHAnsi"/>
              </w:rPr>
              <w:t xml:space="preserve"> – teda výkon, ktorý je konfrontovaný zo strany pedagógov, študentov či prítomnej verejnosti.</w:t>
            </w:r>
          </w:p>
          <w:p w14:paraId="4E6EB3DF" w14:textId="36D64638" w:rsidR="00BE4AED" w:rsidRPr="00F81268" w:rsidRDefault="00BE4AED" w:rsidP="00BE4AED">
            <w:pPr>
              <w:autoSpaceDE w:val="0"/>
              <w:autoSpaceDN w:val="0"/>
              <w:adjustRightInd w:val="0"/>
              <w:rPr>
                <w:rFonts w:cstheme="minorHAnsi"/>
              </w:rPr>
            </w:pPr>
            <w:r w:rsidRPr="00F81268">
              <w:t xml:space="preserve">Interný predpis o náležitostiach záverečných prác bude najneskôr do </w:t>
            </w:r>
            <w:r w:rsidR="00A41E44" w:rsidRPr="00F81268">
              <w:t>času uskutočňovania študijného programu</w:t>
            </w:r>
            <w:r w:rsidRPr="00F81268">
              <w:t xml:space="preserve"> zrevidovaný tak, aby zodpovedal zmenám, ku ktorým došlo v predkladanom študijnom programe vzhľadom k súčasným akreditovaným programom.</w:t>
            </w:r>
          </w:p>
          <w:p w14:paraId="7CCC8BC0" w14:textId="77777777" w:rsidR="00BE4AED" w:rsidRDefault="00BE4AED" w:rsidP="00914E67">
            <w:pPr>
              <w:autoSpaceDE w:val="0"/>
              <w:autoSpaceDN w:val="0"/>
              <w:adjustRightInd w:val="0"/>
              <w:rPr>
                <w:rFonts w:cstheme="minorHAnsi"/>
                <w:color w:val="FF0000"/>
              </w:rPr>
            </w:pPr>
          </w:p>
          <w:p w14:paraId="540ABFD6" w14:textId="77777777" w:rsidR="00F81268" w:rsidRPr="00F81268" w:rsidRDefault="00F81268" w:rsidP="00914E67">
            <w:pPr>
              <w:autoSpaceDE w:val="0"/>
              <w:autoSpaceDN w:val="0"/>
              <w:adjustRightInd w:val="0"/>
              <w:rPr>
                <w:rFonts w:cstheme="minorHAnsi"/>
                <w:color w:val="FF0000"/>
              </w:rPr>
            </w:pPr>
          </w:p>
          <w:p w14:paraId="79EFA9EC" w14:textId="4ACE9F4A" w:rsidR="00AF5F76" w:rsidRPr="00F81268" w:rsidRDefault="006C614F" w:rsidP="00F81268">
            <w:pPr>
              <w:pStyle w:val="Nadpis3"/>
              <w:outlineLvl w:val="2"/>
            </w:pPr>
            <w:bookmarkStart w:id="66" w:name="_Toc61270081"/>
            <w:bookmarkStart w:id="67" w:name="_Toc64064345"/>
            <w:r w:rsidRPr="00F81268">
              <w:t xml:space="preserve">Možnosti a postupy účasti </w:t>
            </w:r>
            <w:r w:rsidR="00C22A6C" w:rsidRPr="00F81268">
              <w:t xml:space="preserve">študentov </w:t>
            </w:r>
            <w:r w:rsidRPr="00F81268">
              <w:t>na mobilitách</w:t>
            </w:r>
            <w:bookmarkEnd w:id="66"/>
            <w:bookmarkEnd w:id="67"/>
            <w:r w:rsidRPr="00F81268">
              <w:t xml:space="preserve"> </w:t>
            </w:r>
          </w:p>
          <w:p w14:paraId="6BC61FBD" w14:textId="77777777" w:rsidR="0086435F" w:rsidRPr="00F81268" w:rsidRDefault="0086435F" w:rsidP="0086435F">
            <w:pPr>
              <w:autoSpaceDE w:val="0"/>
              <w:autoSpaceDN w:val="0"/>
              <w:adjustRightInd w:val="0"/>
              <w:rPr>
                <w:rStyle w:val="Hypertextovprepojenie"/>
                <w:b/>
                <w:bCs/>
                <w:iCs/>
                <w:color w:val="auto"/>
                <w:u w:val="none"/>
              </w:rPr>
            </w:pPr>
            <w:r w:rsidRPr="00F81268">
              <w:rPr>
                <w:rStyle w:val="Hypertextovprepojenie"/>
                <w:b/>
                <w:bCs/>
                <w:iCs/>
                <w:color w:val="auto"/>
                <w:u w:val="none"/>
              </w:rPr>
              <w:t xml:space="preserve">Mobilita študenta za účelom pracovnej stáže v rámci programu ERASMUS +  </w:t>
            </w:r>
          </w:p>
          <w:p w14:paraId="3CD002C4" w14:textId="3317B7F9" w:rsidR="00875DBA" w:rsidRPr="00F81268" w:rsidRDefault="00875DBA" w:rsidP="00875DBA">
            <w:pPr>
              <w:rPr>
                <w:rFonts w:eastAsia="Times New Roman" w:cstheme="minorHAnsi"/>
                <w:lang w:eastAsia="sk-SK"/>
              </w:rPr>
            </w:pPr>
            <w:r w:rsidRPr="00F81268">
              <w:rPr>
                <w:rFonts w:eastAsia="Times New Roman" w:cstheme="minorHAnsi"/>
                <w:lang w:eastAsia="sk-SK"/>
              </w:rPr>
              <w:t xml:space="preserve">HTF VŠMU rozvíja možnosti účasti študentov na zahraničných mobilitách najmä v rámci programu ERASMUS+ a to v dvoch formách – za účelom štúdia i pracovných stáží – na všetkých stupňoch vzdelávania. Participáciu na programe Erasmus+ uľahčuje aj skutočnosť, že HTF VŠMU uplatňuje Európsky systém prenosu kreditov. Počet záujemcov o zahraničné mobility vo všetkých formách z roka na roka narastá. V súčasnosti má VŠMU v rámci programu Erasmus+ podpísaných </w:t>
            </w:r>
            <w:hyperlink r:id="rId32" w:history="1">
              <w:r w:rsidRPr="00F81268">
                <w:rPr>
                  <w:rStyle w:val="Hypertextovprepojenie"/>
                  <w:rFonts w:eastAsia="Times New Roman" w:cstheme="minorHAnsi"/>
                  <w:b/>
                  <w:bCs/>
                  <w:lang w:eastAsia="sk-SK"/>
                </w:rPr>
                <w:t>88 bilaterálnych dohôd s partnerskými vysokými umeleckými školami v Európe</w:t>
              </w:r>
            </w:hyperlink>
            <w:r w:rsidRPr="00F81268">
              <w:rPr>
                <w:rFonts w:eastAsia="Times New Roman" w:cstheme="minorHAnsi"/>
                <w:lang w:eastAsia="sk-SK"/>
              </w:rPr>
              <w:t xml:space="preserve">, na ktorých môžu študenti HTF VŠMU vykonávať stáže. </w:t>
            </w:r>
          </w:p>
          <w:p w14:paraId="1306DEF7" w14:textId="77777777" w:rsidR="00875DBA" w:rsidRPr="00F81268" w:rsidRDefault="00875DBA" w:rsidP="00875DBA">
            <w:pPr>
              <w:rPr>
                <w:rFonts w:eastAsia="Times New Roman" w:cstheme="minorHAnsi"/>
                <w:lang w:eastAsia="sk-SK"/>
              </w:rPr>
            </w:pPr>
            <w:r w:rsidRPr="00F81268">
              <w:rPr>
                <w:rFonts w:eastAsia="Times New Roman" w:cstheme="minorHAnsi"/>
                <w:lang w:eastAsia="sk-SK"/>
              </w:rPr>
              <w:t>Pravidelné výmeny študentov, doktorandov, pedagógov a zamestnancov školy prostredníctvom programu Erasmus kontinuálne prispievajú k rozvoju medzinárodného postavenia VŠMU, predovšetkým v rámci európskeho vysokoškolského priestoru, v súlade s ambíciou školy pôsobiť ako umelecká a vzdelávacia inštitúcia nadnárodného významu.</w:t>
            </w:r>
          </w:p>
          <w:p w14:paraId="09A46155" w14:textId="77777777" w:rsidR="00875DBA" w:rsidRPr="00F81268" w:rsidRDefault="00875DBA" w:rsidP="00875DBA">
            <w:pPr>
              <w:autoSpaceDE w:val="0"/>
              <w:autoSpaceDN w:val="0"/>
              <w:adjustRightInd w:val="0"/>
              <w:rPr>
                <w:rFonts w:eastAsia="Times New Roman" w:cstheme="minorHAnsi"/>
                <w:lang w:eastAsia="sk-SK"/>
              </w:rPr>
            </w:pPr>
            <w:r w:rsidRPr="00F81268">
              <w:rPr>
                <w:rFonts w:eastAsia="Times New Roman" w:cstheme="minorHAnsi"/>
                <w:lang w:eastAsia="sk-SK"/>
              </w:rPr>
              <w:t>Študent HTF VŠMU môže absolvovať mobilitu v celkovej dĺžke 12 mesiacov počas každého stupňa štúdia (Bc., Mgr., ArtD.), pričom minimálna dĺžka študijného pobytu je 3 mesiace a minimálna dĺžka stáže je 2 mesiace. Možnosť zúčastniť sa pracovnej stáže v zahraničí prostredníctvom programu Erasmus+ je otvorená aj pre absolventov HTF VŠMU.</w:t>
            </w:r>
          </w:p>
          <w:p w14:paraId="0236A4D1" w14:textId="2FF99B1B" w:rsidR="00875DBA" w:rsidRPr="00F81268" w:rsidRDefault="00875DBA" w:rsidP="00875DBA">
            <w:pPr>
              <w:autoSpaceDE w:val="0"/>
              <w:autoSpaceDN w:val="0"/>
              <w:adjustRightInd w:val="0"/>
              <w:rPr>
                <w:rFonts w:cstheme="minorHAnsi"/>
              </w:rPr>
            </w:pPr>
            <w:r w:rsidRPr="00F81268">
              <w:rPr>
                <w:rFonts w:cstheme="minorHAnsi"/>
              </w:rPr>
              <w:t xml:space="preserve">Organizáciu a postupy pri študentských mobilitách Erasmus+ zachytávajú </w:t>
            </w:r>
            <w:r w:rsidRPr="00F81268">
              <w:rPr>
                <w:rFonts w:cstheme="minorHAnsi"/>
                <w:iCs/>
              </w:rPr>
              <w:t xml:space="preserve">články č. 1, 2, 10 a 11 </w:t>
            </w:r>
            <w:hyperlink r:id="rId33" w:history="1">
              <w:r w:rsidRPr="00F81268">
                <w:rPr>
                  <w:rStyle w:val="Hypertextovprepojenie"/>
                  <w:rFonts w:cstheme="minorHAnsi"/>
                  <w:b/>
                </w:rPr>
                <w:t>Smernice o organizovaní zahraničných mobilít zamestnancov a študentov VŠMU prostredníctvom programu Erasmus+</w:t>
              </w:r>
            </w:hyperlink>
            <w:r w:rsidRPr="00F81268">
              <w:rPr>
                <w:rFonts w:cstheme="minorHAnsi"/>
              </w:rPr>
              <w:t>.</w:t>
            </w:r>
          </w:p>
          <w:p w14:paraId="055D9C7A" w14:textId="77777777" w:rsidR="00875DBA" w:rsidRPr="00F81268" w:rsidRDefault="00875DBA" w:rsidP="00875DBA">
            <w:pPr>
              <w:pStyle w:val="Normlnywebov"/>
              <w:spacing w:before="0" w:beforeAutospacing="0" w:after="120" w:afterAutospacing="0"/>
              <w:rPr>
                <w:rFonts w:asciiTheme="minorHAnsi" w:hAnsiTheme="minorHAnsi" w:cstheme="minorHAnsi"/>
                <w:sz w:val="22"/>
                <w:szCs w:val="22"/>
              </w:rPr>
            </w:pPr>
            <w:r w:rsidRPr="00F81268">
              <w:rPr>
                <w:rFonts w:asciiTheme="minorHAnsi" w:hAnsiTheme="minorHAnsi" w:cstheme="minorHAnsi"/>
                <w:sz w:val="22"/>
                <w:szCs w:val="22"/>
              </w:rPr>
              <w:t>Kontakt na inštitucionálnu koordinátorku programu Erasmus+.</w:t>
            </w:r>
          </w:p>
          <w:p w14:paraId="54516313" w14:textId="77777777" w:rsidR="0086435F" w:rsidRPr="00F81268" w:rsidRDefault="0086435F" w:rsidP="0086435F">
            <w:pPr>
              <w:pStyle w:val="Normlnywebov"/>
              <w:spacing w:before="0" w:beforeAutospacing="0" w:after="0" w:afterAutospacing="0"/>
              <w:rPr>
                <w:rFonts w:asciiTheme="minorHAnsi" w:hAnsiTheme="minorHAnsi" w:cstheme="minorHAnsi"/>
                <w:sz w:val="22"/>
                <w:szCs w:val="22"/>
              </w:rPr>
            </w:pPr>
            <w:r w:rsidRPr="00F81268">
              <w:rPr>
                <w:rFonts w:asciiTheme="minorHAnsi" w:hAnsiTheme="minorHAnsi" w:cstheme="minorHAnsi"/>
                <w:sz w:val="22"/>
                <w:szCs w:val="22"/>
              </w:rPr>
              <w:t>Helena Cápová</w:t>
            </w:r>
          </w:p>
          <w:p w14:paraId="5152AE76" w14:textId="77777777" w:rsidR="0086435F" w:rsidRPr="00F81268" w:rsidRDefault="0086435F" w:rsidP="0086435F">
            <w:pPr>
              <w:pStyle w:val="Normlnywebov"/>
              <w:spacing w:before="0" w:beforeAutospacing="0" w:after="0" w:afterAutospacing="0"/>
              <w:rPr>
                <w:rFonts w:asciiTheme="minorHAnsi" w:hAnsiTheme="minorHAnsi" w:cstheme="minorHAnsi"/>
                <w:sz w:val="22"/>
                <w:szCs w:val="22"/>
              </w:rPr>
            </w:pPr>
            <w:r w:rsidRPr="00F81268">
              <w:rPr>
                <w:rFonts w:asciiTheme="minorHAnsi" w:hAnsiTheme="minorHAnsi" w:cstheme="minorHAnsi"/>
                <w:sz w:val="22"/>
                <w:szCs w:val="22"/>
              </w:rPr>
              <w:t>tel.:421259301460</w:t>
            </w:r>
            <w:r w:rsidRPr="00F81268">
              <w:rPr>
                <w:rFonts w:asciiTheme="minorHAnsi" w:hAnsiTheme="minorHAnsi" w:cstheme="minorHAnsi"/>
                <w:sz w:val="22"/>
                <w:szCs w:val="22"/>
              </w:rPr>
              <w:br/>
              <w:t>e-mail:ic@vsmu.sk</w:t>
            </w:r>
          </w:p>
          <w:p w14:paraId="4B2EA10B" w14:textId="01E016D3" w:rsidR="00AF5F76" w:rsidRPr="00F81268" w:rsidRDefault="006C614F" w:rsidP="00F81268">
            <w:pPr>
              <w:pStyle w:val="Nadpis3"/>
              <w:outlineLvl w:val="2"/>
            </w:pPr>
            <w:bookmarkStart w:id="68" w:name="_Toc61270082"/>
            <w:bookmarkStart w:id="69" w:name="_Toc64064346"/>
            <w:r w:rsidRPr="00F81268">
              <w:t>Pravidlá dodržiavania akademickej etiky</w:t>
            </w:r>
            <w:bookmarkEnd w:id="68"/>
            <w:bookmarkEnd w:id="69"/>
            <w:r w:rsidRPr="00F81268">
              <w:t xml:space="preserve"> </w:t>
            </w:r>
          </w:p>
          <w:p w14:paraId="4F715510" w14:textId="185B0400" w:rsidR="0086435F" w:rsidRPr="00F81268" w:rsidRDefault="0086435F" w:rsidP="0086435F">
            <w:pPr>
              <w:rPr>
                <w:i/>
                <w:lang w:eastAsia="sk-SK"/>
              </w:rPr>
            </w:pPr>
            <w:r w:rsidRPr="00F81268">
              <w:t xml:space="preserve">Pravidlá dodržiavania akademickej etiky a vyvodzovania dôsledkov zatiaľ v komplexnom a ucelenom predpise VŠMU nemáme. </w:t>
            </w:r>
            <w:r w:rsidRPr="00F81268">
              <w:rPr>
                <w:lang w:eastAsia="sk-SK"/>
              </w:rPr>
              <w:t xml:space="preserve">Predpis upravujúci etické normy bude pripravený a schválený </w:t>
            </w:r>
            <w:r w:rsidR="00A41E44" w:rsidRPr="00F81268">
              <w:t>do času uskutočňovania študijného programu</w:t>
            </w:r>
            <w:r w:rsidRPr="00F81268">
              <w:rPr>
                <w:lang w:eastAsia="sk-SK"/>
              </w:rPr>
              <w:t>.</w:t>
            </w:r>
          </w:p>
          <w:p w14:paraId="49D91902" w14:textId="77777777" w:rsidR="0086435F" w:rsidRPr="00F81268" w:rsidRDefault="0086435F" w:rsidP="0086435F">
            <w:r w:rsidRPr="00F81268">
              <w:t>V súčasnosti existuje viacero článkov v platných školských predpisoch, ktoré sa dotýkajú jednotlivých oblastí etického správania sa, dodržiavania pracovných a študijných povinností, disciplíny, či postupov pri vybavovaní sťažností, oznámení a podnetov a podobne.</w:t>
            </w:r>
          </w:p>
          <w:p w14:paraId="28A14588" w14:textId="77777777" w:rsidR="0086435F" w:rsidRPr="00F81268" w:rsidRDefault="0086435F" w:rsidP="0086435F">
            <w:r w:rsidRPr="00F81268">
              <w:t>Podľa zverejnených informácií bude riešenie etických otázok súčasťou nového zákona o vysokých školách, na ktorý bude AS VŠMU reagovať.</w:t>
            </w:r>
          </w:p>
          <w:p w14:paraId="1716CB34" w14:textId="347C849A" w:rsidR="006327F8" w:rsidRPr="00F81268" w:rsidRDefault="006327F8" w:rsidP="00F81268">
            <w:pPr>
              <w:pStyle w:val="Nadpis3"/>
              <w:outlineLvl w:val="2"/>
            </w:pPr>
            <w:bookmarkStart w:id="70" w:name="_Toc61270083"/>
            <w:bookmarkStart w:id="71" w:name="_Toc64064347"/>
            <w:r w:rsidRPr="00F81268">
              <w:t>Postupy aplikovate</w:t>
            </w:r>
            <w:r w:rsidR="00C1481F" w:rsidRPr="00F81268">
              <w:t>ľné pre študentov so špecifickými</w:t>
            </w:r>
            <w:r w:rsidRPr="00F81268">
              <w:t xml:space="preserve"> potrebami</w:t>
            </w:r>
            <w:bookmarkEnd w:id="70"/>
            <w:bookmarkEnd w:id="71"/>
          </w:p>
          <w:p w14:paraId="57A35A7D" w14:textId="3084BA98" w:rsidR="0091165C" w:rsidRPr="00F81268" w:rsidRDefault="0091165C" w:rsidP="00E25E82">
            <w:pPr>
              <w:spacing w:after="60"/>
              <w:rPr>
                <w:rFonts w:eastAsia="Times New Roman" w:cstheme="minorHAnsi"/>
                <w:color w:val="000000" w:themeColor="text1"/>
                <w:lang w:eastAsia="sk-SK"/>
              </w:rPr>
            </w:pPr>
            <w:r w:rsidRPr="00F81268">
              <w:rPr>
                <w:rFonts w:eastAsia="Times New Roman" w:cstheme="minorHAnsi"/>
                <w:color w:val="000000" w:themeColor="text1"/>
                <w:lang w:eastAsia="sk-SK"/>
              </w:rPr>
              <w:t>Podľa zákona o vysokých školách č. 131/2002</w:t>
            </w:r>
            <w:r w:rsidR="00A216C1" w:rsidRPr="00F81268">
              <w:rPr>
                <w:rFonts w:eastAsia="Times New Roman" w:cstheme="minorHAnsi"/>
                <w:color w:val="000000" w:themeColor="text1"/>
                <w:lang w:eastAsia="sk-SK"/>
              </w:rPr>
              <w:t xml:space="preserve"> (ďalej len Zákon)</w:t>
            </w:r>
            <w:r w:rsidRPr="00F81268">
              <w:rPr>
                <w:rFonts w:eastAsia="Times New Roman" w:cstheme="minorHAnsi"/>
                <w:color w:val="000000" w:themeColor="text1"/>
                <w:lang w:eastAsia="sk-SK"/>
              </w:rPr>
              <w:t xml:space="preserve"> každý má právo študovať na vysokej škole zvolený študijný program, ak splní základné podmienky prijatia na štúdium, čo je v prípade uchádzača o štúdium na HTF VŠMU úspešne vykonaná talentová prijímacia skúška.</w:t>
            </w:r>
          </w:p>
          <w:p w14:paraId="73E3A0CF" w14:textId="77777777" w:rsidR="0091165C" w:rsidRPr="00F81268" w:rsidRDefault="0091165C" w:rsidP="00E25E82">
            <w:pPr>
              <w:spacing w:after="60"/>
              <w:rPr>
                <w:rFonts w:eastAsia="Times New Roman" w:cstheme="minorHAnsi"/>
                <w:color w:val="000000" w:themeColor="text1"/>
                <w:lang w:eastAsia="sk-SK"/>
              </w:rPr>
            </w:pPr>
            <w:r w:rsidRPr="00F81268">
              <w:rPr>
                <w:rFonts w:eastAsia="Times New Roman" w:cstheme="minorHAnsi"/>
                <w:color w:val="000000" w:themeColor="text1"/>
                <w:lang w:eastAsia="sk-SK"/>
              </w:rPr>
              <w:t>HTF VŠMU zaručuje rovnaké práva pre všetkých uchádzačov o štúdium a v súlade so zásadou rovnakého zaobchádzania sa zakazuje diskriminácia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093E6BE9" w14:textId="1A887241" w:rsidR="00A216C1" w:rsidRPr="00F81268" w:rsidRDefault="00A216C1" w:rsidP="00E25E82">
            <w:pPr>
              <w:spacing w:after="60"/>
              <w:rPr>
                <w:rFonts w:eastAsia="Times New Roman" w:cstheme="minorHAnsi"/>
                <w:color w:val="000000" w:themeColor="text1"/>
                <w:lang w:eastAsia="sk-SK"/>
              </w:rPr>
            </w:pPr>
            <w:r w:rsidRPr="00F81268">
              <w:rPr>
                <w:rFonts w:eastAsia="Times New Roman" w:cstheme="minorHAnsi"/>
                <w:color w:val="000000" w:themeColor="text1"/>
                <w:lang w:eastAsia="sk-SK"/>
              </w:rPr>
              <w:t>Za študenta so špecifickými potrebami sa považuje študent:</w:t>
            </w:r>
          </w:p>
          <w:p w14:paraId="40809B66" w14:textId="00F31A23" w:rsidR="00A216C1" w:rsidRPr="00F81268" w:rsidRDefault="00A216C1" w:rsidP="00791AA8">
            <w:pPr>
              <w:pStyle w:val="Odsekzoznamu"/>
              <w:numPr>
                <w:ilvl w:val="0"/>
                <w:numId w:val="27"/>
              </w:numPr>
              <w:spacing w:after="60"/>
              <w:contextualSpacing w:val="0"/>
              <w:rPr>
                <w:rFonts w:eastAsia="Times New Roman" w:cstheme="minorHAnsi"/>
                <w:color w:val="000000" w:themeColor="text1"/>
                <w:lang w:eastAsia="sk-SK"/>
              </w:rPr>
            </w:pPr>
            <w:r w:rsidRPr="00F81268">
              <w:rPr>
                <w:rFonts w:eastAsia="Times New Roman" w:cstheme="minorHAnsi"/>
                <w:color w:val="000000" w:themeColor="text1"/>
                <w:lang w:eastAsia="sk-SK"/>
              </w:rPr>
              <w:t>so zmyslovým, telesným a viacnásobným postihnutím,</w:t>
            </w:r>
          </w:p>
          <w:p w14:paraId="20D67FC2" w14:textId="77777777" w:rsidR="00A216C1" w:rsidRPr="00F81268" w:rsidRDefault="00A216C1" w:rsidP="00791AA8">
            <w:pPr>
              <w:numPr>
                <w:ilvl w:val="0"/>
                <w:numId w:val="27"/>
              </w:numPr>
              <w:spacing w:before="100" w:beforeAutospacing="1" w:after="60"/>
              <w:rPr>
                <w:rFonts w:eastAsia="Times New Roman" w:cstheme="minorHAnsi"/>
                <w:color w:val="000000" w:themeColor="text1"/>
                <w:lang w:eastAsia="sk-SK"/>
              </w:rPr>
            </w:pPr>
            <w:r w:rsidRPr="00F81268">
              <w:rPr>
                <w:rFonts w:eastAsia="Times New Roman" w:cstheme="minorHAnsi"/>
                <w:color w:val="000000" w:themeColor="text1"/>
                <w:lang w:eastAsia="sk-SK"/>
              </w:rPr>
              <w:t>s chronickým ochorením,</w:t>
            </w:r>
          </w:p>
          <w:p w14:paraId="5FEFF7F0" w14:textId="77777777" w:rsidR="00A216C1" w:rsidRPr="00F81268" w:rsidRDefault="00A216C1" w:rsidP="00791AA8">
            <w:pPr>
              <w:numPr>
                <w:ilvl w:val="0"/>
                <w:numId w:val="27"/>
              </w:numPr>
              <w:spacing w:before="100" w:beforeAutospacing="1" w:after="60"/>
              <w:rPr>
                <w:rFonts w:eastAsia="Times New Roman" w:cstheme="minorHAnsi"/>
                <w:color w:val="000000" w:themeColor="text1"/>
                <w:lang w:eastAsia="sk-SK"/>
              </w:rPr>
            </w:pPr>
            <w:r w:rsidRPr="00F81268">
              <w:rPr>
                <w:rFonts w:eastAsia="Times New Roman" w:cstheme="minorHAnsi"/>
                <w:color w:val="000000" w:themeColor="text1"/>
                <w:lang w:eastAsia="sk-SK"/>
              </w:rPr>
              <w:t>so zdravotným oslabením,</w:t>
            </w:r>
          </w:p>
          <w:p w14:paraId="14079073" w14:textId="77777777" w:rsidR="00A216C1" w:rsidRPr="00F81268" w:rsidRDefault="00A216C1" w:rsidP="00791AA8">
            <w:pPr>
              <w:numPr>
                <w:ilvl w:val="0"/>
                <w:numId w:val="27"/>
              </w:numPr>
              <w:spacing w:before="100" w:beforeAutospacing="1" w:after="60"/>
              <w:rPr>
                <w:rFonts w:eastAsia="Times New Roman" w:cstheme="minorHAnsi"/>
                <w:color w:val="000000" w:themeColor="text1"/>
                <w:lang w:eastAsia="sk-SK"/>
              </w:rPr>
            </w:pPr>
            <w:r w:rsidRPr="00F81268">
              <w:rPr>
                <w:rFonts w:eastAsia="Times New Roman" w:cstheme="minorHAnsi"/>
                <w:color w:val="000000" w:themeColor="text1"/>
                <w:lang w:eastAsia="sk-SK"/>
              </w:rPr>
              <w:t>s psychickým ochorením,</w:t>
            </w:r>
          </w:p>
          <w:p w14:paraId="013D5297" w14:textId="77777777" w:rsidR="00A216C1" w:rsidRPr="00F81268" w:rsidRDefault="00A216C1" w:rsidP="00791AA8">
            <w:pPr>
              <w:numPr>
                <w:ilvl w:val="0"/>
                <w:numId w:val="27"/>
              </w:numPr>
              <w:spacing w:before="100" w:beforeAutospacing="1" w:after="60"/>
              <w:rPr>
                <w:rFonts w:eastAsia="Times New Roman" w:cstheme="minorHAnsi"/>
                <w:color w:val="000000" w:themeColor="text1"/>
                <w:lang w:eastAsia="sk-SK"/>
              </w:rPr>
            </w:pPr>
            <w:r w:rsidRPr="00F81268">
              <w:rPr>
                <w:rFonts w:eastAsia="Times New Roman" w:cstheme="minorHAnsi"/>
                <w:color w:val="000000" w:themeColor="text1"/>
                <w:lang w:eastAsia="sk-SK"/>
              </w:rPr>
              <w:t>s autizmom alebo ďalšími pervazívnymi vývinovými poruchami,</w:t>
            </w:r>
          </w:p>
          <w:p w14:paraId="289610EC" w14:textId="77777777" w:rsidR="00A216C1" w:rsidRPr="00F81268" w:rsidRDefault="00A216C1" w:rsidP="00791AA8">
            <w:pPr>
              <w:numPr>
                <w:ilvl w:val="0"/>
                <w:numId w:val="27"/>
              </w:numPr>
              <w:spacing w:before="100" w:beforeAutospacing="1" w:after="60"/>
              <w:rPr>
                <w:rFonts w:eastAsia="Times New Roman" w:cstheme="minorHAnsi"/>
                <w:color w:val="000000" w:themeColor="text1"/>
                <w:lang w:eastAsia="sk-SK"/>
              </w:rPr>
            </w:pPr>
            <w:r w:rsidRPr="00F81268">
              <w:rPr>
                <w:rFonts w:eastAsia="Times New Roman" w:cstheme="minorHAnsi"/>
                <w:color w:val="000000" w:themeColor="text1"/>
                <w:lang w:eastAsia="sk-SK"/>
              </w:rPr>
              <w:t>s poruchami učenia.</w:t>
            </w:r>
          </w:p>
          <w:p w14:paraId="357F05C3" w14:textId="0D0270E2" w:rsidR="00A216C1" w:rsidRPr="00F81268" w:rsidRDefault="00A216C1" w:rsidP="00E25E82">
            <w:pPr>
              <w:autoSpaceDE w:val="0"/>
              <w:autoSpaceDN w:val="0"/>
              <w:adjustRightInd w:val="0"/>
              <w:spacing w:after="60"/>
              <w:rPr>
                <w:rFonts w:cstheme="minorHAnsi"/>
                <w:color w:val="000000" w:themeColor="text1"/>
              </w:rPr>
            </w:pPr>
            <w:r w:rsidRPr="00F81268">
              <w:rPr>
                <w:rFonts w:cstheme="minorHAnsi"/>
                <w:color w:val="000000" w:themeColor="text1"/>
              </w:rPr>
              <w:t>Pre pomoc študentom so špecifickými potrebami na VŠMU pôsobí koordinátor pre študentov so špecifickými potrebam</w:t>
            </w:r>
            <w:r w:rsidRPr="00F81268">
              <w:rPr>
                <w:rFonts w:cstheme="minorHAnsi"/>
              </w:rPr>
              <w:t xml:space="preserve">i, ktorého </w:t>
            </w:r>
            <w:r w:rsidRPr="00F81268">
              <w:rPr>
                <w:rFonts w:cstheme="minorHAnsi"/>
                <w:color w:val="000000" w:themeColor="text1"/>
              </w:rPr>
              <w:t>poveruje rektor na základe ustanovenia §100 ods. 7 písm. b) Zákona a ktorého činnosť je uhrádzaná z prostriedkov fondu na podporu štúdia študentov so špecifickými potrebami ( § 16a ods.1 písm.</w:t>
            </w:r>
            <w:r w:rsidR="001F11AE" w:rsidRPr="00F81268">
              <w:rPr>
                <w:rFonts w:cstheme="minorHAnsi"/>
                <w:color w:val="000000" w:themeColor="text1"/>
              </w:rPr>
              <w:t xml:space="preserve"> </w:t>
            </w:r>
            <w:r w:rsidRPr="00F81268">
              <w:rPr>
                <w:rFonts w:cstheme="minorHAnsi"/>
                <w:color w:val="000000" w:themeColor="text1"/>
              </w:rPr>
              <w:t>d, ods.7 Zákona).</w:t>
            </w:r>
          </w:p>
          <w:p w14:paraId="562A622E" w14:textId="15C037DF" w:rsidR="0086435F" w:rsidRPr="00F81268" w:rsidRDefault="004C7414" w:rsidP="0086435F">
            <w:pPr>
              <w:spacing w:after="60"/>
              <w:rPr>
                <w:rFonts w:eastAsia="Times New Roman" w:cstheme="minorHAnsi"/>
                <w:lang w:eastAsia="sk-SK"/>
              </w:rPr>
            </w:pPr>
            <w:r w:rsidRPr="00F81268">
              <w:rPr>
                <w:rFonts w:eastAsia="Times New Roman" w:cstheme="minorHAnsi"/>
                <w:lang w:eastAsia="sk-SK"/>
              </w:rPr>
              <w:t>Ďalšie</w:t>
            </w:r>
            <w:r w:rsidR="0086435F" w:rsidRPr="00F81268">
              <w:rPr>
                <w:rFonts w:eastAsia="Times New Roman" w:cstheme="minorHAnsi"/>
                <w:lang w:eastAsia="sk-SK"/>
              </w:rPr>
              <w:t xml:space="preserve"> podrobnosti, postupy a možnosti pre študentov so špecifickými potrebami sú zachytené v </w:t>
            </w:r>
            <w:hyperlink r:id="rId34" w:history="1">
              <w:r w:rsidR="0086435F" w:rsidRPr="00F81268">
                <w:rPr>
                  <w:rStyle w:val="Hypertextovprepojenie"/>
                  <w:rFonts w:cstheme="minorHAnsi"/>
                  <w:b/>
                  <w:bCs/>
                  <w:iCs/>
                  <w:lang w:eastAsia="sk-SK"/>
                </w:rPr>
                <w:t>Smernici o pôsobnosti koordinátora pre študentov so špecifickými potrebami</w:t>
              </w:r>
            </w:hyperlink>
            <w:r w:rsidR="0086435F" w:rsidRPr="00F81268">
              <w:rPr>
                <w:rFonts w:cstheme="minorHAnsi"/>
                <w:b/>
                <w:bCs/>
              </w:rPr>
              <w:t>.</w:t>
            </w:r>
          </w:p>
          <w:p w14:paraId="76BC8B9B" w14:textId="620DFF6C" w:rsidR="00E25E82" w:rsidRPr="00F81268" w:rsidRDefault="00E25E82" w:rsidP="00E25E82">
            <w:pPr>
              <w:rPr>
                <w:rFonts w:eastAsia="Times New Roman" w:cstheme="minorHAnsi"/>
                <w:color w:val="000000" w:themeColor="text1"/>
                <w:lang w:eastAsia="sk-SK"/>
              </w:rPr>
            </w:pPr>
          </w:p>
          <w:p w14:paraId="6F1D2B27" w14:textId="0A2C306B" w:rsidR="0086435F" w:rsidRPr="00F81268" w:rsidRDefault="004A19DF" w:rsidP="0086435F">
            <w:pPr>
              <w:jc w:val="left"/>
              <w:rPr>
                <w:rFonts w:cstheme="minorHAnsi"/>
                <w:b/>
                <w:bCs/>
              </w:rPr>
            </w:pPr>
            <w:hyperlink r:id="rId35" w:history="1">
              <w:r w:rsidR="0086435F" w:rsidRPr="00F81268">
                <w:rPr>
                  <w:rStyle w:val="Hypertextovprepojenie"/>
                  <w:rFonts w:cstheme="minorHAnsi"/>
                  <w:b/>
                  <w:bCs/>
                  <w:iCs/>
                  <w:lang w:eastAsia="sk-SK"/>
                </w:rPr>
                <w:t>Koordinátor pre študentov so špecifickými potrebami</w:t>
              </w:r>
            </w:hyperlink>
            <w:r w:rsidR="0086435F" w:rsidRPr="00F81268">
              <w:rPr>
                <w:rFonts w:cstheme="minorHAnsi"/>
                <w:b/>
                <w:bCs/>
              </w:rPr>
              <w:t>:</w:t>
            </w:r>
          </w:p>
          <w:p w14:paraId="713385F1" w14:textId="77777777" w:rsidR="0086435F" w:rsidRPr="00F81268" w:rsidRDefault="0086435F" w:rsidP="0086435F">
            <w:pPr>
              <w:pStyle w:val="Normlnywebov"/>
              <w:jc w:val="left"/>
              <w:rPr>
                <w:rFonts w:asciiTheme="minorHAnsi" w:hAnsiTheme="minorHAnsi" w:cstheme="minorHAnsi"/>
                <w:sz w:val="22"/>
                <w:szCs w:val="22"/>
              </w:rPr>
            </w:pPr>
            <w:r w:rsidRPr="00F81268">
              <w:rPr>
                <w:rFonts w:asciiTheme="minorHAnsi" w:hAnsiTheme="minorHAnsi" w:cstheme="minorHAnsi"/>
                <w:sz w:val="22"/>
                <w:szCs w:val="22"/>
              </w:rPr>
              <w:t>Mgr. Ján Roháč</w:t>
            </w:r>
            <w:r w:rsidRPr="00F81268">
              <w:rPr>
                <w:rFonts w:asciiTheme="minorHAnsi" w:hAnsiTheme="minorHAnsi" w:cstheme="minorHAnsi"/>
                <w:sz w:val="22"/>
                <w:szCs w:val="22"/>
              </w:rPr>
              <w:br/>
              <w:t>e – mail: rohac@vsmu.sk</w:t>
            </w:r>
          </w:p>
          <w:p w14:paraId="60A65F9E" w14:textId="77777777" w:rsidR="0086435F" w:rsidRPr="00F81268" w:rsidRDefault="0086435F" w:rsidP="0086435F">
            <w:pPr>
              <w:pStyle w:val="Normlnywebov"/>
              <w:jc w:val="left"/>
              <w:rPr>
                <w:rFonts w:asciiTheme="minorHAnsi" w:hAnsiTheme="minorHAnsi" w:cstheme="minorHAnsi"/>
                <w:sz w:val="22"/>
                <w:szCs w:val="22"/>
              </w:rPr>
            </w:pPr>
            <w:r w:rsidRPr="00F81268">
              <w:rPr>
                <w:rFonts w:asciiTheme="minorHAnsi" w:hAnsiTheme="minorHAnsi" w:cstheme="minorHAnsi"/>
                <w:sz w:val="22"/>
                <w:szCs w:val="22"/>
              </w:rPr>
              <w:t>Konzultačné hodiny:</w:t>
            </w:r>
            <w:r w:rsidRPr="00F81268">
              <w:rPr>
                <w:rFonts w:asciiTheme="minorHAnsi" w:hAnsiTheme="minorHAnsi" w:cstheme="minorHAnsi"/>
                <w:sz w:val="22"/>
                <w:szCs w:val="22"/>
              </w:rPr>
              <w:br/>
              <w:t>Utorok 13.00 – 15.00</w:t>
            </w:r>
            <w:r w:rsidRPr="00F81268">
              <w:rPr>
                <w:rFonts w:asciiTheme="minorHAnsi" w:hAnsiTheme="minorHAnsi" w:cstheme="minorHAnsi"/>
                <w:sz w:val="22"/>
                <w:szCs w:val="22"/>
              </w:rPr>
              <w:br/>
              <w:t>Štvrtok 13.00 – 15.00</w:t>
            </w:r>
            <w:r w:rsidRPr="00F81268">
              <w:rPr>
                <w:rFonts w:asciiTheme="minorHAnsi" w:hAnsiTheme="minorHAnsi" w:cstheme="minorHAnsi"/>
                <w:sz w:val="22"/>
                <w:szCs w:val="22"/>
              </w:rPr>
              <w:br/>
              <w:t>Mimo konzultačných hodín: tel: 02 /59 303 522, kl. 522</w:t>
            </w:r>
          </w:p>
          <w:p w14:paraId="528D7820" w14:textId="462C59B7" w:rsidR="006C614F" w:rsidRPr="00F81268" w:rsidRDefault="006C614F" w:rsidP="00F81268">
            <w:pPr>
              <w:pStyle w:val="Nadpis3"/>
              <w:outlineLvl w:val="2"/>
            </w:pPr>
            <w:bookmarkStart w:id="72" w:name="_Toc61270084"/>
            <w:bookmarkStart w:id="73" w:name="_Toc64064348"/>
            <w:r w:rsidRPr="00F81268">
              <w:t>Postupy podávania podnetov a odvolaní zo strany študenta</w:t>
            </w:r>
            <w:bookmarkEnd w:id="72"/>
            <w:bookmarkEnd w:id="73"/>
          </w:p>
          <w:p w14:paraId="44A2B6B1" w14:textId="77777777" w:rsidR="0086435F" w:rsidRPr="00F81268" w:rsidRDefault="0086435F" w:rsidP="0086435F">
            <w:pPr>
              <w:autoSpaceDE w:val="0"/>
              <w:autoSpaceDN w:val="0"/>
              <w:adjustRightInd w:val="0"/>
              <w:rPr>
                <w:rFonts w:eastAsia="Times New Roman" w:cstheme="minorHAnsi"/>
                <w:lang w:eastAsia="sk-SK"/>
              </w:rPr>
            </w:pPr>
            <w:r w:rsidRPr="00F81268">
              <w:rPr>
                <w:rFonts w:eastAsia="Times New Roman" w:cstheme="minorHAnsi"/>
                <w:lang w:eastAsia="sk-SK"/>
              </w:rPr>
              <w:t>V prípade, ak študent uplatnil možnosti opravného postupu podľa Študijného poriadku HTF VŠMU a napriek tomu alebo z iných dôvodov považuje postup zo strany skúšajúceho, resp. skúšobnej komisie za neobjektívny, má v zmysle tohto Študijného poriadku HTF VŠMU možnosť podať dekanovi fakulty žiadosť o:</w:t>
            </w:r>
          </w:p>
          <w:p w14:paraId="31477021" w14:textId="77777777" w:rsidR="0086435F" w:rsidRPr="00F81268" w:rsidRDefault="0086435F" w:rsidP="00791AA8">
            <w:pPr>
              <w:pStyle w:val="Odsekzoznamu"/>
              <w:numPr>
                <w:ilvl w:val="0"/>
                <w:numId w:val="34"/>
              </w:numPr>
              <w:autoSpaceDE w:val="0"/>
              <w:autoSpaceDN w:val="0"/>
              <w:adjustRightInd w:val="0"/>
              <w:contextualSpacing w:val="0"/>
              <w:rPr>
                <w:rFonts w:cstheme="minorHAnsi"/>
              </w:rPr>
            </w:pPr>
            <w:r w:rsidRPr="00F81268">
              <w:rPr>
                <w:rFonts w:eastAsia="Times New Roman" w:cstheme="minorHAnsi"/>
                <w:lang w:eastAsia="sk-SK"/>
              </w:rPr>
              <w:t xml:space="preserve">preskúšanie skúšobnou komisiou zloženou z ďalších dvoch vysokoškolských učiteľov, </w:t>
            </w:r>
          </w:p>
          <w:p w14:paraId="1CA574F0" w14:textId="77777777" w:rsidR="0086435F" w:rsidRPr="00F81268" w:rsidRDefault="0086435F" w:rsidP="00791AA8">
            <w:pPr>
              <w:pStyle w:val="Odsekzoznamu"/>
              <w:numPr>
                <w:ilvl w:val="0"/>
                <w:numId w:val="34"/>
              </w:numPr>
              <w:autoSpaceDE w:val="0"/>
              <w:autoSpaceDN w:val="0"/>
              <w:adjustRightInd w:val="0"/>
              <w:ind w:left="714" w:hanging="357"/>
              <w:contextualSpacing w:val="0"/>
              <w:rPr>
                <w:rFonts w:cstheme="minorHAnsi"/>
              </w:rPr>
            </w:pPr>
            <w:r w:rsidRPr="00F81268">
              <w:rPr>
                <w:rFonts w:cstheme="minorHAnsi"/>
              </w:rPr>
              <w:t>preskúmanie postupov, ktoré viedli k udelenému hodnoteniu.</w:t>
            </w:r>
          </w:p>
          <w:p w14:paraId="1283D197" w14:textId="77777777" w:rsidR="0086435F" w:rsidRPr="00F81268" w:rsidRDefault="0086435F" w:rsidP="0086435F">
            <w:pPr>
              <w:autoSpaceDE w:val="0"/>
              <w:autoSpaceDN w:val="0"/>
              <w:adjustRightInd w:val="0"/>
              <w:spacing w:after="60"/>
              <w:rPr>
                <w:rFonts w:eastAsia="Times New Roman" w:cstheme="minorHAnsi"/>
                <w:lang w:eastAsia="sk-SK"/>
              </w:rPr>
            </w:pPr>
            <w:r w:rsidRPr="00F81268">
              <w:rPr>
                <w:rFonts w:eastAsia="Times New Roman" w:cstheme="minorHAnsi"/>
                <w:lang w:eastAsia="sk-SK"/>
              </w:rPr>
              <w:t>Ak študent hodnotí rozhodnutie dekana k svojej žiadosti o nápravu ako neobjektívne, alebo nespravodlivé, má právo podať oficiálnu žiadosť o nápravu rektorovi VŠMU. Rozhodnutie rektora je konečné a nie je možné sa proti nemu odvolať.</w:t>
            </w:r>
          </w:p>
          <w:p w14:paraId="366BC8EE" w14:textId="5C4A3A82" w:rsidR="00CC121F" w:rsidRPr="00F81268" w:rsidRDefault="0086435F" w:rsidP="0086435F">
            <w:pPr>
              <w:rPr>
                <w:rFonts w:cstheme="minorHAnsi"/>
                <w:b/>
                <w:bCs/>
                <w:i/>
                <w:color w:val="0070C0"/>
              </w:rPr>
            </w:pPr>
            <w:r w:rsidRPr="00F81268">
              <w:rPr>
                <w:rFonts w:eastAsia="Times New Roman" w:cstheme="minorHAnsi"/>
                <w:lang w:eastAsia="sk-SK"/>
              </w:rPr>
              <w:t xml:space="preserve">Ďalšie podrobnosti a postupy upravuje </w:t>
            </w:r>
            <w:hyperlink r:id="rId36" w:history="1">
              <w:r w:rsidRPr="00F81268">
                <w:rPr>
                  <w:rStyle w:val="Hypertextovprepojenie"/>
                  <w:rFonts w:cstheme="minorHAnsi"/>
                  <w:b/>
                  <w:bCs/>
                  <w:iCs/>
                  <w:lang w:eastAsia="sk-SK"/>
                </w:rPr>
                <w:t>Študijný poriadok HTF VŠMU</w:t>
              </w:r>
            </w:hyperlink>
            <w:r w:rsidRPr="00F81268">
              <w:rPr>
                <w:rStyle w:val="Hypertextovprepojenie"/>
                <w:b/>
                <w:bCs/>
                <w:iCs/>
              </w:rPr>
              <w:t>.</w:t>
            </w:r>
          </w:p>
        </w:tc>
      </w:tr>
    </w:tbl>
    <w:p w14:paraId="05FAE0E2" w14:textId="7E757415" w:rsidR="0086435F" w:rsidRDefault="0086435F">
      <w:pPr>
        <w:spacing w:before="0" w:after="160" w:line="259" w:lineRule="auto"/>
        <w:jc w:val="left"/>
        <w:rPr>
          <w:rFonts w:ascii="Calibri" w:eastAsiaTheme="majorEastAsia" w:hAnsi="Calibri" w:cstheme="majorBidi"/>
          <w:b/>
          <w:caps/>
          <w:color w:val="0070C0"/>
          <w:spacing w:val="-10"/>
          <w:kern w:val="28"/>
          <w:sz w:val="48"/>
          <w:szCs w:val="56"/>
        </w:rPr>
      </w:pPr>
      <w:r>
        <w:br w:type="page"/>
      </w:r>
    </w:p>
    <w:p w14:paraId="1570F3FB" w14:textId="00FC59B8" w:rsidR="009C40B1" w:rsidRPr="009C40B1" w:rsidRDefault="00FA6611" w:rsidP="00945BD0">
      <w:pPr>
        <w:pStyle w:val="Nadpis1"/>
        <w:numPr>
          <w:ilvl w:val="0"/>
          <w:numId w:val="31"/>
        </w:numPr>
      </w:pPr>
      <w:bookmarkStart w:id="74" w:name="_Toc64064349"/>
      <w:r w:rsidRPr="006A17ED">
        <w:rPr>
          <w:rStyle w:val="Nadpis1Char"/>
          <w:b/>
          <w:lang w:val="sk-SK"/>
        </w:rPr>
        <w:t>I</w:t>
      </w:r>
      <w:r w:rsidR="007E30C7" w:rsidRPr="006A17ED">
        <w:rPr>
          <w:rStyle w:val="Nadpis1Char"/>
          <w:b/>
          <w:lang w:val="sk-SK"/>
        </w:rPr>
        <w:t>nformačn</w:t>
      </w:r>
      <w:r w:rsidRPr="006A17ED">
        <w:rPr>
          <w:rStyle w:val="Nadpis1Char"/>
          <w:b/>
          <w:lang w:val="sk-SK"/>
        </w:rPr>
        <w:t>é</w:t>
      </w:r>
      <w:r w:rsidR="007E30C7" w:rsidRPr="006A17ED">
        <w:rPr>
          <w:rStyle w:val="Nadpis1Char"/>
          <w:b/>
          <w:lang w:val="sk-SK"/>
        </w:rPr>
        <w:t xml:space="preserve"> list</w:t>
      </w:r>
      <w:r w:rsidRPr="006A17ED">
        <w:rPr>
          <w:rStyle w:val="Nadpis1Char"/>
          <w:b/>
          <w:lang w:val="sk-SK"/>
        </w:rPr>
        <w:t xml:space="preserve">y </w:t>
      </w:r>
      <w:r w:rsidR="007E30C7" w:rsidRPr="006A17ED">
        <w:rPr>
          <w:rStyle w:val="Nadpis1Char"/>
          <w:b/>
          <w:lang w:val="sk-SK"/>
        </w:rPr>
        <w:t>predmetov</w:t>
      </w:r>
      <w:bookmarkEnd w:id="74"/>
      <w:r w:rsidRPr="006A17ED">
        <w:rPr>
          <w:rStyle w:val="Nadpis1Char"/>
          <w:b/>
          <w:lang w:val="sk-SK"/>
        </w:rPr>
        <w:t xml:space="preserve"> </w:t>
      </w:r>
      <w:bookmarkStart w:id="75" w:name="_Hlk64059319"/>
    </w:p>
    <w:tbl>
      <w:tblPr>
        <w:tblStyle w:val="Mriekatabuky"/>
        <w:tblW w:w="0" w:type="auto"/>
        <w:jc w:val="center"/>
        <w:tblLook w:val="04A0" w:firstRow="1" w:lastRow="0" w:firstColumn="1" w:lastColumn="0" w:noHBand="0" w:noVBand="1"/>
      </w:tblPr>
      <w:tblGrid>
        <w:gridCol w:w="8566"/>
      </w:tblGrid>
      <w:tr w:rsidR="00A63CB5" w:rsidRPr="009A057A" w14:paraId="17504A5F" w14:textId="77777777" w:rsidTr="00844F7D">
        <w:trPr>
          <w:trHeight w:val="510"/>
          <w:jc w:val="center"/>
        </w:trPr>
        <w:tc>
          <w:tcPr>
            <w:tcW w:w="8566" w:type="dxa"/>
            <w:vAlign w:val="center"/>
          </w:tcPr>
          <w:p w14:paraId="4FF8CFFF" w14:textId="26B36B90" w:rsidR="00A63CB5" w:rsidRPr="0022317B" w:rsidRDefault="004A19DF" w:rsidP="00844F7D">
            <w:pPr>
              <w:spacing w:after="60"/>
              <w:rPr>
                <w:rFonts w:cstheme="minorHAnsi"/>
                <w:b/>
                <w:bCs/>
                <w:i/>
                <w:iCs/>
              </w:rPr>
            </w:pPr>
            <w:hyperlink r:id="rId37" w:history="1">
              <w:r w:rsidR="00A63CB5" w:rsidRPr="00A63CB5">
                <w:rPr>
                  <w:rStyle w:val="Hypertextovprepojenie"/>
                  <w:rFonts w:cstheme="minorHAnsi"/>
                  <w:b/>
                </w:rPr>
                <w:t xml:space="preserve">Informačné listy predmetov všetkých špecializácií </w:t>
              </w:r>
            </w:hyperlink>
          </w:p>
        </w:tc>
      </w:tr>
    </w:tbl>
    <w:p w14:paraId="1FB3E6AC" w14:textId="255993AA" w:rsidR="00A63CB5" w:rsidRDefault="00A63CB5">
      <w:pPr>
        <w:spacing w:before="0" w:after="160" w:line="259" w:lineRule="auto"/>
        <w:jc w:val="left"/>
        <w:rPr>
          <w:rFonts w:cstheme="minorHAnsi"/>
          <w:b/>
          <w:color w:val="FF0000"/>
        </w:rPr>
      </w:pPr>
    </w:p>
    <w:bookmarkEnd w:id="75"/>
    <w:p w14:paraId="17E23C97" w14:textId="77777777" w:rsidR="00A63CB5" w:rsidRDefault="00A63CB5">
      <w:pPr>
        <w:spacing w:before="0" w:after="160" w:line="259" w:lineRule="auto"/>
        <w:jc w:val="left"/>
        <w:rPr>
          <w:rFonts w:cstheme="minorHAnsi"/>
          <w:b/>
          <w:color w:val="FF0000"/>
        </w:rPr>
      </w:pPr>
    </w:p>
    <w:p w14:paraId="49081EEB" w14:textId="2A6E70CF" w:rsidR="009A6422" w:rsidRPr="0086435F" w:rsidRDefault="003C34BA" w:rsidP="00945BD0">
      <w:pPr>
        <w:pStyle w:val="Nadpis1"/>
        <w:numPr>
          <w:ilvl w:val="0"/>
          <w:numId w:val="31"/>
        </w:numPr>
        <w:rPr>
          <w:rStyle w:val="Nadpis1Char"/>
          <w:b/>
          <w:lang w:val="sk-SK"/>
        </w:rPr>
      </w:pPr>
      <w:bookmarkStart w:id="76" w:name="_Toc64064350"/>
      <w:r w:rsidRPr="0086435F">
        <w:rPr>
          <w:rStyle w:val="Nadpis1Char"/>
          <w:b/>
          <w:lang w:val="sk-SK"/>
        </w:rPr>
        <w:t xml:space="preserve">Aktuálny </w:t>
      </w:r>
      <w:r w:rsidR="00572B80" w:rsidRPr="0086435F">
        <w:rPr>
          <w:rStyle w:val="Nadpis1Char"/>
          <w:b/>
          <w:lang w:val="sk-SK"/>
        </w:rPr>
        <w:t>harmonogram akademického roka a</w:t>
      </w:r>
      <w:r w:rsidR="00253EEA" w:rsidRPr="0086435F">
        <w:rPr>
          <w:rStyle w:val="Nadpis1Char"/>
          <w:b/>
          <w:lang w:val="sk-SK"/>
        </w:rPr>
        <w:t xml:space="preserve"> aktuálny </w:t>
      </w:r>
      <w:r w:rsidRPr="0086435F">
        <w:rPr>
          <w:rStyle w:val="Nadpis1Char"/>
          <w:b/>
          <w:lang w:val="sk-SK"/>
        </w:rPr>
        <w:t>rozvrh</w:t>
      </w:r>
      <w:bookmarkEnd w:id="76"/>
      <w:r w:rsidR="0088160F" w:rsidRPr="0086435F">
        <w:rPr>
          <w:rStyle w:val="Nadpis1Char"/>
          <w:b/>
          <w:lang w:val="sk-SK"/>
        </w:rPr>
        <w:t xml:space="preserve"> </w:t>
      </w:r>
    </w:p>
    <w:tbl>
      <w:tblPr>
        <w:tblStyle w:val="Mriekatabuky"/>
        <w:tblW w:w="0" w:type="auto"/>
        <w:jc w:val="center"/>
        <w:tblLook w:val="04A0" w:firstRow="1" w:lastRow="0" w:firstColumn="1" w:lastColumn="0" w:noHBand="0" w:noVBand="1"/>
      </w:tblPr>
      <w:tblGrid>
        <w:gridCol w:w="8566"/>
      </w:tblGrid>
      <w:tr w:rsidR="0086435F" w:rsidRPr="009A057A" w14:paraId="484284BC" w14:textId="77777777" w:rsidTr="00C90A82">
        <w:trPr>
          <w:trHeight w:val="510"/>
          <w:jc w:val="center"/>
        </w:trPr>
        <w:tc>
          <w:tcPr>
            <w:tcW w:w="8566" w:type="dxa"/>
            <w:vAlign w:val="center"/>
          </w:tcPr>
          <w:p w14:paraId="4FF36A51" w14:textId="4C324116" w:rsidR="0086435F" w:rsidRPr="0022317B" w:rsidRDefault="004A19DF" w:rsidP="00BF779A">
            <w:pPr>
              <w:spacing w:after="60"/>
              <w:rPr>
                <w:rFonts w:cstheme="minorHAnsi"/>
                <w:b/>
                <w:bCs/>
                <w:i/>
                <w:iCs/>
              </w:rPr>
            </w:pPr>
            <w:hyperlink r:id="rId38" w:history="1">
              <w:r w:rsidR="0086435F" w:rsidRPr="0022317B">
                <w:rPr>
                  <w:rStyle w:val="Hypertextovprepojenie"/>
                  <w:b/>
                  <w:bCs/>
                  <w:iCs/>
                </w:rPr>
                <w:t>Harmonogram akademického roka 2020/2021</w:t>
              </w:r>
            </w:hyperlink>
          </w:p>
        </w:tc>
      </w:tr>
      <w:tr w:rsidR="0086435F" w:rsidRPr="009A057A" w14:paraId="63CFDF48" w14:textId="77777777" w:rsidTr="00C90A82">
        <w:trPr>
          <w:trHeight w:val="510"/>
          <w:jc w:val="center"/>
        </w:trPr>
        <w:tc>
          <w:tcPr>
            <w:tcW w:w="8566" w:type="dxa"/>
            <w:vAlign w:val="center"/>
          </w:tcPr>
          <w:p w14:paraId="3AEAFBEF" w14:textId="3EF7D7A9" w:rsidR="0086435F" w:rsidRPr="0081045B" w:rsidRDefault="004A19DF" w:rsidP="00BF779A">
            <w:pPr>
              <w:spacing w:after="60"/>
              <w:rPr>
                <w:rFonts w:cstheme="minorHAnsi"/>
                <w:b/>
                <w:i/>
                <w:iCs/>
                <w:highlight w:val="yellow"/>
              </w:rPr>
            </w:pPr>
            <w:hyperlink r:id="rId39" w:history="1">
              <w:r w:rsidR="0086435F" w:rsidRPr="00B93220">
                <w:rPr>
                  <w:rStyle w:val="Hypertextovprepojenie"/>
                  <w:b/>
                  <w:iCs/>
                </w:rPr>
                <w:t>Aktuálny rozvrh vyučovania 2020/2021 (kolektívne predmety)</w:t>
              </w:r>
            </w:hyperlink>
          </w:p>
        </w:tc>
      </w:tr>
      <w:tr w:rsidR="0086435F" w:rsidRPr="009A057A" w14:paraId="2E2FFB27" w14:textId="77777777" w:rsidTr="00C90A82">
        <w:trPr>
          <w:trHeight w:hRule="exact" w:val="603"/>
          <w:jc w:val="center"/>
        </w:trPr>
        <w:tc>
          <w:tcPr>
            <w:tcW w:w="8566" w:type="dxa"/>
            <w:vAlign w:val="center"/>
          </w:tcPr>
          <w:p w14:paraId="38B5B6BB" w14:textId="45195319" w:rsidR="0086435F" w:rsidRPr="000873CC" w:rsidRDefault="004A19DF" w:rsidP="00BF779A">
            <w:pPr>
              <w:spacing w:after="60"/>
              <w:rPr>
                <w:rStyle w:val="Jemnzvraznenie"/>
                <w:i w:val="0"/>
                <w:color w:val="auto"/>
                <w:u w:val="single"/>
              </w:rPr>
            </w:pPr>
            <w:hyperlink r:id="rId40" w:history="1">
              <w:r w:rsidR="0086435F" w:rsidRPr="000873CC">
                <w:rPr>
                  <w:rStyle w:val="Hypertextovprepojenie"/>
                  <w:b/>
                  <w:iCs/>
                </w:rPr>
                <w:t>Aktuálny rozvrh vyučovania 2020/2021</w:t>
              </w:r>
              <w:r w:rsidR="0086435F" w:rsidRPr="000873CC">
                <w:rPr>
                  <w:rStyle w:val="Hypertextovprepojenie"/>
                  <w:iCs/>
                </w:rPr>
                <w:t xml:space="preserve"> (</w:t>
              </w:r>
              <w:r w:rsidR="0086435F" w:rsidRPr="000873CC">
                <w:rPr>
                  <w:rStyle w:val="Hypertextovprepojenie"/>
                  <w:b/>
                  <w:iCs/>
                </w:rPr>
                <w:t>individuálne vyučovanie)</w:t>
              </w:r>
            </w:hyperlink>
          </w:p>
        </w:tc>
      </w:tr>
    </w:tbl>
    <w:p w14:paraId="56BA9682" w14:textId="69EA878B" w:rsidR="0086435F" w:rsidRDefault="0086435F">
      <w:pPr>
        <w:spacing w:before="0" w:after="160" w:line="259" w:lineRule="auto"/>
        <w:jc w:val="left"/>
        <w:rPr>
          <w:rStyle w:val="Jemnzvraznenie"/>
          <w:b/>
          <w:i w:val="0"/>
          <w:color w:val="0070C0"/>
          <w:sz w:val="24"/>
        </w:rPr>
      </w:pPr>
      <w:r>
        <w:rPr>
          <w:rStyle w:val="Jemnzvraznenie"/>
          <w:b/>
          <w:i w:val="0"/>
          <w:color w:val="0070C0"/>
          <w:sz w:val="24"/>
        </w:rPr>
        <w:br w:type="page"/>
      </w:r>
    </w:p>
    <w:p w14:paraId="0AAF4329" w14:textId="62325CC6" w:rsidR="00FA6611" w:rsidRPr="0086435F" w:rsidRDefault="00FA6611" w:rsidP="00945BD0">
      <w:pPr>
        <w:pStyle w:val="Nadpis1"/>
        <w:numPr>
          <w:ilvl w:val="0"/>
          <w:numId w:val="31"/>
        </w:numPr>
        <w:rPr>
          <w:rStyle w:val="Nadpis1Char"/>
          <w:b/>
          <w:lang w:val="sk-SK"/>
        </w:rPr>
      </w:pPr>
      <w:bookmarkStart w:id="77" w:name="_Toc64064351"/>
      <w:r w:rsidRPr="0086435F">
        <w:rPr>
          <w:rStyle w:val="Nadpis1Char"/>
          <w:b/>
          <w:lang w:val="sk-SK"/>
        </w:rPr>
        <w:t>Personálne zabezpečenie</w:t>
      </w:r>
      <w:bookmarkEnd w:id="77"/>
      <w:r w:rsidRPr="0086435F">
        <w:rPr>
          <w:rStyle w:val="Nadpis1Char"/>
          <w:b/>
          <w:lang w:val="sk-SK"/>
        </w:rPr>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D23065" w:rsidRPr="006A17ED" w14:paraId="682C58CD" w14:textId="77777777" w:rsidTr="0086435F">
        <w:tc>
          <w:tcPr>
            <w:tcW w:w="628" w:type="dxa"/>
            <w:shd w:val="clear" w:color="auto" w:fill="D9D9D9" w:themeFill="background1" w:themeFillShade="D9"/>
          </w:tcPr>
          <w:p w14:paraId="46E3E750" w14:textId="0D1A98C0" w:rsidR="00864D1D" w:rsidRPr="006A17ED" w:rsidRDefault="00864D1D" w:rsidP="00791AA8">
            <w:pPr>
              <w:pStyle w:val="Odsekzoznamu"/>
              <w:numPr>
                <w:ilvl w:val="0"/>
                <w:numId w:val="9"/>
              </w:numPr>
              <w:spacing w:before="360"/>
              <w:ind w:left="236" w:right="467" w:hanging="236"/>
              <w:contextualSpacing w:val="0"/>
              <w:rPr>
                <w:rStyle w:val="Jemnzvraznenie"/>
                <w:color w:val="0070C0"/>
                <w:sz w:val="20"/>
              </w:rPr>
            </w:pPr>
          </w:p>
        </w:tc>
        <w:tc>
          <w:tcPr>
            <w:tcW w:w="8867" w:type="dxa"/>
            <w:vAlign w:val="center"/>
          </w:tcPr>
          <w:p w14:paraId="67D19F3F" w14:textId="6BA18519" w:rsidR="007D1447" w:rsidRPr="00301680" w:rsidRDefault="007D1447" w:rsidP="00791AA8">
            <w:pPr>
              <w:pStyle w:val="Nadpis2"/>
              <w:numPr>
                <w:ilvl w:val="0"/>
                <w:numId w:val="43"/>
              </w:numPr>
              <w:outlineLvl w:val="1"/>
            </w:pPr>
            <w:bookmarkStart w:id="78" w:name="_Toc61270085"/>
            <w:bookmarkStart w:id="79" w:name="_Toc64064352"/>
            <w:r w:rsidRPr="00301680">
              <w:t>Osoba zodpovedná za uskutočňovanie, rozvoj a kvalitu študijného programu</w:t>
            </w:r>
            <w:bookmarkEnd w:id="78"/>
            <w:bookmarkEnd w:id="79"/>
          </w:p>
          <w:p w14:paraId="4E799118" w14:textId="7795C4B7" w:rsidR="00C1481F" w:rsidRPr="00F81268" w:rsidRDefault="004A19DF" w:rsidP="00C1481F">
            <w:pPr>
              <w:spacing w:line="18" w:lineRule="atLeast"/>
              <w:contextualSpacing/>
              <w:rPr>
                <w:rFonts w:cstheme="minorHAnsi"/>
                <w:bCs/>
                <w:i/>
                <w:iCs/>
              </w:rPr>
            </w:pPr>
            <w:hyperlink r:id="rId41" w:history="1">
              <w:r w:rsidR="00C1481F" w:rsidRPr="00F81268">
                <w:rPr>
                  <w:rStyle w:val="Hypertextovprepojenie"/>
                  <w:b/>
                  <w:iCs/>
                </w:rPr>
                <w:t>prof. Mgr. art. Boris Lenko, ArtD.</w:t>
              </w:r>
            </w:hyperlink>
            <w:r w:rsidR="00C1481F" w:rsidRPr="00F81268">
              <w:rPr>
                <w:rFonts w:cstheme="minorHAnsi"/>
                <w:lang w:eastAsia="sk-SK"/>
              </w:rPr>
              <w:t xml:space="preserve">  - </w:t>
            </w:r>
            <w:r w:rsidR="00C1481F" w:rsidRPr="00F81268">
              <w:rPr>
                <w:rFonts w:cstheme="minorHAnsi"/>
                <w:bCs/>
                <w:iCs/>
              </w:rPr>
              <w:t>pedagóg HTF VŠMU, Katedra klávesových nástrojov a cirkevnej hudby, vo funkcii profesora na ustanovený týždenný pracovný čas, akordeonista, predseda Asociácie akordeonistov Slovenska, je členom viacerých komorných zoskupení (Alea, Veni ensemble, Požoň sentimental, Triango), koncertoval v mnohých štátoch Európy i v USA, participoval na mnohých CD nahrávkach, venuje sa tiež uvádzaniu pôvodných slovenských diel a kompozičnej činnosti.</w:t>
            </w:r>
          </w:p>
          <w:p w14:paraId="302DCD5E" w14:textId="27C7F253" w:rsidR="007D1447" w:rsidRPr="00301680" w:rsidRDefault="004A19DF" w:rsidP="00B6265B">
            <w:pPr>
              <w:autoSpaceDE w:val="0"/>
              <w:autoSpaceDN w:val="0"/>
              <w:adjustRightInd w:val="0"/>
              <w:rPr>
                <w:rFonts w:cstheme="minorHAnsi"/>
                <w:iCs/>
              </w:rPr>
            </w:pPr>
            <w:hyperlink r:id="rId42" w:history="1">
              <w:r w:rsidR="00B6265B" w:rsidRPr="00D46E3B">
                <w:rPr>
                  <w:rStyle w:val="Hypertextovprepojenie"/>
                  <w:rFonts w:ascii="Calibri" w:hAnsi="Calibri" w:cs="Calibri"/>
                  <w:iCs/>
                  <w:color w:val="0563C1"/>
                </w:rPr>
                <w:t>lenko@vsmu.sk</w:t>
              </w:r>
            </w:hyperlink>
            <w:r w:rsidR="00B6265B" w:rsidRPr="00B91227">
              <w:rPr>
                <w:rFonts w:cstheme="minorHAnsi"/>
                <w:iCs/>
              </w:rPr>
              <w:t xml:space="preserve"> </w:t>
            </w:r>
            <w:r w:rsidR="00B6265B" w:rsidRPr="00B91227">
              <w:rPr>
                <w:rStyle w:val="Hypertextovprepojenie"/>
                <w:rFonts w:cstheme="minorHAnsi"/>
                <w:iCs/>
                <w:color w:val="auto"/>
                <w:u w:val="none"/>
              </w:rPr>
              <w:sym w:font="Symbol" w:char="F03B"/>
            </w:r>
            <w:r w:rsidR="00B6265B" w:rsidRPr="00B91227">
              <w:rPr>
                <w:rStyle w:val="Hypertextovprepojenie"/>
                <w:rFonts w:cstheme="minorHAnsi"/>
                <w:iCs/>
                <w:color w:val="auto"/>
                <w:u w:val="none"/>
              </w:rPr>
              <w:t xml:space="preserve"> </w:t>
            </w:r>
            <w:hyperlink r:id="rId43" w:history="1">
              <w:r w:rsidR="00B6265B" w:rsidRPr="00D46E3B">
                <w:rPr>
                  <w:rStyle w:val="Hypertextovprepojenie"/>
                  <w:rFonts w:ascii="Calibri" w:hAnsi="Calibri" w:cs="Calibri"/>
                  <w:iCs/>
                  <w:color w:val="0563C1"/>
                </w:rPr>
                <w:t>boris.lenko@gmx.de</w:t>
              </w:r>
            </w:hyperlink>
            <w:r w:rsidR="00B6265B" w:rsidRPr="00B91227">
              <w:rPr>
                <w:rFonts w:cstheme="minorHAnsi"/>
                <w:iCs/>
              </w:rPr>
              <w:t xml:space="preserve"> </w:t>
            </w:r>
          </w:p>
        </w:tc>
      </w:tr>
      <w:tr w:rsidR="00D23065" w:rsidRPr="006A17ED" w14:paraId="6994D3FA" w14:textId="77777777" w:rsidTr="0086435F">
        <w:tc>
          <w:tcPr>
            <w:tcW w:w="628" w:type="dxa"/>
            <w:shd w:val="clear" w:color="auto" w:fill="D9D9D9" w:themeFill="background1" w:themeFillShade="D9"/>
          </w:tcPr>
          <w:p w14:paraId="1048EB76" w14:textId="77777777" w:rsidR="00864D1D" w:rsidRPr="006A17ED" w:rsidRDefault="00864D1D" w:rsidP="00791AA8">
            <w:pPr>
              <w:pStyle w:val="Odsekzoznamu"/>
              <w:numPr>
                <w:ilvl w:val="0"/>
                <w:numId w:val="9"/>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178936ED" w14:textId="56F7968A" w:rsidR="000F5F6E" w:rsidRPr="00301680" w:rsidRDefault="000F5F6E" w:rsidP="00F67F7A">
            <w:pPr>
              <w:pStyle w:val="Nadpis2"/>
              <w:outlineLvl w:val="1"/>
            </w:pPr>
            <w:bookmarkStart w:id="80" w:name="_Toc61270086"/>
            <w:bookmarkStart w:id="81" w:name="_Toc64064353"/>
            <w:r w:rsidRPr="00301680">
              <w:t>Zoznam pedagógov zabezpečujúcich profilové predmety</w:t>
            </w:r>
            <w:bookmarkEnd w:id="80"/>
            <w:bookmarkEnd w:id="81"/>
          </w:p>
          <w:p w14:paraId="601C60AC" w14:textId="3CA827EE" w:rsidR="0086435F" w:rsidRPr="00F81268" w:rsidRDefault="004A19DF" w:rsidP="0086435F">
            <w:pPr>
              <w:pStyle w:val="Nadpis4"/>
              <w:jc w:val="left"/>
              <w:outlineLvl w:val="3"/>
              <w:rPr>
                <w:rFonts w:asciiTheme="minorHAnsi" w:hAnsiTheme="minorHAnsi" w:cstheme="minorHAnsi"/>
                <w:color w:val="0563C1"/>
                <w:sz w:val="22"/>
                <w:lang w:eastAsia="sk-SK"/>
              </w:rPr>
            </w:pPr>
            <w:hyperlink r:id="rId44" w:history="1">
              <w:r w:rsidR="0086435F" w:rsidRPr="00F81268">
                <w:rPr>
                  <w:rStyle w:val="Hypertextovprepojenie"/>
                  <w:rFonts w:asciiTheme="minorHAnsi" w:hAnsiTheme="minorHAnsi" w:cstheme="minorHAnsi"/>
                  <w:color w:val="0563C1"/>
                  <w:sz w:val="22"/>
                  <w:lang w:eastAsia="sk-SK"/>
                </w:rPr>
                <w:t>prof. Mgr. art. Boris Lenko, ArtD.</w:t>
              </w:r>
            </w:hyperlink>
            <w:r w:rsidR="0086435F" w:rsidRPr="00F81268">
              <w:rPr>
                <w:rFonts w:asciiTheme="minorHAnsi" w:hAnsiTheme="minorHAnsi" w:cstheme="minorHAnsi"/>
                <w:color w:val="0563C1"/>
                <w:sz w:val="22"/>
                <w:lang w:eastAsia="sk-SK"/>
              </w:rPr>
              <w:t xml:space="preserve"> </w:t>
            </w:r>
          </w:p>
          <w:p w14:paraId="6F254851" w14:textId="0A814CE9" w:rsidR="002F1E15" w:rsidRPr="00F81268" w:rsidRDefault="004A19DF" w:rsidP="002F1E15">
            <w:pPr>
              <w:autoSpaceDE w:val="0"/>
              <w:autoSpaceDN w:val="0"/>
              <w:adjustRightInd w:val="0"/>
              <w:rPr>
                <w:rStyle w:val="Hypertextovprepojenie"/>
                <w:rFonts w:cstheme="minorHAnsi"/>
                <w:iCs/>
                <w:color w:val="auto"/>
              </w:rPr>
            </w:pPr>
            <w:hyperlink r:id="rId45" w:history="1">
              <w:r w:rsidR="002F1E15" w:rsidRPr="00F81268">
                <w:rPr>
                  <w:rStyle w:val="Hypertextovprepojenie"/>
                  <w:rFonts w:cstheme="minorHAnsi"/>
                  <w:iCs/>
                  <w:color w:val="0563C1"/>
                </w:rPr>
                <w:t>lenko@vsmu.sk</w:t>
              </w:r>
            </w:hyperlink>
            <w:r w:rsidR="0086435F" w:rsidRPr="00F81268">
              <w:rPr>
                <w:rFonts w:cstheme="minorHAnsi"/>
                <w:iCs/>
                <w:color w:val="0563C1"/>
              </w:rPr>
              <w:t xml:space="preserve"> </w:t>
            </w:r>
            <w:r w:rsidR="002F1E15" w:rsidRPr="00F81268">
              <w:rPr>
                <w:rStyle w:val="Hypertextovprepojenie"/>
                <w:rFonts w:cstheme="minorHAnsi"/>
                <w:iCs/>
                <w:color w:val="0563C1"/>
                <w:u w:val="none"/>
              </w:rPr>
              <w:sym w:font="Symbol" w:char="F03B"/>
            </w:r>
            <w:r w:rsidR="002F1E15" w:rsidRPr="00F81268">
              <w:rPr>
                <w:rStyle w:val="Hypertextovprepojenie"/>
                <w:rFonts w:cstheme="minorHAnsi"/>
                <w:iCs/>
                <w:color w:val="0563C1"/>
                <w:u w:val="none"/>
              </w:rPr>
              <w:t xml:space="preserve"> </w:t>
            </w:r>
            <w:hyperlink r:id="rId46" w:history="1">
              <w:r w:rsidR="002F1E15" w:rsidRPr="00F81268">
                <w:rPr>
                  <w:rStyle w:val="Hypertextovprepojenie"/>
                  <w:rFonts w:cstheme="minorHAnsi"/>
                  <w:iCs/>
                  <w:color w:val="0563C1"/>
                </w:rPr>
                <w:t>boris.lenko@gmx.de</w:t>
              </w:r>
            </w:hyperlink>
            <w:r w:rsidR="002F1E15" w:rsidRPr="00F81268">
              <w:rPr>
                <w:rFonts w:cstheme="minorHAnsi"/>
                <w:iCs/>
              </w:rPr>
              <w:t xml:space="preserve"> </w:t>
            </w:r>
          </w:p>
          <w:p w14:paraId="045433A8" w14:textId="77777777" w:rsidR="002F1E15" w:rsidRPr="00F81268" w:rsidRDefault="002F1E15" w:rsidP="002F1E15">
            <w:pPr>
              <w:autoSpaceDE w:val="0"/>
              <w:autoSpaceDN w:val="0"/>
              <w:adjustRightInd w:val="0"/>
              <w:rPr>
                <w:rStyle w:val="Hypertextovprepojenie"/>
                <w:rFonts w:cstheme="minorHAnsi"/>
                <w:iCs/>
                <w:color w:val="auto"/>
              </w:rPr>
            </w:pPr>
          </w:p>
          <w:p w14:paraId="5CC7BD5F" w14:textId="1D703EEB" w:rsidR="00C1481F" w:rsidRPr="00F81268" w:rsidRDefault="00C1481F" w:rsidP="00C1481F">
            <w:pPr>
              <w:spacing w:line="18" w:lineRule="atLeast"/>
              <w:contextualSpacing/>
              <w:rPr>
                <w:rFonts w:cstheme="minorHAnsi"/>
                <w:bCs/>
                <w:iCs/>
              </w:rPr>
            </w:pPr>
            <w:r w:rsidRPr="00F81268">
              <w:rPr>
                <w:rStyle w:val="Hypertextovprepojenie"/>
                <w:rFonts w:cstheme="minorHAnsi"/>
                <w:b/>
                <w:iCs/>
                <w:color w:val="auto"/>
              </w:rPr>
              <w:fldChar w:fldCharType="begin"/>
            </w:r>
            <w:r w:rsidRPr="00F81268">
              <w:rPr>
                <w:rStyle w:val="Hypertextovprepojenie"/>
                <w:rFonts w:cstheme="minorHAnsi"/>
                <w:b/>
                <w:iCs/>
                <w:color w:val="auto"/>
              </w:rPr>
              <w:instrText xml:space="preserve"> HYPERLINK "https://www.portalvs.sk/regzam/detail/9120" </w:instrText>
            </w:r>
            <w:r w:rsidRPr="00F81268">
              <w:rPr>
                <w:rStyle w:val="Hypertextovprepojenie"/>
                <w:rFonts w:cstheme="minorHAnsi"/>
                <w:b/>
                <w:iCs/>
                <w:color w:val="auto"/>
              </w:rPr>
              <w:fldChar w:fldCharType="separate"/>
            </w:r>
            <w:r w:rsidRPr="00F81268">
              <w:rPr>
                <w:rStyle w:val="Hypertextovprepojenie"/>
                <w:rFonts w:cstheme="minorHAnsi"/>
                <w:b/>
                <w:iCs/>
                <w:color w:val="0563C1"/>
              </w:rPr>
              <w:t>prof. Mgr. art. Peter Mikuláš, ArtD.</w:t>
            </w:r>
            <w:r w:rsidR="00D40541" w:rsidRPr="00F81268">
              <w:rPr>
                <w:rStyle w:val="Hypertextovprepojenie"/>
                <w:rFonts w:cstheme="minorHAnsi"/>
                <w:b/>
                <w:iCs/>
                <w:color w:val="auto"/>
                <w:u w:val="none"/>
              </w:rPr>
              <w:t xml:space="preserve"> </w:t>
            </w:r>
            <w:r w:rsidRPr="00F81268">
              <w:rPr>
                <w:rStyle w:val="Hypertextovprepojenie"/>
                <w:rFonts w:cstheme="minorHAnsi"/>
                <w:b/>
                <w:iCs/>
                <w:color w:val="auto"/>
                <w:u w:val="none"/>
              </w:rPr>
              <w:t xml:space="preserve">- </w:t>
            </w:r>
            <w:r w:rsidRPr="00F81268">
              <w:rPr>
                <w:rFonts w:cstheme="minorHAnsi"/>
                <w:bCs/>
                <w:iCs/>
              </w:rPr>
              <w:t>pedagóg HTF VŠMU, Katedra spevu, vo funkcii profesora na ustanovený týždenný pracovný čas, sólista Opery SND, spieval na najprestížnejších pódiách v zahraničí i na Slovensku, spolupracoval s mnohými orchestrami, bol predsedom Festivalového výboru BHS a riaditeľom Opery SND, realizoval početné CD nahrávky a premiéroval diela slovenských skladateľov.</w:t>
            </w:r>
          </w:p>
          <w:p w14:paraId="75B8DFB8" w14:textId="762A80A7" w:rsidR="00C1481F" w:rsidRPr="00F81268" w:rsidRDefault="00C1481F" w:rsidP="00C1481F">
            <w:pPr>
              <w:autoSpaceDE w:val="0"/>
              <w:autoSpaceDN w:val="0"/>
              <w:adjustRightInd w:val="0"/>
              <w:rPr>
                <w:rStyle w:val="Hypertextovprepojenie"/>
                <w:rFonts w:cstheme="minorHAnsi"/>
                <w:iCs/>
                <w:color w:val="0563C1"/>
              </w:rPr>
            </w:pPr>
            <w:r w:rsidRPr="00F81268">
              <w:rPr>
                <w:rStyle w:val="Hypertextovprepojenie"/>
                <w:rFonts w:cstheme="minorHAnsi"/>
                <w:b/>
                <w:iCs/>
                <w:color w:val="auto"/>
              </w:rPr>
              <w:fldChar w:fldCharType="end"/>
            </w:r>
            <w:hyperlink r:id="rId47" w:history="1">
              <w:r w:rsidRPr="00F81268">
                <w:rPr>
                  <w:rStyle w:val="Hypertextovprepojenie"/>
                  <w:rFonts w:cstheme="minorHAnsi"/>
                  <w:iCs/>
                  <w:color w:val="0563C1"/>
                </w:rPr>
                <w:t>mikulas@vsmu.sk</w:t>
              </w:r>
            </w:hyperlink>
            <w:r w:rsidRPr="00F81268">
              <w:rPr>
                <w:rStyle w:val="Hypertextovprepojenie"/>
                <w:rFonts w:cstheme="minorHAnsi"/>
                <w:iCs/>
                <w:color w:val="0563C1"/>
              </w:rPr>
              <w:t>, pmikulas@gmail.com</w:t>
            </w:r>
          </w:p>
          <w:p w14:paraId="2A72EE44" w14:textId="77777777" w:rsidR="002F1E15" w:rsidRPr="00F81268" w:rsidRDefault="002F1E15" w:rsidP="002F1E15">
            <w:pPr>
              <w:autoSpaceDE w:val="0"/>
              <w:autoSpaceDN w:val="0"/>
              <w:adjustRightInd w:val="0"/>
              <w:rPr>
                <w:rStyle w:val="Hypertextovprepojenie"/>
                <w:rFonts w:cstheme="minorHAnsi"/>
                <w:iCs/>
                <w:color w:val="auto"/>
              </w:rPr>
            </w:pPr>
          </w:p>
          <w:p w14:paraId="2527D677" w14:textId="57968B37" w:rsidR="00C1481F" w:rsidRPr="00F81268" w:rsidRDefault="004A19DF" w:rsidP="00C1481F">
            <w:pPr>
              <w:autoSpaceDE w:val="0"/>
              <w:autoSpaceDN w:val="0"/>
              <w:adjustRightInd w:val="0"/>
              <w:rPr>
                <w:rStyle w:val="Hypertextovprepojenie"/>
                <w:rFonts w:cstheme="minorHAnsi"/>
                <w:b/>
                <w:iCs/>
                <w:color w:val="auto"/>
              </w:rPr>
            </w:pPr>
            <w:hyperlink r:id="rId48" w:history="1">
              <w:r w:rsidR="00C1481F" w:rsidRPr="00F81268">
                <w:rPr>
                  <w:rStyle w:val="Hypertextovprepojenie"/>
                  <w:rFonts w:cstheme="minorHAnsi"/>
                  <w:b/>
                  <w:iCs/>
                  <w:color w:val="0563C1"/>
                </w:rPr>
                <w:t>prof. Mgr. art. Ján Slávik, ArtD.</w:t>
              </w:r>
              <w:r w:rsidR="00C1481F" w:rsidRPr="00F81268">
                <w:rPr>
                  <w:rStyle w:val="Hypertextovprepojenie"/>
                  <w:rFonts w:cstheme="minorHAnsi"/>
                  <w:b/>
                  <w:iCs/>
                  <w:color w:val="auto"/>
                  <w:u w:val="none"/>
                </w:rPr>
                <w:t xml:space="preserve"> </w:t>
              </w:r>
            </w:hyperlink>
            <w:r w:rsidR="00C1481F" w:rsidRPr="00F81268">
              <w:rPr>
                <w:rStyle w:val="Hypertextovprepojenie"/>
                <w:rFonts w:cstheme="minorHAnsi"/>
                <w:b/>
                <w:iCs/>
                <w:color w:val="auto"/>
                <w:u w:val="none"/>
              </w:rPr>
              <w:t xml:space="preserve">- </w:t>
            </w:r>
            <w:r w:rsidR="00C1481F" w:rsidRPr="00F81268">
              <w:rPr>
                <w:rFonts w:cstheme="minorHAnsi"/>
                <w:bCs/>
                <w:iCs/>
              </w:rPr>
              <w:t xml:space="preserve">pedagóg HTF VŠMU, Katedra strunových a dychových nástrojov, vo funkcii docenta na v úväzku 0,5, violončelista, zakladateľ Moyzesovho kvarteta, člen Slovenskej filharmónie, venuje sa sólistickej i komornej hre s poprednými slovenskými interpretmi, spolupracoval so všetkými významnými domácimi orchestrami, koncertoval vo všetkých krajinách Európy, v USA, Kanade a Japonsku, pravidelne vedie majstrovské kurzy.     </w:t>
            </w:r>
          </w:p>
          <w:p w14:paraId="045B4F1A" w14:textId="4567A342" w:rsidR="00C1481F" w:rsidRPr="00F81268" w:rsidRDefault="004A19DF" w:rsidP="00C1481F">
            <w:pPr>
              <w:autoSpaceDE w:val="0"/>
              <w:autoSpaceDN w:val="0"/>
              <w:adjustRightInd w:val="0"/>
              <w:rPr>
                <w:rStyle w:val="Hypertextovprepojenie"/>
                <w:rFonts w:cstheme="minorHAnsi"/>
                <w:iCs/>
                <w:color w:val="0563C1"/>
              </w:rPr>
            </w:pPr>
            <w:hyperlink r:id="rId49" w:history="1">
              <w:r w:rsidR="00C1481F" w:rsidRPr="00F81268">
                <w:rPr>
                  <w:rStyle w:val="Hypertextovprepojenie"/>
                  <w:rFonts w:cstheme="minorHAnsi"/>
                  <w:iCs/>
                  <w:color w:val="0563C1"/>
                </w:rPr>
                <w:t>slavik@vsmu.sk</w:t>
              </w:r>
            </w:hyperlink>
            <w:r w:rsidR="00C1481F" w:rsidRPr="00F81268">
              <w:rPr>
                <w:rStyle w:val="Hypertextovprepojenie"/>
                <w:rFonts w:cstheme="minorHAnsi"/>
                <w:iCs/>
                <w:color w:val="0563C1"/>
              </w:rPr>
              <w:t>, janslavik@janslavik.sk</w:t>
            </w:r>
          </w:p>
          <w:p w14:paraId="67C79A4B" w14:textId="77777777" w:rsidR="002F1E15" w:rsidRPr="00F81268" w:rsidRDefault="002F1E15" w:rsidP="002F1E15">
            <w:pPr>
              <w:autoSpaceDE w:val="0"/>
              <w:autoSpaceDN w:val="0"/>
              <w:adjustRightInd w:val="0"/>
              <w:rPr>
                <w:rStyle w:val="Hypertextovprepojenie"/>
                <w:rFonts w:cstheme="minorHAnsi"/>
                <w:iCs/>
                <w:color w:val="auto"/>
              </w:rPr>
            </w:pPr>
          </w:p>
          <w:p w14:paraId="229302AA" w14:textId="33EEF27E" w:rsidR="00C1481F" w:rsidRPr="00F81268" w:rsidRDefault="004A19DF" w:rsidP="00C1481F">
            <w:pPr>
              <w:spacing w:line="18" w:lineRule="atLeast"/>
              <w:contextualSpacing/>
              <w:rPr>
                <w:rFonts w:cstheme="minorHAnsi"/>
                <w:bCs/>
                <w:iCs/>
              </w:rPr>
            </w:pPr>
            <w:hyperlink r:id="rId50" w:history="1">
              <w:r w:rsidR="00C1481F" w:rsidRPr="00F81268">
                <w:rPr>
                  <w:rStyle w:val="Hypertextovprepojenie"/>
                  <w:rFonts w:cstheme="minorHAnsi"/>
                  <w:b/>
                  <w:iCs/>
                  <w:color w:val="0563C1"/>
                </w:rPr>
                <w:t>doc. Mgr. art. Ivan Buffa, ArtD.</w:t>
              </w:r>
              <w:r w:rsidR="00C1481F" w:rsidRPr="00F81268">
                <w:rPr>
                  <w:rStyle w:val="Hypertextovprepojenie"/>
                  <w:rFonts w:cstheme="minorHAnsi"/>
                  <w:b/>
                  <w:iCs/>
                  <w:color w:val="auto"/>
                  <w:u w:val="none"/>
                </w:rPr>
                <w:t xml:space="preserve"> </w:t>
              </w:r>
            </w:hyperlink>
            <w:r w:rsidR="00C1481F" w:rsidRPr="00F81268">
              <w:rPr>
                <w:rStyle w:val="Hypertextovprepojenie"/>
                <w:rFonts w:cstheme="minorHAnsi"/>
                <w:b/>
                <w:iCs/>
                <w:color w:val="auto"/>
                <w:u w:val="none"/>
              </w:rPr>
              <w:t xml:space="preserve"> - </w:t>
            </w:r>
            <w:r w:rsidR="00C1481F" w:rsidRPr="00F81268">
              <w:rPr>
                <w:rFonts w:cstheme="minorHAnsi"/>
                <w:bCs/>
                <w:iCs/>
              </w:rPr>
              <w:t xml:space="preserve">pedagóg HTF VŠMU, Katedra skladby a dirigovania, vo funkcii docenta na ustanovený týždenný pracovný čas, skladateľ, klavirista, umelecký vedúci Quasars Ensemble, s ktorým sa predstavil na najvýznamnejších pódiách súčasnej hudby, predseda Spolku slovenských skladateľov, člen festivalového výboru Melos-Étos, držiteľ ocenenia Krištáľové krídlo a ceny Jána Levoslava Bellu,  </w:t>
            </w:r>
          </w:p>
          <w:p w14:paraId="7CD9EB80" w14:textId="70D9AB9B" w:rsidR="00C1481F" w:rsidRPr="00F81268" w:rsidRDefault="004A19DF" w:rsidP="00C1481F">
            <w:pPr>
              <w:autoSpaceDE w:val="0"/>
              <w:autoSpaceDN w:val="0"/>
              <w:adjustRightInd w:val="0"/>
              <w:rPr>
                <w:rStyle w:val="Hypertextovprepojenie"/>
                <w:rFonts w:cstheme="minorHAnsi"/>
                <w:iCs/>
                <w:color w:val="0563C1"/>
              </w:rPr>
            </w:pPr>
            <w:hyperlink r:id="rId51" w:history="1">
              <w:r w:rsidR="00C1481F" w:rsidRPr="00F81268">
                <w:rPr>
                  <w:rStyle w:val="Hypertextovprepojenie"/>
                  <w:rFonts w:cstheme="minorHAnsi"/>
                  <w:iCs/>
                  <w:color w:val="0563C1"/>
                </w:rPr>
                <w:t>buffa@vsmu.sk</w:t>
              </w:r>
            </w:hyperlink>
            <w:r w:rsidR="00C1481F" w:rsidRPr="00F81268">
              <w:rPr>
                <w:rStyle w:val="Hypertextovprepojenie"/>
                <w:rFonts w:cstheme="minorHAnsi"/>
                <w:iCs/>
                <w:color w:val="0563C1"/>
              </w:rPr>
              <w:t>, ivan.buffa@gmail.com</w:t>
            </w:r>
          </w:p>
          <w:p w14:paraId="56926C4F" w14:textId="77777777" w:rsidR="002F1E15" w:rsidRPr="00F81268" w:rsidRDefault="002F1E15" w:rsidP="0086435F">
            <w:pPr>
              <w:autoSpaceDE w:val="0"/>
              <w:autoSpaceDN w:val="0"/>
              <w:adjustRightInd w:val="0"/>
              <w:rPr>
                <w:rStyle w:val="Hypertextovprepojenie"/>
                <w:rFonts w:cstheme="minorHAnsi"/>
                <w:iCs/>
                <w:color w:val="auto"/>
              </w:rPr>
            </w:pPr>
          </w:p>
          <w:p w14:paraId="7BF8FB5B" w14:textId="69993F5C" w:rsidR="00C1481F" w:rsidRPr="00F81268" w:rsidRDefault="004A19DF" w:rsidP="00C1481F">
            <w:pPr>
              <w:spacing w:line="18" w:lineRule="atLeast"/>
              <w:contextualSpacing/>
              <w:rPr>
                <w:rFonts w:cstheme="minorHAnsi"/>
                <w:bCs/>
                <w:iCs/>
              </w:rPr>
            </w:pPr>
            <w:hyperlink r:id="rId52" w:history="1">
              <w:r w:rsidR="00C1481F" w:rsidRPr="00F81268">
                <w:rPr>
                  <w:rStyle w:val="Hypertextovprepojenie"/>
                  <w:rFonts w:cstheme="minorHAnsi"/>
                  <w:b/>
                  <w:iCs/>
                  <w:color w:val="0563C1"/>
                </w:rPr>
                <w:t>doc. Mgr. art. Róbert Pechanec, ArtD.</w:t>
              </w:r>
            </w:hyperlink>
            <w:r w:rsidR="00C1481F" w:rsidRPr="00F81268">
              <w:rPr>
                <w:rStyle w:val="Hypertextovprepojenie"/>
                <w:rFonts w:cstheme="minorHAnsi"/>
                <w:b/>
                <w:iCs/>
                <w:color w:val="auto"/>
                <w:u w:val="none"/>
              </w:rPr>
              <w:t xml:space="preserve">  - </w:t>
            </w:r>
            <w:r w:rsidR="00C1481F" w:rsidRPr="00F81268">
              <w:rPr>
                <w:rFonts w:cstheme="minorHAnsi"/>
                <w:bCs/>
                <w:iCs/>
              </w:rPr>
              <w:t xml:space="preserve">pedagóg HTF VŠMU, Oddelenie klavírnej spolupráce, vo funkcii docenta na ustanovený týždenný pracovný čas, klavirista, vyhľadávaný korepetítor, spolupracoval s radom významných vokálnych interpretov, predstavil sa na popredných koncertných i operných pódiách doma i v zahraničí. </w:t>
            </w:r>
          </w:p>
          <w:p w14:paraId="587DB4FB" w14:textId="3720958C" w:rsidR="004A50E1" w:rsidRPr="00301680" w:rsidRDefault="004A19DF" w:rsidP="00C1481F">
            <w:pPr>
              <w:autoSpaceDE w:val="0"/>
              <w:autoSpaceDN w:val="0"/>
              <w:adjustRightInd w:val="0"/>
              <w:rPr>
                <w:rFonts w:ascii="Calibri" w:hAnsi="Calibri" w:cs="Calibri"/>
                <w:u w:val="single"/>
              </w:rPr>
            </w:pPr>
            <w:hyperlink r:id="rId53" w:history="1">
              <w:r w:rsidR="00C1481F" w:rsidRPr="00F81268">
                <w:rPr>
                  <w:rStyle w:val="Hypertextovprepojenie"/>
                  <w:rFonts w:cstheme="minorHAnsi"/>
                  <w:iCs/>
                  <w:color w:val="0563C1"/>
                </w:rPr>
                <w:t xml:space="preserve">pechanec@vsmu.sk, </w:t>
              </w:r>
            </w:hyperlink>
            <w:r w:rsidR="00C1481F" w:rsidRPr="00F81268">
              <w:rPr>
                <w:rStyle w:val="Hypertextovprepojenie"/>
                <w:rFonts w:cstheme="minorHAnsi"/>
                <w:iCs/>
                <w:color w:val="0563C1"/>
              </w:rPr>
              <w:t>robert.pechanec@gmail.com</w:t>
            </w:r>
          </w:p>
        </w:tc>
      </w:tr>
      <w:tr w:rsidR="00D23065" w:rsidRPr="006A17ED" w14:paraId="675DE963" w14:textId="77777777" w:rsidTr="0086435F">
        <w:tc>
          <w:tcPr>
            <w:tcW w:w="628" w:type="dxa"/>
            <w:shd w:val="clear" w:color="auto" w:fill="D9D9D9" w:themeFill="background1" w:themeFillShade="D9"/>
          </w:tcPr>
          <w:p w14:paraId="58F44406" w14:textId="77777777" w:rsidR="00864D1D" w:rsidRPr="006A17ED" w:rsidRDefault="00864D1D" w:rsidP="00791AA8">
            <w:pPr>
              <w:pStyle w:val="Odsekzoznamu"/>
              <w:numPr>
                <w:ilvl w:val="0"/>
                <w:numId w:val="9"/>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3FC6ED88" w14:textId="066AAA29" w:rsidR="001131FC" w:rsidRPr="006A17ED" w:rsidRDefault="00F01F66" w:rsidP="00F67F7A">
            <w:pPr>
              <w:pStyle w:val="Nadpis2"/>
              <w:outlineLvl w:val="1"/>
            </w:pPr>
            <w:bookmarkStart w:id="82" w:name="_Toc61270087"/>
            <w:bookmarkStart w:id="83" w:name="_Toc64064354"/>
            <w:r w:rsidRPr="006A17ED">
              <w:t xml:space="preserve">Vedecko/umelecko-pedagogické charakteristiky osôb zabezpečujúcich profilové predmety </w:t>
            </w:r>
            <w:r w:rsidR="001131FC" w:rsidRPr="006A17ED">
              <w:t>študijného programu</w:t>
            </w:r>
            <w:bookmarkEnd w:id="82"/>
            <w:bookmarkEnd w:id="83"/>
          </w:p>
          <w:p w14:paraId="2DE28D92" w14:textId="7815EFA0" w:rsidR="00A530B4" w:rsidRPr="004F1A51" w:rsidRDefault="004A19DF" w:rsidP="0086435F">
            <w:pPr>
              <w:autoSpaceDE w:val="0"/>
              <w:autoSpaceDN w:val="0"/>
              <w:adjustRightInd w:val="0"/>
              <w:jc w:val="left"/>
              <w:rPr>
                <w:rFonts w:eastAsia="Times New Roman"/>
                <w:b/>
                <w:bCs/>
                <w:u w:val="single"/>
              </w:rPr>
            </w:pPr>
            <w:hyperlink r:id="rId54" w:history="1">
              <w:r w:rsidR="0086435F" w:rsidRPr="004F1A51">
                <w:rPr>
                  <w:rStyle w:val="Hypertextovprepojenie"/>
                  <w:rFonts w:eastAsia="Times New Roman" w:cstheme="minorHAnsi"/>
                  <w:b/>
                  <w:bCs/>
                  <w:color w:val="0563C1"/>
                  <w:lang w:eastAsia="sk-SK"/>
                </w:rPr>
                <w:t>VUPCH učiteľov zabezpečujúcich profilové predmety</w:t>
              </w:r>
            </w:hyperlink>
          </w:p>
        </w:tc>
      </w:tr>
      <w:tr w:rsidR="00D23065" w:rsidRPr="006A17ED" w14:paraId="1AA019A2" w14:textId="77777777" w:rsidTr="0086435F">
        <w:tc>
          <w:tcPr>
            <w:tcW w:w="628" w:type="dxa"/>
            <w:shd w:val="clear" w:color="auto" w:fill="D9D9D9" w:themeFill="background1" w:themeFillShade="D9"/>
          </w:tcPr>
          <w:p w14:paraId="28F45C73" w14:textId="1CA2298A" w:rsidR="00BF1356" w:rsidRPr="006A17ED" w:rsidRDefault="00BF1356" w:rsidP="00791AA8">
            <w:pPr>
              <w:pStyle w:val="Odsekzoznamu"/>
              <w:numPr>
                <w:ilvl w:val="0"/>
                <w:numId w:val="9"/>
              </w:numPr>
              <w:autoSpaceDE w:val="0"/>
              <w:autoSpaceDN w:val="0"/>
              <w:adjustRightInd w:val="0"/>
              <w:spacing w:before="360"/>
              <w:ind w:left="236" w:right="467" w:hanging="236"/>
              <w:contextualSpacing w:val="0"/>
              <w:rPr>
                <w:rFonts w:cstheme="minorHAnsi"/>
                <w:b/>
                <w:sz w:val="16"/>
                <w:szCs w:val="16"/>
              </w:rPr>
            </w:pPr>
            <w:r w:rsidRPr="006A17ED">
              <w:rPr>
                <w:rFonts w:cstheme="minorHAnsi"/>
                <w:b/>
                <w:color w:val="FF0000"/>
                <w:sz w:val="16"/>
                <w:szCs w:val="16"/>
              </w:rPr>
              <w:t>Z</w:t>
            </w:r>
          </w:p>
        </w:tc>
        <w:tc>
          <w:tcPr>
            <w:tcW w:w="8867" w:type="dxa"/>
            <w:vAlign w:val="center"/>
          </w:tcPr>
          <w:p w14:paraId="1E2BE39D" w14:textId="7837402C" w:rsidR="001131FC" w:rsidRPr="006A17ED" w:rsidRDefault="00215ABF" w:rsidP="00F67F7A">
            <w:pPr>
              <w:pStyle w:val="Nadpis2"/>
              <w:outlineLvl w:val="1"/>
            </w:pPr>
            <w:bookmarkStart w:id="84" w:name="_Toc61270088"/>
            <w:bookmarkStart w:id="85" w:name="_Toc64064355"/>
            <w:r w:rsidRPr="006A17ED">
              <w:t>Zoznam učiteľov študijného programu</w:t>
            </w:r>
            <w:bookmarkEnd w:id="84"/>
            <w:bookmarkEnd w:id="85"/>
            <w:r w:rsidRPr="006A17ED">
              <w:t xml:space="preserve"> </w:t>
            </w:r>
          </w:p>
          <w:p w14:paraId="55242F3A" w14:textId="5CE1276B" w:rsidR="00BF1356" w:rsidRPr="007076B4" w:rsidRDefault="0086435F" w:rsidP="001131FC">
            <w:pPr>
              <w:autoSpaceDE w:val="0"/>
              <w:autoSpaceDN w:val="0"/>
              <w:adjustRightInd w:val="0"/>
              <w:rPr>
                <w:rFonts w:cstheme="minorHAnsi"/>
                <w:b/>
                <w:szCs w:val="16"/>
              </w:rPr>
            </w:pPr>
            <w:r>
              <w:rPr>
                <w:rFonts w:cstheme="minorHAnsi"/>
                <w:b/>
                <w:szCs w:val="16"/>
              </w:rPr>
              <w:t>s</w:t>
            </w:r>
            <w:r w:rsidR="00215ABF" w:rsidRPr="007076B4">
              <w:rPr>
                <w:rFonts w:cstheme="minorHAnsi"/>
                <w:b/>
                <w:szCs w:val="16"/>
              </w:rPr>
              <w:t> priradením k predmetu, RZVS a</w:t>
            </w:r>
            <w:r w:rsidR="00F363DD" w:rsidRPr="007076B4">
              <w:rPr>
                <w:rFonts w:cstheme="minorHAnsi"/>
                <w:b/>
                <w:szCs w:val="16"/>
              </w:rPr>
              <w:t> uvedením kontaktov</w:t>
            </w:r>
          </w:p>
          <w:p w14:paraId="418B5DF3" w14:textId="7C96D02C" w:rsidR="00A530B4" w:rsidRPr="006A17ED" w:rsidRDefault="004A19DF" w:rsidP="0086435F">
            <w:pPr>
              <w:autoSpaceDE w:val="0"/>
              <w:autoSpaceDN w:val="0"/>
              <w:adjustRightInd w:val="0"/>
              <w:jc w:val="left"/>
              <w:rPr>
                <w:rFonts w:cstheme="minorHAnsi"/>
                <w:b/>
                <w:i/>
                <w:iCs/>
                <w:color w:val="FF0000"/>
              </w:rPr>
            </w:pPr>
            <w:hyperlink r:id="rId55" w:history="1">
              <w:r w:rsidR="0086435F" w:rsidRPr="00CB560A">
                <w:rPr>
                  <w:rStyle w:val="Hypertextovprepojenie"/>
                  <w:rFonts w:eastAsia="Times New Roman" w:cstheme="minorHAnsi"/>
                  <w:b/>
                  <w:color w:val="0563C1"/>
                  <w:lang w:eastAsia="sk-SK"/>
                </w:rPr>
                <w:t>Zoznam učiteľov</w:t>
              </w:r>
            </w:hyperlink>
          </w:p>
        </w:tc>
      </w:tr>
      <w:tr w:rsidR="00D23065" w:rsidRPr="006A17ED" w14:paraId="27515686" w14:textId="77777777" w:rsidTr="0086435F">
        <w:trPr>
          <w:trHeight w:val="588"/>
        </w:trPr>
        <w:tc>
          <w:tcPr>
            <w:tcW w:w="628" w:type="dxa"/>
            <w:shd w:val="clear" w:color="auto" w:fill="D9D9D9" w:themeFill="background1" w:themeFillShade="D9"/>
          </w:tcPr>
          <w:p w14:paraId="6FE79BEC" w14:textId="7B25782B"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b/>
                <w:sz w:val="16"/>
                <w:szCs w:val="16"/>
              </w:rPr>
            </w:pPr>
          </w:p>
        </w:tc>
        <w:tc>
          <w:tcPr>
            <w:tcW w:w="8867" w:type="dxa"/>
            <w:vAlign w:val="center"/>
          </w:tcPr>
          <w:p w14:paraId="6CDA72CD" w14:textId="657A7C81" w:rsidR="001131FC" w:rsidRPr="006A17ED" w:rsidRDefault="00F363DD" w:rsidP="00F67F7A">
            <w:pPr>
              <w:pStyle w:val="Nadpis2"/>
              <w:outlineLvl w:val="1"/>
            </w:pPr>
            <w:bookmarkStart w:id="86" w:name="_Toc61270089"/>
            <w:bookmarkStart w:id="87" w:name="_Toc64064356"/>
            <w:r w:rsidRPr="006A17ED">
              <w:t>Zoznam školiteľov záverečných prác</w:t>
            </w:r>
            <w:bookmarkEnd w:id="86"/>
            <w:bookmarkEnd w:id="87"/>
            <w:r w:rsidRPr="006A17ED">
              <w:t xml:space="preserve"> </w:t>
            </w:r>
          </w:p>
          <w:p w14:paraId="1480240B" w14:textId="158932B1" w:rsidR="00F363DD" w:rsidRPr="007076B4" w:rsidRDefault="00F363DD" w:rsidP="001131FC">
            <w:pPr>
              <w:autoSpaceDE w:val="0"/>
              <w:autoSpaceDN w:val="0"/>
              <w:adjustRightInd w:val="0"/>
              <w:rPr>
                <w:rFonts w:cstheme="minorHAnsi"/>
                <w:b/>
                <w:szCs w:val="16"/>
              </w:rPr>
            </w:pPr>
            <w:r w:rsidRPr="007076B4">
              <w:rPr>
                <w:rFonts w:cstheme="minorHAnsi"/>
                <w:b/>
                <w:szCs w:val="16"/>
              </w:rPr>
              <w:t>s priradením k témam a uvedením kontaktov</w:t>
            </w:r>
          </w:p>
          <w:p w14:paraId="4C9DEF0F" w14:textId="5B6CD4FE" w:rsidR="0081146F" w:rsidRPr="00D40541" w:rsidRDefault="0081146F" w:rsidP="004F1A51">
            <w:r w:rsidRPr="00D40541">
              <w:t>V umeleckých študijných programoch je „témou“ záverečnej práce buď umelecké dielo s konkrétnym názvom (partitúra diela je chránená autorským zákonom a nachádza sa v elektronickej podobe v archíve Akademickej knižnici VŠMU) alebo verejne prezentovaný umelecký výkon s konkrétnym programom (program diplomového koncertu obsahuje všetky interpretované diela, prípadne ich časti v poradí v akom odzneli, mená ich autorov, dátum, čas, miesto umeleckého výstupu, uvedenie mena autora záverečnej práce</w:t>
            </w:r>
            <w:r w:rsidR="00D40541" w:rsidRPr="00D40541">
              <w:t xml:space="preserve"> –</w:t>
            </w:r>
            <w:r w:rsidRPr="00D40541">
              <w:t xml:space="preserve"> študenta</w:t>
            </w:r>
            <w:r w:rsidR="00D40541" w:rsidRPr="00D40541">
              <w:t>,</w:t>
            </w:r>
            <w:r w:rsidRPr="00D40541">
              <w:t xml:space="preserve"> ako aj vedúceho školiteľa záverečnej práce). </w:t>
            </w:r>
          </w:p>
          <w:p w14:paraId="61E8E6E4" w14:textId="780DD665" w:rsidR="0081146F" w:rsidRPr="00811815" w:rsidRDefault="0081146F" w:rsidP="004F1A51">
            <w:r w:rsidRPr="00811815">
              <w:t>Pozn. V zozname školiteľov a odkazoch na k nim priradené témy nie sú uvedení budúci školitelia záverečných prác prvýkrát akreditovanej špecializácie bicie nástroje</w:t>
            </w:r>
            <w:r w:rsidR="0015744B" w:rsidRPr="00811815">
              <w:t xml:space="preserve"> a komorný a koncertný spev</w:t>
            </w:r>
            <w:r w:rsidRPr="00811815">
              <w:t>, v niektorých špecializáciách aj pedagógovia, ktorí na VŠMU pôsobia len v posledných dvoch rokoch. Títo budúci školitelia sú uvedení v nasledujúcej časti 7, f) „VUPCH školiteľov záverečných prác“ ako aj v predchádzajúcej časti 7, c) „VUPCH osôb zabezpečujúcich profilové predmety študijného programu“.</w:t>
            </w:r>
          </w:p>
          <w:p w14:paraId="2355A2C0" w14:textId="31F55F9E" w:rsidR="00A530B4" w:rsidRPr="0031120D" w:rsidRDefault="004A19DF" w:rsidP="0031120D">
            <w:pPr>
              <w:jc w:val="left"/>
              <w:rPr>
                <w:b/>
                <w:highlight w:val="cyan"/>
              </w:rPr>
            </w:pPr>
            <w:hyperlink r:id="rId56" w:history="1">
              <w:r w:rsidR="0031120D" w:rsidRPr="0031120D">
                <w:rPr>
                  <w:rStyle w:val="Hypertextovprepojenie"/>
                  <w:b/>
                </w:rPr>
                <w:t>Z</w:t>
              </w:r>
              <w:r w:rsidR="00F30729" w:rsidRPr="0031120D">
                <w:rPr>
                  <w:rStyle w:val="Hypertextovprepojenie"/>
                  <w:b/>
                </w:rPr>
                <w:t>oznam školiteľov</w:t>
              </w:r>
            </w:hyperlink>
            <w:r w:rsidR="00F30729" w:rsidRPr="0031120D">
              <w:rPr>
                <w:b/>
              </w:rPr>
              <w:t xml:space="preserve"> s priradenými </w:t>
            </w:r>
            <w:hyperlink r:id="rId57" w:history="1">
              <w:r w:rsidR="00F30729" w:rsidRPr="0031120D">
                <w:rPr>
                  <w:rStyle w:val="Hypertextovprepojenie"/>
                  <w:b/>
                </w:rPr>
                <w:t xml:space="preserve">témami </w:t>
              </w:r>
            </w:hyperlink>
            <w:r w:rsidR="00F30729" w:rsidRPr="00991767">
              <w:rPr>
                <w:b/>
                <w:sz w:val="20"/>
                <w:szCs w:val="24"/>
              </w:rPr>
              <w:t xml:space="preserve"> </w:t>
            </w:r>
          </w:p>
        </w:tc>
      </w:tr>
      <w:tr w:rsidR="00D23065" w:rsidRPr="006A17ED" w14:paraId="5786F03F" w14:textId="77777777" w:rsidTr="00F30729">
        <w:trPr>
          <w:trHeight w:val="588"/>
        </w:trPr>
        <w:tc>
          <w:tcPr>
            <w:tcW w:w="628" w:type="dxa"/>
            <w:shd w:val="clear" w:color="auto" w:fill="D9D9D9" w:themeFill="background1" w:themeFillShade="D9"/>
          </w:tcPr>
          <w:p w14:paraId="6ABC594D" w14:textId="1E8DFA36"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b/>
                <w:sz w:val="16"/>
                <w:szCs w:val="16"/>
              </w:rPr>
            </w:pPr>
            <w:r w:rsidRPr="006A17ED">
              <w:rPr>
                <w:rFonts w:cstheme="minorHAnsi"/>
                <w:b/>
                <w:sz w:val="16"/>
                <w:szCs w:val="16"/>
              </w:rPr>
              <w:t>O</w:t>
            </w:r>
          </w:p>
        </w:tc>
        <w:tc>
          <w:tcPr>
            <w:tcW w:w="8867" w:type="dxa"/>
            <w:vAlign w:val="center"/>
          </w:tcPr>
          <w:p w14:paraId="5C40560B" w14:textId="11C7B84C" w:rsidR="00F363DD" w:rsidRPr="006A17ED" w:rsidRDefault="00F363DD" w:rsidP="00F67F7A">
            <w:pPr>
              <w:pStyle w:val="Nadpis2"/>
              <w:outlineLvl w:val="1"/>
            </w:pPr>
            <w:bookmarkStart w:id="88" w:name="_Toc61270090"/>
            <w:bookmarkStart w:id="89" w:name="_Toc64064357"/>
            <w:r w:rsidRPr="006A17ED">
              <w:t>VUPCH školiteľov záverečných prác</w:t>
            </w:r>
            <w:bookmarkEnd w:id="88"/>
            <w:bookmarkEnd w:id="89"/>
          </w:p>
          <w:p w14:paraId="56BACE3D" w14:textId="2D620FB5" w:rsidR="001131FC" w:rsidRPr="00F30729" w:rsidRDefault="004A19DF" w:rsidP="00F30729">
            <w:pPr>
              <w:autoSpaceDE w:val="0"/>
              <w:autoSpaceDN w:val="0"/>
              <w:adjustRightInd w:val="0"/>
              <w:jc w:val="left"/>
              <w:rPr>
                <w:rFonts w:cstheme="minorHAnsi"/>
                <w:b/>
                <w:bCs/>
                <w:color w:val="0563C1"/>
                <w:u w:val="single"/>
              </w:rPr>
            </w:pPr>
            <w:hyperlink r:id="rId58" w:history="1">
              <w:r w:rsidR="00F30729" w:rsidRPr="008B6AD3">
                <w:rPr>
                  <w:rStyle w:val="Hypertextovprepojenie"/>
                  <w:b/>
                  <w:bCs/>
                  <w:color w:val="0563C1"/>
                </w:rPr>
                <w:t>VUPCH školiteľov ZP</w:t>
              </w:r>
            </w:hyperlink>
          </w:p>
        </w:tc>
      </w:tr>
      <w:tr w:rsidR="00D23065" w:rsidRPr="006A17ED" w14:paraId="26039680" w14:textId="77777777" w:rsidTr="00F30729">
        <w:trPr>
          <w:trHeight w:val="588"/>
        </w:trPr>
        <w:tc>
          <w:tcPr>
            <w:tcW w:w="628" w:type="dxa"/>
            <w:shd w:val="clear" w:color="auto" w:fill="D9D9D9" w:themeFill="background1" w:themeFillShade="D9"/>
          </w:tcPr>
          <w:p w14:paraId="2DDBB7B5" w14:textId="209EF6CA"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61800988" w14:textId="6AD11A82" w:rsidR="00F363DD" w:rsidRPr="00F30729" w:rsidRDefault="00F363DD" w:rsidP="00F67F7A">
            <w:pPr>
              <w:pStyle w:val="Nadpis2"/>
              <w:outlineLvl w:val="1"/>
            </w:pPr>
            <w:bookmarkStart w:id="90" w:name="_Toc61270091"/>
            <w:bookmarkStart w:id="91" w:name="_Toc64064358"/>
            <w:r w:rsidRPr="006A17ED">
              <w:t>Zástupcovia študentov</w:t>
            </w:r>
            <w:bookmarkEnd w:id="90"/>
            <w:r w:rsidRPr="006A17ED">
              <w:t xml:space="preserve"> </w:t>
            </w:r>
            <w:r w:rsidR="00F30729">
              <w:t>zastupujúci</w:t>
            </w:r>
            <w:r w:rsidRPr="00F30729">
              <w:t xml:space="preserve"> záujmy študentov študijného programu</w:t>
            </w:r>
            <w:bookmarkEnd w:id="91"/>
          </w:p>
          <w:p w14:paraId="201307B3" w14:textId="59E3FD49" w:rsidR="00F363DD" w:rsidRPr="007076B4" w:rsidRDefault="0063676C" w:rsidP="0063676C">
            <w:pPr>
              <w:autoSpaceDE w:val="0"/>
              <w:autoSpaceDN w:val="0"/>
              <w:adjustRightInd w:val="0"/>
              <w:rPr>
                <w:rFonts w:cstheme="minorHAnsi"/>
                <w:szCs w:val="16"/>
              </w:rPr>
            </w:pPr>
            <w:r w:rsidRPr="007076B4">
              <w:rPr>
                <w:rFonts w:cstheme="minorHAnsi"/>
                <w:szCs w:val="16"/>
              </w:rPr>
              <w:t xml:space="preserve">Do procesu tvorby a prípravy študijného programu </w:t>
            </w:r>
            <w:r w:rsidR="00E36B6D" w:rsidRPr="007076B4">
              <w:rPr>
                <w:rFonts w:cstheme="minorHAnsi"/>
                <w:szCs w:val="16"/>
              </w:rPr>
              <w:t xml:space="preserve">boli zainteresovaní </w:t>
            </w:r>
            <w:r w:rsidRPr="007076B4">
              <w:rPr>
                <w:rFonts w:cstheme="minorHAnsi"/>
                <w:szCs w:val="16"/>
              </w:rPr>
              <w:t>prostredníctvom stretnutí v rámci platformy Microsoft teams, mailovej a telefonickej komunikácie</w:t>
            </w:r>
            <w:r w:rsidR="00E36B6D" w:rsidRPr="007076B4">
              <w:rPr>
                <w:rFonts w:cstheme="minorHAnsi"/>
                <w:szCs w:val="16"/>
              </w:rPr>
              <w:t xml:space="preserve"> najmä nasledovní študenti a doktorandi:</w:t>
            </w:r>
          </w:p>
          <w:p w14:paraId="6F30AF76" w14:textId="26016E65" w:rsidR="00F363DD" w:rsidRPr="007076B4" w:rsidRDefault="00F363DD" w:rsidP="00F363DD">
            <w:r w:rsidRPr="007076B4">
              <w:rPr>
                <w:rFonts w:cstheme="minorHAnsi"/>
              </w:rPr>
              <w:t xml:space="preserve">Jozef Kovalčík </w:t>
            </w:r>
            <w:hyperlink r:id="rId59" w:history="1">
              <w:r w:rsidRPr="00F30729">
                <w:rPr>
                  <w:rStyle w:val="Hypertextovprepojenie"/>
                  <w:rFonts w:eastAsia="Times New Roman"/>
                  <w:color w:val="0563C1"/>
                </w:rPr>
                <w:t>jozef.kovalcik3@gmail.com</w:t>
              </w:r>
            </w:hyperlink>
          </w:p>
          <w:p w14:paraId="39C82D51" w14:textId="1FF4D1CA" w:rsidR="00F363DD" w:rsidRPr="007076B4" w:rsidRDefault="00F30729" w:rsidP="00F363DD">
            <w:r>
              <w:t>Mgr. art. Eva Gabčová</w:t>
            </w:r>
            <w:r w:rsidR="00F363DD" w:rsidRPr="007076B4">
              <w:t xml:space="preserve">, </w:t>
            </w:r>
            <w:hyperlink r:id="rId60" w:history="1">
              <w:r w:rsidR="00F363DD" w:rsidRPr="00F30729">
                <w:rPr>
                  <w:rStyle w:val="Hypertextovprepojenie"/>
                  <w:color w:val="0563C1"/>
                </w:rPr>
                <w:t>eva.ptacinova@gmail.com</w:t>
              </w:r>
            </w:hyperlink>
          </w:p>
          <w:p w14:paraId="4F7F422F" w14:textId="0E20F599" w:rsidR="00F363DD" w:rsidRPr="007076B4" w:rsidRDefault="00F363DD" w:rsidP="00F363DD">
            <w:r w:rsidRPr="007076B4">
              <w:t xml:space="preserve">Mgr. art. Tamás Fekete, </w:t>
            </w:r>
            <w:hyperlink r:id="rId61" w:history="1">
              <w:r w:rsidRPr="00F30729">
                <w:rPr>
                  <w:rStyle w:val="Hypertextovprepojenie"/>
                  <w:color w:val="0563C1"/>
                </w:rPr>
                <w:t>tamas.fekete939@gmail.com</w:t>
              </w:r>
            </w:hyperlink>
          </w:p>
          <w:p w14:paraId="601AE308" w14:textId="217A9F70" w:rsidR="00F363DD" w:rsidRPr="007076B4" w:rsidRDefault="00F363DD" w:rsidP="00F363DD">
            <w:r w:rsidRPr="007076B4">
              <w:t xml:space="preserve">Mgr.art. Barbora Varmužová, </w:t>
            </w:r>
            <w:hyperlink r:id="rId62" w:history="1">
              <w:r w:rsidRPr="00F30729">
                <w:rPr>
                  <w:rStyle w:val="Hypertextovprepojenie"/>
                  <w:color w:val="0563C1"/>
                </w:rPr>
                <w:t>b.varmuzova@seznam.cz</w:t>
              </w:r>
            </w:hyperlink>
          </w:p>
          <w:p w14:paraId="4EAC7CB6" w14:textId="130260F2" w:rsidR="00F363DD" w:rsidRPr="007076B4" w:rsidRDefault="00F363DD" w:rsidP="00F363DD">
            <w:pPr>
              <w:rPr>
                <w:rStyle w:val="Hypertextovprepojenie"/>
                <w:color w:val="auto"/>
              </w:rPr>
            </w:pPr>
            <w:r w:rsidRPr="007076B4">
              <w:t xml:space="preserve">Mgr. art. Ana </w:t>
            </w:r>
            <w:r w:rsidR="005C3F5E">
              <w:t>Vyparinová</w:t>
            </w:r>
            <w:r w:rsidR="005C3F5E" w:rsidRPr="007076B4">
              <w:t xml:space="preserve"> </w:t>
            </w:r>
            <w:r w:rsidRPr="007076B4">
              <w:t xml:space="preserve">Krsmanovič, </w:t>
            </w:r>
            <w:hyperlink r:id="rId63" w:tgtFrame="_blank" w:history="1">
              <w:r w:rsidRPr="00F30729">
                <w:rPr>
                  <w:rStyle w:val="Hypertextovprepojenie"/>
                  <w:color w:val="0563C1"/>
                </w:rPr>
                <w:t>krki3107@hotmail.com</w:t>
              </w:r>
            </w:hyperlink>
          </w:p>
          <w:p w14:paraId="4DE6F4DF" w14:textId="4953637A" w:rsidR="00F40A68" w:rsidRPr="007076B4" w:rsidRDefault="00F40A68" w:rsidP="00F40A68">
            <w:pPr>
              <w:shd w:val="clear" w:color="auto" w:fill="FFFFFF"/>
              <w:textAlignment w:val="top"/>
              <w:rPr>
                <w:rFonts w:eastAsia="Times New Roman" w:cstheme="minorHAnsi"/>
              </w:rPr>
            </w:pPr>
            <w:r w:rsidRPr="007076B4">
              <w:rPr>
                <w:rFonts w:cstheme="minorHAnsi"/>
              </w:rPr>
              <w:t xml:space="preserve">Bc. Jana Macíková, </w:t>
            </w:r>
            <w:hyperlink r:id="rId64" w:history="1">
              <w:r w:rsidRPr="00F30729">
                <w:rPr>
                  <w:rStyle w:val="Hypertextovprepojenie"/>
                  <w:rFonts w:cstheme="minorHAnsi"/>
                  <w:color w:val="0563C1"/>
                  <w:shd w:val="clear" w:color="auto" w:fill="FFFFFF"/>
                </w:rPr>
                <w:t>jmacikova1@student.vsmu.sk</w:t>
              </w:r>
            </w:hyperlink>
            <w:r w:rsidRPr="00F30729">
              <w:rPr>
                <w:rFonts w:cstheme="minorHAnsi"/>
                <w:color w:val="0563C1"/>
                <w:shd w:val="clear" w:color="auto" w:fill="FFFFFF"/>
              </w:rPr>
              <w:t xml:space="preserve"> </w:t>
            </w:r>
          </w:p>
          <w:p w14:paraId="304CE089" w14:textId="1F1C26F3" w:rsidR="00F40A68" w:rsidRPr="00F30729" w:rsidRDefault="00F40A68" w:rsidP="00F40A68">
            <w:pPr>
              <w:shd w:val="clear" w:color="auto" w:fill="FFFFFF"/>
              <w:textAlignment w:val="top"/>
              <w:rPr>
                <w:rFonts w:eastAsia="Times New Roman" w:cstheme="minorHAnsi"/>
                <w:color w:val="0563C1"/>
              </w:rPr>
            </w:pPr>
            <w:r w:rsidRPr="007076B4">
              <w:rPr>
                <w:rFonts w:cstheme="minorHAnsi"/>
              </w:rPr>
              <w:t xml:space="preserve">Klára Přecechtělová, </w:t>
            </w:r>
            <w:hyperlink r:id="rId65" w:history="1">
              <w:r w:rsidRPr="00F30729">
                <w:rPr>
                  <w:rStyle w:val="Hypertextovprepojenie"/>
                  <w:rFonts w:eastAsia="Times New Roman" w:cstheme="minorHAnsi"/>
                  <w:color w:val="0563C1"/>
                </w:rPr>
                <w:t>kprecechtelova1@student.vsmu.sk</w:t>
              </w:r>
            </w:hyperlink>
            <w:r w:rsidRPr="00F30729">
              <w:rPr>
                <w:rFonts w:eastAsia="Times New Roman" w:cstheme="minorHAnsi"/>
                <w:color w:val="0563C1"/>
              </w:rPr>
              <w:t xml:space="preserve"> </w:t>
            </w:r>
          </w:p>
          <w:p w14:paraId="0BB5F35F" w14:textId="160EF3C6" w:rsidR="00091DD9" w:rsidRPr="007076B4" w:rsidRDefault="00091DD9" w:rsidP="00F40A68">
            <w:pPr>
              <w:shd w:val="clear" w:color="auto" w:fill="FFFFFF"/>
              <w:textAlignment w:val="top"/>
              <w:rPr>
                <w:rFonts w:eastAsia="Times New Roman" w:cstheme="minorHAnsi"/>
              </w:rPr>
            </w:pPr>
            <w:r w:rsidRPr="007076B4">
              <w:rPr>
                <w:rFonts w:eastAsia="Times New Roman" w:cstheme="minorHAnsi"/>
              </w:rPr>
              <w:t xml:space="preserve">Bc. Ľuboš Kubizna, </w:t>
            </w:r>
            <w:hyperlink r:id="rId66" w:history="1">
              <w:r w:rsidRPr="00F30729">
                <w:rPr>
                  <w:rStyle w:val="Hypertextovprepojenie"/>
                  <w:rFonts w:eastAsia="Times New Roman" w:cstheme="minorHAnsi"/>
                  <w:color w:val="0563C1"/>
                </w:rPr>
                <w:t>lkubizna1@student.vsmu.sk</w:t>
              </w:r>
            </w:hyperlink>
          </w:p>
          <w:p w14:paraId="612365C1" w14:textId="56AAAEF2" w:rsidR="00F363DD" w:rsidRPr="00F30729" w:rsidRDefault="00091DD9" w:rsidP="00F30729">
            <w:pPr>
              <w:shd w:val="clear" w:color="auto" w:fill="FFFFFF"/>
              <w:textAlignment w:val="top"/>
              <w:rPr>
                <w:rFonts w:eastAsia="Times New Roman" w:cstheme="minorHAnsi"/>
              </w:rPr>
            </w:pPr>
            <w:r w:rsidRPr="007076B4">
              <w:rPr>
                <w:rFonts w:eastAsia="Times New Roman" w:cstheme="minorHAnsi"/>
              </w:rPr>
              <w:t xml:space="preserve">Mgr. art. Marián Zavarský, </w:t>
            </w:r>
            <w:hyperlink r:id="rId67" w:history="1">
              <w:r w:rsidRPr="00F30729">
                <w:rPr>
                  <w:rStyle w:val="Hypertextovprepojenie"/>
                  <w:rFonts w:eastAsia="Times New Roman" w:cstheme="minorHAnsi"/>
                  <w:color w:val="0563C1"/>
                </w:rPr>
                <w:t>mzavarsky1@student.vsmu.sk</w:t>
              </w:r>
            </w:hyperlink>
            <w:r w:rsidR="00F30729">
              <w:rPr>
                <w:rFonts w:eastAsia="Times New Roman" w:cstheme="minorHAnsi"/>
              </w:rPr>
              <w:t xml:space="preserve"> </w:t>
            </w:r>
          </w:p>
        </w:tc>
      </w:tr>
      <w:tr w:rsidR="00D23065" w:rsidRPr="006A17ED" w14:paraId="16C4C9C2" w14:textId="77777777" w:rsidTr="00F30729">
        <w:trPr>
          <w:trHeight w:val="588"/>
        </w:trPr>
        <w:tc>
          <w:tcPr>
            <w:tcW w:w="628" w:type="dxa"/>
            <w:shd w:val="clear" w:color="auto" w:fill="D9D9D9" w:themeFill="background1" w:themeFillShade="D9"/>
          </w:tcPr>
          <w:p w14:paraId="3B4C9B59" w14:textId="02EC2E59" w:rsidR="00F363DD" w:rsidRPr="006A17ED" w:rsidRDefault="00F363DD" w:rsidP="00791AA8">
            <w:pPr>
              <w:pStyle w:val="Odsekzoznamu"/>
              <w:numPr>
                <w:ilvl w:val="0"/>
                <w:numId w:val="9"/>
              </w:numPr>
              <w:autoSpaceDE w:val="0"/>
              <w:autoSpaceDN w:val="0"/>
              <w:adjustRightInd w:val="0"/>
              <w:spacing w:before="360"/>
              <w:ind w:left="236" w:right="467" w:hanging="236"/>
              <w:contextualSpacing w:val="0"/>
              <w:rPr>
                <w:rFonts w:cstheme="minorHAnsi"/>
                <w:sz w:val="16"/>
                <w:szCs w:val="16"/>
              </w:rPr>
            </w:pPr>
            <w:r w:rsidRPr="006A17ED">
              <w:rPr>
                <w:rFonts w:cstheme="minorHAnsi"/>
                <w:sz w:val="16"/>
                <w:szCs w:val="16"/>
              </w:rPr>
              <w:t xml:space="preserve"> </w:t>
            </w:r>
          </w:p>
        </w:tc>
        <w:tc>
          <w:tcPr>
            <w:tcW w:w="8867" w:type="dxa"/>
            <w:vAlign w:val="center"/>
          </w:tcPr>
          <w:p w14:paraId="4BFACB14" w14:textId="7944C6EA" w:rsidR="00F363DD" w:rsidRPr="006A17ED" w:rsidRDefault="00F363DD" w:rsidP="00F67F7A">
            <w:pPr>
              <w:pStyle w:val="Nadpis2"/>
              <w:outlineLvl w:val="1"/>
            </w:pPr>
            <w:bookmarkStart w:id="92" w:name="_Toc61270092"/>
            <w:bookmarkStart w:id="93" w:name="_Toc64064359"/>
            <w:r w:rsidRPr="006A17ED">
              <w:t>Študijn</w:t>
            </w:r>
            <w:r w:rsidR="001B4E99" w:rsidRPr="006A17ED">
              <w:t xml:space="preserve">í </w:t>
            </w:r>
            <w:r w:rsidRPr="006A17ED">
              <w:t>poradc</w:t>
            </w:r>
            <w:r w:rsidR="001B4E99" w:rsidRPr="006A17ED">
              <w:t>ovia</w:t>
            </w:r>
            <w:r w:rsidRPr="006A17ED">
              <w:t xml:space="preserve"> študijného programu</w:t>
            </w:r>
            <w:bookmarkEnd w:id="92"/>
            <w:bookmarkEnd w:id="93"/>
          </w:p>
          <w:p w14:paraId="4040976E" w14:textId="77777777" w:rsidR="00F30729" w:rsidRPr="002E278F" w:rsidRDefault="00F30729" w:rsidP="00F30729">
            <w:pPr>
              <w:rPr>
                <w:rFonts w:cstheme="minorHAnsi"/>
              </w:rPr>
            </w:pPr>
            <w:r w:rsidRPr="002E278F">
              <w:rPr>
                <w:rFonts w:cstheme="minorHAnsi"/>
              </w:rPr>
              <w:t xml:space="preserve">Študijný plán študijného programu si okrem formy hodnotenia študijných výsledkov zostavuje v rámci určených pravidiel (§ 51 odsek 2 a 4 písm. g) zákona o VŠ) a v súlade so Študijným poriadkom VŠMU a Študijným poriadkom HTF študent sám alebo v spolupráci so študijným poradcom. </w:t>
            </w:r>
          </w:p>
          <w:p w14:paraId="04F06E51" w14:textId="6D0666B5" w:rsidR="00DD6B47" w:rsidRPr="006A17ED" w:rsidRDefault="00F30729" w:rsidP="00B81E0E">
            <w:pPr>
              <w:rPr>
                <w:rFonts w:cstheme="minorHAnsi"/>
                <w:b/>
                <w:color w:val="0070C0"/>
                <w:szCs w:val="16"/>
              </w:rPr>
            </w:pPr>
            <w:r w:rsidRPr="002E278F">
              <w:rPr>
                <w:rFonts w:cstheme="minorHAnsi"/>
              </w:rPr>
              <w:t xml:space="preserve">Na poskytovanie poradenskej služby študentom pri zostavovaní študijných plánov pôsobia na HTF </w:t>
            </w:r>
            <w:hyperlink r:id="rId68" w:history="1">
              <w:r w:rsidRPr="00082B45">
                <w:rPr>
                  <w:rStyle w:val="Hypertextovprepojenie"/>
                  <w:rFonts w:cstheme="minorHAnsi"/>
                  <w:b/>
                  <w:bCs/>
                  <w:color w:val="0563C1"/>
                </w:rPr>
                <w:t>študijní poradcovia</w:t>
              </w:r>
            </w:hyperlink>
            <w:r w:rsidRPr="002E278F">
              <w:rPr>
                <w:rFonts w:cstheme="minorHAnsi"/>
              </w:rPr>
              <w:t xml:space="preserve">. Študijného poradcu vymenúva z radov vysokoškolských učiteľov alebo denných doktorandov dekan fakulty. Funkciu študijných poradcov vykonávajú spravidla tajomníci katedier, ktorí organizujú zápis predmetov priamo na katedrách a sú k dispozícii študentom počas celých zápisov a svojich konzultačných hodín osobne, </w:t>
            </w:r>
            <w:r w:rsidRPr="008A3A9D">
              <w:rPr>
                <w:rFonts w:cstheme="minorHAnsi"/>
              </w:rPr>
              <w:t xml:space="preserve">pomáhajú študentom zostavovať študijný plán, sledujú dodržanie minimálneho, resp. maximálneho počtu študentov pri zápise predmetov. </w:t>
            </w:r>
          </w:p>
        </w:tc>
      </w:tr>
      <w:tr w:rsidR="00D102AB" w:rsidRPr="006A17ED" w14:paraId="6F31040B" w14:textId="77777777" w:rsidTr="00F30729">
        <w:trPr>
          <w:trHeight w:val="588"/>
        </w:trPr>
        <w:tc>
          <w:tcPr>
            <w:tcW w:w="628" w:type="dxa"/>
            <w:shd w:val="clear" w:color="auto" w:fill="D9D9D9" w:themeFill="background1" w:themeFillShade="D9"/>
          </w:tcPr>
          <w:p w14:paraId="5617EDC9" w14:textId="77777777" w:rsidR="00D102AB" w:rsidRPr="006A17ED" w:rsidRDefault="00D102AB" w:rsidP="00791AA8">
            <w:pPr>
              <w:pStyle w:val="Odsekzoznamu"/>
              <w:numPr>
                <w:ilvl w:val="0"/>
                <w:numId w:val="9"/>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342BB65B" w14:textId="7F994BE6" w:rsidR="00D102AB" w:rsidRPr="006A17ED" w:rsidRDefault="00D102AB" w:rsidP="00F67F7A">
            <w:pPr>
              <w:pStyle w:val="Nadpis2"/>
              <w:outlineLvl w:val="1"/>
            </w:pPr>
            <w:bookmarkStart w:id="94" w:name="_Toc61270093"/>
            <w:bookmarkStart w:id="95" w:name="_Toc64064360"/>
            <w:r w:rsidRPr="006A17ED">
              <w:t>Iný podporný personál študijného programu</w:t>
            </w:r>
            <w:bookmarkEnd w:id="94"/>
            <w:bookmarkEnd w:id="95"/>
            <w:r w:rsidRPr="006A17ED">
              <w:t xml:space="preserve"> </w:t>
            </w:r>
          </w:p>
          <w:p w14:paraId="3C232720" w14:textId="299F2411" w:rsidR="00F30729" w:rsidRPr="002E278F" w:rsidRDefault="00F30729" w:rsidP="00F30729">
            <w:pPr>
              <w:rPr>
                <w:rFonts w:cstheme="minorHAnsi"/>
                <w:bCs/>
                <w:iCs/>
                <w:szCs w:val="16"/>
                <w:lang w:eastAsia="sk-SK"/>
              </w:rPr>
            </w:pPr>
            <w:r w:rsidRPr="002E278F">
              <w:rPr>
                <w:rFonts w:cstheme="minorHAnsi"/>
                <w:bCs/>
                <w:iCs/>
                <w:szCs w:val="16"/>
                <w:lang w:eastAsia="sk-SK"/>
              </w:rPr>
              <w:t xml:space="preserve">VŠMU má k dispozícii nasledujúci </w:t>
            </w:r>
            <w:hyperlink r:id="rId69" w:history="1">
              <w:r w:rsidRPr="00082B45">
                <w:rPr>
                  <w:rStyle w:val="Hypertextovprepojenie"/>
                  <w:rFonts w:cstheme="minorHAnsi"/>
                  <w:b/>
                  <w:iCs/>
                  <w:color w:val="0563C1"/>
                  <w:szCs w:val="16"/>
                  <w:lang w:eastAsia="sk-SK"/>
                </w:rPr>
                <w:t>podporný personál</w:t>
              </w:r>
            </w:hyperlink>
            <w:r w:rsidRPr="002E278F">
              <w:rPr>
                <w:rFonts w:cstheme="minorHAnsi"/>
                <w:bCs/>
                <w:iCs/>
                <w:szCs w:val="16"/>
                <w:lang w:eastAsia="sk-SK"/>
              </w:rPr>
              <w:t>:</w:t>
            </w:r>
          </w:p>
          <w:p w14:paraId="2BA0BDA9" w14:textId="77777777" w:rsidR="00F30729" w:rsidRPr="002E278F" w:rsidRDefault="00F30729" w:rsidP="00F67F7A">
            <w:pPr>
              <w:pStyle w:val="Obsah2"/>
              <w:rPr>
                <w:rFonts w:eastAsiaTheme="minorEastAsia"/>
                <w:lang w:eastAsia="sk-SK"/>
              </w:rPr>
            </w:pPr>
            <w:r w:rsidRPr="002E278F">
              <w:rPr>
                <w:rStyle w:val="Hypertextovprepojenie"/>
                <w:color w:val="auto"/>
                <w:u w:val="none"/>
                <w:lang w:bidi="he-IL"/>
              </w:rPr>
              <w:t>Prodekan pre študijný proces</w:t>
            </w:r>
          </w:p>
          <w:p w14:paraId="5098CE5E" w14:textId="593772D2" w:rsidR="00F30729" w:rsidRPr="002E278F" w:rsidRDefault="004A19DF" w:rsidP="00F67F7A">
            <w:pPr>
              <w:pStyle w:val="Obsah2"/>
              <w:rPr>
                <w:rFonts w:eastAsiaTheme="minorEastAsia"/>
                <w:lang w:eastAsia="sk-SK"/>
              </w:rPr>
            </w:pPr>
            <w:hyperlink w:anchor="_Toc58631968" w:history="1">
              <w:r w:rsidR="00F30729" w:rsidRPr="002E278F">
                <w:rPr>
                  <w:rStyle w:val="Hypertextovprepojenie"/>
                  <w:color w:val="auto"/>
                  <w:u w:val="none"/>
                  <w:lang w:bidi="he-IL"/>
                </w:rPr>
                <w:t>Prodekan pre rozvoj fakulty a umeleckú činnosť</w:t>
              </w:r>
            </w:hyperlink>
          </w:p>
          <w:p w14:paraId="1131BB0D" w14:textId="3F3CC98A" w:rsidR="00F30729" w:rsidRPr="002E278F" w:rsidRDefault="004A19DF" w:rsidP="00F67F7A">
            <w:pPr>
              <w:pStyle w:val="Obsah2"/>
              <w:rPr>
                <w:rFonts w:eastAsiaTheme="minorEastAsia"/>
                <w:lang w:eastAsia="sk-SK"/>
              </w:rPr>
            </w:pPr>
            <w:hyperlink w:anchor="_Toc58631969" w:history="1">
              <w:r w:rsidR="00F30729" w:rsidRPr="002E278F">
                <w:rPr>
                  <w:rStyle w:val="Hypertextovprepojenie"/>
                  <w:color w:val="auto"/>
                  <w:u w:val="none"/>
                  <w:lang w:bidi="he-IL"/>
                </w:rPr>
                <w:t>Prodekanka pre vedu a zahraničné styky</w:t>
              </w:r>
            </w:hyperlink>
          </w:p>
          <w:p w14:paraId="3BE19F77" w14:textId="1A0C9883" w:rsidR="00F30729" w:rsidRPr="002E278F" w:rsidRDefault="004A19DF" w:rsidP="00F67F7A">
            <w:pPr>
              <w:pStyle w:val="Obsah2"/>
              <w:rPr>
                <w:rFonts w:eastAsiaTheme="minorEastAsia"/>
                <w:lang w:eastAsia="sk-SK"/>
              </w:rPr>
            </w:pPr>
            <w:hyperlink w:anchor="_Toc58631970" w:history="1">
              <w:r w:rsidR="00F30729" w:rsidRPr="002E278F">
                <w:rPr>
                  <w:rStyle w:val="Hypertextovprepojenie"/>
                  <w:color w:val="auto"/>
                  <w:u w:val="none"/>
                  <w:lang w:bidi="he-IL"/>
                </w:rPr>
                <w:t>Tajomníčka fakulty</w:t>
              </w:r>
            </w:hyperlink>
          </w:p>
          <w:p w14:paraId="59AF657B" w14:textId="7043AA36" w:rsidR="00F30729" w:rsidRPr="002E278F" w:rsidRDefault="004A19DF" w:rsidP="00F67F7A">
            <w:pPr>
              <w:pStyle w:val="Obsah2"/>
              <w:rPr>
                <w:rFonts w:eastAsiaTheme="minorEastAsia"/>
                <w:lang w:eastAsia="sk-SK"/>
              </w:rPr>
            </w:pPr>
            <w:hyperlink w:anchor="_Toc58631971" w:history="1">
              <w:r w:rsidR="00F30729" w:rsidRPr="002E278F">
                <w:rPr>
                  <w:rStyle w:val="Hypertextovprepojenie"/>
                  <w:color w:val="auto"/>
                  <w:u w:val="none"/>
                  <w:lang w:bidi="he-IL"/>
                </w:rPr>
                <w:t>Študijné oddelenie</w:t>
              </w:r>
            </w:hyperlink>
          </w:p>
          <w:p w14:paraId="38D503F0" w14:textId="6EE5C48A" w:rsidR="00F30729" w:rsidRPr="002E278F" w:rsidRDefault="004A19DF" w:rsidP="00F67F7A">
            <w:pPr>
              <w:pStyle w:val="Obsah2"/>
              <w:rPr>
                <w:rFonts w:eastAsiaTheme="minorEastAsia"/>
                <w:lang w:eastAsia="sk-SK"/>
              </w:rPr>
            </w:pPr>
            <w:hyperlink w:anchor="_Toc58631972" w:history="1">
              <w:r w:rsidR="00F30729" w:rsidRPr="002E278F">
                <w:rPr>
                  <w:rStyle w:val="Hypertextovprepojenie"/>
                  <w:color w:val="auto"/>
                  <w:u w:val="none"/>
                  <w:lang w:bidi="he-IL"/>
                </w:rPr>
                <w:t>Koordinátor pre študentov so špecifickými potrebami</w:t>
              </w:r>
            </w:hyperlink>
          </w:p>
          <w:p w14:paraId="5F04E960" w14:textId="7FB1C3C3" w:rsidR="00F30729" w:rsidRPr="002E278F" w:rsidRDefault="004A19DF" w:rsidP="00F67F7A">
            <w:pPr>
              <w:pStyle w:val="Obsah2"/>
              <w:rPr>
                <w:rFonts w:eastAsiaTheme="minorEastAsia"/>
                <w:lang w:eastAsia="sk-SK"/>
              </w:rPr>
            </w:pPr>
            <w:hyperlink w:anchor="_Toc58631973" w:history="1">
              <w:r w:rsidR="00F30729" w:rsidRPr="002E278F">
                <w:rPr>
                  <w:rStyle w:val="Hypertextovprepojenie"/>
                  <w:color w:val="auto"/>
                  <w:u w:val="none"/>
                  <w:lang w:bidi="he-IL"/>
                </w:rPr>
                <w:t>Koordinátor pre žiadosti o ubytovanie – ubytovací referát</w:t>
              </w:r>
            </w:hyperlink>
            <w:r w:rsidR="00F30729" w:rsidRPr="002E278F">
              <w:rPr>
                <w:rFonts w:eastAsiaTheme="minorEastAsia"/>
                <w:lang w:eastAsia="sk-SK"/>
              </w:rPr>
              <w:t xml:space="preserve"> </w:t>
            </w:r>
          </w:p>
          <w:p w14:paraId="5A79E3E3" w14:textId="61B003C1" w:rsidR="00F30729" w:rsidRPr="002E278F" w:rsidRDefault="004A19DF" w:rsidP="00F67F7A">
            <w:pPr>
              <w:pStyle w:val="Obsah2"/>
              <w:rPr>
                <w:rFonts w:eastAsiaTheme="minorEastAsia"/>
                <w:lang w:eastAsia="sk-SK"/>
              </w:rPr>
            </w:pPr>
            <w:hyperlink w:anchor="_Toc58631974" w:history="1">
              <w:r w:rsidR="00F30729" w:rsidRPr="002E278F">
                <w:rPr>
                  <w:rStyle w:val="Hypertextovprepojenie"/>
                  <w:color w:val="auto"/>
                  <w:u w:val="none"/>
                  <w:lang w:bidi="he-IL"/>
                </w:rPr>
                <w:t>Kancelária umeleckej produkcie</w:t>
              </w:r>
            </w:hyperlink>
          </w:p>
          <w:p w14:paraId="11285768" w14:textId="388CDCF4" w:rsidR="00F30729" w:rsidRPr="002E278F" w:rsidRDefault="004A19DF" w:rsidP="00F67F7A">
            <w:pPr>
              <w:pStyle w:val="Obsah2"/>
              <w:rPr>
                <w:rFonts w:eastAsiaTheme="minorEastAsia"/>
                <w:lang w:eastAsia="sk-SK"/>
              </w:rPr>
            </w:pPr>
            <w:hyperlink w:anchor="_Toc58631975" w:history="1">
              <w:r w:rsidR="00F30729" w:rsidRPr="002E278F">
                <w:rPr>
                  <w:rStyle w:val="Hypertextovprepojenie"/>
                  <w:color w:val="auto"/>
                  <w:u w:val="none"/>
                  <w:lang w:bidi="he-IL"/>
                </w:rPr>
                <w:t>Akademická knižnica VŠMU</w:t>
              </w:r>
            </w:hyperlink>
          </w:p>
          <w:p w14:paraId="53ADDF63" w14:textId="0F054E51" w:rsidR="00F30729" w:rsidRPr="002E278F" w:rsidRDefault="004A19DF" w:rsidP="00F67F7A">
            <w:pPr>
              <w:pStyle w:val="Obsah2"/>
              <w:rPr>
                <w:rFonts w:eastAsiaTheme="minorEastAsia"/>
                <w:lang w:eastAsia="sk-SK"/>
              </w:rPr>
            </w:pPr>
            <w:hyperlink w:anchor="_Toc58631976" w:history="1">
              <w:r w:rsidR="00F30729" w:rsidRPr="002E278F">
                <w:rPr>
                  <w:rStyle w:val="Hypertextovprepojenie"/>
                  <w:color w:val="auto"/>
                  <w:u w:val="none"/>
                  <w:lang w:bidi="he-IL"/>
                </w:rPr>
                <w:t>Centrum výskumu</w:t>
              </w:r>
            </w:hyperlink>
          </w:p>
          <w:p w14:paraId="505FB20E" w14:textId="599A2C73" w:rsidR="00F30729" w:rsidRPr="002E278F" w:rsidRDefault="004A19DF" w:rsidP="00F67F7A">
            <w:pPr>
              <w:pStyle w:val="Obsah2"/>
              <w:rPr>
                <w:rFonts w:eastAsiaTheme="minorEastAsia"/>
                <w:lang w:eastAsia="sk-SK"/>
              </w:rPr>
            </w:pPr>
            <w:hyperlink w:anchor="_Toc58631977" w:history="1">
              <w:r w:rsidR="00F30729" w:rsidRPr="002E278F">
                <w:rPr>
                  <w:rStyle w:val="Hypertextovprepojenie"/>
                  <w:color w:val="auto"/>
                  <w:u w:val="none"/>
                  <w:lang w:bidi="he-IL"/>
                </w:rPr>
                <w:t>Správkyňa akademického informačného systému (AIS2)</w:t>
              </w:r>
            </w:hyperlink>
            <w:r w:rsidR="00F30729" w:rsidRPr="002E278F">
              <w:rPr>
                <w:rFonts w:eastAsiaTheme="minorEastAsia"/>
                <w:lang w:eastAsia="sk-SK"/>
              </w:rPr>
              <w:t xml:space="preserve"> </w:t>
            </w:r>
          </w:p>
          <w:p w14:paraId="6F0A0A10" w14:textId="0AA82C5F" w:rsidR="00D102AB" w:rsidRPr="006A17ED" w:rsidRDefault="004A19DF" w:rsidP="00F67F7A">
            <w:pPr>
              <w:pStyle w:val="Obsah2"/>
              <w:rPr>
                <w:rFonts w:cstheme="minorHAnsi"/>
                <w:b/>
                <w:color w:val="0070C0"/>
                <w:szCs w:val="16"/>
              </w:rPr>
            </w:pPr>
            <w:hyperlink w:anchor="_Toc58631978" w:history="1">
              <w:r w:rsidR="00F30729" w:rsidRPr="002E278F">
                <w:rPr>
                  <w:rStyle w:val="Hypertextovprepojenie"/>
                  <w:color w:val="auto"/>
                  <w:u w:val="none"/>
                  <w:lang w:bidi="he-IL"/>
                </w:rPr>
                <w:t>Karty ISIC – znehodnotenie, alebo strata</w:t>
              </w:r>
            </w:hyperlink>
          </w:p>
        </w:tc>
      </w:tr>
    </w:tbl>
    <w:p w14:paraId="1142F040" w14:textId="1E7C14F2" w:rsidR="00A530B4" w:rsidRPr="006A17ED" w:rsidRDefault="00A530B4" w:rsidP="00FA2998">
      <w:pPr>
        <w:pStyle w:val="Nzov"/>
        <w:jc w:val="left"/>
      </w:pPr>
      <w:r w:rsidRPr="006A17ED">
        <w:br w:type="page"/>
      </w:r>
    </w:p>
    <w:p w14:paraId="0CC81FE5" w14:textId="787A2470" w:rsidR="0085194C" w:rsidRPr="00A23F8B" w:rsidRDefault="00A27E9C" w:rsidP="00945BD0">
      <w:pPr>
        <w:pStyle w:val="Nadpis1"/>
        <w:numPr>
          <w:ilvl w:val="0"/>
          <w:numId w:val="31"/>
        </w:numPr>
        <w:rPr>
          <w:rStyle w:val="Nadpis1Char"/>
          <w:b/>
          <w:bCs/>
          <w:lang w:val="sk-SK"/>
        </w:rPr>
      </w:pPr>
      <w:bookmarkStart w:id="96" w:name="_Toc64064361"/>
      <w:r w:rsidRPr="00A23F8B">
        <w:rPr>
          <w:rStyle w:val="Nadpis1Char"/>
          <w:b/>
          <w:bCs/>
          <w:lang w:val="sk-SK"/>
        </w:rPr>
        <w:t>Priestorové, materiálne a technické zabezpečenie</w:t>
      </w:r>
      <w:bookmarkEnd w:id="96"/>
    </w:p>
    <w:tbl>
      <w:tblPr>
        <w:tblStyle w:val="Mriekatabuky"/>
        <w:tblW w:w="0" w:type="auto"/>
        <w:tblInd w:w="360" w:type="dxa"/>
        <w:tblLayout w:type="fixed"/>
        <w:tblLook w:val="04A0" w:firstRow="1" w:lastRow="0" w:firstColumn="1" w:lastColumn="0" w:noHBand="0" w:noVBand="1"/>
      </w:tblPr>
      <w:tblGrid>
        <w:gridCol w:w="628"/>
        <w:gridCol w:w="8867"/>
      </w:tblGrid>
      <w:tr w:rsidR="00F30729" w:rsidRPr="009A057A" w14:paraId="1D3A5EE0" w14:textId="77777777" w:rsidTr="00BF779A">
        <w:tc>
          <w:tcPr>
            <w:tcW w:w="628" w:type="dxa"/>
            <w:shd w:val="clear" w:color="auto" w:fill="D9D9D9" w:themeFill="background1" w:themeFillShade="D9"/>
          </w:tcPr>
          <w:p w14:paraId="3A96F579" w14:textId="77777777" w:rsidR="00F30729" w:rsidRPr="009A057A" w:rsidRDefault="00F30729" w:rsidP="00791AA8">
            <w:pPr>
              <w:pStyle w:val="Odsekzoznamu"/>
              <w:numPr>
                <w:ilvl w:val="0"/>
                <w:numId w:val="11"/>
              </w:numPr>
              <w:spacing w:before="360"/>
              <w:ind w:right="467"/>
              <w:contextualSpacing w:val="0"/>
              <w:rPr>
                <w:rStyle w:val="Jemnzvraznenie"/>
                <w:color w:val="0070C0"/>
                <w:sz w:val="20"/>
              </w:rPr>
            </w:pPr>
          </w:p>
        </w:tc>
        <w:tc>
          <w:tcPr>
            <w:tcW w:w="8867" w:type="dxa"/>
            <w:vAlign w:val="center"/>
          </w:tcPr>
          <w:p w14:paraId="4C540586" w14:textId="77777777" w:rsidR="00F30729" w:rsidRPr="009A057A" w:rsidRDefault="00F30729" w:rsidP="00791AA8">
            <w:pPr>
              <w:pStyle w:val="Nadpis2"/>
              <w:numPr>
                <w:ilvl w:val="0"/>
                <w:numId w:val="37"/>
              </w:numPr>
              <w:outlineLvl w:val="1"/>
            </w:pPr>
            <w:bookmarkStart w:id="97" w:name="_Toc61695097"/>
            <w:bookmarkStart w:id="98" w:name="_Toc64064362"/>
            <w:r w:rsidRPr="009A057A">
              <w:t>Zoznam a charakteristika učební a ich technického vybavenia</w:t>
            </w:r>
            <w:bookmarkEnd w:id="97"/>
            <w:bookmarkEnd w:id="98"/>
            <w:r w:rsidRPr="009A057A">
              <w:t xml:space="preserve"> </w:t>
            </w:r>
          </w:p>
          <w:p w14:paraId="4E64D0AD" w14:textId="77777777" w:rsidR="00F30729" w:rsidRPr="002E278F" w:rsidRDefault="00F30729" w:rsidP="00BF779A">
            <w:pPr>
              <w:spacing w:before="240" w:after="60"/>
              <w:rPr>
                <w:rFonts w:cstheme="minorHAnsi"/>
                <w:b/>
                <w:bCs/>
                <w:iCs/>
                <w:sz w:val="24"/>
                <w:szCs w:val="24"/>
              </w:rPr>
            </w:pPr>
            <w:r w:rsidRPr="002E278F">
              <w:rPr>
                <w:b/>
                <w:iCs/>
                <w:sz w:val="24"/>
                <w:szCs w:val="24"/>
              </w:rPr>
              <w:t xml:space="preserve">EXTERNÉ PRIESTORY PRE REALIZÁCIU UMELECKÝCH PODUJATÍ </w:t>
            </w:r>
          </w:p>
          <w:p w14:paraId="0CA66560" w14:textId="77777777" w:rsidR="00F30729" w:rsidRPr="00C62A7E" w:rsidRDefault="00F30729" w:rsidP="00BF779A">
            <w:pPr>
              <w:spacing w:after="60"/>
              <w:rPr>
                <w:rFonts w:cstheme="minorHAnsi"/>
                <w:iCs/>
              </w:rPr>
            </w:pPr>
            <w:r w:rsidRPr="00C62A7E">
              <w:rPr>
                <w:rFonts w:cstheme="minorHAnsi"/>
                <w:iCs/>
              </w:rPr>
              <w:t xml:space="preserve">Fakulta realizuje hudobné a javiskové verejné podujatia v externých umeleckých priestoroch cez spolupráce s BKIS a MDPOH, SF, RTVS, SND, SĽUK, ŠFK, ŠKO Žilina a pod. </w:t>
            </w:r>
          </w:p>
          <w:p w14:paraId="668BD642" w14:textId="77777777" w:rsidR="00F30729" w:rsidRPr="002E278F" w:rsidRDefault="00F30729" w:rsidP="00BF779A">
            <w:pPr>
              <w:spacing w:before="240" w:after="60"/>
              <w:rPr>
                <w:rFonts w:cstheme="minorHAnsi"/>
                <w:b/>
                <w:bCs/>
                <w:iCs/>
                <w:sz w:val="24"/>
                <w:szCs w:val="24"/>
              </w:rPr>
            </w:pPr>
            <w:r w:rsidRPr="002E278F">
              <w:rPr>
                <w:rFonts w:cstheme="minorHAnsi"/>
                <w:b/>
                <w:bCs/>
                <w:iCs/>
                <w:sz w:val="24"/>
                <w:szCs w:val="24"/>
              </w:rPr>
              <w:t>KONCERTNÉ PRIESTORY HTF</w:t>
            </w:r>
          </w:p>
          <w:p w14:paraId="1DA79FA2" w14:textId="77777777" w:rsidR="00F30729" w:rsidRPr="00C62A7E" w:rsidRDefault="00F30729" w:rsidP="00BF779A">
            <w:r w:rsidRPr="00C62A7E">
              <w:t xml:space="preserve">Na fakulte sú umiestnené dva koncertné priestory. </w:t>
            </w:r>
          </w:p>
          <w:p w14:paraId="42A3D4C8" w14:textId="4853FF3C" w:rsidR="00F30729" w:rsidRPr="00C73CE6" w:rsidRDefault="00F30729" w:rsidP="00BF779A">
            <w:r w:rsidRPr="00C73CE6">
              <w:t>Najdôležitejším a pre fakultu vysoko reprezentatívnym priestorom je </w:t>
            </w:r>
            <w:r w:rsidRPr="00C73CE6">
              <w:rPr>
                <w:b/>
              </w:rPr>
              <w:t>Koncertná sieň Dvorana</w:t>
            </w:r>
            <w:r w:rsidRPr="00C73CE6">
              <w:t>, ktorá slúži na realizáciu dôležitých umeleckých domácich aj medzinárodných projektov fakulty a školy, akými sú festivaly ORFEUS a ASYNCHRÓNIE, projekty, koncerty a workshopy s medzinárodnou účasťou umelcov a lektorov, ďalej koncertné projekty a aktivity Orchestra VŠMU, záverečné práce študentov (recitály), špeciálne interpretačné a umelecké projekty katedier, koncerty cyklu Komorné večery vo Dvorane, štúdiové nahrávky, prednášky, semináre. K realizácii týchto aktivít slúžia okrem samotnej sály aj tri koncertné krídla – dve špičkové krídla zn. Steinway (D</w:t>
            </w:r>
            <w:r w:rsidR="00DD7986">
              <w:t xml:space="preserve"> – 274</w:t>
            </w:r>
            <w:r w:rsidRPr="00C73CE6">
              <w:t>) a Bösendorfer (50931 280VC – 74) a staršie koncertné krídlo Petrof, slúžiace pre projekty so špeciálnymi technikami hrania na klavíri. Klavíry Steinway a Bösendeorfer boli zakúpené v rokoch 2014 a 2017 a svojimi parametrami a interpretačnými možnosťami predstavujú medzinárodnú kvalitu.  </w:t>
            </w:r>
          </w:p>
          <w:p w14:paraId="2226C8B6" w14:textId="77777777" w:rsidR="00F30729" w:rsidRPr="00C73CE6" w:rsidRDefault="00F30729" w:rsidP="00BF779A">
            <w:r w:rsidRPr="00C73CE6">
              <w:t>Koncertná sieň Dvorana prešla v rokoch 2002 – 2009 dvoma fázami rekonštrukcie, v rámci ktorej sa objekt Dvorana prerobil na kvalitne vybavenú koncertnú sálu s vyhovujúcou akustikou (vrátane nadstavby pre tanečnú sálu). Hudobnej aj tanečnej časti fakulty sa tak dali do užívania moderné vyučovacie priestory a reprezentatívny umelecký priestor koncertnej siene pre realizáciu verejných umeleckých podujatí aj nahrávacích aktivít. Do budúcna sa plánuje dobudovať vlastná infraštruktúra a technické zázemie pre štúdiové nahrávanie. </w:t>
            </w:r>
          </w:p>
          <w:p w14:paraId="44EEAF9B" w14:textId="77777777" w:rsidR="00F30729" w:rsidRPr="00C62A7E" w:rsidRDefault="00F30729" w:rsidP="00BF779A">
            <w:r w:rsidRPr="00C73CE6">
              <w:t>Pre realizáciu menších podujatí a aktivít je k dispozícii </w:t>
            </w:r>
            <w:r w:rsidRPr="00C73CE6">
              <w:rPr>
                <w:b/>
              </w:rPr>
              <w:t>Malá koncertná sála HTF</w:t>
            </w:r>
            <w:r w:rsidRPr="00C73CE6">
              <w:t>. Využíva sa na  interpretačné semináre a záverečné skúšky katedier, vybrané recitály študentov alebo prednášky a semináre, domáce aj medzinárodné workshopy a masterclassy. V sále sú umiestnené dva klavíry (koncertné krídla) – kvalitný klavír Bösendorfer, zakúpený v roku 2017 a starší klavír Petrof. </w:t>
            </w:r>
          </w:p>
          <w:p w14:paraId="147678B6" w14:textId="79A28CD3" w:rsidR="00BE7898" w:rsidRPr="00D40541" w:rsidRDefault="00BE7898" w:rsidP="00BE7898">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strunových</w:t>
            </w:r>
            <w:r w:rsidR="00776087">
              <w:rPr>
                <w:rFonts w:asciiTheme="minorHAnsi" w:hAnsiTheme="minorHAnsi" w:cstheme="minorHAnsi"/>
                <w:b/>
                <w:bCs/>
                <w:iCs/>
                <w:sz w:val="24"/>
                <w:szCs w:val="24"/>
              </w:rPr>
              <w:t xml:space="preserve"> a</w:t>
            </w:r>
            <w:r w:rsidRPr="00D40541">
              <w:rPr>
                <w:rFonts w:asciiTheme="minorHAnsi" w:hAnsiTheme="minorHAnsi" w:cstheme="minorHAnsi"/>
                <w:b/>
                <w:bCs/>
                <w:iCs/>
                <w:sz w:val="24"/>
                <w:szCs w:val="24"/>
              </w:rPr>
              <w:t xml:space="preserve"> dychových nástrojov</w:t>
            </w:r>
          </w:p>
          <w:p w14:paraId="7D86A754" w14:textId="0FC083FA" w:rsidR="0034554F" w:rsidRPr="00D40541" w:rsidRDefault="0034554F" w:rsidP="0034554F">
            <w:r w:rsidRPr="00D40541">
              <w:t>Katedra zabezpečuje súčasný študijný program strunové a dychové nástroje v štrnástich učebniach, ktoré sú čiastočne akusticky upravené, hudobno-teoretické predmety sa vyučujú v troch učebniach Katedry teórie hudby a v jednej učebni jazykov.  Učebne sú štandardne vybavené klavírmi, väčšina z nich je priestorovo vhodná pre ansámblovú prax, katedra disponuje reprodukčnou technikou, PC technikou s príslušenstvom.  V roku 2011 bola uskutočnená komplexná rekonštrukcia priestorov Katedry strunových a dychových nástrojov vrátane výmeny podláh, maľovania, čiastočnej akustickej izolácie, nákupu nového nábytku.  Katedra disponuje viacerými strunovými i dychovými hudobnými nástrojmi, ktoré môžu využívať študenti pri svojom štúdiu. V novembri 2018 bola na katedru zakúpená harfa zn. Lyon &amp; Healy Harps model 23 Natural s príslušenstvom. Pre potreby orchestrálnej praxe dychových nástrojov a súvisiacich predmetov (Štúdium orchestrálnych partov a sól, Hra na príbuznom nástroji) je k dispozícii nástrojové vybavenie - dve pikoly a v najbližšom období je v pláne jeho rozšírenie o altovú flautu, anglický roh, A-klarinet, basový klarinet a kontrafagot. Pre realizáciu štúdia špecializácie bicie nástroje sa aktuálne vytvárajú podmienky pre výuku priamo v priestoroch fakulty. Ich súčasťou je adekvátna - zvukovo izolovaná učebňa a jej plnohodnotné nástrojové vybavenie.</w:t>
            </w:r>
          </w:p>
          <w:p w14:paraId="5B2DEF8F" w14:textId="77777777" w:rsidR="0034554F" w:rsidRPr="00D40541" w:rsidRDefault="0034554F" w:rsidP="0034554F">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spevu</w:t>
            </w:r>
          </w:p>
          <w:p w14:paraId="55C86046" w14:textId="77777777" w:rsidR="0034554F" w:rsidRPr="00D40541" w:rsidRDefault="0034554F" w:rsidP="0034554F">
            <w:r w:rsidRPr="00D40541">
              <w:t>Katedra zabezpečuje študijný program Spev v deviatich učebniach (z toho v dvoch špeciálne upravených pre výučbu hudobnodramatických a pohybových predmetov),  hudobno-teoretické predmety sa vyučujú v troch učebniach Katedry teórie hudby, v jednej učebni jazykov. Učebne sú vybavené 8 klavírmi, veľkorozmernými zrkadlami, jednou súpravou reprodukčnej elektroniky, CD prehrávačmi, PC technikou s príslušenstvom.  Katedra spevu disponuje fundusom kostýmov, rekvizít a základného javiskového mobiliáru pre výučbu vokálno-javiskových predmetov. V roku 2012 bola uskutočnená komplexná rekonštrukcia priestorov Katedry spevu vrátane výmeny podláh, maľovania, čiastočnej akustickej izolácie,  nákupu nového nábytku.  V roku 2019 bol pre potreby profesionálneho vybavenia tried KS kompletne zrekonštruovaný vzácny starší klavír zn. Steinway, model B, v dielni majstra Philippa Schneidera v Piano &amp; Art Gallery v rakúskom Hainburgu. Klavír bude slúžiť pre vyučovanie spevu ako aj predmetu spolupráca s klavírom.</w:t>
            </w:r>
          </w:p>
          <w:p w14:paraId="7804696A" w14:textId="0A256362" w:rsidR="0034554F" w:rsidRPr="00D40541" w:rsidRDefault="0034554F" w:rsidP="0034554F">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klávesových nástrojov</w:t>
            </w:r>
            <w:r w:rsidR="00192C6E">
              <w:rPr>
                <w:rFonts w:asciiTheme="minorHAnsi" w:hAnsiTheme="minorHAnsi" w:cstheme="minorHAnsi"/>
                <w:b/>
                <w:bCs/>
                <w:iCs/>
                <w:sz w:val="24"/>
                <w:szCs w:val="24"/>
              </w:rPr>
              <w:t xml:space="preserve"> a cirkevnej hudby</w:t>
            </w:r>
          </w:p>
          <w:p w14:paraId="475810BC" w14:textId="77777777" w:rsidR="0034554F" w:rsidRPr="00D40541" w:rsidRDefault="0034554F" w:rsidP="0034554F">
            <w:r w:rsidRPr="00D40541">
              <w:t>V 15 učebniach katedry je k dispozícii 18 klavírov, z toho 10 krídiel pre vyučovanie predmetu hra na klavíri a 7 krídiel a 2 pianína pre vyučovanie ostatných predmetov a cvičenie študentov. Okrem 1 krídla zn. Steinway Model C ide väčšinou o koncertné krídla Petrof a kratšie komorné krídla Yamaha (S6 a menšie), ktoré zakúpila škola v poslednom období. Momentálne je vo finálnej fáze verejné obstarávanie na zakúpenie väčšieho množstva klavírov zn. Steinway a Yamaha. K dispozícii sú dva akustické píšťalové organy, jeden digitálny a 5 školských akordeónov (zn Pigini, Delicia Dina, Dinetta a Weltmeister).  K dispozícii je aj dataprojektor, televízor, zosilňovač, dvd a cd prehrávač spolu s reproduktormi a prenosný prehrávač. Po komplexnej rekonštrukcii priestorov KKN v roku 2012, ktorá zahŕňala výmenu podláh, maľovanie, zvýšenie akustickej nepriezvučnosti vybraných učební, nákupu nového nábytku a rekonštrukcie sociálnych zariadení, bola v roku 2017 realizovaná aj inštalácia absorpčných akustických panelov v štyroch učebniach. Škola vytvára podmienky aj na obnovu nástrojového parku. V roku 2017 zakúpila HTF špičkový koncertný klavír zn. Bösendorfer a v roku 2018 dva akordeóny – typ BJC 462 a BJP 442 S. Na fakulte sa uskutočnil audit klavírov zameraný na technický stav nástrojov, aby bolo možné presnejšie definovať potrebu opráv, rekonštrukcie a nákupu nových nástrojov. V ostatných rokoch kupuje HTF ročne vždy minimálne jeden klavír (menšie koncertné krídla), uskutočňujú sa opravy klavírov, aby sa zabezpečila ich odborná využiteľnosť na požadovanej umeleckej úrovni. Fakulta zabezpečuje aj ladenie a opravy organov a akordeónov. V uplynulom období bol zakúpený nový nábytok do učební (nie však pre akordeonistov), (stoly, stoličky, vešiaky, skrine a skrinky, nástenky a pod.) pre skvalitnenie a skultúrnenie prostredia na katedre. Rovnako boli priestory vymaľované a učebne upravené akustickými panelmi. </w:t>
            </w:r>
          </w:p>
          <w:p w14:paraId="23D4714C" w14:textId="77777777" w:rsidR="0034554F" w:rsidRPr="00D40541" w:rsidRDefault="0034554F" w:rsidP="0034554F">
            <w:pPr>
              <w:pStyle w:val="Vchodzie"/>
              <w:shd w:val="clear" w:color="auto" w:fill="D9D9D9" w:themeFill="background1" w:themeFillShade="D9"/>
              <w:spacing w:after="0"/>
              <w:jc w:val="both"/>
              <w:rPr>
                <w:rFonts w:asciiTheme="minorHAnsi" w:hAnsiTheme="minorHAnsi" w:cstheme="minorHAnsi"/>
                <w:b/>
                <w:bCs/>
                <w:iCs/>
                <w:sz w:val="24"/>
                <w:szCs w:val="24"/>
              </w:rPr>
            </w:pPr>
            <w:r w:rsidRPr="00D40541">
              <w:rPr>
                <w:rFonts w:asciiTheme="minorHAnsi" w:hAnsiTheme="minorHAnsi" w:cstheme="minorHAnsi"/>
                <w:b/>
                <w:bCs/>
                <w:iCs/>
                <w:sz w:val="24"/>
                <w:szCs w:val="24"/>
              </w:rPr>
              <w:t>Katedra skladby a dirigovania</w:t>
            </w:r>
          </w:p>
          <w:p w14:paraId="3B3AE887" w14:textId="77777777" w:rsidR="0034554F" w:rsidRPr="00D40541" w:rsidRDefault="0034554F" w:rsidP="0034554F">
            <w:r w:rsidRPr="00D40541">
              <w:t>Na katedre prebieha vyučovanie v 4 miestnostiach (č. 102, 103, 104 a 212). Predsieň miestnosti č. 103 sa zároveň využíva ako priestor pre samoštúdium a počnúc rokom 2013 pre potreby katedry slúži aj miestnosť č. 212, vybavená zariadením pre prednášky a cvičenia Elektroakustickej hudby (potrebné počítače). Verejné vystúpenia, koncerty študentov skladby a dirigovania sa konajú obvykle v koncertných sieňach školy, ale v externých koncertných priestoroch (RTVS, Štátny komorný orchester Žilina, Moyzesova sieň a pod.) v spolupráci s orchestrami a zbormi. Hudobno-teoretické predmety sa vyučujú v troch učebniach Katedry teórie hudby a v jednej učebni jazykov.  Katedra skladby a dirigovania disponuje 5 klavírmi v prevádzkovom stave. Katedra hospodári s potrebným počtom prístrojov na reprodukciu gramonahrávok a video a CD nosičov, dvoma počítačmi: notebook Lenovo a počítač Apple iMac 21,5“ so zvukovými kartami Mbox Pro, M-audio FW 410. Katedra má taktiež k dispozícii štúdiové monitory M-audio B5 (vybavenie pre možnosti elektroakustickej kompozície), hudobné softwéry Sibelius 7 a Pro Tools 10. V roku 2009 bola uskutočnená komplexná rekonštrukcia priestorov Katedry skladby a dirigovania vrátane výmeny podláh, maľovania a nákupu nového nábytku. </w:t>
            </w:r>
          </w:p>
          <w:p w14:paraId="47946A6A" w14:textId="77777777" w:rsidR="00F30729" w:rsidRPr="008209FD" w:rsidRDefault="00F30729" w:rsidP="00BF779A">
            <w:pPr>
              <w:pStyle w:val="Vchodzie"/>
              <w:shd w:val="clear" w:color="auto" w:fill="D9D9D9" w:themeFill="background1" w:themeFillShade="D9"/>
              <w:spacing w:after="0"/>
              <w:jc w:val="both"/>
              <w:rPr>
                <w:rFonts w:asciiTheme="minorHAnsi" w:hAnsiTheme="minorHAnsi" w:cstheme="minorHAnsi"/>
                <w:b/>
                <w:bCs/>
                <w:iCs/>
                <w:sz w:val="24"/>
                <w:szCs w:val="24"/>
              </w:rPr>
            </w:pPr>
            <w:r w:rsidRPr="008209FD">
              <w:rPr>
                <w:rFonts w:asciiTheme="minorHAnsi" w:hAnsiTheme="minorHAnsi" w:cstheme="minorHAnsi"/>
                <w:b/>
                <w:bCs/>
                <w:iCs/>
                <w:sz w:val="24"/>
                <w:szCs w:val="24"/>
              </w:rPr>
              <w:t>SPOLOČNÉ </w:t>
            </w:r>
          </w:p>
          <w:p w14:paraId="23C34624" w14:textId="77777777" w:rsidR="00F30729" w:rsidRPr="00C73CE6" w:rsidRDefault="00F30729" w:rsidP="00BF779A">
            <w:r w:rsidRPr="00C73CE6">
              <w:t>Študenti môžu využívať na cvičenie a prípravu aj učebne iných katedier a to v čase, keď tam neprebieha vyučovanie. Okrem toho je k dispozícii Malá koncertná sála s dvomi koncertnými klavírnymi krídlami a Koncertná sieň Dvorana pre koncerty, skúšky a záverečné práce študentov, aktivity orchestra VŠMU, koncerty komornej hudby a mimoriadne koncertné projekty.  </w:t>
            </w:r>
          </w:p>
          <w:p w14:paraId="1566A08F" w14:textId="77777777" w:rsidR="00F30729" w:rsidRPr="00C73CE6" w:rsidRDefault="00F30729" w:rsidP="00BF779A">
            <w:r w:rsidRPr="00C73CE6">
              <w:t>Katedry využívajú pre informačné zabezpečenie študijného programu Akademický informačný systém AIS2, webovú stránku VŠMU, webovú stránku HTF, webovú stránku Koncertnej siene Dvorana, elektronickú korešpondenciu, systém oznamov na nástenkách a Ústrednú knižnicu a študijno-informačné stredisko VŠMU. Na sociálnych sieťach Facebook a Instagram sú vytvorené profily fakulty na propagáciu umeleckých a iných aktivít fakulty. </w:t>
            </w:r>
          </w:p>
          <w:p w14:paraId="1D2A3A62" w14:textId="77777777" w:rsidR="00F30729" w:rsidRPr="00C73CE6" w:rsidRDefault="00F30729" w:rsidP="00BF779A">
            <w:r w:rsidRPr="00C73CE6">
              <w:t>Pre potreby jednotlivých katedier je k dispozícii počítač s tlačiarňou a notebook. Priestory katedier sú pokryté wi-fi signálom s pripojením na internet, využívaným predovšetkým pre on-line  zápis štátnych skúšok do systému AIS. Taktiež je zriadená voľná sieť pre potreby študentov.  </w:t>
            </w:r>
          </w:p>
          <w:p w14:paraId="780E906C" w14:textId="77777777" w:rsidR="00F30729" w:rsidRPr="00C73CE6" w:rsidRDefault="00F30729" w:rsidP="00BF779A">
            <w:r w:rsidRPr="00C73CE6">
              <w:t>V knižnici školy sa nachádza veľké množstvo kvalitných hudobných nahrávok, notového materiálu, odborných kníh, skrípt a odborných domácich a zahraničných časopisov. </w:t>
            </w:r>
          </w:p>
          <w:p w14:paraId="61C782BB" w14:textId="77777777" w:rsidR="00F30729" w:rsidRPr="00C73CE6" w:rsidRDefault="00F30729" w:rsidP="00BF779A">
            <w:r w:rsidRPr="00C73CE6">
              <w:t>Pre štúdium týchto materiálov je k dispozícii študovňa, audio a videotéka, kde si môžu študenti vypočuť či prezrieť dostupné nahrávky. Okrem toho majú k dispozícii študovňu s počítačmi a pripojením na internet.  </w:t>
            </w:r>
          </w:p>
          <w:p w14:paraId="3DEF37BF" w14:textId="77777777" w:rsidR="00F30729" w:rsidRPr="009A057A" w:rsidRDefault="00F30729" w:rsidP="00BF779A">
            <w:pPr>
              <w:rPr>
                <w:rFonts w:cstheme="minorHAnsi"/>
                <w:iCs/>
                <w:color w:val="FF0000"/>
              </w:rPr>
            </w:pPr>
            <w:r w:rsidRPr="00C73CE6">
              <w:t>Študenti môžu využívať počítače umiestnené v knižnici školy, taktiež majú pre potreby vyučovania k dispozícii premietacie plátno, nahrávacie zariadenie s mikrofónmi a v spolupráci so sesterskou Filmovou a televíznou fakultou aj možnosť profesionálneho zvukového i obrazového zaznamenávania umeleckých výkonov študentov.</w:t>
            </w:r>
            <w:r w:rsidRPr="008209FD">
              <w:rPr>
                <w:rStyle w:val="normaltextrun"/>
              </w:rPr>
              <w:t> </w:t>
            </w:r>
          </w:p>
        </w:tc>
      </w:tr>
      <w:tr w:rsidR="00F30729" w:rsidRPr="009A057A" w14:paraId="4099CA35" w14:textId="77777777" w:rsidTr="00BF779A">
        <w:tc>
          <w:tcPr>
            <w:tcW w:w="628" w:type="dxa"/>
            <w:shd w:val="clear" w:color="auto" w:fill="D9D9D9" w:themeFill="background1" w:themeFillShade="D9"/>
          </w:tcPr>
          <w:p w14:paraId="63566B99"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Style w:val="Jemnzvraznenie"/>
                <w:color w:val="0070C0"/>
                <w:sz w:val="20"/>
              </w:rPr>
            </w:pPr>
          </w:p>
        </w:tc>
        <w:tc>
          <w:tcPr>
            <w:tcW w:w="8867" w:type="dxa"/>
            <w:vAlign w:val="center"/>
          </w:tcPr>
          <w:p w14:paraId="056ABD94" w14:textId="77777777" w:rsidR="00F30729" w:rsidRPr="00C62A7E" w:rsidRDefault="00F30729" w:rsidP="00F67F7A">
            <w:pPr>
              <w:pStyle w:val="Nadpis2"/>
              <w:outlineLvl w:val="1"/>
            </w:pPr>
            <w:bookmarkStart w:id="99" w:name="_Toc61695098"/>
            <w:bookmarkStart w:id="100" w:name="_Toc64064363"/>
            <w:r w:rsidRPr="00C62A7E">
              <w:t>Charakteristika informačného zabezpečenia študijného programu – A</w:t>
            </w:r>
            <w:r>
              <w:t>k</w:t>
            </w:r>
            <w:r w:rsidRPr="00C62A7E">
              <w:t>ademická knižnica VŠMU</w:t>
            </w:r>
            <w:bookmarkEnd w:id="99"/>
            <w:bookmarkEnd w:id="100"/>
          </w:p>
          <w:p w14:paraId="6AF786F1" w14:textId="77777777" w:rsidR="00F30729" w:rsidRPr="00C62A7E" w:rsidRDefault="00F30729" w:rsidP="00BF779A">
            <w:pPr>
              <w:autoSpaceDE w:val="0"/>
              <w:autoSpaceDN w:val="0"/>
              <w:rPr>
                <w:rFonts w:cstheme="minorHAnsi"/>
              </w:rPr>
            </w:pPr>
            <w:r w:rsidRPr="00C62A7E">
              <w:rPr>
                <w:rFonts w:cstheme="minorHAnsi"/>
                <w:iCs/>
              </w:rPr>
              <w:t xml:space="preserve">Informačné zabezpečenie študijného programu je realizované prostredníctvom Akademickej knižnice VŠMU. </w:t>
            </w:r>
            <w:r w:rsidRPr="00C62A7E">
              <w:rPr>
                <w:rFonts w:cstheme="minorHAnsi"/>
              </w:rPr>
              <w:t xml:space="preserve">Akademická knižnica a študijno-informačné stredisko Vysokej školy múzických umení v Bratislave bola zriadená ako vedecko–informačné, bibliografické, koordinačné, poradenské a vzdelávacie pracovisko Vysokej školy múzických umení v Bratislave. </w:t>
            </w:r>
          </w:p>
          <w:p w14:paraId="3500C3E3" w14:textId="77777777" w:rsidR="00F30729" w:rsidRPr="00C62A7E" w:rsidRDefault="00F30729" w:rsidP="00BF779A">
            <w:pPr>
              <w:autoSpaceDE w:val="0"/>
              <w:autoSpaceDN w:val="0"/>
              <w:rPr>
                <w:rFonts w:cstheme="minorHAnsi"/>
              </w:rPr>
            </w:pPr>
            <w:r w:rsidRPr="00C62A7E">
              <w:rPr>
                <w:rFonts w:cstheme="minorHAnsi"/>
              </w:rPr>
              <w:t>Plní najmä tieto činnosti:</w:t>
            </w:r>
          </w:p>
          <w:p w14:paraId="7967AA83" w14:textId="77777777" w:rsidR="00F30729" w:rsidRPr="00C62A7E" w:rsidRDefault="00F30729" w:rsidP="00BF779A">
            <w:pPr>
              <w:pStyle w:val="PredformtovanHTML"/>
              <w:spacing w:before="240" w:after="120"/>
              <w:rPr>
                <w:rFonts w:asciiTheme="minorHAnsi" w:hAnsiTheme="minorHAnsi" w:cstheme="minorHAnsi"/>
                <w:sz w:val="22"/>
                <w:szCs w:val="22"/>
              </w:rPr>
            </w:pPr>
            <w:r w:rsidRPr="00C62A7E">
              <w:rPr>
                <w:rStyle w:val="Siln"/>
                <w:rFonts w:asciiTheme="minorHAnsi" w:hAnsiTheme="minorHAnsi" w:cstheme="minorHAnsi"/>
                <w:sz w:val="22"/>
                <w:szCs w:val="22"/>
              </w:rPr>
              <w:t>Základné služby</w:t>
            </w:r>
          </w:p>
          <w:p w14:paraId="190555A2"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výpožičné služby (prezenčné, absenčné)</w:t>
            </w:r>
          </w:p>
          <w:p w14:paraId="7CB2ED02"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elektronické služby</w:t>
            </w:r>
          </w:p>
          <w:p w14:paraId="773B58AA"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poskytovanie ústnych bibliografických, faktografických a referenčných informácií</w:t>
            </w:r>
          </w:p>
          <w:p w14:paraId="3AC5642D"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reprografické služby</w:t>
            </w:r>
          </w:p>
          <w:p w14:paraId="41A0D3E9" w14:textId="77777777" w:rsidR="00F30729" w:rsidRPr="00C62A7E" w:rsidRDefault="00F30729" w:rsidP="00BF779A">
            <w:pPr>
              <w:spacing w:before="240"/>
              <w:rPr>
                <w:rFonts w:cstheme="minorHAnsi"/>
              </w:rPr>
            </w:pPr>
            <w:r w:rsidRPr="00C62A7E">
              <w:rPr>
                <w:rStyle w:val="Siln"/>
                <w:rFonts w:cstheme="minorHAnsi"/>
              </w:rPr>
              <w:t>Špeciálne služby</w:t>
            </w:r>
          </w:p>
          <w:p w14:paraId="51EE6903"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poskytovanie písomných bibliografických, faktografických a referenčných informácií</w:t>
            </w:r>
          </w:p>
          <w:p w14:paraId="423F69FD"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rešeršné služby</w:t>
            </w:r>
          </w:p>
          <w:p w14:paraId="15D1D6D8"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elektronické rešeršné služby</w:t>
            </w:r>
          </w:p>
          <w:p w14:paraId="2E2BDE55"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špeciálne elektronické služby (najmä vo forme prístupu k elektronickej zbierke mimo knižnice)</w:t>
            </w:r>
          </w:p>
          <w:p w14:paraId="63FD2FC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elektronické referenčné služby</w:t>
            </w:r>
          </w:p>
          <w:p w14:paraId="031DE6E5"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medziknižničná výpožičná služba (MVS)</w:t>
            </w:r>
          </w:p>
          <w:p w14:paraId="2D2F8242"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medzinárodná medziknižničná výpožičná služba (MMVS)</w:t>
            </w:r>
          </w:p>
          <w:p w14:paraId="12A4F81F"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predaj publikácií VŠMU</w:t>
            </w:r>
          </w:p>
          <w:p w14:paraId="5DCF7515" w14:textId="77777777" w:rsidR="00F30729" w:rsidRPr="00C62A7E" w:rsidRDefault="00F30729" w:rsidP="00BF779A">
            <w:pPr>
              <w:spacing w:before="240"/>
              <w:rPr>
                <w:rFonts w:cstheme="minorHAnsi"/>
                <w:iCs/>
              </w:rPr>
            </w:pPr>
            <w:r w:rsidRPr="00C62A7E">
              <w:rPr>
                <w:rFonts w:cstheme="minorHAnsi"/>
                <w:b/>
                <w:iCs/>
              </w:rPr>
              <w:t>Mediatéka</w:t>
            </w:r>
            <w:r w:rsidRPr="00C62A7E">
              <w:rPr>
                <w:rFonts w:cstheme="minorHAnsi"/>
                <w:iCs/>
              </w:rPr>
              <w:t xml:space="preserve"> </w:t>
            </w:r>
          </w:p>
          <w:p w14:paraId="7ACB8CD4" w14:textId="77777777" w:rsidR="00F30729" w:rsidRPr="00C62A7E" w:rsidRDefault="00F30729" w:rsidP="00791AA8">
            <w:pPr>
              <w:pStyle w:val="Odsekzoznamu"/>
              <w:numPr>
                <w:ilvl w:val="0"/>
                <w:numId w:val="14"/>
              </w:numPr>
              <w:spacing w:after="60"/>
              <w:ind w:left="709" w:hanging="284"/>
              <w:contextualSpacing w:val="0"/>
              <w:rPr>
                <w:rFonts w:cstheme="minorHAnsi"/>
                <w:lang w:eastAsia="fr-FR"/>
              </w:rPr>
            </w:pPr>
            <w:r w:rsidRPr="006E5326">
              <w:rPr>
                <w:rFonts w:cstheme="minorHAnsi"/>
              </w:rPr>
              <w:t>ako</w:t>
            </w:r>
            <w:r w:rsidRPr="00C62A7E">
              <w:rPr>
                <w:rFonts w:cstheme="minorHAnsi"/>
                <w:iCs/>
              </w:rPr>
              <w:t xml:space="preserve"> samostatné oddelenie s AV dokumentmi (gramoplatne, CD, DVD, videokazety) umožňuje používateľom okrem výpožičných služieb aj s nimi pracovať (digitalizácia, editovanie, strihanie apod.).</w:t>
            </w:r>
            <w:r w:rsidRPr="00C62A7E">
              <w:rPr>
                <w:rFonts w:cstheme="minorHAnsi"/>
                <w:lang w:eastAsia="fr-FR"/>
              </w:rPr>
              <w:t xml:space="preserve"> </w:t>
            </w:r>
          </w:p>
          <w:p w14:paraId="6DE697ED" w14:textId="77777777" w:rsidR="00F30729" w:rsidRPr="00C62A7E" w:rsidRDefault="00F30729" w:rsidP="00BF779A">
            <w:pPr>
              <w:autoSpaceDE w:val="0"/>
              <w:autoSpaceDN w:val="0"/>
              <w:spacing w:before="240"/>
              <w:rPr>
                <w:rFonts w:cstheme="minorHAnsi"/>
                <w:b/>
                <w:iCs/>
              </w:rPr>
            </w:pPr>
            <w:r w:rsidRPr="00C62A7E">
              <w:rPr>
                <w:rFonts w:cstheme="minorHAnsi"/>
                <w:b/>
                <w:iCs/>
              </w:rPr>
              <w:t>Ďalšie služby</w:t>
            </w:r>
          </w:p>
          <w:p w14:paraId="425F432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 xml:space="preserve">získava, spracováva, sprístupňuje, uchováva a ochraňuje špecializovaný knižničný fond podľa profilácie fakúlt VŠMU, </w:t>
            </w:r>
          </w:p>
          <w:p w14:paraId="5B9F0F58"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poskytuje knižnično-informačné služby registrovaným používateľom, a to najmä vysokoškolským učiteľom, výskumným pracovníkom, doktorandom, študentom VŠMU a verejnosti v súlade s knižničným a výpožičným poriadkom</w:t>
            </w:r>
          </w:p>
          <w:p w14:paraId="001C925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zúčastňuje sa na tvorbe, udržiavaní a sprístupňovaní súborných katalógov knižníc,</w:t>
            </w:r>
          </w:p>
          <w:p w14:paraId="6325DDC1"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je pracoviskom evidencie publikačnej činnosti a umeleckej činnosti VŠMU,</w:t>
            </w:r>
          </w:p>
          <w:p w14:paraId="3EB91506"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uchováva a bibliograficky registruje záverečné kvalifikačné práce,</w:t>
            </w:r>
          </w:p>
          <w:p w14:paraId="5D685C39"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spravuje a sprístupňuje knižnično-informačné databázy, vrátane externých informačných databáz,</w:t>
            </w:r>
          </w:p>
          <w:p w14:paraId="07A6D6C5" w14:textId="77777777" w:rsidR="00F30729" w:rsidRPr="00C62A7E" w:rsidRDefault="00F30729" w:rsidP="00791AA8">
            <w:pPr>
              <w:pStyle w:val="Odsekzoznamu"/>
              <w:numPr>
                <w:ilvl w:val="0"/>
                <w:numId w:val="14"/>
              </w:numPr>
              <w:spacing w:after="60"/>
              <w:ind w:left="709" w:hanging="284"/>
              <w:contextualSpacing w:val="0"/>
              <w:rPr>
                <w:rFonts w:cstheme="minorHAnsi"/>
              </w:rPr>
            </w:pPr>
            <w:r w:rsidRPr="00C62A7E">
              <w:rPr>
                <w:rFonts w:cstheme="minorHAnsi"/>
              </w:rPr>
              <w:t>plní funkciu akademickej knižnice špecializovanej pre oblasť umelecko-vedných disciplín a umeleckej praxe. AK VŠMU je evidovaná v Zozname knižníc MK SR (č. 3998/2000-400/5195). Je členom Slovenskej asociácie knižníc, Slovenskej národnej skupiny IAML (Internationale Association Of Music Libraries, Archives and Documentation Centres)</w:t>
            </w:r>
          </w:p>
          <w:p w14:paraId="2689F1CD" w14:textId="77777777" w:rsidR="00F30729" w:rsidRPr="00C62A7E" w:rsidRDefault="00F30729" w:rsidP="00BF779A">
            <w:pPr>
              <w:spacing w:before="240"/>
              <w:rPr>
                <w:rFonts w:cstheme="minorHAnsi"/>
                <w:b/>
                <w:iCs/>
              </w:rPr>
            </w:pPr>
            <w:r w:rsidRPr="00C62A7E">
              <w:rPr>
                <w:rFonts w:cstheme="minorHAnsi"/>
                <w:b/>
                <w:iCs/>
              </w:rPr>
              <w:t>Organizačná štruktúra knižnice</w:t>
            </w:r>
          </w:p>
          <w:p w14:paraId="150DFBB9"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Oddelenie knižnično-informačných služieb</w:t>
            </w:r>
            <w:r w:rsidRPr="00C62A7E">
              <w:rPr>
                <w:rFonts w:cstheme="minorHAnsi"/>
                <w:iCs/>
              </w:rPr>
              <w:t xml:space="preserve"> (úsek výpožičných služieb, informatická študovňa, študovňa záverečných prác, úsek správy elektronických informačných zdrojov a </w:t>
            </w:r>
            <w:r w:rsidRPr="006E5326">
              <w:rPr>
                <w:rFonts w:cstheme="minorHAnsi"/>
              </w:rPr>
              <w:t>služieb</w:t>
            </w:r>
            <w:r w:rsidRPr="00C62A7E">
              <w:rPr>
                <w:rFonts w:cstheme="minorHAnsi"/>
                <w:iCs/>
              </w:rPr>
              <w:t>) vykonáva okrem výpožičných služieb referenčné, bibliograficko-informačné a rešeršné služby, poskytuje informačné vzdelávanie vo forme prednášok a odborných seminárov pre študentov, doktorandov, vysokoškolských pedagógov a vedecko-výskumných pracovníkov VŠMU.</w:t>
            </w:r>
          </w:p>
          <w:p w14:paraId="547EAF2A"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Mediatéka</w:t>
            </w:r>
            <w:r w:rsidRPr="00C62A7E">
              <w:rPr>
                <w:rFonts w:cstheme="minorHAnsi"/>
                <w:iCs/>
              </w:rPr>
              <w:t xml:space="preserve"> ako samostatné oddelenie knižnice spolu s výpožičnými službami audiovizuálnych dokumentov zabezpečuje taktiež ich digitalizáciu. Okrem klasických médií, gramoplatní, DVD a CD sú používateľom prístupné v OPAC-u aj zvukové nahrávky vo formáte MP3.</w:t>
            </w:r>
          </w:p>
          <w:p w14:paraId="1B12B8A0"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Oddelenia evidencie umeleckej a publikačnej činnosti</w:t>
            </w:r>
            <w:r w:rsidRPr="00C62A7E">
              <w:rPr>
                <w:rFonts w:cstheme="minorHAnsi"/>
                <w:iCs/>
              </w:rPr>
              <w:t xml:space="preserve"> plnia najmä úlohu bibliografickej registrácie, uchovávania a sprístupňovania umeleckej a publikačnej činnosti pedagógov a doktorandov VŠMU.</w:t>
            </w:r>
          </w:p>
          <w:p w14:paraId="384187D9" w14:textId="77777777" w:rsidR="00F30729" w:rsidRPr="00C62A7E" w:rsidRDefault="00F30729" w:rsidP="00791AA8">
            <w:pPr>
              <w:pStyle w:val="Odsekzoznamu"/>
              <w:numPr>
                <w:ilvl w:val="0"/>
                <w:numId w:val="14"/>
              </w:numPr>
              <w:spacing w:after="60"/>
              <w:ind w:left="709" w:hanging="284"/>
              <w:contextualSpacing w:val="0"/>
              <w:rPr>
                <w:rFonts w:cstheme="minorHAnsi"/>
                <w:iCs/>
              </w:rPr>
            </w:pPr>
            <w:r w:rsidRPr="00C62A7E">
              <w:rPr>
                <w:rFonts w:cstheme="minorHAnsi"/>
                <w:b/>
                <w:iCs/>
              </w:rPr>
              <w:t>Knižničný fond</w:t>
            </w:r>
            <w:r w:rsidRPr="00C62A7E">
              <w:rPr>
                <w:rFonts w:cstheme="minorHAnsi"/>
                <w:iCs/>
              </w:rPr>
              <w:t xml:space="preserve"> vrátane dokumentačného fondu so zbierkami inscenácií, biografík, programových bulletinov, audiovizuálnych a digitálnych záznamov divadelných a hudobných vystúpení, sa spracováva a uchováva v knižnično-informačnom systéme DaWinci. KIS DaWinci spolu so službami sa postupne prispôsobuje novým podmienkam a požiadavkám zo strany používateľov s cieľom, aby výpožičné služby dokumentov, vrátane spracovaných digitalizovaných dokumentov, boli  poskytované prostredníctvom otvoreného prístupu a on-line. </w:t>
            </w:r>
          </w:p>
          <w:p w14:paraId="450572BD" w14:textId="77777777" w:rsidR="00F30729" w:rsidRPr="00C62A7E" w:rsidRDefault="00F30729" w:rsidP="00BF779A">
            <w:pPr>
              <w:shd w:val="clear" w:color="auto" w:fill="FFFFFF" w:themeFill="background1"/>
              <w:spacing w:before="240"/>
              <w:rPr>
                <w:rFonts w:cstheme="minorHAnsi"/>
                <w:iCs/>
              </w:rPr>
            </w:pPr>
            <w:r w:rsidRPr="00C62A7E">
              <w:rPr>
                <w:rFonts w:cstheme="minorHAnsi"/>
                <w:b/>
                <w:iCs/>
              </w:rPr>
              <w:t>Stav knižničného fondu Akademickej knižnice VŠMU k 14. 12. 2020</w:t>
            </w:r>
            <w:r w:rsidRPr="00C62A7E">
              <w:rPr>
                <w:rFonts w:cstheme="minorHAnsi"/>
                <w:iCs/>
              </w:rPr>
              <w:t xml:space="preserve"> </w:t>
            </w:r>
          </w:p>
          <w:p w14:paraId="7D0F8D81" w14:textId="77777777" w:rsidR="00F30729" w:rsidRPr="00C62A7E" w:rsidRDefault="00F30729" w:rsidP="00791AA8">
            <w:pPr>
              <w:pStyle w:val="Odsekzoznamu"/>
              <w:numPr>
                <w:ilvl w:val="0"/>
                <w:numId w:val="14"/>
              </w:numPr>
              <w:spacing w:after="60"/>
              <w:ind w:left="709" w:hanging="284"/>
              <w:contextualSpacing w:val="0"/>
              <w:rPr>
                <w:rFonts w:cstheme="minorHAnsi"/>
                <w:b/>
                <w:iCs/>
              </w:rPr>
            </w:pPr>
            <w:r w:rsidRPr="00C62A7E">
              <w:rPr>
                <w:rFonts w:cstheme="minorHAnsi"/>
                <w:b/>
                <w:iCs/>
              </w:rPr>
              <w:t>107 302 knižničných dokumentov, z toho:</w:t>
            </w:r>
          </w:p>
          <w:p w14:paraId="58B48DB1"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knihy a zviazané periodiká </w:t>
            </w:r>
            <w:r w:rsidRPr="00C62A7E">
              <w:rPr>
                <w:rFonts w:cstheme="minorHAnsi"/>
                <w:b/>
                <w:iCs/>
              </w:rPr>
              <w:t>55 670</w:t>
            </w:r>
          </w:p>
          <w:p w14:paraId="21AC94A5"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audiovizuálne a elektronické dokumenty </w:t>
            </w:r>
            <w:r w:rsidRPr="00C62A7E">
              <w:rPr>
                <w:rFonts w:cstheme="minorHAnsi"/>
                <w:b/>
                <w:iCs/>
              </w:rPr>
              <w:t>11 684</w:t>
            </w:r>
          </w:p>
          <w:p w14:paraId="74CF5382"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záverečné a klasifikačné práce </w:t>
            </w:r>
            <w:r w:rsidRPr="00C62A7E">
              <w:rPr>
                <w:rFonts w:cstheme="minorHAnsi"/>
                <w:b/>
                <w:iCs/>
              </w:rPr>
              <w:t>8 512</w:t>
            </w:r>
          </w:p>
          <w:p w14:paraId="50C38CB3"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iné špeciálne dokumenty </w:t>
            </w:r>
            <w:r w:rsidRPr="00C62A7E">
              <w:rPr>
                <w:rFonts w:cstheme="minorHAnsi"/>
                <w:b/>
                <w:iCs/>
              </w:rPr>
              <w:t>31 436</w:t>
            </w:r>
            <w:r w:rsidRPr="00C62A7E">
              <w:rPr>
                <w:rFonts w:cstheme="minorHAnsi"/>
                <w:iCs/>
              </w:rPr>
              <w:t xml:space="preserve"> (notové záznamy)</w:t>
            </w:r>
          </w:p>
          <w:p w14:paraId="78F98D36" w14:textId="77777777" w:rsidR="00F30729" w:rsidRPr="00C62A7E" w:rsidRDefault="00F30729" w:rsidP="00791AA8">
            <w:pPr>
              <w:pStyle w:val="Odsekzoznamu"/>
              <w:numPr>
                <w:ilvl w:val="1"/>
                <w:numId w:val="15"/>
              </w:numPr>
              <w:shd w:val="clear" w:color="auto" w:fill="FFFFFF" w:themeFill="background1"/>
              <w:spacing w:after="60"/>
              <w:ind w:hanging="357"/>
              <w:contextualSpacing w:val="0"/>
              <w:rPr>
                <w:rFonts w:cstheme="minorHAnsi"/>
                <w:iCs/>
              </w:rPr>
            </w:pPr>
            <w:r w:rsidRPr="00C62A7E">
              <w:rPr>
                <w:rFonts w:cstheme="minorHAnsi"/>
                <w:iCs/>
              </w:rPr>
              <w:t xml:space="preserve">počet periodík </w:t>
            </w:r>
            <w:r w:rsidRPr="00C62A7E">
              <w:rPr>
                <w:rFonts w:cstheme="minorHAnsi"/>
                <w:b/>
                <w:iCs/>
              </w:rPr>
              <w:t>42</w:t>
            </w:r>
            <w:r w:rsidRPr="00C62A7E">
              <w:rPr>
                <w:rFonts w:cstheme="minorHAnsi"/>
                <w:iCs/>
              </w:rPr>
              <w:t>, z toho:</w:t>
            </w:r>
          </w:p>
          <w:p w14:paraId="18AB36D2"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17 slovenských titulov</w:t>
            </w:r>
          </w:p>
          <w:p w14:paraId="7B62E6D5"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14 českých titulov</w:t>
            </w:r>
          </w:p>
          <w:p w14:paraId="1C3E83B3"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7 zahraničných titulov</w:t>
            </w:r>
          </w:p>
          <w:p w14:paraId="254F297E" w14:textId="77777777" w:rsidR="00F30729" w:rsidRPr="00C62A7E" w:rsidRDefault="00F30729" w:rsidP="00791AA8">
            <w:pPr>
              <w:pStyle w:val="Odsekzoznamu"/>
              <w:numPr>
                <w:ilvl w:val="2"/>
                <w:numId w:val="15"/>
              </w:numPr>
              <w:shd w:val="clear" w:color="auto" w:fill="FFFFFF" w:themeFill="background1"/>
              <w:spacing w:after="60"/>
              <w:ind w:hanging="357"/>
              <w:contextualSpacing w:val="0"/>
              <w:rPr>
                <w:rFonts w:cstheme="minorHAnsi"/>
                <w:iCs/>
              </w:rPr>
            </w:pPr>
            <w:r w:rsidRPr="00C62A7E">
              <w:rPr>
                <w:rFonts w:cstheme="minorHAnsi"/>
                <w:iCs/>
              </w:rPr>
              <w:t>4 elektronické časopisy</w:t>
            </w:r>
          </w:p>
          <w:p w14:paraId="68F79AD7" w14:textId="77777777" w:rsidR="00F30729" w:rsidRPr="00C62A7E" w:rsidRDefault="00F30729" w:rsidP="00791AA8">
            <w:pPr>
              <w:pStyle w:val="Odsekzoznamu"/>
              <w:numPr>
                <w:ilvl w:val="1"/>
                <w:numId w:val="15"/>
              </w:numPr>
              <w:spacing w:after="60"/>
              <w:ind w:hanging="357"/>
              <w:contextualSpacing w:val="0"/>
              <w:rPr>
                <w:rFonts w:cstheme="minorHAnsi"/>
                <w:iCs/>
              </w:rPr>
            </w:pPr>
            <w:r w:rsidRPr="00C62A7E">
              <w:rPr>
                <w:rFonts w:cstheme="minorHAnsi"/>
                <w:iCs/>
              </w:rPr>
              <w:t xml:space="preserve">on-line sprístupňovaných e-periodík </w:t>
            </w:r>
            <w:r w:rsidRPr="00C62A7E">
              <w:rPr>
                <w:rFonts w:cstheme="minorHAnsi"/>
                <w:b/>
                <w:iCs/>
              </w:rPr>
              <w:t xml:space="preserve">53 </w:t>
            </w:r>
          </w:p>
          <w:p w14:paraId="7DFC22A9" w14:textId="77777777" w:rsidR="00F30729" w:rsidRPr="00C62A7E" w:rsidRDefault="00F30729" w:rsidP="00791AA8">
            <w:pPr>
              <w:pStyle w:val="Odsekzoznamu"/>
              <w:numPr>
                <w:ilvl w:val="1"/>
                <w:numId w:val="15"/>
              </w:numPr>
              <w:spacing w:after="60"/>
              <w:ind w:hanging="357"/>
              <w:contextualSpacing w:val="0"/>
              <w:rPr>
                <w:rFonts w:cstheme="minorHAnsi"/>
                <w:b/>
                <w:iCs/>
              </w:rPr>
            </w:pPr>
            <w:r w:rsidRPr="00C62A7E">
              <w:rPr>
                <w:rFonts w:cstheme="minorHAnsi"/>
                <w:iCs/>
              </w:rPr>
              <w:t>e-databázy (napr. Theatre Research International, Music Theory Spectrum, Early Music, Music Collection), e-databázy Contemporary World Drama, Drama Online, ProQuest).</w:t>
            </w:r>
          </w:p>
          <w:p w14:paraId="4CCAB790" w14:textId="77777777" w:rsidR="00F30729" w:rsidRPr="00C62A7E" w:rsidRDefault="00F30729" w:rsidP="00BF779A">
            <w:pPr>
              <w:spacing w:before="240"/>
              <w:rPr>
                <w:rFonts w:cstheme="minorHAnsi"/>
              </w:rPr>
            </w:pPr>
            <w:r w:rsidRPr="00C62A7E">
              <w:rPr>
                <w:rFonts w:cstheme="minorHAnsi"/>
                <w:b/>
              </w:rPr>
              <w:t>Počet zakúpených publikácii</w:t>
            </w:r>
            <w:r w:rsidRPr="00C62A7E">
              <w:rPr>
                <w:rFonts w:cstheme="minorHAnsi"/>
              </w:rPr>
              <w:t xml:space="preserve"> </w:t>
            </w:r>
            <w:r w:rsidRPr="00C62A7E">
              <w:rPr>
                <w:rFonts w:cstheme="minorHAnsi"/>
                <w:b/>
              </w:rPr>
              <w:t>za posledné 3 roky</w:t>
            </w:r>
            <w:r w:rsidRPr="00C62A7E">
              <w:rPr>
                <w:rFonts w:cstheme="minorHAnsi"/>
              </w:rPr>
              <w:t xml:space="preserve"> (od 2018 do 7. 12. 2020):</w:t>
            </w:r>
          </w:p>
          <w:p w14:paraId="17F0E70E" w14:textId="77777777" w:rsidR="00F30729" w:rsidRPr="00C62A7E" w:rsidRDefault="00F30729" w:rsidP="00791AA8">
            <w:pPr>
              <w:pStyle w:val="Odsekzoznamu"/>
              <w:numPr>
                <w:ilvl w:val="0"/>
                <w:numId w:val="14"/>
              </w:numPr>
              <w:spacing w:after="60"/>
              <w:ind w:left="709" w:hanging="284"/>
              <w:contextualSpacing w:val="0"/>
              <w:rPr>
                <w:rFonts w:cstheme="minorHAnsi"/>
                <w:bCs/>
              </w:rPr>
            </w:pPr>
            <w:r w:rsidRPr="00C62A7E">
              <w:rPr>
                <w:rFonts w:cstheme="minorHAnsi"/>
                <w:bCs/>
              </w:rPr>
              <w:t xml:space="preserve">knižničné jednotky </w:t>
            </w:r>
            <w:r w:rsidRPr="00C62A7E">
              <w:rPr>
                <w:rFonts w:cstheme="minorHAnsi"/>
              </w:rPr>
              <w:t xml:space="preserve">pre </w:t>
            </w:r>
            <w:r w:rsidRPr="006E5326">
              <w:rPr>
                <w:rFonts w:cstheme="minorHAnsi"/>
                <w:bCs/>
                <w:iCs/>
              </w:rPr>
              <w:t>hudobné</w:t>
            </w:r>
            <w:r w:rsidRPr="006E5326">
              <w:rPr>
                <w:rFonts w:cstheme="minorHAnsi"/>
                <w:bCs/>
              </w:rPr>
              <w:t xml:space="preserve"> umenie</w:t>
            </w:r>
            <w:r w:rsidRPr="00C62A7E">
              <w:rPr>
                <w:rFonts w:cstheme="minorHAnsi"/>
              </w:rPr>
              <w:t xml:space="preserve"> </w:t>
            </w:r>
            <w:r w:rsidRPr="00C62A7E">
              <w:rPr>
                <w:rFonts w:cstheme="minorHAnsi"/>
                <w:b/>
                <w:bCs/>
              </w:rPr>
              <w:t>902</w:t>
            </w:r>
            <w:r w:rsidRPr="00C62A7E">
              <w:rPr>
                <w:rFonts w:cstheme="minorHAnsi"/>
                <w:bCs/>
              </w:rPr>
              <w:t xml:space="preserve">, z toho: </w:t>
            </w:r>
          </w:p>
          <w:p w14:paraId="0FDCD277" w14:textId="77777777" w:rsidR="00F30729" w:rsidRPr="00C62A7E" w:rsidRDefault="00F30729" w:rsidP="00791AA8">
            <w:pPr>
              <w:pStyle w:val="Odsekzoznamu"/>
              <w:numPr>
                <w:ilvl w:val="1"/>
                <w:numId w:val="16"/>
              </w:numPr>
              <w:spacing w:after="60"/>
              <w:ind w:hanging="357"/>
              <w:contextualSpacing w:val="0"/>
              <w:rPr>
                <w:rFonts w:cstheme="minorHAnsi"/>
                <w:b/>
                <w:bCs/>
              </w:rPr>
            </w:pPr>
            <w:r w:rsidRPr="00C62A7E">
              <w:rPr>
                <w:rFonts w:cstheme="minorHAnsi"/>
                <w:bCs/>
              </w:rPr>
              <w:t xml:space="preserve">knižné tituly </w:t>
            </w:r>
            <w:r w:rsidRPr="00C62A7E">
              <w:rPr>
                <w:rFonts w:cstheme="minorHAnsi"/>
                <w:b/>
                <w:bCs/>
              </w:rPr>
              <w:t xml:space="preserve">376 </w:t>
            </w:r>
          </w:p>
          <w:p w14:paraId="2582D28F" w14:textId="77777777" w:rsidR="00F30729" w:rsidRPr="00C62A7E" w:rsidRDefault="00F30729" w:rsidP="00791AA8">
            <w:pPr>
              <w:pStyle w:val="Odsekzoznamu"/>
              <w:numPr>
                <w:ilvl w:val="1"/>
                <w:numId w:val="16"/>
              </w:numPr>
              <w:spacing w:after="60"/>
              <w:ind w:hanging="357"/>
              <w:contextualSpacing w:val="0"/>
              <w:rPr>
                <w:rFonts w:cstheme="minorHAnsi"/>
                <w:b/>
                <w:bCs/>
              </w:rPr>
            </w:pPr>
            <w:r w:rsidRPr="00C62A7E">
              <w:rPr>
                <w:rFonts w:cstheme="minorHAnsi"/>
                <w:bCs/>
              </w:rPr>
              <w:t>notový materiál</w:t>
            </w:r>
            <w:r w:rsidRPr="00C62A7E">
              <w:rPr>
                <w:rFonts w:cstheme="minorHAnsi"/>
                <w:b/>
                <w:bCs/>
              </w:rPr>
              <w:t xml:space="preserve"> 526</w:t>
            </w:r>
          </w:p>
          <w:p w14:paraId="26D47BB0" w14:textId="77777777" w:rsidR="00F30729" w:rsidRPr="00396115" w:rsidRDefault="00F30729" w:rsidP="00BF779A">
            <w:pPr>
              <w:rPr>
                <w:rFonts w:cstheme="minorHAnsi"/>
                <w:iCs/>
              </w:rPr>
            </w:pPr>
            <w:r w:rsidRPr="00C62A7E">
              <w:rPr>
                <w:rFonts w:cstheme="minorHAnsi"/>
                <w:b/>
              </w:rPr>
              <w:t>Celkový stav</w:t>
            </w:r>
            <w:r w:rsidRPr="00C62A7E">
              <w:rPr>
                <w:rFonts w:cstheme="minorHAnsi"/>
              </w:rPr>
              <w:t xml:space="preserve">  </w:t>
            </w:r>
            <w:r w:rsidRPr="00C62A7E">
              <w:rPr>
                <w:rFonts w:cstheme="minorHAnsi"/>
                <w:b/>
              </w:rPr>
              <w:t>notového materiálu</w:t>
            </w:r>
            <w:r w:rsidRPr="00C62A7E">
              <w:rPr>
                <w:rFonts w:cstheme="minorHAnsi"/>
              </w:rPr>
              <w:t xml:space="preserve"> pre hudobné umenie – </w:t>
            </w:r>
            <w:r w:rsidRPr="00C62A7E">
              <w:rPr>
                <w:rFonts w:cstheme="minorHAnsi"/>
                <w:b/>
              </w:rPr>
              <w:t xml:space="preserve">29 612 </w:t>
            </w:r>
            <w:r w:rsidRPr="00C62A7E">
              <w:rPr>
                <w:rFonts w:cstheme="minorHAnsi"/>
              </w:rPr>
              <w:t>titulov</w:t>
            </w:r>
          </w:p>
        </w:tc>
      </w:tr>
      <w:tr w:rsidR="00F30729" w:rsidRPr="009A057A" w14:paraId="46B233AB" w14:textId="77777777" w:rsidTr="00BF779A">
        <w:tc>
          <w:tcPr>
            <w:tcW w:w="628" w:type="dxa"/>
            <w:shd w:val="clear" w:color="auto" w:fill="D9D9D9" w:themeFill="background1" w:themeFillShade="D9"/>
          </w:tcPr>
          <w:p w14:paraId="66EF20BA"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Style w:val="Jemnzvraznenie"/>
                <w:color w:val="0070C0"/>
                <w:sz w:val="20"/>
              </w:rPr>
            </w:pPr>
          </w:p>
        </w:tc>
        <w:tc>
          <w:tcPr>
            <w:tcW w:w="8867" w:type="dxa"/>
            <w:vAlign w:val="center"/>
          </w:tcPr>
          <w:p w14:paraId="7EC778BA" w14:textId="77777777" w:rsidR="00F30729" w:rsidRPr="009A057A" w:rsidRDefault="00F30729" w:rsidP="00F67F7A">
            <w:pPr>
              <w:pStyle w:val="Nadpis2"/>
              <w:outlineLvl w:val="1"/>
            </w:pPr>
            <w:bookmarkStart w:id="101" w:name="_Toc61695099"/>
            <w:bookmarkStart w:id="102" w:name="_Toc64064364"/>
            <w:r w:rsidRPr="009A057A">
              <w:t>Charakteristika a rozsah dištančného vzdelávania</w:t>
            </w:r>
            <w:bookmarkEnd w:id="101"/>
            <w:bookmarkEnd w:id="102"/>
            <w:r w:rsidRPr="009A057A">
              <w:t xml:space="preserve"> </w:t>
            </w:r>
          </w:p>
          <w:p w14:paraId="7A321893" w14:textId="77777777" w:rsidR="00D40541" w:rsidRPr="00E23C1E" w:rsidRDefault="00D40541" w:rsidP="00D40541">
            <w:pPr>
              <w:pStyle w:val="Odsekzoznamu"/>
              <w:autoSpaceDE w:val="0"/>
              <w:autoSpaceDN w:val="0"/>
              <w:adjustRightInd w:val="0"/>
              <w:ind w:left="0"/>
              <w:contextualSpacing w:val="0"/>
              <w:rPr>
                <w:rFonts w:cstheme="minorHAnsi"/>
              </w:rPr>
            </w:pPr>
            <w:r w:rsidRPr="00E23C1E">
              <w:rPr>
                <w:rFonts w:cstheme="minorHAnsi"/>
              </w:rPr>
              <w:t>Vzdelávanie študentov HTF prebieha prezenčnou formou, absolvovaním prednášok, seminárov a cvičení. Pri umeleckej výučbe je priamy kontakt pedagóga so študentom mimoriadne dôležitý.</w:t>
            </w:r>
          </w:p>
          <w:p w14:paraId="710ACEF3" w14:textId="6EE5B0FE" w:rsidR="00F30729" w:rsidRPr="00D40541" w:rsidRDefault="00D40541" w:rsidP="00D40541">
            <w:pPr>
              <w:rPr>
                <w:color w:val="FF0000"/>
              </w:rPr>
            </w:pPr>
            <w:r w:rsidRPr="00E23C1E">
              <w:rPr>
                <w:rFonts w:cs="Times New Roman"/>
                <w:bCs/>
              </w:rPr>
              <w:t>Dištančná forma výučby teoreti</w:t>
            </w:r>
            <w:r>
              <w:rPr>
                <w:rFonts w:cs="Times New Roman"/>
                <w:bCs/>
              </w:rPr>
              <w:t>ckých a praktických predmetov je v prípade potreby</w:t>
            </w:r>
            <w:r w:rsidRPr="00E23C1E">
              <w:rPr>
                <w:rFonts w:cs="Times New Roman"/>
                <w:bCs/>
              </w:rPr>
              <w:t xml:space="preserve"> zabezpečená prostredníctvom nástrojov MS Teams.</w:t>
            </w:r>
          </w:p>
        </w:tc>
      </w:tr>
      <w:tr w:rsidR="00F30729" w:rsidRPr="009A057A" w14:paraId="34A9E9EC" w14:textId="77777777" w:rsidTr="00BF779A">
        <w:tc>
          <w:tcPr>
            <w:tcW w:w="628" w:type="dxa"/>
            <w:shd w:val="clear" w:color="auto" w:fill="D9D9D9" w:themeFill="background1" w:themeFillShade="D9"/>
          </w:tcPr>
          <w:p w14:paraId="3D74F678"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Fonts w:cstheme="minorHAnsi"/>
                <w:b/>
                <w:sz w:val="16"/>
                <w:szCs w:val="16"/>
              </w:rPr>
            </w:pPr>
          </w:p>
        </w:tc>
        <w:tc>
          <w:tcPr>
            <w:tcW w:w="8867" w:type="dxa"/>
            <w:vAlign w:val="center"/>
          </w:tcPr>
          <w:p w14:paraId="4B204125" w14:textId="77777777" w:rsidR="00F30729" w:rsidRPr="009A057A" w:rsidRDefault="00F30729" w:rsidP="00F67F7A">
            <w:pPr>
              <w:pStyle w:val="Nadpis2"/>
              <w:outlineLvl w:val="1"/>
            </w:pPr>
            <w:bookmarkStart w:id="103" w:name="_Toc61695100"/>
            <w:bookmarkStart w:id="104" w:name="_Toc64064365"/>
            <w:r w:rsidRPr="009A057A">
              <w:t>Partneri vysokej školy pri zabezpečovaní vzdelávacích činností</w:t>
            </w:r>
            <w:bookmarkEnd w:id="103"/>
            <w:bookmarkEnd w:id="104"/>
            <w:r w:rsidRPr="009A057A">
              <w:t xml:space="preserve"> </w:t>
            </w:r>
          </w:p>
          <w:p w14:paraId="2F700355" w14:textId="70BADDE6" w:rsidR="00F30729" w:rsidRPr="002E278F" w:rsidRDefault="00F30729" w:rsidP="00BF779A">
            <w:pPr>
              <w:rPr>
                <w:lang w:eastAsia="sk-SK"/>
              </w:rPr>
            </w:pPr>
            <w:r w:rsidRPr="002E278F">
              <w:rPr>
                <w:lang w:eastAsia="sk-SK"/>
              </w:rPr>
              <w:t xml:space="preserve">VŠMU rozvíja dlhodobo </w:t>
            </w:r>
            <w:hyperlink r:id="rId70" w:history="1">
              <w:r w:rsidRPr="00426CF1">
                <w:rPr>
                  <w:rStyle w:val="Hypertextovprepojenie"/>
                  <w:b/>
                  <w:bCs/>
                  <w:color w:val="0563C1"/>
                  <w:lang w:eastAsia="sk-SK"/>
                </w:rPr>
                <w:t>partnerstvá</w:t>
              </w:r>
            </w:hyperlink>
            <w:r w:rsidRPr="002E278F">
              <w:rPr>
                <w:lang w:eastAsia="sk-SK"/>
              </w:rPr>
              <w:t xml:space="preserve"> so Slovenskou filharmóniou (zmluvne), RTVS, Štátnym komorných orchestrom Žilina a Štátnou filharmóniou Košice, na ktorých pódiách v abonentných alebo mimoriadnych koncertných cyklov účinkujú v inštrumentálnych koncertoch s orchestrom naši najlepší študenti a doktorandi. Jedenkrát ročne dostane Symfonický orchester VŠMU </w:t>
            </w:r>
            <w:r w:rsidR="00857150" w:rsidRPr="008A3A9D">
              <w:rPr>
                <w:lang w:eastAsia="sk-SK"/>
              </w:rPr>
              <w:t xml:space="preserve">možnosť </w:t>
            </w:r>
            <w:r w:rsidRPr="002E278F">
              <w:rPr>
                <w:lang w:eastAsia="sk-SK"/>
              </w:rPr>
              <w:t>vystúpiť na pôde Slovenskej filharmónie, druhýkrát priamo s orchestrom SF majú možnosť účinkovať 3-4 sólisti HTF VŠMU.</w:t>
            </w:r>
          </w:p>
          <w:p w14:paraId="773C9404" w14:textId="77777777" w:rsidR="00F30729" w:rsidRPr="002E278F" w:rsidRDefault="00F30729" w:rsidP="00BF779A">
            <w:pPr>
              <w:rPr>
                <w:lang w:eastAsia="sk-SK"/>
              </w:rPr>
            </w:pPr>
            <w:r w:rsidRPr="002E278F">
              <w:rPr>
                <w:lang w:eastAsia="sk-SK"/>
              </w:rPr>
              <w:t>V rámci zabezpečovania dirigentskej praxe pre študentov orchestrálneho a zborového dirigovania VŠMU vstúpila do spolupráce (návrhy zmlúv v rokovaní) s nasledujúcimi telesami: Komorný orchester Capella Istropolitana, Spevácky zbor Technik, Spevácky zbor Apollo, Bratislavský chlapčenský zbor a Spevácky zbor Lúčnica.</w:t>
            </w:r>
          </w:p>
          <w:p w14:paraId="6A0749DF" w14:textId="26B600BF" w:rsidR="00F30729" w:rsidRPr="002E278F" w:rsidRDefault="00F30729" w:rsidP="00BF779A">
            <w:pPr>
              <w:rPr>
                <w:lang w:eastAsia="sk-SK"/>
              </w:rPr>
            </w:pPr>
            <w:r w:rsidRPr="002E278F">
              <w:rPr>
                <w:lang w:eastAsia="sk-SK"/>
              </w:rPr>
              <w:t>V rámci zabezpečovania predmetov doplňujúceho pedagogického štúdia (vyučovacie praxe na základnom a strednom stupni) udržiava VŠMU dlhodobú zmluvnú spoluprácu s Konzervatóriom Bratislava,</w:t>
            </w:r>
            <w:r w:rsidR="00857150">
              <w:rPr>
                <w:lang w:eastAsia="sk-SK"/>
              </w:rPr>
              <w:t xml:space="preserve"> Konzervatóriom Žilina, </w:t>
            </w:r>
            <w:r w:rsidR="00857150" w:rsidRPr="008A3A9D">
              <w:rPr>
                <w:lang w:eastAsia="sk-SK"/>
              </w:rPr>
              <w:t>Cirkevným konzervatório</w:t>
            </w:r>
            <w:r w:rsidRPr="008A3A9D">
              <w:rPr>
                <w:lang w:eastAsia="sk-SK"/>
              </w:rPr>
              <w:t>m</w:t>
            </w:r>
            <w:r w:rsidRPr="002E278F">
              <w:rPr>
                <w:lang w:eastAsia="sk-SK"/>
              </w:rPr>
              <w:t xml:space="preserve">, ZUŠ Daliborovo námestie, ZUŠ Miloša Ruppeldta, ZUŠ Jozefa Kresánka Karlova Ves, ZUŠ Júliusa Kowalského a inými umeleckými školami. </w:t>
            </w:r>
          </w:p>
        </w:tc>
      </w:tr>
      <w:tr w:rsidR="00F30729" w:rsidRPr="009A057A" w14:paraId="543231AC" w14:textId="77777777" w:rsidTr="00BF779A">
        <w:trPr>
          <w:trHeight w:val="588"/>
        </w:trPr>
        <w:tc>
          <w:tcPr>
            <w:tcW w:w="628" w:type="dxa"/>
            <w:shd w:val="clear" w:color="auto" w:fill="D9D9D9" w:themeFill="background1" w:themeFillShade="D9"/>
          </w:tcPr>
          <w:p w14:paraId="757FCA83"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Fonts w:cstheme="minorHAnsi"/>
                <w:b/>
                <w:sz w:val="16"/>
                <w:szCs w:val="16"/>
              </w:rPr>
            </w:pPr>
          </w:p>
        </w:tc>
        <w:tc>
          <w:tcPr>
            <w:tcW w:w="8867" w:type="dxa"/>
            <w:vAlign w:val="center"/>
          </w:tcPr>
          <w:p w14:paraId="4289043E" w14:textId="77777777" w:rsidR="00F30729" w:rsidRPr="009A057A" w:rsidRDefault="00F30729" w:rsidP="00F67F7A">
            <w:pPr>
              <w:pStyle w:val="Nadpis2"/>
              <w:outlineLvl w:val="1"/>
            </w:pPr>
            <w:bookmarkStart w:id="105" w:name="_Toc61695101"/>
            <w:bookmarkStart w:id="106" w:name="_Toc64064366"/>
            <w:r w:rsidRPr="009A057A">
              <w:t>Charakteristika možností sociálneho, športového, kultúrneho, duchovného a spoločenského vyžitia</w:t>
            </w:r>
            <w:bookmarkEnd w:id="105"/>
            <w:bookmarkEnd w:id="106"/>
          </w:p>
          <w:p w14:paraId="6D66F238" w14:textId="77777777" w:rsidR="00383395" w:rsidRPr="00383395" w:rsidRDefault="00383395" w:rsidP="00383395">
            <w:pPr>
              <w:rPr>
                <w:rFonts w:cstheme="minorHAnsi"/>
                <w:bCs/>
                <w:iCs/>
                <w:szCs w:val="16"/>
                <w:lang w:eastAsia="sk-SK"/>
              </w:rPr>
            </w:pPr>
            <w:r w:rsidRPr="00383395">
              <w:rPr>
                <w:rFonts w:cstheme="minorHAnsi"/>
                <w:bCs/>
                <w:iCs/>
                <w:szCs w:val="16"/>
                <w:lang w:eastAsia="sk-SK"/>
              </w:rPr>
              <w:t xml:space="preserve">Študenti HTF VŠMU zo sociálne slabšieho prostredia dostávajú sociálne štipendiá v súlade s článkom 4  Štipendijného poriadku VŠMU. </w:t>
            </w:r>
          </w:p>
          <w:p w14:paraId="0FCAAA3D" w14:textId="77777777" w:rsidR="00383395" w:rsidRPr="00383395" w:rsidRDefault="00383395" w:rsidP="00383395">
            <w:pPr>
              <w:rPr>
                <w:rFonts w:cstheme="minorHAnsi"/>
                <w:bCs/>
                <w:iCs/>
                <w:szCs w:val="16"/>
                <w:lang w:eastAsia="sk-SK"/>
              </w:rPr>
            </w:pPr>
            <w:r w:rsidRPr="00383395">
              <w:rPr>
                <w:rFonts w:cstheme="minorHAnsi"/>
                <w:bCs/>
                <w:iCs/>
                <w:szCs w:val="16"/>
                <w:lang w:eastAsia="sk-SK"/>
              </w:rPr>
              <w:t>Študenti zo vzdialenejších obcí a miest majú v súlade s Pravidlami pre prideľovanie ubytovacích miest možnosť využiť ubytovanie v študentských domovoch v Mlynskej doline, ktoré zabezpečuje Univerzita Komenského.</w:t>
            </w:r>
          </w:p>
          <w:p w14:paraId="6563A72B" w14:textId="77777777" w:rsidR="00383395" w:rsidRDefault="00383395" w:rsidP="00383395">
            <w:pPr>
              <w:rPr>
                <w:rFonts w:cstheme="minorHAnsi"/>
                <w:bCs/>
                <w:iCs/>
                <w:szCs w:val="16"/>
                <w:lang w:eastAsia="sk-SK"/>
              </w:rPr>
            </w:pPr>
            <w:r w:rsidRPr="00383395">
              <w:rPr>
                <w:rFonts w:cstheme="minorHAnsi"/>
                <w:bCs/>
                <w:iCs/>
                <w:szCs w:val="16"/>
                <w:lang w:eastAsia="sk-SK"/>
              </w:rPr>
              <w:t xml:space="preserve">Študenti majú možnosť kultúrneho a spoločenského vyžitia priamo v škole prostredníctvom podujatí všetkých fakúlt VŠMU (divadelné predstavenia, projekcie filmov, koncerty, festivaly). Študenti HTF majú k dispozícii bezplatný vstup na vybrané kultúrne podujatia v popredných inštitúciách, ako napr. Slovenská filharmónia, SND, ako aj na koncertné podujatia organizované HTF VŠMU v priestoroch vlastných koncertných sál. </w:t>
            </w:r>
          </w:p>
          <w:p w14:paraId="56141CF0" w14:textId="77777777" w:rsidR="0034554F" w:rsidRDefault="00F30729" w:rsidP="00BF779A">
            <w:pPr>
              <w:rPr>
                <w:rFonts w:cstheme="minorHAnsi"/>
                <w:bCs/>
                <w:iCs/>
                <w:szCs w:val="16"/>
                <w:lang w:eastAsia="sk-SK"/>
              </w:rPr>
            </w:pPr>
            <w:r w:rsidRPr="002E278F">
              <w:rPr>
                <w:rFonts w:cstheme="minorHAnsi"/>
                <w:bCs/>
                <w:iCs/>
                <w:szCs w:val="16"/>
                <w:lang w:eastAsia="sk-SK"/>
              </w:rPr>
              <w:t>V spolupráci s firmou Yamaha HTF VŠMU organizuje bezplatné zájazdy na prehliadky do výrobne hudobných nástrojov vo Wiener Neustadt.</w:t>
            </w:r>
          </w:p>
          <w:p w14:paraId="15C74831" w14:textId="4BDFB2E5" w:rsidR="00A33112" w:rsidRDefault="004A19DF" w:rsidP="00A33112">
            <w:pPr>
              <w:spacing w:line="18" w:lineRule="atLeast"/>
              <w:contextualSpacing/>
              <w:rPr>
                <w:color w:val="A6A6A6" w:themeColor="background1" w:themeShade="A6"/>
              </w:rPr>
            </w:pPr>
            <w:hyperlink r:id="rId71" w:history="1">
              <w:r w:rsidR="00A33112" w:rsidRPr="00A33112">
                <w:rPr>
                  <w:rStyle w:val="Hypertextovprepojenie"/>
                  <w:rFonts w:cstheme="minorHAnsi"/>
                  <w:i/>
                  <w:iCs/>
                  <w:lang w:eastAsia="sk-SK"/>
                </w:rPr>
                <w:t>Štipendijný poriadok VŠMU</w:t>
              </w:r>
            </w:hyperlink>
          </w:p>
          <w:p w14:paraId="010E983B" w14:textId="77777777" w:rsidR="00A33112" w:rsidRDefault="00A33112" w:rsidP="00A33112">
            <w:pPr>
              <w:spacing w:line="18" w:lineRule="atLeast"/>
              <w:contextualSpacing/>
              <w:rPr>
                <w:color w:val="A6A6A6" w:themeColor="background1" w:themeShade="A6"/>
              </w:rPr>
            </w:pPr>
          </w:p>
          <w:p w14:paraId="1C53C17A" w14:textId="5FDEDC39" w:rsidR="00A33112" w:rsidRPr="00A33112" w:rsidRDefault="004A19DF" w:rsidP="00A33112">
            <w:pPr>
              <w:spacing w:line="18" w:lineRule="atLeast"/>
              <w:contextualSpacing/>
              <w:rPr>
                <w:rFonts w:cstheme="minorHAnsi"/>
                <w:i/>
                <w:iCs/>
                <w:color w:val="A6A6A6" w:themeColor="background1" w:themeShade="A6"/>
                <w:lang w:eastAsia="sk-SK"/>
              </w:rPr>
            </w:pPr>
            <w:hyperlink r:id="rId72" w:history="1">
              <w:r w:rsidR="00A33112" w:rsidRPr="00A33112">
                <w:rPr>
                  <w:rStyle w:val="Hypertextovprepojenie"/>
                  <w:rFonts w:cstheme="minorHAnsi"/>
                  <w:i/>
                  <w:iCs/>
                  <w:lang w:eastAsia="sk-SK"/>
                </w:rPr>
                <w:t>Pravidlá pre prideľovanie ubytovacích miest</w:t>
              </w:r>
            </w:hyperlink>
          </w:p>
        </w:tc>
      </w:tr>
      <w:tr w:rsidR="00F30729" w:rsidRPr="009A057A" w14:paraId="19524BD9" w14:textId="77777777" w:rsidTr="00BF779A">
        <w:trPr>
          <w:trHeight w:val="588"/>
        </w:trPr>
        <w:tc>
          <w:tcPr>
            <w:tcW w:w="628" w:type="dxa"/>
            <w:shd w:val="clear" w:color="auto" w:fill="D9D9D9" w:themeFill="background1" w:themeFillShade="D9"/>
          </w:tcPr>
          <w:p w14:paraId="24A870D9" w14:textId="77777777" w:rsidR="00F30729" w:rsidRPr="009A057A" w:rsidRDefault="00F30729" w:rsidP="00791AA8">
            <w:pPr>
              <w:pStyle w:val="Odsekzoznamu"/>
              <w:numPr>
                <w:ilvl w:val="0"/>
                <w:numId w:val="11"/>
              </w:numPr>
              <w:autoSpaceDE w:val="0"/>
              <w:autoSpaceDN w:val="0"/>
              <w:adjustRightInd w:val="0"/>
              <w:spacing w:before="360"/>
              <w:ind w:right="467"/>
              <w:contextualSpacing w:val="0"/>
              <w:rPr>
                <w:rFonts w:cstheme="minorHAnsi"/>
                <w:b/>
                <w:sz w:val="16"/>
                <w:szCs w:val="16"/>
              </w:rPr>
            </w:pPr>
          </w:p>
        </w:tc>
        <w:tc>
          <w:tcPr>
            <w:tcW w:w="8867" w:type="dxa"/>
            <w:vAlign w:val="center"/>
          </w:tcPr>
          <w:p w14:paraId="6CFDF4BE" w14:textId="77777777" w:rsidR="00F30729" w:rsidRPr="009A057A" w:rsidRDefault="00F30729" w:rsidP="00F67F7A">
            <w:pPr>
              <w:pStyle w:val="Nadpis2"/>
              <w:outlineLvl w:val="1"/>
            </w:pPr>
            <w:bookmarkStart w:id="107" w:name="_Toc61695102"/>
            <w:bookmarkStart w:id="108" w:name="_Toc64064367"/>
            <w:r w:rsidRPr="009A057A">
              <w:t>Možnosti a podmienky účasti študentov na mobilitách</w:t>
            </w:r>
            <w:bookmarkEnd w:id="107"/>
            <w:bookmarkEnd w:id="108"/>
            <w:r w:rsidRPr="009A057A">
              <w:t xml:space="preserve"> </w:t>
            </w:r>
          </w:p>
          <w:p w14:paraId="65A31AE7" w14:textId="77777777" w:rsidR="00F30729" w:rsidRPr="002E278F" w:rsidRDefault="00F30729" w:rsidP="00BF779A">
            <w:pPr>
              <w:rPr>
                <w:rFonts w:eastAsia="Times New Roman" w:cstheme="minorHAnsi"/>
              </w:rPr>
            </w:pPr>
            <w:r w:rsidRPr="002E278F">
              <w:rPr>
                <w:rFonts w:cstheme="minorHAnsi"/>
              </w:rPr>
              <w:t>HTF VŠMU umožňuje študentom a pedagogickým a nepedagogickým zamestnancom realizovať v rámci svojho štúdia a výkonu práce mobility v rámci programu Erasmus+. Cieľom fakulty je touto formou podporovať procesy inovácie a rastu v prostredí európskeho priestoru vysokoškolského vzdelávania. Š</w:t>
            </w:r>
            <w:r w:rsidRPr="002E278F">
              <w:rPr>
                <w:rFonts w:eastAsia="Times New Roman" w:cstheme="minorHAnsi"/>
              </w:rPr>
              <w:t xml:space="preserve">tudent môže absolvovať mobilitu v celkovej dĺžke 12 mesiacov počas každého stupňa štúdia v podobe študijného pobytu alebo stáže. Minimálna dĺžka študijného pobytu je 3 mesiace a minimálna dĺžka stáže je 2 mesiace. Okrem toho HTF VŠMU podporuje aj možnosť absolventských stáží, ktoré študent môže absolvovať najneskôr do 12 mesiacov od ukončenia štúdia. </w:t>
            </w:r>
          </w:p>
          <w:p w14:paraId="3D4BEFC0" w14:textId="77777777" w:rsidR="00F30729" w:rsidRPr="002E278F" w:rsidRDefault="00F30729" w:rsidP="00BF779A">
            <w:pPr>
              <w:rPr>
                <w:rFonts w:ascii="Calibri" w:eastAsia="Times New Roman" w:hAnsi="Calibri" w:cs="Arial"/>
              </w:rPr>
            </w:pPr>
            <w:r w:rsidRPr="002E278F">
              <w:rPr>
                <w:rFonts w:eastAsia="Times New Roman" w:cstheme="minorHAnsi"/>
              </w:rPr>
              <w:t>Proces uznávania dovezených študijných výsledkov a kreditov zo študijných pobytov a stáží je riadený kreditovým systémom ECTS a vnútornými smernicami HTF VŠMU (Interné predpisy Erasmus, Študijný poriadok</w:t>
            </w:r>
            <w:r w:rsidRPr="002E278F">
              <w:rPr>
                <w:rFonts w:ascii="Calibri" w:eastAsia="Times New Roman" w:hAnsi="Calibri" w:cs="Arial"/>
              </w:rPr>
              <w:t xml:space="preserve">) s cieľom plne akceptovať a uznať študijné výsledky dosiahnuté na partnerských inštitúciách. </w:t>
            </w:r>
          </w:p>
          <w:p w14:paraId="29C26773" w14:textId="03B3592B" w:rsidR="00F30729" w:rsidRPr="002E278F" w:rsidRDefault="00F30729" w:rsidP="00BF779A">
            <w:pPr>
              <w:rPr>
                <w:rStyle w:val="Siln"/>
                <w:rFonts w:cs="Times New Roman"/>
                <w:b w:val="0"/>
                <w:bCs w:val="0"/>
              </w:rPr>
            </w:pPr>
            <w:r w:rsidRPr="002E278F">
              <w:rPr>
                <w:rFonts w:ascii="Calibri" w:hAnsi="Calibri" w:cs="Arial"/>
              </w:rPr>
              <w:t xml:space="preserve">Interné predpisy programu Erasmus+, aktuálne ponuky s prehľadom partnerských škôl, pokyny s prihláškami a kontaktami sa nachádzajú na stránke </w:t>
            </w:r>
            <w:hyperlink r:id="rId73" w:history="1">
              <w:r w:rsidRPr="004B3D0C">
                <w:rPr>
                  <w:rStyle w:val="Hypertextovprepojenie"/>
                  <w:rFonts w:cs="Times New Roman"/>
                  <w:b/>
                  <w:color w:val="0563C1"/>
                </w:rPr>
                <w:t>https://htf.vsmu.sk/studium/erasmus/</w:t>
              </w:r>
            </w:hyperlink>
            <w:r w:rsidRPr="002E278F">
              <w:rPr>
                <w:rFonts w:cs="Times New Roman"/>
              </w:rPr>
              <w:t xml:space="preserve"> a </w:t>
            </w:r>
            <w:r w:rsidRPr="002E278F">
              <w:rPr>
                <w:rFonts w:ascii="Calibri" w:hAnsi="Calibri" w:cs="Arial"/>
              </w:rPr>
              <w:t>nasledujúcich odkazoch:</w:t>
            </w:r>
          </w:p>
          <w:p w14:paraId="22076C9D" w14:textId="77777777" w:rsidR="00F30729" w:rsidRPr="00C71082" w:rsidRDefault="00F30729" w:rsidP="00BF779A">
            <w:pPr>
              <w:rPr>
                <w:rFonts w:cstheme="minorHAnsi"/>
              </w:rPr>
            </w:pPr>
            <w:r w:rsidRPr="00C71082">
              <w:rPr>
                <w:rStyle w:val="Siln"/>
                <w:rFonts w:cstheme="minorHAnsi"/>
              </w:rPr>
              <w:t>MOBILITY ERASMUS + PRE ŠTUDENTOV:</w:t>
            </w:r>
          </w:p>
          <w:p w14:paraId="11DE819A" w14:textId="12706DA9" w:rsidR="00F30729" w:rsidRPr="00E23C1E" w:rsidRDefault="004A19DF" w:rsidP="00791AA8">
            <w:pPr>
              <w:numPr>
                <w:ilvl w:val="0"/>
                <w:numId w:val="38"/>
              </w:numPr>
            </w:pPr>
            <w:hyperlink r:id="rId74" w:history="1">
              <w:r w:rsidR="00F30729" w:rsidRPr="008603EC">
                <w:rPr>
                  <w:rStyle w:val="Hypertextovprepojenie"/>
                </w:rPr>
                <w:t>Partnerské školy ERASMUS+ HTF</w:t>
              </w:r>
            </w:hyperlink>
            <w:r w:rsidR="00F30729" w:rsidRPr="00E23C1E">
              <w:t xml:space="preserve"> </w:t>
            </w:r>
          </w:p>
          <w:p w14:paraId="48E521E6" w14:textId="7E2BB838" w:rsidR="00F30729" w:rsidRPr="002E278F" w:rsidRDefault="004A19DF" w:rsidP="00791AA8">
            <w:pPr>
              <w:numPr>
                <w:ilvl w:val="0"/>
                <w:numId w:val="38"/>
              </w:numPr>
            </w:pPr>
            <w:hyperlink r:id="rId75" w:history="1">
              <w:r w:rsidR="00F30729" w:rsidRPr="008603EC">
                <w:rPr>
                  <w:rStyle w:val="Hypertextovprepojenie"/>
                </w:rPr>
                <w:t>Interné predpisy HTF ERASMUS+</w:t>
              </w:r>
            </w:hyperlink>
            <w:r w:rsidR="00F30729" w:rsidRPr="00E23C1E">
              <w:t xml:space="preserve"> </w:t>
            </w:r>
          </w:p>
        </w:tc>
      </w:tr>
    </w:tbl>
    <w:p w14:paraId="0842DD05" w14:textId="77777777" w:rsidR="00A530B4" w:rsidRPr="007076B4" w:rsidRDefault="00A530B4" w:rsidP="00D17513">
      <w:pPr>
        <w:pStyle w:val="Nzov"/>
        <w:rPr>
          <w:color w:val="auto"/>
        </w:rPr>
      </w:pPr>
      <w:r w:rsidRPr="007076B4">
        <w:rPr>
          <w:color w:val="auto"/>
        </w:rPr>
        <w:br w:type="page"/>
      </w:r>
    </w:p>
    <w:p w14:paraId="733AFAC3" w14:textId="7A0912B5" w:rsidR="00D17513" w:rsidRPr="007076B4" w:rsidRDefault="00945BD5" w:rsidP="00945BD0">
      <w:pPr>
        <w:pStyle w:val="Nadpis1"/>
        <w:numPr>
          <w:ilvl w:val="0"/>
          <w:numId w:val="31"/>
        </w:numPr>
        <w:rPr>
          <w:rStyle w:val="Nadpis1Char"/>
          <w:b/>
          <w:bCs/>
          <w:color w:val="auto"/>
          <w:lang w:val="sk-SK"/>
        </w:rPr>
      </w:pPr>
      <w:bookmarkStart w:id="109" w:name="_Toc64064368"/>
      <w:r w:rsidRPr="007076B4">
        <w:rPr>
          <w:rStyle w:val="Nadpis1Char"/>
          <w:b/>
          <w:bCs/>
          <w:color w:val="auto"/>
          <w:lang w:val="sk-SK"/>
        </w:rPr>
        <w:t>Požadované schopnosti a predpoklady uchádzača o štúdium</w:t>
      </w:r>
      <w:bookmarkEnd w:id="109"/>
      <w:r w:rsidRPr="007076B4">
        <w:rPr>
          <w:rStyle w:val="Nadpis1Char"/>
          <w:b/>
          <w:bCs/>
          <w:color w:val="auto"/>
          <w:lang w:val="sk-SK"/>
        </w:rPr>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5425B2" w:rsidRPr="007076B4" w14:paraId="3C4B794A" w14:textId="77777777" w:rsidTr="00C46FF9">
        <w:trPr>
          <w:trHeight w:val="588"/>
        </w:trPr>
        <w:tc>
          <w:tcPr>
            <w:tcW w:w="628" w:type="dxa"/>
            <w:shd w:val="clear" w:color="auto" w:fill="D9D9D9" w:themeFill="background1" w:themeFillShade="D9"/>
          </w:tcPr>
          <w:p w14:paraId="4B5EFD94" w14:textId="77777777" w:rsidR="005425B2" w:rsidRPr="007076B4" w:rsidRDefault="005425B2" w:rsidP="00791AA8">
            <w:pPr>
              <w:pStyle w:val="Odsekzoznamu"/>
              <w:numPr>
                <w:ilvl w:val="0"/>
                <w:numId w:val="12"/>
              </w:numPr>
              <w:autoSpaceDE w:val="0"/>
              <w:autoSpaceDN w:val="0"/>
              <w:adjustRightInd w:val="0"/>
              <w:spacing w:before="360"/>
              <w:ind w:right="467"/>
              <w:contextualSpacing w:val="0"/>
              <w:rPr>
                <w:rFonts w:cstheme="minorHAnsi"/>
                <w:sz w:val="16"/>
                <w:szCs w:val="16"/>
              </w:rPr>
            </w:pPr>
          </w:p>
        </w:tc>
        <w:tc>
          <w:tcPr>
            <w:tcW w:w="8867" w:type="dxa"/>
            <w:tcBorders>
              <w:bottom w:val="single" w:sz="4" w:space="0" w:color="auto"/>
            </w:tcBorders>
            <w:vAlign w:val="center"/>
          </w:tcPr>
          <w:p w14:paraId="1633055D" w14:textId="4857A757" w:rsidR="005425B2" w:rsidRPr="007076B4" w:rsidRDefault="005425B2" w:rsidP="00791AA8">
            <w:pPr>
              <w:pStyle w:val="Nadpis2"/>
              <w:numPr>
                <w:ilvl w:val="0"/>
                <w:numId w:val="44"/>
              </w:numPr>
              <w:outlineLvl w:val="1"/>
            </w:pPr>
            <w:bookmarkStart w:id="110" w:name="_Toc61270101"/>
            <w:bookmarkStart w:id="111" w:name="_Toc64064369"/>
            <w:r w:rsidRPr="007076B4">
              <w:t>Požadované schopnosti a predpoklady potrebné na prijatie na štúdium</w:t>
            </w:r>
            <w:bookmarkEnd w:id="110"/>
            <w:bookmarkEnd w:id="111"/>
            <w:r w:rsidRPr="007076B4">
              <w:t xml:space="preserve"> </w:t>
            </w:r>
          </w:p>
          <w:p w14:paraId="4229E051" w14:textId="7A842177" w:rsidR="00BF779A" w:rsidRPr="002E278F" w:rsidRDefault="00BF779A" w:rsidP="00BF779A">
            <w:r w:rsidRPr="008A3A9D">
              <w:t xml:space="preserve">Základnou podmienkou prijatia na </w:t>
            </w:r>
            <w:r w:rsidR="00D35B00" w:rsidRPr="008A3A9D">
              <w:t>magisterské</w:t>
            </w:r>
            <w:r w:rsidRPr="008A3A9D">
              <w:t xml:space="preserve"> štúdium je </w:t>
            </w:r>
            <w:r w:rsidR="00107166" w:rsidRPr="008A3A9D">
              <w:t xml:space="preserve">úspešné ukončenie bakalárskeho štúdia </w:t>
            </w:r>
            <w:r w:rsidR="00192C6E">
              <w:t xml:space="preserve">rovnakého alebo príbuzného </w:t>
            </w:r>
            <w:r w:rsidR="00107166" w:rsidRPr="008A3A9D">
              <w:t>študijného programu</w:t>
            </w:r>
            <w:r w:rsidR="00857150" w:rsidRPr="008A3A9D">
              <w:t xml:space="preserve"> </w:t>
            </w:r>
            <w:r w:rsidRPr="008A3A9D">
              <w:t xml:space="preserve">a preukázanie umeleckých predpokladov pre štúdium, zručností a kompetencií na úrovni absolventa </w:t>
            </w:r>
            <w:r w:rsidR="00D35B00" w:rsidRPr="008A3A9D">
              <w:t>bakalárskeho štúdia</w:t>
            </w:r>
            <w:r w:rsidRPr="008A3A9D">
              <w:t xml:space="preserve">. </w:t>
            </w:r>
            <w:r w:rsidRPr="002E278F">
              <w:t xml:space="preserve">HTF si overuje splnenie podmienok na prijatie uchádzača prijímacou skúškou, súčasťou ktorej je talentová skúška, </w:t>
            </w:r>
            <w:r w:rsidRPr="008A3A9D">
              <w:t>ktor</w:t>
            </w:r>
            <w:r w:rsidR="00D35B00" w:rsidRPr="008A3A9D">
              <w:t xml:space="preserve">á </w:t>
            </w:r>
            <w:r w:rsidRPr="002E278F">
              <w:t>sa uskutočňuje v každej špecializácii (predtým v študijných programoch) študijného odboru Umenie pred osobitnou odbornou komisiou, zostavenom z pedagógov danej katedry, pod ktorú špecializácia patrí.</w:t>
            </w:r>
          </w:p>
          <w:p w14:paraId="5B8F4F07" w14:textId="77777777" w:rsidR="00BF779A" w:rsidRPr="002E278F" w:rsidRDefault="00BF779A" w:rsidP="00BF779A">
            <w:pPr>
              <w:autoSpaceDE w:val="0"/>
              <w:autoSpaceDN w:val="0"/>
              <w:adjustRightInd w:val="0"/>
              <w:rPr>
                <w:rFonts w:cs="Times New Roman"/>
              </w:rPr>
            </w:pPr>
            <w:r w:rsidRPr="002E278F">
              <w:rPr>
                <w:rFonts w:cs="Times New Roman"/>
              </w:rPr>
              <w:t>Prijímacie konanie na HTF je proces umožňujúci uchádzačovi, ktorý preukáže v umeleckých študijných programoch mieru talentu, znalostí, zručností, schopností a predpokladov určených v podmienkach prijatia na štúdium, stať sa študentom zvolenej špecializácie na  HTF.</w:t>
            </w:r>
          </w:p>
          <w:p w14:paraId="23D7A3F3" w14:textId="77777777" w:rsidR="00BF779A" w:rsidRPr="002E278F" w:rsidRDefault="00BF779A" w:rsidP="00BF779A">
            <w:pPr>
              <w:autoSpaceDE w:val="0"/>
              <w:autoSpaceDN w:val="0"/>
              <w:adjustRightInd w:val="0"/>
              <w:rPr>
                <w:rFonts w:cs="Times New Roman"/>
              </w:rPr>
            </w:pPr>
            <w:r w:rsidRPr="002E278F">
              <w:rPr>
                <w:rFonts w:cs="Times New Roman"/>
              </w:rPr>
              <w:t xml:space="preserve">HTF určuje na prijatie na štúdium jednotlivých špecializáciách ďalšie podmienky (Požiadavky na prijímacie skúšky v </w:t>
            </w:r>
            <w:r w:rsidRPr="00C277F2">
              <w:rPr>
                <w:rFonts w:cs="Times New Roman"/>
              </w:rPr>
              <w:t>jednotlivých špecializáciách</w:t>
            </w:r>
            <w:r w:rsidRPr="002E278F">
              <w:rPr>
                <w:rFonts w:cs="Times New Roman"/>
              </w:rPr>
              <w:t>) s cieľom zabezpečiť, aby sa na štúdium dostali uchádzači s potrebnými schopnosťami a predpokladmi. Určené podmienky a spôsob overovania ich splnenia umožňuje výber uchádzačov, ktorí prejavia najvyššiu mieru schopností.</w:t>
            </w:r>
          </w:p>
          <w:p w14:paraId="22B9640A" w14:textId="0DCF08F9" w:rsidR="00BF779A" w:rsidRPr="008A3A9D" w:rsidRDefault="00BF779A" w:rsidP="00BF779A">
            <w:pPr>
              <w:autoSpaceDE w:val="0"/>
              <w:autoSpaceDN w:val="0"/>
              <w:adjustRightInd w:val="0"/>
              <w:rPr>
                <w:rFonts w:cs="Times New Roman"/>
              </w:rPr>
            </w:pPr>
            <w:r w:rsidRPr="008A3A9D">
              <w:rPr>
                <w:rFonts w:cs="Times New Roman"/>
              </w:rPr>
              <w:t xml:space="preserve">Požiadavky na prijímacie skúšky na </w:t>
            </w:r>
            <w:r w:rsidR="00D35B00" w:rsidRPr="008A3A9D">
              <w:rPr>
                <w:rFonts w:cs="Times New Roman"/>
              </w:rPr>
              <w:t>magisterské</w:t>
            </w:r>
            <w:r w:rsidRPr="008A3A9D">
              <w:rPr>
                <w:rFonts w:cs="Times New Roman"/>
              </w:rPr>
              <w:t xml:space="preserve"> štúdium v jednotlivých špecializáciách (v súčasnosti v študijných programoch a študijných plánoch): </w:t>
            </w:r>
          </w:p>
          <w:p w14:paraId="3D3FA767" w14:textId="77777777" w:rsidR="00BF779A" w:rsidRPr="002E278F" w:rsidRDefault="00BF779A" w:rsidP="00BF779A">
            <w:pPr>
              <w:autoSpaceDE w:val="0"/>
              <w:autoSpaceDN w:val="0"/>
              <w:adjustRightInd w:val="0"/>
              <w:rPr>
                <w:rFonts w:cstheme="minorHAnsi"/>
                <w:bCs/>
                <w:iCs/>
                <w:lang w:eastAsia="sk-SK"/>
              </w:rPr>
            </w:pPr>
          </w:p>
          <w:p w14:paraId="4E05F71B" w14:textId="6E4735A6" w:rsidR="00BF779A" w:rsidRPr="00E65041" w:rsidRDefault="004A19DF" w:rsidP="00BF779A">
            <w:pPr>
              <w:autoSpaceDE w:val="0"/>
              <w:autoSpaceDN w:val="0"/>
              <w:adjustRightInd w:val="0"/>
              <w:rPr>
                <w:rStyle w:val="Hypertextovprepojenie"/>
                <w:rFonts w:cstheme="minorHAnsi"/>
                <w:b/>
                <w:i/>
                <w:iCs/>
                <w:color w:val="auto"/>
                <w:u w:val="none"/>
                <w:lang w:eastAsia="sk-SK"/>
              </w:rPr>
            </w:pPr>
            <w:hyperlink r:id="rId76" w:history="1">
              <w:r w:rsidR="00BF779A" w:rsidRPr="00087A8F">
                <w:rPr>
                  <w:rStyle w:val="Hypertextovprepojenie"/>
                  <w:rFonts w:cstheme="minorHAnsi"/>
                  <w:b/>
                  <w:iCs/>
                  <w:lang w:eastAsia="sk-SK"/>
                </w:rPr>
                <w:t>Klávesové nástroje</w:t>
              </w:r>
            </w:hyperlink>
            <w:r w:rsidR="00BF779A" w:rsidRPr="002E278F">
              <w:rPr>
                <w:rStyle w:val="Hypertextovprepojenie"/>
                <w:rFonts w:cstheme="minorHAnsi"/>
                <w:b/>
                <w:i/>
                <w:iCs/>
                <w:color w:val="auto"/>
                <w:u w:val="none"/>
                <w:lang w:eastAsia="sk-SK"/>
              </w:rPr>
              <w:t xml:space="preserve"> </w:t>
            </w:r>
            <w:r w:rsidR="00BF779A">
              <w:rPr>
                <w:rStyle w:val="Hypertextovprepojenie"/>
                <w:rFonts w:cstheme="minorHAnsi"/>
                <w:b/>
                <w:i/>
                <w:iCs/>
                <w:color w:val="auto"/>
                <w:u w:val="none"/>
                <w:lang w:eastAsia="sk-SK"/>
              </w:rPr>
              <w:t xml:space="preserve">- </w:t>
            </w:r>
            <w:r w:rsidR="00BF779A" w:rsidRPr="00841431">
              <w:rPr>
                <w:rStyle w:val="Hypertextovprepojenie"/>
                <w:rFonts w:cstheme="minorHAnsi"/>
                <w:bCs/>
                <w:i/>
                <w:iCs/>
                <w:color w:val="auto"/>
                <w:u w:val="none"/>
                <w:lang w:eastAsia="sk-SK"/>
              </w:rPr>
              <w:t>akordeón, klavír, organ</w:t>
            </w:r>
          </w:p>
          <w:p w14:paraId="55E594BC" w14:textId="3CE22481" w:rsidR="00BF779A" w:rsidRPr="00E65041" w:rsidRDefault="004A19DF" w:rsidP="00BF779A">
            <w:pPr>
              <w:autoSpaceDE w:val="0"/>
              <w:autoSpaceDN w:val="0"/>
              <w:adjustRightInd w:val="0"/>
              <w:rPr>
                <w:rStyle w:val="Hypertextovprepojenie"/>
                <w:rFonts w:cstheme="minorHAnsi"/>
                <w:b/>
                <w:iCs/>
                <w:color w:val="auto"/>
                <w:u w:val="none"/>
                <w:lang w:eastAsia="sk-SK"/>
              </w:rPr>
            </w:pPr>
            <w:hyperlink r:id="rId77" w:history="1">
              <w:r w:rsidR="00BF779A" w:rsidRPr="008C5D5B">
                <w:rPr>
                  <w:rStyle w:val="Hypertextovprepojenie"/>
                  <w:rFonts w:cstheme="minorHAnsi"/>
                  <w:b/>
                  <w:iCs/>
                  <w:lang w:eastAsia="sk-SK"/>
                </w:rPr>
                <w:t>Skladba a dirigovanie</w:t>
              </w:r>
            </w:hyperlink>
            <w:r w:rsidR="00BF779A" w:rsidRPr="002E278F">
              <w:rPr>
                <w:rStyle w:val="Hypertextovprepojenie"/>
                <w:rFonts w:cstheme="minorHAnsi"/>
                <w:b/>
                <w:iCs/>
                <w:color w:val="auto"/>
                <w:u w:val="none"/>
                <w:lang w:eastAsia="sk-SK"/>
              </w:rPr>
              <w:t xml:space="preserve"> </w:t>
            </w:r>
            <w:r w:rsidR="00BF779A">
              <w:rPr>
                <w:rStyle w:val="Hypertextovprepojenie"/>
                <w:rFonts w:cstheme="minorHAnsi"/>
                <w:b/>
                <w:iCs/>
                <w:color w:val="auto"/>
                <w:u w:val="none"/>
                <w:lang w:eastAsia="sk-SK"/>
              </w:rPr>
              <w:t xml:space="preserve">- </w:t>
            </w:r>
            <w:r w:rsidR="00BF779A" w:rsidRPr="00841431">
              <w:rPr>
                <w:rStyle w:val="Hypertextovprepojenie"/>
                <w:rFonts w:cstheme="minorHAnsi"/>
                <w:bCs/>
                <w:i/>
                <w:iCs/>
                <w:color w:val="auto"/>
                <w:u w:val="none"/>
                <w:lang w:eastAsia="sk-SK"/>
              </w:rPr>
              <w:t>skladba, dirigovanie orchestra, dirigovanie zboru</w:t>
            </w:r>
          </w:p>
          <w:p w14:paraId="6387C68A" w14:textId="4A9F44CD" w:rsidR="00BF779A" w:rsidRPr="00E65041" w:rsidRDefault="004A19DF" w:rsidP="00BF779A">
            <w:pPr>
              <w:spacing w:after="60"/>
              <w:rPr>
                <w:rStyle w:val="Hypertextovprepojenie"/>
                <w:b/>
                <w:iCs/>
                <w:color w:val="auto"/>
              </w:rPr>
            </w:pPr>
            <w:hyperlink r:id="rId78" w:history="1">
              <w:r w:rsidR="00BF779A" w:rsidRPr="008C5D5B">
                <w:rPr>
                  <w:rStyle w:val="Hypertextovprepojenie"/>
                  <w:b/>
                </w:rPr>
                <w:t>Strunové a dychové nástroje</w:t>
              </w:r>
            </w:hyperlink>
            <w:r w:rsidR="00BF779A" w:rsidRPr="00E65041">
              <w:rPr>
                <w:rStyle w:val="Jemnzvraznenie"/>
                <w:b/>
                <w:i w:val="0"/>
                <w:color w:val="auto"/>
              </w:rPr>
              <w:t xml:space="preserve"> - </w:t>
            </w:r>
            <w:r w:rsidR="00BF779A" w:rsidRPr="00841431">
              <w:rPr>
                <w:rStyle w:val="Jemnzvraznenie"/>
                <w:bCs/>
                <w:color w:val="auto"/>
              </w:rPr>
              <w:t>husle, viola, violončelo, kontrabas, harfa, gitara, flauta, hoboj, klarinet, fagot, trúbka, lesný roh, pozauna, tuba</w:t>
            </w:r>
          </w:p>
          <w:p w14:paraId="3565D9A1" w14:textId="5B1F4171" w:rsidR="00087A8F" w:rsidRDefault="004A19DF" w:rsidP="00087A8F">
            <w:pPr>
              <w:autoSpaceDE w:val="0"/>
              <w:autoSpaceDN w:val="0"/>
              <w:adjustRightInd w:val="0"/>
              <w:rPr>
                <w:rFonts w:cstheme="minorHAnsi"/>
                <w:b/>
                <w:iCs/>
                <w:lang w:eastAsia="sk-SK"/>
              </w:rPr>
            </w:pPr>
            <w:hyperlink r:id="rId79" w:history="1">
              <w:r w:rsidR="00BF779A" w:rsidRPr="00087A8F">
                <w:rPr>
                  <w:rStyle w:val="Hypertextovprepojenie"/>
                  <w:rFonts w:cstheme="minorHAnsi"/>
                  <w:b/>
                  <w:iCs/>
                  <w:lang w:eastAsia="sk-SK"/>
                </w:rPr>
                <w:t>Spev</w:t>
              </w:r>
              <w:r w:rsidR="00087A8F">
                <w:rPr>
                  <w:rStyle w:val="Hypertextovprepojenie"/>
                  <w:rFonts w:cstheme="minorHAnsi"/>
                  <w:b/>
                  <w:iCs/>
                  <w:lang w:eastAsia="sk-SK"/>
                </w:rPr>
                <w:t xml:space="preserve"> </w:t>
              </w:r>
            </w:hyperlink>
          </w:p>
          <w:p w14:paraId="3FECA98C" w14:textId="591E6524" w:rsidR="00087A8F" w:rsidRDefault="004A19DF" w:rsidP="00087A8F">
            <w:pPr>
              <w:autoSpaceDE w:val="0"/>
              <w:autoSpaceDN w:val="0"/>
              <w:adjustRightInd w:val="0"/>
              <w:rPr>
                <w:rFonts w:cstheme="minorHAnsi"/>
                <w:b/>
                <w:iCs/>
                <w:lang w:eastAsia="sk-SK"/>
              </w:rPr>
            </w:pPr>
            <w:hyperlink r:id="rId80" w:history="1">
              <w:r w:rsidR="00087A8F" w:rsidRPr="00087A8F">
                <w:rPr>
                  <w:rStyle w:val="Hypertextovprepojenie"/>
                  <w:rFonts w:cstheme="minorHAnsi"/>
                  <w:b/>
                  <w:iCs/>
                  <w:lang w:eastAsia="sk-SK"/>
                </w:rPr>
                <w:t>Komorná hra</w:t>
              </w:r>
            </w:hyperlink>
          </w:p>
          <w:p w14:paraId="0D973E9B" w14:textId="7E1AEECA" w:rsidR="00BF779A" w:rsidRPr="005D09E4" w:rsidRDefault="00A33112" w:rsidP="00087A8F">
            <w:pPr>
              <w:autoSpaceDE w:val="0"/>
              <w:autoSpaceDN w:val="0"/>
              <w:adjustRightInd w:val="0"/>
              <w:rPr>
                <w:rStyle w:val="Hypertextovprepojenie"/>
                <w:b/>
              </w:rPr>
            </w:pPr>
            <w:r w:rsidRPr="005D09E4">
              <w:rPr>
                <w:b/>
              </w:rPr>
              <w:fldChar w:fldCharType="begin"/>
            </w:r>
            <w:r w:rsidRPr="005D09E4">
              <w:rPr>
                <w:b/>
              </w:rPr>
              <w:instrText xml:space="preserve"> HYPERLINK "https://vsmu.sharepoint.com/:b:/s/VSMU_akreditacie/EePlF1gzN4RNja5E6guWN3IBJ1Of1zyw1IlQzSOOZA8Kfw?e=1hiMqw" </w:instrText>
            </w:r>
            <w:r w:rsidRPr="005D09E4">
              <w:rPr>
                <w:b/>
              </w:rPr>
              <w:fldChar w:fldCharType="separate"/>
            </w:r>
            <w:r w:rsidR="00BF779A" w:rsidRPr="005D09E4">
              <w:rPr>
                <w:rStyle w:val="Hypertextovprepojenie"/>
                <w:b/>
              </w:rPr>
              <w:t>Bicie nástroje</w:t>
            </w:r>
          </w:p>
          <w:p w14:paraId="3C69CA89" w14:textId="6A47BDFB" w:rsidR="00107166" w:rsidRPr="008A3A9D" w:rsidRDefault="00A33112" w:rsidP="00087A8F">
            <w:pPr>
              <w:autoSpaceDE w:val="0"/>
              <w:autoSpaceDN w:val="0"/>
              <w:adjustRightInd w:val="0"/>
              <w:rPr>
                <w:b/>
                <w:u w:val="single"/>
              </w:rPr>
            </w:pPr>
            <w:r w:rsidRPr="005D09E4">
              <w:rPr>
                <w:b/>
              </w:rPr>
              <w:fldChar w:fldCharType="end"/>
            </w:r>
            <w:hyperlink r:id="rId81" w:history="1">
              <w:r w:rsidR="00107166" w:rsidRPr="005D09E4">
                <w:rPr>
                  <w:rStyle w:val="Hypertextovprepojenie"/>
                  <w:b/>
                </w:rPr>
                <w:t>Komorný a koncertný spev</w:t>
              </w:r>
            </w:hyperlink>
          </w:p>
          <w:p w14:paraId="7E497C9F" w14:textId="77777777" w:rsidR="00BF779A" w:rsidRPr="002E278F" w:rsidRDefault="00BF779A" w:rsidP="00BF779A"/>
          <w:p w14:paraId="3E617828" w14:textId="5D503719" w:rsidR="005425B2" w:rsidRPr="007076B4" w:rsidRDefault="00BF779A" w:rsidP="00BF779A">
            <w:pPr>
              <w:rPr>
                <w:rFonts w:cstheme="minorHAnsi"/>
                <w:b/>
                <w:szCs w:val="16"/>
                <w:highlight w:val="yellow"/>
              </w:rPr>
            </w:pPr>
            <w:r w:rsidRPr="002E278F">
              <w:t>Pre záujemcov o podrobnejšie informácie o štúdiu na HTF VŠMU v jednotlivých špecializáciách sú organizované v rámci katedier Metodické dni, resp. Dni otvorených dverí, na ktoré je pozývaná verejnosť prostredníctvom web stránok HTF VŠMU. Pre záujemcov o individuálne konzultácie pred prijímacím konaním je možnosť prihlásiť sa na prípravný kurz na prijímacie konanie v rozsahu 15 hodín (podmienky platby za prípravný kurz sú stanovené v </w:t>
            </w:r>
            <w:hyperlink r:id="rId82" w:history="1">
              <w:r w:rsidRPr="00C91C64">
                <w:rPr>
                  <w:rStyle w:val="Hypertextovprepojenie"/>
                  <w:b/>
                  <w:bCs/>
                  <w:color w:val="0563C1"/>
                </w:rPr>
                <w:t xml:space="preserve">Smernici </w:t>
              </w:r>
              <w:r w:rsidRPr="00C91C64">
                <w:rPr>
                  <w:rStyle w:val="Hypertextovprepojenie"/>
                  <w:rFonts w:cstheme="minorHAnsi"/>
                  <w:b/>
                  <w:bCs/>
                  <w:color w:val="0563C1"/>
                </w:rPr>
                <w:t>o školnom a poplatkoch</w:t>
              </w:r>
            </w:hyperlink>
            <w:r w:rsidRPr="00EA7070">
              <w:rPr>
                <w:rFonts w:cstheme="minorHAnsi"/>
              </w:rPr>
              <w:t xml:space="preserve"> spojených so štúdiom</w:t>
            </w:r>
            <w:r w:rsidRPr="002E278F">
              <w:rPr>
                <w:rFonts w:cstheme="minorHAnsi"/>
              </w:rPr>
              <w:t xml:space="preserve"> </w:t>
            </w:r>
            <w:r w:rsidRPr="002E278F">
              <w:t>v článku 4, ods. 1 a článku 6, ods. 1).</w:t>
            </w:r>
          </w:p>
        </w:tc>
      </w:tr>
      <w:tr w:rsidR="005425B2" w:rsidRPr="007076B4" w14:paraId="6C45622A" w14:textId="77777777" w:rsidTr="00BF779A">
        <w:trPr>
          <w:trHeight w:val="588"/>
        </w:trPr>
        <w:tc>
          <w:tcPr>
            <w:tcW w:w="628" w:type="dxa"/>
            <w:shd w:val="clear" w:color="auto" w:fill="D9D9D9" w:themeFill="background1" w:themeFillShade="D9"/>
          </w:tcPr>
          <w:p w14:paraId="3678CECB" w14:textId="77777777" w:rsidR="005425B2" w:rsidRPr="007076B4" w:rsidRDefault="005425B2" w:rsidP="00791AA8">
            <w:pPr>
              <w:pStyle w:val="Odsekzoznamu"/>
              <w:numPr>
                <w:ilvl w:val="0"/>
                <w:numId w:val="12"/>
              </w:numPr>
              <w:autoSpaceDE w:val="0"/>
              <w:autoSpaceDN w:val="0"/>
              <w:adjustRightInd w:val="0"/>
              <w:spacing w:before="360"/>
              <w:ind w:right="467"/>
              <w:contextualSpacing w:val="0"/>
              <w:rPr>
                <w:rFonts w:cstheme="minorHAnsi"/>
                <w:sz w:val="16"/>
                <w:szCs w:val="16"/>
              </w:rPr>
            </w:pPr>
            <w:r w:rsidRPr="007076B4">
              <w:rPr>
                <w:rFonts w:cstheme="minorHAnsi"/>
                <w:sz w:val="16"/>
                <w:szCs w:val="16"/>
              </w:rPr>
              <w:t xml:space="preserve"> </w:t>
            </w:r>
          </w:p>
        </w:tc>
        <w:tc>
          <w:tcPr>
            <w:tcW w:w="8867" w:type="dxa"/>
            <w:tcBorders>
              <w:top w:val="single" w:sz="4" w:space="0" w:color="auto"/>
            </w:tcBorders>
            <w:vAlign w:val="center"/>
          </w:tcPr>
          <w:p w14:paraId="53A22374" w14:textId="4475BA24" w:rsidR="005425B2" w:rsidRPr="007076B4" w:rsidRDefault="005425B2" w:rsidP="00F67F7A">
            <w:pPr>
              <w:pStyle w:val="Nadpis2"/>
              <w:outlineLvl w:val="1"/>
            </w:pPr>
            <w:bookmarkStart w:id="112" w:name="_Toc61270102"/>
            <w:bookmarkStart w:id="113" w:name="_Toc64064370"/>
            <w:r w:rsidRPr="007076B4">
              <w:t>Postupy prijímania na štúdium</w:t>
            </w:r>
            <w:bookmarkEnd w:id="112"/>
            <w:bookmarkEnd w:id="113"/>
          </w:p>
          <w:p w14:paraId="0256E5D8" w14:textId="1128FF58" w:rsidR="00BF779A" w:rsidRPr="00C277F2" w:rsidRDefault="00BF779A" w:rsidP="00BF779A">
            <w:r w:rsidRPr="00EE584A">
              <w:t xml:space="preserve">HTF VŠMU zverejňuje </w:t>
            </w:r>
            <w:r w:rsidR="00065865" w:rsidRPr="00EE584A">
              <w:t xml:space="preserve">lehotu na podanie prihlášok na štúdium, podmienky prijatia, termín a spôsob overovania ich splnenia, ako aj formu a rámcový obsah skúšky a spôsob vyhodnocovania jej výsledkov </w:t>
            </w:r>
            <w:r w:rsidRPr="00EE584A">
              <w:t xml:space="preserve">najneskôr </w:t>
            </w:r>
            <w:r w:rsidR="00CC0DA6" w:rsidRPr="00EE584A">
              <w:t>2 mesiace pred pos</w:t>
            </w:r>
            <w:r w:rsidR="00065865" w:rsidRPr="00EE584A">
              <w:t>ledným dňom určeným na podanie</w:t>
            </w:r>
            <w:r w:rsidR="00CC0DA6" w:rsidRPr="00EE584A">
              <w:t xml:space="preserve"> prihlášok</w:t>
            </w:r>
            <w:r w:rsidRPr="00EE584A">
              <w:t xml:space="preserve">. </w:t>
            </w:r>
            <w:r w:rsidRPr="00C277F2">
              <w:t>Tieto skutočnosti sa zverejňujú na úradných výveskách fakúlt a hromadným spôsobom podľa zákona č. 211/2000 Z. z. o slobodnom prístupe  k informáciám a o zmene a doplnení niektorých zákonov. Rovnakým spôsobom fakulta zverejňuje aj informáciu o počte uchádzačov, ktorý plánuje prijať na štúdium príslušného študijného programu.</w:t>
            </w:r>
          </w:p>
          <w:p w14:paraId="5ABC3BE6" w14:textId="77777777" w:rsidR="00BF779A" w:rsidRPr="00C277F2" w:rsidRDefault="00BF779A" w:rsidP="00BF779A">
            <w:r w:rsidRPr="00C277F2">
              <w:t>Predsedu a členov skúšobnej komisie, ktorá je najmenej 3-členná, vymenúva dekan z  učiteľov katedry, ktorá zabezpečuje štúdium v príslušnej špecializácii. Predseda skúšobnej komisie vyhotoví záznam o priebehu skúšky, ktorý podpíšu všetci členovia komisie. O prijatí na štúdium rozhoduje dekan HTF.</w:t>
            </w:r>
          </w:p>
          <w:p w14:paraId="0252DBC0" w14:textId="77777777" w:rsidR="00BF779A" w:rsidRPr="00C277F2" w:rsidRDefault="00BF779A" w:rsidP="00BF779A">
            <w:r w:rsidRPr="00C277F2">
              <w:t>Študent je prijímaný na štúdium splnením požiadaviek talentovej skúšky, ktorá je zameraná na preskúmanie adeptovej talentovej a interpretačnej úrovne.</w:t>
            </w:r>
          </w:p>
          <w:p w14:paraId="3FC4FC2A" w14:textId="08AFB3F7" w:rsidR="00BF779A" w:rsidRPr="00C277F2" w:rsidRDefault="00BF779A" w:rsidP="00BF779A">
            <w:r w:rsidRPr="00C277F2">
              <w:t xml:space="preserve">Talentová skúška je komisionálna, pri hodnotení sa berie do úvahy miera talentu a aj schopnosť prezentovať talentové predpoklady </w:t>
            </w:r>
            <w:r w:rsidRPr="00EE584A">
              <w:t>v</w:t>
            </w:r>
            <w:r w:rsidR="00065865" w:rsidRPr="00EE584A">
              <w:t xml:space="preserve"> umeleckom a </w:t>
            </w:r>
            <w:r w:rsidRPr="00EE584A">
              <w:t>interpretačnom výkone. Pri hodnoten</w:t>
            </w:r>
            <w:r w:rsidR="00065865" w:rsidRPr="00EE584A">
              <w:t>í sa v komisii škrtajú najvyššia</w:t>
            </w:r>
            <w:r w:rsidRPr="00EE584A">
              <w:t xml:space="preserve"> a najnižšia</w:t>
            </w:r>
            <w:r w:rsidRPr="00C277F2">
              <w:t xml:space="preserve"> známka pre zabezpečenie čo najväčšej objektivity. Na prijatie sú navrhnutí len tí adepti, u ktorých je dostatočná  miera talentovej </w:t>
            </w:r>
            <w:r w:rsidR="00065865" w:rsidRPr="00EE584A">
              <w:t xml:space="preserve">umeleckej </w:t>
            </w:r>
            <w:r w:rsidRPr="00C277F2">
              <w:t>a interpretačnej úrovne (teda miera prezentácie talentu) a predpoklad ďalšieho umeleckého interpretačného a osobnostného rozvoja.</w:t>
            </w:r>
          </w:p>
          <w:p w14:paraId="030A9F92" w14:textId="77777777" w:rsidR="00BF779A" w:rsidRPr="00C277F2" w:rsidRDefault="00BF779A" w:rsidP="00BF779A">
            <w:r w:rsidRPr="00C277F2">
              <w:t xml:space="preserve">Prijatie na štúdium na VŠMU nie je podmienené žiadnym finančným plnením, okrem poplatku podľa § 92 ods. 12. </w:t>
            </w:r>
          </w:p>
          <w:p w14:paraId="0E36ED97" w14:textId="695EB004" w:rsidR="004970D8" w:rsidRPr="00392ECB" w:rsidRDefault="004A19DF" w:rsidP="00BF779A">
            <w:pPr>
              <w:rPr>
                <w:rFonts w:cstheme="minorHAnsi"/>
                <w:b/>
                <w:color w:val="0563C1"/>
              </w:rPr>
            </w:pPr>
            <w:hyperlink r:id="rId83" w:history="1">
              <w:r w:rsidR="00BF779A" w:rsidRPr="00BF779A">
                <w:rPr>
                  <w:rStyle w:val="Hypertextovprepojenie"/>
                  <w:rFonts w:cstheme="minorHAnsi"/>
                  <w:b/>
                </w:rPr>
                <w:t>Vnútorný predpis o prijímacom konaní na študijné programy v slovenskom jazyku</w:t>
              </w:r>
            </w:hyperlink>
          </w:p>
        </w:tc>
      </w:tr>
      <w:tr w:rsidR="005425B2" w:rsidRPr="007076B4" w14:paraId="5A79F7D6" w14:textId="77777777" w:rsidTr="00BF779A">
        <w:trPr>
          <w:trHeight w:val="588"/>
        </w:trPr>
        <w:tc>
          <w:tcPr>
            <w:tcW w:w="628" w:type="dxa"/>
            <w:shd w:val="clear" w:color="auto" w:fill="D9D9D9" w:themeFill="background1" w:themeFillShade="D9"/>
          </w:tcPr>
          <w:p w14:paraId="3CD3DAD2" w14:textId="77777777" w:rsidR="005425B2" w:rsidRPr="007076B4" w:rsidRDefault="005425B2" w:rsidP="00791AA8">
            <w:pPr>
              <w:pStyle w:val="Odsekzoznamu"/>
              <w:numPr>
                <w:ilvl w:val="0"/>
                <w:numId w:val="12"/>
              </w:numPr>
              <w:autoSpaceDE w:val="0"/>
              <w:autoSpaceDN w:val="0"/>
              <w:adjustRightInd w:val="0"/>
              <w:spacing w:before="360"/>
              <w:ind w:right="467"/>
              <w:contextualSpacing w:val="0"/>
              <w:rPr>
                <w:rFonts w:cstheme="minorHAnsi"/>
                <w:sz w:val="16"/>
                <w:szCs w:val="16"/>
              </w:rPr>
            </w:pPr>
          </w:p>
        </w:tc>
        <w:tc>
          <w:tcPr>
            <w:tcW w:w="8867" w:type="dxa"/>
            <w:vAlign w:val="center"/>
          </w:tcPr>
          <w:p w14:paraId="3666C2A6" w14:textId="2F616322" w:rsidR="004970D8" w:rsidRPr="007076B4" w:rsidRDefault="004970D8" w:rsidP="00F67F7A">
            <w:pPr>
              <w:pStyle w:val="Nadpis2"/>
              <w:outlineLvl w:val="1"/>
            </w:pPr>
            <w:bookmarkStart w:id="114" w:name="_Toc61270103"/>
            <w:bookmarkStart w:id="115" w:name="_Toc64064371"/>
            <w:r w:rsidRPr="007076B4">
              <w:t>Výsledky prijímacieho konania za posledné obdobie</w:t>
            </w:r>
            <w:bookmarkEnd w:id="114"/>
            <w:bookmarkEnd w:id="115"/>
          </w:p>
          <w:p w14:paraId="632C2544" w14:textId="050E15F8" w:rsidR="001734E6" w:rsidRPr="007076B4" w:rsidRDefault="001734E6" w:rsidP="001734E6">
            <w:pPr>
              <w:spacing w:before="100" w:beforeAutospacing="1" w:after="100" w:afterAutospacing="1"/>
              <w:rPr>
                <w:rFonts w:ascii="Times New Roman" w:eastAsia="Times New Roman" w:hAnsi="Times New Roman" w:cs="Times New Roman"/>
                <w:sz w:val="24"/>
                <w:szCs w:val="24"/>
                <w:lang w:eastAsia="sk-SK"/>
              </w:rPr>
            </w:pPr>
            <w:r w:rsidRPr="007076B4">
              <w:rPr>
                <w:rFonts w:ascii="Calibri" w:eastAsia="Times New Roman" w:hAnsi="Calibri" w:cs="Calibri"/>
                <w:lang w:eastAsia="sk-SK"/>
              </w:rPr>
              <w:t>V</w:t>
            </w:r>
            <w:r w:rsidR="009A5604" w:rsidRPr="007076B4">
              <w:rPr>
                <w:rFonts w:ascii="Calibri" w:eastAsia="Times New Roman" w:hAnsi="Calibri" w:cs="Calibri"/>
                <w:lang w:eastAsia="sk-SK"/>
              </w:rPr>
              <w:t> prijímacom konaní na magisterské</w:t>
            </w:r>
            <w:r w:rsidRPr="007076B4">
              <w:rPr>
                <w:rFonts w:ascii="Calibri" w:eastAsia="Times New Roman" w:hAnsi="Calibri" w:cs="Calibri"/>
                <w:lang w:eastAsia="sk-SK"/>
              </w:rPr>
              <w:t xml:space="preserve"> štúdium na rok 2019/20 bolo v Hudobnom umení prihlásených </w:t>
            </w:r>
            <w:r w:rsidR="002F1E15" w:rsidRPr="007076B4">
              <w:rPr>
                <w:rFonts w:ascii="Calibri" w:eastAsia="Times New Roman" w:hAnsi="Calibri" w:cs="Calibri"/>
                <w:lang w:eastAsia="sk-SK"/>
              </w:rPr>
              <w:t>43</w:t>
            </w:r>
            <w:r w:rsidRPr="007076B4">
              <w:rPr>
                <w:rFonts w:ascii="Calibri" w:eastAsia="Times New Roman" w:hAnsi="Calibri" w:cs="Calibri"/>
                <w:lang w:eastAsia="sk-SK"/>
              </w:rPr>
              <w:t xml:space="preserve"> uchádzačov, z toho prijatých </w:t>
            </w:r>
            <w:r w:rsidR="002F1E15" w:rsidRPr="007076B4">
              <w:rPr>
                <w:rFonts w:ascii="Calibri" w:eastAsia="Times New Roman" w:hAnsi="Calibri" w:cs="Calibri"/>
                <w:lang w:eastAsia="sk-SK"/>
              </w:rPr>
              <w:t>41</w:t>
            </w:r>
            <w:r w:rsidRPr="007076B4">
              <w:rPr>
                <w:rFonts w:ascii="Calibri" w:eastAsia="Times New Roman" w:hAnsi="Calibri" w:cs="Calibri"/>
                <w:lang w:eastAsia="sk-SK"/>
              </w:rPr>
              <w:t xml:space="preserve">, neprijatých </w:t>
            </w:r>
            <w:r w:rsidR="002F1E15" w:rsidRPr="007076B4">
              <w:rPr>
                <w:rFonts w:ascii="Calibri" w:eastAsia="Times New Roman" w:hAnsi="Calibri" w:cs="Calibri"/>
                <w:lang w:eastAsia="sk-SK"/>
              </w:rPr>
              <w:t>1</w:t>
            </w:r>
            <w:r w:rsidRPr="007076B4">
              <w:rPr>
                <w:rFonts w:ascii="Calibri" w:eastAsia="Times New Roman" w:hAnsi="Calibri" w:cs="Calibri"/>
                <w:lang w:eastAsia="sk-SK"/>
              </w:rPr>
              <w:t xml:space="preserve">, nedostavili sa </w:t>
            </w:r>
            <w:r w:rsidR="002F1E15" w:rsidRPr="007076B4">
              <w:rPr>
                <w:rFonts w:ascii="Calibri" w:eastAsia="Times New Roman" w:hAnsi="Calibri" w:cs="Calibri"/>
                <w:lang w:eastAsia="sk-SK"/>
              </w:rPr>
              <w:t>1</w:t>
            </w:r>
            <w:r w:rsidRPr="007076B4">
              <w:rPr>
                <w:rFonts w:ascii="Calibri" w:eastAsia="Times New Roman" w:hAnsi="Calibri" w:cs="Calibri"/>
                <w:lang w:eastAsia="sk-SK"/>
              </w:rPr>
              <w:t xml:space="preserve">. Nastúpilo </w:t>
            </w:r>
            <w:r w:rsidR="002F1E15" w:rsidRPr="007076B4">
              <w:rPr>
                <w:rFonts w:ascii="Calibri" w:eastAsia="Times New Roman" w:hAnsi="Calibri" w:cs="Calibri"/>
                <w:lang w:eastAsia="sk-SK"/>
              </w:rPr>
              <w:t>41</w:t>
            </w:r>
            <w:r w:rsidRPr="007076B4">
              <w:rPr>
                <w:rFonts w:ascii="Calibri" w:eastAsia="Times New Roman" w:hAnsi="Calibri" w:cs="Calibri"/>
                <w:lang w:eastAsia="sk-SK"/>
              </w:rPr>
              <w:t>.</w:t>
            </w:r>
          </w:p>
          <w:p w14:paraId="0E2667DD" w14:textId="77777777" w:rsidR="005425B2" w:rsidRDefault="001734E6" w:rsidP="00BF779A">
            <w:pPr>
              <w:spacing w:before="100" w:beforeAutospacing="1" w:after="100" w:afterAutospacing="1"/>
              <w:rPr>
                <w:rFonts w:ascii="Calibri" w:eastAsia="Times New Roman" w:hAnsi="Calibri" w:cs="Calibri"/>
                <w:lang w:eastAsia="sk-SK"/>
              </w:rPr>
            </w:pPr>
            <w:r w:rsidRPr="007076B4">
              <w:rPr>
                <w:rFonts w:ascii="Calibri" w:eastAsia="Times New Roman" w:hAnsi="Calibri" w:cs="Calibri"/>
                <w:lang w:eastAsia="sk-SK"/>
              </w:rPr>
              <w:t xml:space="preserve">V prijímacom konaní na </w:t>
            </w:r>
            <w:r w:rsidR="002F1E15" w:rsidRPr="007076B4">
              <w:rPr>
                <w:rFonts w:ascii="Calibri" w:eastAsia="Times New Roman" w:hAnsi="Calibri" w:cs="Calibri"/>
                <w:lang w:eastAsia="sk-SK"/>
              </w:rPr>
              <w:t>magisterské</w:t>
            </w:r>
            <w:r w:rsidRPr="007076B4">
              <w:rPr>
                <w:rFonts w:ascii="Calibri" w:eastAsia="Times New Roman" w:hAnsi="Calibri" w:cs="Calibri"/>
                <w:lang w:eastAsia="sk-SK"/>
              </w:rPr>
              <w:t xml:space="preserve"> štúdium na rok 2020/21 bolo v Hudobnom umení prihlásených </w:t>
            </w:r>
            <w:r w:rsidR="002F1E15" w:rsidRPr="007076B4">
              <w:rPr>
                <w:rFonts w:ascii="Calibri" w:eastAsia="Times New Roman" w:hAnsi="Calibri" w:cs="Calibri"/>
                <w:lang w:eastAsia="sk-SK"/>
              </w:rPr>
              <w:t>52</w:t>
            </w:r>
            <w:r w:rsidRPr="007076B4">
              <w:rPr>
                <w:rFonts w:ascii="Calibri" w:eastAsia="Times New Roman" w:hAnsi="Calibri" w:cs="Calibri"/>
                <w:lang w:eastAsia="sk-SK"/>
              </w:rPr>
              <w:t xml:space="preserve"> uchádzačov, z toho prijatých </w:t>
            </w:r>
            <w:r w:rsidR="002F1E15" w:rsidRPr="007076B4">
              <w:rPr>
                <w:rFonts w:ascii="Calibri" w:eastAsia="Times New Roman" w:hAnsi="Calibri" w:cs="Calibri"/>
                <w:lang w:eastAsia="sk-SK"/>
              </w:rPr>
              <w:t>44</w:t>
            </w:r>
            <w:r w:rsidRPr="007076B4">
              <w:rPr>
                <w:rFonts w:ascii="Calibri" w:eastAsia="Times New Roman" w:hAnsi="Calibri" w:cs="Calibri"/>
                <w:lang w:eastAsia="sk-SK"/>
              </w:rPr>
              <w:t xml:space="preserve">, neprijatých </w:t>
            </w:r>
            <w:r w:rsidR="002F1E15" w:rsidRPr="007076B4">
              <w:rPr>
                <w:rFonts w:ascii="Calibri" w:eastAsia="Times New Roman" w:hAnsi="Calibri" w:cs="Calibri"/>
                <w:lang w:eastAsia="sk-SK"/>
              </w:rPr>
              <w:t>3</w:t>
            </w:r>
            <w:r w:rsidRPr="007076B4">
              <w:rPr>
                <w:rFonts w:ascii="Calibri" w:eastAsia="Times New Roman" w:hAnsi="Calibri" w:cs="Calibri"/>
                <w:lang w:eastAsia="sk-SK"/>
              </w:rPr>
              <w:t xml:space="preserve">, nedostavili sa </w:t>
            </w:r>
            <w:r w:rsidR="002F1E15" w:rsidRPr="007076B4">
              <w:rPr>
                <w:rFonts w:ascii="Calibri" w:eastAsia="Times New Roman" w:hAnsi="Calibri" w:cs="Calibri"/>
                <w:lang w:eastAsia="sk-SK"/>
              </w:rPr>
              <w:t>5</w:t>
            </w:r>
            <w:r w:rsidRPr="007076B4">
              <w:rPr>
                <w:rFonts w:ascii="Calibri" w:eastAsia="Times New Roman" w:hAnsi="Calibri" w:cs="Calibri"/>
                <w:lang w:eastAsia="sk-SK"/>
              </w:rPr>
              <w:t xml:space="preserve">. Nastúpilo </w:t>
            </w:r>
            <w:r w:rsidR="002F1E15" w:rsidRPr="007076B4">
              <w:rPr>
                <w:rFonts w:ascii="Calibri" w:eastAsia="Times New Roman" w:hAnsi="Calibri" w:cs="Calibri"/>
                <w:lang w:eastAsia="sk-SK"/>
              </w:rPr>
              <w:t>44</w:t>
            </w:r>
            <w:r w:rsidRPr="007076B4">
              <w:rPr>
                <w:rFonts w:ascii="Calibri" w:eastAsia="Times New Roman" w:hAnsi="Calibri" w:cs="Calibri"/>
                <w:lang w:eastAsia="sk-SK"/>
              </w:rPr>
              <w:t xml:space="preserve">. </w:t>
            </w:r>
          </w:p>
          <w:p w14:paraId="53C8D400" w14:textId="43F1975A" w:rsidR="00117BE6" w:rsidRPr="00BF779A" w:rsidRDefault="00117BE6" w:rsidP="00BF779A">
            <w:pPr>
              <w:spacing w:before="100" w:beforeAutospacing="1" w:after="100" w:afterAutospacing="1"/>
              <w:rPr>
                <w:rFonts w:ascii="Times New Roman" w:eastAsia="Times New Roman" w:hAnsi="Times New Roman" w:cs="Times New Roman"/>
                <w:sz w:val="24"/>
                <w:szCs w:val="24"/>
                <w:lang w:eastAsia="sk-SK"/>
              </w:rPr>
            </w:pPr>
            <w:r w:rsidRPr="00A33112">
              <w:rPr>
                <w:rFonts w:cstheme="minorHAnsi"/>
                <w:bCs/>
              </w:rPr>
              <w:t>Pozn.: počty uchádzačov a študentov za posledné dva roky vychádzajú z údajov v rámci aktuálnych študijných programov – klávesové nástroje, spev, skladba a dirigovanie a strunové a dychové nástroje, ktoré tvoria základ nového študijného programu Hudobná interpretácia a tvorba.</w:t>
            </w:r>
          </w:p>
        </w:tc>
      </w:tr>
    </w:tbl>
    <w:p w14:paraId="50FB8795" w14:textId="77777777" w:rsidR="00A530B4" w:rsidRPr="007076B4" w:rsidRDefault="00A530B4" w:rsidP="00D17513">
      <w:pPr>
        <w:pStyle w:val="Nzov"/>
        <w:rPr>
          <w:color w:val="auto"/>
        </w:rPr>
      </w:pPr>
      <w:r w:rsidRPr="007076B4">
        <w:rPr>
          <w:color w:val="auto"/>
        </w:rPr>
        <w:br w:type="page"/>
      </w:r>
    </w:p>
    <w:p w14:paraId="3C9CCB64" w14:textId="4CD73EC1" w:rsidR="003739A8" w:rsidRPr="003511EA" w:rsidRDefault="00200599" w:rsidP="00945BD0">
      <w:pPr>
        <w:pStyle w:val="Nadpis1"/>
        <w:numPr>
          <w:ilvl w:val="0"/>
          <w:numId w:val="31"/>
        </w:numPr>
        <w:rPr>
          <w:lang w:val="sk-SK"/>
        </w:rPr>
      </w:pPr>
      <w:bookmarkStart w:id="116" w:name="_Toc64064372"/>
      <w:r w:rsidRPr="007076B4">
        <w:rPr>
          <w:rStyle w:val="Nadpis1Char"/>
          <w:b/>
          <w:bCs/>
          <w:color w:val="auto"/>
          <w:lang w:val="sk-SK"/>
        </w:rPr>
        <w:t>Spätná väzba na kvalitu poskytovaného vzdelávania</w:t>
      </w:r>
      <w:bookmarkEnd w:id="116"/>
    </w:p>
    <w:tbl>
      <w:tblPr>
        <w:tblStyle w:val="Mriekatabuky"/>
        <w:tblW w:w="0" w:type="auto"/>
        <w:tblInd w:w="360" w:type="dxa"/>
        <w:tblLayout w:type="fixed"/>
        <w:tblLook w:val="04A0" w:firstRow="1" w:lastRow="0" w:firstColumn="1" w:lastColumn="0" w:noHBand="0" w:noVBand="1"/>
      </w:tblPr>
      <w:tblGrid>
        <w:gridCol w:w="628"/>
        <w:gridCol w:w="8867"/>
      </w:tblGrid>
      <w:tr w:rsidR="00BF779A" w:rsidRPr="009A057A" w14:paraId="0F41F77A" w14:textId="77777777" w:rsidTr="00BF779A">
        <w:trPr>
          <w:trHeight w:val="588"/>
        </w:trPr>
        <w:tc>
          <w:tcPr>
            <w:tcW w:w="628" w:type="dxa"/>
            <w:shd w:val="clear" w:color="auto" w:fill="D9D9D9" w:themeFill="background1" w:themeFillShade="D9"/>
          </w:tcPr>
          <w:p w14:paraId="1EDAECFA" w14:textId="77777777" w:rsidR="00BF779A" w:rsidRPr="009A057A" w:rsidRDefault="00BF779A" w:rsidP="00791AA8">
            <w:pPr>
              <w:pStyle w:val="Odsekzoznamu"/>
              <w:numPr>
                <w:ilvl w:val="0"/>
                <w:numId w:val="17"/>
              </w:numPr>
              <w:autoSpaceDE w:val="0"/>
              <w:autoSpaceDN w:val="0"/>
              <w:adjustRightInd w:val="0"/>
              <w:spacing w:before="360"/>
              <w:ind w:right="467"/>
              <w:contextualSpacing w:val="0"/>
              <w:rPr>
                <w:rFonts w:cstheme="minorHAnsi"/>
                <w:sz w:val="16"/>
                <w:szCs w:val="16"/>
              </w:rPr>
            </w:pPr>
          </w:p>
        </w:tc>
        <w:tc>
          <w:tcPr>
            <w:tcW w:w="8867" w:type="dxa"/>
            <w:vAlign w:val="center"/>
          </w:tcPr>
          <w:p w14:paraId="4FC1F0C9" w14:textId="77777777" w:rsidR="00BF779A" w:rsidRPr="009A057A" w:rsidRDefault="00BF779A" w:rsidP="00791AA8">
            <w:pPr>
              <w:pStyle w:val="Nadpis2"/>
              <w:numPr>
                <w:ilvl w:val="0"/>
                <w:numId w:val="39"/>
              </w:numPr>
              <w:outlineLvl w:val="1"/>
            </w:pPr>
            <w:bookmarkStart w:id="117" w:name="_Toc61695108"/>
            <w:bookmarkStart w:id="118" w:name="_Toc64064373"/>
            <w:r w:rsidRPr="009A057A">
              <w:t>Postupy monitorovania a hodnotenia názorov študentov na kvalitu študijného programu</w:t>
            </w:r>
            <w:bookmarkEnd w:id="117"/>
            <w:bookmarkEnd w:id="118"/>
            <w:r w:rsidRPr="009A057A">
              <w:t xml:space="preserve"> </w:t>
            </w:r>
          </w:p>
          <w:p w14:paraId="5DEFCF3B" w14:textId="0F5B5680" w:rsidR="00117BE6" w:rsidRPr="00C155A2" w:rsidRDefault="00117BE6" w:rsidP="00117BE6">
            <w:pPr>
              <w:spacing w:after="60"/>
            </w:pPr>
            <w:r w:rsidRPr="00C155A2">
              <w:t xml:space="preserve">Pravidlá pre komplexnú politiku monitorujúcu celý proces súvisiaci so študijným programom, od uchádzačov o štúdium po absolventov študijného programu a pripomienky zamestnávateľov budú implementované najneskôr do </w:t>
            </w:r>
            <w:r w:rsidR="00C155A2" w:rsidRPr="00C155A2">
              <w:t>času uskutočňovania študijného programu</w:t>
            </w:r>
            <w:r w:rsidRPr="00C155A2">
              <w:t>.</w:t>
            </w:r>
          </w:p>
          <w:p w14:paraId="69B31092" w14:textId="3E123628" w:rsidR="00117BE6" w:rsidRPr="00C155A2" w:rsidRDefault="00117BE6" w:rsidP="00C155A2">
            <w:pPr>
              <w:spacing w:after="60"/>
            </w:pPr>
            <w:r w:rsidRPr="00CC2C0D">
              <w:rPr>
                <w:rFonts w:cstheme="minorHAnsi"/>
              </w:rPr>
              <w:t xml:space="preserve">V súčasnosti študenti vyjadrujú mieru svojej spokojnosti so študijnými programami na HTF VŠMU v anonymných dotazníkoch, ktoré sú organizované prostredníctvom AIS-u a vyhodnocované prodekan pre študijný proces. </w:t>
            </w:r>
          </w:p>
          <w:p w14:paraId="394E633D" w14:textId="158FA5DB" w:rsidR="00BF779A" w:rsidRPr="009A057A" w:rsidRDefault="00117BE6" w:rsidP="00117BE6">
            <w:pPr>
              <w:autoSpaceDE w:val="0"/>
              <w:autoSpaceDN w:val="0"/>
              <w:adjustRightInd w:val="0"/>
              <w:rPr>
                <w:rFonts w:cstheme="minorHAnsi"/>
                <w:b/>
                <w:color w:val="0070C0"/>
                <w:szCs w:val="16"/>
              </w:rPr>
            </w:pPr>
            <w:r w:rsidRPr="002E278F">
              <w:rPr>
                <w:rFonts w:cstheme="minorHAnsi"/>
              </w:rPr>
              <w:t>Ako problematická sa pri monitorovaní javí výpovedná hodnota dotazníkov. Je to spôsobené najmä tým, že študijné programy majú príliš malý počet študentov na to, aby objektívne vyhodnotili relevantnosť spätnej väzby, jednotlivých problémov a z nich vyplývajúcej miery naliehavosti uskutočnenia potrebných opatrení. Zatiaľ čo na iných školách môže prednášku jedného pedagóga hodnotiť aj 100 a viac študentov, špecifikom výučby na HTF VŠMU (osobitne na hudobno-umeleckých a interpretačných katedrách) je individuálny profesionálny vzťah, ktorý významne prispieva k úspešnému štúdiu (pedagóg vyučuje  od cca 3 do cca 6 študentov).</w:t>
            </w:r>
          </w:p>
        </w:tc>
      </w:tr>
      <w:tr w:rsidR="00BF779A" w:rsidRPr="009A057A" w14:paraId="174DCDD5" w14:textId="77777777" w:rsidTr="00BF779A">
        <w:trPr>
          <w:trHeight w:val="588"/>
        </w:trPr>
        <w:tc>
          <w:tcPr>
            <w:tcW w:w="628" w:type="dxa"/>
            <w:shd w:val="clear" w:color="auto" w:fill="D9D9D9" w:themeFill="background1" w:themeFillShade="D9"/>
          </w:tcPr>
          <w:p w14:paraId="70BFAE67" w14:textId="77777777" w:rsidR="00BF779A" w:rsidRPr="009A057A" w:rsidRDefault="00BF779A" w:rsidP="00791AA8">
            <w:pPr>
              <w:pStyle w:val="Odsekzoznamu"/>
              <w:numPr>
                <w:ilvl w:val="0"/>
                <w:numId w:val="17"/>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04929045" w14:textId="77777777" w:rsidR="00BF779A" w:rsidRPr="009A057A" w:rsidRDefault="00BF779A" w:rsidP="00F67F7A">
            <w:pPr>
              <w:pStyle w:val="Nadpis2"/>
              <w:outlineLvl w:val="1"/>
            </w:pPr>
            <w:bookmarkStart w:id="119" w:name="_Toc61695109"/>
            <w:bookmarkStart w:id="120" w:name="_Toc64064374"/>
            <w:r w:rsidRPr="009A057A">
              <w:t>Výsledky spätnej väzby študentov a súvisiace opatrenia na zvyšovania kvality študijného programu</w:t>
            </w:r>
            <w:bookmarkEnd w:id="119"/>
            <w:bookmarkEnd w:id="120"/>
          </w:p>
          <w:p w14:paraId="1CA7E29A" w14:textId="1A737562" w:rsidR="00BE4AED" w:rsidRPr="00C155A2" w:rsidRDefault="00BE4AED" w:rsidP="00BE4AED">
            <w:pPr>
              <w:spacing w:after="60"/>
              <w:rPr>
                <w:rFonts w:cstheme="minorHAnsi"/>
              </w:rPr>
            </w:pPr>
            <w:r w:rsidRPr="00C155A2">
              <w:rPr>
                <w:rFonts w:cstheme="minorHAnsi"/>
              </w:rPr>
              <w:t xml:space="preserve">Predpis politiky zberu spätnej väzby od akademickej obce, jej spracovanie a implementáciu bude pripravený a schválený najneskôr </w:t>
            </w:r>
            <w:r w:rsidR="00C155A2" w:rsidRPr="00C155A2">
              <w:t>do času uskutočňovania študijného programu.</w:t>
            </w:r>
          </w:p>
          <w:p w14:paraId="19957FA0" w14:textId="08F528EF" w:rsidR="00BF779A" w:rsidRPr="00C155A2" w:rsidRDefault="00BE4AED" w:rsidP="00C155A2">
            <w:pPr>
              <w:autoSpaceDE w:val="0"/>
              <w:autoSpaceDN w:val="0"/>
              <w:adjustRightInd w:val="0"/>
              <w:rPr>
                <w:rFonts w:cstheme="minorHAnsi"/>
                <w:szCs w:val="16"/>
              </w:rPr>
            </w:pPr>
            <w:r>
              <w:rPr>
                <w:rFonts w:cstheme="minorHAnsi"/>
                <w:szCs w:val="16"/>
              </w:rPr>
              <w:t xml:space="preserve">HTF </w:t>
            </w:r>
            <w:r w:rsidR="00BF779A" w:rsidRPr="00EE584A">
              <w:rPr>
                <w:rFonts w:cstheme="minorHAnsi"/>
                <w:szCs w:val="16"/>
              </w:rPr>
              <w:t xml:space="preserve">VŠMU ako aj vedenie jednotlivých katedier sa snaží vychádzať </w:t>
            </w:r>
            <w:r w:rsidR="0096229F" w:rsidRPr="00EE584A">
              <w:rPr>
                <w:rFonts w:cstheme="minorHAnsi"/>
                <w:szCs w:val="16"/>
              </w:rPr>
              <w:t xml:space="preserve">v ústrety </w:t>
            </w:r>
            <w:r w:rsidR="00BF779A" w:rsidRPr="00EE584A">
              <w:rPr>
                <w:rFonts w:cstheme="minorHAnsi"/>
                <w:szCs w:val="16"/>
              </w:rPr>
              <w:t xml:space="preserve">individuálnym potrebám </w:t>
            </w:r>
            <w:r w:rsidR="0096229F" w:rsidRPr="00EE584A">
              <w:rPr>
                <w:rFonts w:cstheme="minorHAnsi"/>
                <w:szCs w:val="16"/>
              </w:rPr>
              <w:t xml:space="preserve">študentov </w:t>
            </w:r>
            <w:r w:rsidR="00BF779A" w:rsidRPr="00EE584A">
              <w:rPr>
                <w:rFonts w:cstheme="minorHAnsi"/>
                <w:szCs w:val="16"/>
              </w:rPr>
              <w:t>a</w:t>
            </w:r>
            <w:r w:rsidR="0096229F" w:rsidRPr="00EE584A">
              <w:rPr>
                <w:rFonts w:cstheme="minorHAnsi"/>
                <w:szCs w:val="16"/>
              </w:rPr>
              <w:t xml:space="preserve"> a ich </w:t>
            </w:r>
            <w:r w:rsidR="00BF779A" w:rsidRPr="00EE584A">
              <w:rPr>
                <w:rFonts w:cstheme="minorHAnsi"/>
                <w:szCs w:val="16"/>
              </w:rPr>
              <w:t>predstavám o</w:t>
            </w:r>
            <w:r w:rsidR="00797933" w:rsidRPr="00EE584A">
              <w:rPr>
                <w:rFonts w:cstheme="minorHAnsi"/>
                <w:szCs w:val="16"/>
              </w:rPr>
              <w:t> </w:t>
            </w:r>
            <w:r w:rsidR="00BF779A" w:rsidRPr="00EE584A">
              <w:rPr>
                <w:rFonts w:cstheme="minorHAnsi"/>
                <w:szCs w:val="16"/>
              </w:rPr>
              <w:t>štúdiu</w:t>
            </w:r>
            <w:r w:rsidR="00797933" w:rsidRPr="00EE584A">
              <w:rPr>
                <w:rFonts w:cstheme="minorHAnsi"/>
                <w:szCs w:val="16"/>
              </w:rPr>
              <w:t>.</w:t>
            </w:r>
            <w:r w:rsidR="00BF779A" w:rsidRPr="00EE584A">
              <w:rPr>
                <w:rFonts w:cstheme="minorHAnsi"/>
                <w:szCs w:val="16"/>
              </w:rPr>
              <w:t xml:space="preserve"> </w:t>
            </w:r>
            <w:r w:rsidR="0096229F" w:rsidRPr="00EE584A">
              <w:rPr>
                <w:rFonts w:cstheme="minorHAnsi"/>
                <w:szCs w:val="16"/>
              </w:rPr>
              <w:t>Môžu</w:t>
            </w:r>
            <w:r w:rsidR="00BF779A" w:rsidRPr="00EE584A">
              <w:rPr>
                <w:rFonts w:cstheme="minorHAnsi"/>
                <w:szCs w:val="16"/>
              </w:rPr>
              <w:t xml:space="preserve"> si </w:t>
            </w:r>
            <w:r w:rsidR="0096229F" w:rsidRPr="00EE584A">
              <w:rPr>
                <w:rFonts w:cstheme="minorHAnsi"/>
                <w:szCs w:val="16"/>
              </w:rPr>
              <w:t xml:space="preserve">podať </w:t>
            </w:r>
            <w:r w:rsidR="00BF779A" w:rsidRPr="00EE584A">
              <w:rPr>
                <w:rFonts w:cstheme="minorHAnsi"/>
                <w:szCs w:val="16"/>
              </w:rPr>
              <w:t>žiadosť o zadelenie do triedy konkrétneho pedagóga hlavného umeleckého predmetu</w:t>
            </w:r>
            <w:r w:rsidR="0096229F" w:rsidRPr="00EE584A">
              <w:rPr>
                <w:rFonts w:cstheme="minorHAnsi"/>
                <w:szCs w:val="16"/>
              </w:rPr>
              <w:t xml:space="preserve"> na začiatku štúdia, resp. si požiadať o možnosť prestupu do triedy iného pedagóga v priebehu štúdia.</w:t>
            </w:r>
            <w:r w:rsidR="00BF779A" w:rsidRPr="00EE584A">
              <w:rPr>
                <w:rFonts w:cstheme="minorHAnsi"/>
                <w:szCs w:val="16"/>
              </w:rPr>
              <w:t xml:space="preserve"> Vedenie príslušných katedier týmto žiadostiam spravidla vyhovuje (pokiaľ to úväzkové kapacity daného pedagóga dovoľujú). Ide najmä o situácie, kedy si </w:t>
            </w:r>
            <w:r w:rsidR="00BF779A" w:rsidRPr="00EE584A">
              <w:rPr>
                <w:rFonts w:cstheme="minorHAnsi"/>
              </w:rPr>
              <w:t>pedagóg a študent medzi sebou umelecky alebo osobnostne neporozumejú – prestup je však možný len v tých špecializáciách, kde vyučujú viacerí pedagógovia, pokiaľ to úväzkové kapacity dovoľujú.</w:t>
            </w:r>
            <w:r w:rsidR="00BF779A" w:rsidRPr="00117BE6">
              <w:rPr>
                <w:color w:val="FF0000"/>
              </w:rPr>
              <w:t xml:space="preserve"> </w:t>
            </w:r>
          </w:p>
        </w:tc>
      </w:tr>
      <w:tr w:rsidR="00BF779A" w:rsidRPr="009A057A" w14:paraId="1A6014A8" w14:textId="77777777" w:rsidTr="00BF779A">
        <w:trPr>
          <w:trHeight w:val="588"/>
        </w:trPr>
        <w:tc>
          <w:tcPr>
            <w:tcW w:w="628" w:type="dxa"/>
            <w:shd w:val="clear" w:color="auto" w:fill="D9D9D9" w:themeFill="background1" w:themeFillShade="D9"/>
          </w:tcPr>
          <w:p w14:paraId="1EDE25E8" w14:textId="77777777" w:rsidR="00BF779A" w:rsidRPr="009A057A" w:rsidRDefault="00BF779A" w:rsidP="00791AA8">
            <w:pPr>
              <w:pStyle w:val="Odsekzoznamu"/>
              <w:numPr>
                <w:ilvl w:val="0"/>
                <w:numId w:val="17"/>
              </w:numPr>
              <w:autoSpaceDE w:val="0"/>
              <w:autoSpaceDN w:val="0"/>
              <w:adjustRightInd w:val="0"/>
              <w:spacing w:before="360"/>
              <w:ind w:right="467"/>
              <w:contextualSpacing w:val="0"/>
              <w:rPr>
                <w:rFonts w:cstheme="minorHAnsi"/>
                <w:sz w:val="16"/>
                <w:szCs w:val="16"/>
              </w:rPr>
            </w:pPr>
          </w:p>
        </w:tc>
        <w:tc>
          <w:tcPr>
            <w:tcW w:w="8867" w:type="dxa"/>
            <w:vAlign w:val="center"/>
          </w:tcPr>
          <w:p w14:paraId="4B60F5FB" w14:textId="77777777" w:rsidR="00BF779A" w:rsidRPr="009A057A" w:rsidRDefault="00BF779A" w:rsidP="00F67F7A">
            <w:pPr>
              <w:pStyle w:val="Nadpis2"/>
              <w:outlineLvl w:val="1"/>
            </w:pPr>
            <w:bookmarkStart w:id="121" w:name="_Toc61695110"/>
            <w:bookmarkStart w:id="122" w:name="_Toc64064375"/>
            <w:r w:rsidRPr="009A057A">
              <w:t>Výsledky spätnej väzby absolventov a súvisiace opatrenia na zvyšovania kvality študijného programu</w:t>
            </w:r>
            <w:bookmarkEnd w:id="121"/>
            <w:bookmarkEnd w:id="122"/>
          </w:p>
          <w:p w14:paraId="61C98552" w14:textId="2A60B1F3" w:rsidR="00BF779A" w:rsidRPr="002E278F" w:rsidRDefault="00BF779A" w:rsidP="00BF779A">
            <w:pPr>
              <w:autoSpaceDE w:val="0"/>
              <w:autoSpaceDN w:val="0"/>
              <w:adjustRightInd w:val="0"/>
              <w:rPr>
                <w:rFonts w:cstheme="minorHAnsi"/>
              </w:rPr>
            </w:pPr>
            <w:r w:rsidRPr="002E278F">
              <w:rPr>
                <w:rFonts w:cstheme="minorHAnsi"/>
              </w:rPr>
              <w:t xml:space="preserve">Pedagógovia umeleckých predmetov študijného programu udržujú so svojimi bývalými absolventmi osobné kontakty často aj mnoho rokov po skončení štúdia na VŠMU. Sledujú ich umeleckú alebo pedagogickú dráhu, vymieňajú si umelecké ako aj pedagogické skúsenosti z pôsobenia na našich i zahraničných školách rôznych stupňov (napr. výmena študijnej </w:t>
            </w:r>
            <w:r w:rsidRPr="00EE584A">
              <w:rPr>
                <w:rFonts w:cstheme="minorHAnsi"/>
              </w:rPr>
              <w:t>literatúry</w:t>
            </w:r>
            <w:r w:rsidR="0091442A" w:rsidRPr="00EE584A">
              <w:rPr>
                <w:rFonts w:cstheme="minorHAnsi"/>
              </w:rPr>
              <w:t>).</w:t>
            </w:r>
            <w:r w:rsidRPr="00EE584A">
              <w:rPr>
                <w:rFonts w:cstheme="minorHAnsi"/>
              </w:rPr>
              <w:t xml:space="preserve"> </w:t>
            </w:r>
          </w:p>
          <w:p w14:paraId="0B0C88F0" w14:textId="77777777" w:rsidR="00BF779A" w:rsidRPr="002E278F" w:rsidRDefault="00BF779A" w:rsidP="00BF779A">
            <w:pPr>
              <w:autoSpaceDE w:val="0"/>
              <w:autoSpaceDN w:val="0"/>
              <w:adjustRightInd w:val="0"/>
              <w:rPr>
                <w:rFonts w:cstheme="minorHAnsi"/>
              </w:rPr>
            </w:pPr>
            <w:r w:rsidRPr="002E278F">
              <w:rPr>
                <w:rFonts w:cstheme="minorHAnsi"/>
              </w:rPr>
              <w:t xml:space="preserve">Absolventi našich študijných programov sa uplatňujú v krajinách Európskej únie a zámoria nielen v umeleckých, ale aj v pedagogických povolaniach. Máme informácie o bezproblémovom uznávaní dokladov o absolvovaní vysokoškolského štúdia ako aj dokladov o získaní pedagogickej spôsobilosti pre vyučovanie na základných a stredných umeleckých školách. </w:t>
            </w:r>
          </w:p>
          <w:p w14:paraId="7AEE131C" w14:textId="709385E8" w:rsidR="00BF779A" w:rsidRPr="00F35CED" w:rsidRDefault="00BF779A" w:rsidP="00797933">
            <w:pPr>
              <w:autoSpaceDE w:val="0"/>
              <w:autoSpaceDN w:val="0"/>
              <w:adjustRightInd w:val="0"/>
            </w:pPr>
            <w:r w:rsidRPr="002E278F">
              <w:rPr>
                <w:rFonts w:cstheme="minorHAnsi"/>
              </w:rPr>
              <w:t xml:space="preserve">Mnohí absolventi, ktorí pôsobia ako pedagógovia na vysokých, stredných či základných umeleckých školách sa aktívne ako poslucháči aj ako lektori zúčastňujú na umelecko-pedagogických seminároch organizovaných pedagógmi VŠMU, kde majú možnosť aktualizovať nadobudnuté a získať nové vedomosti (napr. Letné semináre pre učiteľov klavírnej hry EPTA: </w:t>
            </w:r>
            <w:hyperlink r:id="rId84" w:history="1">
              <w:r w:rsidRPr="00BF779A">
                <w:rPr>
                  <w:rStyle w:val="Hypertextovprepojenie"/>
                  <w:rFonts w:cstheme="minorHAnsi"/>
                  <w:color w:val="0563C1"/>
                </w:rPr>
                <w:t>https://www.eptaci.sk/</w:t>
              </w:r>
            </w:hyperlink>
            <w:r w:rsidRPr="002E278F">
              <w:rPr>
                <w:rFonts w:cstheme="minorHAnsi"/>
              </w:rPr>
              <w:t>). Pedagógovia študijného programu organizujú na pôde VŠMU odborné a umelecké aktivity zamerané na kooperáciu medzi umeleckými školami všetkých stupňov (napr.</w:t>
            </w:r>
            <w:r>
              <w:t xml:space="preserve"> </w:t>
            </w:r>
            <w:r w:rsidRPr="002E278F">
              <w:t>grant Ministerstva kultúry venovaný 200. výročiu narodenia F. Chopina „Chopin a my</w:t>
            </w:r>
            <w:r w:rsidRPr="00EE584A">
              <w:t>“</w:t>
            </w:r>
            <w:r w:rsidR="00353AD2" w:rsidRPr="00EE584A">
              <w:t>, projekt „Kompozičné paradigmy“, ktorý sa uskutočňuje každé tri roky na Katedre skladby a </w:t>
            </w:r>
            <w:r w:rsidR="00797933" w:rsidRPr="00EE584A">
              <w:t>dirigovania</w:t>
            </w:r>
            <w:r w:rsidRPr="00EE584A">
              <w:t>), resp. kontinuálne vzdelávanie pre pedagógov ZUŠ.</w:t>
            </w:r>
          </w:p>
        </w:tc>
      </w:tr>
    </w:tbl>
    <w:p w14:paraId="0B8238B2" w14:textId="6B73CE07" w:rsidR="009E3B77" w:rsidRPr="007076B4" w:rsidRDefault="00200599" w:rsidP="00FA2998">
      <w:pPr>
        <w:pStyle w:val="Nzov"/>
        <w:jc w:val="left"/>
        <w:rPr>
          <w:color w:val="auto"/>
        </w:rPr>
      </w:pPr>
      <w:r w:rsidRPr="007076B4">
        <w:rPr>
          <w:color w:val="auto"/>
        </w:rPr>
        <w:t xml:space="preserve"> </w:t>
      </w:r>
      <w:r w:rsidR="009E3B77" w:rsidRPr="007076B4">
        <w:rPr>
          <w:color w:val="auto"/>
        </w:rPr>
        <w:br w:type="page"/>
      </w:r>
    </w:p>
    <w:p w14:paraId="2C5F9324" w14:textId="7B822906" w:rsidR="00A510C7" w:rsidRPr="003511EA" w:rsidRDefault="00B04F60" w:rsidP="00945BD0">
      <w:pPr>
        <w:pStyle w:val="Nadpis1"/>
        <w:numPr>
          <w:ilvl w:val="0"/>
          <w:numId w:val="31"/>
        </w:numPr>
        <w:rPr>
          <w:lang w:val="sk-SK"/>
        </w:rPr>
      </w:pPr>
      <w:bookmarkStart w:id="123" w:name="_Toc64064376"/>
      <w:r w:rsidRPr="007076B4">
        <w:rPr>
          <w:rStyle w:val="Nadpis1Char"/>
          <w:b/>
          <w:bCs/>
          <w:color w:val="auto"/>
          <w:lang w:val="sk-SK"/>
        </w:rPr>
        <w:t xml:space="preserve">Odkazy na </w:t>
      </w:r>
      <w:r w:rsidR="006F3648" w:rsidRPr="007076B4">
        <w:rPr>
          <w:rStyle w:val="Nadpis1Char"/>
          <w:b/>
          <w:bCs/>
          <w:color w:val="auto"/>
          <w:lang w:val="sk-SK"/>
        </w:rPr>
        <w:t xml:space="preserve">ďalšie </w:t>
      </w:r>
      <w:r w:rsidRPr="007076B4">
        <w:rPr>
          <w:rStyle w:val="Nadpis1Char"/>
          <w:b/>
          <w:bCs/>
          <w:color w:val="auto"/>
          <w:lang w:val="sk-SK"/>
        </w:rPr>
        <w:t>relevantn</w:t>
      </w:r>
      <w:r w:rsidR="00EC50D8" w:rsidRPr="007076B4">
        <w:rPr>
          <w:rStyle w:val="Nadpis1Char"/>
          <w:b/>
          <w:bCs/>
          <w:color w:val="auto"/>
          <w:lang w:val="sk-SK"/>
        </w:rPr>
        <w:t>é vnútorné predpisy</w:t>
      </w:r>
      <w:r w:rsidR="006F3648" w:rsidRPr="007076B4">
        <w:rPr>
          <w:rStyle w:val="Nadpis1Char"/>
          <w:b/>
          <w:bCs/>
          <w:color w:val="auto"/>
          <w:lang w:val="sk-SK"/>
        </w:rPr>
        <w:t xml:space="preserve"> </w:t>
      </w:r>
      <w:r w:rsidR="006E5DE2" w:rsidRPr="007076B4">
        <w:rPr>
          <w:rStyle w:val="Nadpis1Char"/>
          <w:b/>
          <w:bCs/>
          <w:color w:val="auto"/>
          <w:lang w:val="sk-SK"/>
        </w:rPr>
        <w:t>a</w:t>
      </w:r>
      <w:r w:rsidR="00A23F8B" w:rsidRPr="007076B4">
        <w:rPr>
          <w:rStyle w:val="Nadpis1Char"/>
          <w:b/>
          <w:bCs/>
          <w:color w:val="auto"/>
          <w:lang w:val="sk-SK"/>
        </w:rPr>
        <w:t> </w:t>
      </w:r>
      <w:r w:rsidR="006E5DE2" w:rsidRPr="007076B4">
        <w:rPr>
          <w:rStyle w:val="Nadpis1Char"/>
          <w:b/>
          <w:bCs/>
          <w:color w:val="auto"/>
          <w:lang w:val="sk-SK"/>
        </w:rPr>
        <w:t>informácie</w:t>
      </w:r>
      <w:bookmarkStart w:id="124" w:name="_Toc61270107"/>
      <w:r w:rsidR="00A23F8B" w:rsidRPr="007076B4">
        <w:rPr>
          <w:rStyle w:val="Nadpis1Char"/>
          <w:b/>
          <w:bCs/>
          <w:color w:val="auto"/>
          <w:lang w:val="sk-SK"/>
        </w:rPr>
        <w:t xml:space="preserve"> </w:t>
      </w:r>
      <w:r w:rsidR="006F3648" w:rsidRPr="003511EA">
        <w:rPr>
          <w:lang w:val="sk-SK"/>
        </w:rPr>
        <w:t>týkajúce sa štúdia alebo študenta študijného programu</w:t>
      </w:r>
      <w:bookmarkEnd w:id="123"/>
      <w:bookmarkEnd w:id="124"/>
    </w:p>
    <w:tbl>
      <w:tblPr>
        <w:tblStyle w:val="Mriekatabuky"/>
        <w:tblW w:w="0" w:type="auto"/>
        <w:tblInd w:w="360" w:type="dxa"/>
        <w:tblLayout w:type="fixed"/>
        <w:tblLook w:val="04A0" w:firstRow="1" w:lastRow="0" w:firstColumn="1" w:lastColumn="0" w:noHBand="0" w:noVBand="1"/>
      </w:tblPr>
      <w:tblGrid>
        <w:gridCol w:w="628"/>
        <w:gridCol w:w="8867"/>
      </w:tblGrid>
      <w:tr w:rsidR="00BF779A" w:rsidRPr="009A057A" w14:paraId="48E1F6C0" w14:textId="77777777" w:rsidTr="00BF779A">
        <w:trPr>
          <w:trHeight w:val="588"/>
        </w:trPr>
        <w:tc>
          <w:tcPr>
            <w:tcW w:w="628" w:type="dxa"/>
            <w:shd w:val="clear" w:color="auto" w:fill="D9D9D9" w:themeFill="background1" w:themeFillShade="D9"/>
          </w:tcPr>
          <w:p w14:paraId="5916788D"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4E1B9BC1" w14:textId="77777777" w:rsidR="00BF779A" w:rsidRPr="002E278F" w:rsidRDefault="00BF779A" w:rsidP="00791AA8">
            <w:pPr>
              <w:pStyle w:val="Nadpis2"/>
              <w:numPr>
                <w:ilvl w:val="0"/>
                <w:numId w:val="40"/>
              </w:numPr>
              <w:outlineLvl w:val="1"/>
            </w:pPr>
            <w:bookmarkStart w:id="125" w:name="_Toc61695112"/>
            <w:bookmarkStart w:id="126" w:name="_Toc64064377"/>
            <w:r w:rsidRPr="002E278F">
              <w:t>Všeobecné informácie o štúdiu</w:t>
            </w:r>
            <w:bookmarkEnd w:id="125"/>
            <w:bookmarkEnd w:id="126"/>
          </w:p>
          <w:p w14:paraId="14330F7C" w14:textId="77777777" w:rsidR="00BF779A" w:rsidRPr="002E278F" w:rsidRDefault="00BF779A" w:rsidP="00BF779A">
            <w:pPr>
              <w:rPr>
                <w:rStyle w:val="Siln"/>
                <w:b w:val="0"/>
              </w:rPr>
            </w:pPr>
            <w:r w:rsidRPr="002E278F">
              <w:rPr>
                <w:rStyle w:val="Siln"/>
                <w:b w:val="0"/>
              </w:rPr>
              <w:t>Stránka poskytuje dôležité informácie a odkazy o organizácii štúdia v študijnom programe:</w:t>
            </w:r>
          </w:p>
          <w:p w14:paraId="05E5CFC2" w14:textId="77777777" w:rsidR="00BF779A" w:rsidRPr="002E278F" w:rsidRDefault="00BF779A" w:rsidP="00791AA8">
            <w:pPr>
              <w:pStyle w:val="Odsekzoznamu"/>
              <w:numPr>
                <w:ilvl w:val="0"/>
                <w:numId w:val="21"/>
              </w:numPr>
              <w:rPr>
                <w:rStyle w:val="Siln"/>
                <w:b w:val="0"/>
              </w:rPr>
            </w:pPr>
            <w:r w:rsidRPr="002E278F">
              <w:rPr>
                <w:rStyle w:val="Siln"/>
                <w:b w:val="0"/>
              </w:rPr>
              <w:t>Všeobecné informácie k zápisom</w:t>
            </w:r>
          </w:p>
          <w:p w14:paraId="5C5FF26F" w14:textId="77777777" w:rsidR="00BF779A" w:rsidRPr="002E278F" w:rsidRDefault="00BF779A" w:rsidP="00791AA8">
            <w:pPr>
              <w:pStyle w:val="Odsekzoznamu"/>
              <w:numPr>
                <w:ilvl w:val="0"/>
                <w:numId w:val="21"/>
              </w:numPr>
              <w:rPr>
                <w:rStyle w:val="Siln"/>
                <w:b w:val="0"/>
              </w:rPr>
            </w:pPr>
            <w:r w:rsidRPr="002E278F">
              <w:rPr>
                <w:rStyle w:val="Siln"/>
                <w:b w:val="0"/>
              </w:rPr>
              <w:t>Základné informácie o štúdiu a kreditovom systéme</w:t>
            </w:r>
          </w:p>
          <w:p w14:paraId="67E46590" w14:textId="77777777" w:rsidR="00BF779A" w:rsidRPr="002E278F" w:rsidRDefault="00BF779A" w:rsidP="00791AA8">
            <w:pPr>
              <w:pStyle w:val="Odsekzoznamu"/>
              <w:numPr>
                <w:ilvl w:val="0"/>
                <w:numId w:val="21"/>
              </w:numPr>
              <w:rPr>
                <w:bCs/>
              </w:rPr>
            </w:pPr>
            <w:r w:rsidRPr="002E278F">
              <w:rPr>
                <w:rStyle w:val="Siln"/>
                <w:b w:val="0"/>
              </w:rPr>
              <w:t>Rozvrhy vyučovania</w:t>
            </w:r>
            <w:r w:rsidRPr="002E278F">
              <w:t xml:space="preserve"> </w:t>
            </w:r>
          </w:p>
          <w:p w14:paraId="40192BF7" w14:textId="77777777" w:rsidR="00BF779A" w:rsidRPr="002E278F" w:rsidRDefault="00BF779A" w:rsidP="00791AA8">
            <w:pPr>
              <w:pStyle w:val="Odsekzoznamu"/>
              <w:numPr>
                <w:ilvl w:val="0"/>
                <w:numId w:val="21"/>
              </w:numPr>
              <w:rPr>
                <w:rStyle w:val="Siln"/>
                <w:b w:val="0"/>
              </w:rPr>
            </w:pPr>
            <w:r w:rsidRPr="002E278F">
              <w:rPr>
                <w:rStyle w:val="Siln"/>
                <w:b w:val="0"/>
              </w:rPr>
              <w:t>Harmonogram akademického roka</w:t>
            </w:r>
          </w:p>
          <w:p w14:paraId="20B876BA" w14:textId="77777777" w:rsidR="00BF779A" w:rsidRPr="002E278F" w:rsidRDefault="00BF779A" w:rsidP="00791AA8">
            <w:pPr>
              <w:pStyle w:val="Odsekzoznamu"/>
              <w:numPr>
                <w:ilvl w:val="0"/>
                <w:numId w:val="21"/>
              </w:numPr>
            </w:pPr>
            <w:r w:rsidRPr="002E278F">
              <w:rPr>
                <w:rStyle w:val="Siln"/>
                <w:b w:val="0"/>
              </w:rPr>
              <w:t>Študijné plány</w:t>
            </w:r>
            <w:r w:rsidRPr="002E278F">
              <w:t xml:space="preserve"> </w:t>
            </w:r>
          </w:p>
          <w:p w14:paraId="5FAF88CC" w14:textId="77777777" w:rsidR="00BF779A" w:rsidRPr="002E278F" w:rsidRDefault="00BF779A" w:rsidP="00791AA8">
            <w:pPr>
              <w:pStyle w:val="Odsekzoznamu"/>
              <w:numPr>
                <w:ilvl w:val="0"/>
                <w:numId w:val="21"/>
              </w:numPr>
              <w:rPr>
                <w:rStyle w:val="Siln"/>
                <w:b w:val="0"/>
              </w:rPr>
            </w:pPr>
            <w:r w:rsidRPr="002E278F">
              <w:rPr>
                <w:rStyle w:val="Siln"/>
                <w:b w:val="0"/>
              </w:rPr>
              <w:t>Študijný poriadok</w:t>
            </w:r>
          </w:p>
          <w:p w14:paraId="6C1FE208" w14:textId="77777777" w:rsidR="00BF779A" w:rsidRPr="002E278F" w:rsidRDefault="00BF779A" w:rsidP="00791AA8">
            <w:pPr>
              <w:pStyle w:val="Odsekzoznamu"/>
              <w:numPr>
                <w:ilvl w:val="0"/>
                <w:numId w:val="21"/>
              </w:numPr>
              <w:rPr>
                <w:rStyle w:val="Siln"/>
                <w:b w:val="0"/>
                <w:bCs w:val="0"/>
              </w:rPr>
            </w:pPr>
            <w:r w:rsidRPr="002E278F">
              <w:rPr>
                <w:rStyle w:val="Siln"/>
                <w:b w:val="0"/>
              </w:rPr>
              <w:t>Ďalšie tlačivá</w:t>
            </w:r>
          </w:p>
          <w:p w14:paraId="1E2F4AA3" w14:textId="77777777" w:rsidR="00BF779A" w:rsidRPr="002E278F" w:rsidRDefault="00BF779A" w:rsidP="00791AA8">
            <w:pPr>
              <w:pStyle w:val="Odsekzoznamu"/>
              <w:numPr>
                <w:ilvl w:val="0"/>
                <w:numId w:val="21"/>
              </w:numPr>
            </w:pPr>
            <w:r w:rsidRPr="002E278F">
              <w:t>Kontakty na kompetentných pracovníkov pre problematiku študijných záležitostí</w:t>
            </w:r>
          </w:p>
          <w:p w14:paraId="652FF3E8" w14:textId="0FDFDDDD" w:rsidR="00673C99" w:rsidRPr="00673C99" w:rsidRDefault="00BF779A" w:rsidP="00673C99">
            <w:pPr>
              <w:pStyle w:val="Odsekzoznamu"/>
              <w:numPr>
                <w:ilvl w:val="0"/>
                <w:numId w:val="21"/>
              </w:numPr>
              <w:rPr>
                <w:rStyle w:val="Hypertextovprepojenie"/>
                <w:color w:val="auto"/>
                <w:u w:val="none"/>
              </w:rPr>
            </w:pPr>
            <w:r w:rsidRPr="002E278F">
              <w:rPr>
                <w:rStyle w:val="Siln"/>
                <w:b w:val="0"/>
              </w:rPr>
              <w:t>Koordinátor pre žiadosti o</w:t>
            </w:r>
            <w:r w:rsidR="00673C99">
              <w:rPr>
                <w:rStyle w:val="Siln"/>
                <w:b w:val="0"/>
              </w:rPr>
              <w:t> </w:t>
            </w:r>
            <w:r w:rsidRPr="002E278F">
              <w:rPr>
                <w:rStyle w:val="Siln"/>
                <w:b w:val="0"/>
              </w:rPr>
              <w:t>ubytovanie</w:t>
            </w:r>
          </w:p>
          <w:p w14:paraId="4A3F31B3" w14:textId="336EC129" w:rsidR="00673C99" w:rsidRPr="00673C99" w:rsidRDefault="00673C99" w:rsidP="00673C99">
            <w:pPr>
              <w:spacing w:line="18" w:lineRule="atLeast"/>
              <w:contextualSpacing/>
            </w:pPr>
            <w:r w:rsidRPr="00673C99">
              <w:t>Študenti zo vzdialenejších obcí a miest majú v súlade s Pravidlami pre prideľovanie ubytovacích miest možnosť využiť ubytovanie v študentských domovoch v Mlynskej doline, ktoré zabezpečuje Univerzita Komenského.</w:t>
            </w:r>
          </w:p>
          <w:p w14:paraId="77D113CF" w14:textId="66850A2B" w:rsidR="008B39A4" w:rsidRDefault="004A19DF" w:rsidP="00C155A2">
            <w:pPr>
              <w:rPr>
                <w:rStyle w:val="Hypertextovprepojenie"/>
                <w:rFonts w:cstheme="minorHAnsi"/>
                <w:lang w:eastAsia="sk-SK"/>
              </w:rPr>
            </w:pPr>
            <w:hyperlink r:id="rId85" w:history="1">
              <w:r w:rsidR="008B39A4" w:rsidRPr="00673C99">
                <w:rPr>
                  <w:rStyle w:val="Hypertextovprepojenie"/>
                  <w:rFonts w:cstheme="minorHAnsi"/>
                  <w:lang w:eastAsia="sk-SK"/>
                </w:rPr>
                <w:t>Pravidlá pre prideľovanie ubytovacích miest</w:t>
              </w:r>
            </w:hyperlink>
          </w:p>
          <w:p w14:paraId="4A5563C9" w14:textId="18E3FB40" w:rsidR="008B39A4" w:rsidRPr="00C155A2" w:rsidRDefault="004A19DF" w:rsidP="00C155A2">
            <w:pPr>
              <w:rPr>
                <w:b/>
                <w:bCs/>
                <w:caps/>
                <w:color w:val="0563C1"/>
                <w:u w:val="single"/>
              </w:rPr>
            </w:pPr>
            <w:hyperlink r:id="rId86" w:history="1">
              <w:r w:rsidR="00673C99" w:rsidRPr="0008340C">
                <w:rPr>
                  <w:rStyle w:val="Hypertextovprepojenie"/>
                  <w:b/>
                  <w:bCs/>
                  <w:caps/>
                  <w:color w:val="0563C1"/>
                </w:rPr>
                <w:t>ODKAZ NA Všeobecné informácie o štúdiu</w:t>
              </w:r>
            </w:hyperlink>
          </w:p>
        </w:tc>
      </w:tr>
      <w:tr w:rsidR="00BF779A" w:rsidRPr="009A057A" w14:paraId="0739B669" w14:textId="77777777" w:rsidTr="00BF779A">
        <w:trPr>
          <w:trHeight w:val="588"/>
        </w:trPr>
        <w:tc>
          <w:tcPr>
            <w:tcW w:w="628" w:type="dxa"/>
            <w:shd w:val="clear" w:color="auto" w:fill="D9D9D9" w:themeFill="background1" w:themeFillShade="D9"/>
          </w:tcPr>
          <w:p w14:paraId="1FC410B3"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3FC15A8D" w14:textId="77777777" w:rsidR="00BF779A" w:rsidRPr="002E278F" w:rsidRDefault="00BF779A" w:rsidP="00F67F7A">
            <w:pPr>
              <w:pStyle w:val="Nadpis2"/>
              <w:outlineLvl w:val="1"/>
            </w:pPr>
            <w:bookmarkStart w:id="127" w:name="_Toc61695113"/>
            <w:bookmarkStart w:id="128" w:name="_Toc64064378"/>
            <w:r w:rsidRPr="002E278F">
              <w:t>Doplňujúce pedagogické štúdium</w:t>
            </w:r>
            <w:bookmarkEnd w:id="127"/>
            <w:bookmarkEnd w:id="128"/>
          </w:p>
          <w:p w14:paraId="77BB9D8C" w14:textId="77777777" w:rsidR="00BF779A" w:rsidRPr="002E278F" w:rsidRDefault="00BF779A" w:rsidP="00BF779A">
            <w:pPr>
              <w:rPr>
                <w:rStyle w:val="Siln"/>
                <w:rFonts w:cstheme="minorHAnsi"/>
                <w:b w:val="0"/>
              </w:rPr>
            </w:pPr>
            <w:r w:rsidRPr="002E278F">
              <w:rPr>
                <w:rStyle w:val="Siln"/>
                <w:rFonts w:cstheme="minorHAnsi"/>
                <w:b w:val="0"/>
              </w:rPr>
              <w:t>Stránka poskytujúca komplexné informácie o možnosti absolvovania novoakreditovaného doplňujúceho pedagogického štúdia na HTF VŠMU (2020):</w:t>
            </w:r>
          </w:p>
          <w:p w14:paraId="73980B41" w14:textId="4AFA1840" w:rsidR="00BF779A" w:rsidRPr="002E278F" w:rsidRDefault="00BF779A" w:rsidP="00791AA8">
            <w:pPr>
              <w:pStyle w:val="Bezriadkovania"/>
              <w:numPr>
                <w:ilvl w:val="0"/>
                <w:numId w:val="20"/>
              </w:numPr>
              <w:rPr>
                <w:rStyle w:val="Siln"/>
                <w:rFonts w:cstheme="minorHAnsi"/>
                <w:b w:val="0"/>
              </w:rPr>
            </w:pPr>
            <w:r w:rsidRPr="002E278F">
              <w:rPr>
                <w:rStyle w:val="Siln"/>
                <w:rFonts w:cstheme="minorHAnsi"/>
                <w:b w:val="0"/>
              </w:rPr>
              <w:t xml:space="preserve">Informácie k zápisom DPŠ </w:t>
            </w:r>
          </w:p>
          <w:p w14:paraId="2AF49F25" w14:textId="77777777" w:rsidR="00BF779A" w:rsidRPr="002E278F" w:rsidRDefault="00BF779A" w:rsidP="00791AA8">
            <w:pPr>
              <w:pStyle w:val="Bezriadkovania"/>
              <w:numPr>
                <w:ilvl w:val="0"/>
                <w:numId w:val="20"/>
              </w:numPr>
              <w:rPr>
                <w:rStyle w:val="Siln"/>
                <w:rFonts w:cstheme="minorHAnsi"/>
                <w:b w:val="0"/>
              </w:rPr>
            </w:pPr>
            <w:r w:rsidRPr="002E278F">
              <w:rPr>
                <w:rStyle w:val="Siln"/>
                <w:rFonts w:cstheme="minorHAnsi"/>
                <w:b w:val="0"/>
              </w:rPr>
              <w:t>Interné predpisy DPŠ</w:t>
            </w:r>
          </w:p>
          <w:p w14:paraId="1F692D24" w14:textId="310FC446" w:rsidR="00BF779A" w:rsidRPr="007F475D" w:rsidRDefault="00BF779A" w:rsidP="007F475D">
            <w:pPr>
              <w:pStyle w:val="Bezriadkovania"/>
              <w:numPr>
                <w:ilvl w:val="0"/>
                <w:numId w:val="20"/>
              </w:numPr>
            </w:pPr>
            <w:r w:rsidRPr="002E278F">
              <w:rPr>
                <w:rStyle w:val="Siln"/>
                <w:rFonts w:cstheme="minorHAnsi"/>
                <w:b w:val="0"/>
              </w:rPr>
              <w:t xml:space="preserve">Dôležité informácie </w:t>
            </w:r>
            <w:r w:rsidRPr="002E278F">
              <w:rPr>
                <w:rStyle w:val="Siln"/>
                <w:b w:val="0"/>
                <w:bCs w:val="0"/>
              </w:rPr>
              <w:t>(záverečné práce DPŠ)</w:t>
            </w:r>
          </w:p>
          <w:p w14:paraId="20F58D48" w14:textId="7D2A81BD" w:rsidR="00BF779A" w:rsidRPr="002E278F" w:rsidRDefault="004A19DF" w:rsidP="00BF779A">
            <w:pPr>
              <w:rPr>
                <w:b/>
                <w:caps/>
              </w:rPr>
            </w:pPr>
            <w:hyperlink r:id="rId87" w:history="1">
              <w:r w:rsidR="00BF779A" w:rsidRPr="0008340C">
                <w:rPr>
                  <w:rStyle w:val="Hypertextovprepojenie"/>
                  <w:b/>
                  <w:caps/>
                  <w:color w:val="0563C1"/>
                </w:rPr>
                <w:t>Odkaz na doplňujúce pedagogické štúdium</w:t>
              </w:r>
            </w:hyperlink>
          </w:p>
        </w:tc>
      </w:tr>
      <w:tr w:rsidR="00BF779A" w:rsidRPr="009A057A" w14:paraId="0EA43088" w14:textId="77777777" w:rsidTr="00BF779A">
        <w:trPr>
          <w:trHeight w:val="588"/>
        </w:trPr>
        <w:tc>
          <w:tcPr>
            <w:tcW w:w="628" w:type="dxa"/>
            <w:shd w:val="clear" w:color="auto" w:fill="D9D9D9" w:themeFill="background1" w:themeFillShade="D9"/>
          </w:tcPr>
          <w:p w14:paraId="4C1796E9"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40054E66" w14:textId="77777777" w:rsidR="00BF779A" w:rsidRPr="009A057A" w:rsidRDefault="00BF779A" w:rsidP="00F67F7A">
            <w:pPr>
              <w:pStyle w:val="Nadpis2"/>
              <w:outlineLvl w:val="1"/>
            </w:pPr>
            <w:bookmarkStart w:id="129" w:name="_Toc61695114"/>
            <w:bookmarkStart w:id="130" w:name="_Toc64064379"/>
            <w:r>
              <w:t>K</w:t>
            </w:r>
            <w:r w:rsidRPr="009A057A">
              <w:t>ancelária umeleckej produkcie</w:t>
            </w:r>
            <w:bookmarkEnd w:id="129"/>
            <w:bookmarkEnd w:id="130"/>
          </w:p>
          <w:p w14:paraId="269D6C28" w14:textId="77777777" w:rsidR="00BF779A" w:rsidRPr="00D63DEE" w:rsidRDefault="00BF779A" w:rsidP="00BF779A">
            <w:pPr>
              <w:rPr>
                <w:b/>
                <w:bCs/>
              </w:rPr>
            </w:pPr>
            <w:r w:rsidRPr="00D63DEE">
              <w:rPr>
                <w:bCs/>
              </w:rPr>
              <w:t>K poslaniu a aktivitám pracoviska patrí:</w:t>
            </w:r>
          </w:p>
          <w:p w14:paraId="004B10DA" w14:textId="77777777" w:rsidR="00BF779A" w:rsidRPr="002E278F" w:rsidRDefault="00BF779A" w:rsidP="00791AA8">
            <w:pPr>
              <w:numPr>
                <w:ilvl w:val="0"/>
                <w:numId w:val="19"/>
              </w:numPr>
              <w:spacing w:after="100" w:afterAutospacing="1"/>
              <w:ind w:left="714" w:hanging="357"/>
            </w:pPr>
            <w:r w:rsidRPr="002E278F">
              <w:t xml:space="preserve">spravovanie </w:t>
            </w:r>
            <w:r w:rsidRPr="002E278F">
              <w:rPr>
                <w:rStyle w:val="Siln"/>
              </w:rPr>
              <w:t xml:space="preserve">koncertných priestorov HTF </w:t>
            </w:r>
            <w:r w:rsidRPr="002E278F">
              <w:t>(Koncertná sieň Dvorana a Malá koncertná sála)</w:t>
            </w:r>
          </w:p>
          <w:p w14:paraId="5AD23843" w14:textId="77777777" w:rsidR="00BF779A" w:rsidRPr="002E278F" w:rsidRDefault="00BF779A" w:rsidP="00791AA8">
            <w:pPr>
              <w:numPr>
                <w:ilvl w:val="0"/>
                <w:numId w:val="19"/>
              </w:numPr>
              <w:spacing w:before="100" w:beforeAutospacing="1" w:after="100" w:afterAutospacing="1"/>
            </w:pPr>
            <w:r w:rsidRPr="002E278F">
              <w:t>produkcia, koordinácia a propagácia všetkých umeleckých produkcií HTF VŠMU</w:t>
            </w:r>
          </w:p>
          <w:p w14:paraId="4DC53D9A" w14:textId="77777777" w:rsidR="00BF779A" w:rsidRPr="002E278F" w:rsidRDefault="00BF779A" w:rsidP="00791AA8">
            <w:pPr>
              <w:numPr>
                <w:ilvl w:val="0"/>
                <w:numId w:val="19"/>
              </w:numPr>
              <w:spacing w:before="100" w:beforeAutospacing="1" w:after="100" w:afterAutospacing="1"/>
            </w:pPr>
            <w:r w:rsidRPr="002E278F">
              <w:t xml:space="preserve">tvorba a koordinácia </w:t>
            </w:r>
            <w:r w:rsidRPr="002E278F">
              <w:rPr>
                <w:rStyle w:val="Siln"/>
              </w:rPr>
              <w:t>Dramaturgických plánov HTF</w:t>
            </w:r>
            <w:r w:rsidRPr="002E278F">
              <w:t xml:space="preserve"> (v súčinnosti s vedením fakulty)</w:t>
            </w:r>
          </w:p>
          <w:p w14:paraId="22D92E50" w14:textId="77777777" w:rsidR="00BF779A" w:rsidRPr="002E278F" w:rsidRDefault="00BF779A" w:rsidP="00791AA8">
            <w:pPr>
              <w:numPr>
                <w:ilvl w:val="0"/>
                <w:numId w:val="19"/>
              </w:numPr>
              <w:spacing w:before="100" w:beforeAutospacing="1" w:after="100" w:afterAutospacing="1"/>
            </w:pPr>
            <w:r w:rsidRPr="002E278F">
              <w:t xml:space="preserve">organizácia a tvorba dramaturgie orchestrálnych </w:t>
            </w:r>
            <w:r w:rsidRPr="002E278F">
              <w:rPr>
                <w:rStyle w:val="Siln"/>
              </w:rPr>
              <w:t>projektov HTF VŠMU</w:t>
            </w:r>
            <w:r w:rsidRPr="002E278F">
              <w:t xml:space="preserve"> (zabezpečenie realizácie predmetu </w:t>
            </w:r>
            <w:r w:rsidRPr="002E278F">
              <w:rPr>
                <w:rStyle w:val="Siln"/>
              </w:rPr>
              <w:t>ORCHESTER</w:t>
            </w:r>
            <w:r w:rsidRPr="002E278F">
              <w:t xml:space="preserve"> na HTF)</w:t>
            </w:r>
          </w:p>
          <w:p w14:paraId="00D28616" w14:textId="77777777" w:rsidR="00BF779A" w:rsidRPr="002E278F" w:rsidRDefault="00BF779A" w:rsidP="00791AA8">
            <w:pPr>
              <w:numPr>
                <w:ilvl w:val="0"/>
                <w:numId w:val="19"/>
              </w:numPr>
              <w:spacing w:before="100" w:beforeAutospacing="1" w:after="100" w:afterAutospacing="1"/>
            </w:pPr>
            <w:r w:rsidRPr="002E278F">
              <w:t xml:space="preserve">koordinácia </w:t>
            </w:r>
            <w:r w:rsidRPr="002E278F">
              <w:rPr>
                <w:rStyle w:val="Siln"/>
              </w:rPr>
              <w:t>grantových aktivít fakulty</w:t>
            </w:r>
            <w:r w:rsidRPr="002E278F">
              <w:t xml:space="preserve"> (evidencia informácií o všetkých grantoch fakulty, asistencia pri vypracovaní, podaní a vyúčtovaní grantu, konzultácie grantových žiadostí)</w:t>
            </w:r>
          </w:p>
          <w:p w14:paraId="276EB75C" w14:textId="77777777" w:rsidR="00BF779A" w:rsidRPr="002E278F" w:rsidRDefault="00BF779A" w:rsidP="00791AA8">
            <w:pPr>
              <w:numPr>
                <w:ilvl w:val="0"/>
                <w:numId w:val="19"/>
              </w:numPr>
              <w:spacing w:before="100" w:beforeAutospacing="1" w:after="100" w:afterAutospacing="1"/>
            </w:pPr>
            <w:r w:rsidRPr="002E278F">
              <w:t xml:space="preserve">samostatná realizácia alebo spolupráca na </w:t>
            </w:r>
            <w:r w:rsidRPr="002E278F">
              <w:rPr>
                <w:rStyle w:val="Siln"/>
              </w:rPr>
              <w:t>medzinárodných umeleckých projektoch</w:t>
            </w:r>
          </w:p>
          <w:p w14:paraId="5D7D1532" w14:textId="77777777" w:rsidR="00BF779A" w:rsidRPr="002E278F" w:rsidRDefault="00BF779A" w:rsidP="00791AA8">
            <w:pPr>
              <w:numPr>
                <w:ilvl w:val="0"/>
                <w:numId w:val="19"/>
              </w:numPr>
              <w:spacing w:before="100" w:beforeAutospacing="1" w:after="100" w:afterAutospacing="1"/>
            </w:pPr>
            <w:r w:rsidRPr="002E278F">
              <w:t>samostatná realizácia alebo spolupráca na realizácii interpretačných kurzov, domácich i zahraničných vedeckých projektov</w:t>
            </w:r>
          </w:p>
          <w:p w14:paraId="22A2FD2A" w14:textId="1EBBF3ED" w:rsidR="00BF779A" w:rsidRPr="002E278F" w:rsidRDefault="00BF779A" w:rsidP="00791AA8">
            <w:pPr>
              <w:numPr>
                <w:ilvl w:val="0"/>
                <w:numId w:val="19"/>
              </w:numPr>
              <w:spacing w:before="100" w:beforeAutospacing="1" w:after="100" w:afterAutospacing="1"/>
            </w:pPr>
            <w:r w:rsidRPr="002E278F">
              <w:t>spravovanie</w:t>
            </w:r>
            <w:r w:rsidRPr="002E278F">
              <w:rPr>
                <w:rStyle w:val="Siln"/>
              </w:rPr>
              <w:t xml:space="preserve"> internetových stránok </w:t>
            </w:r>
            <w:hyperlink r:id="rId88" w:tgtFrame="_blank" w:history="1">
              <w:r w:rsidRPr="0080583F">
                <w:rPr>
                  <w:rStyle w:val="Hypertextovprepojenie"/>
                  <w:b/>
                  <w:bCs/>
                  <w:color w:val="0563C1"/>
                </w:rPr>
                <w:t>www.htf.vsmu.sk</w:t>
              </w:r>
            </w:hyperlink>
            <w:r w:rsidRPr="002E278F">
              <w:t xml:space="preserve">, </w:t>
            </w:r>
            <w:hyperlink r:id="rId89" w:tgtFrame="_blank" w:history="1">
              <w:r w:rsidRPr="0080583F">
                <w:rPr>
                  <w:rStyle w:val="Hypertextovprepojenie"/>
                  <w:b/>
                  <w:bCs/>
                  <w:color w:val="0563C1"/>
                </w:rPr>
                <w:t>www.dvorana-vsmu.sk</w:t>
              </w:r>
            </w:hyperlink>
            <w:r w:rsidRPr="002E278F">
              <w:t xml:space="preserve"> a stránky na sociálnej sieti </w:t>
            </w:r>
            <w:r w:rsidRPr="002E278F">
              <w:rPr>
                <w:rStyle w:val="Siln"/>
              </w:rPr>
              <w:t>Facebook</w:t>
            </w:r>
            <w:r w:rsidRPr="002E278F">
              <w:t xml:space="preserve"> (</w:t>
            </w:r>
            <w:hyperlink r:id="rId90" w:history="1">
              <w:r w:rsidRPr="0080583F">
                <w:rPr>
                  <w:rStyle w:val="Hypertextovprepojenie"/>
                  <w:b/>
                  <w:bCs/>
                  <w:color w:val="0563C1"/>
                </w:rPr>
                <w:t>HTF VŠMU Projects</w:t>
              </w:r>
            </w:hyperlink>
            <w:r w:rsidRPr="002E278F">
              <w:t xml:space="preserve">) a </w:t>
            </w:r>
            <w:r w:rsidRPr="002E278F">
              <w:rPr>
                <w:rStyle w:val="Siln"/>
              </w:rPr>
              <w:t>Instagram</w:t>
            </w:r>
            <w:r w:rsidRPr="002E278F">
              <w:t xml:space="preserve"> (</w:t>
            </w:r>
            <w:hyperlink r:id="rId91" w:tgtFrame="_blank" w:history="1">
              <w:r w:rsidRPr="0080583F">
                <w:rPr>
                  <w:rStyle w:val="Siln"/>
                  <w:color w:val="0563C1"/>
                  <w:u w:val="single"/>
                </w:rPr>
                <w:t>htf.vsmu</w:t>
              </w:r>
            </w:hyperlink>
            <w:r w:rsidRPr="002E278F">
              <w:t>)</w:t>
            </w:r>
          </w:p>
          <w:p w14:paraId="61D6F5E5" w14:textId="2B899C65" w:rsidR="00BF779A" w:rsidRPr="002E278F" w:rsidRDefault="004A19DF" w:rsidP="00BF779A">
            <w:pPr>
              <w:rPr>
                <w:b/>
                <w:caps/>
              </w:rPr>
            </w:pPr>
            <w:hyperlink r:id="rId92" w:history="1">
              <w:r w:rsidR="00BF779A" w:rsidRPr="0008340C">
                <w:rPr>
                  <w:rStyle w:val="Hypertextovprepojenie"/>
                  <w:b/>
                  <w:caps/>
                  <w:color w:val="0563C1"/>
                </w:rPr>
                <w:t>Odkaz na kanceláriu umeleckej produkcie</w:t>
              </w:r>
            </w:hyperlink>
          </w:p>
        </w:tc>
      </w:tr>
      <w:tr w:rsidR="00BF779A" w:rsidRPr="009A057A" w14:paraId="2C03E8F9" w14:textId="77777777" w:rsidTr="00BF779A">
        <w:trPr>
          <w:trHeight w:val="588"/>
        </w:trPr>
        <w:tc>
          <w:tcPr>
            <w:tcW w:w="628" w:type="dxa"/>
            <w:shd w:val="clear" w:color="auto" w:fill="D9D9D9" w:themeFill="background1" w:themeFillShade="D9"/>
          </w:tcPr>
          <w:p w14:paraId="4BE678D1"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63B5D898" w14:textId="77777777" w:rsidR="00BF779A" w:rsidRPr="002E278F" w:rsidRDefault="00BF779A" w:rsidP="00F67F7A">
            <w:pPr>
              <w:pStyle w:val="Nadpis2"/>
              <w:outlineLvl w:val="1"/>
            </w:pPr>
            <w:bookmarkStart w:id="131" w:name="_Toc61695115"/>
            <w:bookmarkStart w:id="132" w:name="_Toc64064380"/>
            <w:r w:rsidRPr="002E278F">
              <w:t>Časopis TEMPO</w:t>
            </w:r>
            <w:bookmarkEnd w:id="131"/>
            <w:bookmarkEnd w:id="132"/>
            <w:r w:rsidRPr="002E278F">
              <w:t xml:space="preserve"> </w:t>
            </w:r>
          </w:p>
          <w:p w14:paraId="524323EC" w14:textId="77777777" w:rsidR="00BF779A" w:rsidRPr="002E278F" w:rsidRDefault="00BF779A" w:rsidP="00BF779A">
            <w:r w:rsidRPr="002E278F">
              <w:t>Časopis o aktuálnych umeleckých a vedeckých aktivitách na HTF VŠMU. Poskytuje priestor pre publikačné reflexie pedagógov i študentov:</w:t>
            </w:r>
          </w:p>
          <w:p w14:paraId="74C5F35E" w14:textId="77777777" w:rsidR="00BF779A" w:rsidRPr="002E278F" w:rsidRDefault="00BF779A" w:rsidP="00791AA8">
            <w:pPr>
              <w:pStyle w:val="Odsekzoznamu"/>
              <w:numPr>
                <w:ilvl w:val="0"/>
                <w:numId w:val="22"/>
              </w:numPr>
            </w:pPr>
            <w:r w:rsidRPr="002E278F">
              <w:t>rozhovory s umelcami pôsobiacimi na fakulte</w:t>
            </w:r>
          </w:p>
          <w:p w14:paraId="691646CC" w14:textId="77777777" w:rsidR="00BF779A" w:rsidRPr="002E278F" w:rsidRDefault="00BF779A" w:rsidP="00791AA8">
            <w:pPr>
              <w:pStyle w:val="Odsekzoznamu"/>
              <w:numPr>
                <w:ilvl w:val="0"/>
                <w:numId w:val="22"/>
              </w:numPr>
            </w:pPr>
            <w:r w:rsidRPr="002E278F">
              <w:t>recenzie umeleckých podujatí a konferencií realizovaných na pôde HTF VŠMU, prípadne v spolupráci s ďalšími inštitúciami</w:t>
            </w:r>
          </w:p>
          <w:p w14:paraId="16A6DE72" w14:textId="77777777" w:rsidR="00BF779A" w:rsidRPr="002E278F" w:rsidRDefault="00BF779A" w:rsidP="00791AA8">
            <w:pPr>
              <w:pStyle w:val="Odsekzoznamu"/>
              <w:numPr>
                <w:ilvl w:val="0"/>
                <w:numId w:val="22"/>
              </w:numPr>
            </w:pPr>
            <w:r w:rsidRPr="002E278F">
              <w:t>pôvodné vedecké a historické štúdie</w:t>
            </w:r>
          </w:p>
          <w:p w14:paraId="1AB08931" w14:textId="77777777" w:rsidR="00BF779A" w:rsidRPr="002E278F" w:rsidRDefault="00BF779A" w:rsidP="00791AA8">
            <w:pPr>
              <w:pStyle w:val="Odsekzoznamu"/>
              <w:numPr>
                <w:ilvl w:val="0"/>
                <w:numId w:val="22"/>
              </w:numPr>
            </w:pPr>
            <w:r w:rsidRPr="002E278F">
              <w:t>príspevky do historickej a pedagogickej rubriky</w:t>
            </w:r>
          </w:p>
          <w:p w14:paraId="6EE12182" w14:textId="0DAD7A52" w:rsidR="00BF779A" w:rsidRPr="007F475D" w:rsidRDefault="00BF779A" w:rsidP="007F475D">
            <w:pPr>
              <w:pStyle w:val="Odsekzoznamu"/>
              <w:numPr>
                <w:ilvl w:val="0"/>
                <w:numId w:val="22"/>
              </w:numPr>
            </w:pPr>
            <w:r w:rsidRPr="002E278F">
              <w:t>štúdie k teórii hudobnej a tanečnej interpretácie</w:t>
            </w:r>
          </w:p>
          <w:p w14:paraId="4DCF7D3A" w14:textId="5941AB9A" w:rsidR="00BF779A" w:rsidRPr="008F3B77" w:rsidRDefault="004A19DF" w:rsidP="00BF779A">
            <w:pPr>
              <w:jc w:val="left"/>
              <w:rPr>
                <w:b/>
                <w:caps/>
                <w:color w:val="0070C0"/>
              </w:rPr>
            </w:pPr>
            <w:hyperlink r:id="rId93" w:history="1">
              <w:r w:rsidR="00BF779A" w:rsidRPr="0080583F">
                <w:rPr>
                  <w:rStyle w:val="Hypertextovprepojenie"/>
                  <w:b/>
                  <w:caps/>
                  <w:color w:val="0563C1"/>
                </w:rPr>
                <w:t>ODKAz na časopis TEMPO</w:t>
              </w:r>
            </w:hyperlink>
          </w:p>
        </w:tc>
      </w:tr>
      <w:tr w:rsidR="00BF779A" w:rsidRPr="009A057A" w14:paraId="040A4296" w14:textId="77777777" w:rsidTr="00BF779A">
        <w:trPr>
          <w:trHeight w:val="588"/>
        </w:trPr>
        <w:tc>
          <w:tcPr>
            <w:tcW w:w="628" w:type="dxa"/>
            <w:shd w:val="clear" w:color="auto" w:fill="D9D9D9" w:themeFill="background1" w:themeFillShade="D9"/>
          </w:tcPr>
          <w:p w14:paraId="2D0D5633" w14:textId="77777777" w:rsidR="00BF779A" w:rsidRPr="009A057A" w:rsidRDefault="00BF779A" w:rsidP="00791AA8">
            <w:pPr>
              <w:pStyle w:val="Odsekzoznamu"/>
              <w:numPr>
                <w:ilvl w:val="0"/>
                <w:numId w:val="18"/>
              </w:numPr>
              <w:autoSpaceDE w:val="0"/>
              <w:autoSpaceDN w:val="0"/>
              <w:adjustRightInd w:val="0"/>
              <w:spacing w:before="360"/>
              <w:ind w:right="467"/>
              <w:contextualSpacing w:val="0"/>
              <w:rPr>
                <w:rFonts w:cstheme="minorHAnsi"/>
                <w:sz w:val="16"/>
                <w:szCs w:val="16"/>
              </w:rPr>
            </w:pPr>
          </w:p>
        </w:tc>
        <w:tc>
          <w:tcPr>
            <w:tcW w:w="8867" w:type="dxa"/>
            <w:vAlign w:val="center"/>
          </w:tcPr>
          <w:p w14:paraId="73B0AFC7" w14:textId="77777777" w:rsidR="00BF779A" w:rsidRPr="002E278F" w:rsidRDefault="00BF779A" w:rsidP="00F67F7A">
            <w:pPr>
              <w:pStyle w:val="Nadpis2"/>
              <w:outlineLvl w:val="1"/>
            </w:pPr>
            <w:bookmarkStart w:id="133" w:name="_Toc61695116"/>
            <w:bookmarkStart w:id="134" w:name="_Toc64064381"/>
            <w:r w:rsidRPr="002E278F">
              <w:t>Smernica o školnom a poplatkoch spojených so štúdiom</w:t>
            </w:r>
            <w:bookmarkEnd w:id="133"/>
            <w:bookmarkEnd w:id="134"/>
          </w:p>
          <w:p w14:paraId="5C54498C" w14:textId="77777777" w:rsidR="00BF779A" w:rsidRPr="002E278F" w:rsidRDefault="00BF779A" w:rsidP="00BF779A">
            <w:pPr>
              <w:autoSpaceDE w:val="0"/>
              <w:autoSpaceDN w:val="0"/>
              <w:adjustRightInd w:val="0"/>
              <w:rPr>
                <w:rFonts w:cstheme="minorHAnsi"/>
                <w:b/>
                <w:bCs/>
              </w:rPr>
            </w:pPr>
            <w:r w:rsidRPr="002E278F">
              <w:rPr>
                <w:rFonts w:cstheme="minorHAnsi"/>
              </w:rPr>
              <w:t xml:space="preserve">Smernica stanovuje výšku školného, poplatkov spojených so štúdiom a ostatných poplatkov na Vysokej škole múzických umení v Bratislave pre aktuálny </w:t>
            </w:r>
            <w:r w:rsidRPr="002E278F">
              <w:rPr>
                <w:rFonts w:cstheme="minorHAnsi"/>
                <w:bCs/>
              </w:rPr>
              <w:t>akademický rok štúdia. Smernica uvádza aj spôsoby úhrady, možnosti zníženia, resp. odpustenia školného.</w:t>
            </w:r>
          </w:p>
          <w:p w14:paraId="28965B33" w14:textId="77777777" w:rsidR="00BF779A" w:rsidRPr="002E278F" w:rsidRDefault="00BF779A" w:rsidP="00BF779A">
            <w:pPr>
              <w:autoSpaceDE w:val="0"/>
              <w:autoSpaceDN w:val="0"/>
              <w:adjustRightInd w:val="0"/>
              <w:rPr>
                <w:rFonts w:cstheme="minorHAnsi"/>
              </w:rPr>
            </w:pPr>
            <w:r w:rsidRPr="002E278F">
              <w:rPr>
                <w:rFonts w:cstheme="minorHAnsi"/>
              </w:rPr>
              <w:t xml:space="preserve">Ide najmä o poplatky: </w:t>
            </w:r>
          </w:p>
          <w:p w14:paraId="2B35771D" w14:textId="77777777" w:rsidR="00BF779A" w:rsidRPr="002E278F" w:rsidRDefault="00BF779A" w:rsidP="00791AA8">
            <w:pPr>
              <w:pStyle w:val="Odsekzoznamu"/>
              <w:numPr>
                <w:ilvl w:val="0"/>
                <w:numId w:val="22"/>
              </w:numPr>
              <w:rPr>
                <w:rFonts w:cstheme="minorHAnsi"/>
                <w:bCs/>
              </w:rPr>
            </w:pPr>
            <w:r w:rsidRPr="002E278F">
              <w:rPr>
                <w:rFonts w:cstheme="minorHAnsi"/>
                <w:bCs/>
              </w:rPr>
              <w:t xml:space="preserve">za prekročenie </w:t>
            </w:r>
            <w:r w:rsidRPr="00D63DEE">
              <w:t>štandardnej</w:t>
            </w:r>
            <w:r w:rsidRPr="002E278F">
              <w:rPr>
                <w:rFonts w:cstheme="minorHAnsi"/>
                <w:bCs/>
              </w:rPr>
              <w:t xml:space="preserve"> dĺžky štúdia,</w:t>
            </w:r>
          </w:p>
          <w:p w14:paraId="3D27673B" w14:textId="77777777" w:rsidR="00BF779A" w:rsidRPr="00D63DEE" w:rsidRDefault="00BF779A" w:rsidP="00791AA8">
            <w:pPr>
              <w:pStyle w:val="Odsekzoznamu"/>
              <w:numPr>
                <w:ilvl w:val="0"/>
                <w:numId w:val="22"/>
              </w:numPr>
            </w:pPr>
            <w:r w:rsidRPr="00D63DEE">
              <w:t>za súbežné štúdium  v jednom akademickom roku v dvoch alebo viac študijných programoch v dennej forme v tom istom stupni,</w:t>
            </w:r>
          </w:p>
          <w:p w14:paraId="2BB01827" w14:textId="77777777" w:rsidR="00BF779A" w:rsidRPr="00D63DEE" w:rsidRDefault="00BF779A" w:rsidP="00791AA8">
            <w:pPr>
              <w:pStyle w:val="Odsekzoznamu"/>
              <w:numPr>
                <w:ilvl w:val="0"/>
                <w:numId w:val="22"/>
              </w:numPr>
            </w:pPr>
            <w:r w:rsidRPr="00D63DEE">
              <w:t xml:space="preserve">v externej forme štúdia v slovenskom jazyku, </w:t>
            </w:r>
          </w:p>
          <w:p w14:paraId="1D9B6238" w14:textId="77777777" w:rsidR="00BF779A" w:rsidRPr="00D63DEE" w:rsidRDefault="00BF779A" w:rsidP="00791AA8">
            <w:pPr>
              <w:pStyle w:val="Odsekzoznamu"/>
              <w:numPr>
                <w:ilvl w:val="0"/>
                <w:numId w:val="22"/>
              </w:numPr>
            </w:pPr>
            <w:r w:rsidRPr="00D63DEE">
              <w:t>v dennej forme štúdia v cudzom jazyku,</w:t>
            </w:r>
          </w:p>
          <w:p w14:paraId="6D13ADD9" w14:textId="77777777" w:rsidR="00BF779A" w:rsidRPr="00D63DEE" w:rsidRDefault="00BF779A" w:rsidP="00791AA8">
            <w:pPr>
              <w:pStyle w:val="Odsekzoznamu"/>
              <w:numPr>
                <w:ilvl w:val="0"/>
                <w:numId w:val="22"/>
              </w:numPr>
            </w:pPr>
            <w:r w:rsidRPr="00D63DEE">
              <w:t>za materiálne zabezpečenie prijímacieho konania,</w:t>
            </w:r>
          </w:p>
          <w:p w14:paraId="27013DD1" w14:textId="77777777" w:rsidR="00BF779A" w:rsidRPr="00D63DEE" w:rsidRDefault="00BF779A" w:rsidP="00791AA8">
            <w:pPr>
              <w:pStyle w:val="Odsekzoznamu"/>
              <w:numPr>
                <w:ilvl w:val="0"/>
                <w:numId w:val="22"/>
              </w:numPr>
            </w:pPr>
            <w:r w:rsidRPr="00D63DEE">
              <w:t>za vydanie dokladov o štúdiu a ich kópií,</w:t>
            </w:r>
          </w:p>
          <w:p w14:paraId="13C809D4" w14:textId="3C4AB50E" w:rsidR="00BF779A" w:rsidRPr="002E278F" w:rsidRDefault="00BF779A" w:rsidP="00BF779A">
            <w:pPr>
              <w:pStyle w:val="Odsekzoznamu"/>
              <w:numPr>
                <w:ilvl w:val="0"/>
                <w:numId w:val="22"/>
              </w:numPr>
            </w:pPr>
            <w:r w:rsidRPr="00D63DEE">
              <w:t>za ďalšie vzdelávanie, napr. doplňujúce pedagogické štúdium a pod.</w:t>
            </w:r>
          </w:p>
          <w:p w14:paraId="7C2DCC79" w14:textId="457E8A8A" w:rsidR="00BF779A" w:rsidRPr="002E278F" w:rsidRDefault="004A19DF" w:rsidP="00BF779A">
            <w:pPr>
              <w:jc w:val="left"/>
              <w:rPr>
                <w:caps/>
              </w:rPr>
            </w:pPr>
            <w:hyperlink r:id="rId94" w:history="1">
              <w:r w:rsidR="00BF779A" w:rsidRPr="0080583F">
                <w:rPr>
                  <w:rStyle w:val="Hypertextovprepojenie"/>
                  <w:b/>
                  <w:caps/>
                  <w:color w:val="0563C1"/>
                </w:rPr>
                <w:t>ODKAZ na Smernicu o školnom a poplatkoch spojených so štúdiom</w:t>
              </w:r>
            </w:hyperlink>
          </w:p>
        </w:tc>
      </w:tr>
    </w:tbl>
    <w:p w14:paraId="4F0AAA94" w14:textId="77777777" w:rsidR="0028203C" w:rsidRPr="00BF779A" w:rsidRDefault="0028203C" w:rsidP="00BF779A">
      <w:pPr>
        <w:autoSpaceDE w:val="0"/>
        <w:autoSpaceDN w:val="0"/>
        <w:adjustRightInd w:val="0"/>
        <w:spacing w:after="0"/>
        <w:rPr>
          <w:rFonts w:cstheme="minorHAnsi"/>
          <w:b/>
          <w:color w:val="FF0000"/>
          <w:sz w:val="16"/>
          <w:szCs w:val="16"/>
        </w:rPr>
      </w:pPr>
    </w:p>
    <w:sectPr w:rsidR="0028203C" w:rsidRPr="00BF779A" w:rsidSect="009941FB">
      <w:headerReference w:type="default" r:id="rId95"/>
      <w:footerReference w:type="default" r:id="rId96"/>
      <w:pgSz w:w="11906" w:h="16838"/>
      <w:pgMar w:top="1134" w:right="907" w:bottom="1134"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A567" w14:textId="77777777" w:rsidR="004A19DF" w:rsidRDefault="004A19DF" w:rsidP="00111AAB">
      <w:pPr>
        <w:spacing w:after="0"/>
      </w:pPr>
      <w:r>
        <w:separator/>
      </w:r>
    </w:p>
  </w:endnote>
  <w:endnote w:type="continuationSeparator" w:id="0">
    <w:p w14:paraId="535D4B45" w14:textId="77777777" w:rsidR="004A19DF" w:rsidRDefault="004A19DF" w:rsidP="00111A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6DD0" w14:textId="363C033F" w:rsidR="009C40B1" w:rsidRPr="00FD0E18" w:rsidRDefault="009C40B1">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4A19DF">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4A19DF">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F10DA" w14:textId="77777777" w:rsidR="004A19DF" w:rsidRDefault="004A19DF" w:rsidP="00111AAB">
      <w:pPr>
        <w:spacing w:after="0"/>
      </w:pPr>
      <w:r>
        <w:separator/>
      </w:r>
    </w:p>
  </w:footnote>
  <w:footnote w:type="continuationSeparator" w:id="0">
    <w:p w14:paraId="34353977" w14:textId="77777777" w:rsidR="004A19DF" w:rsidRDefault="004A19DF" w:rsidP="00111AAB">
      <w:pPr>
        <w:spacing w:after="0"/>
      </w:pPr>
      <w:r>
        <w:continuationSeparator/>
      </w:r>
    </w:p>
  </w:footnote>
  <w:footnote w:id="1">
    <w:p w14:paraId="6D7DC784" w14:textId="77777777" w:rsidR="009C40B1" w:rsidRPr="00866C7A" w:rsidRDefault="009C40B1" w:rsidP="00515EB8">
      <w:pPr>
        <w:pStyle w:val="Textpoznmkypodiarou"/>
        <w:rPr>
          <w:sz w:val="14"/>
          <w:szCs w:val="14"/>
        </w:rPr>
      </w:pPr>
      <w:r w:rsidRPr="00566F76">
        <w:rPr>
          <w:rStyle w:val="Odkaznapoznmkupodiarou"/>
        </w:rPr>
        <w:footnoteRef/>
      </w:r>
      <w:r w:rsidRPr="00866C7A">
        <w:rPr>
          <w:sz w:val="14"/>
          <w:szCs w:val="14"/>
        </w:rPr>
        <w:t xml:space="preserve"> Ak zmena nie je úpravou študijného programu podľa § 30 zákona č. 269/2018 Z. z.  </w:t>
      </w:r>
    </w:p>
  </w:footnote>
  <w:footnote w:id="2">
    <w:p w14:paraId="39084B72" w14:textId="77777777" w:rsidR="009C40B1" w:rsidRPr="001D5529" w:rsidRDefault="009C40B1" w:rsidP="00515EB8">
      <w:pPr>
        <w:pStyle w:val="Textpoznmkypodiarou"/>
        <w:rPr>
          <w:color w:val="0070C0"/>
          <w:sz w:val="14"/>
          <w:szCs w:val="14"/>
        </w:rPr>
      </w:pPr>
      <w:r w:rsidRPr="00566F76">
        <w:rPr>
          <w:rStyle w:val="Odkaznapoznmkupodiarou"/>
        </w:rPr>
        <w:footnoteRef/>
      </w:r>
      <w:r w:rsidRPr="00866C7A">
        <w:rPr>
          <w:sz w:val="14"/>
          <w:szCs w:val="14"/>
        </w:rPr>
        <w:t xml:space="preserve"> Uvádza sa len vtedy, ak bola udelená akreditácia študijného programu podľa § 30 zákona č. 269/2018 Z. z. </w:t>
      </w:r>
    </w:p>
  </w:footnote>
  <w:footnote w:id="3">
    <w:p w14:paraId="2B9DF6F9" w14:textId="77777777" w:rsidR="009C40B1" w:rsidRPr="00866C7A" w:rsidRDefault="009C40B1" w:rsidP="00074CD2">
      <w:pPr>
        <w:pStyle w:val="Textpoznmkypodiarou"/>
        <w:rPr>
          <w:sz w:val="14"/>
          <w:szCs w:val="14"/>
        </w:rPr>
      </w:pPr>
      <w:r w:rsidRPr="00566F76">
        <w:rPr>
          <w:rStyle w:val="Odkaznapoznmkupodiarou"/>
        </w:rPr>
        <w:footnoteRef/>
      </w:r>
      <w:r w:rsidRPr="00866C7A">
        <w:rPr>
          <w:sz w:val="14"/>
          <w:szCs w:val="14"/>
        </w:rPr>
        <w:t xml:space="preserve"> Podľa Medzinárodnej štandardnej klasifikácie vzdelávania. Odbory vzdelávania a praxe 2013.</w:t>
      </w:r>
    </w:p>
  </w:footnote>
  <w:footnote w:id="4">
    <w:p w14:paraId="69A67865" w14:textId="77777777" w:rsidR="009C40B1" w:rsidRPr="00866C7A" w:rsidRDefault="009C40B1" w:rsidP="00074CD2">
      <w:pPr>
        <w:pStyle w:val="Textpoznmkypodiarou"/>
        <w:rPr>
          <w:sz w:val="14"/>
          <w:szCs w:val="18"/>
        </w:rPr>
      </w:pPr>
      <w:r w:rsidRPr="00566F76">
        <w:rPr>
          <w:rStyle w:val="Odkaznapoznmkupodiarou"/>
        </w:rPr>
        <w:footnoteRef/>
      </w:r>
      <w:r w:rsidRPr="00866C7A">
        <w:t xml:space="preserve"> </w:t>
      </w:r>
      <w:r w:rsidRPr="00866C7A">
        <w:rPr>
          <w:sz w:val="14"/>
          <w:szCs w:val="18"/>
        </w:rPr>
        <w:t>Podľa § 60 zákona č. 131/2002 Z. z. o vysokých školách.</w:t>
      </w:r>
    </w:p>
  </w:footnote>
  <w:footnote w:id="5">
    <w:p w14:paraId="71511E4B" w14:textId="77777777" w:rsidR="009C40B1" w:rsidRPr="001D5529" w:rsidRDefault="009C40B1" w:rsidP="00074CD2">
      <w:pPr>
        <w:pStyle w:val="Textpoznmkypodiarou"/>
        <w:rPr>
          <w:color w:val="0070C0"/>
          <w:sz w:val="14"/>
          <w:szCs w:val="14"/>
        </w:rPr>
      </w:pPr>
      <w:r w:rsidRPr="00566F76">
        <w:rPr>
          <w:rStyle w:val="Odkaznapoznmkupodiarou"/>
        </w:rPr>
        <w:footnoteRef/>
      </w:r>
      <w:r w:rsidRPr="00866C7A">
        <w:rPr>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6">
    <w:p w14:paraId="33BC3860" w14:textId="55EEAEC1" w:rsidR="009C40B1" w:rsidRPr="001D5529" w:rsidRDefault="009C40B1">
      <w:pPr>
        <w:pStyle w:val="Textpoznmkypodiarou"/>
        <w:rPr>
          <w:color w:val="0070C0"/>
          <w:sz w:val="14"/>
          <w:szCs w:val="14"/>
        </w:rPr>
      </w:pPr>
      <w:r w:rsidRPr="00665AF0">
        <w:rPr>
          <w:rStyle w:val="Odkaznapoznmkupodiarou"/>
        </w:rPr>
        <w:footnoteRef/>
      </w:r>
      <w:r w:rsidRPr="001D5529">
        <w:rPr>
          <w:color w:val="0070C0"/>
        </w:rPr>
        <w:t xml:space="preserve"> </w:t>
      </w:r>
      <w:r w:rsidRPr="00851E78">
        <w:rPr>
          <w:sz w:val="14"/>
          <w:szCs w:val="14"/>
        </w:rPr>
        <w:t>Vybrané charakteristiky obsahu študijného programu môžu byť uvedené priamo v Informačných listoch predmetov alebo doplnené informáciami Informačných listov predmetov.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340B" w14:textId="480EED1D" w:rsidR="009C40B1" w:rsidRPr="001B61A1" w:rsidRDefault="009C40B1" w:rsidP="009A6422">
    <w:pPr>
      <w:pStyle w:val="Hlavika"/>
      <w:tabs>
        <w:tab w:val="clear" w:pos="9072"/>
      </w:tabs>
      <w:spacing w:after="240"/>
      <w:ind w:right="-567"/>
      <w:jc w:val="center"/>
      <w:rPr>
        <w:iCs/>
        <w:sz w:val="18"/>
        <w:szCs w:val="18"/>
      </w:rPr>
    </w:pPr>
    <w:r w:rsidRPr="001B61A1">
      <w:rPr>
        <w:iCs/>
        <w:sz w:val="18"/>
        <w:szCs w:val="18"/>
      </w:rPr>
      <w:t xml:space="preserve">Opis študijného programu </w:t>
    </w:r>
    <w:r>
      <w:rPr>
        <w:iCs/>
        <w:sz w:val="18"/>
        <w:szCs w:val="18"/>
      </w:rPr>
      <w:t xml:space="preserve">2. stupňa štúdia na HTF VŠMU – </w:t>
    </w:r>
    <w:r w:rsidRPr="001B61A1">
      <w:rPr>
        <w:b/>
        <w:bCs/>
        <w:iCs/>
        <w:sz w:val="18"/>
        <w:szCs w:val="18"/>
      </w:rPr>
      <w:t>HUDOBNÁ</w:t>
    </w:r>
    <w:r>
      <w:rPr>
        <w:b/>
        <w:bCs/>
        <w:iCs/>
        <w:sz w:val="18"/>
        <w:szCs w:val="18"/>
      </w:rPr>
      <w:t xml:space="preserve"> </w:t>
    </w:r>
    <w:r w:rsidRPr="001B61A1">
      <w:rPr>
        <w:b/>
        <w:bCs/>
        <w:iCs/>
        <w:sz w:val="18"/>
        <w:szCs w:val="18"/>
      </w:rPr>
      <w:t>INTERPRETÁCIA A</w:t>
    </w:r>
    <w:r>
      <w:rPr>
        <w:b/>
        <w:bCs/>
        <w:iCs/>
        <w:sz w:val="18"/>
        <w:szCs w:val="18"/>
      </w:rPr>
      <w:t> </w:t>
    </w:r>
    <w:r w:rsidRPr="001B61A1">
      <w:rPr>
        <w:b/>
        <w:bCs/>
        <w:iCs/>
        <w:sz w:val="18"/>
        <w:szCs w:val="18"/>
      </w:rPr>
      <w:t>TVORBA</w:t>
    </w:r>
  </w:p>
  <w:p w14:paraId="7D8E8D18" w14:textId="77777777" w:rsidR="009C40B1" w:rsidRPr="00E024DD" w:rsidRDefault="009C40B1">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4B46"/>
    <w:multiLevelType w:val="hybridMultilevel"/>
    <w:tmpl w:val="FD1005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E836D7C"/>
    <w:multiLevelType w:val="hybridMultilevel"/>
    <w:tmpl w:val="1778CFC0"/>
    <w:lvl w:ilvl="0" w:tplc="AFFE1BBA">
      <w:start w:val="1"/>
      <w:numFmt w:val="lowerRoman"/>
      <w:pStyle w:val="Nadpis3"/>
      <w:lvlText w:val="(%1)"/>
      <w:lvlJc w:val="right"/>
      <w:pPr>
        <w:ind w:left="360" w:hanging="360"/>
      </w:pPr>
      <w:rPr>
        <w:rFonts w:hint="default"/>
        <w:b/>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D56D9"/>
    <w:multiLevelType w:val="multilevel"/>
    <w:tmpl w:val="FFE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1251D"/>
    <w:multiLevelType w:val="hybridMultilevel"/>
    <w:tmpl w:val="04906B28"/>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0E05B3"/>
    <w:multiLevelType w:val="hybridMultilevel"/>
    <w:tmpl w:val="13D2C506"/>
    <w:lvl w:ilvl="0" w:tplc="F1528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A33E6E"/>
    <w:multiLevelType w:val="hybridMultilevel"/>
    <w:tmpl w:val="26E45B4A"/>
    <w:lvl w:ilvl="0" w:tplc="9B48916C">
      <w:start w:val="1"/>
      <w:numFmt w:val="bullet"/>
      <w:lvlText w:val=""/>
      <w:lvlJc w:val="left"/>
      <w:pPr>
        <w:ind w:left="720" w:hanging="360"/>
      </w:pPr>
      <w:rPr>
        <w:rFonts w:ascii="Symbol" w:hAnsi="Symbol" w:hint="default"/>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D417CF1"/>
    <w:multiLevelType w:val="hybridMultilevel"/>
    <w:tmpl w:val="E1E24D4C"/>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B92E72"/>
    <w:multiLevelType w:val="multilevel"/>
    <w:tmpl w:val="EE3CFCEC"/>
    <w:numStyleLink w:val="tl1"/>
  </w:abstractNum>
  <w:abstractNum w:abstractNumId="8">
    <w:nsid w:val="267177C3"/>
    <w:multiLevelType w:val="multilevel"/>
    <w:tmpl w:val="EE3CFCEC"/>
    <w:styleLink w:val="tl1"/>
    <w:lvl w:ilvl="0">
      <w:start w:val="1"/>
      <w:numFmt w:val="upperLetter"/>
      <w:lvlText w:val="%1)"/>
      <w:lvlJc w:val="left"/>
      <w:pPr>
        <w:ind w:left="360" w:hanging="360"/>
      </w:pPr>
      <w:rPr>
        <w:rFonts w:ascii="Calibri" w:hAnsi="Calibri" w:hint="default"/>
        <w:b/>
        <w:i w:val="0"/>
        <w:caps/>
        <w:strike w:val="0"/>
        <w:dstrike w:val="0"/>
        <w:vanish w:val="0"/>
        <w:color w:val="0070C0"/>
        <w:sz w:val="3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6FB24D1"/>
    <w:multiLevelType w:val="hybridMultilevel"/>
    <w:tmpl w:val="ABD0FEFA"/>
    <w:lvl w:ilvl="0" w:tplc="52D6469E">
      <w:start w:val="1"/>
      <w:numFmt w:val="lowerRoman"/>
      <w:lvlText w:val="(%1)"/>
      <w:lvlJc w:val="righ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CB138D2"/>
    <w:multiLevelType w:val="hybridMultilevel"/>
    <w:tmpl w:val="3252F20E"/>
    <w:lvl w:ilvl="0" w:tplc="9058E6AA">
      <w:start w:val="1"/>
      <w:numFmt w:val="bullet"/>
      <w:lvlText w:val=""/>
      <w:lvlJc w:val="left"/>
      <w:pPr>
        <w:ind w:left="1080" w:hanging="360"/>
      </w:pPr>
      <w:rPr>
        <w:rFonts w:ascii="Symbol" w:hAnsi="Symbol" w:hint="default"/>
        <w:color w:val="auto"/>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2F9B053D"/>
    <w:multiLevelType w:val="multilevel"/>
    <w:tmpl w:val="768C78A4"/>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BE5609"/>
    <w:multiLevelType w:val="hybridMultilevel"/>
    <w:tmpl w:val="9AA0976C"/>
    <w:lvl w:ilvl="0" w:tplc="A8FAECC6">
      <w:start w:val="1"/>
      <w:numFmt w:val="bullet"/>
      <w:lvlText w:val=""/>
      <w:lvlJc w:val="left"/>
      <w:pPr>
        <w:ind w:left="720" w:hanging="360"/>
      </w:pPr>
      <w:rPr>
        <w:rFonts w:ascii="Symbol" w:hAnsi="Symbol" w:hint="default"/>
        <w:color w:val="000000" w:themeColor="text1"/>
        <w:sz w:val="22"/>
      </w:rPr>
    </w:lvl>
    <w:lvl w:ilvl="1" w:tplc="041B0003" w:tentative="1">
      <w:start w:val="1"/>
      <w:numFmt w:val="bullet"/>
      <w:lvlText w:val="o"/>
      <w:lvlJc w:val="left"/>
      <w:pPr>
        <w:ind w:left="1472" w:hanging="360"/>
      </w:pPr>
      <w:rPr>
        <w:rFonts w:ascii="Courier New" w:hAnsi="Courier New" w:cs="Courier New" w:hint="default"/>
      </w:rPr>
    </w:lvl>
    <w:lvl w:ilvl="2" w:tplc="041B0005" w:tentative="1">
      <w:start w:val="1"/>
      <w:numFmt w:val="bullet"/>
      <w:lvlText w:val=""/>
      <w:lvlJc w:val="left"/>
      <w:pPr>
        <w:ind w:left="2192" w:hanging="360"/>
      </w:pPr>
      <w:rPr>
        <w:rFonts w:ascii="Wingdings" w:hAnsi="Wingdings" w:hint="default"/>
      </w:rPr>
    </w:lvl>
    <w:lvl w:ilvl="3" w:tplc="041B0001" w:tentative="1">
      <w:start w:val="1"/>
      <w:numFmt w:val="bullet"/>
      <w:lvlText w:val=""/>
      <w:lvlJc w:val="left"/>
      <w:pPr>
        <w:ind w:left="2912" w:hanging="360"/>
      </w:pPr>
      <w:rPr>
        <w:rFonts w:ascii="Symbol" w:hAnsi="Symbol" w:hint="default"/>
      </w:rPr>
    </w:lvl>
    <w:lvl w:ilvl="4" w:tplc="041B0003" w:tentative="1">
      <w:start w:val="1"/>
      <w:numFmt w:val="bullet"/>
      <w:lvlText w:val="o"/>
      <w:lvlJc w:val="left"/>
      <w:pPr>
        <w:ind w:left="3632" w:hanging="360"/>
      </w:pPr>
      <w:rPr>
        <w:rFonts w:ascii="Courier New" w:hAnsi="Courier New" w:cs="Courier New" w:hint="default"/>
      </w:rPr>
    </w:lvl>
    <w:lvl w:ilvl="5" w:tplc="041B0005" w:tentative="1">
      <w:start w:val="1"/>
      <w:numFmt w:val="bullet"/>
      <w:lvlText w:val=""/>
      <w:lvlJc w:val="left"/>
      <w:pPr>
        <w:ind w:left="4352" w:hanging="360"/>
      </w:pPr>
      <w:rPr>
        <w:rFonts w:ascii="Wingdings" w:hAnsi="Wingdings" w:hint="default"/>
      </w:rPr>
    </w:lvl>
    <w:lvl w:ilvl="6" w:tplc="041B0001" w:tentative="1">
      <w:start w:val="1"/>
      <w:numFmt w:val="bullet"/>
      <w:lvlText w:val=""/>
      <w:lvlJc w:val="left"/>
      <w:pPr>
        <w:ind w:left="5072" w:hanging="360"/>
      </w:pPr>
      <w:rPr>
        <w:rFonts w:ascii="Symbol" w:hAnsi="Symbol" w:hint="default"/>
      </w:rPr>
    </w:lvl>
    <w:lvl w:ilvl="7" w:tplc="041B0003" w:tentative="1">
      <w:start w:val="1"/>
      <w:numFmt w:val="bullet"/>
      <w:lvlText w:val="o"/>
      <w:lvlJc w:val="left"/>
      <w:pPr>
        <w:ind w:left="5792" w:hanging="360"/>
      </w:pPr>
      <w:rPr>
        <w:rFonts w:ascii="Courier New" w:hAnsi="Courier New" w:cs="Courier New" w:hint="default"/>
      </w:rPr>
    </w:lvl>
    <w:lvl w:ilvl="8" w:tplc="041B0005" w:tentative="1">
      <w:start w:val="1"/>
      <w:numFmt w:val="bullet"/>
      <w:lvlText w:val=""/>
      <w:lvlJc w:val="left"/>
      <w:pPr>
        <w:ind w:left="6512" w:hanging="360"/>
      </w:pPr>
      <w:rPr>
        <w:rFonts w:ascii="Wingdings" w:hAnsi="Wingdings" w:hint="default"/>
      </w:rPr>
    </w:lvl>
  </w:abstractNum>
  <w:abstractNum w:abstractNumId="13">
    <w:nsid w:val="30FB3A5C"/>
    <w:multiLevelType w:val="hybridMultilevel"/>
    <w:tmpl w:val="FAC4F4E0"/>
    <w:lvl w:ilvl="0" w:tplc="04090001">
      <w:start w:val="1"/>
      <w:numFmt w:val="bullet"/>
      <w:lvlText w:val=""/>
      <w:lvlJc w:val="left"/>
      <w:pPr>
        <w:ind w:left="720" w:hanging="360"/>
      </w:pPr>
      <w:rPr>
        <w:rFonts w:ascii="Symbol" w:hAnsi="Symbol"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1524F74"/>
    <w:multiLevelType w:val="hybridMultilevel"/>
    <w:tmpl w:val="D870D7F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nsid w:val="32FF19F8"/>
    <w:multiLevelType w:val="hybridMultilevel"/>
    <w:tmpl w:val="5E00AF58"/>
    <w:lvl w:ilvl="0" w:tplc="93E2EDBA">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330D3119"/>
    <w:multiLevelType w:val="hybridMultilevel"/>
    <w:tmpl w:val="E6A87D48"/>
    <w:lvl w:ilvl="0" w:tplc="A278711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51E06D8"/>
    <w:multiLevelType w:val="hybridMultilevel"/>
    <w:tmpl w:val="9E187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7B13C0"/>
    <w:multiLevelType w:val="hybridMultilevel"/>
    <w:tmpl w:val="E2581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B25E7"/>
    <w:multiLevelType w:val="multilevel"/>
    <w:tmpl w:val="997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EC437B"/>
    <w:multiLevelType w:val="hybridMultilevel"/>
    <w:tmpl w:val="F91C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C24256A"/>
    <w:multiLevelType w:val="hybridMultilevel"/>
    <w:tmpl w:val="30882F06"/>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D7F1604"/>
    <w:multiLevelType w:val="hybridMultilevel"/>
    <w:tmpl w:val="739473EA"/>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61B772AC"/>
    <w:multiLevelType w:val="hybridMultilevel"/>
    <w:tmpl w:val="FEF46FAC"/>
    <w:lvl w:ilvl="0" w:tplc="83FCB956">
      <w:start w:val="1"/>
      <w:numFmt w:val="bullet"/>
      <w:lvlText w:val=""/>
      <w:lvlJc w:val="left"/>
      <w:pPr>
        <w:ind w:left="720" w:hanging="360"/>
      </w:pPr>
      <w:rPr>
        <w:rFonts w:ascii="Symbol" w:hAnsi="Symbol" w:hint="default"/>
        <w:color w:val="auto"/>
        <w:sz w:val="22"/>
      </w:rPr>
    </w:lvl>
    <w:lvl w:ilvl="1" w:tplc="B06A6ED6">
      <w:numFmt w:val="bullet"/>
      <w:lvlText w:val="-"/>
      <w:lvlJc w:val="left"/>
      <w:pPr>
        <w:ind w:left="1440" w:hanging="360"/>
      </w:pPr>
      <w:rPr>
        <w:rFonts w:ascii="Times New Roman" w:eastAsia="Times New Roman" w:hAnsi="Times New Roman" w:cs="Times New Roman" w:hint="default"/>
        <w:sz w:val="14"/>
      </w:rPr>
    </w:lvl>
    <w:lvl w:ilvl="2" w:tplc="5E8CA82A">
      <w:numFmt w:val="bullet"/>
      <w:lvlText w:val=""/>
      <w:lvlJc w:val="left"/>
      <w:pPr>
        <w:ind w:left="2160" w:hanging="360"/>
      </w:pPr>
      <w:rPr>
        <w:rFonts w:ascii="Wingdings" w:eastAsia="Times New Roman" w:hAnsi="Wingdings" w:cs="Calibri" w:hint="default"/>
        <w:sz w:val="16"/>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64EC7DC5"/>
    <w:multiLevelType w:val="hybridMultilevel"/>
    <w:tmpl w:val="6D721C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5885B0B"/>
    <w:multiLevelType w:val="hybridMultilevel"/>
    <w:tmpl w:val="B5DE7968"/>
    <w:lvl w:ilvl="0" w:tplc="0F22FEA0">
      <w:start w:val="1"/>
      <w:numFmt w:val="upperLetter"/>
      <w:lvlText w:val="%1)"/>
      <w:lvlJc w:val="left"/>
      <w:pPr>
        <w:ind w:left="687" w:hanging="360"/>
      </w:pPr>
      <w:rPr>
        <w:rFonts w:ascii="Calibri" w:hAnsi="Calibri" w:hint="default"/>
        <w:b/>
        <w:i w:val="0"/>
        <w:color w:val="000000" w:themeColor="text1"/>
        <w:sz w:val="28"/>
        <w:szCs w:val="28"/>
      </w:rPr>
    </w:lvl>
    <w:lvl w:ilvl="1" w:tplc="041B0019" w:tentative="1">
      <w:start w:val="1"/>
      <w:numFmt w:val="lowerLetter"/>
      <w:lvlText w:val="%2."/>
      <w:lvlJc w:val="left"/>
      <w:pPr>
        <w:ind w:left="1407" w:hanging="360"/>
      </w:pPr>
    </w:lvl>
    <w:lvl w:ilvl="2" w:tplc="041B001B" w:tentative="1">
      <w:start w:val="1"/>
      <w:numFmt w:val="lowerRoman"/>
      <w:lvlText w:val="%3."/>
      <w:lvlJc w:val="right"/>
      <w:pPr>
        <w:ind w:left="2127" w:hanging="180"/>
      </w:pPr>
    </w:lvl>
    <w:lvl w:ilvl="3" w:tplc="041B000F" w:tentative="1">
      <w:start w:val="1"/>
      <w:numFmt w:val="decimal"/>
      <w:lvlText w:val="%4."/>
      <w:lvlJc w:val="left"/>
      <w:pPr>
        <w:ind w:left="2847" w:hanging="360"/>
      </w:pPr>
    </w:lvl>
    <w:lvl w:ilvl="4" w:tplc="041B0019" w:tentative="1">
      <w:start w:val="1"/>
      <w:numFmt w:val="lowerLetter"/>
      <w:lvlText w:val="%5."/>
      <w:lvlJc w:val="left"/>
      <w:pPr>
        <w:ind w:left="3567" w:hanging="360"/>
      </w:pPr>
    </w:lvl>
    <w:lvl w:ilvl="5" w:tplc="041B001B" w:tentative="1">
      <w:start w:val="1"/>
      <w:numFmt w:val="lowerRoman"/>
      <w:lvlText w:val="%6."/>
      <w:lvlJc w:val="right"/>
      <w:pPr>
        <w:ind w:left="4287" w:hanging="180"/>
      </w:pPr>
    </w:lvl>
    <w:lvl w:ilvl="6" w:tplc="041B000F" w:tentative="1">
      <w:start w:val="1"/>
      <w:numFmt w:val="decimal"/>
      <w:lvlText w:val="%7."/>
      <w:lvlJc w:val="left"/>
      <w:pPr>
        <w:ind w:left="5007" w:hanging="360"/>
      </w:pPr>
    </w:lvl>
    <w:lvl w:ilvl="7" w:tplc="041B0019" w:tentative="1">
      <w:start w:val="1"/>
      <w:numFmt w:val="lowerLetter"/>
      <w:lvlText w:val="%8."/>
      <w:lvlJc w:val="left"/>
      <w:pPr>
        <w:ind w:left="5727" w:hanging="360"/>
      </w:pPr>
    </w:lvl>
    <w:lvl w:ilvl="8" w:tplc="041B001B" w:tentative="1">
      <w:start w:val="1"/>
      <w:numFmt w:val="lowerRoman"/>
      <w:lvlText w:val="%9."/>
      <w:lvlJc w:val="right"/>
      <w:pPr>
        <w:ind w:left="6447" w:hanging="180"/>
      </w:pPr>
    </w:lvl>
  </w:abstractNum>
  <w:abstractNum w:abstractNumId="27">
    <w:nsid w:val="67D52D32"/>
    <w:multiLevelType w:val="hybridMultilevel"/>
    <w:tmpl w:val="17627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A297132"/>
    <w:multiLevelType w:val="hybridMultilevel"/>
    <w:tmpl w:val="09927EE8"/>
    <w:lvl w:ilvl="0" w:tplc="E7A2AEF6">
      <w:start w:val="1"/>
      <w:numFmt w:val="upperLetter"/>
      <w:lvlText w:val="%1)"/>
      <w:lvlJc w:val="left"/>
      <w:pPr>
        <w:ind w:left="360" w:hanging="360"/>
      </w:pPr>
      <w:rPr>
        <w:rFonts w:ascii="Calibri" w:hAnsi="Calibri" w:hint="default"/>
        <w:b/>
        <w:i w:val="0"/>
        <w:color w:val="auto"/>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6CA302B1"/>
    <w:multiLevelType w:val="hybridMultilevel"/>
    <w:tmpl w:val="FAF8C780"/>
    <w:lvl w:ilvl="0" w:tplc="40C895F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F1305CD"/>
    <w:multiLevelType w:val="multilevel"/>
    <w:tmpl w:val="6ADCE136"/>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0C7484A"/>
    <w:multiLevelType w:val="hybridMultilevel"/>
    <w:tmpl w:val="A3766F40"/>
    <w:lvl w:ilvl="0" w:tplc="886E732A">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70FA085D"/>
    <w:multiLevelType w:val="hybridMultilevel"/>
    <w:tmpl w:val="BCC41B4E"/>
    <w:lvl w:ilvl="0" w:tplc="DF2A0B5E">
      <w:start w:val="1"/>
      <w:numFmt w:val="bullet"/>
      <w:lvlText w:val=""/>
      <w:lvlJc w:val="left"/>
      <w:pPr>
        <w:ind w:left="720" w:hanging="360"/>
      </w:pPr>
      <w:rPr>
        <w:rFonts w:ascii="Symbol" w:hAnsi="Symbol" w:hint="default"/>
        <w:color w:val="000000" w:themeColor="text1"/>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30D7A5F"/>
    <w:multiLevelType w:val="hybridMultilevel"/>
    <w:tmpl w:val="200841AE"/>
    <w:lvl w:ilvl="0" w:tplc="3C0AD360">
      <w:start w:val="1"/>
      <w:numFmt w:val="upperLetter"/>
      <w:pStyle w:val="Nadpis2"/>
      <w:lvlText w:val="%1)"/>
      <w:lvlJc w:val="left"/>
      <w:pPr>
        <w:ind w:left="360" w:hanging="360"/>
      </w:pPr>
      <w:rPr>
        <w:rFonts w:ascii="Calibri" w:hAnsi="Calibri" w:hint="default"/>
        <w:b/>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797097"/>
    <w:multiLevelType w:val="hybridMultilevel"/>
    <w:tmpl w:val="280E0130"/>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EDB5C77"/>
    <w:multiLevelType w:val="multilevel"/>
    <w:tmpl w:val="3258C35C"/>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FB93C4F"/>
    <w:multiLevelType w:val="hybridMultilevel"/>
    <w:tmpl w:val="880C9804"/>
    <w:lvl w:ilvl="0" w:tplc="3F72645A">
      <w:start w:val="1"/>
      <w:numFmt w:val="upperLetter"/>
      <w:lvlText w:val="%1)"/>
      <w:lvlJc w:val="left"/>
      <w:pPr>
        <w:ind w:left="360" w:hanging="360"/>
      </w:pPr>
      <w:rPr>
        <w:rFonts w:ascii="Calibri" w:hAnsi="Calibri" w:hint="default"/>
        <w:b/>
        <w:i w:val="0"/>
        <w:color w:val="auto"/>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4"/>
  </w:num>
  <w:num w:numId="2">
    <w:abstractNumId w:val="28"/>
  </w:num>
  <w:num w:numId="3">
    <w:abstractNumId w:val="36"/>
  </w:num>
  <w:num w:numId="4">
    <w:abstractNumId w:val="29"/>
  </w:num>
  <w:num w:numId="5">
    <w:abstractNumId w:val="26"/>
  </w:num>
  <w:num w:numId="6">
    <w:abstractNumId w:val="23"/>
  </w:num>
  <w:num w:numId="7">
    <w:abstractNumId w:val="16"/>
  </w:num>
  <w:num w:numId="8">
    <w:abstractNumId w:val="13"/>
  </w:num>
  <w:num w:numId="9">
    <w:abstractNumId w:val="31"/>
  </w:num>
  <w:num w:numId="10">
    <w:abstractNumId w:val="8"/>
  </w:num>
  <w:num w:numId="11">
    <w:abstractNumId w:val="7"/>
    <w:lvlOverride w:ilvl="0">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Override>
  </w:num>
  <w:num w:numId="12">
    <w:abstractNumId w:val="30"/>
  </w:num>
  <w:num w:numId="13">
    <w:abstractNumId w:val="17"/>
  </w:num>
  <w:num w:numId="14">
    <w:abstractNumId w:val="14"/>
  </w:num>
  <w:num w:numId="15">
    <w:abstractNumId w:val="0"/>
  </w:num>
  <w:num w:numId="16">
    <w:abstractNumId w:val="25"/>
  </w:num>
  <w:num w:numId="17">
    <w:abstractNumId w:val="11"/>
  </w:num>
  <w:num w:numId="18">
    <w:abstractNumId w:val="35"/>
  </w:num>
  <w:num w:numId="19">
    <w:abstractNumId w:val="19"/>
  </w:num>
  <w:num w:numId="20">
    <w:abstractNumId w:val="22"/>
  </w:num>
  <w:num w:numId="21">
    <w:abstractNumId w:val="6"/>
  </w:num>
  <w:num w:numId="22">
    <w:abstractNumId w:val="21"/>
  </w:num>
  <w:num w:numId="23">
    <w:abstractNumId w:val="5"/>
  </w:num>
  <w:num w:numId="24">
    <w:abstractNumId w:val="32"/>
  </w:num>
  <w:num w:numId="25">
    <w:abstractNumId w:val="12"/>
  </w:num>
  <w:num w:numId="26">
    <w:abstractNumId w:val="10"/>
  </w:num>
  <w:num w:numId="27">
    <w:abstractNumId w:val="2"/>
  </w:num>
  <w:num w:numId="28">
    <w:abstractNumId w:val="15"/>
  </w:num>
  <w:num w:numId="29">
    <w:abstractNumId w:val="3"/>
  </w:num>
  <w:num w:numId="30">
    <w:abstractNumId w:val="4"/>
  </w:num>
  <w:num w:numId="31">
    <w:abstractNumId w:val="18"/>
  </w:num>
  <w:num w:numId="32">
    <w:abstractNumId w:val="9"/>
  </w:num>
  <w:num w:numId="33">
    <w:abstractNumId w:val="9"/>
    <w:lvlOverride w:ilvl="0">
      <w:startOverride w:val="1"/>
    </w:lvlOverride>
  </w:num>
  <w:num w:numId="34">
    <w:abstractNumId w:val="34"/>
  </w:num>
  <w:num w:numId="35">
    <w:abstractNumId w:val="27"/>
  </w:num>
  <w:num w:numId="36">
    <w:abstractNumId w:val="33"/>
  </w:num>
  <w:num w:numId="37">
    <w:abstractNumId w:val="33"/>
    <w:lvlOverride w:ilvl="0">
      <w:startOverride w:val="1"/>
    </w:lvlOverride>
  </w:num>
  <w:num w:numId="38">
    <w:abstractNumId w:val="20"/>
  </w:num>
  <w:num w:numId="39">
    <w:abstractNumId w:val="33"/>
    <w:lvlOverride w:ilvl="0">
      <w:startOverride w:val="1"/>
    </w:lvlOverride>
  </w:num>
  <w:num w:numId="40">
    <w:abstractNumId w:val="33"/>
    <w:lvlOverride w:ilvl="0">
      <w:startOverride w:val="1"/>
    </w:lvlOverride>
  </w:num>
  <w:num w:numId="41">
    <w:abstractNumId w:val="33"/>
    <w:lvlOverride w:ilvl="0">
      <w:startOverride w:val="1"/>
    </w:lvlOverride>
  </w:num>
  <w:num w:numId="42">
    <w:abstractNumId w:val="33"/>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23"/>
  </w:num>
  <w:num w:numId="46">
    <w:abstractNumId w:val="33"/>
  </w:num>
  <w:num w:numId="47">
    <w:abstractNumId w:val="1"/>
  </w:num>
  <w:num w:numId="48">
    <w:abstractNumId w:val="1"/>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1"/>
    <w:rsid w:val="00000145"/>
    <w:rsid w:val="00002480"/>
    <w:rsid w:val="00006C63"/>
    <w:rsid w:val="00007F78"/>
    <w:rsid w:val="00011BC6"/>
    <w:rsid w:val="0001367B"/>
    <w:rsid w:val="0001369E"/>
    <w:rsid w:val="00016A97"/>
    <w:rsid w:val="00016CDA"/>
    <w:rsid w:val="00017A79"/>
    <w:rsid w:val="0002031D"/>
    <w:rsid w:val="00020C28"/>
    <w:rsid w:val="00022A94"/>
    <w:rsid w:val="00023ABC"/>
    <w:rsid w:val="00024B6D"/>
    <w:rsid w:val="00026F87"/>
    <w:rsid w:val="00036941"/>
    <w:rsid w:val="00036AB3"/>
    <w:rsid w:val="0003774B"/>
    <w:rsid w:val="00037EFC"/>
    <w:rsid w:val="000405EB"/>
    <w:rsid w:val="00040B71"/>
    <w:rsid w:val="0004115E"/>
    <w:rsid w:val="000413DC"/>
    <w:rsid w:val="0004493F"/>
    <w:rsid w:val="00045186"/>
    <w:rsid w:val="00045FF0"/>
    <w:rsid w:val="0004736F"/>
    <w:rsid w:val="00047FDB"/>
    <w:rsid w:val="0005765C"/>
    <w:rsid w:val="00061307"/>
    <w:rsid w:val="00064287"/>
    <w:rsid w:val="00065865"/>
    <w:rsid w:val="0007213E"/>
    <w:rsid w:val="0007222A"/>
    <w:rsid w:val="00073F5D"/>
    <w:rsid w:val="00074CD2"/>
    <w:rsid w:val="00076C46"/>
    <w:rsid w:val="00080064"/>
    <w:rsid w:val="0008044D"/>
    <w:rsid w:val="000805F3"/>
    <w:rsid w:val="00080896"/>
    <w:rsid w:val="00081AC9"/>
    <w:rsid w:val="000821D6"/>
    <w:rsid w:val="0008457A"/>
    <w:rsid w:val="0008539E"/>
    <w:rsid w:val="00086051"/>
    <w:rsid w:val="00086A6A"/>
    <w:rsid w:val="0008708D"/>
    <w:rsid w:val="00087A8F"/>
    <w:rsid w:val="00087C75"/>
    <w:rsid w:val="000901F2"/>
    <w:rsid w:val="00091401"/>
    <w:rsid w:val="00091B77"/>
    <w:rsid w:val="00091DD9"/>
    <w:rsid w:val="000928B6"/>
    <w:rsid w:val="00093B72"/>
    <w:rsid w:val="00093CEB"/>
    <w:rsid w:val="00097269"/>
    <w:rsid w:val="000A0693"/>
    <w:rsid w:val="000A1AA1"/>
    <w:rsid w:val="000A3F8E"/>
    <w:rsid w:val="000A5290"/>
    <w:rsid w:val="000B00AB"/>
    <w:rsid w:val="000B29FD"/>
    <w:rsid w:val="000B31BA"/>
    <w:rsid w:val="000B329E"/>
    <w:rsid w:val="000B397F"/>
    <w:rsid w:val="000B5815"/>
    <w:rsid w:val="000B7441"/>
    <w:rsid w:val="000C0CCD"/>
    <w:rsid w:val="000C25F3"/>
    <w:rsid w:val="000C3152"/>
    <w:rsid w:val="000C36B4"/>
    <w:rsid w:val="000C7504"/>
    <w:rsid w:val="000D0489"/>
    <w:rsid w:val="000D28C6"/>
    <w:rsid w:val="000D4C98"/>
    <w:rsid w:val="000D53DB"/>
    <w:rsid w:val="000E1471"/>
    <w:rsid w:val="000E152C"/>
    <w:rsid w:val="000E429F"/>
    <w:rsid w:val="000E46DF"/>
    <w:rsid w:val="000E6A55"/>
    <w:rsid w:val="000E73E1"/>
    <w:rsid w:val="000E7A38"/>
    <w:rsid w:val="000F1ABB"/>
    <w:rsid w:val="000F4972"/>
    <w:rsid w:val="000F570C"/>
    <w:rsid w:val="000F5F6E"/>
    <w:rsid w:val="00104D2A"/>
    <w:rsid w:val="00104EBC"/>
    <w:rsid w:val="0010578A"/>
    <w:rsid w:val="00107166"/>
    <w:rsid w:val="00107743"/>
    <w:rsid w:val="00111916"/>
    <w:rsid w:val="00111AAB"/>
    <w:rsid w:val="001131FC"/>
    <w:rsid w:val="00114F93"/>
    <w:rsid w:val="00117BE6"/>
    <w:rsid w:val="00122C6E"/>
    <w:rsid w:val="00123430"/>
    <w:rsid w:val="0012441E"/>
    <w:rsid w:val="00127B79"/>
    <w:rsid w:val="00130B97"/>
    <w:rsid w:val="00137788"/>
    <w:rsid w:val="00137C5E"/>
    <w:rsid w:val="00141950"/>
    <w:rsid w:val="00141990"/>
    <w:rsid w:val="001425FC"/>
    <w:rsid w:val="00144A39"/>
    <w:rsid w:val="00145282"/>
    <w:rsid w:val="0014688B"/>
    <w:rsid w:val="00147AEA"/>
    <w:rsid w:val="00150479"/>
    <w:rsid w:val="00152EC4"/>
    <w:rsid w:val="00155CAF"/>
    <w:rsid w:val="00155FD3"/>
    <w:rsid w:val="0015744B"/>
    <w:rsid w:val="00160623"/>
    <w:rsid w:val="00161A02"/>
    <w:rsid w:val="001647A4"/>
    <w:rsid w:val="00165A89"/>
    <w:rsid w:val="00165DBD"/>
    <w:rsid w:val="001673C1"/>
    <w:rsid w:val="001675BC"/>
    <w:rsid w:val="00167629"/>
    <w:rsid w:val="00172A82"/>
    <w:rsid w:val="001734E6"/>
    <w:rsid w:val="00173E1D"/>
    <w:rsid w:val="0017477F"/>
    <w:rsid w:val="001759A8"/>
    <w:rsid w:val="00176925"/>
    <w:rsid w:val="00182778"/>
    <w:rsid w:val="001849D4"/>
    <w:rsid w:val="001909DE"/>
    <w:rsid w:val="00192C6E"/>
    <w:rsid w:val="0019418E"/>
    <w:rsid w:val="001946FE"/>
    <w:rsid w:val="0019522F"/>
    <w:rsid w:val="00197650"/>
    <w:rsid w:val="001A0122"/>
    <w:rsid w:val="001A04DB"/>
    <w:rsid w:val="001B4E99"/>
    <w:rsid w:val="001B568C"/>
    <w:rsid w:val="001B61A1"/>
    <w:rsid w:val="001C007F"/>
    <w:rsid w:val="001C16E3"/>
    <w:rsid w:val="001C2232"/>
    <w:rsid w:val="001C2D76"/>
    <w:rsid w:val="001C4932"/>
    <w:rsid w:val="001C4E7B"/>
    <w:rsid w:val="001C62E1"/>
    <w:rsid w:val="001C693F"/>
    <w:rsid w:val="001C7B6A"/>
    <w:rsid w:val="001D03D8"/>
    <w:rsid w:val="001D114D"/>
    <w:rsid w:val="001D1FA6"/>
    <w:rsid w:val="001D5529"/>
    <w:rsid w:val="001D59D1"/>
    <w:rsid w:val="001D6EEC"/>
    <w:rsid w:val="001E0DEA"/>
    <w:rsid w:val="001E1585"/>
    <w:rsid w:val="001E1A01"/>
    <w:rsid w:val="001E4728"/>
    <w:rsid w:val="001E53F3"/>
    <w:rsid w:val="001E60EB"/>
    <w:rsid w:val="001E7761"/>
    <w:rsid w:val="001E77E7"/>
    <w:rsid w:val="001E7FEF"/>
    <w:rsid w:val="001F11AE"/>
    <w:rsid w:val="001F30ED"/>
    <w:rsid w:val="001F3E00"/>
    <w:rsid w:val="001F3EAE"/>
    <w:rsid w:val="001F4319"/>
    <w:rsid w:val="001F650C"/>
    <w:rsid w:val="001F6E5A"/>
    <w:rsid w:val="001F70AB"/>
    <w:rsid w:val="002000DA"/>
    <w:rsid w:val="00200599"/>
    <w:rsid w:val="00205ACA"/>
    <w:rsid w:val="00206242"/>
    <w:rsid w:val="002108FB"/>
    <w:rsid w:val="00211535"/>
    <w:rsid w:val="00211F85"/>
    <w:rsid w:val="00215ABF"/>
    <w:rsid w:val="00215DDB"/>
    <w:rsid w:val="002177CD"/>
    <w:rsid w:val="00220F16"/>
    <w:rsid w:val="00222A27"/>
    <w:rsid w:val="00223853"/>
    <w:rsid w:val="00223B44"/>
    <w:rsid w:val="00230174"/>
    <w:rsid w:val="002310F6"/>
    <w:rsid w:val="002317FC"/>
    <w:rsid w:val="00232400"/>
    <w:rsid w:val="00234024"/>
    <w:rsid w:val="002341C4"/>
    <w:rsid w:val="00234B3F"/>
    <w:rsid w:val="002353D4"/>
    <w:rsid w:val="00235E6C"/>
    <w:rsid w:val="00242650"/>
    <w:rsid w:val="0024460C"/>
    <w:rsid w:val="00245CA9"/>
    <w:rsid w:val="0025081F"/>
    <w:rsid w:val="00253EEA"/>
    <w:rsid w:val="0025612B"/>
    <w:rsid w:val="00256887"/>
    <w:rsid w:val="00260945"/>
    <w:rsid w:val="00262077"/>
    <w:rsid w:val="00262280"/>
    <w:rsid w:val="00263356"/>
    <w:rsid w:val="00263D65"/>
    <w:rsid w:val="002651E7"/>
    <w:rsid w:val="00275A29"/>
    <w:rsid w:val="0028203C"/>
    <w:rsid w:val="00287EAD"/>
    <w:rsid w:val="00290087"/>
    <w:rsid w:val="00291780"/>
    <w:rsid w:val="002926D2"/>
    <w:rsid w:val="00292917"/>
    <w:rsid w:val="00295646"/>
    <w:rsid w:val="00295C8A"/>
    <w:rsid w:val="002A1BE1"/>
    <w:rsid w:val="002A2950"/>
    <w:rsid w:val="002A4FF3"/>
    <w:rsid w:val="002B2953"/>
    <w:rsid w:val="002B34F8"/>
    <w:rsid w:val="002B780B"/>
    <w:rsid w:val="002C3B4D"/>
    <w:rsid w:val="002D0881"/>
    <w:rsid w:val="002D17C8"/>
    <w:rsid w:val="002D33FC"/>
    <w:rsid w:val="002D45FB"/>
    <w:rsid w:val="002D4C87"/>
    <w:rsid w:val="002E026F"/>
    <w:rsid w:val="002E09FC"/>
    <w:rsid w:val="002E27BC"/>
    <w:rsid w:val="002E40A0"/>
    <w:rsid w:val="002E4CCC"/>
    <w:rsid w:val="002E4D59"/>
    <w:rsid w:val="002E54B1"/>
    <w:rsid w:val="002E7394"/>
    <w:rsid w:val="002F1042"/>
    <w:rsid w:val="002F1E15"/>
    <w:rsid w:val="002F23AC"/>
    <w:rsid w:val="002F43F4"/>
    <w:rsid w:val="00301680"/>
    <w:rsid w:val="0030304A"/>
    <w:rsid w:val="0030306E"/>
    <w:rsid w:val="00304029"/>
    <w:rsid w:val="0030472D"/>
    <w:rsid w:val="00305B49"/>
    <w:rsid w:val="00306AFF"/>
    <w:rsid w:val="00310B36"/>
    <w:rsid w:val="0031120D"/>
    <w:rsid w:val="00311466"/>
    <w:rsid w:val="00312667"/>
    <w:rsid w:val="003127FA"/>
    <w:rsid w:val="003143B8"/>
    <w:rsid w:val="00321612"/>
    <w:rsid w:val="003216FC"/>
    <w:rsid w:val="003230C7"/>
    <w:rsid w:val="00323802"/>
    <w:rsid w:val="00323E8E"/>
    <w:rsid w:val="00324062"/>
    <w:rsid w:val="00324194"/>
    <w:rsid w:val="0032543C"/>
    <w:rsid w:val="00330A34"/>
    <w:rsid w:val="003342DB"/>
    <w:rsid w:val="00334A31"/>
    <w:rsid w:val="00337A0B"/>
    <w:rsid w:val="00344204"/>
    <w:rsid w:val="0034554F"/>
    <w:rsid w:val="003462DD"/>
    <w:rsid w:val="003511EA"/>
    <w:rsid w:val="00352B50"/>
    <w:rsid w:val="00353AD2"/>
    <w:rsid w:val="00353C34"/>
    <w:rsid w:val="003557CA"/>
    <w:rsid w:val="003618DB"/>
    <w:rsid w:val="00365287"/>
    <w:rsid w:val="003674FF"/>
    <w:rsid w:val="0036767A"/>
    <w:rsid w:val="00370098"/>
    <w:rsid w:val="00370783"/>
    <w:rsid w:val="003725E8"/>
    <w:rsid w:val="003733C6"/>
    <w:rsid w:val="00373526"/>
    <w:rsid w:val="003739A8"/>
    <w:rsid w:val="003739B5"/>
    <w:rsid w:val="00374846"/>
    <w:rsid w:val="0038004B"/>
    <w:rsid w:val="00381717"/>
    <w:rsid w:val="00381D2B"/>
    <w:rsid w:val="00383395"/>
    <w:rsid w:val="00383CC3"/>
    <w:rsid w:val="0038454B"/>
    <w:rsid w:val="00386524"/>
    <w:rsid w:val="00387B1B"/>
    <w:rsid w:val="0039098D"/>
    <w:rsid w:val="00392ECB"/>
    <w:rsid w:val="003937EA"/>
    <w:rsid w:val="0039631F"/>
    <w:rsid w:val="00397169"/>
    <w:rsid w:val="003A1A45"/>
    <w:rsid w:val="003A50F0"/>
    <w:rsid w:val="003A5232"/>
    <w:rsid w:val="003B2116"/>
    <w:rsid w:val="003B39D4"/>
    <w:rsid w:val="003B48C8"/>
    <w:rsid w:val="003B536C"/>
    <w:rsid w:val="003B674B"/>
    <w:rsid w:val="003C2021"/>
    <w:rsid w:val="003C34BA"/>
    <w:rsid w:val="003C7830"/>
    <w:rsid w:val="003D264C"/>
    <w:rsid w:val="003D30EC"/>
    <w:rsid w:val="003D33F5"/>
    <w:rsid w:val="003D5258"/>
    <w:rsid w:val="003D5C61"/>
    <w:rsid w:val="003D637E"/>
    <w:rsid w:val="003D6D98"/>
    <w:rsid w:val="003E3145"/>
    <w:rsid w:val="003E3445"/>
    <w:rsid w:val="003E42D6"/>
    <w:rsid w:val="003E67EF"/>
    <w:rsid w:val="003F01A6"/>
    <w:rsid w:val="003F02AA"/>
    <w:rsid w:val="003F2B57"/>
    <w:rsid w:val="003F2EE1"/>
    <w:rsid w:val="003F3DBE"/>
    <w:rsid w:val="003F76F0"/>
    <w:rsid w:val="004012DC"/>
    <w:rsid w:val="00402637"/>
    <w:rsid w:val="00402BE6"/>
    <w:rsid w:val="00402FE8"/>
    <w:rsid w:val="00404787"/>
    <w:rsid w:val="004108F0"/>
    <w:rsid w:val="00410EC0"/>
    <w:rsid w:val="00411D74"/>
    <w:rsid w:val="00412491"/>
    <w:rsid w:val="00413E14"/>
    <w:rsid w:val="00417AE1"/>
    <w:rsid w:val="00420F32"/>
    <w:rsid w:val="004223E2"/>
    <w:rsid w:val="004227A9"/>
    <w:rsid w:val="00423BC6"/>
    <w:rsid w:val="004244CD"/>
    <w:rsid w:val="00424EBB"/>
    <w:rsid w:val="004263EA"/>
    <w:rsid w:val="00426D73"/>
    <w:rsid w:val="00427B0D"/>
    <w:rsid w:val="004301C9"/>
    <w:rsid w:val="00431DCB"/>
    <w:rsid w:val="0043329E"/>
    <w:rsid w:val="00435D88"/>
    <w:rsid w:val="0043666E"/>
    <w:rsid w:val="00441141"/>
    <w:rsid w:val="004412F7"/>
    <w:rsid w:val="00442F5C"/>
    <w:rsid w:val="00443E51"/>
    <w:rsid w:val="0044429B"/>
    <w:rsid w:val="0044502A"/>
    <w:rsid w:val="0044521C"/>
    <w:rsid w:val="004469E6"/>
    <w:rsid w:val="00446A0D"/>
    <w:rsid w:val="00447323"/>
    <w:rsid w:val="00450AEB"/>
    <w:rsid w:val="00450DD1"/>
    <w:rsid w:val="00451E1D"/>
    <w:rsid w:val="00453F95"/>
    <w:rsid w:val="0045417A"/>
    <w:rsid w:val="00457933"/>
    <w:rsid w:val="0046106F"/>
    <w:rsid w:val="00463B54"/>
    <w:rsid w:val="00466550"/>
    <w:rsid w:val="0046747F"/>
    <w:rsid w:val="004721BA"/>
    <w:rsid w:val="004755DF"/>
    <w:rsid w:val="00477257"/>
    <w:rsid w:val="0048018A"/>
    <w:rsid w:val="00481C49"/>
    <w:rsid w:val="00482189"/>
    <w:rsid w:val="00483D23"/>
    <w:rsid w:val="004855F5"/>
    <w:rsid w:val="00485B26"/>
    <w:rsid w:val="0048758C"/>
    <w:rsid w:val="0049065B"/>
    <w:rsid w:val="00490701"/>
    <w:rsid w:val="00492469"/>
    <w:rsid w:val="0049296F"/>
    <w:rsid w:val="004943EB"/>
    <w:rsid w:val="00495197"/>
    <w:rsid w:val="004970D8"/>
    <w:rsid w:val="004977E4"/>
    <w:rsid w:val="00497E63"/>
    <w:rsid w:val="004A13B6"/>
    <w:rsid w:val="004A19DF"/>
    <w:rsid w:val="004A246A"/>
    <w:rsid w:val="004A4FA4"/>
    <w:rsid w:val="004A50E1"/>
    <w:rsid w:val="004B13F6"/>
    <w:rsid w:val="004B1F98"/>
    <w:rsid w:val="004B29F0"/>
    <w:rsid w:val="004B3544"/>
    <w:rsid w:val="004B3E57"/>
    <w:rsid w:val="004B48D3"/>
    <w:rsid w:val="004B5027"/>
    <w:rsid w:val="004B5D11"/>
    <w:rsid w:val="004C38D1"/>
    <w:rsid w:val="004C42D1"/>
    <w:rsid w:val="004C6C28"/>
    <w:rsid w:val="004C7414"/>
    <w:rsid w:val="004D2831"/>
    <w:rsid w:val="004D3F71"/>
    <w:rsid w:val="004D4429"/>
    <w:rsid w:val="004D4831"/>
    <w:rsid w:val="004D4C4B"/>
    <w:rsid w:val="004E3395"/>
    <w:rsid w:val="004E476E"/>
    <w:rsid w:val="004E5005"/>
    <w:rsid w:val="004E5CCF"/>
    <w:rsid w:val="004E7077"/>
    <w:rsid w:val="004F1A51"/>
    <w:rsid w:val="004F2F9A"/>
    <w:rsid w:val="004F38AE"/>
    <w:rsid w:val="004F4171"/>
    <w:rsid w:val="004F6E86"/>
    <w:rsid w:val="004F793B"/>
    <w:rsid w:val="00501EAF"/>
    <w:rsid w:val="00503606"/>
    <w:rsid w:val="005039E2"/>
    <w:rsid w:val="00503BDA"/>
    <w:rsid w:val="00503FAF"/>
    <w:rsid w:val="00507FBF"/>
    <w:rsid w:val="00511D48"/>
    <w:rsid w:val="00514711"/>
    <w:rsid w:val="00514DB7"/>
    <w:rsid w:val="00515EB8"/>
    <w:rsid w:val="00516024"/>
    <w:rsid w:val="005172CA"/>
    <w:rsid w:val="00520AB7"/>
    <w:rsid w:val="00521B40"/>
    <w:rsid w:val="00522F2F"/>
    <w:rsid w:val="00524909"/>
    <w:rsid w:val="00524A48"/>
    <w:rsid w:val="005258AC"/>
    <w:rsid w:val="00525C14"/>
    <w:rsid w:val="0053148C"/>
    <w:rsid w:val="00536CEC"/>
    <w:rsid w:val="00541438"/>
    <w:rsid w:val="00541581"/>
    <w:rsid w:val="005425B2"/>
    <w:rsid w:val="005429D4"/>
    <w:rsid w:val="00544113"/>
    <w:rsid w:val="005443FF"/>
    <w:rsid w:val="0054575E"/>
    <w:rsid w:val="0054677A"/>
    <w:rsid w:val="0054697A"/>
    <w:rsid w:val="00550846"/>
    <w:rsid w:val="00553613"/>
    <w:rsid w:val="00556D56"/>
    <w:rsid w:val="0055734C"/>
    <w:rsid w:val="00560A71"/>
    <w:rsid w:val="00565C6B"/>
    <w:rsid w:val="00566ABA"/>
    <w:rsid w:val="00566F76"/>
    <w:rsid w:val="0057099A"/>
    <w:rsid w:val="005714F8"/>
    <w:rsid w:val="00572AD1"/>
    <w:rsid w:val="00572B80"/>
    <w:rsid w:val="00573D73"/>
    <w:rsid w:val="0058006E"/>
    <w:rsid w:val="005808D8"/>
    <w:rsid w:val="00583ACB"/>
    <w:rsid w:val="00583FD4"/>
    <w:rsid w:val="00585CE0"/>
    <w:rsid w:val="00585E2F"/>
    <w:rsid w:val="005864CC"/>
    <w:rsid w:val="005867F5"/>
    <w:rsid w:val="00587993"/>
    <w:rsid w:val="0059229E"/>
    <w:rsid w:val="00592347"/>
    <w:rsid w:val="005A1A4E"/>
    <w:rsid w:val="005A240E"/>
    <w:rsid w:val="005A3545"/>
    <w:rsid w:val="005A7124"/>
    <w:rsid w:val="005B06C9"/>
    <w:rsid w:val="005B0BC7"/>
    <w:rsid w:val="005B1B0C"/>
    <w:rsid w:val="005B2A9C"/>
    <w:rsid w:val="005B4151"/>
    <w:rsid w:val="005B4722"/>
    <w:rsid w:val="005B55EE"/>
    <w:rsid w:val="005C074A"/>
    <w:rsid w:val="005C0943"/>
    <w:rsid w:val="005C1085"/>
    <w:rsid w:val="005C3F5E"/>
    <w:rsid w:val="005C4A57"/>
    <w:rsid w:val="005C52D6"/>
    <w:rsid w:val="005C7C17"/>
    <w:rsid w:val="005D09E4"/>
    <w:rsid w:val="005D1760"/>
    <w:rsid w:val="005D17AE"/>
    <w:rsid w:val="005D3722"/>
    <w:rsid w:val="005D66AF"/>
    <w:rsid w:val="005E0A42"/>
    <w:rsid w:val="005E1A00"/>
    <w:rsid w:val="005E2989"/>
    <w:rsid w:val="005E35B3"/>
    <w:rsid w:val="005E6123"/>
    <w:rsid w:val="005E6947"/>
    <w:rsid w:val="005F5D1B"/>
    <w:rsid w:val="005F6160"/>
    <w:rsid w:val="005F6835"/>
    <w:rsid w:val="00602161"/>
    <w:rsid w:val="006022A0"/>
    <w:rsid w:val="00603026"/>
    <w:rsid w:val="00605098"/>
    <w:rsid w:val="00607B72"/>
    <w:rsid w:val="00607E6A"/>
    <w:rsid w:val="006119D7"/>
    <w:rsid w:val="00611CE4"/>
    <w:rsid w:val="00611E25"/>
    <w:rsid w:val="00611E72"/>
    <w:rsid w:val="00612657"/>
    <w:rsid w:val="00612C51"/>
    <w:rsid w:val="0061333F"/>
    <w:rsid w:val="00613627"/>
    <w:rsid w:val="006163DE"/>
    <w:rsid w:val="00620E0F"/>
    <w:rsid w:val="0062441C"/>
    <w:rsid w:val="00625B05"/>
    <w:rsid w:val="00631293"/>
    <w:rsid w:val="006327F8"/>
    <w:rsid w:val="00634709"/>
    <w:rsid w:val="0063634D"/>
    <w:rsid w:val="0063676C"/>
    <w:rsid w:val="00636D21"/>
    <w:rsid w:val="0063769D"/>
    <w:rsid w:val="00640EE7"/>
    <w:rsid w:val="00642F41"/>
    <w:rsid w:val="00644F55"/>
    <w:rsid w:val="00650E43"/>
    <w:rsid w:val="00654891"/>
    <w:rsid w:val="00657DDA"/>
    <w:rsid w:val="00665AF0"/>
    <w:rsid w:val="00665FD4"/>
    <w:rsid w:val="0066629C"/>
    <w:rsid w:val="006673AE"/>
    <w:rsid w:val="00667D78"/>
    <w:rsid w:val="00670766"/>
    <w:rsid w:val="006709DD"/>
    <w:rsid w:val="00671BC5"/>
    <w:rsid w:val="00672342"/>
    <w:rsid w:val="00673AE6"/>
    <w:rsid w:val="00673C99"/>
    <w:rsid w:val="00674A60"/>
    <w:rsid w:val="006776C4"/>
    <w:rsid w:val="006877D2"/>
    <w:rsid w:val="00690126"/>
    <w:rsid w:val="006907A9"/>
    <w:rsid w:val="006912AF"/>
    <w:rsid w:val="00691778"/>
    <w:rsid w:val="00692ED7"/>
    <w:rsid w:val="0069596A"/>
    <w:rsid w:val="00696691"/>
    <w:rsid w:val="006A1012"/>
    <w:rsid w:val="006A17ED"/>
    <w:rsid w:val="006A5B49"/>
    <w:rsid w:val="006A710F"/>
    <w:rsid w:val="006B36A9"/>
    <w:rsid w:val="006B54C1"/>
    <w:rsid w:val="006B6C62"/>
    <w:rsid w:val="006B6E7F"/>
    <w:rsid w:val="006B76D4"/>
    <w:rsid w:val="006C1962"/>
    <w:rsid w:val="006C614F"/>
    <w:rsid w:val="006D020D"/>
    <w:rsid w:val="006D3D4D"/>
    <w:rsid w:val="006D5CF1"/>
    <w:rsid w:val="006E2094"/>
    <w:rsid w:val="006E2498"/>
    <w:rsid w:val="006E36A5"/>
    <w:rsid w:val="006E5DE2"/>
    <w:rsid w:val="006F3648"/>
    <w:rsid w:val="006F49B8"/>
    <w:rsid w:val="006F5607"/>
    <w:rsid w:val="00702E7E"/>
    <w:rsid w:val="00703B74"/>
    <w:rsid w:val="007076B4"/>
    <w:rsid w:val="00713472"/>
    <w:rsid w:val="00714819"/>
    <w:rsid w:val="007160BD"/>
    <w:rsid w:val="00720C61"/>
    <w:rsid w:val="00724C4C"/>
    <w:rsid w:val="00725DB4"/>
    <w:rsid w:val="0072652E"/>
    <w:rsid w:val="007325D3"/>
    <w:rsid w:val="0073373C"/>
    <w:rsid w:val="007353D6"/>
    <w:rsid w:val="007368C3"/>
    <w:rsid w:val="0073705A"/>
    <w:rsid w:val="007419D3"/>
    <w:rsid w:val="0074224F"/>
    <w:rsid w:val="007435D5"/>
    <w:rsid w:val="007448DD"/>
    <w:rsid w:val="00746915"/>
    <w:rsid w:val="007510F4"/>
    <w:rsid w:val="0075428F"/>
    <w:rsid w:val="00755535"/>
    <w:rsid w:val="00763566"/>
    <w:rsid w:val="007649CE"/>
    <w:rsid w:val="00766064"/>
    <w:rsid w:val="00770303"/>
    <w:rsid w:val="007741F5"/>
    <w:rsid w:val="0077579B"/>
    <w:rsid w:val="00776087"/>
    <w:rsid w:val="00781565"/>
    <w:rsid w:val="00781623"/>
    <w:rsid w:val="00782A26"/>
    <w:rsid w:val="0078415E"/>
    <w:rsid w:val="00787C80"/>
    <w:rsid w:val="007902AA"/>
    <w:rsid w:val="00791AA8"/>
    <w:rsid w:val="007951F6"/>
    <w:rsid w:val="007955A0"/>
    <w:rsid w:val="00797933"/>
    <w:rsid w:val="007A4B49"/>
    <w:rsid w:val="007A6272"/>
    <w:rsid w:val="007B3A07"/>
    <w:rsid w:val="007B4D05"/>
    <w:rsid w:val="007B5293"/>
    <w:rsid w:val="007B5E37"/>
    <w:rsid w:val="007B6FA6"/>
    <w:rsid w:val="007B703F"/>
    <w:rsid w:val="007B70CF"/>
    <w:rsid w:val="007C0346"/>
    <w:rsid w:val="007C1C0C"/>
    <w:rsid w:val="007C2873"/>
    <w:rsid w:val="007C2EFB"/>
    <w:rsid w:val="007C44D5"/>
    <w:rsid w:val="007C5018"/>
    <w:rsid w:val="007C6F81"/>
    <w:rsid w:val="007D0F4F"/>
    <w:rsid w:val="007D1447"/>
    <w:rsid w:val="007D478F"/>
    <w:rsid w:val="007D4DF3"/>
    <w:rsid w:val="007D6A05"/>
    <w:rsid w:val="007E218C"/>
    <w:rsid w:val="007E30C7"/>
    <w:rsid w:val="007E3D44"/>
    <w:rsid w:val="007E4060"/>
    <w:rsid w:val="007E4BEC"/>
    <w:rsid w:val="007E57BB"/>
    <w:rsid w:val="007F475D"/>
    <w:rsid w:val="007F7CCC"/>
    <w:rsid w:val="0080082E"/>
    <w:rsid w:val="00800AD6"/>
    <w:rsid w:val="00801661"/>
    <w:rsid w:val="00803771"/>
    <w:rsid w:val="00807F32"/>
    <w:rsid w:val="0081045B"/>
    <w:rsid w:val="00811355"/>
    <w:rsid w:val="0081146F"/>
    <w:rsid w:val="00811815"/>
    <w:rsid w:val="00813532"/>
    <w:rsid w:val="00815770"/>
    <w:rsid w:val="00817FE0"/>
    <w:rsid w:val="0082137C"/>
    <w:rsid w:val="008221F2"/>
    <w:rsid w:val="00825F10"/>
    <w:rsid w:val="00826F0C"/>
    <w:rsid w:val="0082733C"/>
    <w:rsid w:val="00830D50"/>
    <w:rsid w:val="00831F48"/>
    <w:rsid w:val="00832016"/>
    <w:rsid w:val="00834033"/>
    <w:rsid w:val="008341DA"/>
    <w:rsid w:val="00835B9F"/>
    <w:rsid w:val="00835F54"/>
    <w:rsid w:val="008368BC"/>
    <w:rsid w:val="00837BB8"/>
    <w:rsid w:val="00837C2A"/>
    <w:rsid w:val="00837DF2"/>
    <w:rsid w:val="00840257"/>
    <w:rsid w:val="00844F7D"/>
    <w:rsid w:val="0085194C"/>
    <w:rsid w:val="00851E78"/>
    <w:rsid w:val="00853CA3"/>
    <w:rsid w:val="00854880"/>
    <w:rsid w:val="00857150"/>
    <w:rsid w:val="00860C55"/>
    <w:rsid w:val="00862082"/>
    <w:rsid w:val="008625C7"/>
    <w:rsid w:val="00862CAB"/>
    <w:rsid w:val="0086435F"/>
    <w:rsid w:val="00864D1D"/>
    <w:rsid w:val="00866567"/>
    <w:rsid w:val="008667AF"/>
    <w:rsid w:val="00866C7A"/>
    <w:rsid w:val="0086727F"/>
    <w:rsid w:val="008674C6"/>
    <w:rsid w:val="008678DC"/>
    <w:rsid w:val="00870909"/>
    <w:rsid w:val="00872F02"/>
    <w:rsid w:val="0087476C"/>
    <w:rsid w:val="00874FE1"/>
    <w:rsid w:val="00875DBA"/>
    <w:rsid w:val="00877BAF"/>
    <w:rsid w:val="00880615"/>
    <w:rsid w:val="0088160F"/>
    <w:rsid w:val="00883653"/>
    <w:rsid w:val="008845E1"/>
    <w:rsid w:val="00885078"/>
    <w:rsid w:val="008854EC"/>
    <w:rsid w:val="00887BFF"/>
    <w:rsid w:val="0089064D"/>
    <w:rsid w:val="00890B7C"/>
    <w:rsid w:val="00892052"/>
    <w:rsid w:val="00892DFD"/>
    <w:rsid w:val="008943E2"/>
    <w:rsid w:val="008949E5"/>
    <w:rsid w:val="00895ED8"/>
    <w:rsid w:val="00897EF5"/>
    <w:rsid w:val="008A082A"/>
    <w:rsid w:val="008A175F"/>
    <w:rsid w:val="008A34CC"/>
    <w:rsid w:val="008A34E1"/>
    <w:rsid w:val="008A38E1"/>
    <w:rsid w:val="008A3A20"/>
    <w:rsid w:val="008A3A9D"/>
    <w:rsid w:val="008B039E"/>
    <w:rsid w:val="008B24C0"/>
    <w:rsid w:val="008B39A4"/>
    <w:rsid w:val="008B434B"/>
    <w:rsid w:val="008B5BFA"/>
    <w:rsid w:val="008B6AD3"/>
    <w:rsid w:val="008B6B2F"/>
    <w:rsid w:val="008C3CF1"/>
    <w:rsid w:val="008C5F93"/>
    <w:rsid w:val="008C6FCF"/>
    <w:rsid w:val="008D16A5"/>
    <w:rsid w:val="008D1AA1"/>
    <w:rsid w:val="008D37F7"/>
    <w:rsid w:val="008D6D27"/>
    <w:rsid w:val="008E1559"/>
    <w:rsid w:val="008E3071"/>
    <w:rsid w:val="008E6068"/>
    <w:rsid w:val="008E6266"/>
    <w:rsid w:val="008F0647"/>
    <w:rsid w:val="008F0942"/>
    <w:rsid w:val="008F161E"/>
    <w:rsid w:val="008F204C"/>
    <w:rsid w:val="008F2E07"/>
    <w:rsid w:val="008F3183"/>
    <w:rsid w:val="008F35CE"/>
    <w:rsid w:val="008F5165"/>
    <w:rsid w:val="008F5818"/>
    <w:rsid w:val="008F61A7"/>
    <w:rsid w:val="00900FA6"/>
    <w:rsid w:val="00902B33"/>
    <w:rsid w:val="00903BFA"/>
    <w:rsid w:val="0090748D"/>
    <w:rsid w:val="00910044"/>
    <w:rsid w:val="0091165C"/>
    <w:rsid w:val="0091442A"/>
    <w:rsid w:val="00914E67"/>
    <w:rsid w:val="00920AD2"/>
    <w:rsid w:val="0092278C"/>
    <w:rsid w:val="00925529"/>
    <w:rsid w:val="00925B08"/>
    <w:rsid w:val="00930A5A"/>
    <w:rsid w:val="00930C75"/>
    <w:rsid w:val="009347C5"/>
    <w:rsid w:val="00934D51"/>
    <w:rsid w:val="00940BC2"/>
    <w:rsid w:val="0094105F"/>
    <w:rsid w:val="009413A6"/>
    <w:rsid w:val="00941A55"/>
    <w:rsid w:val="009429AD"/>
    <w:rsid w:val="00945BD0"/>
    <w:rsid w:val="00945BD5"/>
    <w:rsid w:val="0095122A"/>
    <w:rsid w:val="00951F65"/>
    <w:rsid w:val="009572B9"/>
    <w:rsid w:val="00957EDD"/>
    <w:rsid w:val="0096229F"/>
    <w:rsid w:val="00963149"/>
    <w:rsid w:val="009638AC"/>
    <w:rsid w:val="00966CE9"/>
    <w:rsid w:val="00966F67"/>
    <w:rsid w:val="00967AF5"/>
    <w:rsid w:val="00972830"/>
    <w:rsid w:val="00982FB1"/>
    <w:rsid w:val="009841F6"/>
    <w:rsid w:val="009845B4"/>
    <w:rsid w:val="00990147"/>
    <w:rsid w:val="00991059"/>
    <w:rsid w:val="00991767"/>
    <w:rsid w:val="009941FB"/>
    <w:rsid w:val="00994B6A"/>
    <w:rsid w:val="00995DEC"/>
    <w:rsid w:val="009A2C9A"/>
    <w:rsid w:val="009A2D95"/>
    <w:rsid w:val="009A3A5E"/>
    <w:rsid w:val="009A5604"/>
    <w:rsid w:val="009A5649"/>
    <w:rsid w:val="009A6422"/>
    <w:rsid w:val="009B05A4"/>
    <w:rsid w:val="009B1167"/>
    <w:rsid w:val="009B1989"/>
    <w:rsid w:val="009B29BE"/>
    <w:rsid w:val="009B3859"/>
    <w:rsid w:val="009B4BE0"/>
    <w:rsid w:val="009B4CD2"/>
    <w:rsid w:val="009C000B"/>
    <w:rsid w:val="009C29FD"/>
    <w:rsid w:val="009C3559"/>
    <w:rsid w:val="009C40B1"/>
    <w:rsid w:val="009C4FB0"/>
    <w:rsid w:val="009C64AF"/>
    <w:rsid w:val="009C651D"/>
    <w:rsid w:val="009C6736"/>
    <w:rsid w:val="009D19C5"/>
    <w:rsid w:val="009E282D"/>
    <w:rsid w:val="009E3B77"/>
    <w:rsid w:val="009E3E49"/>
    <w:rsid w:val="009E6313"/>
    <w:rsid w:val="009F11DF"/>
    <w:rsid w:val="009F2F8B"/>
    <w:rsid w:val="009F48C8"/>
    <w:rsid w:val="00A0000B"/>
    <w:rsid w:val="00A0091E"/>
    <w:rsid w:val="00A043A5"/>
    <w:rsid w:val="00A05001"/>
    <w:rsid w:val="00A05689"/>
    <w:rsid w:val="00A05D3F"/>
    <w:rsid w:val="00A07F66"/>
    <w:rsid w:val="00A12178"/>
    <w:rsid w:val="00A163CD"/>
    <w:rsid w:val="00A17AC4"/>
    <w:rsid w:val="00A216C1"/>
    <w:rsid w:val="00A23F8B"/>
    <w:rsid w:val="00A2427A"/>
    <w:rsid w:val="00A25656"/>
    <w:rsid w:val="00A25745"/>
    <w:rsid w:val="00A25AD7"/>
    <w:rsid w:val="00A27E9C"/>
    <w:rsid w:val="00A30F0F"/>
    <w:rsid w:val="00A32231"/>
    <w:rsid w:val="00A33112"/>
    <w:rsid w:val="00A3503A"/>
    <w:rsid w:val="00A35611"/>
    <w:rsid w:val="00A37783"/>
    <w:rsid w:val="00A41E44"/>
    <w:rsid w:val="00A4496E"/>
    <w:rsid w:val="00A44F7C"/>
    <w:rsid w:val="00A45758"/>
    <w:rsid w:val="00A47E7A"/>
    <w:rsid w:val="00A510C7"/>
    <w:rsid w:val="00A5286F"/>
    <w:rsid w:val="00A530B4"/>
    <w:rsid w:val="00A5358B"/>
    <w:rsid w:val="00A537D3"/>
    <w:rsid w:val="00A5493F"/>
    <w:rsid w:val="00A55233"/>
    <w:rsid w:val="00A559E2"/>
    <w:rsid w:val="00A56FFB"/>
    <w:rsid w:val="00A60517"/>
    <w:rsid w:val="00A61D6A"/>
    <w:rsid w:val="00A6269E"/>
    <w:rsid w:val="00A63CB5"/>
    <w:rsid w:val="00A6428F"/>
    <w:rsid w:val="00A649DB"/>
    <w:rsid w:val="00A64DC2"/>
    <w:rsid w:val="00A67DA0"/>
    <w:rsid w:val="00A72549"/>
    <w:rsid w:val="00A7335F"/>
    <w:rsid w:val="00A7362D"/>
    <w:rsid w:val="00A74077"/>
    <w:rsid w:val="00A75CFA"/>
    <w:rsid w:val="00A76B7A"/>
    <w:rsid w:val="00A8061E"/>
    <w:rsid w:val="00A82B9E"/>
    <w:rsid w:val="00A82ED0"/>
    <w:rsid w:val="00A82FB3"/>
    <w:rsid w:val="00A85240"/>
    <w:rsid w:val="00A86C64"/>
    <w:rsid w:val="00A9012A"/>
    <w:rsid w:val="00A9482B"/>
    <w:rsid w:val="00A9642D"/>
    <w:rsid w:val="00A97C4E"/>
    <w:rsid w:val="00AA22C1"/>
    <w:rsid w:val="00AA2DD8"/>
    <w:rsid w:val="00AA35E1"/>
    <w:rsid w:val="00AA4E8C"/>
    <w:rsid w:val="00AA4FD4"/>
    <w:rsid w:val="00AA5480"/>
    <w:rsid w:val="00AA6D52"/>
    <w:rsid w:val="00AA6E98"/>
    <w:rsid w:val="00AA71B0"/>
    <w:rsid w:val="00AB061A"/>
    <w:rsid w:val="00AB1746"/>
    <w:rsid w:val="00AB1E5C"/>
    <w:rsid w:val="00AB2034"/>
    <w:rsid w:val="00AB4397"/>
    <w:rsid w:val="00AC0BAB"/>
    <w:rsid w:val="00AC1309"/>
    <w:rsid w:val="00AC16B5"/>
    <w:rsid w:val="00AC487F"/>
    <w:rsid w:val="00AC5527"/>
    <w:rsid w:val="00AC6F17"/>
    <w:rsid w:val="00AD069D"/>
    <w:rsid w:val="00AD1489"/>
    <w:rsid w:val="00AD3733"/>
    <w:rsid w:val="00AD391B"/>
    <w:rsid w:val="00AD4037"/>
    <w:rsid w:val="00AE1AD7"/>
    <w:rsid w:val="00AF04F1"/>
    <w:rsid w:val="00AF0717"/>
    <w:rsid w:val="00AF1C26"/>
    <w:rsid w:val="00AF3B72"/>
    <w:rsid w:val="00AF3EA2"/>
    <w:rsid w:val="00AF4407"/>
    <w:rsid w:val="00AF47E9"/>
    <w:rsid w:val="00AF5F76"/>
    <w:rsid w:val="00AF6B34"/>
    <w:rsid w:val="00AF6CE0"/>
    <w:rsid w:val="00AF6F44"/>
    <w:rsid w:val="00AF7A63"/>
    <w:rsid w:val="00B0179B"/>
    <w:rsid w:val="00B01F4D"/>
    <w:rsid w:val="00B0278F"/>
    <w:rsid w:val="00B0282F"/>
    <w:rsid w:val="00B02DE0"/>
    <w:rsid w:val="00B0423A"/>
    <w:rsid w:val="00B04F60"/>
    <w:rsid w:val="00B10CCD"/>
    <w:rsid w:val="00B11E4F"/>
    <w:rsid w:val="00B152E8"/>
    <w:rsid w:val="00B1640A"/>
    <w:rsid w:val="00B17EA0"/>
    <w:rsid w:val="00B20938"/>
    <w:rsid w:val="00B2105F"/>
    <w:rsid w:val="00B21655"/>
    <w:rsid w:val="00B21676"/>
    <w:rsid w:val="00B219BD"/>
    <w:rsid w:val="00B22801"/>
    <w:rsid w:val="00B2305A"/>
    <w:rsid w:val="00B23433"/>
    <w:rsid w:val="00B25018"/>
    <w:rsid w:val="00B25129"/>
    <w:rsid w:val="00B269DC"/>
    <w:rsid w:val="00B27D59"/>
    <w:rsid w:val="00B33340"/>
    <w:rsid w:val="00B33ED2"/>
    <w:rsid w:val="00B3513C"/>
    <w:rsid w:val="00B3546A"/>
    <w:rsid w:val="00B35623"/>
    <w:rsid w:val="00B37F0D"/>
    <w:rsid w:val="00B41889"/>
    <w:rsid w:val="00B420EC"/>
    <w:rsid w:val="00B42521"/>
    <w:rsid w:val="00B4600F"/>
    <w:rsid w:val="00B51201"/>
    <w:rsid w:val="00B523AC"/>
    <w:rsid w:val="00B525A7"/>
    <w:rsid w:val="00B570D0"/>
    <w:rsid w:val="00B6265B"/>
    <w:rsid w:val="00B6329C"/>
    <w:rsid w:val="00B655C3"/>
    <w:rsid w:val="00B65AFD"/>
    <w:rsid w:val="00B67B4F"/>
    <w:rsid w:val="00B719A6"/>
    <w:rsid w:val="00B7379D"/>
    <w:rsid w:val="00B75A0A"/>
    <w:rsid w:val="00B77AD0"/>
    <w:rsid w:val="00B77B7A"/>
    <w:rsid w:val="00B800D9"/>
    <w:rsid w:val="00B80FC4"/>
    <w:rsid w:val="00B81D53"/>
    <w:rsid w:val="00B81E0E"/>
    <w:rsid w:val="00B841BA"/>
    <w:rsid w:val="00B86EE3"/>
    <w:rsid w:val="00B87942"/>
    <w:rsid w:val="00B917AB"/>
    <w:rsid w:val="00B93220"/>
    <w:rsid w:val="00B934AE"/>
    <w:rsid w:val="00B975DF"/>
    <w:rsid w:val="00BA1A2F"/>
    <w:rsid w:val="00BA1D31"/>
    <w:rsid w:val="00BA7B8A"/>
    <w:rsid w:val="00BB2CD1"/>
    <w:rsid w:val="00BB53E6"/>
    <w:rsid w:val="00BB6449"/>
    <w:rsid w:val="00BB6A3D"/>
    <w:rsid w:val="00BC0232"/>
    <w:rsid w:val="00BC321D"/>
    <w:rsid w:val="00BC49D5"/>
    <w:rsid w:val="00BC49FB"/>
    <w:rsid w:val="00BC7FF6"/>
    <w:rsid w:val="00BD2553"/>
    <w:rsid w:val="00BD2D88"/>
    <w:rsid w:val="00BE1681"/>
    <w:rsid w:val="00BE337F"/>
    <w:rsid w:val="00BE4510"/>
    <w:rsid w:val="00BE4AED"/>
    <w:rsid w:val="00BE76E0"/>
    <w:rsid w:val="00BE7898"/>
    <w:rsid w:val="00BF1356"/>
    <w:rsid w:val="00BF4539"/>
    <w:rsid w:val="00BF4D80"/>
    <w:rsid w:val="00BF779A"/>
    <w:rsid w:val="00BF7AED"/>
    <w:rsid w:val="00C00457"/>
    <w:rsid w:val="00C007BE"/>
    <w:rsid w:val="00C00DDB"/>
    <w:rsid w:val="00C01A8E"/>
    <w:rsid w:val="00C02195"/>
    <w:rsid w:val="00C07E4C"/>
    <w:rsid w:val="00C1019C"/>
    <w:rsid w:val="00C11908"/>
    <w:rsid w:val="00C129C9"/>
    <w:rsid w:val="00C13C27"/>
    <w:rsid w:val="00C1481F"/>
    <w:rsid w:val="00C155A2"/>
    <w:rsid w:val="00C20D1A"/>
    <w:rsid w:val="00C22A6C"/>
    <w:rsid w:val="00C2308B"/>
    <w:rsid w:val="00C2428F"/>
    <w:rsid w:val="00C32BA9"/>
    <w:rsid w:val="00C34D41"/>
    <w:rsid w:val="00C3591B"/>
    <w:rsid w:val="00C37141"/>
    <w:rsid w:val="00C42CBF"/>
    <w:rsid w:val="00C43B17"/>
    <w:rsid w:val="00C46E7A"/>
    <w:rsid w:val="00C46FF9"/>
    <w:rsid w:val="00C47B16"/>
    <w:rsid w:val="00C50856"/>
    <w:rsid w:val="00C54DD0"/>
    <w:rsid w:val="00C64A59"/>
    <w:rsid w:val="00C64BA5"/>
    <w:rsid w:val="00C67A8D"/>
    <w:rsid w:val="00C67D23"/>
    <w:rsid w:val="00C7264A"/>
    <w:rsid w:val="00C72717"/>
    <w:rsid w:val="00C75D6C"/>
    <w:rsid w:val="00C7699D"/>
    <w:rsid w:val="00C76F2D"/>
    <w:rsid w:val="00C77FC0"/>
    <w:rsid w:val="00C842AA"/>
    <w:rsid w:val="00C84F3B"/>
    <w:rsid w:val="00C90A82"/>
    <w:rsid w:val="00C918B8"/>
    <w:rsid w:val="00C9277B"/>
    <w:rsid w:val="00C9358C"/>
    <w:rsid w:val="00C935DE"/>
    <w:rsid w:val="00C960C8"/>
    <w:rsid w:val="00CA460B"/>
    <w:rsid w:val="00CB4AB3"/>
    <w:rsid w:val="00CB560A"/>
    <w:rsid w:val="00CC0DA6"/>
    <w:rsid w:val="00CC121F"/>
    <w:rsid w:val="00CC24D6"/>
    <w:rsid w:val="00CC3E41"/>
    <w:rsid w:val="00CC4AB4"/>
    <w:rsid w:val="00CC6722"/>
    <w:rsid w:val="00CC71D9"/>
    <w:rsid w:val="00CC7E04"/>
    <w:rsid w:val="00CD0D3C"/>
    <w:rsid w:val="00CD4215"/>
    <w:rsid w:val="00CD754D"/>
    <w:rsid w:val="00CE2215"/>
    <w:rsid w:val="00CE2BA7"/>
    <w:rsid w:val="00CE313F"/>
    <w:rsid w:val="00CE333B"/>
    <w:rsid w:val="00CE3ED9"/>
    <w:rsid w:val="00CE4F66"/>
    <w:rsid w:val="00CF00B0"/>
    <w:rsid w:val="00CF139F"/>
    <w:rsid w:val="00CF21C5"/>
    <w:rsid w:val="00CF2514"/>
    <w:rsid w:val="00CF2C0C"/>
    <w:rsid w:val="00CF758C"/>
    <w:rsid w:val="00D02C30"/>
    <w:rsid w:val="00D03406"/>
    <w:rsid w:val="00D05E4A"/>
    <w:rsid w:val="00D067AC"/>
    <w:rsid w:val="00D102AB"/>
    <w:rsid w:val="00D14632"/>
    <w:rsid w:val="00D168FD"/>
    <w:rsid w:val="00D17513"/>
    <w:rsid w:val="00D17A53"/>
    <w:rsid w:val="00D200B7"/>
    <w:rsid w:val="00D22ACE"/>
    <w:rsid w:val="00D22F9F"/>
    <w:rsid w:val="00D23065"/>
    <w:rsid w:val="00D23B59"/>
    <w:rsid w:val="00D25480"/>
    <w:rsid w:val="00D261BE"/>
    <w:rsid w:val="00D26994"/>
    <w:rsid w:val="00D26EE9"/>
    <w:rsid w:val="00D272CD"/>
    <w:rsid w:val="00D27515"/>
    <w:rsid w:val="00D27583"/>
    <w:rsid w:val="00D30812"/>
    <w:rsid w:val="00D30D98"/>
    <w:rsid w:val="00D32CCB"/>
    <w:rsid w:val="00D3411A"/>
    <w:rsid w:val="00D3432B"/>
    <w:rsid w:val="00D3536E"/>
    <w:rsid w:val="00D358AB"/>
    <w:rsid w:val="00D35B00"/>
    <w:rsid w:val="00D37792"/>
    <w:rsid w:val="00D40541"/>
    <w:rsid w:val="00D43586"/>
    <w:rsid w:val="00D4358F"/>
    <w:rsid w:val="00D43C84"/>
    <w:rsid w:val="00D44049"/>
    <w:rsid w:val="00D44518"/>
    <w:rsid w:val="00D44CAD"/>
    <w:rsid w:val="00D462D0"/>
    <w:rsid w:val="00D50820"/>
    <w:rsid w:val="00D55264"/>
    <w:rsid w:val="00D55CCA"/>
    <w:rsid w:val="00D57304"/>
    <w:rsid w:val="00D618BB"/>
    <w:rsid w:val="00D62F36"/>
    <w:rsid w:val="00D63BB2"/>
    <w:rsid w:val="00D647E8"/>
    <w:rsid w:val="00D73B1E"/>
    <w:rsid w:val="00D779F9"/>
    <w:rsid w:val="00D8257E"/>
    <w:rsid w:val="00D82F27"/>
    <w:rsid w:val="00D8310C"/>
    <w:rsid w:val="00D83FA4"/>
    <w:rsid w:val="00D84845"/>
    <w:rsid w:val="00D8659D"/>
    <w:rsid w:val="00D86F8C"/>
    <w:rsid w:val="00D9058C"/>
    <w:rsid w:val="00D90D1F"/>
    <w:rsid w:val="00D94354"/>
    <w:rsid w:val="00D94F48"/>
    <w:rsid w:val="00D960A4"/>
    <w:rsid w:val="00D96478"/>
    <w:rsid w:val="00D97589"/>
    <w:rsid w:val="00D97BA5"/>
    <w:rsid w:val="00DA05FB"/>
    <w:rsid w:val="00DA15A6"/>
    <w:rsid w:val="00DA55AF"/>
    <w:rsid w:val="00DA6F1D"/>
    <w:rsid w:val="00DB22FE"/>
    <w:rsid w:val="00DB417B"/>
    <w:rsid w:val="00DB5364"/>
    <w:rsid w:val="00DB5570"/>
    <w:rsid w:val="00DC12D5"/>
    <w:rsid w:val="00DC18D9"/>
    <w:rsid w:val="00DC2976"/>
    <w:rsid w:val="00DC4854"/>
    <w:rsid w:val="00DC4C3C"/>
    <w:rsid w:val="00DC78A6"/>
    <w:rsid w:val="00DD1577"/>
    <w:rsid w:val="00DD2674"/>
    <w:rsid w:val="00DD4B38"/>
    <w:rsid w:val="00DD5361"/>
    <w:rsid w:val="00DD56D4"/>
    <w:rsid w:val="00DD6185"/>
    <w:rsid w:val="00DD6B47"/>
    <w:rsid w:val="00DD7986"/>
    <w:rsid w:val="00DE0354"/>
    <w:rsid w:val="00DE567E"/>
    <w:rsid w:val="00DE6DF3"/>
    <w:rsid w:val="00DE6F2A"/>
    <w:rsid w:val="00DE7F19"/>
    <w:rsid w:val="00DF1BC9"/>
    <w:rsid w:val="00DF1CAA"/>
    <w:rsid w:val="00DF241A"/>
    <w:rsid w:val="00DF2B35"/>
    <w:rsid w:val="00DF425B"/>
    <w:rsid w:val="00DF476E"/>
    <w:rsid w:val="00DF52C9"/>
    <w:rsid w:val="00DF6DF8"/>
    <w:rsid w:val="00DF6F79"/>
    <w:rsid w:val="00E007A8"/>
    <w:rsid w:val="00E00E00"/>
    <w:rsid w:val="00E02205"/>
    <w:rsid w:val="00E024DD"/>
    <w:rsid w:val="00E03152"/>
    <w:rsid w:val="00E05430"/>
    <w:rsid w:val="00E05E8F"/>
    <w:rsid w:val="00E14A3F"/>
    <w:rsid w:val="00E15475"/>
    <w:rsid w:val="00E15F28"/>
    <w:rsid w:val="00E203EC"/>
    <w:rsid w:val="00E24232"/>
    <w:rsid w:val="00E24ACE"/>
    <w:rsid w:val="00E25E82"/>
    <w:rsid w:val="00E2609F"/>
    <w:rsid w:val="00E27512"/>
    <w:rsid w:val="00E27C78"/>
    <w:rsid w:val="00E3006C"/>
    <w:rsid w:val="00E30925"/>
    <w:rsid w:val="00E32E75"/>
    <w:rsid w:val="00E32EA2"/>
    <w:rsid w:val="00E35076"/>
    <w:rsid w:val="00E369E9"/>
    <w:rsid w:val="00E36B6D"/>
    <w:rsid w:val="00E410A6"/>
    <w:rsid w:val="00E41829"/>
    <w:rsid w:val="00E430FB"/>
    <w:rsid w:val="00E44D74"/>
    <w:rsid w:val="00E44F44"/>
    <w:rsid w:val="00E45240"/>
    <w:rsid w:val="00E469F3"/>
    <w:rsid w:val="00E52176"/>
    <w:rsid w:val="00E55AA8"/>
    <w:rsid w:val="00E55E03"/>
    <w:rsid w:val="00E60C92"/>
    <w:rsid w:val="00E65945"/>
    <w:rsid w:val="00E66ACB"/>
    <w:rsid w:val="00E66E3D"/>
    <w:rsid w:val="00E671C5"/>
    <w:rsid w:val="00E70311"/>
    <w:rsid w:val="00E70A38"/>
    <w:rsid w:val="00E711AB"/>
    <w:rsid w:val="00E729AA"/>
    <w:rsid w:val="00E73A28"/>
    <w:rsid w:val="00E76E5D"/>
    <w:rsid w:val="00E82B57"/>
    <w:rsid w:val="00E83D96"/>
    <w:rsid w:val="00E83DF1"/>
    <w:rsid w:val="00E856CD"/>
    <w:rsid w:val="00E936ED"/>
    <w:rsid w:val="00E93C18"/>
    <w:rsid w:val="00E93E28"/>
    <w:rsid w:val="00E95E6A"/>
    <w:rsid w:val="00E971AE"/>
    <w:rsid w:val="00EA086A"/>
    <w:rsid w:val="00EB326E"/>
    <w:rsid w:val="00EB376D"/>
    <w:rsid w:val="00EB6F6C"/>
    <w:rsid w:val="00EC057E"/>
    <w:rsid w:val="00EC0ADF"/>
    <w:rsid w:val="00EC1CD8"/>
    <w:rsid w:val="00EC3155"/>
    <w:rsid w:val="00EC3AD1"/>
    <w:rsid w:val="00EC4281"/>
    <w:rsid w:val="00EC50D8"/>
    <w:rsid w:val="00EC52DC"/>
    <w:rsid w:val="00EC7726"/>
    <w:rsid w:val="00ED0CDA"/>
    <w:rsid w:val="00ED4117"/>
    <w:rsid w:val="00ED5653"/>
    <w:rsid w:val="00EE03B0"/>
    <w:rsid w:val="00EE0526"/>
    <w:rsid w:val="00EE203F"/>
    <w:rsid w:val="00EE3608"/>
    <w:rsid w:val="00EE4385"/>
    <w:rsid w:val="00EE584A"/>
    <w:rsid w:val="00EE6735"/>
    <w:rsid w:val="00EE7005"/>
    <w:rsid w:val="00EF0EBC"/>
    <w:rsid w:val="00EF0EE7"/>
    <w:rsid w:val="00EF29DE"/>
    <w:rsid w:val="00EF2A3B"/>
    <w:rsid w:val="00EF47BB"/>
    <w:rsid w:val="00EF5E2D"/>
    <w:rsid w:val="00EF5EBE"/>
    <w:rsid w:val="00EF6B9C"/>
    <w:rsid w:val="00EF6F7D"/>
    <w:rsid w:val="00EF761A"/>
    <w:rsid w:val="00EF7D95"/>
    <w:rsid w:val="00F01290"/>
    <w:rsid w:val="00F01459"/>
    <w:rsid w:val="00F01C21"/>
    <w:rsid w:val="00F01F66"/>
    <w:rsid w:val="00F1179C"/>
    <w:rsid w:val="00F127C8"/>
    <w:rsid w:val="00F12ED9"/>
    <w:rsid w:val="00F21AAF"/>
    <w:rsid w:val="00F22F6D"/>
    <w:rsid w:val="00F24512"/>
    <w:rsid w:val="00F272CC"/>
    <w:rsid w:val="00F30729"/>
    <w:rsid w:val="00F31005"/>
    <w:rsid w:val="00F31273"/>
    <w:rsid w:val="00F3284B"/>
    <w:rsid w:val="00F356F5"/>
    <w:rsid w:val="00F35856"/>
    <w:rsid w:val="00F35B66"/>
    <w:rsid w:val="00F363DD"/>
    <w:rsid w:val="00F373A3"/>
    <w:rsid w:val="00F40A68"/>
    <w:rsid w:val="00F43F51"/>
    <w:rsid w:val="00F46956"/>
    <w:rsid w:val="00F46DA6"/>
    <w:rsid w:val="00F500CA"/>
    <w:rsid w:val="00F50385"/>
    <w:rsid w:val="00F53586"/>
    <w:rsid w:val="00F54BF8"/>
    <w:rsid w:val="00F554A3"/>
    <w:rsid w:val="00F57806"/>
    <w:rsid w:val="00F57B3A"/>
    <w:rsid w:val="00F57BFF"/>
    <w:rsid w:val="00F57ED9"/>
    <w:rsid w:val="00F624EB"/>
    <w:rsid w:val="00F62931"/>
    <w:rsid w:val="00F646F3"/>
    <w:rsid w:val="00F6739A"/>
    <w:rsid w:val="00F67F7A"/>
    <w:rsid w:val="00F70B18"/>
    <w:rsid w:val="00F7225F"/>
    <w:rsid w:val="00F739C1"/>
    <w:rsid w:val="00F80375"/>
    <w:rsid w:val="00F803A6"/>
    <w:rsid w:val="00F80B2B"/>
    <w:rsid w:val="00F81268"/>
    <w:rsid w:val="00F8214C"/>
    <w:rsid w:val="00F87712"/>
    <w:rsid w:val="00F87824"/>
    <w:rsid w:val="00F90EC6"/>
    <w:rsid w:val="00F91A6A"/>
    <w:rsid w:val="00F9306F"/>
    <w:rsid w:val="00F93193"/>
    <w:rsid w:val="00F9404A"/>
    <w:rsid w:val="00F941DB"/>
    <w:rsid w:val="00F96087"/>
    <w:rsid w:val="00F96DF9"/>
    <w:rsid w:val="00FA173E"/>
    <w:rsid w:val="00FA2998"/>
    <w:rsid w:val="00FA6611"/>
    <w:rsid w:val="00FB1D0F"/>
    <w:rsid w:val="00FB3F68"/>
    <w:rsid w:val="00FB499F"/>
    <w:rsid w:val="00FB50D6"/>
    <w:rsid w:val="00FB6C1C"/>
    <w:rsid w:val="00FB6CA6"/>
    <w:rsid w:val="00FB74FD"/>
    <w:rsid w:val="00FC2670"/>
    <w:rsid w:val="00FC5F65"/>
    <w:rsid w:val="00FD0E18"/>
    <w:rsid w:val="00FD2D7A"/>
    <w:rsid w:val="00FD626C"/>
    <w:rsid w:val="00FD66CD"/>
    <w:rsid w:val="00FD7A27"/>
    <w:rsid w:val="00FE0ECF"/>
    <w:rsid w:val="00FE18D9"/>
    <w:rsid w:val="00FE59BB"/>
    <w:rsid w:val="00FE79DB"/>
    <w:rsid w:val="00FF18C0"/>
    <w:rsid w:val="00FF2726"/>
    <w:rsid w:val="00FF39FB"/>
    <w:rsid w:val="00FF4AB1"/>
    <w:rsid w:val="00FF6F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AA2DD8"/>
    <w:pPr>
      <w:spacing w:before="120" w:after="120" w:line="240" w:lineRule="auto"/>
      <w:jc w:val="both"/>
    </w:pPr>
  </w:style>
  <w:style w:type="paragraph" w:styleId="Nadpis1">
    <w:name w:val="heading 1"/>
    <w:basedOn w:val="Normlny"/>
    <w:next w:val="Normlny"/>
    <w:link w:val="Nadpis1Char"/>
    <w:autoRedefine/>
    <w:uiPriority w:val="9"/>
    <w:qFormat/>
    <w:rsid w:val="00945BD0"/>
    <w:pPr>
      <w:keepNext/>
      <w:keepLines/>
      <w:spacing w:before="240"/>
      <w:jc w:val="center"/>
      <w:outlineLvl w:val="0"/>
    </w:pPr>
    <w:rPr>
      <w:rFonts w:ascii="Calibri" w:eastAsiaTheme="majorEastAsia" w:hAnsi="Calibri" w:cs="Calibri"/>
      <w:b/>
      <w:bCs/>
      <w:color w:val="000000" w:themeColor="text1"/>
      <w:sz w:val="32"/>
      <w:szCs w:val="32"/>
      <w:lang w:val="en-US"/>
    </w:rPr>
  </w:style>
  <w:style w:type="paragraph" w:styleId="Nadpis2">
    <w:name w:val="heading 2"/>
    <w:basedOn w:val="Normlny"/>
    <w:next w:val="Normlny"/>
    <w:link w:val="Nadpis2Char"/>
    <w:autoRedefine/>
    <w:uiPriority w:val="9"/>
    <w:unhideWhenUsed/>
    <w:qFormat/>
    <w:rsid w:val="00F67F7A"/>
    <w:pPr>
      <w:keepNext/>
      <w:keepLines/>
      <w:numPr>
        <w:numId w:val="36"/>
      </w:numPr>
      <w:spacing w:before="360"/>
      <w:outlineLvl w:val="1"/>
    </w:pPr>
    <w:rPr>
      <w:rFonts w:ascii="Calibri" w:eastAsiaTheme="majorEastAsia" w:hAnsi="Calibri" w:cstheme="majorBidi"/>
      <w:b/>
      <w:sz w:val="28"/>
      <w:szCs w:val="26"/>
    </w:rPr>
  </w:style>
  <w:style w:type="paragraph" w:styleId="Nadpis3">
    <w:name w:val="heading 3"/>
    <w:basedOn w:val="Normlny"/>
    <w:next w:val="Normlny"/>
    <w:link w:val="Nadpis3Char"/>
    <w:autoRedefine/>
    <w:uiPriority w:val="9"/>
    <w:unhideWhenUsed/>
    <w:qFormat/>
    <w:rsid w:val="00F81268"/>
    <w:pPr>
      <w:keepNext/>
      <w:keepLines/>
      <w:numPr>
        <w:numId w:val="47"/>
      </w:numPr>
      <w:spacing w:before="240"/>
      <w:jc w:val="center"/>
      <w:outlineLvl w:val="2"/>
    </w:pPr>
    <w:rPr>
      <w:rFonts w:eastAsia="Times New Roman" w:cstheme="minorHAnsi"/>
      <w:b/>
      <w:bCs/>
      <w:sz w:val="26"/>
      <w:lang w:eastAsia="sk-SK"/>
    </w:rPr>
  </w:style>
  <w:style w:type="paragraph" w:styleId="Nadpis4">
    <w:name w:val="heading 4"/>
    <w:basedOn w:val="Normlny"/>
    <w:next w:val="Normlny"/>
    <w:link w:val="Nadpis4Char"/>
    <w:uiPriority w:val="9"/>
    <w:unhideWhenUsed/>
    <w:qFormat/>
    <w:rsid w:val="00AA2DD8"/>
    <w:pPr>
      <w:keepNext/>
      <w:keepLines/>
      <w:spacing w:before="40" w:after="0"/>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945BD0"/>
    <w:rPr>
      <w:rFonts w:ascii="Calibri" w:eastAsiaTheme="majorEastAsia" w:hAnsi="Calibri" w:cs="Calibri"/>
      <w:b/>
      <w:bCs/>
      <w:color w:val="000000" w:themeColor="text1"/>
      <w:sz w:val="32"/>
      <w:szCs w:val="32"/>
      <w:lang w:val="en-US"/>
    </w:rPr>
  </w:style>
  <w:style w:type="character" w:customStyle="1" w:styleId="Nadpis2Char">
    <w:name w:val="Nadpis 2 Char"/>
    <w:basedOn w:val="Predvolenpsmoodseku"/>
    <w:link w:val="Nadpis2"/>
    <w:uiPriority w:val="9"/>
    <w:rsid w:val="00F67F7A"/>
    <w:rPr>
      <w:rFonts w:ascii="Calibri" w:eastAsiaTheme="majorEastAsia" w:hAnsi="Calibri" w:cstheme="majorBidi"/>
      <w:b/>
      <w:sz w:val="28"/>
      <w:szCs w:val="26"/>
    </w:rPr>
  </w:style>
  <w:style w:type="paragraph" w:styleId="Normlnywebov">
    <w:name w:val="Normal (Web)"/>
    <w:basedOn w:val="Normlny"/>
    <w:uiPriority w:val="99"/>
    <w:unhideWhenUsed/>
    <w:rsid w:val="0004115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F81268"/>
    <w:rPr>
      <w:rFonts w:eastAsia="Times New Roman" w:cstheme="minorHAnsi"/>
      <w:b/>
      <w:bCs/>
      <w:sz w:val="26"/>
      <w:lang w:eastAsia="sk-SK"/>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F67F7A"/>
    <w:pPr>
      <w:tabs>
        <w:tab w:val="left" w:pos="450"/>
        <w:tab w:val="right" w:leader="dot" w:pos="9855"/>
      </w:tabs>
      <w:spacing w:after="100"/>
      <w:ind w:left="450" w:hanging="450"/>
    </w:pPr>
    <w:rPr>
      <w:b/>
    </w:rPr>
  </w:style>
  <w:style w:type="paragraph" w:styleId="Obsah2">
    <w:name w:val="toc 2"/>
    <w:basedOn w:val="Normlny"/>
    <w:next w:val="Normlny"/>
    <w:autoRedefine/>
    <w:uiPriority w:val="39"/>
    <w:unhideWhenUsed/>
    <w:rsid w:val="00F67F7A"/>
    <w:pPr>
      <w:tabs>
        <w:tab w:val="left" w:pos="720"/>
        <w:tab w:val="right" w:leader="dot" w:pos="9865"/>
      </w:tabs>
      <w:spacing w:after="60"/>
      <w:ind w:left="720" w:hanging="54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F67F7A"/>
    <w:pPr>
      <w:tabs>
        <w:tab w:val="left" w:pos="960"/>
        <w:tab w:val="right" w:leader="dot" w:pos="9855"/>
      </w:tabs>
      <w:spacing w:after="100"/>
      <w:ind w:left="990" w:hanging="544"/>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AA2DD8"/>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A27E9C"/>
    <w:pPr>
      <w:spacing w:after="0"/>
      <w:contextualSpacing/>
      <w:jc w:val="center"/>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A27E9C"/>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10"/>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customStyle="1" w:styleId="Heading1">
    <w:name w:val="Heading1"/>
    <w:basedOn w:val="Nadpis1"/>
    <w:link w:val="Heading1Char"/>
    <w:rsid w:val="00404787"/>
    <w:rPr>
      <w:b w:val="0"/>
      <w:bCs w:val="0"/>
      <w:szCs w:val="16"/>
    </w:rPr>
  </w:style>
  <w:style w:type="character" w:customStyle="1" w:styleId="Heading1Char">
    <w:name w:val="Heading1 Char"/>
    <w:basedOn w:val="Predvolenpsmoodseku"/>
    <w:link w:val="Heading1"/>
    <w:rsid w:val="00404787"/>
    <w:rPr>
      <w:rFonts w:eastAsiaTheme="majorEastAsia" w:cstheme="minorHAnsi"/>
      <w:bCs/>
      <w:caps/>
      <w:color w:val="0070C0"/>
      <w:sz w:val="48"/>
      <w:szCs w:val="16"/>
    </w:rPr>
  </w:style>
  <w:style w:type="paragraph" w:styleId="Revzia">
    <w:name w:val="Revision"/>
    <w:hidden/>
    <w:uiPriority w:val="99"/>
    <w:semiHidden/>
    <w:rsid w:val="00F96DF9"/>
    <w:pPr>
      <w:spacing w:after="0" w:line="240" w:lineRule="auto"/>
    </w:pPr>
  </w:style>
  <w:style w:type="paragraph" w:styleId="Predmetkomentra">
    <w:name w:val="annotation subject"/>
    <w:basedOn w:val="Textkomentra"/>
    <w:next w:val="Textkomentra"/>
    <w:link w:val="PredmetkomentraChar"/>
    <w:uiPriority w:val="99"/>
    <w:semiHidden/>
    <w:unhideWhenUsed/>
    <w:rsid w:val="00176925"/>
    <w:rPr>
      <w:b/>
      <w:bCs/>
    </w:rPr>
  </w:style>
  <w:style w:type="character" w:customStyle="1" w:styleId="PredmetkomentraChar">
    <w:name w:val="Predmet komentára Char"/>
    <w:basedOn w:val="TextkomentraChar"/>
    <w:link w:val="Predmetkomentra"/>
    <w:uiPriority w:val="99"/>
    <w:semiHidden/>
    <w:rsid w:val="00176925"/>
    <w:rPr>
      <w:b/>
      <w:bCs/>
      <w:sz w:val="20"/>
      <w:szCs w:val="20"/>
    </w:rPr>
  </w:style>
  <w:style w:type="character" w:customStyle="1" w:styleId="Nevyrieenzmienka1">
    <w:name w:val="Nevyriešená zmienka1"/>
    <w:basedOn w:val="Predvolenpsmoodseku"/>
    <w:uiPriority w:val="99"/>
    <w:semiHidden/>
    <w:unhideWhenUsed/>
    <w:rsid w:val="0066629C"/>
    <w:rPr>
      <w:color w:val="605E5C"/>
      <w:shd w:val="clear" w:color="auto" w:fill="E1DFDD"/>
    </w:rPr>
  </w:style>
  <w:style w:type="character" w:customStyle="1" w:styleId="Nevyrieenzmienka2">
    <w:name w:val="Nevyriešená zmienka2"/>
    <w:basedOn w:val="Predvolenpsmoodseku"/>
    <w:uiPriority w:val="99"/>
    <w:semiHidden/>
    <w:unhideWhenUsed/>
    <w:rsid w:val="000805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AA2DD8"/>
    <w:pPr>
      <w:spacing w:before="120" w:after="120" w:line="240" w:lineRule="auto"/>
      <w:jc w:val="both"/>
    </w:pPr>
  </w:style>
  <w:style w:type="paragraph" w:styleId="Nadpis1">
    <w:name w:val="heading 1"/>
    <w:basedOn w:val="Normlny"/>
    <w:next w:val="Normlny"/>
    <w:link w:val="Nadpis1Char"/>
    <w:autoRedefine/>
    <w:uiPriority w:val="9"/>
    <w:qFormat/>
    <w:rsid w:val="00945BD0"/>
    <w:pPr>
      <w:keepNext/>
      <w:keepLines/>
      <w:spacing w:before="240"/>
      <w:jc w:val="center"/>
      <w:outlineLvl w:val="0"/>
    </w:pPr>
    <w:rPr>
      <w:rFonts w:ascii="Calibri" w:eastAsiaTheme="majorEastAsia" w:hAnsi="Calibri" w:cs="Calibri"/>
      <w:b/>
      <w:bCs/>
      <w:color w:val="000000" w:themeColor="text1"/>
      <w:sz w:val="32"/>
      <w:szCs w:val="32"/>
      <w:lang w:val="en-US"/>
    </w:rPr>
  </w:style>
  <w:style w:type="paragraph" w:styleId="Nadpis2">
    <w:name w:val="heading 2"/>
    <w:basedOn w:val="Normlny"/>
    <w:next w:val="Normlny"/>
    <w:link w:val="Nadpis2Char"/>
    <w:autoRedefine/>
    <w:uiPriority w:val="9"/>
    <w:unhideWhenUsed/>
    <w:qFormat/>
    <w:rsid w:val="00F67F7A"/>
    <w:pPr>
      <w:keepNext/>
      <w:keepLines/>
      <w:numPr>
        <w:numId w:val="36"/>
      </w:numPr>
      <w:spacing w:before="360"/>
      <w:outlineLvl w:val="1"/>
    </w:pPr>
    <w:rPr>
      <w:rFonts w:ascii="Calibri" w:eastAsiaTheme="majorEastAsia" w:hAnsi="Calibri" w:cstheme="majorBidi"/>
      <w:b/>
      <w:sz w:val="28"/>
      <w:szCs w:val="26"/>
    </w:rPr>
  </w:style>
  <w:style w:type="paragraph" w:styleId="Nadpis3">
    <w:name w:val="heading 3"/>
    <w:basedOn w:val="Normlny"/>
    <w:next w:val="Normlny"/>
    <w:link w:val="Nadpis3Char"/>
    <w:autoRedefine/>
    <w:uiPriority w:val="9"/>
    <w:unhideWhenUsed/>
    <w:qFormat/>
    <w:rsid w:val="00F81268"/>
    <w:pPr>
      <w:keepNext/>
      <w:keepLines/>
      <w:numPr>
        <w:numId w:val="47"/>
      </w:numPr>
      <w:spacing w:before="240"/>
      <w:jc w:val="center"/>
      <w:outlineLvl w:val="2"/>
    </w:pPr>
    <w:rPr>
      <w:rFonts w:eastAsia="Times New Roman" w:cstheme="minorHAnsi"/>
      <w:b/>
      <w:bCs/>
      <w:sz w:val="26"/>
      <w:lang w:eastAsia="sk-SK"/>
    </w:rPr>
  </w:style>
  <w:style w:type="paragraph" w:styleId="Nadpis4">
    <w:name w:val="heading 4"/>
    <w:basedOn w:val="Normlny"/>
    <w:next w:val="Normlny"/>
    <w:link w:val="Nadpis4Char"/>
    <w:uiPriority w:val="9"/>
    <w:unhideWhenUsed/>
    <w:qFormat/>
    <w:rsid w:val="00AA2DD8"/>
    <w:pPr>
      <w:keepNext/>
      <w:keepLines/>
      <w:spacing w:before="40" w:after="0"/>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945BD0"/>
    <w:rPr>
      <w:rFonts w:ascii="Calibri" w:eastAsiaTheme="majorEastAsia" w:hAnsi="Calibri" w:cs="Calibri"/>
      <w:b/>
      <w:bCs/>
      <w:color w:val="000000" w:themeColor="text1"/>
      <w:sz w:val="32"/>
      <w:szCs w:val="32"/>
      <w:lang w:val="en-US"/>
    </w:rPr>
  </w:style>
  <w:style w:type="character" w:customStyle="1" w:styleId="Nadpis2Char">
    <w:name w:val="Nadpis 2 Char"/>
    <w:basedOn w:val="Predvolenpsmoodseku"/>
    <w:link w:val="Nadpis2"/>
    <w:uiPriority w:val="9"/>
    <w:rsid w:val="00F67F7A"/>
    <w:rPr>
      <w:rFonts w:ascii="Calibri" w:eastAsiaTheme="majorEastAsia" w:hAnsi="Calibri" w:cstheme="majorBidi"/>
      <w:b/>
      <w:sz w:val="28"/>
      <w:szCs w:val="26"/>
    </w:rPr>
  </w:style>
  <w:style w:type="paragraph" w:styleId="Normlnywebov">
    <w:name w:val="Normal (Web)"/>
    <w:basedOn w:val="Normlny"/>
    <w:uiPriority w:val="99"/>
    <w:unhideWhenUsed/>
    <w:rsid w:val="0004115E"/>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F81268"/>
    <w:rPr>
      <w:rFonts w:eastAsia="Times New Roman" w:cstheme="minorHAnsi"/>
      <w:b/>
      <w:bCs/>
      <w:sz w:val="26"/>
      <w:lang w:eastAsia="sk-SK"/>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F67F7A"/>
    <w:pPr>
      <w:tabs>
        <w:tab w:val="left" w:pos="450"/>
        <w:tab w:val="right" w:leader="dot" w:pos="9855"/>
      </w:tabs>
      <w:spacing w:after="100"/>
      <w:ind w:left="450" w:hanging="450"/>
    </w:pPr>
    <w:rPr>
      <w:b/>
    </w:rPr>
  </w:style>
  <w:style w:type="paragraph" w:styleId="Obsah2">
    <w:name w:val="toc 2"/>
    <w:basedOn w:val="Normlny"/>
    <w:next w:val="Normlny"/>
    <w:autoRedefine/>
    <w:uiPriority w:val="39"/>
    <w:unhideWhenUsed/>
    <w:rsid w:val="00F67F7A"/>
    <w:pPr>
      <w:tabs>
        <w:tab w:val="left" w:pos="720"/>
        <w:tab w:val="right" w:leader="dot" w:pos="9865"/>
      </w:tabs>
      <w:spacing w:after="60"/>
      <w:ind w:left="720" w:hanging="54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F67F7A"/>
    <w:pPr>
      <w:tabs>
        <w:tab w:val="left" w:pos="960"/>
        <w:tab w:val="right" w:leader="dot" w:pos="9855"/>
      </w:tabs>
      <w:spacing w:after="100"/>
      <w:ind w:left="990" w:hanging="544"/>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AA2DD8"/>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A27E9C"/>
    <w:pPr>
      <w:spacing w:after="0"/>
      <w:contextualSpacing/>
      <w:jc w:val="center"/>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A27E9C"/>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10"/>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customStyle="1" w:styleId="Heading1">
    <w:name w:val="Heading1"/>
    <w:basedOn w:val="Nadpis1"/>
    <w:link w:val="Heading1Char"/>
    <w:rsid w:val="00404787"/>
    <w:rPr>
      <w:b w:val="0"/>
      <w:bCs w:val="0"/>
      <w:szCs w:val="16"/>
    </w:rPr>
  </w:style>
  <w:style w:type="character" w:customStyle="1" w:styleId="Heading1Char">
    <w:name w:val="Heading1 Char"/>
    <w:basedOn w:val="Predvolenpsmoodseku"/>
    <w:link w:val="Heading1"/>
    <w:rsid w:val="00404787"/>
    <w:rPr>
      <w:rFonts w:eastAsiaTheme="majorEastAsia" w:cstheme="minorHAnsi"/>
      <w:bCs/>
      <w:caps/>
      <w:color w:val="0070C0"/>
      <w:sz w:val="48"/>
      <w:szCs w:val="16"/>
    </w:rPr>
  </w:style>
  <w:style w:type="paragraph" w:styleId="Revzia">
    <w:name w:val="Revision"/>
    <w:hidden/>
    <w:uiPriority w:val="99"/>
    <w:semiHidden/>
    <w:rsid w:val="00F96DF9"/>
    <w:pPr>
      <w:spacing w:after="0" w:line="240" w:lineRule="auto"/>
    </w:pPr>
  </w:style>
  <w:style w:type="paragraph" w:styleId="Predmetkomentra">
    <w:name w:val="annotation subject"/>
    <w:basedOn w:val="Textkomentra"/>
    <w:next w:val="Textkomentra"/>
    <w:link w:val="PredmetkomentraChar"/>
    <w:uiPriority w:val="99"/>
    <w:semiHidden/>
    <w:unhideWhenUsed/>
    <w:rsid w:val="00176925"/>
    <w:rPr>
      <w:b/>
      <w:bCs/>
    </w:rPr>
  </w:style>
  <w:style w:type="character" w:customStyle="1" w:styleId="PredmetkomentraChar">
    <w:name w:val="Predmet komentára Char"/>
    <w:basedOn w:val="TextkomentraChar"/>
    <w:link w:val="Predmetkomentra"/>
    <w:uiPriority w:val="99"/>
    <w:semiHidden/>
    <w:rsid w:val="00176925"/>
    <w:rPr>
      <w:b/>
      <w:bCs/>
      <w:sz w:val="20"/>
      <w:szCs w:val="20"/>
    </w:rPr>
  </w:style>
  <w:style w:type="character" w:customStyle="1" w:styleId="Nevyrieenzmienka1">
    <w:name w:val="Nevyriešená zmienka1"/>
    <w:basedOn w:val="Predvolenpsmoodseku"/>
    <w:uiPriority w:val="99"/>
    <w:semiHidden/>
    <w:unhideWhenUsed/>
    <w:rsid w:val="0066629C"/>
    <w:rPr>
      <w:color w:val="605E5C"/>
      <w:shd w:val="clear" w:color="auto" w:fill="E1DFDD"/>
    </w:rPr>
  </w:style>
  <w:style w:type="character" w:customStyle="1" w:styleId="Nevyrieenzmienka2">
    <w:name w:val="Nevyriešená zmienka2"/>
    <w:basedOn w:val="Predvolenpsmoodseku"/>
    <w:uiPriority w:val="99"/>
    <w:semiHidden/>
    <w:unhideWhenUsed/>
    <w:rsid w:val="0008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412">
      <w:bodyDiv w:val="1"/>
      <w:marLeft w:val="0"/>
      <w:marRight w:val="0"/>
      <w:marTop w:val="0"/>
      <w:marBottom w:val="0"/>
      <w:divBdr>
        <w:top w:val="none" w:sz="0" w:space="0" w:color="auto"/>
        <w:left w:val="none" w:sz="0" w:space="0" w:color="auto"/>
        <w:bottom w:val="none" w:sz="0" w:space="0" w:color="auto"/>
        <w:right w:val="none" w:sz="0" w:space="0" w:color="auto"/>
      </w:divBdr>
    </w:div>
    <w:div w:id="193621181">
      <w:bodyDiv w:val="1"/>
      <w:marLeft w:val="0"/>
      <w:marRight w:val="0"/>
      <w:marTop w:val="0"/>
      <w:marBottom w:val="0"/>
      <w:divBdr>
        <w:top w:val="none" w:sz="0" w:space="0" w:color="auto"/>
        <w:left w:val="none" w:sz="0" w:space="0" w:color="auto"/>
        <w:bottom w:val="none" w:sz="0" w:space="0" w:color="auto"/>
        <w:right w:val="none" w:sz="0" w:space="0" w:color="auto"/>
      </w:divBdr>
    </w:div>
    <w:div w:id="220362595">
      <w:bodyDiv w:val="1"/>
      <w:marLeft w:val="0"/>
      <w:marRight w:val="0"/>
      <w:marTop w:val="0"/>
      <w:marBottom w:val="0"/>
      <w:divBdr>
        <w:top w:val="none" w:sz="0" w:space="0" w:color="auto"/>
        <w:left w:val="none" w:sz="0" w:space="0" w:color="auto"/>
        <w:bottom w:val="none" w:sz="0" w:space="0" w:color="auto"/>
        <w:right w:val="none" w:sz="0" w:space="0" w:color="auto"/>
      </w:divBdr>
      <w:divsChild>
        <w:div w:id="1612854345">
          <w:marLeft w:val="0"/>
          <w:marRight w:val="0"/>
          <w:marTop w:val="0"/>
          <w:marBottom w:val="0"/>
          <w:divBdr>
            <w:top w:val="none" w:sz="0" w:space="0" w:color="auto"/>
            <w:left w:val="none" w:sz="0" w:space="0" w:color="auto"/>
            <w:bottom w:val="none" w:sz="0" w:space="0" w:color="auto"/>
            <w:right w:val="none" w:sz="0" w:space="0" w:color="auto"/>
          </w:divBdr>
        </w:div>
        <w:div w:id="2051104160">
          <w:marLeft w:val="0"/>
          <w:marRight w:val="0"/>
          <w:marTop w:val="0"/>
          <w:marBottom w:val="0"/>
          <w:divBdr>
            <w:top w:val="none" w:sz="0" w:space="0" w:color="auto"/>
            <w:left w:val="none" w:sz="0" w:space="0" w:color="auto"/>
            <w:bottom w:val="none" w:sz="0" w:space="0" w:color="auto"/>
            <w:right w:val="none" w:sz="0" w:space="0" w:color="auto"/>
          </w:divBdr>
        </w:div>
        <w:div w:id="1884252216">
          <w:marLeft w:val="0"/>
          <w:marRight w:val="0"/>
          <w:marTop w:val="0"/>
          <w:marBottom w:val="0"/>
          <w:divBdr>
            <w:top w:val="none" w:sz="0" w:space="0" w:color="auto"/>
            <w:left w:val="none" w:sz="0" w:space="0" w:color="auto"/>
            <w:bottom w:val="none" w:sz="0" w:space="0" w:color="auto"/>
            <w:right w:val="none" w:sz="0" w:space="0" w:color="auto"/>
          </w:divBdr>
        </w:div>
        <w:div w:id="1349402693">
          <w:marLeft w:val="0"/>
          <w:marRight w:val="0"/>
          <w:marTop w:val="0"/>
          <w:marBottom w:val="0"/>
          <w:divBdr>
            <w:top w:val="none" w:sz="0" w:space="0" w:color="auto"/>
            <w:left w:val="none" w:sz="0" w:space="0" w:color="auto"/>
            <w:bottom w:val="none" w:sz="0" w:space="0" w:color="auto"/>
            <w:right w:val="none" w:sz="0" w:space="0" w:color="auto"/>
          </w:divBdr>
        </w:div>
        <w:div w:id="752044899">
          <w:marLeft w:val="0"/>
          <w:marRight w:val="0"/>
          <w:marTop w:val="0"/>
          <w:marBottom w:val="0"/>
          <w:divBdr>
            <w:top w:val="none" w:sz="0" w:space="0" w:color="auto"/>
            <w:left w:val="none" w:sz="0" w:space="0" w:color="auto"/>
            <w:bottom w:val="none" w:sz="0" w:space="0" w:color="auto"/>
            <w:right w:val="none" w:sz="0" w:space="0" w:color="auto"/>
          </w:divBdr>
        </w:div>
        <w:div w:id="796525881">
          <w:marLeft w:val="0"/>
          <w:marRight w:val="0"/>
          <w:marTop w:val="0"/>
          <w:marBottom w:val="0"/>
          <w:divBdr>
            <w:top w:val="none" w:sz="0" w:space="0" w:color="auto"/>
            <w:left w:val="none" w:sz="0" w:space="0" w:color="auto"/>
            <w:bottom w:val="none" w:sz="0" w:space="0" w:color="auto"/>
            <w:right w:val="none" w:sz="0" w:space="0" w:color="auto"/>
          </w:divBdr>
        </w:div>
        <w:div w:id="1675113181">
          <w:marLeft w:val="0"/>
          <w:marRight w:val="0"/>
          <w:marTop w:val="0"/>
          <w:marBottom w:val="0"/>
          <w:divBdr>
            <w:top w:val="none" w:sz="0" w:space="0" w:color="auto"/>
            <w:left w:val="none" w:sz="0" w:space="0" w:color="auto"/>
            <w:bottom w:val="none" w:sz="0" w:space="0" w:color="auto"/>
            <w:right w:val="none" w:sz="0" w:space="0" w:color="auto"/>
          </w:divBdr>
        </w:div>
        <w:div w:id="1585064160">
          <w:marLeft w:val="0"/>
          <w:marRight w:val="0"/>
          <w:marTop w:val="0"/>
          <w:marBottom w:val="0"/>
          <w:divBdr>
            <w:top w:val="none" w:sz="0" w:space="0" w:color="auto"/>
            <w:left w:val="none" w:sz="0" w:space="0" w:color="auto"/>
            <w:bottom w:val="none" w:sz="0" w:space="0" w:color="auto"/>
            <w:right w:val="none" w:sz="0" w:space="0" w:color="auto"/>
          </w:divBdr>
        </w:div>
        <w:div w:id="652873694">
          <w:marLeft w:val="0"/>
          <w:marRight w:val="0"/>
          <w:marTop w:val="0"/>
          <w:marBottom w:val="0"/>
          <w:divBdr>
            <w:top w:val="none" w:sz="0" w:space="0" w:color="auto"/>
            <w:left w:val="none" w:sz="0" w:space="0" w:color="auto"/>
            <w:bottom w:val="none" w:sz="0" w:space="0" w:color="auto"/>
            <w:right w:val="none" w:sz="0" w:space="0" w:color="auto"/>
          </w:divBdr>
        </w:div>
        <w:div w:id="1371026635">
          <w:marLeft w:val="0"/>
          <w:marRight w:val="0"/>
          <w:marTop w:val="0"/>
          <w:marBottom w:val="0"/>
          <w:divBdr>
            <w:top w:val="none" w:sz="0" w:space="0" w:color="auto"/>
            <w:left w:val="none" w:sz="0" w:space="0" w:color="auto"/>
            <w:bottom w:val="none" w:sz="0" w:space="0" w:color="auto"/>
            <w:right w:val="none" w:sz="0" w:space="0" w:color="auto"/>
          </w:divBdr>
        </w:div>
        <w:div w:id="1214539500">
          <w:marLeft w:val="0"/>
          <w:marRight w:val="0"/>
          <w:marTop w:val="0"/>
          <w:marBottom w:val="0"/>
          <w:divBdr>
            <w:top w:val="none" w:sz="0" w:space="0" w:color="auto"/>
            <w:left w:val="none" w:sz="0" w:space="0" w:color="auto"/>
            <w:bottom w:val="none" w:sz="0" w:space="0" w:color="auto"/>
            <w:right w:val="none" w:sz="0" w:space="0" w:color="auto"/>
          </w:divBdr>
        </w:div>
        <w:div w:id="399639859">
          <w:marLeft w:val="0"/>
          <w:marRight w:val="0"/>
          <w:marTop w:val="0"/>
          <w:marBottom w:val="0"/>
          <w:divBdr>
            <w:top w:val="none" w:sz="0" w:space="0" w:color="auto"/>
            <w:left w:val="none" w:sz="0" w:space="0" w:color="auto"/>
            <w:bottom w:val="none" w:sz="0" w:space="0" w:color="auto"/>
            <w:right w:val="none" w:sz="0" w:space="0" w:color="auto"/>
          </w:divBdr>
        </w:div>
        <w:div w:id="703945633">
          <w:marLeft w:val="0"/>
          <w:marRight w:val="0"/>
          <w:marTop w:val="0"/>
          <w:marBottom w:val="0"/>
          <w:divBdr>
            <w:top w:val="none" w:sz="0" w:space="0" w:color="auto"/>
            <w:left w:val="none" w:sz="0" w:space="0" w:color="auto"/>
            <w:bottom w:val="none" w:sz="0" w:space="0" w:color="auto"/>
            <w:right w:val="none" w:sz="0" w:space="0" w:color="auto"/>
          </w:divBdr>
        </w:div>
        <w:div w:id="1672950461">
          <w:marLeft w:val="0"/>
          <w:marRight w:val="0"/>
          <w:marTop w:val="0"/>
          <w:marBottom w:val="0"/>
          <w:divBdr>
            <w:top w:val="none" w:sz="0" w:space="0" w:color="auto"/>
            <w:left w:val="none" w:sz="0" w:space="0" w:color="auto"/>
            <w:bottom w:val="none" w:sz="0" w:space="0" w:color="auto"/>
            <w:right w:val="none" w:sz="0" w:space="0" w:color="auto"/>
          </w:divBdr>
        </w:div>
      </w:divsChild>
    </w:div>
    <w:div w:id="365716664">
      <w:bodyDiv w:val="1"/>
      <w:marLeft w:val="0"/>
      <w:marRight w:val="0"/>
      <w:marTop w:val="0"/>
      <w:marBottom w:val="0"/>
      <w:divBdr>
        <w:top w:val="none" w:sz="0" w:space="0" w:color="auto"/>
        <w:left w:val="none" w:sz="0" w:space="0" w:color="auto"/>
        <w:bottom w:val="none" w:sz="0" w:space="0" w:color="auto"/>
        <w:right w:val="none" w:sz="0" w:space="0" w:color="auto"/>
      </w:divBdr>
    </w:div>
    <w:div w:id="394280376">
      <w:bodyDiv w:val="1"/>
      <w:marLeft w:val="0"/>
      <w:marRight w:val="0"/>
      <w:marTop w:val="0"/>
      <w:marBottom w:val="0"/>
      <w:divBdr>
        <w:top w:val="none" w:sz="0" w:space="0" w:color="auto"/>
        <w:left w:val="none" w:sz="0" w:space="0" w:color="auto"/>
        <w:bottom w:val="none" w:sz="0" w:space="0" w:color="auto"/>
        <w:right w:val="none" w:sz="0" w:space="0" w:color="auto"/>
      </w:divBdr>
    </w:div>
    <w:div w:id="522402218">
      <w:bodyDiv w:val="1"/>
      <w:marLeft w:val="0"/>
      <w:marRight w:val="0"/>
      <w:marTop w:val="0"/>
      <w:marBottom w:val="0"/>
      <w:divBdr>
        <w:top w:val="none" w:sz="0" w:space="0" w:color="auto"/>
        <w:left w:val="none" w:sz="0" w:space="0" w:color="auto"/>
        <w:bottom w:val="none" w:sz="0" w:space="0" w:color="auto"/>
        <w:right w:val="none" w:sz="0" w:space="0" w:color="auto"/>
      </w:divBdr>
      <w:divsChild>
        <w:div w:id="1797721672">
          <w:marLeft w:val="0"/>
          <w:marRight w:val="0"/>
          <w:marTop w:val="0"/>
          <w:marBottom w:val="0"/>
          <w:divBdr>
            <w:top w:val="none" w:sz="0" w:space="0" w:color="auto"/>
            <w:left w:val="none" w:sz="0" w:space="0" w:color="auto"/>
            <w:bottom w:val="none" w:sz="0" w:space="0" w:color="auto"/>
            <w:right w:val="none" w:sz="0" w:space="0" w:color="auto"/>
          </w:divBdr>
        </w:div>
        <w:div w:id="2007399950">
          <w:marLeft w:val="0"/>
          <w:marRight w:val="0"/>
          <w:marTop w:val="0"/>
          <w:marBottom w:val="0"/>
          <w:divBdr>
            <w:top w:val="none" w:sz="0" w:space="0" w:color="auto"/>
            <w:left w:val="none" w:sz="0" w:space="0" w:color="auto"/>
            <w:bottom w:val="none" w:sz="0" w:space="0" w:color="auto"/>
            <w:right w:val="none" w:sz="0" w:space="0" w:color="auto"/>
          </w:divBdr>
        </w:div>
        <w:div w:id="74595496">
          <w:marLeft w:val="0"/>
          <w:marRight w:val="0"/>
          <w:marTop w:val="0"/>
          <w:marBottom w:val="0"/>
          <w:divBdr>
            <w:top w:val="none" w:sz="0" w:space="0" w:color="auto"/>
            <w:left w:val="none" w:sz="0" w:space="0" w:color="auto"/>
            <w:bottom w:val="none" w:sz="0" w:space="0" w:color="auto"/>
            <w:right w:val="none" w:sz="0" w:space="0" w:color="auto"/>
          </w:divBdr>
        </w:div>
        <w:div w:id="94371851">
          <w:marLeft w:val="0"/>
          <w:marRight w:val="0"/>
          <w:marTop w:val="0"/>
          <w:marBottom w:val="0"/>
          <w:divBdr>
            <w:top w:val="none" w:sz="0" w:space="0" w:color="auto"/>
            <w:left w:val="none" w:sz="0" w:space="0" w:color="auto"/>
            <w:bottom w:val="none" w:sz="0" w:space="0" w:color="auto"/>
            <w:right w:val="none" w:sz="0" w:space="0" w:color="auto"/>
          </w:divBdr>
        </w:div>
        <w:div w:id="758410632">
          <w:marLeft w:val="0"/>
          <w:marRight w:val="0"/>
          <w:marTop w:val="0"/>
          <w:marBottom w:val="0"/>
          <w:divBdr>
            <w:top w:val="none" w:sz="0" w:space="0" w:color="auto"/>
            <w:left w:val="none" w:sz="0" w:space="0" w:color="auto"/>
            <w:bottom w:val="none" w:sz="0" w:space="0" w:color="auto"/>
            <w:right w:val="none" w:sz="0" w:space="0" w:color="auto"/>
          </w:divBdr>
        </w:div>
        <w:div w:id="648247959">
          <w:marLeft w:val="0"/>
          <w:marRight w:val="0"/>
          <w:marTop w:val="0"/>
          <w:marBottom w:val="0"/>
          <w:divBdr>
            <w:top w:val="none" w:sz="0" w:space="0" w:color="auto"/>
            <w:left w:val="none" w:sz="0" w:space="0" w:color="auto"/>
            <w:bottom w:val="none" w:sz="0" w:space="0" w:color="auto"/>
            <w:right w:val="none" w:sz="0" w:space="0" w:color="auto"/>
          </w:divBdr>
        </w:div>
        <w:div w:id="829295044">
          <w:marLeft w:val="0"/>
          <w:marRight w:val="0"/>
          <w:marTop w:val="0"/>
          <w:marBottom w:val="0"/>
          <w:divBdr>
            <w:top w:val="none" w:sz="0" w:space="0" w:color="auto"/>
            <w:left w:val="none" w:sz="0" w:space="0" w:color="auto"/>
            <w:bottom w:val="none" w:sz="0" w:space="0" w:color="auto"/>
            <w:right w:val="none" w:sz="0" w:space="0" w:color="auto"/>
          </w:divBdr>
        </w:div>
        <w:div w:id="635524952">
          <w:marLeft w:val="0"/>
          <w:marRight w:val="0"/>
          <w:marTop w:val="0"/>
          <w:marBottom w:val="0"/>
          <w:divBdr>
            <w:top w:val="none" w:sz="0" w:space="0" w:color="auto"/>
            <w:left w:val="none" w:sz="0" w:space="0" w:color="auto"/>
            <w:bottom w:val="none" w:sz="0" w:space="0" w:color="auto"/>
            <w:right w:val="none" w:sz="0" w:space="0" w:color="auto"/>
          </w:divBdr>
        </w:div>
        <w:div w:id="1662393806">
          <w:marLeft w:val="0"/>
          <w:marRight w:val="0"/>
          <w:marTop w:val="0"/>
          <w:marBottom w:val="0"/>
          <w:divBdr>
            <w:top w:val="none" w:sz="0" w:space="0" w:color="auto"/>
            <w:left w:val="none" w:sz="0" w:space="0" w:color="auto"/>
            <w:bottom w:val="none" w:sz="0" w:space="0" w:color="auto"/>
            <w:right w:val="none" w:sz="0" w:space="0" w:color="auto"/>
          </w:divBdr>
        </w:div>
        <w:div w:id="2093966447">
          <w:marLeft w:val="0"/>
          <w:marRight w:val="0"/>
          <w:marTop w:val="0"/>
          <w:marBottom w:val="0"/>
          <w:divBdr>
            <w:top w:val="none" w:sz="0" w:space="0" w:color="auto"/>
            <w:left w:val="none" w:sz="0" w:space="0" w:color="auto"/>
            <w:bottom w:val="none" w:sz="0" w:space="0" w:color="auto"/>
            <w:right w:val="none" w:sz="0" w:space="0" w:color="auto"/>
          </w:divBdr>
        </w:div>
      </w:divsChild>
    </w:div>
    <w:div w:id="525948709">
      <w:bodyDiv w:val="1"/>
      <w:marLeft w:val="0"/>
      <w:marRight w:val="0"/>
      <w:marTop w:val="0"/>
      <w:marBottom w:val="0"/>
      <w:divBdr>
        <w:top w:val="none" w:sz="0" w:space="0" w:color="auto"/>
        <w:left w:val="none" w:sz="0" w:space="0" w:color="auto"/>
        <w:bottom w:val="none" w:sz="0" w:space="0" w:color="auto"/>
        <w:right w:val="none" w:sz="0" w:space="0" w:color="auto"/>
      </w:divBdr>
    </w:div>
    <w:div w:id="565143636">
      <w:bodyDiv w:val="1"/>
      <w:marLeft w:val="0"/>
      <w:marRight w:val="0"/>
      <w:marTop w:val="0"/>
      <w:marBottom w:val="0"/>
      <w:divBdr>
        <w:top w:val="none" w:sz="0" w:space="0" w:color="auto"/>
        <w:left w:val="none" w:sz="0" w:space="0" w:color="auto"/>
        <w:bottom w:val="none" w:sz="0" w:space="0" w:color="auto"/>
        <w:right w:val="none" w:sz="0" w:space="0" w:color="auto"/>
      </w:divBdr>
    </w:div>
    <w:div w:id="646322022">
      <w:bodyDiv w:val="1"/>
      <w:marLeft w:val="0"/>
      <w:marRight w:val="0"/>
      <w:marTop w:val="0"/>
      <w:marBottom w:val="0"/>
      <w:divBdr>
        <w:top w:val="none" w:sz="0" w:space="0" w:color="auto"/>
        <w:left w:val="none" w:sz="0" w:space="0" w:color="auto"/>
        <w:bottom w:val="none" w:sz="0" w:space="0" w:color="auto"/>
        <w:right w:val="none" w:sz="0" w:space="0" w:color="auto"/>
      </w:divBdr>
    </w:div>
    <w:div w:id="699934058">
      <w:bodyDiv w:val="1"/>
      <w:marLeft w:val="0"/>
      <w:marRight w:val="0"/>
      <w:marTop w:val="0"/>
      <w:marBottom w:val="0"/>
      <w:divBdr>
        <w:top w:val="none" w:sz="0" w:space="0" w:color="auto"/>
        <w:left w:val="none" w:sz="0" w:space="0" w:color="auto"/>
        <w:bottom w:val="none" w:sz="0" w:space="0" w:color="auto"/>
        <w:right w:val="none" w:sz="0" w:space="0" w:color="auto"/>
      </w:divBdr>
      <w:divsChild>
        <w:div w:id="1656644426">
          <w:marLeft w:val="0"/>
          <w:marRight w:val="0"/>
          <w:marTop w:val="0"/>
          <w:marBottom w:val="0"/>
          <w:divBdr>
            <w:top w:val="none" w:sz="0" w:space="0" w:color="auto"/>
            <w:left w:val="none" w:sz="0" w:space="0" w:color="auto"/>
            <w:bottom w:val="none" w:sz="0" w:space="0" w:color="auto"/>
            <w:right w:val="none" w:sz="0" w:space="0" w:color="auto"/>
          </w:divBdr>
          <w:divsChild>
            <w:div w:id="3166606">
              <w:marLeft w:val="0"/>
              <w:marRight w:val="0"/>
              <w:marTop w:val="0"/>
              <w:marBottom w:val="0"/>
              <w:divBdr>
                <w:top w:val="none" w:sz="0" w:space="0" w:color="auto"/>
                <w:left w:val="none" w:sz="0" w:space="0" w:color="auto"/>
                <w:bottom w:val="none" w:sz="0" w:space="0" w:color="auto"/>
                <w:right w:val="none" w:sz="0" w:space="0" w:color="auto"/>
              </w:divBdr>
              <w:divsChild>
                <w:div w:id="17493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7649">
          <w:marLeft w:val="0"/>
          <w:marRight w:val="0"/>
          <w:marTop w:val="0"/>
          <w:marBottom w:val="0"/>
          <w:divBdr>
            <w:top w:val="none" w:sz="0" w:space="0" w:color="auto"/>
            <w:left w:val="none" w:sz="0" w:space="0" w:color="auto"/>
            <w:bottom w:val="none" w:sz="0" w:space="0" w:color="auto"/>
            <w:right w:val="none" w:sz="0" w:space="0" w:color="auto"/>
          </w:divBdr>
          <w:divsChild>
            <w:div w:id="1613244661">
              <w:marLeft w:val="0"/>
              <w:marRight w:val="0"/>
              <w:marTop w:val="0"/>
              <w:marBottom w:val="0"/>
              <w:divBdr>
                <w:top w:val="none" w:sz="0" w:space="0" w:color="auto"/>
                <w:left w:val="none" w:sz="0" w:space="0" w:color="auto"/>
                <w:bottom w:val="none" w:sz="0" w:space="0" w:color="auto"/>
                <w:right w:val="none" w:sz="0" w:space="0" w:color="auto"/>
              </w:divBdr>
              <w:divsChild>
                <w:div w:id="802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1778">
      <w:bodyDiv w:val="1"/>
      <w:marLeft w:val="0"/>
      <w:marRight w:val="0"/>
      <w:marTop w:val="0"/>
      <w:marBottom w:val="0"/>
      <w:divBdr>
        <w:top w:val="none" w:sz="0" w:space="0" w:color="auto"/>
        <w:left w:val="none" w:sz="0" w:space="0" w:color="auto"/>
        <w:bottom w:val="none" w:sz="0" w:space="0" w:color="auto"/>
        <w:right w:val="none" w:sz="0" w:space="0" w:color="auto"/>
      </w:divBdr>
    </w:div>
    <w:div w:id="756638174">
      <w:bodyDiv w:val="1"/>
      <w:marLeft w:val="0"/>
      <w:marRight w:val="0"/>
      <w:marTop w:val="0"/>
      <w:marBottom w:val="0"/>
      <w:divBdr>
        <w:top w:val="none" w:sz="0" w:space="0" w:color="auto"/>
        <w:left w:val="none" w:sz="0" w:space="0" w:color="auto"/>
        <w:bottom w:val="none" w:sz="0" w:space="0" w:color="auto"/>
        <w:right w:val="none" w:sz="0" w:space="0" w:color="auto"/>
      </w:divBdr>
    </w:div>
    <w:div w:id="798643314">
      <w:bodyDiv w:val="1"/>
      <w:marLeft w:val="0"/>
      <w:marRight w:val="0"/>
      <w:marTop w:val="0"/>
      <w:marBottom w:val="0"/>
      <w:divBdr>
        <w:top w:val="none" w:sz="0" w:space="0" w:color="auto"/>
        <w:left w:val="none" w:sz="0" w:space="0" w:color="auto"/>
        <w:bottom w:val="none" w:sz="0" w:space="0" w:color="auto"/>
        <w:right w:val="none" w:sz="0" w:space="0" w:color="auto"/>
      </w:divBdr>
    </w:div>
    <w:div w:id="1034039941">
      <w:bodyDiv w:val="1"/>
      <w:marLeft w:val="0"/>
      <w:marRight w:val="0"/>
      <w:marTop w:val="0"/>
      <w:marBottom w:val="0"/>
      <w:divBdr>
        <w:top w:val="none" w:sz="0" w:space="0" w:color="auto"/>
        <w:left w:val="none" w:sz="0" w:space="0" w:color="auto"/>
        <w:bottom w:val="none" w:sz="0" w:space="0" w:color="auto"/>
        <w:right w:val="none" w:sz="0" w:space="0" w:color="auto"/>
      </w:divBdr>
    </w:div>
    <w:div w:id="1084572562">
      <w:bodyDiv w:val="1"/>
      <w:marLeft w:val="0"/>
      <w:marRight w:val="0"/>
      <w:marTop w:val="0"/>
      <w:marBottom w:val="0"/>
      <w:divBdr>
        <w:top w:val="none" w:sz="0" w:space="0" w:color="auto"/>
        <w:left w:val="none" w:sz="0" w:space="0" w:color="auto"/>
        <w:bottom w:val="none" w:sz="0" w:space="0" w:color="auto"/>
        <w:right w:val="none" w:sz="0" w:space="0" w:color="auto"/>
      </w:divBdr>
    </w:div>
    <w:div w:id="1187325634">
      <w:bodyDiv w:val="1"/>
      <w:marLeft w:val="0"/>
      <w:marRight w:val="0"/>
      <w:marTop w:val="0"/>
      <w:marBottom w:val="0"/>
      <w:divBdr>
        <w:top w:val="none" w:sz="0" w:space="0" w:color="auto"/>
        <w:left w:val="none" w:sz="0" w:space="0" w:color="auto"/>
        <w:bottom w:val="none" w:sz="0" w:space="0" w:color="auto"/>
        <w:right w:val="none" w:sz="0" w:space="0" w:color="auto"/>
      </w:divBdr>
    </w:div>
    <w:div w:id="1218128710">
      <w:bodyDiv w:val="1"/>
      <w:marLeft w:val="0"/>
      <w:marRight w:val="0"/>
      <w:marTop w:val="0"/>
      <w:marBottom w:val="0"/>
      <w:divBdr>
        <w:top w:val="none" w:sz="0" w:space="0" w:color="auto"/>
        <w:left w:val="none" w:sz="0" w:space="0" w:color="auto"/>
        <w:bottom w:val="none" w:sz="0" w:space="0" w:color="auto"/>
        <w:right w:val="none" w:sz="0" w:space="0" w:color="auto"/>
      </w:divBdr>
    </w:div>
    <w:div w:id="1310087601">
      <w:bodyDiv w:val="1"/>
      <w:marLeft w:val="0"/>
      <w:marRight w:val="0"/>
      <w:marTop w:val="0"/>
      <w:marBottom w:val="0"/>
      <w:divBdr>
        <w:top w:val="none" w:sz="0" w:space="0" w:color="auto"/>
        <w:left w:val="none" w:sz="0" w:space="0" w:color="auto"/>
        <w:bottom w:val="none" w:sz="0" w:space="0" w:color="auto"/>
        <w:right w:val="none" w:sz="0" w:space="0" w:color="auto"/>
      </w:divBdr>
    </w:div>
    <w:div w:id="1311442059">
      <w:bodyDiv w:val="1"/>
      <w:marLeft w:val="0"/>
      <w:marRight w:val="0"/>
      <w:marTop w:val="0"/>
      <w:marBottom w:val="0"/>
      <w:divBdr>
        <w:top w:val="none" w:sz="0" w:space="0" w:color="auto"/>
        <w:left w:val="none" w:sz="0" w:space="0" w:color="auto"/>
        <w:bottom w:val="none" w:sz="0" w:space="0" w:color="auto"/>
        <w:right w:val="none" w:sz="0" w:space="0" w:color="auto"/>
      </w:divBdr>
      <w:divsChild>
        <w:div w:id="1925214950">
          <w:marLeft w:val="0"/>
          <w:marRight w:val="0"/>
          <w:marTop w:val="0"/>
          <w:marBottom w:val="0"/>
          <w:divBdr>
            <w:top w:val="none" w:sz="0" w:space="0" w:color="auto"/>
            <w:left w:val="none" w:sz="0" w:space="0" w:color="auto"/>
            <w:bottom w:val="none" w:sz="0" w:space="0" w:color="auto"/>
            <w:right w:val="none" w:sz="0" w:space="0" w:color="auto"/>
          </w:divBdr>
        </w:div>
        <w:div w:id="2053112417">
          <w:marLeft w:val="0"/>
          <w:marRight w:val="0"/>
          <w:marTop w:val="0"/>
          <w:marBottom w:val="0"/>
          <w:divBdr>
            <w:top w:val="none" w:sz="0" w:space="0" w:color="auto"/>
            <w:left w:val="none" w:sz="0" w:space="0" w:color="auto"/>
            <w:bottom w:val="none" w:sz="0" w:space="0" w:color="auto"/>
            <w:right w:val="none" w:sz="0" w:space="0" w:color="auto"/>
          </w:divBdr>
          <w:divsChild>
            <w:div w:id="1432159883">
              <w:marLeft w:val="0"/>
              <w:marRight w:val="0"/>
              <w:marTop w:val="0"/>
              <w:marBottom w:val="0"/>
              <w:divBdr>
                <w:top w:val="none" w:sz="0" w:space="0" w:color="auto"/>
                <w:left w:val="none" w:sz="0" w:space="0" w:color="auto"/>
                <w:bottom w:val="none" w:sz="0" w:space="0" w:color="auto"/>
                <w:right w:val="none" w:sz="0" w:space="0" w:color="auto"/>
              </w:divBdr>
              <w:divsChild>
                <w:div w:id="3885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6851">
      <w:bodyDiv w:val="1"/>
      <w:marLeft w:val="0"/>
      <w:marRight w:val="0"/>
      <w:marTop w:val="0"/>
      <w:marBottom w:val="0"/>
      <w:divBdr>
        <w:top w:val="none" w:sz="0" w:space="0" w:color="auto"/>
        <w:left w:val="none" w:sz="0" w:space="0" w:color="auto"/>
        <w:bottom w:val="none" w:sz="0" w:space="0" w:color="auto"/>
        <w:right w:val="none" w:sz="0" w:space="0" w:color="auto"/>
      </w:divBdr>
      <w:divsChild>
        <w:div w:id="469513775">
          <w:marLeft w:val="0"/>
          <w:marRight w:val="0"/>
          <w:marTop w:val="0"/>
          <w:marBottom w:val="0"/>
          <w:divBdr>
            <w:top w:val="none" w:sz="0" w:space="0" w:color="auto"/>
            <w:left w:val="none" w:sz="0" w:space="0" w:color="auto"/>
            <w:bottom w:val="none" w:sz="0" w:space="0" w:color="auto"/>
            <w:right w:val="none" w:sz="0" w:space="0" w:color="auto"/>
          </w:divBdr>
        </w:div>
        <w:div w:id="828903363">
          <w:marLeft w:val="0"/>
          <w:marRight w:val="0"/>
          <w:marTop w:val="0"/>
          <w:marBottom w:val="0"/>
          <w:divBdr>
            <w:top w:val="none" w:sz="0" w:space="0" w:color="auto"/>
            <w:left w:val="none" w:sz="0" w:space="0" w:color="auto"/>
            <w:bottom w:val="none" w:sz="0" w:space="0" w:color="auto"/>
            <w:right w:val="none" w:sz="0" w:space="0" w:color="auto"/>
          </w:divBdr>
        </w:div>
        <w:div w:id="642782835">
          <w:marLeft w:val="0"/>
          <w:marRight w:val="0"/>
          <w:marTop w:val="0"/>
          <w:marBottom w:val="0"/>
          <w:divBdr>
            <w:top w:val="none" w:sz="0" w:space="0" w:color="auto"/>
            <w:left w:val="none" w:sz="0" w:space="0" w:color="auto"/>
            <w:bottom w:val="none" w:sz="0" w:space="0" w:color="auto"/>
            <w:right w:val="none" w:sz="0" w:space="0" w:color="auto"/>
          </w:divBdr>
        </w:div>
        <w:div w:id="1013990066">
          <w:marLeft w:val="0"/>
          <w:marRight w:val="0"/>
          <w:marTop w:val="0"/>
          <w:marBottom w:val="0"/>
          <w:divBdr>
            <w:top w:val="none" w:sz="0" w:space="0" w:color="auto"/>
            <w:left w:val="none" w:sz="0" w:space="0" w:color="auto"/>
            <w:bottom w:val="none" w:sz="0" w:space="0" w:color="auto"/>
            <w:right w:val="none" w:sz="0" w:space="0" w:color="auto"/>
          </w:divBdr>
        </w:div>
        <w:div w:id="941451743">
          <w:marLeft w:val="0"/>
          <w:marRight w:val="0"/>
          <w:marTop w:val="0"/>
          <w:marBottom w:val="0"/>
          <w:divBdr>
            <w:top w:val="none" w:sz="0" w:space="0" w:color="auto"/>
            <w:left w:val="none" w:sz="0" w:space="0" w:color="auto"/>
            <w:bottom w:val="none" w:sz="0" w:space="0" w:color="auto"/>
            <w:right w:val="none" w:sz="0" w:space="0" w:color="auto"/>
          </w:divBdr>
        </w:div>
        <w:div w:id="961692481">
          <w:marLeft w:val="0"/>
          <w:marRight w:val="0"/>
          <w:marTop w:val="0"/>
          <w:marBottom w:val="0"/>
          <w:divBdr>
            <w:top w:val="none" w:sz="0" w:space="0" w:color="auto"/>
            <w:left w:val="none" w:sz="0" w:space="0" w:color="auto"/>
            <w:bottom w:val="none" w:sz="0" w:space="0" w:color="auto"/>
            <w:right w:val="none" w:sz="0" w:space="0" w:color="auto"/>
          </w:divBdr>
        </w:div>
        <w:div w:id="955211386">
          <w:marLeft w:val="0"/>
          <w:marRight w:val="0"/>
          <w:marTop w:val="0"/>
          <w:marBottom w:val="0"/>
          <w:divBdr>
            <w:top w:val="none" w:sz="0" w:space="0" w:color="auto"/>
            <w:left w:val="none" w:sz="0" w:space="0" w:color="auto"/>
            <w:bottom w:val="none" w:sz="0" w:space="0" w:color="auto"/>
            <w:right w:val="none" w:sz="0" w:space="0" w:color="auto"/>
          </w:divBdr>
        </w:div>
        <w:div w:id="2146461065">
          <w:marLeft w:val="0"/>
          <w:marRight w:val="0"/>
          <w:marTop w:val="0"/>
          <w:marBottom w:val="0"/>
          <w:divBdr>
            <w:top w:val="none" w:sz="0" w:space="0" w:color="auto"/>
            <w:left w:val="none" w:sz="0" w:space="0" w:color="auto"/>
            <w:bottom w:val="none" w:sz="0" w:space="0" w:color="auto"/>
            <w:right w:val="none" w:sz="0" w:space="0" w:color="auto"/>
          </w:divBdr>
        </w:div>
        <w:div w:id="1788234902">
          <w:marLeft w:val="0"/>
          <w:marRight w:val="0"/>
          <w:marTop w:val="0"/>
          <w:marBottom w:val="0"/>
          <w:divBdr>
            <w:top w:val="none" w:sz="0" w:space="0" w:color="auto"/>
            <w:left w:val="none" w:sz="0" w:space="0" w:color="auto"/>
            <w:bottom w:val="none" w:sz="0" w:space="0" w:color="auto"/>
            <w:right w:val="none" w:sz="0" w:space="0" w:color="auto"/>
          </w:divBdr>
        </w:div>
        <w:div w:id="590284562">
          <w:marLeft w:val="0"/>
          <w:marRight w:val="0"/>
          <w:marTop w:val="0"/>
          <w:marBottom w:val="0"/>
          <w:divBdr>
            <w:top w:val="none" w:sz="0" w:space="0" w:color="auto"/>
            <w:left w:val="none" w:sz="0" w:space="0" w:color="auto"/>
            <w:bottom w:val="none" w:sz="0" w:space="0" w:color="auto"/>
            <w:right w:val="none" w:sz="0" w:space="0" w:color="auto"/>
          </w:divBdr>
        </w:div>
      </w:divsChild>
    </w:div>
    <w:div w:id="1321159539">
      <w:bodyDiv w:val="1"/>
      <w:marLeft w:val="0"/>
      <w:marRight w:val="0"/>
      <w:marTop w:val="0"/>
      <w:marBottom w:val="0"/>
      <w:divBdr>
        <w:top w:val="none" w:sz="0" w:space="0" w:color="auto"/>
        <w:left w:val="none" w:sz="0" w:space="0" w:color="auto"/>
        <w:bottom w:val="none" w:sz="0" w:space="0" w:color="auto"/>
        <w:right w:val="none" w:sz="0" w:space="0" w:color="auto"/>
      </w:divBdr>
    </w:div>
    <w:div w:id="1325815300">
      <w:bodyDiv w:val="1"/>
      <w:marLeft w:val="0"/>
      <w:marRight w:val="0"/>
      <w:marTop w:val="0"/>
      <w:marBottom w:val="0"/>
      <w:divBdr>
        <w:top w:val="none" w:sz="0" w:space="0" w:color="auto"/>
        <w:left w:val="none" w:sz="0" w:space="0" w:color="auto"/>
        <w:bottom w:val="none" w:sz="0" w:space="0" w:color="auto"/>
        <w:right w:val="none" w:sz="0" w:space="0" w:color="auto"/>
      </w:divBdr>
    </w:div>
    <w:div w:id="1355502336">
      <w:bodyDiv w:val="1"/>
      <w:marLeft w:val="0"/>
      <w:marRight w:val="0"/>
      <w:marTop w:val="0"/>
      <w:marBottom w:val="0"/>
      <w:divBdr>
        <w:top w:val="none" w:sz="0" w:space="0" w:color="auto"/>
        <w:left w:val="none" w:sz="0" w:space="0" w:color="auto"/>
        <w:bottom w:val="none" w:sz="0" w:space="0" w:color="auto"/>
        <w:right w:val="none" w:sz="0" w:space="0" w:color="auto"/>
      </w:divBdr>
    </w:div>
    <w:div w:id="1395203827">
      <w:bodyDiv w:val="1"/>
      <w:marLeft w:val="0"/>
      <w:marRight w:val="0"/>
      <w:marTop w:val="0"/>
      <w:marBottom w:val="0"/>
      <w:divBdr>
        <w:top w:val="none" w:sz="0" w:space="0" w:color="auto"/>
        <w:left w:val="none" w:sz="0" w:space="0" w:color="auto"/>
        <w:bottom w:val="none" w:sz="0" w:space="0" w:color="auto"/>
        <w:right w:val="none" w:sz="0" w:space="0" w:color="auto"/>
      </w:divBdr>
    </w:div>
    <w:div w:id="1401323268">
      <w:bodyDiv w:val="1"/>
      <w:marLeft w:val="0"/>
      <w:marRight w:val="0"/>
      <w:marTop w:val="0"/>
      <w:marBottom w:val="0"/>
      <w:divBdr>
        <w:top w:val="none" w:sz="0" w:space="0" w:color="auto"/>
        <w:left w:val="none" w:sz="0" w:space="0" w:color="auto"/>
        <w:bottom w:val="none" w:sz="0" w:space="0" w:color="auto"/>
        <w:right w:val="none" w:sz="0" w:space="0" w:color="auto"/>
      </w:divBdr>
    </w:div>
    <w:div w:id="1468670039">
      <w:bodyDiv w:val="1"/>
      <w:marLeft w:val="0"/>
      <w:marRight w:val="0"/>
      <w:marTop w:val="0"/>
      <w:marBottom w:val="0"/>
      <w:divBdr>
        <w:top w:val="none" w:sz="0" w:space="0" w:color="auto"/>
        <w:left w:val="none" w:sz="0" w:space="0" w:color="auto"/>
        <w:bottom w:val="none" w:sz="0" w:space="0" w:color="auto"/>
        <w:right w:val="none" w:sz="0" w:space="0" w:color="auto"/>
      </w:divBdr>
    </w:div>
    <w:div w:id="1652825737">
      <w:bodyDiv w:val="1"/>
      <w:marLeft w:val="0"/>
      <w:marRight w:val="0"/>
      <w:marTop w:val="0"/>
      <w:marBottom w:val="0"/>
      <w:divBdr>
        <w:top w:val="none" w:sz="0" w:space="0" w:color="auto"/>
        <w:left w:val="none" w:sz="0" w:space="0" w:color="auto"/>
        <w:bottom w:val="none" w:sz="0" w:space="0" w:color="auto"/>
        <w:right w:val="none" w:sz="0" w:space="0" w:color="auto"/>
      </w:divBdr>
    </w:div>
    <w:div w:id="1671638317">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03629506">
      <w:bodyDiv w:val="1"/>
      <w:marLeft w:val="0"/>
      <w:marRight w:val="0"/>
      <w:marTop w:val="0"/>
      <w:marBottom w:val="0"/>
      <w:divBdr>
        <w:top w:val="none" w:sz="0" w:space="0" w:color="auto"/>
        <w:left w:val="none" w:sz="0" w:space="0" w:color="auto"/>
        <w:bottom w:val="none" w:sz="0" w:space="0" w:color="auto"/>
        <w:right w:val="none" w:sz="0" w:space="0" w:color="auto"/>
      </w:divBdr>
    </w:div>
    <w:div w:id="1722820925">
      <w:bodyDiv w:val="1"/>
      <w:marLeft w:val="0"/>
      <w:marRight w:val="0"/>
      <w:marTop w:val="0"/>
      <w:marBottom w:val="0"/>
      <w:divBdr>
        <w:top w:val="none" w:sz="0" w:space="0" w:color="auto"/>
        <w:left w:val="none" w:sz="0" w:space="0" w:color="auto"/>
        <w:bottom w:val="none" w:sz="0" w:space="0" w:color="auto"/>
        <w:right w:val="none" w:sz="0" w:space="0" w:color="auto"/>
      </w:divBdr>
    </w:div>
    <w:div w:id="1772431867">
      <w:bodyDiv w:val="1"/>
      <w:marLeft w:val="0"/>
      <w:marRight w:val="0"/>
      <w:marTop w:val="0"/>
      <w:marBottom w:val="0"/>
      <w:divBdr>
        <w:top w:val="none" w:sz="0" w:space="0" w:color="auto"/>
        <w:left w:val="none" w:sz="0" w:space="0" w:color="auto"/>
        <w:bottom w:val="none" w:sz="0" w:space="0" w:color="auto"/>
        <w:right w:val="none" w:sz="0" w:space="0" w:color="auto"/>
      </w:divBdr>
      <w:divsChild>
        <w:div w:id="1035421780">
          <w:marLeft w:val="0"/>
          <w:marRight w:val="0"/>
          <w:marTop w:val="0"/>
          <w:marBottom w:val="0"/>
          <w:divBdr>
            <w:top w:val="none" w:sz="0" w:space="0" w:color="auto"/>
            <w:left w:val="none" w:sz="0" w:space="0" w:color="auto"/>
            <w:bottom w:val="none" w:sz="0" w:space="0" w:color="auto"/>
            <w:right w:val="none" w:sz="0" w:space="0" w:color="auto"/>
          </w:divBdr>
        </w:div>
      </w:divsChild>
    </w:div>
    <w:div w:id="1848787781">
      <w:bodyDiv w:val="1"/>
      <w:marLeft w:val="0"/>
      <w:marRight w:val="0"/>
      <w:marTop w:val="0"/>
      <w:marBottom w:val="0"/>
      <w:divBdr>
        <w:top w:val="none" w:sz="0" w:space="0" w:color="auto"/>
        <w:left w:val="none" w:sz="0" w:space="0" w:color="auto"/>
        <w:bottom w:val="none" w:sz="0" w:space="0" w:color="auto"/>
        <w:right w:val="none" w:sz="0" w:space="0" w:color="auto"/>
      </w:divBdr>
    </w:div>
    <w:div w:id="1854611615">
      <w:bodyDiv w:val="1"/>
      <w:marLeft w:val="0"/>
      <w:marRight w:val="0"/>
      <w:marTop w:val="0"/>
      <w:marBottom w:val="0"/>
      <w:divBdr>
        <w:top w:val="none" w:sz="0" w:space="0" w:color="auto"/>
        <w:left w:val="none" w:sz="0" w:space="0" w:color="auto"/>
        <w:bottom w:val="none" w:sz="0" w:space="0" w:color="auto"/>
        <w:right w:val="none" w:sz="0" w:space="0" w:color="auto"/>
      </w:divBdr>
    </w:div>
    <w:div w:id="1959532823">
      <w:bodyDiv w:val="1"/>
      <w:marLeft w:val="0"/>
      <w:marRight w:val="0"/>
      <w:marTop w:val="0"/>
      <w:marBottom w:val="0"/>
      <w:divBdr>
        <w:top w:val="none" w:sz="0" w:space="0" w:color="auto"/>
        <w:left w:val="none" w:sz="0" w:space="0" w:color="auto"/>
        <w:bottom w:val="none" w:sz="0" w:space="0" w:color="auto"/>
        <w:right w:val="none" w:sz="0" w:space="0" w:color="auto"/>
      </w:divBdr>
    </w:div>
    <w:div w:id="1997341729">
      <w:bodyDiv w:val="1"/>
      <w:marLeft w:val="0"/>
      <w:marRight w:val="0"/>
      <w:marTop w:val="0"/>
      <w:marBottom w:val="0"/>
      <w:divBdr>
        <w:top w:val="none" w:sz="0" w:space="0" w:color="auto"/>
        <w:left w:val="none" w:sz="0" w:space="0" w:color="auto"/>
        <w:bottom w:val="none" w:sz="0" w:space="0" w:color="auto"/>
        <w:right w:val="none" w:sz="0" w:space="0" w:color="auto"/>
      </w:divBdr>
    </w:div>
    <w:div w:id="2033064437">
      <w:bodyDiv w:val="1"/>
      <w:marLeft w:val="0"/>
      <w:marRight w:val="0"/>
      <w:marTop w:val="0"/>
      <w:marBottom w:val="0"/>
      <w:divBdr>
        <w:top w:val="none" w:sz="0" w:space="0" w:color="auto"/>
        <w:left w:val="none" w:sz="0" w:space="0" w:color="auto"/>
        <w:bottom w:val="none" w:sz="0" w:space="0" w:color="auto"/>
        <w:right w:val="none" w:sz="0" w:space="0" w:color="auto"/>
      </w:divBdr>
    </w:div>
    <w:div w:id="21141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b:/s/VSMU_akreditacie/Eezdb0OebjdEgCLSwoKjt8IBeVzAAaChB_i4P_owjePcqQ?e=6r6XJg" TargetMode="External"/><Relationship Id="rId21" Type="http://schemas.openxmlformats.org/officeDocument/2006/relationships/hyperlink" Target="https://vsmu.sharepoint.com/:w:/s/VSMU_akreditacie/EcQgyPmqbrlKvmkJrJl-89sBQiREdFWO85bN7zgtARlpFA?e=EBA2ZM" TargetMode="External"/><Relationship Id="rId42" Type="http://schemas.openxmlformats.org/officeDocument/2006/relationships/hyperlink" Target="mailto:lenko@vsmu.sk" TargetMode="External"/><Relationship Id="rId47" Type="http://schemas.openxmlformats.org/officeDocument/2006/relationships/hyperlink" Target="mailto:mikulas@vsmu.sk" TargetMode="External"/><Relationship Id="rId63" Type="http://schemas.openxmlformats.org/officeDocument/2006/relationships/hyperlink" Target="mailto:krki3107@hotmail.com" TargetMode="External"/><Relationship Id="rId68" Type="http://schemas.openxmlformats.org/officeDocument/2006/relationships/hyperlink" Target="https://vsmu.sharepoint.com/:b:/s/VSMU_akreditacie/EUv7ZJkcEw1IovKv1yaMdvwBO5MCq2VE2pIoxBLsLCRySA?e=p2j4w7" TargetMode="External"/><Relationship Id="rId84" Type="http://schemas.openxmlformats.org/officeDocument/2006/relationships/hyperlink" Target="https://www.eptaci.sk/" TargetMode="External"/><Relationship Id="rId89" Type="http://schemas.openxmlformats.org/officeDocument/2006/relationships/hyperlink" Target="http://www.dvorana-vsmu.sk" TargetMode="External"/><Relationship Id="rId16" Type="http://schemas.openxmlformats.org/officeDocument/2006/relationships/hyperlink" Target="mailto:konzervatorium@konzervatorium.sk" TargetMode="External"/><Relationship Id="rId11" Type="http://schemas.openxmlformats.org/officeDocument/2006/relationships/endnotes" Target="endnotes.xml"/><Relationship Id="rId32" Type="http://schemas.openxmlformats.org/officeDocument/2006/relationships/hyperlink" Target="https://vsmu.sharepoint.com/:b:/s/VSMU_akreditacie/EbiUP5yjPOBGqus5z5_FjBEBc1W2KUwETOwJQRVkaZJA0w?e=OcsQJR" TargetMode="External"/><Relationship Id="rId37" Type="http://schemas.openxmlformats.org/officeDocument/2006/relationships/hyperlink" Target="https://vsmu.sharepoint.com/:f:/s/VSMU_akreditacie/Eso68OWJ7FRBsa82tJKXlvQB9ZiHoe9Ey2-A4WUIJbDdfw?e=AFacMc" TargetMode="External"/><Relationship Id="rId53" Type="http://schemas.openxmlformats.org/officeDocument/2006/relationships/hyperlink" Target="mailto:pechanec@vsmu.sk,%20" TargetMode="External"/><Relationship Id="rId58" Type="http://schemas.openxmlformats.org/officeDocument/2006/relationships/hyperlink" Target="https://vsmu.sharepoint.com/:f:/s/VSMU_akreditacie/EsCXMEQQ8IVOhBNKysmqG80BLUe9zM9qUGP0r786kHRvEg?e=2GK3uc" TargetMode="External"/><Relationship Id="rId74" Type="http://schemas.openxmlformats.org/officeDocument/2006/relationships/hyperlink" Target="https://vsmu.sharepoint.com/:b:/s/VSMU_akreditacie/EbiUP5yjPOBGqus5z5_FjBEBc1W2KUwETOwJQRVkaZJA0w?e=OcsQJR" TargetMode="External"/><Relationship Id="rId79" Type="http://schemas.openxmlformats.org/officeDocument/2006/relationships/hyperlink" Target="https://vsmu.sharepoint.com/:b:/s/VSMU_akreditacie/ETXwhdV5MZxNrQwJOHApeGABwJK7RtvspLdVGKTSNlJQbw?e=t96Aou" TargetMode="External"/><Relationship Id="rId5" Type="http://schemas.openxmlformats.org/officeDocument/2006/relationships/numbering" Target="numbering.xml"/><Relationship Id="rId90" Type="http://schemas.openxmlformats.org/officeDocument/2006/relationships/hyperlink" Target="https://www.facebook.com/HTFVSMUProjects/" TargetMode="External"/><Relationship Id="rId95" Type="http://schemas.openxmlformats.org/officeDocument/2006/relationships/header" Target="header1.xml"/><Relationship Id="rId22" Type="http://schemas.openxmlformats.org/officeDocument/2006/relationships/hyperlink" Target="https://vsmu.sharepoint.com/:b:/s/VSMU_akreditacie/EUTUYdflutpDpovcZ7SHSFABdcxfcdqTMzqZ4MWC5AKYkw?e=7BVhOM" TargetMode="External"/><Relationship Id="rId27" Type="http://schemas.openxmlformats.org/officeDocument/2006/relationships/hyperlink" Target="https://vsmu.sharepoint.com/:f:/s/VSMU_akreditacie/EpjnsojRWehImf4C8c6-QSsB_b58wfin5Uu-FVkmt5yGKA?e=DVcicf" TargetMode="External"/><Relationship Id="rId43" Type="http://schemas.openxmlformats.org/officeDocument/2006/relationships/hyperlink" Target="mailto:boris.lenko@gmx.de" TargetMode="External"/><Relationship Id="rId48" Type="http://schemas.openxmlformats.org/officeDocument/2006/relationships/hyperlink" Target="https://www.portalvs.sk/regzam/detail/9111" TargetMode="External"/><Relationship Id="rId64" Type="http://schemas.openxmlformats.org/officeDocument/2006/relationships/hyperlink" Target="mailto:jmacikova1@student.vsmu.sk" TargetMode="External"/><Relationship Id="rId69" Type="http://schemas.openxmlformats.org/officeDocument/2006/relationships/hyperlink" Target="https://vsmu.sharepoint.com/:b:/s/VSMU_akreditacie/EQORWd9bF8dGlaSwOX-sQAcBh0RWUUsYykejCqmPdL-f3w?e=D8fobq" TargetMode="External"/><Relationship Id="rId80" Type="http://schemas.openxmlformats.org/officeDocument/2006/relationships/hyperlink" Target="https://vsmu.sharepoint.com/:b:/s/VSMU_akreditacie/Ed4KD3IM6gFOhKc2q9UbHG4Bv3h8uVgge91uWf4Q63XJ4w?e=MyabYb" TargetMode="External"/><Relationship Id="rId85" Type="http://schemas.openxmlformats.org/officeDocument/2006/relationships/hyperlink" Target="https://vsmu.sharepoint.com/:b:/s/VSMU_akreditacie/EbOGRJiyV-9HjKa4MrIhGRQBH8y0_kWc9gttRaX_4Q-nHg?e=xVfLI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riaditel@ckba.sk" TargetMode="External"/><Relationship Id="rId25" Type="http://schemas.openxmlformats.org/officeDocument/2006/relationships/hyperlink" Target="https://vsmu.sharepoint.com/:b:/s/VSMU_akreditacie/Eezdb0OebjdEgCLSwoKjt8IBeVzAAaChB_i4P_owjePcqQ?e=6r6XJg" TargetMode="External"/><Relationship Id="rId33" Type="http://schemas.openxmlformats.org/officeDocument/2006/relationships/hyperlink" Target="https://vsmu.sharepoint.com/:b:/s/VSMU_akreditacie/EUxqsycmabdBp6fIMna-4bAB9MMXQ0YTPyGr4DLoozwKRw?e=Hbyyp2" TargetMode="External"/><Relationship Id="rId38" Type="http://schemas.openxmlformats.org/officeDocument/2006/relationships/hyperlink" Target="https://vsmu.sharepoint.com/:b:/s/VSMU_akreditacie/ETb5ckOZk8FNgUWZvn3nOZABNrYjefWuZgvYU3u_ZCf0-w?e=oEzFDk" TargetMode="External"/><Relationship Id="rId46" Type="http://schemas.openxmlformats.org/officeDocument/2006/relationships/hyperlink" Target="mailto:boris.lenko@gmx.de" TargetMode="External"/><Relationship Id="rId59" Type="http://schemas.openxmlformats.org/officeDocument/2006/relationships/hyperlink" Target="mailto:jozef.kovalcik3@gmail.com" TargetMode="External"/><Relationship Id="rId67" Type="http://schemas.openxmlformats.org/officeDocument/2006/relationships/hyperlink" Target="mailto:mzavarsky1@student.vsmu.sk" TargetMode="External"/><Relationship Id="rId20" Type="http://schemas.openxmlformats.org/officeDocument/2006/relationships/hyperlink" Target="https://vsmu.sharepoint.com/:b:/s/VSMU_akreditacie/EcfLor_iB6VMt8ukBbij9MkBQYVpiUAosCFPXBaLlf12KQ?e=zed5LL" TargetMode="External"/><Relationship Id="rId41" Type="http://schemas.openxmlformats.org/officeDocument/2006/relationships/hyperlink" Target="https://www.portalvs.sk/regzam/detail/8992" TargetMode="External"/><Relationship Id="rId54" Type="http://schemas.openxmlformats.org/officeDocument/2006/relationships/hyperlink" Target="https://vsmu.sharepoint.com/:f:/s/VSMU_akreditacie/EtTMhHAMl51Mjcqm1uBjc_cBc4NozilpotvSWzB7loFR-w?e=Umyo0n" TargetMode="External"/><Relationship Id="rId62" Type="http://schemas.openxmlformats.org/officeDocument/2006/relationships/hyperlink" Target="mailto:b.varmuzova@seznam.cz" TargetMode="External"/><Relationship Id="rId70" Type="http://schemas.openxmlformats.org/officeDocument/2006/relationships/hyperlink" Target="https://vsmu.sharepoint.com/:f:/s/VSMU_akreditacie/Em_6qe2Dv1tDktWfxOqDETQBl85pZbNXm0f8T0D_wCiAmA?e=TPEEz7" TargetMode="External"/><Relationship Id="rId75" Type="http://schemas.openxmlformats.org/officeDocument/2006/relationships/hyperlink" Target="https://vsmu.sharepoint.com/:b:/s/VSMU_akreditacie/ESXSk9PIevZNgCskPjpA9HcBxnT0xtqxTsRIyYCh9VecJg?e=bHFxUU" TargetMode="External"/><Relationship Id="rId83" Type="http://schemas.openxmlformats.org/officeDocument/2006/relationships/hyperlink" Target="https://vsmu.sharepoint.com/:b:/s/VSMU_akreditacie/EYFQuaZtFaJDu0UuyUjSv9IBqW4TlvOiXR8Q3D-Akm8ZEw?e=phyXXF" TargetMode="External"/><Relationship Id="rId88" Type="http://schemas.openxmlformats.org/officeDocument/2006/relationships/hyperlink" Target="https://www.htf.vsmu.sk" TargetMode="External"/><Relationship Id="rId91" Type="http://schemas.openxmlformats.org/officeDocument/2006/relationships/hyperlink" Target="https://www.instagram.com/htf.vsm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stislav.stur@snd.sk" TargetMode="External"/><Relationship Id="rId23" Type="http://schemas.openxmlformats.org/officeDocument/2006/relationships/hyperlink" Target="https://vsmu.sharepoint.com/:b:/s/VSMU_akreditacie/Eezdb0OebjdEgCLSwoKjt8IBeVzAAaChB_i4P_owjePcqQ?e=6r6XJg" TargetMode="External"/><Relationship Id="rId28" Type="http://schemas.openxmlformats.org/officeDocument/2006/relationships/hyperlink" Target="https://vsmu.sharepoint.com/:b:/s/VSMU_akreditacie/EWPpHZ0tU7xAqR1cIChIy1IBVYxJF0-1enAfPLJVbB2__w?e=kJeivq" TargetMode="External"/><Relationship Id="rId36" Type="http://schemas.openxmlformats.org/officeDocument/2006/relationships/hyperlink" Target="https://vsmu.sharepoint.com/:b:/s/VSMU_akreditacie/Eezdb0OebjdEgCLSwoKjt8IBeVzAAaChB_i4P_owjePcqQ?e=6r6XJg" TargetMode="External"/><Relationship Id="rId49" Type="http://schemas.openxmlformats.org/officeDocument/2006/relationships/hyperlink" Target="mailto:slavik@vsmu.sk" TargetMode="External"/><Relationship Id="rId57" Type="http://schemas.openxmlformats.org/officeDocument/2006/relationships/hyperlink" Target="https://vsmu.sharepoint.com/:f:/s/VSMU_akreditacie/EpjnsojRWehImf4C8c6-QSsB_b58wfin5Uu-FVkmt5yGKA?e=AHDmVH" TargetMode="External"/><Relationship Id="rId10" Type="http://schemas.openxmlformats.org/officeDocument/2006/relationships/footnotes" Target="footnotes.xml"/><Relationship Id="rId31" Type="http://schemas.openxmlformats.org/officeDocument/2006/relationships/hyperlink" Target="https://vsmu.sharepoint.com/:b:/s/VSMU_akreditacie/Eezdb0OebjdEgCLSwoKjt8IBeVzAAaChB_i4P_owjePcqQ?e=6r6XJg" TargetMode="External"/><Relationship Id="rId44" Type="http://schemas.openxmlformats.org/officeDocument/2006/relationships/hyperlink" Target="https://www.portalvs.sk/regzam/detail/8992" TargetMode="External"/><Relationship Id="rId52" Type="http://schemas.openxmlformats.org/officeDocument/2006/relationships/hyperlink" Target="https://www.portalvs.sk/regzam/detail/9124" TargetMode="External"/><Relationship Id="rId60" Type="http://schemas.openxmlformats.org/officeDocument/2006/relationships/hyperlink" Target="mailto:eva.ptacinova@gmail.com" TargetMode="External"/><Relationship Id="rId65" Type="http://schemas.openxmlformats.org/officeDocument/2006/relationships/hyperlink" Target="mailto:kprecechtelova1@student.vsmu.sk" TargetMode="External"/><Relationship Id="rId73" Type="http://schemas.openxmlformats.org/officeDocument/2006/relationships/hyperlink" Target="https://htf.vsmu.sk/studium/erasmus/" TargetMode="External"/><Relationship Id="rId78" Type="http://schemas.openxmlformats.org/officeDocument/2006/relationships/hyperlink" Target="https://vsmu.sharepoint.com/:b:/s/VSMU_akreditacie/EZPFmdWSwOpLsd43neIfGs8BpXpHhhBiWlne3tHpbJ-1KA?e=QlSjZE" TargetMode="External"/><Relationship Id="rId81" Type="http://schemas.openxmlformats.org/officeDocument/2006/relationships/hyperlink" Target="https://vsmu.sharepoint.com/:b:/s/VSMU_akreditacie/EUOPNA8sqplApHPQBniYaUgBs5DkfqDg6zQFx-HFgk0JEw?e=wmSAci" TargetMode="External"/><Relationship Id="rId86" Type="http://schemas.openxmlformats.org/officeDocument/2006/relationships/hyperlink" Target="https://htf.vsmu.sk/studium/" TargetMode="External"/><Relationship Id="rId94" Type="http://schemas.openxmlformats.org/officeDocument/2006/relationships/hyperlink" Target="https://vsmu.sharepoint.com/:b:/s/VSMU_akreditacie/EYSe76m4Gv5FgJAP4LIVlqABVn9h_hY5GGPHlistqduJLA?e=NzdDiJ"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vsmu.sharepoint.com/:f:/s/VSMU_akreditacie/Ev8euyQ4SPpLoYUD67jQn8MBvRPt_cCYOk7zcIPMx0GGDw?e=umifcC" TargetMode="External"/><Relationship Id="rId18" Type="http://schemas.openxmlformats.org/officeDocument/2006/relationships/hyperlink" Target="mailto:alexandrapazicka@zusruppeldta.eu" TargetMode="External"/><Relationship Id="rId39" Type="http://schemas.openxmlformats.org/officeDocument/2006/relationships/hyperlink" Target="https://vsmu.sharepoint.com/:b:/s/VSMU_akreditacie/ESHTZA0va9xKvc7k8xO8NoQBjCDth_gHeFkQk50BreKfVg?e=enlqA8" TargetMode="External"/><Relationship Id="rId34" Type="http://schemas.openxmlformats.org/officeDocument/2006/relationships/hyperlink" Target="https://vsmu.sharepoint.com/:b:/s/VSMU_akreditacie/EVgTewthIDhDvlNtPdjgb7gBzr6huh19-ANR6dCkagOc7Q?e=XVCe6z" TargetMode="External"/><Relationship Id="rId50" Type="http://schemas.openxmlformats.org/officeDocument/2006/relationships/hyperlink" Target="https://www.portalvs.sk/regzam/detail/9020" TargetMode="External"/><Relationship Id="rId55" Type="http://schemas.openxmlformats.org/officeDocument/2006/relationships/hyperlink" Target="https://vsmu.sharepoint.com/:f:/s/VSMU_akreditacie/EqstV_GN1GRPi4VTi39ZfC0BtBHqaaV0IubwYpmRCiqGXw?e=bYv7cZ" TargetMode="External"/><Relationship Id="rId76" Type="http://schemas.openxmlformats.org/officeDocument/2006/relationships/hyperlink" Target="https://vsmu.sharepoint.com/:b:/s/VSMU_akreditacie/ETe3k9GOuUZCuDZRCRfhFD0BaP0upr_IRMEpcHiOVA2eLg?e=VaE0bL"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s://vsmu.sharepoint.com/:b:/s/VSMU_akreditacie/ER1I_rGqGmRGn2FRmH6QlzcBLS4D_W3oiEvfRT5PnwQiFA?e=LUBVEK" TargetMode="External"/><Relationship Id="rId92" Type="http://schemas.openxmlformats.org/officeDocument/2006/relationships/hyperlink" Target="https://htf.vsmu.sk/kancelaria-umeleckej-produkcie/orchester-vsmu/" TargetMode="External"/><Relationship Id="rId2" Type="http://schemas.openxmlformats.org/officeDocument/2006/relationships/customXml" Target="../customXml/item2.xml"/><Relationship Id="rId29" Type="http://schemas.openxmlformats.org/officeDocument/2006/relationships/hyperlink" Target="https://vsmu.sharepoint.com/:b:/s/VSMU_akreditacie/Eezdb0OebjdEgCLSwoKjt8IBeVzAAaChB_i4P_owjePcqQ?e=6r6XJg" TargetMode="External"/><Relationship Id="rId24" Type="http://schemas.openxmlformats.org/officeDocument/2006/relationships/hyperlink" Target="https://vsmu.sharepoint.com/:b:/s/VSMU_akreditacie/EUTUYdflutpDpovcZ7SHSFABdcxfcdqTMzqZ4MWC5AKYkw?e=6Yrgd9" TargetMode="External"/><Relationship Id="rId40" Type="http://schemas.openxmlformats.org/officeDocument/2006/relationships/hyperlink" Target="https://vsmu.sharepoint.com/:f:/s/VSMU_akreditacie/EqrUtOjBogtKqrfSa0oI3DgBN5wPrDFD7yRF3LvjepUdlw?e=HKXoRk" TargetMode="External"/><Relationship Id="rId45" Type="http://schemas.openxmlformats.org/officeDocument/2006/relationships/hyperlink" Target="mailto:lenko@vsmu.sk" TargetMode="External"/><Relationship Id="rId66" Type="http://schemas.openxmlformats.org/officeDocument/2006/relationships/hyperlink" Target="mailto:lkubizna1@student.vsmu.sk" TargetMode="External"/><Relationship Id="rId87" Type="http://schemas.openxmlformats.org/officeDocument/2006/relationships/hyperlink" Target="https://htf.vsmu.sk/studium/doplnujuce-pedagogicke-studium-od2020-21/" TargetMode="External"/><Relationship Id="rId61" Type="http://schemas.openxmlformats.org/officeDocument/2006/relationships/hyperlink" Target="mailto:tamas.fekete939@gmail.com" TargetMode="External"/><Relationship Id="rId82" Type="http://schemas.openxmlformats.org/officeDocument/2006/relationships/hyperlink" Target="https://vsmu.sharepoint.com/:b:/s/VSMU_akreditacie/EYSe76m4Gv5FgJAP4LIVlqABVn9h_hY5GGPHlistqduJLA?e=RzteEe" TargetMode="External"/><Relationship Id="rId19" Type="http://schemas.openxmlformats.org/officeDocument/2006/relationships/hyperlink" Target="https://vsmu.sharepoint.com/:b:/s/VSMU_akreditacie/Eezdb0OebjdEgCLSwoKjt8IBeVzAAaChB_i4P_owjePcqQ?e=6r6XJg" TargetMode="External"/><Relationship Id="rId14" Type="http://schemas.openxmlformats.org/officeDocument/2006/relationships/hyperlink" Target="mailto:marian.lapsansky@filharmonia.sk" TargetMode="External"/><Relationship Id="rId30" Type="http://schemas.openxmlformats.org/officeDocument/2006/relationships/hyperlink" Target="https://vsmu.sharepoint.com/:b:/s/VSMU_akreditacie/EWPpHZ0tU7xAqR1cIChIy1IBVYxJF0-1enAfPLJVbB2__w?e=kJeivq" TargetMode="External"/><Relationship Id="rId35" Type="http://schemas.openxmlformats.org/officeDocument/2006/relationships/hyperlink" Target="https://www.vsmu.sk/koordinator-pre-studentov-so-specifickymi-potrebami/" TargetMode="External"/><Relationship Id="rId56" Type="http://schemas.openxmlformats.org/officeDocument/2006/relationships/hyperlink" Target="https://vsmu.sharepoint.com/:f:/s/VSMU_akreditacie/Es74_TZaT7xIgI_QxNgjE3sBkI5V1Fs_6UjJPLNAwglojg?e=7HeMm8" TargetMode="External"/><Relationship Id="rId77" Type="http://schemas.openxmlformats.org/officeDocument/2006/relationships/hyperlink" Target="https://vsmu.sharepoint.com/:b:/s/VSMU_akreditacie/EQF6TBfB6spFle4gJaXCX7cBsVp7_1TzLueFJN017SD5cQ?e=9gJKxX" TargetMode="External"/><Relationship Id="rId8" Type="http://schemas.openxmlformats.org/officeDocument/2006/relationships/settings" Target="settings.xml"/><Relationship Id="rId51" Type="http://schemas.openxmlformats.org/officeDocument/2006/relationships/hyperlink" Target="mailto:buffa@vsmu.sk" TargetMode="External"/><Relationship Id="rId72" Type="http://schemas.openxmlformats.org/officeDocument/2006/relationships/hyperlink" Target="https://vsmu.sharepoint.com/:b:/s/VSMU_akreditacie/EbOGRJiyV-9HjKa4MrIhGRQBH8y0_kWc9gttRaX_4Q-nHg?e=xVfLIF" TargetMode="External"/><Relationship Id="rId93" Type="http://schemas.openxmlformats.org/officeDocument/2006/relationships/hyperlink" Target="https://htf.vsmu.sk/centrum-vyskumu/casopis-tempo/" TargetMode="External"/><Relationship Id="rId98"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bded52cdce6ee2a26b1deb06156598cb">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02fc74805a427a58cd2a92725d70a38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4E979-1853-423F-BCB3-1DB013AE34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BA299-0B31-447F-9BED-F2521B93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5d45ce90-5aec-4a28-8498-91ec8be1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ADF7E-A580-4A09-A1F2-7716027C99B9}">
  <ds:schemaRefs>
    <ds:schemaRef ds:uri="http://schemas.microsoft.com/sharepoint/v3/contenttype/forms"/>
  </ds:schemaRefs>
</ds:datastoreItem>
</file>

<file path=customXml/itemProps4.xml><?xml version="1.0" encoding="utf-8"?>
<ds:datastoreItem xmlns:ds="http://schemas.openxmlformats.org/officeDocument/2006/customXml" ds:itemID="{3AA9EC13-3BFB-4387-B0E5-CDB22676E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41</Pages>
  <Words>15509</Words>
  <Characters>88404</Characters>
  <Application>Microsoft Office Word</Application>
  <DocSecurity>0</DocSecurity>
  <Lines>736</Lines>
  <Paragraphs>207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Martin Čuvaj</cp:lastModifiedBy>
  <cp:revision>56</cp:revision>
  <cp:lastPrinted>2020-11-28T02:09:00Z</cp:lastPrinted>
  <dcterms:created xsi:type="dcterms:W3CDTF">2021-02-10T20:22:00Z</dcterms:created>
  <dcterms:modified xsi:type="dcterms:W3CDTF">2021-03-10T12:02:00Z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