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D691B1" w14:textId="3C284C07" w:rsidR="00E024DD" w:rsidRPr="00F6116F" w:rsidRDefault="00E024DD" w:rsidP="00E024DD">
      <w:pPr>
        <w:pStyle w:val="Hlavika"/>
        <w:rPr>
          <w:b/>
          <w:bCs/>
          <w:sz w:val="24"/>
          <w:szCs w:val="24"/>
        </w:rPr>
      </w:pPr>
      <w:r w:rsidRPr="00F6116F">
        <w:rPr>
          <w:b/>
          <w:bCs/>
          <w:sz w:val="24"/>
          <w:szCs w:val="24"/>
        </w:rPr>
        <w:t>Opis študijného programu – osnova</w:t>
      </w:r>
      <w:r w:rsidR="00925529" w:rsidRPr="00F6116F">
        <w:rPr>
          <w:rStyle w:val="Odkaznapoznmkupodiarou"/>
          <w:b/>
          <w:bCs/>
          <w:sz w:val="24"/>
          <w:szCs w:val="24"/>
        </w:rPr>
        <w:footnoteReference w:id="1"/>
      </w:r>
      <w:r w:rsidRPr="00F6116F">
        <w:rPr>
          <w:b/>
          <w:bCs/>
          <w:sz w:val="24"/>
          <w:szCs w:val="24"/>
        </w:rPr>
        <w:t xml:space="preserve"> </w:t>
      </w:r>
    </w:p>
    <w:p w14:paraId="19C9628E" w14:textId="77777777" w:rsidR="00E024DD" w:rsidRPr="00F6116F" w:rsidRDefault="00E024DD" w:rsidP="00B04F60">
      <w:pPr>
        <w:spacing w:after="0"/>
        <w:rPr>
          <w:rFonts w:cstheme="minorHAnsi"/>
          <w:b/>
          <w:bCs/>
          <w:sz w:val="16"/>
          <w:szCs w:val="16"/>
        </w:rPr>
      </w:pPr>
    </w:p>
    <w:p w14:paraId="38FAAE5D" w14:textId="40EB005F" w:rsidR="00B04F60" w:rsidRPr="00F6116F" w:rsidRDefault="00B04F60" w:rsidP="00B04F60">
      <w:pPr>
        <w:spacing w:after="0"/>
        <w:rPr>
          <w:rFonts w:cstheme="minorHAnsi"/>
          <w:b/>
          <w:bCs/>
          <w:sz w:val="16"/>
          <w:szCs w:val="16"/>
        </w:rPr>
      </w:pPr>
      <w:r w:rsidRPr="00F6116F">
        <w:rPr>
          <w:rFonts w:cstheme="minorHAnsi"/>
          <w:b/>
          <w:bCs/>
          <w:sz w:val="16"/>
          <w:szCs w:val="16"/>
        </w:rPr>
        <w:t>Názov vysokej školy</w:t>
      </w:r>
      <w:r w:rsidR="00D57D08" w:rsidRPr="00F6116F">
        <w:rPr>
          <w:rFonts w:cstheme="minorHAnsi"/>
          <w:b/>
          <w:bCs/>
          <w:sz w:val="16"/>
          <w:szCs w:val="16"/>
        </w:rPr>
        <w:t xml:space="preserve">: </w:t>
      </w:r>
      <w:r w:rsidR="00D57D08" w:rsidRPr="00F6116F">
        <w:rPr>
          <w:rFonts w:cstheme="minorHAnsi"/>
          <w:b/>
          <w:bCs/>
          <w:i/>
          <w:iCs/>
          <w:color w:val="2F5496" w:themeColor="accent1" w:themeShade="BF"/>
          <w:sz w:val="16"/>
          <w:szCs w:val="16"/>
        </w:rPr>
        <w:t>Trenčianska univerzita Alexandra Dubčeka v Trenčíne</w:t>
      </w:r>
    </w:p>
    <w:p w14:paraId="03FFEDB8" w14:textId="53BC82D2" w:rsidR="00B04F60" w:rsidRPr="00F6116F" w:rsidRDefault="00B04F60" w:rsidP="00B04F60">
      <w:pPr>
        <w:spacing w:after="0"/>
        <w:rPr>
          <w:rFonts w:cstheme="minorHAnsi"/>
          <w:b/>
          <w:bCs/>
          <w:sz w:val="16"/>
          <w:szCs w:val="16"/>
        </w:rPr>
      </w:pPr>
      <w:r w:rsidRPr="00F6116F">
        <w:rPr>
          <w:rFonts w:cstheme="minorHAnsi"/>
          <w:b/>
          <w:bCs/>
          <w:sz w:val="16"/>
          <w:szCs w:val="16"/>
        </w:rPr>
        <w:t>Sídlo vysokej školy</w:t>
      </w:r>
      <w:r w:rsidR="00D57D08" w:rsidRPr="00F6116F">
        <w:rPr>
          <w:rFonts w:cstheme="minorHAnsi"/>
          <w:b/>
          <w:bCs/>
          <w:sz w:val="16"/>
          <w:szCs w:val="16"/>
        </w:rPr>
        <w:t xml:space="preserve">: </w:t>
      </w:r>
      <w:r w:rsidR="00D57D08" w:rsidRPr="00F6116F">
        <w:rPr>
          <w:rFonts w:cstheme="minorHAnsi"/>
          <w:b/>
          <w:bCs/>
          <w:i/>
          <w:iCs/>
          <w:color w:val="2F5496" w:themeColor="accent1" w:themeShade="BF"/>
          <w:sz w:val="16"/>
          <w:szCs w:val="16"/>
        </w:rPr>
        <w:t>Študentská 2, 911 50 Trenčín</w:t>
      </w:r>
    </w:p>
    <w:p w14:paraId="58997419" w14:textId="77777777" w:rsidR="00D57D08" w:rsidRPr="00F6116F" w:rsidRDefault="00B04F60" w:rsidP="00D57D08">
      <w:pPr>
        <w:spacing w:after="0"/>
        <w:jc w:val="both"/>
        <w:rPr>
          <w:rFonts w:cstheme="minorHAnsi"/>
          <w:b/>
          <w:bCs/>
          <w:sz w:val="16"/>
          <w:szCs w:val="16"/>
        </w:rPr>
      </w:pPr>
      <w:r w:rsidRPr="00F6116F">
        <w:rPr>
          <w:rFonts w:cstheme="minorHAnsi"/>
          <w:b/>
          <w:bCs/>
          <w:sz w:val="16"/>
          <w:szCs w:val="16"/>
        </w:rPr>
        <w:t>Identifikačné číslo vysokej školy</w:t>
      </w:r>
      <w:r w:rsidR="00D57D08" w:rsidRPr="00F6116F">
        <w:rPr>
          <w:rFonts w:cstheme="minorHAnsi"/>
          <w:b/>
          <w:bCs/>
          <w:sz w:val="16"/>
          <w:szCs w:val="16"/>
        </w:rPr>
        <w:t xml:space="preserve">: </w:t>
      </w:r>
      <w:r w:rsidR="00D57D08" w:rsidRPr="00F6116F">
        <w:rPr>
          <w:rFonts w:cstheme="minorHAnsi"/>
          <w:b/>
          <w:bCs/>
          <w:i/>
          <w:iCs/>
          <w:color w:val="2F5496" w:themeColor="accent1" w:themeShade="BF"/>
          <w:sz w:val="16"/>
          <w:szCs w:val="16"/>
        </w:rPr>
        <w:t>719 000 000</w:t>
      </w:r>
      <w:r w:rsidR="00D57D08" w:rsidRPr="00F6116F">
        <w:rPr>
          <w:rFonts w:cstheme="minorHAnsi"/>
          <w:b/>
          <w:bCs/>
          <w:color w:val="2F5496" w:themeColor="accent1" w:themeShade="BF"/>
          <w:sz w:val="16"/>
          <w:szCs w:val="16"/>
        </w:rPr>
        <w:t xml:space="preserve"> </w:t>
      </w:r>
    </w:p>
    <w:p w14:paraId="114C41FC" w14:textId="77777777" w:rsidR="00D57D08" w:rsidRPr="00F6116F" w:rsidRDefault="00B04F60" w:rsidP="00D57D08">
      <w:pPr>
        <w:spacing w:after="0"/>
        <w:jc w:val="both"/>
        <w:rPr>
          <w:rFonts w:cstheme="minorHAnsi"/>
          <w:b/>
          <w:bCs/>
          <w:sz w:val="16"/>
          <w:szCs w:val="16"/>
        </w:rPr>
      </w:pPr>
      <w:r w:rsidRPr="00F6116F">
        <w:rPr>
          <w:rFonts w:cstheme="minorHAnsi"/>
          <w:b/>
          <w:bCs/>
          <w:sz w:val="16"/>
          <w:szCs w:val="16"/>
        </w:rPr>
        <w:t>Názov fakulty</w:t>
      </w:r>
      <w:r w:rsidR="00D57D08" w:rsidRPr="00F6116F">
        <w:rPr>
          <w:rFonts w:cstheme="minorHAnsi"/>
          <w:b/>
          <w:bCs/>
          <w:sz w:val="16"/>
          <w:szCs w:val="16"/>
        </w:rPr>
        <w:t xml:space="preserve">: </w:t>
      </w:r>
      <w:r w:rsidR="00D57D08" w:rsidRPr="00F6116F">
        <w:rPr>
          <w:rFonts w:cstheme="minorHAnsi"/>
          <w:b/>
          <w:bCs/>
          <w:i/>
          <w:iCs/>
          <w:color w:val="2F5496" w:themeColor="accent1" w:themeShade="BF"/>
          <w:sz w:val="16"/>
          <w:szCs w:val="16"/>
        </w:rPr>
        <w:t>Fakulta zdravotníctva</w:t>
      </w:r>
    </w:p>
    <w:p w14:paraId="168C9A95" w14:textId="43E13B45" w:rsidR="00D57D08" w:rsidRPr="00F6116F" w:rsidRDefault="00B04F60" w:rsidP="00D57D08">
      <w:pPr>
        <w:spacing w:after="0"/>
        <w:jc w:val="both"/>
        <w:rPr>
          <w:rFonts w:cstheme="minorHAnsi"/>
          <w:b/>
          <w:bCs/>
          <w:sz w:val="16"/>
          <w:szCs w:val="16"/>
        </w:rPr>
      </w:pPr>
      <w:r w:rsidRPr="00F6116F">
        <w:rPr>
          <w:rFonts w:cstheme="minorHAnsi"/>
          <w:b/>
          <w:bCs/>
          <w:sz w:val="16"/>
          <w:szCs w:val="16"/>
        </w:rPr>
        <w:t>Sídlo fakulty</w:t>
      </w:r>
      <w:r w:rsidR="00D57D08" w:rsidRPr="00F6116F">
        <w:rPr>
          <w:rFonts w:cstheme="minorHAnsi"/>
          <w:b/>
          <w:bCs/>
          <w:sz w:val="16"/>
          <w:szCs w:val="16"/>
        </w:rPr>
        <w:t xml:space="preserve">: </w:t>
      </w:r>
      <w:r w:rsidR="00D57D08" w:rsidRPr="00F6116F">
        <w:rPr>
          <w:rFonts w:cstheme="minorHAnsi"/>
          <w:b/>
          <w:bCs/>
          <w:i/>
          <w:iCs/>
          <w:color w:val="2F5496" w:themeColor="accent1" w:themeShade="BF"/>
          <w:sz w:val="16"/>
          <w:szCs w:val="16"/>
        </w:rPr>
        <w:t>Študentská 1, 911 50 Trenčín</w:t>
      </w:r>
    </w:p>
    <w:p w14:paraId="06835945" w14:textId="2B1314BB" w:rsidR="00B04F60" w:rsidRPr="00F6116F" w:rsidRDefault="00B04F60" w:rsidP="00B04F60">
      <w:pPr>
        <w:spacing w:after="0"/>
        <w:rPr>
          <w:rFonts w:cstheme="minorHAnsi"/>
          <w:b/>
          <w:bCs/>
          <w:sz w:val="16"/>
          <w:szCs w:val="16"/>
        </w:rPr>
      </w:pPr>
    </w:p>
    <w:p w14:paraId="7BE6272D" w14:textId="77777777" w:rsidR="00D57D08" w:rsidRPr="00F6116F" w:rsidRDefault="00B04F60" w:rsidP="00D57D08">
      <w:pPr>
        <w:tabs>
          <w:tab w:val="center" w:pos="4536"/>
        </w:tabs>
        <w:autoSpaceDE w:val="0"/>
        <w:autoSpaceDN w:val="0"/>
        <w:adjustRightInd w:val="0"/>
        <w:spacing w:after="0" w:line="240" w:lineRule="auto"/>
        <w:jc w:val="both"/>
        <w:rPr>
          <w:rFonts w:cstheme="minorHAnsi"/>
          <w:sz w:val="16"/>
          <w:szCs w:val="16"/>
        </w:rPr>
      </w:pPr>
      <w:r w:rsidRPr="00F6116F">
        <w:rPr>
          <w:rFonts w:cstheme="minorHAnsi"/>
          <w:sz w:val="16"/>
          <w:szCs w:val="16"/>
        </w:rPr>
        <w:t xml:space="preserve">Orgán </w:t>
      </w:r>
      <w:r w:rsidR="00602161" w:rsidRPr="00F6116F">
        <w:rPr>
          <w:rFonts w:cstheme="minorHAnsi"/>
          <w:sz w:val="16"/>
          <w:szCs w:val="16"/>
        </w:rPr>
        <w:t xml:space="preserve">vysokej školy na </w:t>
      </w:r>
      <w:r w:rsidRPr="00F6116F">
        <w:rPr>
          <w:rFonts w:cstheme="minorHAnsi"/>
          <w:sz w:val="16"/>
          <w:szCs w:val="16"/>
        </w:rPr>
        <w:t>schvaľovani</w:t>
      </w:r>
      <w:r w:rsidR="00602161" w:rsidRPr="00F6116F">
        <w:rPr>
          <w:rFonts w:cstheme="minorHAnsi"/>
          <w:sz w:val="16"/>
          <w:szCs w:val="16"/>
        </w:rPr>
        <w:t>e</w:t>
      </w:r>
      <w:r w:rsidRPr="00F6116F">
        <w:rPr>
          <w:rFonts w:cstheme="minorHAnsi"/>
          <w:sz w:val="16"/>
          <w:szCs w:val="16"/>
        </w:rPr>
        <w:t xml:space="preserve"> študijného programu:  </w:t>
      </w:r>
      <w:r w:rsidR="00D57D08" w:rsidRPr="00F6116F">
        <w:rPr>
          <w:rFonts w:cstheme="minorHAnsi"/>
          <w:b/>
          <w:bCs/>
          <w:i/>
          <w:iCs/>
          <w:color w:val="2F5496" w:themeColor="accent1" w:themeShade="BF"/>
          <w:sz w:val="16"/>
          <w:szCs w:val="16"/>
        </w:rPr>
        <w:t>Rada pre vnútorné hodnotenie TnUAD</w:t>
      </w:r>
    </w:p>
    <w:p w14:paraId="0C4C4FAA" w14:textId="77777777" w:rsidR="000D1716" w:rsidRPr="00F6116F" w:rsidRDefault="00DC18D9" w:rsidP="000D1716">
      <w:pPr>
        <w:autoSpaceDE w:val="0"/>
        <w:autoSpaceDN w:val="0"/>
        <w:adjustRightInd w:val="0"/>
        <w:spacing w:after="0" w:line="240" w:lineRule="auto"/>
        <w:rPr>
          <w:rFonts w:cstheme="minorHAnsi"/>
          <w:b/>
          <w:bCs/>
          <w:i/>
          <w:iCs/>
          <w:color w:val="2F5496" w:themeColor="accent1" w:themeShade="BF"/>
          <w:sz w:val="16"/>
          <w:szCs w:val="16"/>
        </w:rPr>
      </w:pPr>
      <w:r w:rsidRPr="00F6116F">
        <w:rPr>
          <w:rFonts w:cstheme="minorHAnsi"/>
          <w:sz w:val="16"/>
          <w:szCs w:val="16"/>
        </w:rPr>
        <w:t>Dátum schválenia študijného programu</w:t>
      </w:r>
      <w:r w:rsidR="0038454B" w:rsidRPr="00F6116F">
        <w:rPr>
          <w:rFonts w:cstheme="minorHAnsi"/>
          <w:sz w:val="16"/>
          <w:szCs w:val="16"/>
        </w:rPr>
        <w:t xml:space="preserve"> </w:t>
      </w:r>
      <w:r w:rsidR="003F3DBE" w:rsidRPr="00F6116F">
        <w:rPr>
          <w:rFonts w:cstheme="minorHAnsi"/>
          <w:sz w:val="16"/>
          <w:szCs w:val="16"/>
        </w:rPr>
        <w:t>alebo úpravy študijného programu</w:t>
      </w:r>
      <w:r w:rsidRPr="00F6116F">
        <w:rPr>
          <w:rFonts w:cstheme="minorHAnsi"/>
          <w:sz w:val="16"/>
          <w:szCs w:val="16"/>
        </w:rPr>
        <w:t xml:space="preserve">: </w:t>
      </w:r>
      <w:r w:rsidR="000D1716" w:rsidRPr="00F6116F">
        <w:rPr>
          <w:rFonts w:cstheme="minorHAnsi"/>
          <w:b/>
          <w:bCs/>
          <w:i/>
          <w:iCs/>
          <w:color w:val="2F5496" w:themeColor="accent1" w:themeShade="BF"/>
          <w:sz w:val="16"/>
          <w:szCs w:val="16"/>
        </w:rPr>
        <w:t>nový študijný program, VR FZ TnUAD: 12.03.2025, RVH TnUAD: 18.06.2025</w:t>
      </w:r>
    </w:p>
    <w:p w14:paraId="7F692931" w14:textId="77777777" w:rsidR="000D1716" w:rsidRPr="00F6116F" w:rsidRDefault="00826F0C" w:rsidP="00B04F60">
      <w:pPr>
        <w:autoSpaceDE w:val="0"/>
        <w:autoSpaceDN w:val="0"/>
        <w:adjustRightInd w:val="0"/>
        <w:spacing w:after="0" w:line="240" w:lineRule="auto"/>
        <w:ind w:left="360" w:hanging="360"/>
        <w:rPr>
          <w:rFonts w:cstheme="minorHAnsi"/>
          <w:sz w:val="16"/>
          <w:szCs w:val="16"/>
        </w:rPr>
      </w:pPr>
      <w:r w:rsidRPr="00F6116F">
        <w:rPr>
          <w:rFonts w:cstheme="minorHAnsi"/>
          <w:sz w:val="16"/>
          <w:szCs w:val="16"/>
        </w:rPr>
        <w:t>Dátum ostatnej zmeny</w:t>
      </w:r>
      <w:r w:rsidR="00E65945" w:rsidRPr="00F6116F">
        <w:rPr>
          <w:rStyle w:val="Odkaznapoznmkupodiarou"/>
          <w:rFonts w:cstheme="minorHAnsi"/>
          <w:sz w:val="16"/>
          <w:szCs w:val="16"/>
        </w:rPr>
        <w:footnoteReference w:id="2"/>
      </w:r>
      <w:r w:rsidRPr="00F6116F">
        <w:rPr>
          <w:rFonts w:cstheme="minorHAnsi"/>
          <w:sz w:val="16"/>
          <w:szCs w:val="16"/>
        </w:rPr>
        <w:t xml:space="preserve"> </w:t>
      </w:r>
      <w:r w:rsidR="00EF5EBE" w:rsidRPr="00F6116F">
        <w:rPr>
          <w:rFonts w:cstheme="minorHAnsi"/>
          <w:sz w:val="16"/>
          <w:szCs w:val="16"/>
        </w:rPr>
        <w:t xml:space="preserve">opisu </w:t>
      </w:r>
      <w:r w:rsidRPr="00F6116F">
        <w:rPr>
          <w:rFonts w:cstheme="minorHAnsi"/>
          <w:sz w:val="16"/>
          <w:szCs w:val="16"/>
        </w:rPr>
        <w:t xml:space="preserve">študijného programu: </w:t>
      </w:r>
      <w:r w:rsidR="000D1716" w:rsidRPr="00F6116F">
        <w:rPr>
          <w:rFonts w:cstheme="minorHAnsi"/>
          <w:b/>
          <w:bCs/>
          <w:i/>
          <w:iCs/>
          <w:color w:val="2F5496" w:themeColor="accent1" w:themeShade="BF"/>
          <w:sz w:val="16"/>
          <w:szCs w:val="16"/>
        </w:rPr>
        <w:t>nový študijný program</w:t>
      </w:r>
      <w:r w:rsidR="000D1716" w:rsidRPr="00F6116F">
        <w:rPr>
          <w:rFonts w:cstheme="minorHAnsi"/>
          <w:sz w:val="16"/>
          <w:szCs w:val="16"/>
        </w:rPr>
        <w:t xml:space="preserve"> </w:t>
      </w:r>
    </w:p>
    <w:p w14:paraId="0550CF84" w14:textId="37A2605A" w:rsidR="0019727E" w:rsidRPr="00F6116F" w:rsidRDefault="00B04F60" w:rsidP="00B04F60">
      <w:pPr>
        <w:autoSpaceDE w:val="0"/>
        <w:autoSpaceDN w:val="0"/>
        <w:adjustRightInd w:val="0"/>
        <w:spacing w:after="0" w:line="240" w:lineRule="auto"/>
        <w:ind w:left="360" w:hanging="360"/>
        <w:rPr>
          <w:rFonts w:cstheme="minorHAnsi"/>
          <w:sz w:val="16"/>
          <w:szCs w:val="16"/>
        </w:rPr>
      </w:pPr>
      <w:r w:rsidRPr="00F6116F">
        <w:rPr>
          <w:rFonts w:cstheme="minorHAnsi"/>
          <w:sz w:val="16"/>
          <w:szCs w:val="16"/>
        </w:rPr>
        <w:t>Odkaz na výsledky</w:t>
      </w:r>
      <w:r w:rsidR="00AF47E9" w:rsidRPr="00F6116F">
        <w:rPr>
          <w:rFonts w:cstheme="minorHAnsi"/>
          <w:sz w:val="16"/>
          <w:szCs w:val="16"/>
        </w:rPr>
        <w:t xml:space="preserve"> </w:t>
      </w:r>
      <w:r w:rsidR="00834033" w:rsidRPr="00F6116F">
        <w:rPr>
          <w:rFonts w:cstheme="minorHAnsi"/>
          <w:sz w:val="16"/>
          <w:szCs w:val="16"/>
        </w:rPr>
        <w:t xml:space="preserve">ostatného </w:t>
      </w:r>
      <w:r w:rsidR="00AF47E9" w:rsidRPr="00F6116F">
        <w:rPr>
          <w:rFonts w:cstheme="minorHAnsi"/>
          <w:sz w:val="16"/>
          <w:szCs w:val="16"/>
        </w:rPr>
        <w:t xml:space="preserve">periodického </w:t>
      </w:r>
      <w:r w:rsidRPr="00F6116F">
        <w:rPr>
          <w:rFonts w:cstheme="minorHAnsi"/>
          <w:sz w:val="16"/>
          <w:szCs w:val="16"/>
        </w:rPr>
        <w:t>hodnotenia študijného programu</w:t>
      </w:r>
      <w:r w:rsidR="008D1AA1" w:rsidRPr="00F6116F">
        <w:rPr>
          <w:rFonts w:cstheme="minorHAnsi"/>
          <w:sz w:val="16"/>
          <w:szCs w:val="16"/>
        </w:rPr>
        <w:t xml:space="preserve"> vysokou školou</w:t>
      </w:r>
      <w:r w:rsidRPr="00F6116F">
        <w:rPr>
          <w:rFonts w:cstheme="minorHAnsi"/>
          <w:sz w:val="16"/>
          <w:szCs w:val="16"/>
        </w:rPr>
        <w:t xml:space="preserve">: </w:t>
      </w:r>
      <w:r w:rsidR="000D1716" w:rsidRPr="00F6116F">
        <w:rPr>
          <w:rFonts w:cstheme="minorHAnsi"/>
          <w:b/>
          <w:bCs/>
          <w:i/>
          <w:iCs/>
          <w:color w:val="2F5496" w:themeColor="accent1" w:themeShade="BF"/>
          <w:sz w:val="16"/>
          <w:szCs w:val="16"/>
        </w:rPr>
        <w:t>nový študijný program</w:t>
      </w:r>
    </w:p>
    <w:p w14:paraId="7C0CBFBA" w14:textId="5A89FE56" w:rsidR="00B04F60" w:rsidRPr="00F6116F" w:rsidRDefault="00B04F60" w:rsidP="00B04F60">
      <w:pPr>
        <w:autoSpaceDE w:val="0"/>
        <w:autoSpaceDN w:val="0"/>
        <w:adjustRightInd w:val="0"/>
        <w:spacing w:after="0" w:line="240" w:lineRule="auto"/>
        <w:ind w:left="360" w:hanging="360"/>
        <w:rPr>
          <w:rFonts w:cstheme="minorHAnsi"/>
          <w:sz w:val="16"/>
          <w:szCs w:val="16"/>
          <w:lang w:eastAsia="sk-SK"/>
        </w:rPr>
      </w:pPr>
      <w:r w:rsidRPr="00F6116F">
        <w:rPr>
          <w:rFonts w:cstheme="minorHAnsi"/>
          <w:sz w:val="16"/>
          <w:szCs w:val="16"/>
        </w:rPr>
        <w:t xml:space="preserve">Odkaz na hodnotiacu správu k žiadosti o akreditáciu študijného programu </w:t>
      </w:r>
      <w:r w:rsidRPr="00F6116F">
        <w:rPr>
          <w:rFonts w:cstheme="minorHAnsi"/>
          <w:sz w:val="16"/>
          <w:szCs w:val="16"/>
          <w:lang w:eastAsia="sk-SK"/>
        </w:rPr>
        <w:t xml:space="preserve">podľa § 30 zákona </w:t>
      </w:r>
      <w:r w:rsidR="00825F10" w:rsidRPr="00F6116F">
        <w:rPr>
          <w:rFonts w:cstheme="minorHAnsi"/>
          <w:sz w:val="16"/>
          <w:szCs w:val="16"/>
          <w:lang w:eastAsia="sk-SK"/>
        </w:rPr>
        <w:t xml:space="preserve">č. </w:t>
      </w:r>
      <w:r w:rsidRPr="00F6116F">
        <w:rPr>
          <w:rFonts w:cstheme="minorHAnsi"/>
          <w:sz w:val="16"/>
          <w:szCs w:val="16"/>
          <w:lang w:eastAsia="sk-SK"/>
        </w:rPr>
        <w:t>269/2018 Z. z.</w:t>
      </w:r>
      <w:r w:rsidR="00B0423A" w:rsidRPr="00F6116F">
        <w:rPr>
          <w:rStyle w:val="Odkaznapoznmkupodiarou"/>
          <w:rFonts w:cstheme="minorHAnsi"/>
          <w:sz w:val="16"/>
          <w:szCs w:val="16"/>
          <w:lang w:eastAsia="sk-SK"/>
        </w:rPr>
        <w:footnoteReference w:id="3"/>
      </w:r>
      <w:r w:rsidRPr="00F6116F">
        <w:rPr>
          <w:rFonts w:cstheme="minorHAnsi"/>
          <w:sz w:val="16"/>
          <w:szCs w:val="16"/>
          <w:lang w:eastAsia="sk-SK"/>
        </w:rPr>
        <w:t xml:space="preserve">: </w:t>
      </w:r>
      <w:r w:rsidR="0019727E" w:rsidRPr="00F6116F">
        <w:rPr>
          <w:rFonts w:cstheme="minorHAnsi"/>
          <w:sz w:val="16"/>
          <w:szCs w:val="16"/>
          <w:lang w:eastAsia="sk-SK"/>
        </w:rPr>
        <w:t xml:space="preserve"> </w:t>
      </w:r>
    </w:p>
    <w:p w14:paraId="3C15117D" w14:textId="6A7557A5" w:rsidR="00F122ED" w:rsidRPr="00F6116F" w:rsidRDefault="00F122ED" w:rsidP="00B04F60">
      <w:pPr>
        <w:autoSpaceDE w:val="0"/>
        <w:autoSpaceDN w:val="0"/>
        <w:adjustRightInd w:val="0"/>
        <w:spacing w:after="0" w:line="240" w:lineRule="auto"/>
        <w:ind w:left="360" w:hanging="360"/>
        <w:rPr>
          <w:rFonts w:cstheme="minorHAnsi"/>
          <w:sz w:val="16"/>
          <w:szCs w:val="16"/>
        </w:rPr>
      </w:pPr>
      <w:hyperlink r:id="rId11" w:history="1">
        <w:r w:rsidRPr="00F6116F">
          <w:rPr>
            <w:rStyle w:val="Hypertextovprepojenie"/>
            <w:rFonts w:cstheme="minorHAnsi"/>
            <w:sz w:val="16"/>
            <w:szCs w:val="16"/>
          </w:rPr>
          <w:t>https://saavs.sk/sk/trencianska-univerzita-alexandra-dubceka-v-trencine/</w:t>
        </w:r>
      </w:hyperlink>
    </w:p>
    <w:p w14:paraId="398F2E47" w14:textId="2548D04F" w:rsidR="00B04F60" w:rsidRPr="00F6116F" w:rsidRDefault="00B04F60" w:rsidP="00260945">
      <w:pPr>
        <w:autoSpaceDE w:val="0"/>
        <w:autoSpaceDN w:val="0"/>
        <w:adjustRightInd w:val="0"/>
        <w:spacing w:after="0" w:line="240" w:lineRule="auto"/>
        <w:ind w:left="360" w:hanging="360"/>
        <w:rPr>
          <w:rFonts w:cstheme="minorHAnsi"/>
          <w:sz w:val="16"/>
          <w:szCs w:val="16"/>
        </w:rPr>
      </w:pPr>
    </w:p>
    <w:p w14:paraId="4449CB1C" w14:textId="4AE7C30B" w:rsidR="00111AAB" w:rsidRPr="00F6116F" w:rsidRDefault="004A4FA4">
      <w:pPr>
        <w:pStyle w:val="Odsekzoznamu"/>
        <w:numPr>
          <w:ilvl w:val="0"/>
          <w:numId w:val="1"/>
        </w:numPr>
        <w:autoSpaceDE w:val="0"/>
        <w:autoSpaceDN w:val="0"/>
        <w:adjustRightInd w:val="0"/>
        <w:spacing w:after="0" w:line="240" w:lineRule="auto"/>
        <w:rPr>
          <w:rFonts w:cstheme="minorHAnsi"/>
          <w:b/>
          <w:bCs/>
          <w:sz w:val="16"/>
          <w:szCs w:val="16"/>
        </w:rPr>
      </w:pPr>
      <w:r w:rsidRPr="00F6116F">
        <w:rPr>
          <w:rFonts w:cstheme="minorHAnsi"/>
          <w:b/>
          <w:bCs/>
          <w:sz w:val="16"/>
          <w:szCs w:val="16"/>
        </w:rPr>
        <w:t xml:space="preserve">Základné údaje o študijnom programe </w:t>
      </w:r>
    </w:p>
    <w:p w14:paraId="396CE437" w14:textId="07CC7F03" w:rsidR="00B04F60" w:rsidRPr="00F6116F" w:rsidRDefault="00A60517">
      <w:pPr>
        <w:pStyle w:val="Odsekzoznamu"/>
        <w:numPr>
          <w:ilvl w:val="0"/>
          <w:numId w:val="2"/>
        </w:numPr>
        <w:autoSpaceDE w:val="0"/>
        <w:autoSpaceDN w:val="0"/>
        <w:adjustRightInd w:val="0"/>
        <w:spacing w:after="0" w:line="240" w:lineRule="auto"/>
        <w:rPr>
          <w:rFonts w:cstheme="minorHAnsi"/>
          <w:b/>
          <w:bCs/>
          <w:sz w:val="16"/>
          <w:szCs w:val="16"/>
        </w:rPr>
      </w:pPr>
      <w:r w:rsidRPr="00F6116F">
        <w:rPr>
          <w:rFonts w:cstheme="minorHAnsi"/>
          <w:sz w:val="16"/>
          <w:szCs w:val="16"/>
        </w:rPr>
        <w:t>N</w:t>
      </w:r>
      <w:r w:rsidR="00161A02" w:rsidRPr="00F6116F">
        <w:rPr>
          <w:rFonts w:cstheme="minorHAnsi"/>
          <w:sz w:val="16"/>
          <w:szCs w:val="16"/>
        </w:rPr>
        <w:t>ázov študijného programu</w:t>
      </w:r>
      <w:r w:rsidR="00A5358B" w:rsidRPr="00F6116F">
        <w:rPr>
          <w:rFonts w:cstheme="minorHAnsi"/>
          <w:sz w:val="16"/>
          <w:szCs w:val="16"/>
        </w:rPr>
        <w:t xml:space="preserve"> a číslo podľa registra</w:t>
      </w:r>
      <w:r w:rsidR="008943E2" w:rsidRPr="00F6116F">
        <w:rPr>
          <w:rFonts w:cstheme="minorHAnsi"/>
          <w:sz w:val="16"/>
          <w:szCs w:val="16"/>
        </w:rPr>
        <w:t xml:space="preserve"> študijných programov</w:t>
      </w:r>
      <w:r w:rsidR="00275A29" w:rsidRPr="00F6116F">
        <w:rPr>
          <w:rFonts w:cstheme="minorHAnsi"/>
          <w:sz w:val="16"/>
          <w:szCs w:val="16"/>
        </w:rPr>
        <w:t>.</w:t>
      </w:r>
      <w:r w:rsidR="00E15F28" w:rsidRPr="00F6116F">
        <w:rPr>
          <w:rFonts w:cstheme="minorHAnsi"/>
          <w:sz w:val="16"/>
          <w:szCs w:val="16"/>
        </w:rPr>
        <w:t xml:space="preserve"> </w:t>
      </w:r>
      <w:r w:rsidR="00D57D08" w:rsidRPr="00F6116F">
        <w:rPr>
          <w:rFonts w:cstheme="minorHAnsi"/>
          <w:b/>
          <w:bCs/>
          <w:i/>
          <w:iCs/>
          <w:color w:val="2F5496" w:themeColor="accent1" w:themeShade="BF"/>
          <w:sz w:val="16"/>
          <w:szCs w:val="16"/>
        </w:rPr>
        <w:t>Ošetrovateľstvo</w:t>
      </w:r>
    </w:p>
    <w:p w14:paraId="07A29EB6" w14:textId="21A79C6B" w:rsidR="00D57D08" w:rsidRPr="00F6116F" w:rsidRDefault="00A60517">
      <w:pPr>
        <w:pStyle w:val="Odsekzoznamu"/>
        <w:numPr>
          <w:ilvl w:val="0"/>
          <w:numId w:val="2"/>
        </w:numPr>
        <w:autoSpaceDE w:val="0"/>
        <w:autoSpaceDN w:val="0"/>
        <w:adjustRightInd w:val="0"/>
        <w:spacing w:after="0" w:line="240" w:lineRule="auto"/>
        <w:rPr>
          <w:rFonts w:cstheme="minorHAnsi"/>
          <w:b/>
          <w:bCs/>
          <w:sz w:val="16"/>
          <w:szCs w:val="16"/>
        </w:rPr>
      </w:pPr>
      <w:r w:rsidRPr="00F6116F">
        <w:rPr>
          <w:rFonts w:cstheme="minorHAnsi"/>
          <w:sz w:val="16"/>
          <w:szCs w:val="16"/>
        </w:rPr>
        <w:t>S</w:t>
      </w:r>
      <w:r w:rsidR="008943E2" w:rsidRPr="00F6116F">
        <w:rPr>
          <w:rFonts w:cstheme="minorHAnsi"/>
          <w:sz w:val="16"/>
          <w:szCs w:val="16"/>
        </w:rPr>
        <w:t>tupeň vysokoškolského štúdia a ISCED-F kód stupňa vzdelávania</w:t>
      </w:r>
      <w:r w:rsidRPr="00F6116F">
        <w:rPr>
          <w:rFonts w:cstheme="minorHAnsi"/>
          <w:sz w:val="16"/>
          <w:szCs w:val="16"/>
        </w:rPr>
        <w:t>.</w:t>
      </w:r>
      <w:r w:rsidR="00D57D08" w:rsidRPr="00F6116F">
        <w:rPr>
          <w:rFonts w:cstheme="minorHAnsi"/>
          <w:sz w:val="16"/>
          <w:szCs w:val="16"/>
        </w:rPr>
        <w:t xml:space="preserve"> </w:t>
      </w:r>
      <w:r w:rsidR="00D57D08" w:rsidRPr="00F6116F">
        <w:rPr>
          <w:rFonts w:cstheme="minorHAnsi"/>
          <w:b/>
          <w:bCs/>
          <w:i/>
          <w:iCs/>
          <w:color w:val="2F5496" w:themeColor="accent1" w:themeShade="BF"/>
          <w:sz w:val="16"/>
          <w:szCs w:val="16"/>
        </w:rPr>
        <w:t>III. Stupeň 9V 6</w:t>
      </w:r>
      <w:r w:rsidR="00E6242A" w:rsidRPr="00F6116F">
        <w:rPr>
          <w:rFonts w:cstheme="minorHAnsi"/>
          <w:b/>
          <w:bCs/>
          <w:i/>
          <w:iCs/>
          <w:color w:val="2F5496" w:themeColor="accent1" w:themeShade="BF"/>
          <w:sz w:val="16"/>
          <w:szCs w:val="16"/>
        </w:rPr>
        <w:t>,</w:t>
      </w:r>
      <w:r w:rsidR="00D57D08" w:rsidRPr="00F6116F">
        <w:rPr>
          <w:rFonts w:cstheme="minorHAnsi"/>
          <w:b/>
          <w:bCs/>
          <w:i/>
          <w:iCs/>
          <w:color w:val="2F5496" w:themeColor="accent1" w:themeShade="BF"/>
          <w:sz w:val="16"/>
          <w:szCs w:val="16"/>
        </w:rPr>
        <w:t xml:space="preserve"> 864</w:t>
      </w:r>
    </w:p>
    <w:p w14:paraId="6309AC59" w14:textId="59D56D35" w:rsidR="00D57D08" w:rsidRPr="00F6116F" w:rsidRDefault="00A60517">
      <w:pPr>
        <w:pStyle w:val="Odsekzoznamu"/>
        <w:numPr>
          <w:ilvl w:val="0"/>
          <w:numId w:val="2"/>
        </w:numPr>
        <w:autoSpaceDE w:val="0"/>
        <w:autoSpaceDN w:val="0"/>
        <w:adjustRightInd w:val="0"/>
        <w:spacing w:after="0" w:line="240" w:lineRule="auto"/>
        <w:jc w:val="both"/>
        <w:rPr>
          <w:rFonts w:cstheme="minorHAnsi"/>
          <w:sz w:val="16"/>
          <w:szCs w:val="16"/>
        </w:rPr>
      </w:pPr>
      <w:r w:rsidRPr="00F6116F">
        <w:rPr>
          <w:rFonts w:cstheme="minorHAnsi"/>
          <w:sz w:val="16"/>
          <w:szCs w:val="16"/>
        </w:rPr>
        <w:t>M</w:t>
      </w:r>
      <w:r w:rsidR="00B04F60" w:rsidRPr="00F6116F">
        <w:rPr>
          <w:rFonts w:cstheme="minorHAnsi"/>
          <w:sz w:val="16"/>
          <w:szCs w:val="16"/>
        </w:rPr>
        <w:t>iesto</w:t>
      </w:r>
      <w:r w:rsidR="004977E4" w:rsidRPr="00F6116F">
        <w:rPr>
          <w:rFonts w:cstheme="minorHAnsi"/>
          <w:sz w:val="16"/>
          <w:szCs w:val="16"/>
        </w:rPr>
        <w:t>/-</w:t>
      </w:r>
      <w:r w:rsidR="00A5358B" w:rsidRPr="00F6116F">
        <w:rPr>
          <w:rFonts w:cstheme="minorHAnsi"/>
          <w:sz w:val="16"/>
          <w:szCs w:val="16"/>
        </w:rPr>
        <w:t>a</w:t>
      </w:r>
      <w:r w:rsidR="00B04F60" w:rsidRPr="00F6116F">
        <w:rPr>
          <w:rFonts w:cstheme="minorHAnsi"/>
          <w:sz w:val="16"/>
          <w:szCs w:val="16"/>
        </w:rPr>
        <w:t xml:space="preserve"> uskutočňovania študijného programu</w:t>
      </w:r>
      <w:r w:rsidRPr="00F6116F">
        <w:rPr>
          <w:rFonts w:cstheme="minorHAnsi"/>
          <w:sz w:val="16"/>
          <w:szCs w:val="16"/>
        </w:rPr>
        <w:t xml:space="preserve">. </w:t>
      </w:r>
      <w:r w:rsidR="00D57D08" w:rsidRPr="00F6116F">
        <w:rPr>
          <w:rFonts w:cstheme="minorHAnsi"/>
          <w:b/>
          <w:bCs/>
          <w:i/>
          <w:iCs/>
          <w:color w:val="2F5496" w:themeColor="accent1" w:themeShade="BF"/>
          <w:sz w:val="16"/>
          <w:szCs w:val="16"/>
        </w:rPr>
        <w:t>Študentská 2, 911 50 Trenčín</w:t>
      </w:r>
    </w:p>
    <w:p w14:paraId="046EB3EE" w14:textId="39E4BD85" w:rsidR="00D272CD" w:rsidRPr="00F6116F" w:rsidRDefault="00A60517">
      <w:pPr>
        <w:pStyle w:val="Odsekzoznamu"/>
        <w:numPr>
          <w:ilvl w:val="0"/>
          <w:numId w:val="2"/>
        </w:numPr>
        <w:autoSpaceDE w:val="0"/>
        <w:autoSpaceDN w:val="0"/>
        <w:adjustRightInd w:val="0"/>
        <w:spacing w:after="0" w:line="240" w:lineRule="auto"/>
        <w:rPr>
          <w:rFonts w:cstheme="minorHAnsi"/>
          <w:b/>
          <w:bCs/>
          <w:sz w:val="16"/>
          <w:szCs w:val="16"/>
        </w:rPr>
      </w:pPr>
      <w:r w:rsidRPr="00F6116F">
        <w:rPr>
          <w:rFonts w:cstheme="minorHAnsi"/>
          <w:sz w:val="16"/>
          <w:szCs w:val="16"/>
        </w:rPr>
        <w:t>N</w:t>
      </w:r>
      <w:r w:rsidR="00A5358B" w:rsidRPr="00F6116F">
        <w:rPr>
          <w:rFonts w:cstheme="minorHAnsi"/>
          <w:sz w:val="16"/>
          <w:szCs w:val="16"/>
        </w:rPr>
        <w:t>ázov a číslo študijného odboru</w:t>
      </w:r>
      <w:r w:rsidR="00161A02" w:rsidRPr="00F6116F">
        <w:rPr>
          <w:rFonts w:cstheme="minorHAnsi"/>
          <w:sz w:val="16"/>
          <w:szCs w:val="16"/>
        </w:rPr>
        <w:t>, v ktorom sa absolvovaním študijného programu získa vysokoškolské vzdelanie, alebo kombinácia dvoch študijných odborov, v ktorých sa absolvovaním študijného programu získa vysokoškolské vzdelanie</w:t>
      </w:r>
      <w:r w:rsidR="00D272CD" w:rsidRPr="00F6116F">
        <w:rPr>
          <w:rFonts w:cstheme="minorHAnsi"/>
          <w:sz w:val="16"/>
          <w:szCs w:val="16"/>
        </w:rPr>
        <w:t xml:space="preserve">, </w:t>
      </w:r>
      <w:r w:rsidR="00161A02" w:rsidRPr="00F6116F">
        <w:rPr>
          <w:rFonts w:cstheme="minorHAnsi"/>
          <w:color w:val="000000"/>
          <w:sz w:val="16"/>
          <w:szCs w:val="16"/>
        </w:rPr>
        <w:t>ISCED-F kódy odboru/ odborov</w:t>
      </w:r>
      <w:r w:rsidR="005E6123" w:rsidRPr="00F6116F">
        <w:rPr>
          <w:rStyle w:val="Odkaznapoznmkupodiarou"/>
          <w:rFonts w:cstheme="minorHAnsi"/>
          <w:color w:val="000000"/>
          <w:sz w:val="16"/>
          <w:szCs w:val="16"/>
        </w:rPr>
        <w:footnoteReference w:id="4"/>
      </w:r>
      <w:r w:rsidRPr="00F6116F">
        <w:rPr>
          <w:rFonts w:cstheme="minorHAnsi"/>
          <w:color w:val="000000"/>
          <w:sz w:val="16"/>
          <w:szCs w:val="16"/>
        </w:rPr>
        <w:t xml:space="preserve">. </w:t>
      </w:r>
      <w:r w:rsidR="00E6242A" w:rsidRPr="00F6116F">
        <w:rPr>
          <w:rFonts w:cstheme="minorHAnsi"/>
          <w:b/>
          <w:bCs/>
          <w:i/>
          <w:iCs/>
          <w:color w:val="2F5496" w:themeColor="accent1" w:themeShade="BF"/>
          <w:sz w:val="16"/>
          <w:szCs w:val="16"/>
        </w:rPr>
        <w:t xml:space="preserve">25 ošetrovateľstvo, </w:t>
      </w:r>
      <w:r w:rsidR="00AF25E0" w:rsidRPr="00F6116F">
        <w:rPr>
          <w:rFonts w:cstheme="minorHAnsi"/>
          <w:b/>
          <w:bCs/>
          <w:i/>
          <w:iCs/>
          <w:color w:val="2F5496" w:themeColor="accent1" w:themeShade="BF"/>
          <w:sz w:val="16"/>
          <w:szCs w:val="16"/>
        </w:rPr>
        <w:t>0913</w:t>
      </w:r>
    </w:p>
    <w:p w14:paraId="32D119C0" w14:textId="565F7E78" w:rsidR="003F2B57" w:rsidRPr="00F6116F" w:rsidRDefault="00A60517">
      <w:pPr>
        <w:pStyle w:val="Odsekzoznamu"/>
        <w:numPr>
          <w:ilvl w:val="0"/>
          <w:numId w:val="2"/>
        </w:numPr>
        <w:autoSpaceDE w:val="0"/>
        <w:autoSpaceDN w:val="0"/>
        <w:adjustRightInd w:val="0"/>
        <w:spacing w:after="0" w:line="240" w:lineRule="auto"/>
        <w:jc w:val="both"/>
        <w:rPr>
          <w:rFonts w:cstheme="minorHAnsi"/>
          <w:b/>
          <w:bCs/>
          <w:color w:val="000000"/>
          <w:sz w:val="16"/>
          <w:szCs w:val="16"/>
        </w:rPr>
      </w:pPr>
      <w:r w:rsidRPr="00F6116F">
        <w:rPr>
          <w:rFonts w:cstheme="minorHAnsi"/>
          <w:color w:val="000000"/>
          <w:sz w:val="16"/>
          <w:szCs w:val="16"/>
        </w:rPr>
        <w:t>T</w:t>
      </w:r>
      <w:r w:rsidR="003F2B57" w:rsidRPr="00F6116F">
        <w:rPr>
          <w:rFonts w:cstheme="minorHAnsi"/>
          <w:color w:val="000000"/>
          <w:sz w:val="16"/>
          <w:szCs w:val="16"/>
        </w:rPr>
        <w:t>yp študijného programu:</w:t>
      </w:r>
      <w:r w:rsidR="004D3F71" w:rsidRPr="00F6116F">
        <w:rPr>
          <w:rFonts w:cstheme="minorHAnsi"/>
          <w:color w:val="000000"/>
          <w:sz w:val="16"/>
          <w:szCs w:val="16"/>
        </w:rPr>
        <w:t xml:space="preserve"> </w:t>
      </w:r>
      <w:r w:rsidR="00E6242A" w:rsidRPr="00F6116F">
        <w:rPr>
          <w:rFonts w:cstheme="minorHAnsi"/>
          <w:b/>
          <w:bCs/>
          <w:i/>
          <w:iCs/>
          <w:color w:val="2F5496" w:themeColor="accent1" w:themeShade="BF"/>
          <w:sz w:val="16"/>
          <w:szCs w:val="16"/>
        </w:rPr>
        <w:t>Akademicky orientovaný</w:t>
      </w:r>
    </w:p>
    <w:p w14:paraId="1917B7F9" w14:textId="4533FF7A" w:rsidR="002E7394" w:rsidRPr="00F6116F" w:rsidRDefault="002E7394">
      <w:pPr>
        <w:pStyle w:val="Odsekzoznamu"/>
        <w:numPr>
          <w:ilvl w:val="0"/>
          <w:numId w:val="2"/>
        </w:numPr>
        <w:autoSpaceDE w:val="0"/>
        <w:autoSpaceDN w:val="0"/>
        <w:adjustRightInd w:val="0"/>
        <w:spacing w:after="0" w:line="240" w:lineRule="auto"/>
        <w:rPr>
          <w:rFonts w:cstheme="minorHAnsi"/>
          <w:b/>
          <w:bCs/>
          <w:sz w:val="16"/>
          <w:szCs w:val="16"/>
        </w:rPr>
      </w:pPr>
      <w:r w:rsidRPr="00F6116F">
        <w:rPr>
          <w:rFonts w:cstheme="minorHAnsi"/>
          <w:sz w:val="16"/>
          <w:szCs w:val="16"/>
        </w:rPr>
        <w:t>Udeľovaný akademický titul.</w:t>
      </w:r>
      <w:r w:rsidR="00AF25E0" w:rsidRPr="00F6116F">
        <w:rPr>
          <w:rFonts w:cstheme="minorHAnsi"/>
          <w:sz w:val="16"/>
          <w:szCs w:val="16"/>
        </w:rPr>
        <w:t xml:space="preserve"> </w:t>
      </w:r>
      <w:r w:rsidR="00E6242A" w:rsidRPr="00F6116F">
        <w:rPr>
          <w:rFonts w:cstheme="minorHAnsi"/>
          <w:b/>
          <w:bCs/>
          <w:i/>
          <w:iCs/>
          <w:color w:val="2F5496" w:themeColor="accent1" w:themeShade="BF"/>
          <w:sz w:val="16"/>
          <w:szCs w:val="16"/>
        </w:rPr>
        <w:t xml:space="preserve">philosophiae doctor, </w:t>
      </w:r>
      <w:r w:rsidR="00AF25E0" w:rsidRPr="00F6116F">
        <w:rPr>
          <w:rFonts w:cstheme="minorHAnsi"/>
          <w:b/>
          <w:bCs/>
          <w:i/>
          <w:iCs/>
          <w:color w:val="2F5496" w:themeColor="accent1" w:themeShade="BF"/>
          <w:sz w:val="16"/>
          <w:szCs w:val="16"/>
        </w:rPr>
        <w:t>PhD.</w:t>
      </w:r>
    </w:p>
    <w:p w14:paraId="70B7C89C" w14:textId="405E767F" w:rsidR="00EC7726" w:rsidRPr="00F6116F" w:rsidRDefault="00EC7726">
      <w:pPr>
        <w:pStyle w:val="Odsekzoznamu"/>
        <w:numPr>
          <w:ilvl w:val="0"/>
          <w:numId w:val="2"/>
        </w:numPr>
        <w:autoSpaceDE w:val="0"/>
        <w:autoSpaceDN w:val="0"/>
        <w:adjustRightInd w:val="0"/>
        <w:spacing w:after="0" w:line="240" w:lineRule="auto"/>
        <w:rPr>
          <w:rFonts w:cstheme="minorHAnsi"/>
          <w:b/>
          <w:bCs/>
          <w:sz w:val="16"/>
          <w:szCs w:val="16"/>
        </w:rPr>
      </w:pPr>
      <w:r w:rsidRPr="00F6116F">
        <w:rPr>
          <w:rFonts w:cstheme="minorHAnsi"/>
          <w:sz w:val="16"/>
          <w:szCs w:val="16"/>
        </w:rPr>
        <w:t>Forma štúdia</w:t>
      </w:r>
      <w:r w:rsidRPr="00F6116F">
        <w:rPr>
          <w:rStyle w:val="Odkaznapoznmkupodiarou"/>
          <w:rFonts w:cstheme="minorHAnsi"/>
          <w:sz w:val="16"/>
          <w:szCs w:val="16"/>
        </w:rPr>
        <w:footnoteReference w:id="5"/>
      </w:r>
      <w:r w:rsidRPr="00F6116F">
        <w:rPr>
          <w:rFonts w:cstheme="minorHAnsi"/>
          <w:sz w:val="16"/>
          <w:szCs w:val="16"/>
        </w:rPr>
        <w:t xml:space="preserve">. </w:t>
      </w:r>
      <w:r w:rsidR="00E57C56" w:rsidRPr="00F6116F">
        <w:rPr>
          <w:rFonts w:cstheme="minorHAnsi"/>
          <w:b/>
          <w:bCs/>
          <w:i/>
          <w:iCs/>
          <w:color w:val="2F5496" w:themeColor="accent1" w:themeShade="BF"/>
          <w:sz w:val="16"/>
          <w:szCs w:val="16"/>
        </w:rPr>
        <w:t>externá</w:t>
      </w:r>
    </w:p>
    <w:p w14:paraId="1B366FA1" w14:textId="423F03BB" w:rsidR="00625B05" w:rsidRPr="00F6116F" w:rsidRDefault="00A60517">
      <w:pPr>
        <w:pStyle w:val="Odsekzoznamu"/>
        <w:numPr>
          <w:ilvl w:val="0"/>
          <w:numId w:val="2"/>
        </w:numPr>
        <w:autoSpaceDE w:val="0"/>
        <w:autoSpaceDN w:val="0"/>
        <w:adjustRightInd w:val="0"/>
        <w:spacing w:after="0" w:line="240" w:lineRule="auto"/>
        <w:rPr>
          <w:rFonts w:cstheme="minorHAnsi"/>
          <w:sz w:val="16"/>
          <w:szCs w:val="16"/>
        </w:rPr>
      </w:pPr>
      <w:r w:rsidRPr="00F6116F">
        <w:rPr>
          <w:rFonts w:cstheme="minorHAnsi"/>
          <w:sz w:val="16"/>
          <w:szCs w:val="16"/>
        </w:rPr>
        <w:t>P</w:t>
      </w:r>
      <w:r w:rsidR="00625B05" w:rsidRPr="00F6116F">
        <w:rPr>
          <w:rFonts w:cstheme="minorHAnsi"/>
          <w:sz w:val="16"/>
          <w:szCs w:val="16"/>
        </w:rPr>
        <w:t>ri spoločných študijných programoch spolupracujúce vysoké školy a vymedzenie, ktoré študijné povinnosti plní študent na ktorej vysokej škole</w:t>
      </w:r>
      <w:r w:rsidR="009C64AF" w:rsidRPr="00F6116F">
        <w:rPr>
          <w:rFonts w:cstheme="minorHAnsi"/>
          <w:sz w:val="16"/>
          <w:szCs w:val="16"/>
        </w:rPr>
        <w:t xml:space="preserve"> (§ 54a zákona o vysokých školách)</w:t>
      </w:r>
      <w:r w:rsidR="00AF04F1" w:rsidRPr="00F6116F">
        <w:rPr>
          <w:rFonts w:cstheme="minorHAnsi"/>
          <w:sz w:val="16"/>
          <w:szCs w:val="16"/>
        </w:rPr>
        <w:t>.</w:t>
      </w:r>
      <w:r w:rsidR="00E6242A" w:rsidRPr="00F6116F">
        <w:rPr>
          <w:rFonts w:cstheme="minorHAnsi"/>
          <w:sz w:val="16"/>
          <w:szCs w:val="16"/>
        </w:rPr>
        <w:t xml:space="preserve"> </w:t>
      </w:r>
      <w:r w:rsidR="00E6242A" w:rsidRPr="00F6116F">
        <w:rPr>
          <w:rFonts w:cstheme="minorHAnsi"/>
          <w:b/>
          <w:bCs/>
          <w:i/>
          <w:iCs/>
          <w:color w:val="2F5496" w:themeColor="accent1" w:themeShade="BF"/>
          <w:sz w:val="16"/>
          <w:szCs w:val="16"/>
        </w:rPr>
        <w:t>Nejedná sa o spoločný študijný program</w:t>
      </w:r>
    </w:p>
    <w:p w14:paraId="126537FA" w14:textId="5A0092B2" w:rsidR="00625B05" w:rsidRPr="00F6116F" w:rsidRDefault="00A60517">
      <w:pPr>
        <w:pStyle w:val="Odsekzoznamu"/>
        <w:numPr>
          <w:ilvl w:val="0"/>
          <w:numId w:val="2"/>
        </w:numPr>
        <w:autoSpaceDE w:val="0"/>
        <w:autoSpaceDN w:val="0"/>
        <w:adjustRightInd w:val="0"/>
        <w:spacing w:after="0" w:line="240" w:lineRule="auto"/>
        <w:rPr>
          <w:rFonts w:cstheme="minorHAnsi"/>
          <w:i/>
          <w:iCs/>
          <w:sz w:val="16"/>
          <w:szCs w:val="16"/>
        </w:rPr>
      </w:pPr>
      <w:r w:rsidRPr="00F6116F">
        <w:rPr>
          <w:rFonts w:cstheme="minorHAnsi"/>
          <w:sz w:val="16"/>
          <w:szCs w:val="16"/>
        </w:rPr>
        <w:t>J</w:t>
      </w:r>
      <w:r w:rsidR="00625B05" w:rsidRPr="00F6116F">
        <w:rPr>
          <w:rFonts w:cstheme="minorHAnsi"/>
          <w:sz w:val="16"/>
          <w:szCs w:val="16"/>
        </w:rPr>
        <w:t>azyk alebo jazyky, v ktorých sa študijný program uskutočňuje</w:t>
      </w:r>
      <w:r w:rsidR="002E54B1" w:rsidRPr="00F6116F">
        <w:rPr>
          <w:rStyle w:val="Odkaznapoznmkupodiarou"/>
          <w:rFonts w:cstheme="minorHAnsi"/>
          <w:sz w:val="16"/>
          <w:szCs w:val="16"/>
        </w:rPr>
        <w:footnoteReference w:id="6"/>
      </w:r>
      <w:r w:rsidR="002E54B1" w:rsidRPr="00F6116F">
        <w:rPr>
          <w:rFonts w:cstheme="minorHAnsi"/>
          <w:sz w:val="16"/>
          <w:szCs w:val="16"/>
        </w:rPr>
        <w:t xml:space="preserve">. </w:t>
      </w:r>
      <w:r w:rsidR="00605CDE" w:rsidRPr="00F6116F">
        <w:rPr>
          <w:rFonts w:cstheme="minorHAnsi"/>
          <w:i/>
          <w:iCs/>
          <w:color w:val="2F5496" w:themeColor="accent1" w:themeShade="BF"/>
          <w:sz w:val="16"/>
          <w:szCs w:val="16"/>
        </w:rPr>
        <w:t>s</w:t>
      </w:r>
      <w:r w:rsidR="00605CDE" w:rsidRPr="00F6116F">
        <w:rPr>
          <w:rFonts w:cstheme="minorHAnsi"/>
          <w:b/>
          <w:bCs/>
          <w:i/>
          <w:iCs/>
          <w:color w:val="2F5496" w:themeColor="accent1" w:themeShade="BF"/>
          <w:sz w:val="16"/>
          <w:szCs w:val="16"/>
        </w:rPr>
        <w:t>lovenský</w:t>
      </w:r>
    </w:p>
    <w:p w14:paraId="5021260B" w14:textId="04333773" w:rsidR="001425FC" w:rsidRPr="00F6116F" w:rsidRDefault="00A60517">
      <w:pPr>
        <w:pStyle w:val="Odsekzoznamu"/>
        <w:numPr>
          <w:ilvl w:val="0"/>
          <w:numId w:val="2"/>
        </w:numPr>
        <w:autoSpaceDE w:val="0"/>
        <w:autoSpaceDN w:val="0"/>
        <w:adjustRightInd w:val="0"/>
        <w:spacing w:after="0" w:line="240" w:lineRule="auto"/>
        <w:rPr>
          <w:rFonts w:cstheme="minorHAnsi"/>
          <w:b/>
          <w:bCs/>
          <w:sz w:val="16"/>
          <w:szCs w:val="16"/>
        </w:rPr>
      </w:pPr>
      <w:r w:rsidRPr="00F6116F">
        <w:rPr>
          <w:rFonts w:cstheme="minorHAnsi"/>
          <w:sz w:val="16"/>
          <w:szCs w:val="16"/>
        </w:rPr>
        <w:t>Š</w:t>
      </w:r>
      <w:r w:rsidR="001425FC" w:rsidRPr="00F6116F">
        <w:rPr>
          <w:rFonts w:cstheme="minorHAnsi"/>
          <w:sz w:val="16"/>
          <w:szCs w:val="16"/>
        </w:rPr>
        <w:t>tandardná dĺžka štúdia vyjadrená v akademických rokoch</w:t>
      </w:r>
      <w:r w:rsidRPr="00F6116F">
        <w:rPr>
          <w:rFonts w:cstheme="minorHAnsi"/>
          <w:sz w:val="16"/>
          <w:szCs w:val="16"/>
        </w:rPr>
        <w:t>.</w:t>
      </w:r>
      <w:r w:rsidR="00605CDE" w:rsidRPr="00F6116F">
        <w:rPr>
          <w:rFonts w:cstheme="minorHAnsi"/>
          <w:sz w:val="16"/>
          <w:szCs w:val="16"/>
        </w:rPr>
        <w:t xml:space="preserve"> </w:t>
      </w:r>
      <w:r w:rsidR="00E57C56" w:rsidRPr="00F6116F">
        <w:rPr>
          <w:rFonts w:cstheme="minorHAnsi"/>
          <w:b/>
          <w:bCs/>
          <w:i/>
          <w:iCs/>
          <w:color w:val="2F5496" w:themeColor="accent1" w:themeShade="BF"/>
          <w:sz w:val="16"/>
          <w:szCs w:val="16"/>
        </w:rPr>
        <w:t>4</w:t>
      </w:r>
      <w:r w:rsidR="00E35FBF" w:rsidRPr="00F6116F">
        <w:rPr>
          <w:rFonts w:cstheme="minorHAnsi"/>
          <w:b/>
          <w:bCs/>
          <w:i/>
          <w:iCs/>
          <w:color w:val="2F5496" w:themeColor="accent1" w:themeShade="BF"/>
          <w:sz w:val="16"/>
          <w:szCs w:val="16"/>
        </w:rPr>
        <w:t xml:space="preserve"> </w:t>
      </w:r>
      <w:r w:rsidR="00F557EC" w:rsidRPr="00F6116F">
        <w:rPr>
          <w:rFonts w:cstheme="minorHAnsi"/>
          <w:b/>
          <w:bCs/>
          <w:i/>
          <w:iCs/>
          <w:color w:val="2F5496" w:themeColor="accent1" w:themeShade="BF"/>
          <w:sz w:val="16"/>
          <w:szCs w:val="16"/>
        </w:rPr>
        <w:t>akademické</w:t>
      </w:r>
      <w:r w:rsidR="00E35FBF" w:rsidRPr="00F6116F">
        <w:rPr>
          <w:rFonts w:cstheme="minorHAnsi"/>
          <w:b/>
          <w:bCs/>
          <w:i/>
          <w:iCs/>
          <w:color w:val="2F5496" w:themeColor="accent1" w:themeShade="BF"/>
          <w:sz w:val="16"/>
          <w:szCs w:val="16"/>
        </w:rPr>
        <w:t xml:space="preserve"> roky</w:t>
      </w:r>
    </w:p>
    <w:p w14:paraId="5BA473DA" w14:textId="031CBB69" w:rsidR="006022A0" w:rsidRPr="00F6116F" w:rsidRDefault="00A60517">
      <w:pPr>
        <w:pStyle w:val="Odsekzoznamu"/>
        <w:numPr>
          <w:ilvl w:val="0"/>
          <w:numId w:val="2"/>
        </w:numPr>
        <w:autoSpaceDE w:val="0"/>
        <w:autoSpaceDN w:val="0"/>
        <w:adjustRightInd w:val="0"/>
        <w:spacing w:after="0" w:line="240" w:lineRule="auto"/>
        <w:rPr>
          <w:rFonts w:cstheme="minorHAnsi"/>
          <w:sz w:val="16"/>
          <w:szCs w:val="16"/>
        </w:rPr>
      </w:pPr>
      <w:r w:rsidRPr="00F6116F">
        <w:rPr>
          <w:rFonts w:cstheme="minorHAnsi"/>
          <w:sz w:val="16"/>
          <w:szCs w:val="16"/>
        </w:rPr>
        <w:t>K</w:t>
      </w:r>
      <w:r w:rsidR="006022A0" w:rsidRPr="00F6116F">
        <w:rPr>
          <w:rFonts w:cstheme="minorHAnsi"/>
          <w:sz w:val="16"/>
          <w:szCs w:val="16"/>
        </w:rPr>
        <w:t>apacita študijné</w:t>
      </w:r>
      <w:r w:rsidR="00A85240" w:rsidRPr="00F6116F">
        <w:rPr>
          <w:rFonts w:cstheme="minorHAnsi"/>
          <w:sz w:val="16"/>
          <w:szCs w:val="16"/>
        </w:rPr>
        <w:t>ho</w:t>
      </w:r>
      <w:r w:rsidR="006022A0" w:rsidRPr="00F6116F">
        <w:rPr>
          <w:rFonts w:cstheme="minorHAnsi"/>
          <w:sz w:val="16"/>
          <w:szCs w:val="16"/>
        </w:rPr>
        <w:t xml:space="preserve"> programu</w:t>
      </w:r>
      <w:r w:rsidR="00862CAB" w:rsidRPr="00F6116F">
        <w:rPr>
          <w:rFonts w:cstheme="minorHAnsi"/>
          <w:sz w:val="16"/>
          <w:szCs w:val="16"/>
        </w:rPr>
        <w:t xml:space="preserve"> (p</w:t>
      </w:r>
      <w:r w:rsidR="006B6E7F" w:rsidRPr="00F6116F">
        <w:rPr>
          <w:rFonts w:cstheme="minorHAnsi"/>
          <w:sz w:val="16"/>
          <w:szCs w:val="16"/>
        </w:rPr>
        <w:t>lánovaný počet študentov</w:t>
      </w:r>
      <w:r w:rsidR="00862CAB" w:rsidRPr="00F6116F">
        <w:rPr>
          <w:rFonts w:cstheme="minorHAnsi"/>
          <w:sz w:val="16"/>
          <w:szCs w:val="16"/>
        </w:rPr>
        <w:t>)</w:t>
      </w:r>
      <w:r w:rsidR="006022A0" w:rsidRPr="00F6116F">
        <w:rPr>
          <w:rFonts w:cstheme="minorHAnsi"/>
          <w:sz w:val="16"/>
          <w:szCs w:val="16"/>
        </w:rPr>
        <w:t xml:space="preserve">, </w:t>
      </w:r>
      <w:r w:rsidR="006B6E7F" w:rsidRPr="00F6116F">
        <w:rPr>
          <w:rFonts w:cstheme="minorHAnsi"/>
          <w:sz w:val="16"/>
          <w:szCs w:val="16"/>
        </w:rPr>
        <w:t xml:space="preserve">skutočný </w:t>
      </w:r>
      <w:r w:rsidR="006022A0" w:rsidRPr="00F6116F">
        <w:rPr>
          <w:rFonts w:cstheme="minorHAnsi"/>
          <w:sz w:val="16"/>
          <w:szCs w:val="16"/>
        </w:rPr>
        <w:t>počet uchádzačov a počet študentov</w:t>
      </w:r>
      <w:r w:rsidR="00A75CFA" w:rsidRPr="00F6116F">
        <w:rPr>
          <w:rFonts w:cstheme="minorHAnsi"/>
          <w:sz w:val="16"/>
          <w:szCs w:val="16"/>
        </w:rPr>
        <w:t xml:space="preserve">. </w:t>
      </w:r>
    </w:p>
    <w:p w14:paraId="3E5ED94A" w14:textId="0D32F1E9" w:rsidR="00E51977" w:rsidRPr="00F6116F" w:rsidRDefault="00E51977" w:rsidP="00E51977">
      <w:pPr>
        <w:pStyle w:val="Odsekzoznamu"/>
        <w:autoSpaceDE w:val="0"/>
        <w:autoSpaceDN w:val="0"/>
        <w:adjustRightInd w:val="0"/>
        <w:spacing w:after="0" w:line="240" w:lineRule="auto"/>
        <w:ind w:left="360"/>
        <w:jc w:val="both"/>
        <w:rPr>
          <w:rFonts w:cstheme="minorHAnsi"/>
          <w:sz w:val="16"/>
          <w:szCs w:val="16"/>
        </w:rPr>
      </w:pPr>
      <w:r w:rsidRPr="00F6116F">
        <w:rPr>
          <w:rFonts w:cstheme="minorHAnsi"/>
          <w:sz w:val="16"/>
          <w:szCs w:val="16"/>
        </w:rPr>
        <w:t>Plánovaný počet študentov</w:t>
      </w:r>
      <w:r w:rsidR="008421F7" w:rsidRPr="00F6116F">
        <w:rPr>
          <w:rFonts w:cstheme="minorHAnsi"/>
          <w:i/>
          <w:iCs/>
          <w:color w:val="2F5496" w:themeColor="accent1" w:themeShade="BF"/>
          <w:sz w:val="16"/>
          <w:szCs w:val="16"/>
        </w:rPr>
        <w:t>:</w:t>
      </w:r>
      <w:r w:rsidR="008421F7" w:rsidRPr="00F6116F">
        <w:rPr>
          <w:rFonts w:cstheme="minorHAnsi"/>
          <w:b/>
          <w:bCs/>
          <w:i/>
          <w:iCs/>
          <w:color w:val="2F5496" w:themeColor="accent1" w:themeShade="BF"/>
          <w:sz w:val="16"/>
          <w:szCs w:val="16"/>
        </w:rPr>
        <w:t xml:space="preserve"> </w:t>
      </w:r>
      <w:r w:rsidR="00E57C56" w:rsidRPr="00F6116F">
        <w:rPr>
          <w:rFonts w:cstheme="minorHAnsi"/>
          <w:b/>
          <w:bCs/>
          <w:i/>
          <w:iCs/>
          <w:color w:val="2F5496" w:themeColor="accent1" w:themeShade="BF"/>
          <w:sz w:val="16"/>
          <w:szCs w:val="16"/>
        </w:rPr>
        <w:t>3</w:t>
      </w:r>
    </w:p>
    <w:p w14:paraId="57C2AEB8" w14:textId="6B74528C" w:rsidR="00E51977" w:rsidRPr="00F6116F" w:rsidRDefault="00E51977" w:rsidP="00E51977">
      <w:pPr>
        <w:pStyle w:val="Odsekzoznamu"/>
        <w:autoSpaceDE w:val="0"/>
        <w:autoSpaceDN w:val="0"/>
        <w:adjustRightInd w:val="0"/>
        <w:spacing w:after="0" w:line="240" w:lineRule="auto"/>
        <w:ind w:left="360"/>
        <w:jc w:val="both"/>
        <w:rPr>
          <w:rFonts w:cstheme="minorHAnsi"/>
          <w:sz w:val="16"/>
          <w:szCs w:val="16"/>
        </w:rPr>
      </w:pPr>
      <w:r w:rsidRPr="00F6116F">
        <w:rPr>
          <w:rFonts w:cstheme="minorHAnsi"/>
          <w:sz w:val="16"/>
          <w:szCs w:val="16"/>
        </w:rPr>
        <w:t xml:space="preserve">Skutočný počet uchádzačov: </w:t>
      </w:r>
      <w:r w:rsidR="000D1716" w:rsidRPr="00F6116F">
        <w:rPr>
          <w:rFonts w:cstheme="minorHAnsi"/>
          <w:b/>
          <w:bCs/>
          <w:i/>
          <w:iCs/>
          <w:color w:val="2F5496" w:themeColor="accent1" w:themeShade="BF"/>
          <w:sz w:val="16"/>
          <w:szCs w:val="16"/>
        </w:rPr>
        <w:t>nový študijný program</w:t>
      </w:r>
    </w:p>
    <w:p w14:paraId="22BD64FD" w14:textId="5B2A53E3" w:rsidR="004A4FA4" w:rsidRPr="00F6116F" w:rsidRDefault="00E51977" w:rsidP="00E51977">
      <w:pPr>
        <w:pStyle w:val="Odsekzoznamu"/>
        <w:autoSpaceDE w:val="0"/>
        <w:autoSpaceDN w:val="0"/>
        <w:adjustRightInd w:val="0"/>
        <w:spacing w:after="0" w:line="240" w:lineRule="auto"/>
        <w:ind w:left="360"/>
        <w:jc w:val="both"/>
        <w:rPr>
          <w:rFonts w:cstheme="minorHAnsi"/>
          <w:sz w:val="16"/>
          <w:szCs w:val="16"/>
        </w:rPr>
      </w:pPr>
      <w:r w:rsidRPr="00F6116F">
        <w:rPr>
          <w:rFonts w:cstheme="minorHAnsi"/>
          <w:sz w:val="16"/>
          <w:szCs w:val="16"/>
        </w:rPr>
        <w:t xml:space="preserve">Skutočný počet študentov: </w:t>
      </w:r>
      <w:r w:rsidR="000D1716" w:rsidRPr="00F6116F">
        <w:rPr>
          <w:rFonts w:cstheme="minorHAnsi"/>
          <w:b/>
          <w:bCs/>
          <w:i/>
          <w:iCs/>
          <w:color w:val="2F5496" w:themeColor="accent1" w:themeShade="BF"/>
          <w:sz w:val="16"/>
          <w:szCs w:val="16"/>
        </w:rPr>
        <w:t>nový študijný program</w:t>
      </w:r>
    </w:p>
    <w:p w14:paraId="43566B28" w14:textId="77777777" w:rsidR="00243904" w:rsidRPr="00F6116F" w:rsidRDefault="00243904" w:rsidP="00E51977">
      <w:pPr>
        <w:pStyle w:val="Odsekzoznamu"/>
        <w:autoSpaceDE w:val="0"/>
        <w:autoSpaceDN w:val="0"/>
        <w:adjustRightInd w:val="0"/>
        <w:spacing w:after="0" w:line="240" w:lineRule="auto"/>
        <w:ind w:left="360"/>
        <w:jc w:val="both"/>
        <w:rPr>
          <w:rFonts w:cstheme="minorHAnsi"/>
          <w:sz w:val="16"/>
          <w:szCs w:val="16"/>
        </w:rPr>
      </w:pPr>
    </w:p>
    <w:p w14:paraId="56D81474" w14:textId="06878957" w:rsidR="00161A02" w:rsidRPr="00F6116F" w:rsidRDefault="004A4FA4">
      <w:pPr>
        <w:pStyle w:val="Odsekzoznamu"/>
        <w:numPr>
          <w:ilvl w:val="0"/>
          <w:numId w:val="1"/>
        </w:numPr>
        <w:autoSpaceDE w:val="0"/>
        <w:autoSpaceDN w:val="0"/>
        <w:adjustRightInd w:val="0"/>
        <w:spacing w:after="0" w:line="240" w:lineRule="auto"/>
        <w:rPr>
          <w:rFonts w:cstheme="minorHAnsi"/>
          <w:b/>
          <w:bCs/>
          <w:sz w:val="16"/>
          <w:szCs w:val="16"/>
        </w:rPr>
      </w:pPr>
      <w:r w:rsidRPr="00F6116F">
        <w:rPr>
          <w:rFonts w:cstheme="minorHAnsi"/>
          <w:b/>
          <w:bCs/>
          <w:sz w:val="16"/>
          <w:szCs w:val="16"/>
        </w:rPr>
        <w:t>P</w:t>
      </w:r>
      <w:r w:rsidR="00161A02" w:rsidRPr="00F6116F">
        <w:rPr>
          <w:rFonts w:cstheme="minorHAnsi"/>
          <w:b/>
          <w:bCs/>
          <w:sz w:val="16"/>
          <w:szCs w:val="16"/>
        </w:rPr>
        <w:t>rofil absolventa</w:t>
      </w:r>
      <w:r w:rsidRPr="00F6116F">
        <w:rPr>
          <w:rFonts w:cstheme="minorHAnsi"/>
          <w:b/>
          <w:bCs/>
          <w:sz w:val="16"/>
          <w:szCs w:val="16"/>
        </w:rPr>
        <w:t xml:space="preserve"> a ciele </w:t>
      </w:r>
      <w:r w:rsidR="00D83FA4" w:rsidRPr="00F6116F">
        <w:rPr>
          <w:rFonts w:cstheme="minorHAnsi"/>
          <w:b/>
          <w:bCs/>
          <w:sz w:val="16"/>
          <w:szCs w:val="16"/>
        </w:rPr>
        <w:t xml:space="preserve">vzdelávania </w:t>
      </w:r>
    </w:p>
    <w:p w14:paraId="70508A52" w14:textId="3BBC0C7C" w:rsidR="003F2B57" w:rsidRPr="00F6116F" w:rsidRDefault="004A4FA4">
      <w:pPr>
        <w:pStyle w:val="Odsekzoznamu"/>
        <w:numPr>
          <w:ilvl w:val="0"/>
          <w:numId w:val="6"/>
        </w:numPr>
        <w:autoSpaceDE w:val="0"/>
        <w:autoSpaceDN w:val="0"/>
        <w:adjustRightInd w:val="0"/>
        <w:spacing w:after="0" w:line="240" w:lineRule="auto"/>
        <w:jc w:val="both"/>
        <w:rPr>
          <w:rFonts w:cstheme="minorHAnsi"/>
          <w:sz w:val="16"/>
          <w:szCs w:val="16"/>
        </w:rPr>
      </w:pPr>
      <w:r w:rsidRPr="00F6116F">
        <w:rPr>
          <w:rFonts w:cstheme="minorHAnsi"/>
          <w:sz w:val="16"/>
          <w:szCs w:val="16"/>
        </w:rPr>
        <w:t xml:space="preserve">Vysoká škola popíše ciele vzdelávania </w:t>
      </w:r>
      <w:r w:rsidR="00D83FA4" w:rsidRPr="00F6116F">
        <w:rPr>
          <w:rFonts w:cstheme="minorHAnsi"/>
          <w:sz w:val="16"/>
          <w:szCs w:val="16"/>
        </w:rPr>
        <w:t xml:space="preserve">študijného programu </w:t>
      </w:r>
      <w:r w:rsidRPr="00F6116F">
        <w:rPr>
          <w:rFonts w:cstheme="minorHAnsi"/>
          <w:sz w:val="16"/>
          <w:szCs w:val="16"/>
        </w:rPr>
        <w:t>a</w:t>
      </w:r>
      <w:r w:rsidR="009B1167" w:rsidRPr="00F6116F">
        <w:rPr>
          <w:rFonts w:cstheme="minorHAnsi"/>
          <w:sz w:val="16"/>
          <w:szCs w:val="16"/>
        </w:rPr>
        <w:t>ko</w:t>
      </w:r>
      <w:r w:rsidRPr="00F6116F">
        <w:rPr>
          <w:rFonts w:cstheme="minorHAnsi"/>
          <w:sz w:val="16"/>
          <w:szCs w:val="16"/>
        </w:rPr>
        <w:t xml:space="preserve"> schopnost</w:t>
      </w:r>
      <w:r w:rsidR="009B1167" w:rsidRPr="00F6116F">
        <w:rPr>
          <w:rFonts w:cstheme="minorHAnsi"/>
          <w:sz w:val="16"/>
          <w:szCs w:val="16"/>
        </w:rPr>
        <w:t>i</w:t>
      </w:r>
      <w:r w:rsidRPr="00F6116F">
        <w:rPr>
          <w:rFonts w:cstheme="minorHAnsi"/>
          <w:sz w:val="16"/>
          <w:szCs w:val="16"/>
        </w:rPr>
        <w:t xml:space="preserve"> študenta v čase ukončenia </w:t>
      </w:r>
      <w:r w:rsidR="009B1167" w:rsidRPr="00F6116F">
        <w:rPr>
          <w:rFonts w:cstheme="minorHAnsi"/>
          <w:sz w:val="16"/>
          <w:szCs w:val="16"/>
        </w:rPr>
        <w:t xml:space="preserve">študijného </w:t>
      </w:r>
      <w:r w:rsidRPr="00F6116F">
        <w:rPr>
          <w:rFonts w:cstheme="minorHAnsi"/>
          <w:sz w:val="16"/>
          <w:szCs w:val="16"/>
        </w:rPr>
        <w:t>programu</w:t>
      </w:r>
      <w:r w:rsidR="001E7761" w:rsidRPr="00F6116F">
        <w:rPr>
          <w:rFonts w:cstheme="minorHAnsi"/>
          <w:sz w:val="16"/>
          <w:szCs w:val="16"/>
        </w:rPr>
        <w:t xml:space="preserve"> a hlavné výstupy vzdelávania</w:t>
      </w:r>
      <w:r w:rsidR="005B0BC7" w:rsidRPr="00F6116F">
        <w:rPr>
          <w:rStyle w:val="Odkaznapoznmkupodiarou"/>
          <w:rFonts w:cstheme="minorHAnsi"/>
          <w:sz w:val="16"/>
          <w:szCs w:val="16"/>
        </w:rPr>
        <w:footnoteReference w:id="7"/>
      </w:r>
      <w:r w:rsidR="008667AF" w:rsidRPr="00F6116F">
        <w:rPr>
          <w:rFonts w:cstheme="minorHAnsi"/>
          <w:sz w:val="16"/>
          <w:szCs w:val="16"/>
        </w:rPr>
        <w:t xml:space="preserve">. </w:t>
      </w:r>
    </w:p>
    <w:p w14:paraId="3AC1EF43" w14:textId="77777777" w:rsidR="000D1716" w:rsidRPr="00F6116F" w:rsidRDefault="000D1716" w:rsidP="000D1716">
      <w:pPr>
        <w:pStyle w:val="Odsekzoznamu"/>
        <w:ind w:left="360"/>
        <w:jc w:val="both"/>
        <w:rPr>
          <w:rFonts w:ascii="Calibri" w:hAnsi="Calibri" w:cs="Calibri"/>
          <w:i/>
          <w:iCs/>
          <w:color w:val="2F5496" w:themeColor="accent1" w:themeShade="BF"/>
          <w:sz w:val="16"/>
          <w:szCs w:val="16"/>
        </w:rPr>
      </w:pPr>
      <w:r w:rsidRPr="00F6116F">
        <w:rPr>
          <w:rFonts w:ascii="Calibri" w:hAnsi="Calibri" w:cs="Calibri"/>
          <w:b/>
          <w:bCs/>
          <w:i/>
          <w:iCs/>
          <w:color w:val="2F5496" w:themeColor="accent1" w:themeShade="BF"/>
          <w:sz w:val="16"/>
          <w:szCs w:val="16"/>
        </w:rPr>
        <w:t>Profil absolventa doktorandského štúdia charakterizujú všeobecné požiadavky, najmä zvládnutie metodiky a metodológie samostatnej vedeckej práce a tvorivej činnosti v odbore ošetrovateľstvo a súvisiacich vedných oblastiach, ako aj zvládnutie zdrojov  domácej a zahraničnej odbornej literatúry, ktorá dokumentuje vývoj a profiluje stav tohto odboru. Výsledky sa prejavujú v samostatnom vedeckom bádaní ako aj pravidelnou publikáciou odborných a vedeckých prác, najmä v odborných a vedeckých periodikách, zborníkoch, monografiách a učebných textoch v Slovenskej republike a v zahraničí</w:t>
      </w:r>
      <w:r w:rsidRPr="00F6116F">
        <w:rPr>
          <w:rFonts w:ascii="Calibri" w:hAnsi="Calibri" w:cs="Calibri"/>
          <w:i/>
          <w:iCs/>
          <w:color w:val="2F5496" w:themeColor="accent1" w:themeShade="BF"/>
          <w:sz w:val="16"/>
          <w:szCs w:val="16"/>
        </w:rPr>
        <w:t xml:space="preserve">. </w:t>
      </w:r>
    </w:p>
    <w:p w14:paraId="3D04AF63" w14:textId="77777777" w:rsidR="000D1716" w:rsidRPr="00F6116F" w:rsidRDefault="000D1716">
      <w:pPr>
        <w:pStyle w:val="Odsekzoznamu"/>
        <w:numPr>
          <w:ilvl w:val="0"/>
          <w:numId w:val="20"/>
        </w:numPr>
        <w:jc w:val="both"/>
        <w:rPr>
          <w:rFonts w:ascii="Calibri" w:hAnsi="Calibri" w:cs="Calibri"/>
          <w:i/>
          <w:iCs/>
          <w:color w:val="2F5496" w:themeColor="accent1" w:themeShade="BF"/>
          <w:sz w:val="16"/>
          <w:szCs w:val="16"/>
        </w:rPr>
      </w:pPr>
      <w:r w:rsidRPr="00F6116F">
        <w:rPr>
          <w:rFonts w:ascii="Calibri" w:hAnsi="Calibri" w:cs="Calibri"/>
          <w:i/>
          <w:iCs/>
          <w:color w:val="2F5496" w:themeColor="accent1" w:themeShade="BF"/>
          <w:sz w:val="16"/>
          <w:szCs w:val="16"/>
        </w:rPr>
        <w:t>Absolvent doktorandského štúdia v študijnom odbore ošetrovateľstvo je pripravený na samostatnú vedeckú, výskumnú, pedagogickú a odbornú činnosť v oblasti ošetrovateľstva.  Vyznačuje sa vysokým stupňom samostatnosti, iniciatívnosťou, zodpovednosťou, inovatívnym, kritickým a tvorivým myslením. Výsledky vlastného výskumu využíva pri riešení komplexných problémov v oblasti klinickej a komunitnej ošetrovateľskej praxe, ako aj pri interdisciplinárnych výzvach súvisiacich so starostlivosťou o pacienta, verejným zdravím či zdravotníckym manažmentom.</w:t>
      </w:r>
    </w:p>
    <w:p w14:paraId="7C04488B" w14:textId="77777777" w:rsidR="00486AD1" w:rsidRPr="00D36F44" w:rsidRDefault="00486AD1" w:rsidP="00486AD1">
      <w:pPr>
        <w:pStyle w:val="Odsekzoznamu"/>
        <w:numPr>
          <w:ilvl w:val="0"/>
          <w:numId w:val="20"/>
        </w:numPr>
        <w:jc w:val="both"/>
        <w:rPr>
          <w:rFonts w:ascii="Calibri" w:hAnsi="Calibri" w:cs="Calibri"/>
          <w:i/>
          <w:iCs/>
          <w:color w:val="2F5496" w:themeColor="accent1" w:themeShade="BF"/>
          <w:sz w:val="16"/>
          <w:szCs w:val="16"/>
        </w:rPr>
      </w:pPr>
      <w:r w:rsidRPr="00D36F44">
        <w:rPr>
          <w:rFonts w:ascii="Calibri" w:hAnsi="Calibri" w:cs="Calibri"/>
          <w:i/>
          <w:iCs/>
          <w:color w:val="2F5496" w:themeColor="accent1" w:themeShade="BF"/>
          <w:sz w:val="16"/>
          <w:szCs w:val="16"/>
        </w:rPr>
        <w:t xml:space="preserve">Disponuje digitálnymi zručnosťami, ktoré dokáže efektívne uplatňovať vo vedeckej, pedagogickej aj klinickej praxi. Ovláda pokročilé nástroje na spracovanie kvantitatívnych a kvalitatívnych dát, vrátane štatistických softvérov, systémov na správu bibliografických záznamov a nástrojov umelej inteligencie podporujúcich analýzu dát, systematické prehľady literatúry, akademické písanie a tvorbu edukačných materiálov. Pri príprave vedeckých publikácií, výskumných výstupov a prezentácií využíva štandardné akademické nástroje a digitálne platformy na úrovni medzinárodnej vedeckej komunikácie, pričom uplatňuje kritický </w:t>
      </w:r>
      <w:r w:rsidRPr="00D36F44">
        <w:rPr>
          <w:rFonts w:ascii="Calibri" w:hAnsi="Calibri" w:cs="Calibri"/>
          <w:i/>
          <w:iCs/>
          <w:color w:val="2F5496" w:themeColor="accent1" w:themeShade="BF"/>
          <w:sz w:val="16"/>
          <w:szCs w:val="16"/>
        </w:rPr>
        <w:lastRenderedPageBreak/>
        <w:t>prístup a princípy etického, transparentného a zodpovedného využívania umelej inteligencie vo vedeckej práci. Je schopný samostatne pracovať s elektronickými databázami, online repozitármi, systémami na odovzdávanie výstupov a digitálnymi nástrojmi podporujúcimi otvorenú vedu a bezpečné spracovanie dát v zdravotníctve.</w:t>
      </w:r>
    </w:p>
    <w:p w14:paraId="230937B1" w14:textId="77777777" w:rsidR="00486AD1" w:rsidRPr="00D36F44" w:rsidRDefault="00486AD1" w:rsidP="00486AD1">
      <w:pPr>
        <w:pStyle w:val="Odsekzoznamu"/>
        <w:numPr>
          <w:ilvl w:val="0"/>
          <w:numId w:val="20"/>
        </w:numPr>
        <w:jc w:val="both"/>
        <w:rPr>
          <w:rFonts w:ascii="Calibri" w:hAnsi="Calibri" w:cs="Calibri"/>
          <w:i/>
          <w:iCs/>
          <w:color w:val="2F5496" w:themeColor="accent1" w:themeShade="BF"/>
          <w:sz w:val="16"/>
          <w:szCs w:val="16"/>
        </w:rPr>
      </w:pPr>
      <w:r w:rsidRPr="00D36F44">
        <w:rPr>
          <w:rFonts w:ascii="Calibri" w:hAnsi="Calibri" w:cs="Calibri"/>
          <w:i/>
          <w:iCs/>
          <w:color w:val="2F5496" w:themeColor="accent1" w:themeShade="BF"/>
          <w:sz w:val="16"/>
          <w:szCs w:val="16"/>
        </w:rPr>
        <w:t>V pedagogickej činnosti efektívne používa moderné e-learningové, digitálne edukačné nástroje, nástroje umelej inteligencie a multimediálne technológie na podporu výučby, hodnotenia a interaktívneho vzdelávania študentov, pričom ich využíva eticky, transparentne a v súlade s princípmi akademickej integrity. Aktívne implementuje inovatívne prístupy podporujúce personalizované vzdelávanie, rozvoj klinického myslenia, samostatnosti, digitálnej gramotnosti a kritickej reflexie u študentov vrátane schopnosti zodpovedne pracovať s AI nástrojmi v zdravotníckej praxi aj výskume. Vo vedeckej, pedagogickej i odbornej praxi dôsledne dodržiava princípy akademickej etiky a integrity, rešpekt k diverzite a inklúzii. Je pripravený byť aktívnou súčasťou etických komisií, hodnotiacich orgánov a edukačných programov zameraných na podporu výskumnej kultúry v zdravotníctve, vrátane podpory bezpečného a zodpovedného využívania umelej inteligencie vo vzdelávaní a vedeckej práci.</w:t>
      </w:r>
    </w:p>
    <w:p w14:paraId="024A2A7D" w14:textId="77777777" w:rsidR="000D1716" w:rsidRPr="00F6116F" w:rsidRDefault="000D1716">
      <w:pPr>
        <w:pStyle w:val="Odsekzoznamu"/>
        <w:numPr>
          <w:ilvl w:val="0"/>
          <w:numId w:val="20"/>
        </w:numPr>
        <w:jc w:val="both"/>
        <w:rPr>
          <w:rFonts w:ascii="Calibri" w:hAnsi="Calibri" w:cs="Calibri"/>
          <w:i/>
          <w:iCs/>
          <w:color w:val="2F5496" w:themeColor="accent1" w:themeShade="BF"/>
          <w:sz w:val="16"/>
          <w:szCs w:val="16"/>
        </w:rPr>
      </w:pPr>
      <w:r w:rsidRPr="00F6116F">
        <w:rPr>
          <w:rFonts w:ascii="Calibri" w:hAnsi="Calibri" w:cs="Calibri"/>
          <w:i/>
          <w:iCs/>
          <w:color w:val="2F5496" w:themeColor="accent1" w:themeShade="BF"/>
          <w:sz w:val="16"/>
          <w:szCs w:val="16"/>
        </w:rPr>
        <w:t>Aktívne komunikuje v cudzom jazyku, čo mu umožňuje zapájať sa do medzinárodného akademického a výskumného prostredia. Je schopný samostatne pripravovať a publikovať odborné a vedecké texty v recenzovaných domácich aj zahraničných časopisoch, vrátane indexovaných databáz. Okrem publikačnej činnosti má schopnosť prezentovať výsledky  výskumu na vedeckých konferenciách, seminároch a workshopoch, kde dokáže účinne komunikovať svoje závery širokému spektru odborného publika.</w:t>
      </w:r>
    </w:p>
    <w:p w14:paraId="724CBED2" w14:textId="77777777" w:rsidR="000D1716" w:rsidRPr="00F6116F" w:rsidRDefault="000D1716">
      <w:pPr>
        <w:pStyle w:val="Odsekzoznamu"/>
        <w:numPr>
          <w:ilvl w:val="0"/>
          <w:numId w:val="20"/>
        </w:numPr>
        <w:jc w:val="both"/>
        <w:rPr>
          <w:rFonts w:ascii="Calibri" w:hAnsi="Calibri" w:cs="Calibri"/>
          <w:i/>
          <w:iCs/>
          <w:color w:val="2F5496" w:themeColor="accent1" w:themeShade="BF"/>
          <w:sz w:val="16"/>
          <w:szCs w:val="16"/>
        </w:rPr>
      </w:pPr>
      <w:r w:rsidRPr="00F6116F">
        <w:rPr>
          <w:rFonts w:ascii="Calibri" w:hAnsi="Calibri" w:cs="Calibri"/>
          <w:i/>
          <w:iCs/>
          <w:color w:val="2F5496" w:themeColor="accent1" w:themeShade="BF"/>
          <w:sz w:val="16"/>
          <w:szCs w:val="16"/>
        </w:rPr>
        <w:t>V oblasti projektového a grantového riadenia preukazuje vysokú mieru samostatnosti a strategického myslenia. Disponuje kompetenciami na prípravu, plánovanie, realizáciu a hodnotenie výskumných a vzdelávacích projektov na národnej aj medzinárodnej úrovni, čím prispieva k internacionalizácii vedy a vzdelávania v oblasti ošetrovateľstva. Je schopný zostaviť výskumný tím, zabezpečiť financovanie projektu formou interných a externých grantov a efektívne koordinovať činnosti jednotlivých členov tímu.</w:t>
      </w:r>
    </w:p>
    <w:p w14:paraId="05416E17" w14:textId="77777777" w:rsidR="000D1716" w:rsidRPr="00F6116F" w:rsidRDefault="000D1716">
      <w:pPr>
        <w:pStyle w:val="Odsekzoznamu"/>
        <w:numPr>
          <w:ilvl w:val="0"/>
          <w:numId w:val="20"/>
        </w:numPr>
        <w:jc w:val="both"/>
        <w:rPr>
          <w:rFonts w:ascii="Calibri" w:hAnsi="Calibri" w:cs="Calibri"/>
          <w:i/>
          <w:iCs/>
          <w:color w:val="2F5496" w:themeColor="accent1" w:themeShade="BF"/>
          <w:sz w:val="16"/>
          <w:szCs w:val="16"/>
        </w:rPr>
      </w:pPr>
      <w:r w:rsidRPr="00F6116F">
        <w:rPr>
          <w:rFonts w:ascii="Calibri" w:hAnsi="Calibri" w:cs="Calibri"/>
          <w:i/>
          <w:iCs/>
          <w:color w:val="2F5496" w:themeColor="accent1" w:themeShade="BF"/>
          <w:sz w:val="16"/>
          <w:szCs w:val="16"/>
        </w:rPr>
        <w:t>V oblasti globalizácie a verejného zdravia rozumie komplexným súvislostiam medzi ošetrovateľstvom, sociálnymi determinantmi zdravia, environmentálnymi faktormi a globálnymi zdravotníckymi výzvami, dopadom globalizačných procesov na zdravie populácie, nerovnostiam v prístupe k zdravotnej starostlivosti a vplyvu medzinárodných politík a zdravotných systémov na každodennú klinickú prax.</w:t>
      </w:r>
    </w:p>
    <w:p w14:paraId="3A290CD9" w14:textId="77777777" w:rsidR="000D1716" w:rsidRPr="00F6116F" w:rsidRDefault="000D1716">
      <w:pPr>
        <w:pStyle w:val="Odsekzoznamu"/>
        <w:numPr>
          <w:ilvl w:val="0"/>
          <w:numId w:val="20"/>
        </w:numPr>
        <w:jc w:val="both"/>
        <w:rPr>
          <w:rFonts w:ascii="Calibri" w:hAnsi="Calibri" w:cs="Calibri"/>
          <w:i/>
          <w:iCs/>
          <w:color w:val="2F5496" w:themeColor="accent1" w:themeShade="BF"/>
          <w:sz w:val="16"/>
          <w:szCs w:val="16"/>
        </w:rPr>
      </w:pPr>
      <w:r w:rsidRPr="00F6116F">
        <w:rPr>
          <w:rFonts w:ascii="Calibri" w:hAnsi="Calibri" w:cs="Calibri"/>
          <w:i/>
          <w:iCs/>
          <w:color w:val="2F5496" w:themeColor="accent1" w:themeShade="BF"/>
          <w:sz w:val="16"/>
          <w:szCs w:val="16"/>
        </w:rPr>
        <w:t>Je schopný aplikovať odborné poznatky do tvorby a hodnotenia zdravotných stratégií, intervenčných programov a verejno-zdravotných politík. Má predpoklady zapájať sa do odborných pracovných skupín, analytických tímov či konzultačných orgánov zameraných na reformu zdravotnej politiky, plánovanie zdravotníckych služieb a podporu zdravia v rôznych populáciách. Zároveň je pripravený aktívne participovať na výskumných a edukačných iniciatívach zameraných na podporu globálneho zdravia, riešenie cezhraničných zdravotných hrozieb, ako aj na zvyšovanie pripravenosti zdravotníckych pracovníkov na prácu v rôznorodom a kultúrne pestrom prostredí.</w:t>
      </w:r>
    </w:p>
    <w:p w14:paraId="0CB3A79F" w14:textId="77777777" w:rsidR="005A5CC5" w:rsidRPr="00F6116F" w:rsidRDefault="004A4FA4">
      <w:pPr>
        <w:pStyle w:val="Odsekzoznamu"/>
        <w:numPr>
          <w:ilvl w:val="0"/>
          <w:numId w:val="6"/>
        </w:numPr>
        <w:autoSpaceDE w:val="0"/>
        <w:autoSpaceDN w:val="0"/>
        <w:adjustRightInd w:val="0"/>
        <w:spacing w:after="0" w:line="240" w:lineRule="auto"/>
        <w:jc w:val="both"/>
        <w:rPr>
          <w:rFonts w:cstheme="minorHAnsi"/>
          <w:color w:val="000000"/>
          <w:sz w:val="16"/>
          <w:szCs w:val="16"/>
        </w:rPr>
      </w:pPr>
      <w:r w:rsidRPr="00F6116F">
        <w:rPr>
          <w:rFonts w:cstheme="minorHAnsi"/>
          <w:color w:val="000000"/>
          <w:sz w:val="16"/>
          <w:szCs w:val="16"/>
        </w:rPr>
        <w:t>Vysoká škola indikuje povolania</w:t>
      </w:r>
      <w:r w:rsidR="007B703F" w:rsidRPr="00F6116F">
        <w:rPr>
          <w:rFonts w:cstheme="minorHAnsi"/>
          <w:color w:val="000000"/>
          <w:sz w:val="16"/>
          <w:szCs w:val="16"/>
        </w:rPr>
        <w:t>,</w:t>
      </w:r>
      <w:r w:rsidRPr="00F6116F">
        <w:rPr>
          <w:rFonts w:cstheme="minorHAnsi"/>
          <w:color w:val="000000"/>
          <w:sz w:val="16"/>
          <w:szCs w:val="16"/>
        </w:rPr>
        <w:t xml:space="preserve"> na výkon ktorých je absolvent v čase absolvovania štúdia pripravený</w:t>
      </w:r>
      <w:r w:rsidR="00E41829" w:rsidRPr="00F6116F">
        <w:rPr>
          <w:rFonts w:cstheme="minorHAnsi"/>
          <w:color w:val="000000"/>
          <w:sz w:val="16"/>
          <w:szCs w:val="16"/>
        </w:rPr>
        <w:t xml:space="preserve"> a</w:t>
      </w:r>
      <w:r w:rsidR="006A1012" w:rsidRPr="00F6116F">
        <w:rPr>
          <w:rFonts w:cstheme="minorHAnsi"/>
          <w:color w:val="000000"/>
          <w:sz w:val="16"/>
          <w:szCs w:val="16"/>
        </w:rPr>
        <w:t> </w:t>
      </w:r>
      <w:r w:rsidR="00E41829" w:rsidRPr="00F6116F">
        <w:rPr>
          <w:rFonts w:cstheme="minorHAnsi"/>
          <w:color w:val="000000"/>
          <w:sz w:val="16"/>
          <w:szCs w:val="16"/>
        </w:rPr>
        <w:t>potenciál</w:t>
      </w:r>
      <w:r w:rsidR="006A1012" w:rsidRPr="00F6116F">
        <w:rPr>
          <w:rFonts w:cstheme="minorHAnsi"/>
          <w:color w:val="000000"/>
          <w:sz w:val="16"/>
          <w:szCs w:val="16"/>
        </w:rPr>
        <w:t xml:space="preserve"> študijného </w:t>
      </w:r>
      <w:r w:rsidR="00E41829" w:rsidRPr="00F6116F">
        <w:rPr>
          <w:rFonts w:cstheme="minorHAnsi"/>
          <w:color w:val="000000"/>
          <w:sz w:val="16"/>
          <w:szCs w:val="16"/>
        </w:rPr>
        <w:t>programu z pohľadu uplatn</w:t>
      </w:r>
      <w:r w:rsidR="00560A71" w:rsidRPr="00F6116F">
        <w:rPr>
          <w:rFonts w:cstheme="minorHAnsi"/>
          <w:color w:val="000000"/>
          <w:sz w:val="16"/>
          <w:szCs w:val="16"/>
        </w:rPr>
        <w:t>enia</w:t>
      </w:r>
      <w:r w:rsidR="00D8257E" w:rsidRPr="00F6116F">
        <w:rPr>
          <w:rFonts w:cstheme="minorHAnsi"/>
          <w:color w:val="000000"/>
          <w:sz w:val="16"/>
          <w:szCs w:val="16"/>
        </w:rPr>
        <w:t xml:space="preserve"> absolventov.</w:t>
      </w:r>
      <w:r w:rsidR="005A5CC5" w:rsidRPr="00F6116F">
        <w:rPr>
          <w:rFonts w:cstheme="minorHAnsi"/>
          <w:color w:val="000000"/>
          <w:sz w:val="16"/>
          <w:szCs w:val="16"/>
        </w:rPr>
        <w:t xml:space="preserve"> </w:t>
      </w:r>
    </w:p>
    <w:p w14:paraId="132DBF70" w14:textId="4981AE65" w:rsidR="009B1167" w:rsidRPr="00D36F44" w:rsidRDefault="005A5CC5">
      <w:pPr>
        <w:pStyle w:val="Odsekzoznamu"/>
        <w:numPr>
          <w:ilvl w:val="0"/>
          <w:numId w:val="21"/>
        </w:numPr>
        <w:autoSpaceDE w:val="0"/>
        <w:autoSpaceDN w:val="0"/>
        <w:adjustRightInd w:val="0"/>
        <w:spacing w:after="0" w:line="240" w:lineRule="auto"/>
        <w:jc w:val="both"/>
        <w:rPr>
          <w:rFonts w:cstheme="minorHAnsi"/>
          <w:i/>
          <w:iCs/>
          <w:color w:val="2F5496" w:themeColor="accent1" w:themeShade="BF"/>
          <w:sz w:val="16"/>
          <w:szCs w:val="16"/>
        </w:rPr>
      </w:pPr>
      <w:r w:rsidRPr="00D36F44">
        <w:rPr>
          <w:rFonts w:cstheme="minorHAnsi"/>
          <w:i/>
          <w:iCs/>
          <w:color w:val="2F5496" w:themeColor="accent1" w:themeShade="BF"/>
          <w:sz w:val="16"/>
          <w:szCs w:val="16"/>
        </w:rPr>
        <w:t>Sestra</w:t>
      </w:r>
      <w:r w:rsidR="00486AD1" w:rsidRPr="00D36F44">
        <w:rPr>
          <w:rFonts w:cstheme="minorHAnsi"/>
          <w:i/>
          <w:iCs/>
          <w:color w:val="2F5496" w:themeColor="accent1" w:themeShade="BF"/>
          <w:sz w:val="16"/>
          <w:szCs w:val="16"/>
        </w:rPr>
        <w:t xml:space="preserve"> - manažér</w:t>
      </w:r>
    </w:p>
    <w:p w14:paraId="7FA604CF" w14:textId="12AD8015" w:rsidR="005A5CC5" w:rsidRPr="00F6116F" w:rsidRDefault="005A5CC5">
      <w:pPr>
        <w:pStyle w:val="Odsekzoznamu"/>
        <w:numPr>
          <w:ilvl w:val="0"/>
          <w:numId w:val="21"/>
        </w:numPr>
        <w:autoSpaceDE w:val="0"/>
        <w:autoSpaceDN w:val="0"/>
        <w:adjustRightInd w:val="0"/>
        <w:spacing w:after="0" w:line="240" w:lineRule="auto"/>
        <w:jc w:val="both"/>
        <w:rPr>
          <w:rFonts w:cstheme="minorHAnsi"/>
          <w:i/>
          <w:iCs/>
          <w:color w:val="2F5496" w:themeColor="accent1" w:themeShade="BF"/>
          <w:sz w:val="16"/>
          <w:szCs w:val="16"/>
        </w:rPr>
      </w:pPr>
      <w:r w:rsidRPr="00F6116F">
        <w:rPr>
          <w:rFonts w:cstheme="minorHAnsi"/>
          <w:i/>
          <w:iCs/>
          <w:color w:val="2F5496" w:themeColor="accent1" w:themeShade="BF"/>
          <w:sz w:val="16"/>
          <w:szCs w:val="16"/>
        </w:rPr>
        <w:t>Vysokoškolský učiteľ</w:t>
      </w:r>
    </w:p>
    <w:p w14:paraId="1F1367B9" w14:textId="77777777" w:rsidR="005A5CC5" w:rsidRPr="00F6116F" w:rsidRDefault="005A5CC5">
      <w:pPr>
        <w:pStyle w:val="Odsekzoznamu"/>
        <w:numPr>
          <w:ilvl w:val="0"/>
          <w:numId w:val="21"/>
        </w:numPr>
        <w:autoSpaceDE w:val="0"/>
        <w:autoSpaceDN w:val="0"/>
        <w:adjustRightInd w:val="0"/>
        <w:spacing w:after="0" w:line="240" w:lineRule="auto"/>
        <w:jc w:val="both"/>
        <w:rPr>
          <w:rFonts w:cstheme="minorHAnsi"/>
          <w:i/>
          <w:iCs/>
          <w:color w:val="2F5496" w:themeColor="accent1" w:themeShade="BF"/>
          <w:sz w:val="16"/>
          <w:szCs w:val="16"/>
        </w:rPr>
      </w:pPr>
      <w:r w:rsidRPr="00F6116F">
        <w:rPr>
          <w:rFonts w:cstheme="minorHAnsi"/>
          <w:i/>
          <w:iCs/>
          <w:color w:val="2F5496" w:themeColor="accent1" w:themeShade="BF"/>
          <w:sz w:val="16"/>
          <w:szCs w:val="16"/>
        </w:rPr>
        <w:t>Vedecký a výskumný pracovník</w:t>
      </w:r>
    </w:p>
    <w:p w14:paraId="33D85B9D" w14:textId="262BD7B4" w:rsidR="0048758C" w:rsidRPr="00F6116F" w:rsidRDefault="001C2232">
      <w:pPr>
        <w:pStyle w:val="Odsekzoznamu"/>
        <w:numPr>
          <w:ilvl w:val="0"/>
          <w:numId w:val="6"/>
        </w:numPr>
        <w:rPr>
          <w:rFonts w:cstheme="minorHAnsi"/>
          <w:color w:val="000000"/>
          <w:sz w:val="16"/>
          <w:szCs w:val="16"/>
        </w:rPr>
      </w:pPr>
      <w:r w:rsidRPr="00F6116F">
        <w:rPr>
          <w:rFonts w:cstheme="minorHAnsi"/>
          <w:color w:val="000000"/>
          <w:sz w:val="16"/>
          <w:szCs w:val="16"/>
        </w:rPr>
        <w:t>Relevantné externé zainteresovan</w:t>
      </w:r>
      <w:r w:rsidR="00A82B9E" w:rsidRPr="00F6116F">
        <w:rPr>
          <w:rFonts w:cstheme="minorHAnsi"/>
          <w:color w:val="000000"/>
          <w:sz w:val="16"/>
          <w:szCs w:val="16"/>
        </w:rPr>
        <w:t>é</w:t>
      </w:r>
      <w:r w:rsidRPr="00F6116F">
        <w:rPr>
          <w:rFonts w:cstheme="minorHAnsi"/>
          <w:color w:val="000000"/>
          <w:sz w:val="16"/>
          <w:szCs w:val="16"/>
        </w:rPr>
        <w:t xml:space="preserve"> strany, ktoré poskytli vyjadrenie alebo súhlasné stanovisko k súlad</w:t>
      </w:r>
      <w:r w:rsidR="004721BA" w:rsidRPr="00F6116F">
        <w:rPr>
          <w:rFonts w:cstheme="minorHAnsi"/>
          <w:color w:val="000000"/>
          <w:sz w:val="16"/>
          <w:szCs w:val="16"/>
        </w:rPr>
        <w:t>u</w:t>
      </w:r>
      <w:r w:rsidRPr="00F6116F">
        <w:rPr>
          <w:rFonts w:cstheme="minorHAnsi"/>
          <w:color w:val="000000"/>
          <w:sz w:val="16"/>
          <w:szCs w:val="16"/>
        </w:rPr>
        <w:t xml:space="preserve"> získanej kvalifikácie so sektorovo-špecifickými požiadavkami na výkon povolania</w:t>
      </w:r>
      <w:r w:rsidR="003230C7" w:rsidRPr="00F6116F">
        <w:rPr>
          <w:rStyle w:val="Odkaznapoznmkupodiarou"/>
          <w:rFonts w:cstheme="minorHAnsi"/>
          <w:b/>
          <w:bCs/>
          <w:sz w:val="16"/>
          <w:szCs w:val="16"/>
        </w:rPr>
        <w:footnoteReference w:id="8"/>
      </w:r>
      <w:r w:rsidR="004E3395" w:rsidRPr="00F6116F">
        <w:rPr>
          <w:rFonts w:cstheme="minorHAnsi"/>
          <w:color w:val="000000"/>
          <w:sz w:val="16"/>
          <w:szCs w:val="16"/>
        </w:rPr>
        <w:t xml:space="preserve">. </w:t>
      </w:r>
    </w:p>
    <w:p w14:paraId="11B0AD38" w14:textId="77777777" w:rsidR="000D1716" w:rsidRPr="00F6116F" w:rsidRDefault="000D1716">
      <w:pPr>
        <w:pStyle w:val="Odsekzoznamu"/>
        <w:numPr>
          <w:ilvl w:val="0"/>
          <w:numId w:val="6"/>
        </w:numPr>
        <w:autoSpaceDE w:val="0"/>
        <w:autoSpaceDN w:val="0"/>
        <w:adjustRightInd w:val="0"/>
        <w:spacing w:after="0" w:line="240" w:lineRule="auto"/>
        <w:jc w:val="both"/>
        <w:rPr>
          <w:rFonts w:cstheme="minorHAnsi"/>
          <w:i/>
          <w:iCs/>
          <w:color w:val="2F5496" w:themeColor="accent1" w:themeShade="BF"/>
          <w:sz w:val="16"/>
          <w:szCs w:val="16"/>
        </w:rPr>
      </w:pPr>
      <w:r w:rsidRPr="00F6116F">
        <w:rPr>
          <w:rFonts w:cstheme="minorHAnsi"/>
          <w:i/>
          <w:iCs/>
          <w:color w:val="2F5496" w:themeColor="accent1" w:themeShade="BF"/>
          <w:sz w:val="16"/>
          <w:szCs w:val="16"/>
        </w:rPr>
        <w:t>Relevantnou zainteresovanou stranou, ktorá poskytla vyjadrenie a stanovisko k súladu získanej kvalifikácie so sektorovo-špecifickými požiadavkami na výkon povolania je Ministerstvo zdravotníctva Slovenskej republiky. Ďalšie vyjadrenia relevantných zainteresovaných strán poskytli Odbor zdravotníctva a sociálnej pomoci Trenčianskeho samosprávneho kraja a Fakultná nemocnica Trenčín.</w:t>
      </w:r>
    </w:p>
    <w:p w14:paraId="55518FFE" w14:textId="77777777" w:rsidR="008010CA" w:rsidRPr="00F6116F" w:rsidRDefault="008010CA" w:rsidP="0048758C">
      <w:pPr>
        <w:pStyle w:val="Odsekzoznamu"/>
        <w:autoSpaceDE w:val="0"/>
        <w:autoSpaceDN w:val="0"/>
        <w:adjustRightInd w:val="0"/>
        <w:spacing w:after="0" w:line="240" w:lineRule="auto"/>
        <w:ind w:left="360"/>
        <w:jc w:val="both"/>
        <w:rPr>
          <w:rFonts w:cstheme="minorHAnsi"/>
          <w:color w:val="000000"/>
          <w:sz w:val="16"/>
          <w:szCs w:val="16"/>
        </w:rPr>
      </w:pPr>
    </w:p>
    <w:p w14:paraId="18BB97C8" w14:textId="0B5DD196" w:rsidR="0048758C" w:rsidRPr="00F6116F" w:rsidRDefault="0048758C">
      <w:pPr>
        <w:pStyle w:val="Odsekzoznamu"/>
        <w:numPr>
          <w:ilvl w:val="0"/>
          <w:numId w:val="1"/>
        </w:numPr>
        <w:autoSpaceDE w:val="0"/>
        <w:autoSpaceDN w:val="0"/>
        <w:adjustRightInd w:val="0"/>
        <w:spacing w:after="0" w:line="240" w:lineRule="auto"/>
        <w:jc w:val="both"/>
        <w:rPr>
          <w:rFonts w:cstheme="minorHAnsi"/>
          <w:b/>
          <w:bCs/>
          <w:color w:val="000000"/>
          <w:sz w:val="16"/>
          <w:szCs w:val="16"/>
        </w:rPr>
      </w:pPr>
      <w:r w:rsidRPr="00F6116F">
        <w:rPr>
          <w:rFonts w:cstheme="minorHAnsi"/>
          <w:b/>
          <w:bCs/>
          <w:color w:val="000000"/>
          <w:sz w:val="16"/>
          <w:szCs w:val="16"/>
        </w:rPr>
        <w:t>Uplatniteľnosť</w:t>
      </w:r>
      <w:r w:rsidR="00495197" w:rsidRPr="00F6116F">
        <w:rPr>
          <w:rFonts w:cstheme="minorHAnsi"/>
          <w:b/>
          <w:bCs/>
          <w:color w:val="000000"/>
          <w:sz w:val="16"/>
          <w:szCs w:val="16"/>
        </w:rPr>
        <w:t xml:space="preserve"> </w:t>
      </w:r>
    </w:p>
    <w:p w14:paraId="33381F20" w14:textId="0FCBB16B" w:rsidR="00117DCD" w:rsidRPr="00F6116F" w:rsidRDefault="005A3545">
      <w:pPr>
        <w:pStyle w:val="Odsekzoznamu"/>
        <w:numPr>
          <w:ilvl w:val="0"/>
          <w:numId w:val="13"/>
        </w:numPr>
        <w:autoSpaceDE w:val="0"/>
        <w:autoSpaceDN w:val="0"/>
        <w:adjustRightInd w:val="0"/>
        <w:spacing w:after="0" w:line="240" w:lineRule="auto"/>
        <w:jc w:val="both"/>
        <w:rPr>
          <w:rFonts w:cstheme="minorHAnsi"/>
          <w:color w:val="000000"/>
          <w:sz w:val="16"/>
          <w:szCs w:val="16"/>
        </w:rPr>
      </w:pPr>
      <w:r w:rsidRPr="00F6116F">
        <w:rPr>
          <w:rFonts w:cstheme="minorHAnsi"/>
          <w:color w:val="000000"/>
          <w:sz w:val="16"/>
          <w:szCs w:val="16"/>
        </w:rPr>
        <w:t>Hodnotenie uplatniteľnosti absolventov študijného programu.</w:t>
      </w:r>
      <w:r w:rsidR="00080896" w:rsidRPr="00F6116F">
        <w:rPr>
          <w:rFonts w:cstheme="minorHAnsi"/>
          <w:color w:val="000000"/>
          <w:sz w:val="16"/>
          <w:szCs w:val="16"/>
        </w:rPr>
        <w:t xml:space="preserve"> </w:t>
      </w:r>
    </w:p>
    <w:p w14:paraId="56B23D44" w14:textId="2123D1BB" w:rsidR="000D1716" w:rsidRPr="00D36F44" w:rsidRDefault="000D1716" w:rsidP="000D1716">
      <w:pPr>
        <w:pStyle w:val="Odsekzoznamu"/>
        <w:autoSpaceDE w:val="0"/>
        <w:autoSpaceDN w:val="0"/>
        <w:adjustRightInd w:val="0"/>
        <w:spacing w:after="0" w:line="240" w:lineRule="auto"/>
        <w:ind w:left="360"/>
        <w:jc w:val="both"/>
        <w:rPr>
          <w:rFonts w:cstheme="minorHAnsi"/>
          <w:i/>
          <w:iCs/>
          <w:color w:val="2F5496" w:themeColor="accent1" w:themeShade="BF"/>
          <w:sz w:val="16"/>
          <w:szCs w:val="16"/>
        </w:rPr>
      </w:pPr>
      <w:r w:rsidRPr="00F6116F">
        <w:rPr>
          <w:rFonts w:cstheme="minorHAnsi"/>
          <w:i/>
          <w:iCs/>
          <w:color w:val="2F5496" w:themeColor="accent1" w:themeShade="BF"/>
          <w:sz w:val="16"/>
          <w:szCs w:val="16"/>
        </w:rPr>
        <w:t xml:space="preserve">Absolvent doktorandského štúdia v odbore ošetrovateľstvo má možnosti uplatnenia v akademickej, vedecko-výskumnej, klinickej aj </w:t>
      </w:r>
      <w:r w:rsidRPr="00D36F44">
        <w:rPr>
          <w:rFonts w:cstheme="minorHAnsi"/>
          <w:i/>
          <w:iCs/>
          <w:color w:val="2F5496" w:themeColor="accent1" w:themeShade="BF"/>
          <w:sz w:val="16"/>
          <w:szCs w:val="16"/>
        </w:rPr>
        <w:t xml:space="preserve">riadiacej </w:t>
      </w:r>
      <w:r w:rsidR="00486AD1" w:rsidRPr="00D36F44">
        <w:rPr>
          <w:rFonts w:cstheme="minorHAnsi"/>
          <w:i/>
          <w:iCs/>
          <w:color w:val="2F5496" w:themeColor="accent1" w:themeShade="BF"/>
          <w:sz w:val="16"/>
          <w:szCs w:val="16"/>
        </w:rPr>
        <w:t>sfére.</w:t>
      </w:r>
    </w:p>
    <w:p w14:paraId="0EE53E09" w14:textId="77777777" w:rsidR="000D1716" w:rsidRPr="00F6116F" w:rsidRDefault="000D1716" w:rsidP="000D1716">
      <w:pPr>
        <w:pStyle w:val="Odsekzoznamu"/>
        <w:autoSpaceDE w:val="0"/>
        <w:autoSpaceDN w:val="0"/>
        <w:adjustRightInd w:val="0"/>
        <w:spacing w:after="0" w:line="240" w:lineRule="auto"/>
        <w:ind w:left="360"/>
        <w:jc w:val="both"/>
        <w:rPr>
          <w:rFonts w:cstheme="minorHAnsi"/>
          <w:i/>
          <w:iCs/>
          <w:color w:val="2F5496" w:themeColor="accent1" w:themeShade="BF"/>
          <w:sz w:val="16"/>
          <w:szCs w:val="16"/>
        </w:rPr>
      </w:pPr>
      <w:r w:rsidRPr="00F6116F">
        <w:rPr>
          <w:rFonts w:cstheme="minorHAnsi"/>
          <w:i/>
          <w:iCs/>
          <w:color w:val="2F5496" w:themeColor="accent1" w:themeShade="BF"/>
          <w:sz w:val="16"/>
          <w:szCs w:val="16"/>
        </w:rPr>
        <w:t>V oblasti vedy a výskumu môže pôsobiť ako samostatný výskumný pracovník v oblasti ošetrovateľstva, verejného zdravia alebo zdravotníckeho manažmentu. Je schopný navrhovať, realizovať a koordinovať výskumné projekty na národnej aj medzinárodnej úrovni, zapájať sa do interdisciplinárnych výskumných tímov a prispievať k vedeckému poznaniu prostredníctvom publikácií, prezentácií a aktívnej účasti na odborných podujatiach.</w:t>
      </w:r>
    </w:p>
    <w:p w14:paraId="0B899B11" w14:textId="77777777" w:rsidR="000D1716" w:rsidRPr="00F6116F" w:rsidRDefault="000D1716" w:rsidP="000D1716">
      <w:pPr>
        <w:pStyle w:val="Odsekzoznamu"/>
        <w:autoSpaceDE w:val="0"/>
        <w:autoSpaceDN w:val="0"/>
        <w:adjustRightInd w:val="0"/>
        <w:spacing w:after="0" w:line="240" w:lineRule="auto"/>
        <w:ind w:left="360"/>
        <w:jc w:val="both"/>
        <w:rPr>
          <w:rFonts w:cstheme="minorHAnsi"/>
          <w:i/>
          <w:iCs/>
          <w:color w:val="2F5496" w:themeColor="accent1" w:themeShade="BF"/>
          <w:sz w:val="16"/>
          <w:szCs w:val="16"/>
        </w:rPr>
      </w:pPr>
      <w:r w:rsidRPr="00F6116F">
        <w:rPr>
          <w:rFonts w:cstheme="minorHAnsi"/>
          <w:i/>
          <w:iCs/>
          <w:color w:val="2F5496" w:themeColor="accent1" w:themeShade="BF"/>
          <w:sz w:val="16"/>
          <w:szCs w:val="16"/>
        </w:rPr>
        <w:t>V pedagogickej oblasti sa môže uplatniť ako vysokoškolský pedagóg, školiteľ bakalárskych, diplomových, tvorca učebných materiálov a vzdelávacích stratégií, ako aj ako lektor v rámci celoživotného vzdelávania zdravotníckych pracovníkov. Keďže ovláda moderné didaktické metódy, vrátane digitálnych nástrojov, aktívne prispieva k inováciám vo vzdelávaní.</w:t>
      </w:r>
    </w:p>
    <w:p w14:paraId="390E8CB4" w14:textId="77777777" w:rsidR="000D1716" w:rsidRPr="00F6116F" w:rsidRDefault="000D1716" w:rsidP="000D1716">
      <w:pPr>
        <w:pStyle w:val="Odsekzoznamu"/>
        <w:autoSpaceDE w:val="0"/>
        <w:autoSpaceDN w:val="0"/>
        <w:adjustRightInd w:val="0"/>
        <w:spacing w:after="0" w:line="240" w:lineRule="auto"/>
        <w:ind w:left="360"/>
        <w:jc w:val="both"/>
        <w:rPr>
          <w:rFonts w:cstheme="minorHAnsi"/>
          <w:i/>
          <w:iCs/>
          <w:color w:val="2F5496" w:themeColor="accent1" w:themeShade="BF"/>
          <w:sz w:val="16"/>
          <w:szCs w:val="16"/>
        </w:rPr>
      </w:pPr>
      <w:r w:rsidRPr="00F6116F">
        <w:rPr>
          <w:rFonts w:cstheme="minorHAnsi"/>
          <w:i/>
          <w:iCs/>
          <w:color w:val="2F5496" w:themeColor="accent1" w:themeShade="BF"/>
          <w:sz w:val="16"/>
          <w:szCs w:val="16"/>
        </w:rPr>
        <w:t>V klinickej praxi môže pôsobiť ako odborný garant/konzultant pre zvyšovanie kvality ošetrovateľskej starostlivosti ako koordinátor zavádzania postupov založených na dôkazoch (evidence-based practice). Vďaka svojim odborným a výskumným zručnostiam je pripravený zapájať sa do tvorby a hodnotenia zdravotníckych stratégií a intervenčných programov.</w:t>
      </w:r>
    </w:p>
    <w:p w14:paraId="7E38B1B3" w14:textId="77777777" w:rsidR="000D1716" w:rsidRPr="00F6116F" w:rsidRDefault="000D1716" w:rsidP="000D1716">
      <w:pPr>
        <w:pStyle w:val="Odsekzoznamu"/>
        <w:autoSpaceDE w:val="0"/>
        <w:autoSpaceDN w:val="0"/>
        <w:adjustRightInd w:val="0"/>
        <w:spacing w:after="0" w:line="240" w:lineRule="auto"/>
        <w:ind w:left="360"/>
        <w:jc w:val="both"/>
        <w:rPr>
          <w:rFonts w:cstheme="minorHAnsi"/>
          <w:i/>
          <w:iCs/>
          <w:color w:val="2F5496" w:themeColor="accent1" w:themeShade="BF"/>
          <w:sz w:val="16"/>
          <w:szCs w:val="16"/>
        </w:rPr>
      </w:pPr>
      <w:r w:rsidRPr="00F6116F">
        <w:rPr>
          <w:rFonts w:cstheme="minorHAnsi"/>
          <w:i/>
          <w:iCs/>
          <w:color w:val="2F5496" w:themeColor="accent1" w:themeShade="BF"/>
          <w:sz w:val="16"/>
          <w:szCs w:val="16"/>
        </w:rPr>
        <w:t>Zároveň môže pracovať ako manažér alebo koordinátor výskumných, vzdelávacích či rozvojových projektov, vrátane riadenia grantov a spolupráce s medzinárodnými partnermi. Je schopný zastávať odborné a poradenské pozície v etických komisiách, akreditačných orgánoch alebo odborných pracovných skupinách na úrovni verejnej správy, zdravotných poisťovní, mimovládnych organizácií či medzinárodných inštitúcií.</w:t>
      </w:r>
    </w:p>
    <w:p w14:paraId="600617D6" w14:textId="77777777" w:rsidR="000D1716" w:rsidRPr="00F6116F" w:rsidRDefault="000D1716" w:rsidP="000D1716">
      <w:pPr>
        <w:pStyle w:val="Odsekzoznamu"/>
        <w:autoSpaceDE w:val="0"/>
        <w:autoSpaceDN w:val="0"/>
        <w:adjustRightInd w:val="0"/>
        <w:spacing w:after="0" w:line="240" w:lineRule="auto"/>
        <w:ind w:left="360"/>
        <w:jc w:val="both"/>
        <w:rPr>
          <w:rFonts w:cstheme="minorHAnsi"/>
          <w:i/>
          <w:iCs/>
          <w:color w:val="2F5496" w:themeColor="accent1" w:themeShade="BF"/>
          <w:sz w:val="16"/>
          <w:szCs w:val="16"/>
        </w:rPr>
      </w:pPr>
      <w:r w:rsidRPr="00F6116F">
        <w:rPr>
          <w:rFonts w:cstheme="minorHAnsi"/>
          <w:i/>
          <w:iCs/>
          <w:color w:val="2F5496" w:themeColor="accent1" w:themeShade="BF"/>
          <w:sz w:val="16"/>
          <w:szCs w:val="16"/>
        </w:rPr>
        <w:t>Vďaka porozumeniu globálnym zdravotníckym výzvam sa absolvent môže aktívne zapájať do programov zameraných na globálne zdravie, rozvojové a humanitárne projekty, ako aj na podporu rovnosti v prístupe k zdravotnej starostlivosti.</w:t>
      </w:r>
    </w:p>
    <w:p w14:paraId="53D3E79A" w14:textId="0CF30433" w:rsidR="00117DCD" w:rsidRPr="00F6116F" w:rsidRDefault="00F12ED9">
      <w:pPr>
        <w:pStyle w:val="Odsekzoznamu"/>
        <w:numPr>
          <w:ilvl w:val="0"/>
          <w:numId w:val="13"/>
        </w:numPr>
        <w:autoSpaceDE w:val="0"/>
        <w:autoSpaceDN w:val="0"/>
        <w:adjustRightInd w:val="0"/>
        <w:spacing w:after="0" w:line="240" w:lineRule="auto"/>
        <w:ind w:left="426" w:hanging="426"/>
        <w:jc w:val="both"/>
        <w:rPr>
          <w:rFonts w:cstheme="minorHAnsi"/>
          <w:b/>
          <w:bCs/>
          <w:color w:val="000000"/>
          <w:sz w:val="16"/>
          <w:szCs w:val="16"/>
        </w:rPr>
      </w:pPr>
      <w:r w:rsidRPr="00F6116F">
        <w:rPr>
          <w:rFonts w:cstheme="minorHAnsi"/>
          <w:color w:val="000000"/>
          <w:sz w:val="16"/>
          <w:szCs w:val="16"/>
        </w:rPr>
        <w:t>Prípad</w:t>
      </w:r>
      <w:r w:rsidR="00C3591B" w:rsidRPr="00F6116F">
        <w:rPr>
          <w:rFonts w:cstheme="minorHAnsi"/>
          <w:color w:val="000000"/>
          <w:sz w:val="16"/>
          <w:szCs w:val="16"/>
        </w:rPr>
        <w:t>ne</w:t>
      </w:r>
      <w:r w:rsidRPr="00F6116F">
        <w:rPr>
          <w:rFonts w:cstheme="minorHAnsi"/>
          <w:color w:val="000000"/>
          <w:sz w:val="16"/>
          <w:szCs w:val="16"/>
        </w:rPr>
        <w:t xml:space="preserve"> uviesť ú</w:t>
      </w:r>
      <w:r w:rsidR="005A3545" w:rsidRPr="00F6116F">
        <w:rPr>
          <w:rFonts w:cstheme="minorHAnsi"/>
          <w:color w:val="000000"/>
          <w:sz w:val="16"/>
          <w:szCs w:val="16"/>
        </w:rPr>
        <w:t>spešn</w:t>
      </w:r>
      <w:r w:rsidRPr="00F6116F">
        <w:rPr>
          <w:rFonts w:cstheme="minorHAnsi"/>
          <w:color w:val="000000"/>
          <w:sz w:val="16"/>
          <w:szCs w:val="16"/>
        </w:rPr>
        <w:t xml:space="preserve">ých </w:t>
      </w:r>
      <w:r w:rsidR="005A3545" w:rsidRPr="00F6116F">
        <w:rPr>
          <w:rFonts w:cstheme="minorHAnsi"/>
          <w:color w:val="000000"/>
          <w:sz w:val="16"/>
          <w:szCs w:val="16"/>
        </w:rPr>
        <w:t>absolvent</w:t>
      </w:r>
      <w:r w:rsidRPr="00F6116F">
        <w:rPr>
          <w:rFonts w:cstheme="minorHAnsi"/>
          <w:color w:val="000000"/>
          <w:sz w:val="16"/>
          <w:szCs w:val="16"/>
        </w:rPr>
        <w:t>ov</w:t>
      </w:r>
      <w:r w:rsidR="005A3545" w:rsidRPr="00F6116F">
        <w:rPr>
          <w:rFonts w:cstheme="minorHAnsi"/>
          <w:color w:val="000000"/>
          <w:sz w:val="16"/>
          <w:szCs w:val="16"/>
        </w:rPr>
        <w:t xml:space="preserve"> </w:t>
      </w:r>
      <w:r w:rsidRPr="00F6116F">
        <w:rPr>
          <w:rFonts w:cstheme="minorHAnsi"/>
          <w:color w:val="000000"/>
          <w:sz w:val="16"/>
          <w:szCs w:val="16"/>
        </w:rPr>
        <w:t xml:space="preserve">študijného </w:t>
      </w:r>
      <w:r w:rsidR="005A3545" w:rsidRPr="00F6116F">
        <w:rPr>
          <w:rFonts w:cstheme="minorHAnsi"/>
          <w:color w:val="000000"/>
          <w:sz w:val="16"/>
          <w:szCs w:val="16"/>
        </w:rPr>
        <w:t>programu</w:t>
      </w:r>
      <w:r w:rsidR="00447323" w:rsidRPr="00F6116F">
        <w:rPr>
          <w:rFonts w:cstheme="minorHAnsi"/>
          <w:color w:val="000000"/>
          <w:sz w:val="16"/>
          <w:szCs w:val="16"/>
        </w:rPr>
        <w:t xml:space="preserve">. </w:t>
      </w:r>
      <w:r w:rsidR="000D1716" w:rsidRPr="00F6116F">
        <w:rPr>
          <w:rFonts w:cstheme="minorHAnsi"/>
          <w:b/>
          <w:bCs/>
          <w:i/>
          <w:iCs/>
          <w:color w:val="2F5496" w:themeColor="accent1" w:themeShade="BF"/>
          <w:sz w:val="16"/>
          <w:szCs w:val="16"/>
        </w:rPr>
        <w:t>nový študijný program, fakulta nemá absolventov v študijnom programe</w:t>
      </w:r>
    </w:p>
    <w:p w14:paraId="022F3500" w14:textId="54CFD163" w:rsidR="005A3545" w:rsidRPr="00F6116F" w:rsidRDefault="00A8061E">
      <w:pPr>
        <w:pStyle w:val="Odsekzoznamu"/>
        <w:numPr>
          <w:ilvl w:val="0"/>
          <w:numId w:val="13"/>
        </w:numPr>
        <w:autoSpaceDE w:val="0"/>
        <w:autoSpaceDN w:val="0"/>
        <w:adjustRightInd w:val="0"/>
        <w:spacing w:after="0" w:line="240" w:lineRule="auto"/>
        <w:ind w:hanging="426"/>
        <w:jc w:val="both"/>
        <w:rPr>
          <w:rFonts w:cstheme="minorHAnsi"/>
          <w:color w:val="000000"/>
          <w:sz w:val="16"/>
          <w:szCs w:val="16"/>
        </w:rPr>
      </w:pPr>
      <w:r w:rsidRPr="00F6116F">
        <w:rPr>
          <w:rFonts w:cstheme="minorHAnsi"/>
          <w:color w:val="000000"/>
          <w:sz w:val="16"/>
          <w:szCs w:val="16"/>
        </w:rPr>
        <w:t>Hodnotenie kvality študijného programu zamestnávateľmi</w:t>
      </w:r>
      <w:r w:rsidR="007D0F4F" w:rsidRPr="00F6116F">
        <w:rPr>
          <w:rFonts w:cstheme="minorHAnsi"/>
          <w:color w:val="000000"/>
          <w:sz w:val="16"/>
          <w:szCs w:val="16"/>
        </w:rPr>
        <w:t xml:space="preserve"> (spätná väzba). </w:t>
      </w:r>
      <w:r w:rsidR="000D1716" w:rsidRPr="00F6116F">
        <w:rPr>
          <w:rFonts w:cstheme="minorHAnsi"/>
          <w:b/>
          <w:bCs/>
          <w:i/>
          <w:iCs/>
          <w:color w:val="2F5496" w:themeColor="accent1" w:themeShade="BF"/>
          <w:sz w:val="16"/>
          <w:szCs w:val="16"/>
        </w:rPr>
        <w:t>nový študijný program, fakulta nemá absolventov v študijnom programe</w:t>
      </w:r>
    </w:p>
    <w:p w14:paraId="00AC3422" w14:textId="77777777" w:rsidR="00243904" w:rsidRPr="00F6116F" w:rsidRDefault="00243904" w:rsidP="00AF47E9">
      <w:pPr>
        <w:pStyle w:val="Odsekzoznamu"/>
        <w:autoSpaceDE w:val="0"/>
        <w:autoSpaceDN w:val="0"/>
        <w:adjustRightInd w:val="0"/>
        <w:spacing w:after="0" w:line="240" w:lineRule="auto"/>
        <w:ind w:left="360"/>
        <w:jc w:val="both"/>
        <w:rPr>
          <w:rFonts w:cstheme="minorHAnsi"/>
          <w:color w:val="000000"/>
          <w:sz w:val="16"/>
          <w:szCs w:val="16"/>
        </w:rPr>
      </w:pPr>
    </w:p>
    <w:p w14:paraId="2CA8EE37" w14:textId="51E0AF91" w:rsidR="0046747F" w:rsidRPr="00F6116F" w:rsidRDefault="0046747F">
      <w:pPr>
        <w:pStyle w:val="Odsekzoznamu"/>
        <w:numPr>
          <w:ilvl w:val="0"/>
          <w:numId w:val="1"/>
        </w:numPr>
        <w:autoSpaceDE w:val="0"/>
        <w:autoSpaceDN w:val="0"/>
        <w:adjustRightInd w:val="0"/>
        <w:spacing w:after="0" w:line="240" w:lineRule="auto"/>
        <w:rPr>
          <w:rFonts w:cstheme="minorHAnsi"/>
          <w:b/>
          <w:bCs/>
          <w:sz w:val="16"/>
          <w:szCs w:val="16"/>
        </w:rPr>
      </w:pPr>
      <w:r w:rsidRPr="00F6116F">
        <w:rPr>
          <w:rFonts w:cstheme="minorHAnsi"/>
          <w:b/>
          <w:bCs/>
          <w:sz w:val="16"/>
          <w:szCs w:val="16"/>
        </w:rPr>
        <w:lastRenderedPageBreak/>
        <w:t xml:space="preserve">Štruktúra </w:t>
      </w:r>
      <w:r w:rsidR="00E93C18" w:rsidRPr="00F6116F">
        <w:rPr>
          <w:rFonts w:cstheme="minorHAnsi"/>
          <w:b/>
          <w:bCs/>
          <w:sz w:val="16"/>
          <w:szCs w:val="16"/>
        </w:rPr>
        <w:t xml:space="preserve">a obsah </w:t>
      </w:r>
      <w:r w:rsidRPr="00F6116F">
        <w:rPr>
          <w:rFonts w:cstheme="minorHAnsi"/>
          <w:b/>
          <w:bCs/>
          <w:sz w:val="16"/>
          <w:szCs w:val="16"/>
        </w:rPr>
        <w:t>študijného programu</w:t>
      </w:r>
      <w:r w:rsidR="00FF39FB" w:rsidRPr="00F6116F">
        <w:rPr>
          <w:rStyle w:val="Odkaznapoznmkupodiarou"/>
          <w:rFonts w:cstheme="minorHAnsi"/>
          <w:b/>
          <w:bCs/>
          <w:sz w:val="16"/>
          <w:szCs w:val="16"/>
        </w:rPr>
        <w:footnoteReference w:id="9"/>
      </w:r>
      <w:r w:rsidRPr="00F6116F">
        <w:rPr>
          <w:rFonts w:cstheme="minorHAnsi"/>
          <w:b/>
          <w:bCs/>
          <w:sz w:val="16"/>
          <w:szCs w:val="16"/>
        </w:rPr>
        <w:t xml:space="preserve"> </w:t>
      </w:r>
    </w:p>
    <w:p w14:paraId="576016E0" w14:textId="61AAACD5" w:rsidR="00EC50D8" w:rsidRPr="00F6116F" w:rsidRDefault="00EC50D8">
      <w:pPr>
        <w:pStyle w:val="Odsekzoznamu"/>
        <w:numPr>
          <w:ilvl w:val="0"/>
          <w:numId w:val="3"/>
        </w:numPr>
        <w:autoSpaceDE w:val="0"/>
        <w:autoSpaceDN w:val="0"/>
        <w:adjustRightInd w:val="0"/>
        <w:spacing w:after="0" w:line="240" w:lineRule="auto"/>
        <w:jc w:val="both"/>
        <w:rPr>
          <w:rFonts w:cstheme="minorHAnsi"/>
          <w:color w:val="000000" w:themeColor="text1"/>
          <w:sz w:val="16"/>
          <w:szCs w:val="16"/>
        </w:rPr>
      </w:pPr>
      <w:r w:rsidRPr="00F6116F">
        <w:rPr>
          <w:rFonts w:cstheme="minorHAnsi"/>
          <w:i/>
          <w:iCs/>
          <w:sz w:val="16"/>
          <w:szCs w:val="16"/>
        </w:rPr>
        <w:t>Vysoká škola popíše pravidlá na utváranie študijných plánov v študijnom programe.</w:t>
      </w:r>
    </w:p>
    <w:p w14:paraId="1944B3DE" w14:textId="4A5FCEC8" w:rsidR="00BD1B52" w:rsidRPr="00F6116F" w:rsidRDefault="00BD1B52" w:rsidP="00BD1B52">
      <w:pPr>
        <w:spacing w:after="0"/>
        <w:ind w:left="364"/>
        <w:jc w:val="both"/>
        <w:rPr>
          <w:i/>
          <w:color w:val="2F5496" w:themeColor="accent1" w:themeShade="BF"/>
          <w:sz w:val="16"/>
          <w:szCs w:val="16"/>
        </w:rPr>
      </w:pPr>
      <w:r w:rsidRPr="00F6116F">
        <w:rPr>
          <w:i/>
          <w:color w:val="2F5496" w:themeColor="accent1" w:themeShade="BF"/>
          <w:sz w:val="16"/>
          <w:szCs w:val="16"/>
        </w:rPr>
        <w:t xml:space="preserve">Pravidlá na utváranie študijného plánu v študijnom programe </w:t>
      </w:r>
      <w:r w:rsidR="008010CA" w:rsidRPr="00F6116F">
        <w:rPr>
          <w:i/>
          <w:color w:val="2F5496" w:themeColor="accent1" w:themeShade="BF"/>
          <w:sz w:val="16"/>
          <w:szCs w:val="16"/>
        </w:rPr>
        <w:t>Ošetrovateľstvo</w:t>
      </w:r>
      <w:r w:rsidRPr="00F6116F">
        <w:rPr>
          <w:i/>
          <w:color w:val="2F5496" w:themeColor="accent1" w:themeShade="BF"/>
          <w:sz w:val="16"/>
          <w:szCs w:val="16"/>
        </w:rPr>
        <w:t xml:space="preserve"> vychádzajú z právnych noriem a interných predpisov TnUAD. Základnými dokumentami, ktorými bol determinovaný proces tvorby študijného plánu v študijnom programe </w:t>
      </w:r>
      <w:r w:rsidR="009A6B4B" w:rsidRPr="00F6116F">
        <w:rPr>
          <w:i/>
          <w:color w:val="2F5496" w:themeColor="accent1" w:themeShade="BF"/>
          <w:sz w:val="16"/>
          <w:szCs w:val="16"/>
        </w:rPr>
        <w:t xml:space="preserve">Ošetrovateľstvo III. stupeň, </w:t>
      </w:r>
      <w:r w:rsidR="002156EA" w:rsidRPr="00F6116F">
        <w:rPr>
          <w:i/>
          <w:color w:val="2F5496" w:themeColor="accent1" w:themeShade="BF"/>
          <w:sz w:val="16"/>
          <w:szCs w:val="16"/>
        </w:rPr>
        <w:t>externá</w:t>
      </w:r>
      <w:r w:rsidRPr="00F6116F">
        <w:rPr>
          <w:i/>
          <w:color w:val="2F5496" w:themeColor="accent1" w:themeShade="BF"/>
          <w:sz w:val="16"/>
          <w:szCs w:val="16"/>
        </w:rPr>
        <w:t xml:space="preserve"> forma štúdia boli:</w:t>
      </w:r>
    </w:p>
    <w:p w14:paraId="7BB511EE" w14:textId="77777777" w:rsidR="00BD1B52" w:rsidRPr="00F6116F" w:rsidRDefault="00BD1B52">
      <w:pPr>
        <w:pStyle w:val="Odsekzoznamu"/>
        <w:numPr>
          <w:ilvl w:val="0"/>
          <w:numId w:val="14"/>
        </w:numPr>
        <w:spacing w:after="0"/>
        <w:ind w:left="709" w:hanging="425"/>
        <w:jc w:val="both"/>
        <w:rPr>
          <w:i/>
          <w:color w:val="2F5496" w:themeColor="accent1" w:themeShade="BF"/>
          <w:sz w:val="16"/>
          <w:szCs w:val="16"/>
        </w:rPr>
      </w:pPr>
      <w:r w:rsidRPr="00F6116F">
        <w:rPr>
          <w:i/>
          <w:color w:val="2F5496" w:themeColor="accent1" w:themeShade="BF"/>
          <w:sz w:val="16"/>
          <w:szCs w:val="16"/>
        </w:rPr>
        <w:t>Zákon SR č.131/2002 Z. z. o vysokých školách a o zmene a doplnení niektorých zákonov</w:t>
      </w:r>
    </w:p>
    <w:p w14:paraId="6C7DBFD5" w14:textId="77777777" w:rsidR="00BD1B52" w:rsidRPr="00F6116F" w:rsidRDefault="00BD1B52">
      <w:pPr>
        <w:pStyle w:val="Odsekzoznamu"/>
        <w:numPr>
          <w:ilvl w:val="0"/>
          <w:numId w:val="14"/>
        </w:numPr>
        <w:spacing w:after="0"/>
        <w:ind w:left="709" w:hanging="425"/>
        <w:jc w:val="both"/>
        <w:rPr>
          <w:i/>
          <w:color w:val="2F5496" w:themeColor="accent1" w:themeShade="BF"/>
          <w:sz w:val="16"/>
          <w:szCs w:val="16"/>
        </w:rPr>
      </w:pPr>
      <w:r w:rsidRPr="00F6116F">
        <w:rPr>
          <w:i/>
          <w:color w:val="2F5496" w:themeColor="accent1" w:themeShade="BF"/>
          <w:sz w:val="16"/>
          <w:szCs w:val="16"/>
        </w:rPr>
        <w:t>Zákon SR č.269/2018 Z. z. o zabezpečovaní kvality vysokoškolského vzdelávania a o zmene a doplnení zákona č. 343/2015 Z. z. o verejnom obstarávaní a o zmene a doplnení niektorých zákonov v znení neskorších predpisov</w:t>
      </w:r>
    </w:p>
    <w:p w14:paraId="2F354FA2" w14:textId="77777777" w:rsidR="00BD1B52" w:rsidRPr="00F6116F" w:rsidRDefault="00BD1B52">
      <w:pPr>
        <w:pStyle w:val="Odsekzoznamu"/>
        <w:numPr>
          <w:ilvl w:val="0"/>
          <w:numId w:val="14"/>
        </w:numPr>
        <w:spacing w:after="0"/>
        <w:ind w:left="709" w:hanging="425"/>
        <w:jc w:val="both"/>
        <w:rPr>
          <w:i/>
          <w:color w:val="2F5496" w:themeColor="accent1" w:themeShade="BF"/>
          <w:sz w:val="16"/>
          <w:szCs w:val="16"/>
        </w:rPr>
      </w:pPr>
      <w:r w:rsidRPr="00F6116F">
        <w:rPr>
          <w:i/>
          <w:color w:val="2F5496" w:themeColor="accent1" w:themeShade="BF"/>
          <w:sz w:val="16"/>
          <w:szCs w:val="16"/>
        </w:rPr>
        <w:t xml:space="preserve">Zákon SR č. 578/2004 Z. z. o poskytovateľoch zdravotnej starostlivosti, zdravotníckych pracovníkoch, stavovských organizáciách v zdravotníctve a o zmene a doplnení niektorých zákonov  </w:t>
      </w:r>
    </w:p>
    <w:p w14:paraId="2B3CBA11" w14:textId="77777777" w:rsidR="00BD1B52" w:rsidRPr="00F6116F" w:rsidRDefault="00BD1B52">
      <w:pPr>
        <w:pStyle w:val="Odsekzoznamu"/>
        <w:numPr>
          <w:ilvl w:val="0"/>
          <w:numId w:val="14"/>
        </w:numPr>
        <w:spacing w:after="0"/>
        <w:ind w:left="709" w:hanging="425"/>
        <w:jc w:val="both"/>
        <w:rPr>
          <w:i/>
          <w:color w:val="2F5496" w:themeColor="accent1" w:themeShade="BF"/>
          <w:sz w:val="16"/>
          <w:szCs w:val="16"/>
        </w:rPr>
      </w:pPr>
      <w:r w:rsidRPr="00F6116F">
        <w:rPr>
          <w:i/>
          <w:color w:val="2F5496" w:themeColor="accent1" w:themeShade="BF"/>
          <w:sz w:val="16"/>
          <w:szCs w:val="16"/>
        </w:rPr>
        <w:t xml:space="preserve">Nariadenie vlády Slovenskej republiky č. 296/2010 Z. z. o odbornej spôsobilosti na výkon zdravotníckeho povolania, spôsobe ďalšieho vzdelávania zdravotníckych pracovníkov, sústave špecializačných odborov a sústave certifikovaných pracovných činností </w:t>
      </w:r>
    </w:p>
    <w:p w14:paraId="53BAEB34" w14:textId="77777777" w:rsidR="00BD1B52" w:rsidRPr="00F6116F" w:rsidRDefault="00BD1B52">
      <w:pPr>
        <w:pStyle w:val="Odsekzoznamu"/>
        <w:numPr>
          <w:ilvl w:val="0"/>
          <w:numId w:val="14"/>
        </w:numPr>
        <w:spacing w:after="0"/>
        <w:ind w:left="709" w:hanging="425"/>
        <w:jc w:val="both"/>
        <w:rPr>
          <w:i/>
          <w:color w:val="2F5496" w:themeColor="accent1" w:themeShade="BF"/>
          <w:sz w:val="16"/>
          <w:szCs w:val="16"/>
        </w:rPr>
      </w:pPr>
      <w:r w:rsidRPr="00F6116F">
        <w:rPr>
          <w:i/>
          <w:color w:val="2F5496" w:themeColor="accent1" w:themeShade="BF"/>
          <w:sz w:val="16"/>
          <w:szCs w:val="16"/>
        </w:rPr>
        <w:t>Vyhláška Ministerstva školstva, vedy, výskumu a športu Slovenskej republiky 244/2019 Z. z. o sústave študijných odborov Slovenskej republiky</w:t>
      </w:r>
    </w:p>
    <w:p w14:paraId="4E8308F5" w14:textId="77777777" w:rsidR="004B1A05" w:rsidRPr="00F6116F" w:rsidRDefault="004B1A05">
      <w:pPr>
        <w:pStyle w:val="pf0"/>
        <w:numPr>
          <w:ilvl w:val="0"/>
          <w:numId w:val="14"/>
        </w:numPr>
        <w:ind w:left="709" w:hanging="425"/>
        <w:rPr>
          <w:rFonts w:asciiTheme="minorHAnsi" w:hAnsiTheme="minorHAnsi" w:cstheme="minorHAnsi"/>
          <w:i/>
          <w:color w:val="2F5496" w:themeColor="accent1" w:themeShade="BF"/>
          <w:sz w:val="16"/>
          <w:szCs w:val="16"/>
        </w:rPr>
      </w:pPr>
      <w:r w:rsidRPr="00F6116F">
        <w:rPr>
          <w:rStyle w:val="cf01"/>
          <w:rFonts w:asciiTheme="minorHAnsi" w:hAnsiTheme="minorHAnsi" w:cstheme="minorHAnsi"/>
          <w:i/>
          <w:color w:val="2F5496" w:themeColor="accent1" w:themeShade="BF"/>
          <w:sz w:val="16"/>
          <w:szCs w:val="16"/>
        </w:rPr>
        <w:t xml:space="preserve">Vyhláška č.208/2024 </w:t>
      </w:r>
      <w:r w:rsidRPr="00F6116F">
        <w:rPr>
          <w:rFonts w:asciiTheme="minorHAnsi" w:hAnsiTheme="minorHAnsi" w:cstheme="minorHAnsi"/>
          <w:i/>
          <w:color w:val="2F5496" w:themeColor="accent1" w:themeShade="BF"/>
          <w:sz w:val="16"/>
          <w:szCs w:val="16"/>
        </w:rPr>
        <w:t xml:space="preserve">ktorou sa určuje rozsah ošetrovateľskej praxe poskytovanej sestrou samostatne, samostatne na základe indikácie lekára a v spolupráci s lekárom a rozsah praxe pôrodnej asistencie poskytovanej pôrodnou asistentkou samostatne, samostatne na základe indikácie lekára a v spolupráci s lekárov </w:t>
      </w:r>
      <w:hyperlink r:id="rId12" w:history="1">
        <w:r w:rsidRPr="00F6116F">
          <w:rPr>
            <w:rStyle w:val="Hypertextovprepojenie"/>
            <w:rFonts w:asciiTheme="minorHAnsi" w:hAnsiTheme="minorHAnsi" w:cstheme="minorHAnsi"/>
            <w:i/>
            <w:color w:val="2F5496" w:themeColor="accent1" w:themeShade="BF"/>
            <w:sz w:val="16"/>
            <w:szCs w:val="16"/>
          </w:rPr>
          <w:t>https://www.epi.sk/zz/2024-208</w:t>
        </w:r>
      </w:hyperlink>
    </w:p>
    <w:p w14:paraId="13FB904C" w14:textId="77777777" w:rsidR="004B1A05" w:rsidRPr="00F6116F" w:rsidRDefault="004B1A05">
      <w:pPr>
        <w:pStyle w:val="pf0"/>
        <w:numPr>
          <w:ilvl w:val="0"/>
          <w:numId w:val="14"/>
        </w:numPr>
        <w:ind w:left="709" w:hanging="425"/>
        <w:rPr>
          <w:rStyle w:val="cf01"/>
          <w:rFonts w:asciiTheme="minorHAnsi" w:hAnsiTheme="minorHAnsi" w:cstheme="minorHAnsi"/>
          <w:i/>
          <w:color w:val="2F5496" w:themeColor="accent1" w:themeShade="BF"/>
          <w:sz w:val="16"/>
          <w:szCs w:val="16"/>
        </w:rPr>
      </w:pPr>
      <w:r w:rsidRPr="00F6116F">
        <w:rPr>
          <w:rStyle w:val="cf01"/>
          <w:rFonts w:asciiTheme="minorHAnsi" w:hAnsiTheme="minorHAnsi" w:cstheme="minorHAnsi"/>
          <w:i/>
          <w:color w:val="2F5496" w:themeColor="accent1" w:themeShade="BF"/>
          <w:sz w:val="16"/>
          <w:szCs w:val="16"/>
        </w:rPr>
        <w:t xml:space="preserve">Koncepcia zdravotnej starostlivosti v odbore ošetrovateľstvo, Vestník MZ SR, 2023 </w:t>
      </w:r>
      <w:hyperlink r:id="rId13" w:history="1">
        <w:r w:rsidRPr="00F6116F">
          <w:rPr>
            <w:rStyle w:val="Hypertextovprepojenie"/>
            <w:rFonts w:asciiTheme="minorHAnsi" w:hAnsiTheme="minorHAnsi" w:cstheme="minorHAnsi"/>
            <w:i/>
            <w:color w:val="2F5496" w:themeColor="accent1" w:themeShade="BF"/>
            <w:sz w:val="16"/>
            <w:szCs w:val="16"/>
          </w:rPr>
          <w:t>https://www.google.com/url?sa=t&amp;source=web&amp;rct=j&amp;opi=89978449&amp;url=https://www.health.gov.sk/Zdroje%3F/Sources/dokumenty/vestniky_mz_sr/2023/vestnik-2023-7-11.pdf&amp;ved=2ahUKEwj9tauxxf-LAxVShv0HHc6-PRgQFnoECAkQAQ&amp;usg=AOvVaw3jZdYLHh5Vqo2tDZUAG2Rz</w:t>
        </w:r>
      </w:hyperlink>
      <w:r w:rsidRPr="00F6116F">
        <w:rPr>
          <w:rStyle w:val="cf01"/>
          <w:rFonts w:asciiTheme="minorHAnsi" w:hAnsiTheme="minorHAnsi" w:cstheme="minorHAnsi"/>
          <w:i/>
          <w:color w:val="2F5496" w:themeColor="accent1" w:themeShade="BF"/>
          <w:sz w:val="16"/>
          <w:szCs w:val="16"/>
        </w:rPr>
        <w:t xml:space="preserve"> </w:t>
      </w:r>
    </w:p>
    <w:p w14:paraId="34DB7FAA" w14:textId="77777777" w:rsidR="004B1A05" w:rsidRPr="00F6116F" w:rsidRDefault="004B1A05">
      <w:pPr>
        <w:pStyle w:val="Odsekzoznamu"/>
        <w:numPr>
          <w:ilvl w:val="0"/>
          <w:numId w:val="14"/>
        </w:numPr>
        <w:spacing w:after="0"/>
        <w:ind w:left="709" w:hanging="425"/>
        <w:jc w:val="both"/>
        <w:rPr>
          <w:rFonts w:cstheme="minorHAnsi"/>
          <w:i/>
          <w:color w:val="2F5496" w:themeColor="accent1" w:themeShade="BF"/>
          <w:sz w:val="16"/>
          <w:szCs w:val="16"/>
        </w:rPr>
      </w:pPr>
      <w:r w:rsidRPr="00F6116F">
        <w:rPr>
          <w:rFonts w:cstheme="minorHAnsi"/>
          <w:i/>
          <w:color w:val="2F5496" w:themeColor="accent1" w:themeShade="BF"/>
          <w:sz w:val="16"/>
          <w:szCs w:val="16"/>
        </w:rPr>
        <w:t xml:space="preserve">Štandardy pre študijný program Slovenskej akreditačnej agentúry pre Vysoké školstvo </w:t>
      </w:r>
      <w:hyperlink r:id="rId14" w:history="1">
        <w:r w:rsidRPr="00F6116F">
          <w:rPr>
            <w:rStyle w:val="Hypertextovprepojenie"/>
            <w:rFonts w:cstheme="minorHAnsi"/>
            <w:i/>
            <w:color w:val="2F5496" w:themeColor="accent1" w:themeShade="BF"/>
            <w:sz w:val="16"/>
            <w:szCs w:val="16"/>
          </w:rPr>
          <w:t>https://saavs.sk/wp-content/uploads/2020/09/Standardy-pre-studijny-program-2.pdf</w:t>
        </w:r>
      </w:hyperlink>
      <w:r w:rsidRPr="00F6116F">
        <w:rPr>
          <w:rFonts w:cstheme="minorHAnsi"/>
          <w:i/>
          <w:color w:val="2F5496" w:themeColor="accent1" w:themeShade="BF"/>
          <w:sz w:val="16"/>
          <w:szCs w:val="16"/>
        </w:rPr>
        <w:t xml:space="preserve"> . </w:t>
      </w:r>
    </w:p>
    <w:p w14:paraId="63BD5E3E" w14:textId="77777777" w:rsidR="004B1A05" w:rsidRPr="00F6116F" w:rsidRDefault="004B1A05">
      <w:pPr>
        <w:pStyle w:val="Odsekzoznamu"/>
        <w:numPr>
          <w:ilvl w:val="0"/>
          <w:numId w:val="18"/>
        </w:numPr>
        <w:autoSpaceDE w:val="0"/>
        <w:autoSpaceDN w:val="0"/>
        <w:adjustRightInd w:val="0"/>
        <w:spacing w:after="0" w:line="240" w:lineRule="auto"/>
        <w:ind w:left="709" w:hanging="425"/>
        <w:jc w:val="both"/>
        <w:rPr>
          <w:rFonts w:cstheme="minorHAnsi"/>
          <w:i/>
          <w:color w:val="2F5496" w:themeColor="accent1" w:themeShade="BF"/>
          <w:sz w:val="16"/>
          <w:szCs w:val="16"/>
        </w:rPr>
      </w:pPr>
      <w:r w:rsidRPr="00F6116F">
        <w:rPr>
          <w:rFonts w:cstheme="minorHAnsi"/>
          <w:i/>
          <w:color w:val="2F5496" w:themeColor="accent1" w:themeShade="BF"/>
          <w:sz w:val="16"/>
          <w:szCs w:val="16"/>
        </w:rPr>
        <w:t xml:space="preserve">Pravidlá pre vnútorný systém zabezpečenia a hodnotenia kvality vysokoškolského vzdelávania, tvorivej činnosti a ďalších s nimi súvisiacich činností na TnUAD v Trenčíne“ (ďalej Pravidlá pre vnútorný systém) </w:t>
      </w:r>
      <w:bookmarkStart w:id="0" w:name="_Hlk192506983"/>
      <w:r w:rsidRPr="00F6116F">
        <w:rPr>
          <w:rFonts w:cstheme="minorHAnsi"/>
          <w:i/>
          <w:color w:val="2F5496" w:themeColor="accent1" w:themeShade="BF"/>
          <w:sz w:val="16"/>
          <w:szCs w:val="16"/>
        </w:rPr>
        <w:fldChar w:fldCharType="begin"/>
      </w:r>
      <w:r w:rsidRPr="00F6116F">
        <w:rPr>
          <w:rFonts w:cstheme="minorHAnsi"/>
          <w:i/>
          <w:color w:val="2F5496" w:themeColor="accent1" w:themeShade="BF"/>
          <w:sz w:val="16"/>
          <w:szCs w:val="16"/>
        </w:rPr>
        <w:instrText>HYPERLINK "https://tnuni.sk/fileadmin/dokumenty/univerzita/rada_pre_vnutorne_hodnotenie/2025/2-U-013_Pravidla_pre_vnutorny_system_25.2.2025.pdf"</w:instrText>
      </w:r>
      <w:r w:rsidRPr="00F6116F">
        <w:rPr>
          <w:rFonts w:cstheme="minorHAnsi"/>
          <w:i/>
          <w:color w:val="2F5496" w:themeColor="accent1" w:themeShade="BF"/>
          <w:sz w:val="16"/>
          <w:szCs w:val="16"/>
        </w:rPr>
      </w:r>
      <w:r w:rsidRPr="00F6116F">
        <w:rPr>
          <w:rFonts w:cstheme="minorHAnsi"/>
          <w:i/>
          <w:color w:val="2F5496" w:themeColor="accent1" w:themeShade="BF"/>
          <w:sz w:val="16"/>
          <w:szCs w:val="16"/>
        </w:rPr>
        <w:fldChar w:fldCharType="separate"/>
      </w:r>
      <w:r w:rsidRPr="00F6116F">
        <w:rPr>
          <w:rStyle w:val="Hypertextovprepojenie"/>
          <w:rFonts w:cstheme="minorHAnsi"/>
          <w:i/>
          <w:color w:val="2F5496" w:themeColor="accent1" w:themeShade="BF"/>
          <w:sz w:val="16"/>
          <w:szCs w:val="16"/>
        </w:rPr>
        <w:t>Pravidlá pre vnútorný systém</w:t>
      </w:r>
      <w:r w:rsidRPr="00F6116F">
        <w:rPr>
          <w:rFonts w:cstheme="minorHAnsi"/>
          <w:i/>
          <w:color w:val="2F5496" w:themeColor="accent1" w:themeShade="BF"/>
          <w:sz w:val="16"/>
          <w:szCs w:val="16"/>
        </w:rPr>
        <w:fldChar w:fldCharType="end"/>
      </w:r>
      <w:bookmarkEnd w:id="0"/>
    </w:p>
    <w:p w14:paraId="72D56748" w14:textId="77777777" w:rsidR="004B1A05" w:rsidRPr="00F6116F" w:rsidRDefault="004B1A05">
      <w:pPr>
        <w:pStyle w:val="Odsekzoznamu"/>
        <w:numPr>
          <w:ilvl w:val="0"/>
          <w:numId w:val="18"/>
        </w:numPr>
        <w:autoSpaceDE w:val="0"/>
        <w:autoSpaceDN w:val="0"/>
        <w:adjustRightInd w:val="0"/>
        <w:spacing w:after="0" w:line="240" w:lineRule="auto"/>
        <w:ind w:left="709" w:hanging="425"/>
        <w:jc w:val="both"/>
        <w:rPr>
          <w:rFonts w:cstheme="minorHAnsi"/>
          <w:i/>
          <w:color w:val="2F5496" w:themeColor="accent1" w:themeShade="BF"/>
          <w:sz w:val="16"/>
          <w:szCs w:val="16"/>
        </w:rPr>
      </w:pPr>
      <w:r w:rsidRPr="00F6116F">
        <w:rPr>
          <w:rFonts w:cstheme="minorHAnsi"/>
          <w:i/>
          <w:color w:val="2F5496" w:themeColor="accent1" w:themeShade="BF"/>
          <w:sz w:val="16"/>
          <w:szCs w:val="16"/>
        </w:rPr>
        <w:t xml:space="preserve">Študijný poriadok univerzity –  </w:t>
      </w:r>
      <w:hyperlink r:id="rId15" w:history="1">
        <w:r w:rsidRPr="00F6116F">
          <w:rPr>
            <w:rFonts w:cstheme="minorHAnsi"/>
            <w:i/>
            <w:color w:val="2F5496" w:themeColor="accent1" w:themeShade="BF"/>
            <w:sz w:val="16"/>
            <w:szCs w:val="16"/>
            <w:u w:val="single"/>
          </w:rPr>
          <w:t>Študijný poriadok</w:t>
        </w:r>
      </w:hyperlink>
    </w:p>
    <w:p w14:paraId="06EBA5CF" w14:textId="0241B749" w:rsidR="00BD1B52" w:rsidRPr="00F6116F" w:rsidRDefault="00BD1B52">
      <w:pPr>
        <w:pStyle w:val="Odsekzoznamu"/>
        <w:numPr>
          <w:ilvl w:val="0"/>
          <w:numId w:val="18"/>
        </w:numPr>
        <w:autoSpaceDE w:val="0"/>
        <w:autoSpaceDN w:val="0"/>
        <w:adjustRightInd w:val="0"/>
        <w:spacing w:after="0" w:line="240" w:lineRule="auto"/>
        <w:ind w:left="709" w:hanging="425"/>
        <w:jc w:val="both"/>
        <w:rPr>
          <w:rFonts w:cstheme="minorHAnsi"/>
          <w:i/>
          <w:color w:val="2F5496" w:themeColor="accent1" w:themeShade="BF"/>
          <w:sz w:val="16"/>
          <w:szCs w:val="16"/>
        </w:rPr>
      </w:pPr>
      <w:r w:rsidRPr="00F6116F">
        <w:rPr>
          <w:i/>
          <w:color w:val="2F5496" w:themeColor="accent1" w:themeShade="BF"/>
          <w:sz w:val="16"/>
          <w:szCs w:val="16"/>
        </w:rPr>
        <w:t xml:space="preserve">Študijný program je spracovaný v súlade s poslaním a strategickými cieľmi vysokej školy, určenými v Dlhodobom zámere do roku 2025 Trenčianskej univerzity Alexandra Dubčeka v Trenčíne </w:t>
      </w:r>
      <w:hyperlink r:id="rId16" w:history="1">
        <w:r w:rsidR="009A6B4B" w:rsidRPr="00F6116F">
          <w:rPr>
            <w:rStyle w:val="Hypertextovprepojenie"/>
            <w:i/>
            <w:color w:val="2F5496" w:themeColor="accent1" w:themeShade="BF"/>
            <w:sz w:val="16"/>
            <w:szCs w:val="16"/>
          </w:rPr>
          <w:t>Aktualizacia_Dlhodoby_zamer_TnUAD_do_roku_2025_v2.pdf</w:t>
        </w:r>
      </w:hyperlink>
    </w:p>
    <w:p w14:paraId="385DBD49" w14:textId="77777777" w:rsidR="00320F66" w:rsidRPr="00F6116F" w:rsidRDefault="005A5CC5" w:rsidP="00320F66">
      <w:pPr>
        <w:spacing w:after="0" w:line="240" w:lineRule="auto"/>
        <w:ind w:left="709"/>
        <w:jc w:val="both"/>
        <w:rPr>
          <w:rFonts w:cstheme="minorHAnsi"/>
          <w:i/>
          <w:color w:val="2F5496" w:themeColor="accent1" w:themeShade="BF"/>
          <w:sz w:val="16"/>
          <w:szCs w:val="16"/>
        </w:rPr>
      </w:pPr>
      <w:r w:rsidRPr="00F6116F">
        <w:rPr>
          <w:rFonts w:cstheme="minorHAnsi"/>
          <w:i/>
          <w:color w:val="2F5496" w:themeColor="accent1" w:themeShade="BF"/>
          <w:sz w:val="16"/>
          <w:szCs w:val="16"/>
        </w:rPr>
        <w:t xml:space="preserve">Organizačná smernica k organizácii doktorandského štúdia  na TnUAD </w:t>
      </w:r>
      <w:hyperlink r:id="rId17" w:history="1">
        <w:r w:rsidR="00320F66" w:rsidRPr="00F6116F">
          <w:rPr>
            <w:rStyle w:val="Hypertextovprepojenie"/>
            <w:rFonts w:cstheme="minorHAnsi"/>
            <w:i/>
            <w:color w:val="2F5496" w:themeColor="accent1" w:themeShade="BF"/>
            <w:sz w:val="16"/>
            <w:szCs w:val="16"/>
          </w:rPr>
          <w:t>Organizačná smernica k organizácii doktorandského štúdia</w:t>
        </w:r>
      </w:hyperlink>
    </w:p>
    <w:p w14:paraId="533EFB5B" w14:textId="77777777" w:rsidR="00486AD1" w:rsidRPr="00B75A78" w:rsidRDefault="00486AD1" w:rsidP="00486AD1">
      <w:pPr>
        <w:pStyle w:val="Odsekzoznamu"/>
        <w:numPr>
          <w:ilvl w:val="0"/>
          <w:numId w:val="18"/>
        </w:numPr>
        <w:spacing w:after="0" w:line="240" w:lineRule="auto"/>
        <w:ind w:left="709" w:hanging="425"/>
        <w:rPr>
          <w:rFonts w:cstheme="minorHAnsi"/>
          <w:color w:val="2F5496" w:themeColor="accent1" w:themeShade="BF"/>
          <w:sz w:val="16"/>
          <w:szCs w:val="16"/>
        </w:rPr>
      </w:pPr>
      <w:r w:rsidRPr="00B75A78">
        <w:rPr>
          <w:i/>
          <w:color w:val="2F5496" w:themeColor="accent1" w:themeShade="BF"/>
          <w:sz w:val="16"/>
          <w:szCs w:val="16"/>
        </w:rPr>
        <w:t xml:space="preserve">V súlade s Pravidlami pre vnútorný systém je vytvorená Rada pre študijný program </w:t>
      </w:r>
      <w:r w:rsidRPr="00B75A78">
        <w:rPr>
          <w:rFonts w:cstheme="minorHAnsi"/>
          <w:i/>
          <w:color w:val="2F5496" w:themeColor="accent1" w:themeShade="BF"/>
          <w:sz w:val="16"/>
          <w:szCs w:val="16"/>
        </w:rPr>
        <w:t>Ošetrovateľstvo</w:t>
      </w:r>
      <w:r w:rsidRPr="00B75A78">
        <w:rPr>
          <w:i/>
          <w:color w:val="2F5496" w:themeColor="accent1" w:themeShade="BF"/>
          <w:sz w:val="16"/>
          <w:szCs w:val="16"/>
        </w:rPr>
        <w:t xml:space="preserve"> </w:t>
      </w:r>
      <w:hyperlink r:id="rId18" w:history="1">
        <w:r w:rsidRPr="00B75A78">
          <w:rPr>
            <w:rStyle w:val="Hypertextovprepojenie"/>
            <w:iCs/>
            <w:color w:val="034990" w:themeColor="hyperlink" w:themeShade="BF"/>
            <w:sz w:val="16"/>
            <w:szCs w:val="16"/>
          </w:rPr>
          <w:t>Rady pre študijný program          Fakulty zdravotníctva TnUAD</w:t>
        </w:r>
      </w:hyperlink>
      <w:r w:rsidRPr="00B75A78">
        <w:rPr>
          <w:i/>
          <w:color w:val="2F5496" w:themeColor="accent1" w:themeShade="BF"/>
          <w:sz w:val="16"/>
          <w:szCs w:val="16"/>
        </w:rPr>
        <w:t xml:space="preserve"> </w:t>
      </w:r>
    </w:p>
    <w:p w14:paraId="323DAAC6" w14:textId="553E40AC" w:rsidR="00486AD1" w:rsidRPr="00D36F44" w:rsidRDefault="00486AD1" w:rsidP="00486AD1">
      <w:pPr>
        <w:pStyle w:val="Odsekzoznamu"/>
        <w:numPr>
          <w:ilvl w:val="0"/>
          <w:numId w:val="18"/>
        </w:numPr>
        <w:spacing w:after="0" w:line="240" w:lineRule="auto"/>
        <w:ind w:left="709" w:hanging="425"/>
        <w:rPr>
          <w:rFonts w:cstheme="minorHAnsi"/>
          <w:color w:val="2F5496" w:themeColor="accent1" w:themeShade="BF"/>
          <w:sz w:val="16"/>
          <w:szCs w:val="16"/>
        </w:rPr>
      </w:pPr>
      <w:r w:rsidRPr="00D36F44">
        <w:rPr>
          <w:i/>
          <w:color w:val="2F5496" w:themeColor="accent1" w:themeShade="BF"/>
          <w:sz w:val="16"/>
          <w:szCs w:val="16"/>
        </w:rPr>
        <w:t xml:space="preserve">Smernica o odborovej komisii – </w:t>
      </w:r>
      <w:hyperlink r:id="rId19" w:history="1">
        <w:r w:rsidRPr="00D36F44">
          <w:rPr>
            <w:rStyle w:val="Hypertextovprepojenie"/>
            <w:i/>
            <w:color w:val="2F5496" w:themeColor="accent1" w:themeShade="BF"/>
            <w:sz w:val="16"/>
            <w:szCs w:val="16"/>
          </w:rPr>
          <w:t>Smernica_o_odborovej_komisii_FZ_TnUAD</w:t>
        </w:r>
      </w:hyperlink>
    </w:p>
    <w:p w14:paraId="02CD4A2C" w14:textId="77777777" w:rsidR="00486AD1" w:rsidRPr="00443912" w:rsidRDefault="00486AD1" w:rsidP="00486AD1">
      <w:pPr>
        <w:spacing w:after="0" w:line="240" w:lineRule="auto"/>
        <w:ind w:left="709" w:right="-2"/>
        <w:jc w:val="both"/>
        <w:rPr>
          <w:rFonts w:cstheme="minorHAnsi"/>
          <w:i/>
          <w:color w:val="2F5496" w:themeColor="accent1" w:themeShade="BF"/>
          <w:sz w:val="16"/>
          <w:szCs w:val="16"/>
        </w:rPr>
      </w:pPr>
      <w:r w:rsidRPr="00443912">
        <w:rPr>
          <w:rFonts w:cstheme="minorHAnsi"/>
          <w:i/>
          <w:color w:val="2F5496" w:themeColor="accent1" w:themeShade="BF"/>
          <w:sz w:val="16"/>
          <w:szCs w:val="16"/>
        </w:rPr>
        <w:t xml:space="preserve">RŠP zasadala v pravidelných termínoch a na pracovných stretnutiach koncepčne a systematicky pripravovala nový študijný program Ošetrovateľstvo III stupeň VŠ vzdelávania. </w:t>
      </w:r>
      <w:hyperlink r:id="rId20" w:history="1">
        <w:r w:rsidRPr="00443912">
          <w:rPr>
            <w:rStyle w:val="Hypertextovprepojenie"/>
            <w:iCs/>
            <w:color w:val="034990" w:themeColor="hyperlink" w:themeShade="BF"/>
            <w:sz w:val="16"/>
            <w:szCs w:val="16"/>
          </w:rPr>
          <w:t>Zápisnice zo zasadnutí III. stupeň</w:t>
        </w:r>
      </w:hyperlink>
    </w:p>
    <w:p w14:paraId="18A31E1A" w14:textId="77777777" w:rsidR="00486AD1" w:rsidRPr="00443912" w:rsidRDefault="00486AD1" w:rsidP="00486AD1">
      <w:pPr>
        <w:spacing w:after="0" w:line="240" w:lineRule="auto"/>
        <w:ind w:left="709" w:right="-2"/>
        <w:jc w:val="both"/>
        <w:rPr>
          <w:rFonts w:cstheme="minorHAnsi"/>
          <w:i/>
          <w:color w:val="2F5496" w:themeColor="accent1" w:themeShade="BF"/>
          <w:sz w:val="16"/>
          <w:szCs w:val="16"/>
        </w:rPr>
      </w:pPr>
      <w:r w:rsidRPr="00443912">
        <w:rPr>
          <w:rFonts w:cstheme="minorHAnsi"/>
          <w:i/>
          <w:color w:val="2F5496" w:themeColor="accent1" w:themeShade="BF"/>
          <w:sz w:val="16"/>
          <w:szCs w:val="16"/>
        </w:rPr>
        <w:t>Proces tvorby študijného plánu bol ovplyvnený profilom absolventa študijného programu Ošetrovateľstvo, očakávanými výstupmi vzdelávania.</w:t>
      </w:r>
    </w:p>
    <w:p w14:paraId="4F5D2BF1" w14:textId="77777777" w:rsidR="00BD1B52" w:rsidRPr="00F6116F" w:rsidRDefault="00BD1B52" w:rsidP="00BD1B52">
      <w:pPr>
        <w:spacing w:after="0" w:line="240" w:lineRule="auto"/>
        <w:ind w:left="426" w:right="-2"/>
        <w:jc w:val="both"/>
        <w:rPr>
          <w:i/>
          <w:sz w:val="16"/>
          <w:szCs w:val="16"/>
        </w:rPr>
      </w:pPr>
    </w:p>
    <w:p w14:paraId="06580723" w14:textId="7A167937" w:rsidR="002C2150" w:rsidRPr="00F6116F" w:rsidRDefault="001D6EEC">
      <w:pPr>
        <w:pStyle w:val="Odsekzoznamu"/>
        <w:numPr>
          <w:ilvl w:val="0"/>
          <w:numId w:val="3"/>
        </w:numPr>
        <w:autoSpaceDE w:val="0"/>
        <w:autoSpaceDN w:val="0"/>
        <w:adjustRightInd w:val="0"/>
        <w:spacing w:after="0" w:line="240" w:lineRule="auto"/>
        <w:jc w:val="both"/>
        <w:rPr>
          <w:rFonts w:cstheme="minorHAnsi"/>
          <w:i/>
          <w:iCs/>
          <w:sz w:val="16"/>
          <w:szCs w:val="16"/>
        </w:rPr>
      </w:pPr>
      <w:r w:rsidRPr="00F6116F">
        <w:rPr>
          <w:rFonts w:cstheme="minorHAnsi"/>
          <w:i/>
          <w:iCs/>
          <w:sz w:val="16"/>
          <w:szCs w:val="16"/>
        </w:rPr>
        <w:t xml:space="preserve">Vysoká škola zostaví odporúčané </w:t>
      </w:r>
      <w:r w:rsidR="004D3F71" w:rsidRPr="00F6116F">
        <w:rPr>
          <w:rFonts w:cstheme="minorHAnsi"/>
          <w:i/>
          <w:iCs/>
          <w:sz w:val="16"/>
          <w:szCs w:val="16"/>
        </w:rPr>
        <w:t>študijn</w:t>
      </w:r>
      <w:r w:rsidR="00F31273" w:rsidRPr="00F6116F">
        <w:rPr>
          <w:rFonts w:cstheme="minorHAnsi"/>
          <w:i/>
          <w:iCs/>
          <w:sz w:val="16"/>
          <w:szCs w:val="16"/>
        </w:rPr>
        <w:t>é</w:t>
      </w:r>
      <w:r w:rsidRPr="00F6116F">
        <w:rPr>
          <w:rFonts w:cstheme="minorHAnsi"/>
          <w:i/>
          <w:iCs/>
          <w:sz w:val="16"/>
          <w:szCs w:val="16"/>
        </w:rPr>
        <w:t xml:space="preserve"> </w:t>
      </w:r>
      <w:r w:rsidR="004D3F71" w:rsidRPr="00F6116F">
        <w:rPr>
          <w:rFonts w:cstheme="minorHAnsi"/>
          <w:i/>
          <w:iCs/>
          <w:sz w:val="16"/>
          <w:szCs w:val="16"/>
        </w:rPr>
        <w:t>plán</w:t>
      </w:r>
      <w:r w:rsidRPr="00F6116F">
        <w:rPr>
          <w:rFonts w:cstheme="minorHAnsi"/>
          <w:i/>
          <w:iCs/>
          <w:sz w:val="16"/>
          <w:szCs w:val="16"/>
        </w:rPr>
        <w:t>y pre jednotlivé cesty v</w:t>
      </w:r>
      <w:r w:rsidR="00631293" w:rsidRPr="00F6116F">
        <w:rPr>
          <w:rFonts w:cstheme="minorHAnsi"/>
          <w:i/>
          <w:iCs/>
          <w:sz w:val="16"/>
          <w:szCs w:val="16"/>
        </w:rPr>
        <w:t> </w:t>
      </w:r>
      <w:r w:rsidRPr="00F6116F">
        <w:rPr>
          <w:rFonts w:cstheme="minorHAnsi"/>
          <w:i/>
          <w:iCs/>
          <w:sz w:val="16"/>
          <w:szCs w:val="16"/>
        </w:rPr>
        <w:t>štúdiu</w:t>
      </w:r>
      <w:bookmarkStart w:id="1" w:name="_Hlk52130688"/>
      <w:r w:rsidR="00AC16B5" w:rsidRPr="00F6116F">
        <w:rPr>
          <w:rStyle w:val="Odkaznapoznmkupodiarou"/>
          <w:rFonts w:cstheme="minorHAnsi"/>
          <w:i/>
          <w:iCs/>
          <w:sz w:val="16"/>
          <w:szCs w:val="16"/>
        </w:rPr>
        <w:footnoteReference w:id="10"/>
      </w:r>
      <w:bookmarkEnd w:id="1"/>
      <w:r w:rsidR="00631293" w:rsidRPr="00F6116F">
        <w:rPr>
          <w:rFonts w:cstheme="minorHAnsi"/>
          <w:i/>
          <w:iCs/>
          <w:sz w:val="16"/>
          <w:szCs w:val="16"/>
        </w:rPr>
        <w:t xml:space="preserve">. </w:t>
      </w:r>
      <w:r w:rsidR="008862F1" w:rsidRPr="00F6116F">
        <w:rPr>
          <w:rFonts w:cstheme="minorHAnsi"/>
          <w:i/>
          <w:iCs/>
          <w:sz w:val="16"/>
          <w:szCs w:val="16"/>
        </w:rPr>
        <w:t xml:space="preserve"> </w:t>
      </w:r>
    </w:p>
    <w:p w14:paraId="2BC1096D" w14:textId="3EA90E09" w:rsidR="00657DDA" w:rsidRPr="00F6116F" w:rsidRDefault="008862F1" w:rsidP="002C2150">
      <w:pPr>
        <w:pStyle w:val="Odsekzoznamu"/>
        <w:autoSpaceDE w:val="0"/>
        <w:autoSpaceDN w:val="0"/>
        <w:adjustRightInd w:val="0"/>
        <w:spacing w:after="0" w:line="240" w:lineRule="auto"/>
        <w:ind w:left="360"/>
        <w:jc w:val="both"/>
        <w:rPr>
          <w:rFonts w:cstheme="minorHAnsi"/>
          <w:i/>
          <w:iCs/>
          <w:color w:val="2F5496" w:themeColor="accent1" w:themeShade="BF"/>
          <w:sz w:val="16"/>
          <w:szCs w:val="16"/>
        </w:rPr>
      </w:pPr>
      <w:r w:rsidRPr="00F6116F">
        <w:rPr>
          <w:rFonts w:cstheme="minorHAnsi"/>
          <w:i/>
          <w:iCs/>
          <w:color w:val="2F5496" w:themeColor="accent1" w:themeShade="BF"/>
          <w:sz w:val="16"/>
          <w:szCs w:val="16"/>
        </w:rPr>
        <w:t xml:space="preserve">Študijný plán je zostavený tak, aby predmety a ďalšie vzdelávacie činnosti študijného programu umožnili dosiahnuť ciele vzdelávania a naplnenie profilu absolventa III. </w:t>
      </w:r>
      <w:r w:rsidR="002C2150" w:rsidRPr="00F6116F">
        <w:rPr>
          <w:rFonts w:cstheme="minorHAnsi"/>
          <w:i/>
          <w:iCs/>
          <w:color w:val="2F5496" w:themeColor="accent1" w:themeShade="BF"/>
          <w:sz w:val="16"/>
          <w:szCs w:val="16"/>
        </w:rPr>
        <w:t>stupňa</w:t>
      </w:r>
      <w:r w:rsidRPr="00F6116F">
        <w:rPr>
          <w:rFonts w:cstheme="minorHAnsi"/>
          <w:i/>
          <w:iCs/>
          <w:color w:val="2F5496" w:themeColor="accent1" w:themeShade="BF"/>
          <w:sz w:val="16"/>
          <w:szCs w:val="16"/>
        </w:rPr>
        <w:t xml:space="preserve"> v </w:t>
      </w:r>
      <w:r w:rsidR="002C2150" w:rsidRPr="00F6116F">
        <w:rPr>
          <w:rFonts w:cstheme="minorHAnsi"/>
          <w:i/>
          <w:iCs/>
          <w:color w:val="2F5496" w:themeColor="accent1" w:themeShade="BF"/>
          <w:sz w:val="16"/>
          <w:szCs w:val="16"/>
        </w:rPr>
        <w:t>odbore</w:t>
      </w:r>
      <w:r w:rsidRPr="00F6116F">
        <w:rPr>
          <w:rFonts w:cstheme="minorHAnsi"/>
          <w:i/>
          <w:iCs/>
          <w:color w:val="2F5496" w:themeColor="accent1" w:themeShade="BF"/>
          <w:sz w:val="16"/>
          <w:szCs w:val="16"/>
        </w:rPr>
        <w:t xml:space="preserve"> Ošetrovateľstvo.</w:t>
      </w:r>
    </w:p>
    <w:p w14:paraId="1BC03FAD" w14:textId="77777777" w:rsidR="008862F1" w:rsidRPr="00F6116F" w:rsidRDefault="008862F1" w:rsidP="008862F1">
      <w:pPr>
        <w:pStyle w:val="Odsekzoznamu"/>
        <w:autoSpaceDE w:val="0"/>
        <w:autoSpaceDN w:val="0"/>
        <w:adjustRightInd w:val="0"/>
        <w:spacing w:after="0" w:line="240" w:lineRule="auto"/>
        <w:ind w:left="360"/>
        <w:jc w:val="both"/>
        <w:rPr>
          <w:rFonts w:cstheme="minorHAnsi"/>
          <w:sz w:val="16"/>
          <w:szCs w:val="16"/>
        </w:rPr>
      </w:pPr>
    </w:p>
    <w:p w14:paraId="192C73C0" w14:textId="59795464" w:rsidR="00BE1681" w:rsidRPr="00F6116F" w:rsidRDefault="001D6EEC">
      <w:pPr>
        <w:pStyle w:val="Odsekzoznamu"/>
        <w:numPr>
          <w:ilvl w:val="0"/>
          <w:numId w:val="3"/>
        </w:numPr>
        <w:autoSpaceDE w:val="0"/>
        <w:autoSpaceDN w:val="0"/>
        <w:adjustRightInd w:val="0"/>
        <w:spacing w:after="0" w:line="240" w:lineRule="auto"/>
        <w:jc w:val="both"/>
        <w:rPr>
          <w:rFonts w:cstheme="minorHAnsi"/>
          <w:sz w:val="16"/>
          <w:szCs w:val="16"/>
        </w:rPr>
      </w:pPr>
      <w:r w:rsidRPr="00F6116F">
        <w:rPr>
          <w:rFonts w:cstheme="minorHAnsi"/>
          <w:i/>
          <w:iCs/>
          <w:sz w:val="16"/>
          <w:szCs w:val="16"/>
        </w:rPr>
        <w:t>V študijnom pláne</w:t>
      </w:r>
      <w:r w:rsidR="00F62931" w:rsidRPr="00F6116F">
        <w:rPr>
          <w:rFonts w:cstheme="minorHAnsi"/>
          <w:i/>
          <w:iCs/>
          <w:sz w:val="16"/>
          <w:szCs w:val="16"/>
        </w:rPr>
        <w:t xml:space="preserve"> spravidla uvedie</w:t>
      </w:r>
      <w:r w:rsidR="00BE1681" w:rsidRPr="00F6116F">
        <w:rPr>
          <w:rFonts w:cstheme="minorHAnsi"/>
          <w:i/>
          <w:iCs/>
          <w:sz w:val="16"/>
          <w:szCs w:val="16"/>
        </w:rPr>
        <w:t xml:space="preserve">: </w:t>
      </w:r>
    </w:p>
    <w:p w14:paraId="3D4E4BC2" w14:textId="6B00AEF8" w:rsidR="001909DE" w:rsidRPr="00F6116F" w:rsidRDefault="00607B72">
      <w:pPr>
        <w:pStyle w:val="Odsekzoznamu"/>
        <w:numPr>
          <w:ilvl w:val="0"/>
          <w:numId w:val="12"/>
        </w:numPr>
        <w:autoSpaceDE w:val="0"/>
        <w:autoSpaceDN w:val="0"/>
        <w:adjustRightInd w:val="0"/>
        <w:spacing w:after="0" w:line="240" w:lineRule="auto"/>
        <w:jc w:val="both"/>
        <w:rPr>
          <w:rFonts w:cstheme="minorHAnsi"/>
          <w:i/>
          <w:iCs/>
          <w:sz w:val="16"/>
          <w:szCs w:val="16"/>
        </w:rPr>
      </w:pPr>
      <w:r w:rsidRPr="00F6116F">
        <w:rPr>
          <w:rFonts w:cstheme="minorHAnsi"/>
          <w:i/>
          <w:iCs/>
          <w:sz w:val="16"/>
          <w:szCs w:val="16"/>
        </w:rPr>
        <w:t>jednotlivé časti študijného programu (</w:t>
      </w:r>
      <w:r w:rsidR="0046747F" w:rsidRPr="00F6116F">
        <w:rPr>
          <w:rFonts w:cstheme="minorHAnsi"/>
          <w:i/>
          <w:iCs/>
          <w:sz w:val="16"/>
          <w:szCs w:val="16"/>
        </w:rPr>
        <w:t>modul</w:t>
      </w:r>
      <w:r w:rsidRPr="00F6116F">
        <w:rPr>
          <w:rFonts w:cstheme="minorHAnsi"/>
          <w:i/>
          <w:iCs/>
          <w:sz w:val="16"/>
          <w:szCs w:val="16"/>
        </w:rPr>
        <w:t>y</w:t>
      </w:r>
      <w:r w:rsidR="0046747F" w:rsidRPr="00F6116F">
        <w:rPr>
          <w:rFonts w:cstheme="minorHAnsi"/>
          <w:i/>
          <w:iCs/>
          <w:sz w:val="16"/>
          <w:szCs w:val="16"/>
        </w:rPr>
        <w:t xml:space="preserve">, </w:t>
      </w:r>
      <w:r w:rsidRPr="00F6116F">
        <w:rPr>
          <w:rFonts w:cstheme="minorHAnsi"/>
          <w:i/>
          <w:iCs/>
          <w:sz w:val="16"/>
          <w:szCs w:val="16"/>
        </w:rPr>
        <w:t>predmety</w:t>
      </w:r>
      <w:r w:rsidR="004D3F71" w:rsidRPr="00F6116F">
        <w:rPr>
          <w:rFonts w:cstheme="minorHAnsi"/>
          <w:i/>
          <w:iCs/>
          <w:sz w:val="16"/>
          <w:szCs w:val="16"/>
        </w:rPr>
        <w:t xml:space="preserve"> </w:t>
      </w:r>
      <w:r w:rsidR="00BE1681" w:rsidRPr="00F6116F">
        <w:rPr>
          <w:rFonts w:cstheme="minorHAnsi"/>
          <w:i/>
          <w:iCs/>
          <w:sz w:val="16"/>
          <w:szCs w:val="16"/>
        </w:rPr>
        <w:t xml:space="preserve">a iné </w:t>
      </w:r>
      <w:r w:rsidR="0046747F" w:rsidRPr="00F6116F">
        <w:rPr>
          <w:rFonts w:cstheme="minorHAnsi"/>
          <w:i/>
          <w:iCs/>
          <w:sz w:val="16"/>
          <w:szCs w:val="16"/>
        </w:rPr>
        <w:t>relevantn</w:t>
      </w:r>
      <w:r w:rsidRPr="00F6116F">
        <w:rPr>
          <w:rFonts w:cstheme="minorHAnsi"/>
          <w:i/>
          <w:iCs/>
          <w:sz w:val="16"/>
          <w:szCs w:val="16"/>
        </w:rPr>
        <w:t xml:space="preserve">é </w:t>
      </w:r>
      <w:r w:rsidR="001D6EEC" w:rsidRPr="00F6116F">
        <w:rPr>
          <w:rFonts w:cstheme="minorHAnsi"/>
          <w:i/>
          <w:iCs/>
          <w:sz w:val="16"/>
          <w:szCs w:val="16"/>
        </w:rPr>
        <w:t>školské a</w:t>
      </w:r>
      <w:r w:rsidR="0046747F" w:rsidRPr="00F6116F">
        <w:rPr>
          <w:rFonts w:cstheme="minorHAnsi"/>
          <w:i/>
          <w:iCs/>
          <w:sz w:val="16"/>
          <w:szCs w:val="16"/>
        </w:rPr>
        <w:t xml:space="preserve"> </w:t>
      </w:r>
      <w:r w:rsidR="006D020D" w:rsidRPr="00F6116F">
        <w:rPr>
          <w:rFonts w:cstheme="minorHAnsi"/>
          <w:i/>
          <w:iCs/>
          <w:sz w:val="16"/>
          <w:szCs w:val="16"/>
        </w:rPr>
        <w:t xml:space="preserve">mimoškolské </w:t>
      </w:r>
      <w:r w:rsidRPr="00F6116F">
        <w:rPr>
          <w:rFonts w:cstheme="minorHAnsi"/>
          <w:i/>
          <w:iCs/>
          <w:sz w:val="16"/>
          <w:szCs w:val="16"/>
        </w:rPr>
        <w:t xml:space="preserve">činnosti </w:t>
      </w:r>
      <w:r w:rsidR="0046747F" w:rsidRPr="00F6116F">
        <w:rPr>
          <w:rFonts w:cstheme="minorHAnsi"/>
          <w:i/>
          <w:iCs/>
          <w:sz w:val="16"/>
          <w:szCs w:val="16"/>
        </w:rPr>
        <w:t>za predpokladu</w:t>
      </w:r>
      <w:r w:rsidR="00BE1681" w:rsidRPr="00F6116F">
        <w:rPr>
          <w:rFonts w:cstheme="minorHAnsi"/>
          <w:i/>
          <w:iCs/>
          <w:sz w:val="16"/>
          <w:szCs w:val="16"/>
        </w:rPr>
        <w:t xml:space="preserve">, že </w:t>
      </w:r>
      <w:r w:rsidR="00370783" w:rsidRPr="00F6116F">
        <w:rPr>
          <w:rFonts w:cstheme="minorHAnsi"/>
          <w:i/>
          <w:iCs/>
          <w:sz w:val="16"/>
          <w:szCs w:val="16"/>
        </w:rPr>
        <w:t xml:space="preserve">prispievajú </w:t>
      </w:r>
      <w:r w:rsidR="00304029" w:rsidRPr="00F6116F">
        <w:rPr>
          <w:rFonts w:cstheme="minorHAnsi"/>
          <w:i/>
          <w:iCs/>
          <w:sz w:val="16"/>
          <w:szCs w:val="16"/>
        </w:rPr>
        <w:t xml:space="preserve">k </w:t>
      </w:r>
      <w:r w:rsidR="00370783" w:rsidRPr="00F6116F">
        <w:rPr>
          <w:rFonts w:cstheme="minorHAnsi"/>
          <w:i/>
          <w:iCs/>
          <w:sz w:val="16"/>
          <w:szCs w:val="16"/>
        </w:rPr>
        <w:t xml:space="preserve">dosahovaniu </w:t>
      </w:r>
      <w:r w:rsidR="006D020D" w:rsidRPr="00F6116F">
        <w:rPr>
          <w:rFonts w:cstheme="minorHAnsi"/>
          <w:i/>
          <w:iCs/>
          <w:sz w:val="16"/>
          <w:szCs w:val="16"/>
        </w:rPr>
        <w:t xml:space="preserve">želaných výstupov vzdelávania </w:t>
      </w:r>
      <w:r w:rsidR="0046747F" w:rsidRPr="00F6116F">
        <w:rPr>
          <w:rFonts w:cstheme="minorHAnsi"/>
          <w:i/>
          <w:iCs/>
          <w:sz w:val="16"/>
          <w:szCs w:val="16"/>
        </w:rPr>
        <w:t>a prinášajú kredity</w:t>
      </w:r>
      <w:r w:rsidR="006D020D" w:rsidRPr="00F6116F">
        <w:rPr>
          <w:rFonts w:cstheme="minorHAnsi"/>
          <w:i/>
          <w:iCs/>
          <w:sz w:val="16"/>
          <w:szCs w:val="16"/>
        </w:rPr>
        <w:t>)</w:t>
      </w:r>
      <w:r w:rsidR="00EC50D8" w:rsidRPr="00F6116F">
        <w:rPr>
          <w:rFonts w:cstheme="minorHAnsi"/>
          <w:i/>
          <w:iCs/>
          <w:sz w:val="16"/>
          <w:szCs w:val="16"/>
        </w:rPr>
        <w:t xml:space="preserve"> v štruktúre povinné, povinne voliteľné a výberové predmety</w:t>
      </w:r>
      <w:r w:rsidR="001909DE" w:rsidRPr="00F6116F">
        <w:rPr>
          <w:rFonts w:cstheme="minorHAnsi"/>
          <w:i/>
          <w:iCs/>
          <w:sz w:val="16"/>
          <w:szCs w:val="16"/>
        </w:rPr>
        <w:t>,</w:t>
      </w:r>
      <w:r w:rsidR="008862F1" w:rsidRPr="00F6116F">
        <w:rPr>
          <w:rFonts w:cstheme="minorHAnsi"/>
          <w:i/>
          <w:iCs/>
          <w:sz w:val="16"/>
          <w:szCs w:val="16"/>
        </w:rPr>
        <w:t xml:space="preserve"> </w:t>
      </w:r>
      <w:r w:rsidR="008862F1" w:rsidRPr="00F6116F">
        <w:rPr>
          <w:rFonts w:cstheme="minorHAnsi"/>
          <w:b/>
          <w:bCs/>
          <w:i/>
          <w:iCs/>
          <w:color w:val="2F5496" w:themeColor="accent1" w:themeShade="BF"/>
          <w:sz w:val="16"/>
          <w:szCs w:val="16"/>
        </w:rPr>
        <w:t>študijný plán, informačné listy</w:t>
      </w:r>
    </w:p>
    <w:p w14:paraId="647A5FB7" w14:textId="77777777" w:rsidR="00BD1B52" w:rsidRPr="00F6116F" w:rsidRDefault="001909DE">
      <w:pPr>
        <w:pStyle w:val="Odsekzoznamu"/>
        <w:numPr>
          <w:ilvl w:val="0"/>
          <w:numId w:val="12"/>
        </w:numPr>
        <w:autoSpaceDE w:val="0"/>
        <w:autoSpaceDN w:val="0"/>
        <w:adjustRightInd w:val="0"/>
        <w:spacing w:after="0" w:line="240" w:lineRule="auto"/>
        <w:jc w:val="both"/>
        <w:rPr>
          <w:rFonts w:cstheme="minorHAnsi"/>
          <w:i/>
          <w:iCs/>
          <w:sz w:val="16"/>
          <w:szCs w:val="16"/>
        </w:rPr>
      </w:pPr>
      <w:r w:rsidRPr="00F6116F">
        <w:rPr>
          <w:rFonts w:cstheme="minorHAnsi"/>
          <w:i/>
          <w:iCs/>
          <w:sz w:val="16"/>
          <w:szCs w:val="16"/>
        </w:rPr>
        <w:t xml:space="preserve">v študijnom programe </w:t>
      </w:r>
      <w:r w:rsidR="00AF6F44" w:rsidRPr="00F6116F">
        <w:rPr>
          <w:rFonts w:cstheme="minorHAnsi"/>
          <w:i/>
          <w:iCs/>
          <w:sz w:val="16"/>
          <w:szCs w:val="16"/>
        </w:rPr>
        <w:t>vyznač</w:t>
      </w:r>
      <w:r w:rsidRPr="00F6116F">
        <w:rPr>
          <w:rFonts w:cstheme="minorHAnsi"/>
          <w:i/>
          <w:iCs/>
          <w:sz w:val="16"/>
          <w:szCs w:val="16"/>
        </w:rPr>
        <w:t xml:space="preserve">í </w:t>
      </w:r>
      <w:r w:rsidR="00AF6F44" w:rsidRPr="00F6116F">
        <w:rPr>
          <w:rFonts w:cstheme="minorHAnsi"/>
          <w:b/>
          <w:bCs/>
          <w:i/>
          <w:iCs/>
          <w:sz w:val="16"/>
          <w:szCs w:val="16"/>
        </w:rPr>
        <w:t>profil</w:t>
      </w:r>
      <w:r w:rsidR="00B719A6" w:rsidRPr="00F6116F">
        <w:rPr>
          <w:rFonts w:cstheme="minorHAnsi"/>
          <w:b/>
          <w:bCs/>
          <w:i/>
          <w:iCs/>
          <w:sz w:val="16"/>
          <w:szCs w:val="16"/>
        </w:rPr>
        <w:t>ové</w:t>
      </w:r>
      <w:r w:rsidR="00242650" w:rsidRPr="00F6116F">
        <w:rPr>
          <w:rFonts w:cstheme="minorHAnsi"/>
          <w:b/>
          <w:bCs/>
          <w:i/>
          <w:iCs/>
          <w:sz w:val="16"/>
          <w:szCs w:val="16"/>
        </w:rPr>
        <w:t xml:space="preserve"> </w:t>
      </w:r>
      <w:r w:rsidR="00AF6F44" w:rsidRPr="00F6116F">
        <w:rPr>
          <w:rFonts w:cstheme="minorHAnsi"/>
          <w:b/>
          <w:bCs/>
          <w:i/>
          <w:iCs/>
          <w:sz w:val="16"/>
          <w:szCs w:val="16"/>
        </w:rPr>
        <w:t>predmet</w:t>
      </w:r>
      <w:r w:rsidR="00242650" w:rsidRPr="00F6116F">
        <w:rPr>
          <w:rFonts w:cstheme="minorHAnsi"/>
          <w:b/>
          <w:bCs/>
          <w:i/>
          <w:iCs/>
          <w:sz w:val="16"/>
          <w:szCs w:val="16"/>
        </w:rPr>
        <w:t xml:space="preserve">y </w:t>
      </w:r>
      <w:r w:rsidR="00AF6F44" w:rsidRPr="00F6116F">
        <w:rPr>
          <w:rFonts w:cstheme="minorHAnsi"/>
          <w:i/>
          <w:iCs/>
          <w:sz w:val="16"/>
          <w:szCs w:val="16"/>
        </w:rPr>
        <w:t>príslušnej cesty v štúdiu (špecializácie)</w:t>
      </w:r>
      <w:r w:rsidR="009C000B" w:rsidRPr="00F6116F">
        <w:rPr>
          <w:rFonts w:cstheme="minorHAnsi"/>
          <w:i/>
          <w:iCs/>
          <w:sz w:val="16"/>
          <w:szCs w:val="16"/>
        </w:rPr>
        <w:t>,</w:t>
      </w:r>
      <w:r w:rsidR="00BD1B52" w:rsidRPr="00F6116F">
        <w:rPr>
          <w:rFonts w:cstheme="minorHAnsi"/>
          <w:i/>
          <w:iCs/>
          <w:sz w:val="16"/>
          <w:szCs w:val="16"/>
        </w:rPr>
        <w:t xml:space="preserve"> </w:t>
      </w:r>
    </w:p>
    <w:p w14:paraId="7669007C" w14:textId="1597FAF0" w:rsidR="00BD1B52" w:rsidRPr="00F6116F" w:rsidRDefault="00BD1B52" w:rsidP="00BD1B52">
      <w:pPr>
        <w:pStyle w:val="Odsekzoznamu"/>
        <w:autoSpaceDE w:val="0"/>
        <w:autoSpaceDN w:val="0"/>
        <w:adjustRightInd w:val="0"/>
        <w:spacing w:after="0" w:line="240" w:lineRule="auto"/>
        <w:jc w:val="both"/>
        <w:rPr>
          <w:rFonts w:cstheme="minorHAnsi"/>
          <w:b/>
          <w:bCs/>
          <w:i/>
          <w:iCs/>
          <w:color w:val="2F5496" w:themeColor="accent1" w:themeShade="BF"/>
          <w:sz w:val="16"/>
          <w:szCs w:val="16"/>
        </w:rPr>
      </w:pPr>
      <w:r w:rsidRPr="00F6116F">
        <w:rPr>
          <w:rFonts w:cstheme="minorHAnsi"/>
          <w:b/>
          <w:bCs/>
          <w:i/>
          <w:iCs/>
          <w:color w:val="2F5496" w:themeColor="accent1" w:themeShade="BF"/>
          <w:sz w:val="16"/>
          <w:szCs w:val="16"/>
        </w:rPr>
        <w:t>Profilové predmety sú vyznačené v študijnom pláne pre študijný program Ošetrovateľstvo III. stupeň vysokoškolského vzdelávania (P</w:t>
      </w:r>
      <w:r w:rsidR="00D87AF6" w:rsidRPr="00F6116F">
        <w:rPr>
          <w:rFonts w:cstheme="minorHAnsi"/>
          <w:b/>
          <w:bCs/>
          <w:i/>
          <w:iCs/>
          <w:color w:val="2F5496" w:themeColor="accent1" w:themeShade="BF"/>
          <w:sz w:val="16"/>
          <w:szCs w:val="16"/>
        </w:rPr>
        <w:t>*</w:t>
      </w:r>
      <w:r w:rsidRPr="00F6116F">
        <w:rPr>
          <w:rFonts w:cstheme="minorHAnsi"/>
          <w:b/>
          <w:bCs/>
          <w:i/>
          <w:iCs/>
          <w:color w:val="2F5496" w:themeColor="accent1" w:themeShade="BF"/>
          <w:sz w:val="16"/>
          <w:szCs w:val="16"/>
        </w:rPr>
        <w:t>).</w:t>
      </w:r>
    </w:p>
    <w:p w14:paraId="216DEEFD" w14:textId="7FA51388" w:rsidR="009C000B" w:rsidRPr="00F6116F" w:rsidRDefault="009C000B">
      <w:pPr>
        <w:pStyle w:val="Odsekzoznamu"/>
        <w:numPr>
          <w:ilvl w:val="0"/>
          <w:numId w:val="12"/>
        </w:numPr>
        <w:autoSpaceDE w:val="0"/>
        <w:autoSpaceDN w:val="0"/>
        <w:adjustRightInd w:val="0"/>
        <w:spacing w:after="0" w:line="240" w:lineRule="auto"/>
        <w:jc w:val="both"/>
        <w:rPr>
          <w:rFonts w:cstheme="minorHAnsi"/>
          <w:i/>
          <w:iCs/>
          <w:sz w:val="16"/>
          <w:szCs w:val="16"/>
        </w:rPr>
      </w:pPr>
      <w:r w:rsidRPr="00F6116F">
        <w:rPr>
          <w:rFonts w:cstheme="minorHAnsi"/>
          <w:i/>
          <w:iCs/>
          <w:sz w:val="16"/>
          <w:szCs w:val="16"/>
        </w:rPr>
        <w:t>pre každú vzdelávaciu časť/ predmet definuje výstupy vzdelávania a súvisiace kritéri</w:t>
      </w:r>
      <w:r w:rsidR="001E53F3" w:rsidRPr="00F6116F">
        <w:rPr>
          <w:rFonts w:cstheme="minorHAnsi"/>
          <w:i/>
          <w:iCs/>
          <w:sz w:val="16"/>
          <w:szCs w:val="16"/>
        </w:rPr>
        <w:t>á</w:t>
      </w:r>
      <w:r w:rsidRPr="00F6116F">
        <w:rPr>
          <w:rFonts w:cstheme="minorHAnsi"/>
          <w:i/>
          <w:iCs/>
          <w:sz w:val="16"/>
          <w:szCs w:val="16"/>
        </w:rPr>
        <w:t xml:space="preserve"> a pravidlá ich hodnotenia tak</w:t>
      </w:r>
      <w:r w:rsidR="001E53F3" w:rsidRPr="00F6116F">
        <w:rPr>
          <w:rFonts w:cstheme="minorHAnsi"/>
          <w:i/>
          <w:iCs/>
          <w:sz w:val="16"/>
          <w:szCs w:val="16"/>
        </w:rPr>
        <w:t>,</w:t>
      </w:r>
      <w:r w:rsidRPr="00F6116F">
        <w:rPr>
          <w:rFonts w:cstheme="minorHAnsi"/>
          <w:i/>
          <w:iCs/>
          <w:sz w:val="16"/>
          <w:szCs w:val="16"/>
        </w:rPr>
        <w:t xml:space="preserve"> aby boli naplnené všetky vzdelávacie ciele študijného programu</w:t>
      </w:r>
      <w:r w:rsidR="008221F2" w:rsidRPr="00F6116F">
        <w:rPr>
          <w:rFonts w:cstheme="minorHAnsi"/>
          <w:i/>
          <w:iCs/>
          <w:sz w:val="16"/>
          <w:szCs w:val="16"/>
        </w:rPr>
        <w:t xml:space="preserve"> </w:t>
      </w:r>
      <w:r w:rsidRPr="00F6116F">
        <w:rPr>
          <w:rFonts w:cstheme="minorHAnsi"/>
          <w:i/>
          <w:iCs/>
          <w:sz w:val="16"/>
          <w:szCs w:val="16"/>
        </w:rPr>
        <w:t xml:space="preserve">(môžu byť uvedené </w:t>
      </w:r>
      <w:r w:rsidR="00417AE1" w:rsidRPr="00F6116F">
        <w:rPr>
          <w:rFonts w:cstheme="minorHAnsi"/>
          <w:i/>
          <w:iCs/>
          <w:sz w:val="16"/>
          <w:szCs w:val="16"/>
        </w:rPr>
        <w:t xml:space="preserve">len </w:t>
      </w:r>
      <w:r w:rsidR="00A25656" w:rsidRPr="00F6116F">
        <w:rPr>
          <w:rFonts w:cstheme="minorHAnsi"/>
          <w:i/>
          <w:iCs/>
          <w:sz w:val="16"/>
          <w:szCs w:val="16"/>
        </w:rPr>
        <w:t>v I</w:t>
      </w:r>
      <w:r w:rsidRPr="00F6116F">
        <w:rPr>
          <w:rFonts w:cstheme="minorHAnsi"/>
          <w:i/>
          <w:iCs/>
          <w:sz w:val="16"/>
          <w:szCs w:val="16"/>
        </w:rPr>
        <w:t>nformačných listoch predmetov</w:t>
      </w:r>
      <w:r w:rsidR="00483D23" w:rsidRPr="00F6116F">
        <w:rPr>
          <w:rFonts w:cstheme="minorHAnsi"/>
          <w:i/>
          <w:iCs/>
          <w:sz w:val="16"/>
          <w:szCs w:val="16"/>
        </w:rPr>
        <w:t xml:space="preserve"> v časti Výsledky vzdelávania a v časti Podmienky absolvovania predmetu</w:t>
      </w:r>
      <w:r w:rsidR="001C693F" w:rsidRPr="00F6116F">
        <w:rPr>
          <w:rFonts w:cstheme="minorHAnsi"/>
          <w:i/>
          <w:iCs/>
          <w:sz w:val="16"/>
          <w:szCs w:val="16"/>
        </w:rPr>
        <w:t>)</w:t>
      </w:r>
      <w:r w:rsidRPr="00F6116F">
        <w:rPr>
          <w:rFonts w:cstheme="minorHAnsi"/>
          <w:i/>
          <w:iCs/>
          <w:sz w:val="16"/>
          <w:szCs w:val="16"/>
        </w:rPr>
        <w:t xml:space="preserve">, </w:t>
      </w:r>
    </w:p>
    <w:p w14:paraId="49731745" w14:textId="77777777" w:rsidR="00BD1B52" w:rsidRPr="00F6116F" w:rsidRDefault="00BD1B52" w:rsidP="00BD1B52">
      <w:pPr>
        <w:pStyle w:val="Odsekzoznamu"/>
        <w:autoSpaceDE w:val="0"/>
        <w:autoSpaceDN w:val="0"/>
        <w:adjustRightInd w:val="0"/>
        <w:spacing w:after="0" w:line="240" w:lineRule="auto"/>
        <w:jc w:val="both"/>
        <w:rPr>
          <w:rFonts w:cstheme="minorHAnsi"/>
          <w:b/>
          <w:i/>
          <w:iCs/>
          <w:color w:val="2F5496" w:themeColor="accent1" w:themeShade="BF"/>
          <w:sz w:val="16"/>
          <w:szCs w:val="16"/>
        </w:rPr>
      </w:pPr>
      <w:r w:rsidRPr="00F6116F">
        <w:rPr>
          <w:rFonts w:cstheme="minorHAnsi"/>
          <w:b/>
          <w:i/>
          <w:iCs/>
          <w:color w:val="2F5496" w:themeColor="accent1" w:themeShade="BF"/>
          <w:sz w:val="16"/>
          <w:szCs w:val="16"/>
        </w:rPr>
        <w:t xml:space="preserve">Výstupy vzdelávania, súvisiace kritériá a pravidlá hodnotenia uvádzame v Informačných listov predmetov. </w:t>
      </w:r>
    </w:p>
    <w:p w14:paraId="4CB19F85" w14:textId="2CF3EC7A" w:rsidR="00980BE5" w:rsidRPr="00F6116F" w:rsidRDefault="009C000B" w:rsidP="00980BE5">
      <w:pPr>
        <w:pStyle w:val="Odsekzoznamu"/>
        <w:autoSpaceDE w:val="0"/>
        <w:autoSpaceDN w:val="0"/>
        <w:adjustRightInd w:val="0"/>
        <w:spacing w:after="0" w:line="240" w:lineRule="auto"/>
        <w:jc w:val="both"/>
        <w:rPr>
          <w:rFonts w:cstheme="minorHAnsi"/>
          <w:b/>
          <w:i/>
          <w:iCs/>
          <w:color w:val="2F5496" w:themeColor="accent1" w:themeShade="BF"/>
          <w:sz w:val="16"/>
          <w:szCs w:val="16"/>
        </w:rPr>
      </w:pPr>
      <w:r w:rsidRPr="00F6116F">
        <w:rPr>
          <w:rFonts w:cstheme="minorHAnsi"/>
          <w:i/>
          <w:iCs/>
          <w:sz w:val="16"/>
          <w:szCs w:val="16"/>
        </w:rPr>
        <w:t>prerekvizit</w:t>
      </w:r>
      <w:r w:rsidR="00C7264A" w:rsidRPr="00F6116F">
        <w:rPr>
          <w:rFonts w:cstheme="minorHAnsi"/>
          <w:i/>
          <w:iCs/>
          <w:sz w:val="16"/>
          <w:szCs w:val="16"/>
        </w:rPr>
        <w:t>y</w:t>
      </w:r>
      <w:r w:rsidRPr="00F6116F">
        <w:rPr>
          <w:rFonts w:cstheme="minorHAnsi"/>
          <w:i/>
          <w:iCs/>
          <w:sz w:val="16"/>
          <w:szCs w:val="16"/>
        </w:rPr>
        <w:t>, korekvizit</w:t>
      </w:r>
      <w:r w:rsidR="00C7264A" w:rsidRPr="00F6116F">
        <w:rPr>
          <w:rFonts w:cstheme="minorHAnsi"/>
          <w:i/>
          <w:iCs/>
          <w:sz w:val="16"/>
          <w:szCs w:val="16"/>
        </w:rPr>
        <w:t>y</w:t>
      </w:r>
      <w:r w:rsidRPr="00F6116F">
        <w:rPr>
          <w:rFonts w:cstheme="minorHAnsi"/>
          <w:i/>
          <w:iCs/>
          <w:sz w:val="16"/>
          <w:szCs w:val="16"/>
        </w:rPr>
        <w:t xml:space="preserve"> a odporúčania pri tvorbe </w:t>
      </w:r>
      <w:r w:rsidR="00801661" w:rsidRPr="00F6116F">
        <w:rPr>
          <w:rFonts w:cstheme="minorHAnsi"/>
          <w:i/>
          <w:iCs/>
          <w:sz w:val="16"/>
          <w:szCs w:val="16"/>
        </w:rPr>
        <w:t xml:space="preserve">študijného </w:t>
      </w:r>
      <w:r w:rsidRPr="00F6116F">
        <w:rPr>
          <w:rFonts w:cstheme="minorHAnsi"/>
          <w:i/>
          <w:iCs/>
          <w:sz w:val="16"/>
          <w:szCs w:val="16"/>
        </w:rPr>
        <w:t xml:space="preserve">plánu, </w:t>
      </w:r>
      <w:r w:rsidR="00980BE5" w:rsidRPr="00F6116F">
        <w:rPr>
          <w:rFonts w:cstheme="minorHAnsi"/>
          <w:b/>
          <w:i/>
          <w:iCs/>
          <w:color w:val="2F5496" w:themeColor="accent1" w:themeShade="BF"/>
          <w:sz w:val="16"/>
          <w:szCs w:val="16"/>
        </w:rPr>
        <w:t>Informácia  je súčasťou informačných listov predmetov a študijného plánu</w:t>
      </w:r>
    </w:p>
    <w:p w14:paraId="50D0F099" w14:textId="79C27FDE" w:rsidR="00636D21" w:rsidRPr="00F6116F" w:rsidRDefault="001D6EEC">
      <w:pPr>
        <w:pStyle w:val="Odsekzoznamu"/>
        <w:numPr>
          <w:ilvl w:val="0"/>
          <w:numId w:val="12"/>
        </w:numPr>
        <w:autoSpaceDE w:val="0"/>
        <w:autoSpaceDN w:val="0"/>
        <w:adjustRightInd w:val="0"/>
        <w:spacing w:after="0" w:line="240" w:lineRule="auto"/>
        <w:jc w:val="both"/>
        <w:rPr>
          <w:rFonts w:cstheme="minorHAnsi"/>
          <w:i/>
          <w:iCs/>
          <w:sz w:val="16"/>
          <w:szCs w:val="16"/>
        </w:rPr>
      </w:pPr>
      <w:r w:rsidRPr="00F6116F">
        <w:rPr>
          <w:rFonts w:cstheme="minorHAnsi"/>
          <w:i/>
          <w:iCs/>
          <w:sz w:val="16"/>
          <w:szCs w:val="16"/>
        </w:rPr>
        <w:t xml:space="preserve">pre </w:t>
      </w:r>
      <w:r w:rsidR="00B219BD" w:rsidRPr="00F6116F">
        <w:rPr>
          <w:rFonts w:cstheme="minorHAnsi"/>
          <w:i/>
          <w:iCs/>
          <w:sz w:val="16"/>
          <w:szCs w:val="16"/>
        </w:rPr>
        <w:t xml:space="preserve">každú vzdelávaciu časť študijného plánu/predmet </w:t>
      </w:r>
      <w:r w:rsidRPr="00F6116F">
        <w:rPr>
          <w:rFonts w:cstheme="minorHAnsi"/>
          <w:i/>
          <w:iCs/>
          <w:sz w:val="16"/>
          <w:szCs w:val="16"/>
        </w:rPr>
        <w:t xml:space="preserve">stanoví </w:t>
      </w:r>
      <w:r w:rsidR="00BE1681" w:rsidRPr="00F6116F">
        <w:rPr>
          <w:rFonts w:cstheme="minorHAnsi"/>
          <w:i/>
          <w:iCs/>
          <w:sz w:val="16"/>
          <w:szCs w:val="16"/>
        </w:rPr>
        <w:t>používané vzdeláva</w:t>
      </w:r>
      <w:r w:rsidR="003216FC" w:rsidRPr="00F6116F">
        <w:rPr>
          <w:rFonts w:cstheme="minorHAnsi"/>
          <w:i/>
          <w:iCs/>
          <w:sz w:val="16"/>
          <w:szCs w:val="16"/>
        </w:rPr>
        <w:t xml:space="preserve">cie </w:t>
      </w:r>
      <w:r w:rsidR="00BE1681" w:rsidRPr="00F6116F">
        <w:rPr>
          <w:rFonts w:cstheme="minorHAnsi"/>
          <w:i/>
          <w:iCs/>
          <w:sz w:val="16"/>
          <w:szCs w:val="16"/>
        </w:rPr>
        <w:t xml:space="preserve">činnosti </w:t>
      </w:r>
      <w:r w:rsidR="004D3F71" w:rsidRPr="00F6116F">
        <w:rPr>
          <w:rFonts w:cstheme="minorHAnsi"/>
          <w:i/>
          <w:iCs/>
          <w:sz w:val="16"/>
          <w:szCs w:val="16"/>
        </w:rPr>
        <w:t>(</w:t>
      </w:r>
      <w:r w:rsidR="00BE1681" w:rsidRPr="00F6116F">
        <w:rPr>
          <w:rFonts w:cstheme="minorHAnsi"/>
          <w:i/>
          <w:iCs/>
          <w:sz w:val="16"/>
          <w:szCs w:val="16"/>
        </w:rPr>
        <w:t xml:space="preserve">prednáška, seminár, cvičenie, záverečná práca, projektová práca, laboratórne práce, stáž, exkurzia, </w:t>
      </w:r>
      <w:r w:rsidR="002F43F4" w:rsidRPr="00F6116F">
        <w:rPr>
          <w:rFonts w:cstheme="minorHAnsi"/>
          <w:i/>
          <w:iCs/>
          <w:sz w:val="16"/>
          <w:szCs w:val="16"/>
        </w:rPr>
        <w:t xml:space="preserve">terénne praktikum, </w:t>
      </w:r>
      <w:r w:rsidR="00BE1681" w:rsidRPr="00F6116F">
        <w:rPr>
          <w:rFonts w:cstheme="minorHAnsi"/>
          <w:i/>
          <w:iCs/>
          <w:sz w:val="16"/>
          <w:szCs w:val="16"/>
        </w:rPr>
        <w:t>odborná prax, štátna skúška a</w:t>
      </w:r>
      <w:r w:rsidR="00CE2215" w:rsidRPr="00F6116F">
        <w:rPr>
          <w:rFonts w:cstheme="minorHAnsi"/>
          <w:i/>
          <w:iCs/>
          <w:sz w:val="16"/>
          <w:szCs w:val="16"/>
        </w:rPr>
        <w:t> </w:t>
      </w:r>
      <w:r w:rsidR="003216FC" w:rsidRPr="00F6116F">
        <w:rPr>
          <w:rFonts w:cstheme="minorHAnsi"/>
          <w:i/>
          <w:iCs/>
          <w:sz w:val="16"/>
          <w:szCs w:val="16"/>
        </w:rPr>
        <w:t>ďalšie</w:t>
      </w:r>
      <w:r w:rsidR="00CE2215" w:rsidRPr="00F6116F">
        <w:rPr>
          <w:rFonts w:cstheme="minorHAnsi"/>
          <w:i/>
          <w:iCs/>
          <w:sz w:val="16"/>
          <w:szCs w:val="16"/>
        </w:rPr>
        <w:t xml:space="preserve">, prípadne ich </w:t>
      </w:r>
      <w:r w:rsidR="00BE1681" w:rsidRPr="00F6116F">
        <w:rPr>
          <w:rFonts w:cstheme="minorHAnsi"/>
          <w:i/>
          <w:iCs/>
          <w:sz w:val="16"/>
          <w:szCs w:val="16"/>
        </w:rPr>
        <w:t>kombinácie</w:t>
      </w:r>
      <w:r w:rsidR="003216FC" w:rsidRPr="00F6116F">
        <w:rPr>
          <w:rFonts w:cstheme="minorHAnsi"/>
          <w:i/>
          <w:iCs/>
          <w:sz w:val="16"/>
          <w:szCs w:val="16"/>
        </w:rPr>
        <w:t>)</w:t>
      </w:r>
      <w:r w:rsidRPr="00F6116F">
        <w:rPr>
          <w:rFonts w:cstheme="minorHAnsi"/>
          <w:i/>
          <w:iCs/>
          <w:sz w:val="16"/>
          <w:szCs w:val="16"/>
        </w:rPr>
        <w:t xml:space="preserve"> vhodné na dosahovanie výstupov vzdelávania</w:t>
      </w:r>
      <w:r w:rsidR="00417AE1" w:rsidRPr="00F6116F">
        <w:rPr>
          <w:rFonts w:cstheme="minorHAnsi"/>
          <w:i/>
          <w:iCs/>
          <w:sz w:val="16"/>
          <w:szCs w:val="16"/>
        </w:rPr>
        <w:t xml:space="preserve">, </w:t>
      </w:r>
    </w:p>
    <w:p w14:paraId="0DFDF9A6" w14:textId="086F0BFA" w:rsidR="00BD1B52" w:rsidRPr="00F6116F" w:rsidRDefault="00BD1B52" w:rsidP="00BD1B52">
      <w:pPr>
        <w:pStyle w:val="Odsekzoznamu"/>
        <w:autoSpaceDE w:val="0"/>
        <w:autoSpaceDN w:val="0"/>
        <w:adjustRightInd w:val="0"/>
        <w:spacing w:after="0" w:line="240" w:lineRule="auto"/>
        <w:jc w:val="both"/>
        <w:rPr>
          <w:rFonts w:cstheme="minorHAnsi"/>
          <w:i/>
          <w:iCs/>
          <w:color w:val="2F5496" w:themeColor="accent1" w:themeShade="BF"/>
          <w:sz w:val="16"/>
          <w:szCs w:val="16"/>
        </w:rPr>
      </w:pPr>
      <w:r w:rsidRPr="00F6116F">
        <w:rPr>
          <w:rFonts w:cstheme="minorHAnsi"/>
          <w:b/>
          <w:i/>
          <w:iCs/>
          <w:color w:val="2F5496" w:themeColor="accent1" w:themeShade="BF"/>
          <w:sz w:val="16"/>
          <w:szCs w:val="16"/>
        </w:rPr>
        <w:t>Informácia  je súčasťou informačných listov predmetov</w:t>
      </w:r>
    </w:p>
    <w:p w14:paraId="7C31DA56" w14:textId="13E7D3D2" w:rsidR="000C36B4" w:rsidRPr="00F6116F" w:rsidRDefault="006709DD">
      <w:pPr>
        <w:pStyle w:val="Odsekzoznamu"/>
        <w:numPr>
          <w:ilvl w:val="0"/>
          <w:numId w:val="12"/>
        </w:numPr>
        <w:autoSpaceDE w:val="0"/>
        <w:autoSpaceDN w:val="0"/>
        <w:adjustRightInd w:val="0"/>
        <w:spacing w:after="0" w:line="240" w:lineRule="auto"/>
        <w:jc w:val="both"/>
        <w:rPr>
          <w:rFonts w:cstheme="minorHAnsi"/>
          <w:i/>
          <w:iCs/>
          <w:sz w:val="16"/>
          <w:szCs w:val="16"/>
        </w:rPr>
      </w:pPr>
      <w:r w:rsidRPr="00F6116F">
        <w:rPr>
          <w:rFonts w:cstheme="minorHAnsi"/>
          <w:i/>
          <w:iCs/>
          <w:sz w:val="16"/>
          <w:szCs w:val="16"/>
        </w:rPr>
        <w:t>metódy</w:t>
      </w:r>
      <w:r w:rsidR="00CE2215" w:rsidRPr="00F6116F">
        <w:rPr>
          <w:rFonts w:cstheme="minorHAnsi"/>
          <w:i/>
          <w:iCs/>
          <w:sz w:val="16"/>
          <w:szCs w:val="16"/>
        </w:rPr>
        <w:t>,</w:t>
      </w:r>
      <w:r w:rsidRPr="00F6116F">
        <w:rPr>
          <w:rFonts w:cstheme="minorHAnsi"/>
          <w:i/>
          <w:iCs/>
          <w:sz w:val="16"/>
          <w:szCs w:val="16"/>
        </w:rPr>
        <w:t xml:space="preserve"> akými sa vzdelávacia činnosť uskutočňuje</w:t>
      </w:r>
      <w:r w:rsidR="00182778" w:rsidRPr="00F6116F">
        <w:rPr>
          <w:rFonts w:cstheme="minorHAnsi"/>
          <w:i/>
          <w:iCs/>
          <w:sz w:val="16"/>
          <w:szCs w:val="16"/>
        </w:rPr>
        <w:t xml:space="preserve"> – </w:t>
      </w:r>
      <w:r w:rsidRPr="00F6116F">
        <w:rPr>
          <w:rFonts w:cstheme="minorHAnsi"/>
          <w:i/>
          <w:iCs/>
          <w:sz w:val="16"/>
          <w:szCs w:val="16"/>
        </w:rPr>
        <w:t>prezenčná, dištančná, kombinovaná</w:t>
      </w:r>
      <w:r w:rsidR="00C67D23" w:rsidRPr="00F6116F">
        <w:rPr>
          <w:rFonts w:cstheme="minorHAnsi"/>
          <w:i/>
          <w:iCs/>
          <w:sz w:val="16"/>
          <w:szCs w:val="16"/>
        </w:rPr>
        <w:t xml:space="preserve"> (</w:t>
      </w:r>
      <w:r w:rsidR="007B70CF" w:rsidRPr="00F6116F">
        <w:rPr>
          <w:rFonts w:cstheme="minorHAnsi"/>
          <w:i/>
          <w:iCs/>
          <w:sz w:val="16"/>
          <w:szCs w:val="16"/>
        </w:rPr>
        <w:t xml:space="preserve">v súlade s </w:t>
      </w:r>
      <w:r w:rsidR="00C67D23" w:rsidRPr="00F6116F">
        <w:rPr>
          <w:rFonts w:cstheme="minorHAnsi"/>
          <w:i/>
          <w:iCs/>
          <w:sz w:val="16"/>
          <w:szCs w:val="16"/>
        </w:rPr>
        <w:t>I</w:t>
      </w:r>
      <w:r w:rsidR="00417AE1" w:rsidRPr="00F6116F">
        <w:rPr>
          <w:rFonts w:cstheme="minorHAnsi"/>
          <w:i/>
          <w:iCs/>
          <w:sz w:val="16"/>
          <w:szCs w:val="16"/>
        </w:rPr>
        <w:t>nformačný</w:t>
      </w:r>
      <w:r w:rsidR="007B70CF" w:rsidRPr="00F6116F">
        <w:rPr>
          <w:rFonts w:cstheme="minorHAnsi"/>
          <w:i/>
          <w:iCs/>
          <w:sz w:val="16"/>
          <w:szCs w:val="16"/>
        </w:rPr>
        <w:t>mi</w:t>
      </w:r>
      <w:r w:rsidR="00417AE1" w:rsidRPr="00F6116F">
        <w:rPr>
          <w:rFonts w:cstheme="minorHAnsi"/>
          <w:i/>
          <w:iCs/>
          <w:sz w:val="16"/>
          <w:szCs w:val="16"/>
        </w:rPr>
        <w:t xml:space="preserve"> list</w:t>
      </w:r>
      <w:r w:rsidR="007B70CF" w:rsidRPr="00F6116F">
        <w:rPr>
          <w:rFonts w:cstheme="minorHAnsi"/>
          <w:i/>
          <w:iCs/>
          <w:sz w:val="16"/>
          <w:szCs w:val="16"/>
        </w:rPr>
        <w:t xml:space="preserve">ami </w:t>
      </w:r>
      <w:r w:rsidR="00C67D23" w:rsidRPr="00F6116F">
        <w:rPr>
          <w:rFonts w:cstheme="minorHAnsi"/>
          <w:i/>
          <w:iCs/>
          <w:sz w:val="16"/>
          <w:szCs w:val="16"/>
        </w:rPr>
        <w:t>predmetov),</w:t>
      </w:r>
    </w:p>
    <w:p w14:paraId="0F2762A2" w14:textId="77777777" w:rsidR="00BD1B52" w:rsidRPr="00F6116F" w:rsidRDefault="00BD1B52" w:rsidP="00BD1B52">
      <w:pPr>
        <w:pStyle w:val="Odsekzoznamu"/>
        <w:autoSpaceDE w:val="0"/>
        <w:autoSpaceDN w:val="0"/>
        <w:adjustRightInd w:val="0"/>
        <w:spacing w:after="0" w:line="240" w:lineRule="auto"/>
        <w:jc w:val="both"/>
        <w:rPr>
          <w:rFonts w:cstheme="minorHAnsi"/>
          <w:i/>
          <w:iCs/>
          <w:color w:val="2F5496" w:themeColor="accent1" w:themeShade="BF"/>
          <w:sz w:val="16"/>
          <w:szCs w:val="16"/>
        </w:rPr>
      </w:pPr>
      <w:r w:rsidRPr="00F6116F">
        <w:rPr>
          <w:rFonts w:cstheme="minorHAnsi"/>
          <w:b/>
          <w:i/>
          <w:iCs/>
          <w:color w:val="2F5496" w:themeColor="accent1" w:themeShade="BF"/>
          <w:sz w:val="16"/>
          <w:szCs w:val="16"/>
        </w:rPr>
        <w:t>Informácia  je súčasťou informačných listov predmetov</w:t>
      </w:r>
      <w:r w:rsidRPr="00F6116F">
        <w:rPr>
          <w:rFonts w:cstheme="minorHAnsi"/>
          <w:i/>
          <w:iCs/>
          <w:color w:val="2F5496" w:themeColor="accent1" w:themeShade="BF"/>
          <w:sz w:val="16"/>
          <w:szCs w:val="16"/>
        </w:rPr>
        <w:t>.</w:t>
      </w:r>
    </w:p>
    <w:p w14:paraId="2A3F8F4E" w14:textId="77777777" w:rsidR="00BD1B52" w:rsidRPr="00F6116F" w:rsidRDefault="00483D23">
      <w:pPr>
        <w:pStyle w:val="Odsekzoznamu"/>
        <w:numPr>
          <w:ilvl w:val="0"/>
          <w:numId w:val="12"/>
        </w:numPr>
        <w:autoSpaceDE w:val="0"/>
        <w:autoSpaceDN w:val="0"/>
        <w:adjustRightInd w:val="0"/>
        <w:spacing w:after="0" w:line="240" w:lineRule="auto"/>
        <w:jc w:val="both"/>
        <w:rPr>
          <w:rFonts w:cstheme="minorHAnsi"/>
          <w:i/>
          <w:iCs/>
          <w:sz w:val="16"/>
          <w:szCs w:val="16"/>
        </w:rPr>
      </w:pPr>
      <w:r w:rsidRPr="00F6116F">
        <w:rPr>
          <w:rFonts w:cstheme="minorHAnsi"/>
          <w:i/>
          <w:iCs/>
          <w:sz w:val="16"/>
          <w:szCs w:val="16"/>
        </w:rPr>
        <w:t>osnovu</w:t>
      </w:r>
      <w:r w:rsidR="00C02195" w:rsidRPr="00F6116F">
        <w:rPr>
          <w:rFonts w:cstheme="minorHAnsi"/>
          <w:i/>
          <w:iCs/>
          <w:sz w:val="16"/>
          <w:szCs w:val="16"/>
        </w:rPr>
        <w:t xml:space="preserve">/ sylaby </w:t>
      </w:r>
      <w:r w:rsidRPr="00F6116F">
        <w:rPr>
          <w:rFonts w:cstheme="minorHAnsi"/>
          <w:i/>
          <w:iCs/>
          <w:sz w:val="16"/>
          <w:szCs w:val="16"/>
        </w:rPr>
        <w:t>predmetu</w:t>
      </w:r>
      <w:r w:rsidR="00B219BD" w:rsidRPr="00F6116F">
        <w:rPr>
          <w:rStyle w:val="Odkaznapoznmkupodiarou"/>
          <w:rFonts w:cstheme="minorHAnsi"/>
          <w:i/>
          <w:iCs/>
          <w:sz w:val="16"/>
          <w:szCs w:val="16"/>
        </w:rPr>
        <w:footnoteReference w:id="11"/>
      </w:r>
      <w:r w:rsidR="00EE7005" w:rsidRPr="00F6116F">
        <w:rPr>
          <w:rFonts w:cstheme="minorHAnsi"/>
          <w:i/>
          <w:iCs/>
          <w:sz w:val="16"/>
          <w:szCs w:val="16"/>
        </w:rPr>
        <w:t xml:space="preserve">, </w:t>
      </w:r>
    </w:p>
    <w:p w14:paraId="2218444A" w14:textId="0C18B0B4" w:rsidR="00BD1B52" w:rsidRPr="00F6116F" w:rsidRDefault="00BD1B52" w:rsidP="00BD1B52">
      <w:pPr>
        <w:pStyle w:val="Odsekzoznamu"/>
        <w:autoSpaceDE w:val="0"/>
        <w:autoSpaceDN w:val="0"/>
        <w:adjustRightInd w:val="0"/>
        <w:spacing w:after="0" w:line="240" w:lineRule="auto"/>
        <w:jc w:val="both"/>
        <w:rPr>
          <w:rFonts w:cstheme="minorHAnsi"/>
          <w:i/>
          <w:iCs/>
          <w:color w:val="2F5496" w:themeColor="accent1" w:themeShade="BF"/>
          <w:sz w:val="16"/>
          <w:szCs w:val="16"/>
        </w:rPr>
      </w:pPr>
      <w:r w:rsidRPr="00F6116F">
        <w:rPr>
          <w:rFonts w:cstheme="minorHAnsi"/>
          <w:b/>
          <w:i/>
          <w:iCs/>
          <w:color w:val="2F5496" w:themeColor="accent1" w:themeShade="BF"/>
          <w:sz w:val="16"/>
          <w:szCs w:val="16"/>
        </w:rPr>
        <w:t>Informácia  je súčasťou informačných listov predmetov</w:t>
      </w:r>
      <w:r w:rsidRPr="00F6116F">
        <w:rPr>
          <w:rFonts w:cstheme="minorHAnsi"/>
          <w:i/>
          <w:iCs/>
          <w:color w:val="2F5496" w:themeColor="accent1" w:themeShade="BF"/>
          <w:sz w:val="16"/>
          <w:szCs w:val="16"/>
        </w:rPr>
        <w:t>.</w:t>
      </w:r>
    </w:p>
    <w:p w14:paraId="606FBEF8" w14:textId="77777777" w:rsidR="00BD1B52" w:rsidRPr="00F6116F" w:rsidRDefault="003216FC">
      <w:pPr>
        <w:pStyle w:val="Odsekzoznamu"/>
        <w:numPr>
          <w:ilvl w:val="0"/>
          <w:numId w:val="12"/>
        </w:numPr>
        <w:autoSpaceDE w:val="0"/>
        <w:autoSpaceDN w:val="0"/>
        <w:adjustRightInd w:val="0"/>
        <w:spacing w:after="0" w:line="240" w:lineRule="auto"/>
        <w:jc w:val="both"/>
        <w:rPr>
          <w:rFonts w:cstheme="minorHAnsi"/>
          <w:i/>
          <w:iCs/>
          <w:sz w:val="16"/>
          <w:szCs w:val="16"/>
        </w:rPr>
      </w:pPr>
      <w:r w:rsidRPr="00F6116F">
        <w:rPr>
          <w:rFonts w:cstheme="minorHAnsi"/>
          <w:i/>
          <w:iCs/>
          <w:sz w:val="16"/>
          <w:szCs w:val="16"/>
        </w:rPr>
        <w:t>pracovné zaťaženie študenta</w:t>
      </w:r>
      <w:r w:rsidR="00B33340" w:rsidRPr="00F6116F">
        <w:rPr>
          <w:rFonts w:cstheme="minorHAnsi"/>
          <w:i/>
          <w:iCs/>
          <w:sz w:val="16"/>
          <w:szCs w:val="16"/>
        </w:rPr>
        <w:t xml:space="preserve"> („rozsah“ pre jednotlivé </w:t>
      </w:r>
      <w:r w:rsidR="009A2D95" w:rsidRPr="00F6116F">
        <w:rPr>
          <w:rFonts w:cstheme="minorHAnsi"/>
          <w:i/>
          <w:iCs/>
          <w:sz w:val="16"/>
          <w:szCs w:val="16"/>
        </w:rPr>
        <w:t xml:space="preserve">predmety a </w:t>
      </w:r>
      <w:r w:rsidR="00B33340" w:rsidRPr="00F6116F">
        <w:rPr>
          <w:rFonts w:cstheme="minorHAnsi"/>
          <w:i/>
          <w:iCs/>
          <w:sz w:val="16"/>
          <w:szCs w:val="16"/>
        </w:rPr>
        <w:t>vzdeláva</w:t>
      </w:r>
      <w:r w:rsidR="00182778" w:rsidRPr="00F6116F">
        <w:rPr>
          <w:rFonts w:cstheme="minorHAnsi"/>
          <w:i/>
          <w:iCs/>
          <w:sz w:val="16"/>
          <w:szCs w:val="16"/>
        </w:rPr>
        <w:t>c</w:t>
      </w:r>
      <w:r w:rsidR="00B33340" w:rsidRPr="00F6116F">
        <w:rPr>
          <w:rFonts w:cstheme="minorHAnsi"/>
          <w:i/>
          <w:iCs/>
          <w:sz w:val="16"/>
          <w:szCs w:val="16"/>
        </w:rPr>
        <w:t>ie činnosti samostatne)</w:t>
      </w:r>
      <w:r w:rsidR="001909DE" w:rsidRPr="00F6116F">
        <w:rPr>
          <w:rStyle w:val="Odkaznapoznmkupodiarou"/>
          <w:rFonts w:cstheme="minorHAnsi"/>
          <w:i/>
          <w:iCs/>
          <w:sz w:val="16"/>
          <w:szCs w:val="16"/>
        </w:rPr>
        <w:footnoteReference w:id="12"/>
      </w:r>
      <w:r w:rsidR="00B33340" w:rsidRPr="00F6116F">
        <w:rPr>
          <w:rFonts w:cstheme="minorHAnsi"/>
          <w:i/>
          <w:iCs/>
          <w:sz w:val="16"/>
          <w:szCs w:val="16"/>
        </w:rPr>
        <w:t xml:space="preserve">, </w:t>
      </w:r>
    </w:p>
    <w:p w14:paraId="3F43FC28" w14:textId="636979BA" w:rsidR="00BD1B52" w:rsidRPr="00F6116F" w:rsidRDefault="00BD1B52" w:rsidP="00BD1B52">
      <w:pPr>
        <w:pStyle w:val="Odsekzoznamu"/>
        <w:autoSpaceDE w:val="0"/>
        <w:autoSpaceDN w:val="0"/>
        <w:adjustRightInd w:val="0"/>
        <w:spacing w:after="0" w:line="240" w:lineRule="auto"/>
        <w:jc w:val="both"/>
        <w:rPr>
          <w:rFonts w:cstheme="minorHAnsi"/>
          <w:i/>
          <w:iCs/>
          <w:color w:val="2F5496" w:themeColor="accent1" w:themeShade="BF"/>
          <w:sz w:val="16"/>
          <w:szCs w:val="16"/>
        </w:rPr>
      </w:pPr>
      <w:r w:rsidRPr="00F6116F">
        <w:rPr>
          <w:rFonts w:cstheme="minorHAnsi"/>
          <w:b/>
          <w:i/>
          <w:iCs/>
          <w:color w:val="2F5496" w:themeColor="accent1" w:themeShade="BF"/>
          <w:sz w:val="16"/>
          <w:szCs w:val="16"/>
        </w:rPr>
        <w:t>Informácia  je súčasťou informačných listov predmetov</w:t>
      </w:r>
      <w:r w:rsidRPr="00F6116F">
        <w:rPr>
          <w:rFonts w:cstheme="minorHAnsi"/>
          <w:i/>
          <w:iCs/>
          <w:color w:val="2F5496" w:themeColor="accent1" w:themeShade="BF"/>
          <w:sz w:val="16"/>
          <w:szCs w:val="16"/>
        </w:rPr>
        <w:t>.</w:t>
      </w:r>
    </w:p>
    <w:p w14:paraId="266A45D4" w14:textId="5CB86E54" w:rsidR="004D3F71" w:rsidRPr="00F6116F" w:rsidRDefault="006D020D">
      <w:pPr>
        <w:pStyle w:val="Odsekzoznamu"/>
        <w:numPr>
          <w:ilvl w:val="0"/>
          <w:numId w:val="12"/>
        </w:numPr>
        <w:autoSpaceDE w:val="0"/>
        <w:autoSpaceDN w:val="0"/>
        <w:adjustRightInd w:val="0"/>
        <w:spacing w:after="0" w:line="240" w:lineRule="auto"/>
        <w:jc w:val="both"/>
        <w:rPr>
          <w:rFonts w:cstheme="minorHAnsi"/>
          <w:i/>
          <w:iCs/>
          <w:sz w:val="16"/>
          <w:szCs w:val="16"/>
        </w:rPr>
      </w:pPr>
      <w:r w:rsidRPr="00F6116F">
        <w:rPr>
          <w:rFonts w:cstheme="minorHAnsi"/>
          <w:i/>
          <w:iCs/>
          <w:sz w:val="16"/>
          <w:szCs w:val="16"/>
        </w:rPr>
        <w:lastRenderedPageBreak/>
        <w:t>kredity</w:t>
      </w:r>
      <w:r w:rsidR="00F70B18" w:rsidRPr="00F6116F">
        <w:rPr>
          <w:rFonts w:cstheme="minorHAnsi"/>
          <w:i/>
          <w:iCs/>
          <w:sz w:val="16"/>
          <w:szCs w:val="16"/>
        </w:rPr>
        <w:t xml:space="preserve"> pridelené</w:t>
      </w:r>
      <w:r w:rsidR="00260945" w:rsidRPr="00F6116F">
        <w:rPr>
          <w:rFonts w:cstheme="minorHAnsi"/>
          <w:i/>
          <w:iCs/>
          <w:sz w:val="16"/>
          <w:szCs w:val="16"/>
        </w:rPr>
        <w:t xml:space="preserve"> </w:t>
      </w:r>
      <w:r w:rsidR="00F70B18" w:rsidRPr="00F6116F">
        <w:rPr>
          <w:rFonts w:cstheme="minorHAnsi"/>
          <w:i/>
          <w:iCs/>
          <w:sz w:val="16"/>
          <w:szCs w:val="16"/>
        </w:rPr>
        <w:t xml:space="preserve">každej </w:t>
      </w:r>
      <w:r w:rsidR="0080082E" w:rsidRPr="00F6116F">
        <w:rPr>
          <w:rFonts w:cstheme="minorHAnsi"/>
          <w:i/>
          <w:iCs/>
          <w:sz w:val="16"/>
          <w:szCs w:val="16"/>
        </w:rPr>
        <w:t xml:space="preserve">časti </w:t>
      </w:r>
      <w:r w:rsidR="00F70B18" w:rsidRPr="00F6116F">
        <w:rPr>
          <w:rFonts w:cstheme="minorHAnsi"/>
          <w:i/>
          <w:iCs/>
          <w:sz w:val="16"/>
          <w:szCs w:val="16"/>
        </w:rPr>
        <w:t xml:space="preserve">na základe </w:t>
      </w:r>
      <w:r w:rsidR="0080082E" w:rsidRPr="00F6116F">
        <w:rPr>
          <w:rFonts w:cstheme="minorHAnsi"/>
          <w:i/>
          <w:iCs/>
          <w:sz w:val="16"/>
          <w:szCs w:val="16"/>
        </w:rPr>
        <w:t xml:space="preserve">dosahovaných </w:t>
      </w:r>
      <w:r w:rsidR="00F70B18" w:rsidRPr="00F6116F">
        <w:rPr>
          <w:rFonts w:cstheme="minorHAnsi"/>
          <w:i/>
          <w:iCs/>
          <w:sz w:val="16"/>
          <w:szCs w:val="16"/>
        </w:rPr>
        <w:t>výstupov vzdelávania a súvisiaceho pracovného zaťaženia</w:t>
      </w:r>
      <w:r w:rsidR="00991059" w:rsidRPr="00F6116F">
        <w:rPr>
          <w:rFonts w:cstheme="minorHAnsi"/>
          <w:i/>
          <w:iCs/>
          <w:sz w:val="16"/>
          <w:szCs w:val="16"/>
        </w:rPr>
        <w:t>,</w:t>
      </w:r>
      <w:r w:rsidR="001D6EEC" w:rsidRPr="00F6116F">
        <w:rPr>
          <w:rFonts w:cstheme="minorHAnsi"/>
          <w:i/>
          <w:iCs/>
          <w:sz w:val="16"/>
          <w:szCs w:val="16"/>
        </w:rPr>
        <w:t xml:space="preserve"> </w:t>
      </w:r>
    </w:p>
    <w:p w14:paraId="0FFBA056" w14:textId="36A348AF" w:rsidR="00BD1B52" w:rsidRPr="00F6116F" w:rsidRDefault="00BD1B52" w:rsidP="00EF4186">
      <w:pPr>
        <w:pStyle w:val="Odsekzoznamu"/>
        <w:autoSpaceDE w:val="0"/>
        <w:autoSpaceDN w:val="0"/>
        <w:adjustRightInd w:val="0"/>
        <w:spacing w:after="0" w:line="240" w:lineRule="auto"/>
        <w:jc w:val="both"/>
        <w:rPr>
          <w:rFonts w:cstheme="minorHAnsi"/>
          <w:i/>
          <w:iCs/>
          <w:color w:val="2F5496" w:themeColor="accent1" w:themeShade="BF"/>
          <w:sz w:val="16"/>
          <w:szCs w:val="16"/>
        </w:rPr>
      </w:pPr>
      <w:r w:rsidRPr="00F6116F">
        <w:rPr>
          <w:rFonts w:cstheme="minorHAnsi"/>
          <w:b/>
          <w:i/>
          <w:iCs/>
          <w:color w:val="2F5496" w:themeColor="accent1" w:themeShade="BF"/>
          <w:sz w:val="16"/>
          <w:szCs w:val="16"/>
        </w:rPr>
        <w:t>Informácia  je súčasťou informačných listov predmetov</w:t>
      </w:r>
      <w:r w:rsidR="003272FA" w:rsidRPr="00F6116F">
        <w:rPr>
          <w:rFonts w:cstheme="minorHAnsi"/>
          <w:i/>
          <w:iCs/>
          <w:color w:val="2F5496" w:themeColor="accent1" w:themeShade="BF"/>
          <w:sz w:val="16"/>
          <w:szCs w:val="16"/>
        </w:rPr>
        <w:t>.</w:t>
      </w:r>
    </w:p>
    <w:p w14:paraId="01121CE9" w14:textId="60BC488C" w:rsidR="003216FC" w:rsidRPr="00F6116F" w:rsidRDefault="003216FC">
      <w:pPr>
        <w:pStyle w:val="Odsekzoznamu"/>
        <w:numPr>
          <w:ilvl w:val="0"/>
          <w:numId w:val="12"/>
        </w:numPr>
        <w:autoSpaceDE w:val="0"/>
        <w:autoSpaceDN w:val="0"/>
        <w:adjustRightInd w:val="0"/>
        <w:spacing w:after="0" w:line="240" w:lineRule="auto"/>
        <w:jc w:val="both"/>
        <w:rPr>
          <w:rFonts w:cstheme="minorHAnsi"/>
          <w:i/>
          <w:iCs/>
          <w:sz w:val="16"/>
          <w:szCs w:val="16"/>
        </w:rPr>
      </w:pPr>
      <w:r w:rsidRPr="00F6116F">
        <w:rPr>
          <w:rFonts w:cstheme="minorHAnsi"/>
          <w:i/>
          <w:iCs/>
          <w:sz w:val="16"/>
          <w:szCs w:val="16"/>
        </w:rPr>
        <w:t>osob</w:t>
      </w:r>
      <w:r w:rsidR="008A3A20" w:rsidRPr="00F6116F">
        <w:rPr>
          <w:rFonts w:cstheme="minorHAnsi"/>
          <w:i/>
          <w:iCs/>
          <w:sz w:val="16"/>
          <w:szCs w:val="16"/>
        </w:rPr>
        <w:t>u</w:t>
      </w:r>
      <w:r w:rsidR="001D6EEC" w:rsidRPr="00F6116F">
        <w:rPr>
          <w:rFonts w:cstheme="minorHAnsi"/>
          <w:i/>
          <w:iCs/>
          <w:sz w:val="16"/>
          <w:szCs w:val="16"/>
        </w:rPr>
        <w:t xml:space="preserve"> </w:t>
      </w:r>
      <w:r w:rsidRPr="00F6116F">
        <w:rPr>
          <w:rFonts w:cstheme="minorHAnsi"/>
          <w:i/>
          <w:iCs/>
          <w:sz w:val="16"/>
          <w:szCs w:val="16"/>
        </w:rPr>
        <w:t>zabezpečujúc</w:t>
      </w:r>
      <w:r w:rsidR="008A3A20" w:rsidRPr="00F6116F">
        <w:rPr>
          <w:rFonts w:cstheme="minorHAnsi"/>
          <w:i/>
          <w:iCs/>
          <w:sz w:val="16"/>
          <w:szCs w:val="16"/>
        </w:rPr>
        <w:t>u</w:t>
      </w:r>
      <w:r w:rsidRPr="00F6116F">
        <w:rPr>
          <w:rFonts w:cstheme="minorHAnsi"/>
          <w:i/>
          <w:iCs/>
          <w:sz w:val="16"/>
          <w:szCs w:val="16"/>
        </w:rPr>
        <w:t xml:space="preserve"> predmet </w:t>
      </w:r>
      <w:r w:rsidR="00D50820" w:rsidRPr="00F6116F">
        <w:rPr>
          <w:rFonts w:cstheme="minorHAnsi"/>
          <w:i/>
          <w:iCs/>
          <w:sz w:val="16"/>
          <w:szCs w:val="16"/>
        </w:rPr>
        <w:t>(alebo partnerskú organizáciu a</w:t>
      </w:r>
      <w:r w:rsidR="00EC3AD1" w:rsidRPr="00F6116F">
        <w:rPr>
          <w:rFonts w:cstheme="minorHAnsi"/>
          <w:i/>
          <w:iCs/>
          <w:sz w:val="16"/>
          <w:szCs w:val="16"/>
        </w:rPr>
        <w:t> </w:t>
      </w:r>
      <w:r w:rsidR="00D50820" w:rsidRPr="00F6116F">
        <w:rPr>
          <w:rFonts w:cstheme="minorHAnsi"/>
          <w:i/>
          <w:iCs/>
          <w:sz w:val="16"/>
          <w:szCs w:val="16"/>
        </w:rPr>
        <w:t>osobu</w:t>
      </w:r>
      <w:r w:rsidR="00EC3AD1" w:rsidRPr="00F6116F">
        <w:rPr>
          <w:rStyle w:val="Odkaznapoznmkupodiarou"/>
          <w:rFonts w:cstheme="minorHAnsi"/>
          <w:i/>
          <w:iCs/>
          <w:sz w:val="16"/>
          <w:szCs w:val="16"/>
        </w:rPr>
        <w:footnoteReference w:id="13"/>
      </w:r>
      <w:r w:rsidR="00D50820" w:rsidRPr="00F6116F">
        <w:rPr>
          <w:rFonts w:cstheme="minorHAnsi"/>
          <w:i/>
          <w:iCs/>
          <w:sz w:val="16"/>
          <w:szCs w:val="16"/>
        </w:rPr>
        <w:t xml:space="preserve">) </w:t>
      </w:r>
      <w:r w:rsidRPr="00F6116F">
        <w:rPr>
          <w:rFonts w:cstheme="minorHAnsi"/>
          <w:i/>
          <w:iCs/>
          <w:sz w:val="16"/>
          <w:szCs w:val="16"/>
        </w:rPr>
        <w:t>s</w:t>
      </w:r>
      <w:r w:rsidR="000A5290" w:rsidRPr="00F6116F">
        <w:rPr>
          <w:rFonts w:cstheme="minorHAnsi"/>
          <w:i/>
          <w:iCs/>
          <w:sz w:val="16"/>
          <w:szCs w:val="16"/>
        </w:rPr>
        <w:t xml:space="preserve"> uvedením </w:t>
      </w:r>
      <w:r w:rsidRPr="00F6116F">
        <w:rPr>
          <w:rFonts w:cstheme="minorHAnsi"/>
          <w:i/>
          <w:iCs/>
          <w:sz w:val="16"/>
          <w:szCs w:val="16"/>
        </w:rPr>
        <w:t>kontakt</w:t>
      </w:r>
      <w:r w:rsidR="000A5290" w:rsidRPr="00F6116F">
        <w:rPr>
          <w:rFonts w:cstheme="minorHAnsi"/>
          <w:i/>
          <w:iCs/>
          <w:sz w:val="16"/>
          <w:szCs w:val="16"/>
        </w:rPr>
        <w:t>u</w:t>
      </w:r>
      <w:r w:rsidRPr="00F6116F">
        <w:rPr>
          <w:rFonts w:cstheme="minorHAnsi"/>
          <w:i/>
          <w:iCs/>
          <w:sz w:val="16"/>
          <w:szCs w:val="16"/>
        </w:rPr>
        <w:t xml:space="preserve">, </w:t>
      </w:r>
    </w:p>
    <w:p w14:paraId="2CDDF852" w14:textId="52F32F03" w:rsidR="00BD1B52" w:rsidRPr="00F6116F" w:rsidRDefault="003272FA" w:rsidP="003272FA">
      <w:pPr>
        <w:pStyle w:val="Odsekzoznamu"/>
        <w:autoSpaceDE w:val="0"/>
        <w:autoSpaceDN w:val="0"/>
        <w:adjustRightInd w:val="0"/>
        <w:spacing w:after="0" w:line="240" w:lineRule="auto"/>
        <w:jc w:val="both"/>
        <w:rPr>
          <w:rFonts w:cstheme="minorHAnsi"/>
          <w:b/>
          <w:i/>
          <w:iCs/>
          <w:color w:val="2F5496" w:themeColor="accent1" w:themeShade="BF"/>
          <w:sz w:val="16"/>
          <w:szCs w:val="16"/>
        </w:rPr>
      </w:pPr>
      <w:bookmarkStart w:id="2" w:name="_Hlk191298540"/>
      <w:r w:rsidRPr="00F6116F">
        <w:rPr>
          <w:rFonts w:cstheme="minorHAnsi"/>
          <w:b/>
          <w:i/>
          <w:iCs/>
          <w:color w:val="2F5496" w:themeColor="accent1" w:themeShade="BF"/>
          <w:sz w:val="16"/>
          <w:szCs w:val="16"/>
        </w:rPr>
        <w:t>I</w:t>
      </w:r>
      <w:r w:rsidR="00BD1B52" w:rsidRPr="00F6116F">
        <w:rPr>
          <w:rFonts w:cstheme="minorHAnsi"/>
          <w:b/>
          <w:i/>
          <w:iCs/>
          <w:color w:val="2F5496" w:themeColor="accent1" w:themeShade="BF"/>
          <w:sz w:val="16"/>
          <w:szCs w:val="16"/>
        </w:rPr>
        <w:t>nformácia je súčasťou informačných listov predmetov a študijného plánu.</w:t>
      </w:r>
    </w:p>
    <w:bookmarkEnd w:id="2"/>
    <w:p w14:paraId="1360B28C" w14:textId="77777777" w:rsidR="00BD1B52" w:rsidRPr="00F6116F" w:rsidRDefault="008A3A20">
      <w:pPr>
        <w:pStyle w:val="Odsekzoznamu"/>
        <w:numPr>
          <w:ilvl w:val="0"/>
          <w:numId w:val="12"/>
        </w:numPr>
        <w:autoSpaceDE w:val="0"/>
        <w:autoSpaceDN w:val="0"/>
        <w:adjustRightInd w:val="0"/>
        <w:spacing w:after="0" w:line="240" w:lineRule="auto"/>
        <w:jc w:val="both"/>
        <w:rPr>
          <w:rFonts w:cstheme="minorHAnsi"/>
          <w:i/>
          <w:iCs/>
          <w:sz w:val="16"/>
          <w:szCs w:val="16"/>
        </w:rPr>
      </w:pPr>
      <w:r w:rsidRPr="00F6116F">
        <w:rPr>
          <w:rFonts w:cstheme="minorHAnsi"/>
          <w:i/>
          <w:iCs/>
          <w:sz w:val="16"/>
          <w:szCs w:val="16"/>
        </w:rPr>
        <w:t xml:space="preserve">učiteľov predmetu </w:t>
      </w:r>
      <w:r w:rsidR="00CC6722" w:rsidRPr="00F6116F">
        <w:rPr>
          <w:rFonts w:cstheme="minorHAnsi"/>
          <w:i/>
          <w:iCs/>
          <w:sz w:val="16"/>
          <w:szCs w:val="16"/>
        </w:rPr>
        <w:t xml:space="preserve">(alebo podieľajúce sa partnerské organizácie a osoby) </w:t>
      </w:r>
      <w:r w:rsidRPr="00F6116F">
        <w:rPr>
          <w:rFonts w:cstheme="minorHAnsi"/>
          <w:i/>
          <w:iCs/>
          <w:sz w:val="16"/>
          <w:szCs w:val="16"/>
        </w:rPr>
        <w:t>(môžu byť uveden</w:t>
      </w:r>
      <w:r w:rsidR="00CC6722" w:rsidRPr="00F6116F">
        <w:rPr>
          <w:rFonts w:cstheme="minorHAnsi"/>
          <w:i/>
          <w:iCs/>
          <w:sz w:val="16"/>
          <w:szCs w:val="16"/>
        </w:rPr>
        <w:t>é</w:t>
      </w:r>
      <w:r w:rsidRPr="00F6116F">
        <w:rPr>
          <w:rFonts w:cstheme="minorHAnsi"/>
          <w:i/>
          <w:iCs/>
          <w:sz w:val="16"/>
          <w:szCs w:val="16"/>
        </w:rPr>
        <w:t xml:space="preserve"> aj v IL predmetov),</w:t>
      </w:r>
    </w:p>
    <w:p w14:paraId="7FAE71F5" w14:textId="23A830C1" w:rsidR="00BD1B52" w:rsidRPr="00F6116F" w:rsidRDefault="003272FA" w:rsidP="00454E88">
      <w:pPr>
        <w:pStyle w:val="Odsekzoznamu"/>
        <w:autoSpaceDE w:val="0"/>
        <w:autoSpaceDN w:val="0"/>
        <w:adjustRightInd w:val="0"/>
        <w:spacing w:after="0" w:line="240" w:lineRule="auto"/>
        <w:jc w:val="both"/>
        <w:rPr>
          <w:rFonts w:cstheme="minorHAnsi"/>
          <w:b/>
          <w:i/>
          <w:iCs/>
          <w:color w:val="2F5496" w:themeColor="accent1" w:themeShade="BF"/>
          <w:sz w:val="16"/>
          <w:szCs w:val="16"/>
        </w:rPr>
      </w:pPr>
      <w:r w:rsidRPr="00F6116F">
        <w:rPr>
          <w:rFonts w:cstheme="minorHAnsi"/>
          <w:b/>
          <w:i/>
          <w:iCs/>
          <w:color w:val="2F5496" w:themeColor="accent1" w:themeShade="BF"/>
          <w:sz w:val="16"/>
          <w:szCs w:val="16"/>
        </w:rPr>
        <w:t>I</w:t>
      </w:r>
      <w:r w:rsidR="00BD1B52" w:rsidRPr="00F6116F">
        <w:rPr>
          <w:rFonts w:cstheme="minorHAnsi"/>
          <w:b/>
          <w:i/>
          <w:iCs/>
          <w:color w:val="2F5496" w:themeColor="accent1" w:themeShade="BF"/>
          <w:sz w:val="16"/>
          <w:szCs w:val="16"/>
        </w:rPr>
        <w:t>nformácia je súčasťou informačných listov predmetov a študijného plánu.</w:t>
      </w:r>
    </w:p>
    <w:p w14:paraId="1F584366" w14:textId="2347DA1E" w:rsidR="00E6558A" w:rsidRPr="00F6116F" w:rsidRDefault="003C34BA">
      <w:pPr>
        <w:pStyle w:val="Odsekzoznamu"/>
        <w:numPr>
          <w:ilvl w:val="0"/>
          <w:numId w:val="12"/>
        </w:numPr>
        <w:autoSpaceDE w:val="0"/>
        <w:autoSpaceDN w:val="0"/>
        <w:adjustRightInd w:val="0"/>
        <w:spacing w:after="0" w:line="240" w:lineRule="auto"/>
        <w:jc w:val="both"/>
        <w:rPr>
          <w:rFonts w:cstheme="minorHAnsi"/>
          <w:b/>
          <w:i/>
          <w:iCs/>
          <w:sz w:val="16"/>
          <w:szCs w:val="16"/>
        </w:rPr>
      </w:pPr>
      <w:r w:rsidRPr="00F6116F">
        <w:rPr>
          <w:rFonts w:cstheme="minorHAnsi"/>
          <w:i/>
          <w:iCs/>
          <w:sz w:val="16"/>
          <w:szCs w:val="16"/>
        </w:rPr>
        <w:t>miesto uskutočňovania predmetu (ak sa študijný programu uskutočňuje na viacerých pracoviskách)</w:t>
      </w:r>
      <w:r w:rsidR="009C000B" w:rsidRPr="00F6116F">
        <w:rPr>
          <w:rFonts w:cstheme="minorHAnsi"/>
          <w:i/>
          <w:iCs/>
          <w:sz w:val="16"/>
          <w:szCs w:val="16"/>
        </w:rPr>
        <w:t>.</w:t>
      </w:r>
      <w:r w:rsidR="00BD1B52" w:rsidRPr="00F6116F">
        <w:rPr>
          <w:rFonts w:cstheme="minorHAnsi"/>
          <w:b/>
          <w:i/>
          <w:iCs/>
          <w:sz w:val="16"/>
          <w:szCs w:val="16"/>
        </w:rPr>
        <w:t xml:space="preserve"> </w:t>
      </w:r>
      <w:bookmarkStart w:id="3" w:name="_Hlk191298553"/>
      <w:r w:rsidR="00BD1B52" w:rsidRPr="00F6116F">
        <w:rPr>
          <w:rFonts w:cstheme="minorHAnsi"/>
          <w:b/>
          <w:i/>
          <w:iCs/>
          <w:color w:val="2F5496" w:themeColor="accent1" w:themeShade="BF"/>
          <w:sz w:val="16"/>
          <w:szCs w:val="16"/>
        </w:rPr>
        <w:t>Študentská 1, 911 50 Trenčín</w:t>
      </w:r>
      <w:bookmarkEnd w:id="3"/>
      <w:r w:rsidR="00BD1B52" w:rsidRPr="00F6116F">
        <w:rPr>
          <w:rFonts w:cstheme="minorHAnsi"/>
          <w:b/>
          <w:i/>
          <w:iCs/>
          <w:sz w:val="16"/>
          <w:szCs w:val="16"/>
        </w:rPr>
        <w:t xml:space="preserve">, </w:t>
      </w:r>
    </w:p>
    <w:p w14:paraId="05705959" w14:textId="77777777" w:rsidR="00E6558A" w:rsidRPr="00F6116F" w:rsidRDefault="00E6558A" w:rsidP="00E6558A">
      <w:pPr>
        <w:pStyle w:val="Odsekzoznamu"/>
        <w:autoSpaceDE w:val="0"/>
        <w:autoSpaceDN w:val="0"/>
        <w:adjustRightInd w:val="0"/>
        <w:spacing w:after="0" w:line="240" w:lineRule="auto"/>
        <w:ind w:left="360"/>
        <w:jc w:val="both"/>
        <w:rPr>
          <w:rFonts w:cstheme="minorHAnsi"/>
          <w:b/>
          <w:i/>
          <w:iCs/>
          <w:sz w:val="16"/>
          <w:szCs w:val="16"/>
        </w:rPr>
      </w:pPr>
    </w:p>
    <w:p w14:paraId="2F9A8CE5" w14:textId="576A4214" w:rsidR="00FD0E18" w:rsidRPr="00F6116F" w:rsidRDefault="001D6EEC">
      <w:pPr>
        <w:pStyle w:val="Odsekzoznamu"/>
        <w:numPr>
          <w:ilvl w:val="0"/>
          <w:numId w:val="3"/>
        </w:numPr>
        <w:autoSpaceDE w:val="0"/>
        <w:autoSpaceDN w:val="0"/>
        <w:adjustRightInd w:val="0"/>
        <w:spacing w:after="0" w:line="240" w:lineRule="auto"/>
        <w:jc w:val="both"/>
        <w:rPr>
          <w:rFonts w:cstheme="minorHAnsi"/>
          <w:color w:val="0D0D0D" w:themeColor="text1" w:themeTint="F2"/>
          <w:sz w:val="16"/>
          <w:szCs w:val="16"/>
        </w:rPr>
      </w:pPr>
      <w:r w:rsidRPr="00F6116F">
        <w:rPr>
          <w:rFonts w:cstheme="minorHAnsi"/>
          <w:i/>
          <w:iCs/>
          <w:color w:val="0D0D0D" w:themeColor="text1" w:themeTint="F2"/>
          <w:sz w:val="16"/>
          <w:szCs w:val="16"/>
        </w:rPr>
        <w:t xml:space="preserve">Vysoká škola </w:t>
      </w:r>
      <w:r w:rsidR="005D3722" w:rsidRPr="00F6116F">
        <w:rPr>
          <w:rFonts w:cstheme="minorHAnsi"/>
          <w:i/>
          <w:iCs/>
          <w:color w:val="0D0D0D" w:themeColor="text1" w:themeTint="F2"/>
          <w:sz w:val="16"/>
          <w:szCs w:val="16"/>
        </w:rPr>
        <w:t>uvedie</w:t>
      </w:r>
      <w:r w:rsidRPr="00F6116F">
        <w:rPr>
          <w:rFonts w:cstheme="minorHAnsi"/>
          <w:i/>
          <w:iCs/>
          <w:color w:val="0D0D0D" w:themeColor="text1" w:themeTint="F2"/>
          <w:sz w:val="16"/>
          <w:szCs w:val="16"/>
        </w:rPr>
        <w:t xml:space="preserve"> počet kreditov, ktorého dosiahnutie je podmienkou riadneho skončenia štúdia a ďalšie podmienky, ktoré musí študent splniť v priebehu štúdia študijného programu a na jeho riadne skončenie</w:t>
      </w:r>
      <w:r w:rsidR="005F5D1B" w:rsidRPr="00F6116F">
        <w:rPr>
          <w:rFonts w:cstheme="minorHAnsi"/>
          <w:i/>
          <w:iCs/>
          <w:color w:val="0D0D0D" w:themeColor="text1" w:themeTint="F2"/>
          <w:sz w:val="16"/>
          <w:szCs w:val="16"/>
        </w:rPr>
        <w:t>,</w:t>
      </w:r>
      <w:r w:rsidR="00F646F3" w:rsidRPr="00F6116F">
        <w:rPr>
          <w:rFonts w:cstheme="minorHAnsi"/>
          <w:i/>
          <w:iCs/>
          <w:color w:val="0D0D0D" w:themeColor="text1" w:themeTint="F2"/>
          <w:sz w:val="16"/>
          <w:szCs w:val="16"/>
        </w:rPr>
        <w:t xml:space="preserve"> vrátane</w:t>
      </w:r>
      <w:r w:rsidR="00002480" w:rsidRPr="00F6116F">
        <w:rPr>
          <w:rFonts w:cstheme="minorHAnsi"/>
          <w:i/>
          <w:iCs/>
          <w:color w:val="0D0D0D" w:themeColor="text1" w:themeTint="F2"/>
          <w:sz w:val="16"/>
          <w:szCs w:val="16"/>
        </w:rPr>
        <w:t xml:space="preserve"> </w:t>
      </w:r>
      <w:r w:rsidR="00F646F3" w:rsidRPr="00F6116F">
        <w:rPr>
          <w:rFonts w:cstheme="minorHAnsi"/>
          <w:i/>
          <w:iCs/>
          <w:color w:val="0D0D0D" w:themeColor="text1" w:themeTint="F2"/>
          <w:sz w:val="16"/>
          <w:szCs w:val="16"/>
        </w:rPr>
        <w:t>podmienok</w:t>
      </w:r>
      <w:r w:rsidR="00002480" w:rsidRPr="00F6116F">
        <w:rPr>
          <w:rFonts w:cstheme="minorHAnsi"/>
          <w:i/>
          <w:iCs/>
          <w:color w:val="0D0D0D" w:themeColor="text1" w:themeTint="F2"/>
          <w:sz w:val="16"/>
          <w:szCs w:val="16"/>
        </w:rPr>
        <w:t xml:space="preserve"> </w:t>
      </w:r>
      <w:r w:rsidR="005F5D1B" w:rsidRPr="00F6116F">
        <w:rPr>
          <w:rFonts w:cstheme="minorHAnsi"/>
          <w:i/>
          <w:iCs/>
          <w:color w:val="0D0D0D" w:themeColor="text1" w:themeTint="F2"/>
          <w:sz w:val="16"/>
          <w:szCs w:val="16"/>
        </w:rPr>
        <w:t>š</w:t>
      </w:r>
      <w:r w:rsidRPr="00F6116F">
        <w:rPr>
          <w:rFonts w:cstheme="minorHAnsi"/>
          <w:i/>
          <w:iCs/>
          <w:color w:val="0D0D0D" w:themeColor="text1" w:themeTint="F2"/>
          <w:sz w:val="16"/>
          <w:szCs w:val="16"/>
        </w:rPr>
        <w:t>tátnych skúšok</w:t>
      </w:r>
      <w:r w:rsidR="00E52176" w:rsidRPr="00F6116F">
        <w:rPr>
          <w:rFonts w:cstheme="minorHAnsi"/>
          <w:i/>
          <w:iCs/>
          <w:color w:val="0D0D0D" w:themeColor="text1" w:themeTint="F2"/>
          <w:sz w:val="16"/>
          <w:szCs w:val="16"/>
        </w:rPr>
        <w:t xml:space="preserve">, </w:t>
      </w:r>
      <w:r w:rsidR="00002480" w:rsidRPr="00F6116F">
        <w:rPr>
          <w:rFonts w:cstheme="minorHAnsi"/>
          <w:i/>
          <w:iCs/>
          <w:color w:val="0D0D0D" w:themeColor="text1" w:themeTint="F2"/>
          <w:sz w:val="16"/>
          <w:szCs w:val="16"/>
        </w:rPr>
        <w:t xml:space="preserve">pravidiel na </w:t>
      </w:r>
      <w:r w:rsidR="005D3722" w:rsidRPr="00F6116F">
        <w:rPr>
          <w:rFonts w:cstheme="minorHAnsi"/>
          <w:i/>
          <w:iCs/>
          <w:color w:val="0D0D0D" w:themeColor="text1" w:themeTint="F2"/>
          <w:sz w:val="16"/>
          <w:szCs w:val="16"/>
        </w:rPr>
        <w:t>opakovani</w:t>
      </w:r>
      <w:r w:rsidR="00002480" w:rsidRPr="00F6116F">
        <w:rPr>
          <w:rFonts w:cstheme="minorHAnsi"/>
          <w:i/>
          <w:iCs/>
          <w:color w:val="0D0D0D" w:themeColor="text1" w:themeTint="F2"/>
          <w:sz w:val="16"/>
          <w:szCs w:val="16"/>
        </w:rPr>
        <w:t>e</w:t>
      </w:r>
      <w:r w:rsidR="005D3722" w:rsidRPr="00F6116F">
        <w:rPr>
          <w:rFonts w:cstheme="minorHAnsi"/>
          <w:i/>
          <w:iCs/>
          <w:color w:val="0D0D0D" w:themeColor="text1" w:themeTint="F2"/>
          <w:sz w:val="16"/>
          <w:szCs w:val="16"/>
        </w:rPr>
        <w:t xml:space="preserve"> štúdia</w:t>
      </w:r>
      <w:r w:rsidR="00E52176" w:rsidRPr="00F6116F">
        <w:rPr>
          <w:rFonts w:cstheme="minorHAnsi"/>
          <w:i/>
          <w:iCs/>
          <w:color w:val="0D0D0D" w:themeColor="text1" w:themeTint="F2"/>
          <w:sz w:val="16"/>
          <w:szCs w:val="16"/>
        </w:rPr>
        <w:t xml:space="preserve"> a pravidiel na predĺženie, prerušenie štúdia. </w:t>
      </w:r>
    </w:p>
    <w:p w14:paraId="4C6225B6" w14:textId="77777777" w:rsidR="00320F66" w:rsidRPr="00F6116F" w:rsidRDefault="003272FA" w:rsidP="00320F66">
      <w:pPr>
        <w:spacing w:after="0" w:line="240" w:lineRule="auto"/>
        <w:ind w:left="426"/>
        <w:rPr>
          <w:rFonts w:cstheme="minorHAnsi"/>
          <w:bCs/>
          <w:color w:val="2F5496" w:themeColor="accent1" w:themeShade="BF"/>
          <w:sz w:val="16"/>
          <w:szCs w:val="16"/>
        </w:rPr>
      </w:pPr>
      <w:bookmarkStart w:id="4" w:name="_Hlk191298578"/>
      <w:r w:rsidRPr="00F6116F">
        <w:rPr>
          <w:rFonts w:cstheme="minorHAnsi"/>
          <w:b/>
          <w:bCs/>
          <w:color w:val="2F5496" w:themeColor="accent1" w:themeShade="BF"/>
          <w:sz w:val="16"/>
          <w:szCs w:val="16"/>
        </w:rPr>
        <w:t>Podmienkou riadneho skončenia štúdia  je získanie 180 kreditov</w:t>
      </w:r>
      <w:r w:rsidR="00E6558A" w:rsidRPr="00F6116F">
        <w:rPr>
          <w:rFonts w:cstheme="minorHAnsi"/>
          <w:b/>
          <w:bCs/>
          <w:color w:val="2F5496" w:themeColor="accent1" w:themeShade="BF"/>
          <w:sz w:val="16"/>
          <w:szCs w:val="16"/>
        </w:rPr>
        <w:t xml:space="preserve">, </w:t>
      </w:r>
      <w:r w:rsidR="005F72AF" w:rsidRPr="00F6116F">
        <w:rPr>
          <w:rFonts w:cstheme="minorHAnsi"/>
          <w:b/>
          <w:bCs/>
          <w:color w:val="2F5496" w:themeColor="accent1" w:themeShade="BF"/>
          <w:sz w:val="16"/>
          <w:szCs w:val="16"/>
        </w:rPr>
        <w:t>dizertačná</w:t>
      </w:r>
      <w:r w:rsidR="00E6558A" w:rsidRPr="00F6116F">
        <w:rPr>
          <w:rFonts w:cstheme="minorHAnsi"/>
          <w:b/>
          <w:bCs/>
          <w:color w:val="2F5496" w:themeColor="accent1" w:themeShade="BF"/>
          <w:sz w:val="16"/>
          <w:szCs w:val="16"/>
        </w:rPr>
        <w:t xml:space="preserve"> skúška a obhajoba </w:t>
      </w:r>
      <w:r w:rsidR="005F72AF" w:rsidRPr="00F6116F">
        <w:rPr>
          <w:rFonts w:cstheme="minorHAnsi"/>
          <w:b/>
          <w:bCs/>
          <w:color w:val="2F5496" w:themeColor="accent1" w:themeShade="BF"/>
          <w:sz w:val="16"/>
          <w:szCs w:val="16"/>
        </w:rPr>
        <w:t>dizertačnej</w:t>
      </w:r>
      <w:r w:rsidR="00E6558A" w:rsidRPr="00F6116F">
        <w:rPr>
          <w:rFonts w:cstheme="minorHAnsi"/>
          <w:b/>
          <w:bCs/>
          <w:color w:val="2F5496" w:themeColor="accent1" w:themeShade="BF"/>
          <w:sz w:val="16"/>
          <w:szCs w:val="16"/>
        </w:rPr>
        <w:t xml:space="preserve"> práce. </w:t>
      </w:r>
      <w:r w:rsidR="005F72AF" w:rsidRPr="00F6116F">
        <w:rPr>
          <w:rFonts w:cstheme="minorHAnsi"/>
          <w:b/>
          <w:bCs/>
          <w:color w:val="2F5496" w:themeColor="accent1" w:themeShade="BF"/>
          <w:sz w:val="16"/>
          <w:szCs w:val="16"/>
        </w:rPr>
        <w:t xml:space="preserve">Podmienkou riadneho </w:t>
      </w:r>
      <w:r w:rsidR="00824643" w:rsidRPr="00F6116F">
        <w:rPr>
          <w:rFonts w:cstheme="minorHAnsi"/>
          <w:b/>
          <w:bCs/>
          <w:color w:val="2F5496" w:themeColor="accent1" w:themeShade="BF"/>
          <w:sz w:val="16"/>
          <w:szCs w:val="16"/>
        </w:rPr>
        <w:t>ukončenia</w:t>
      </w:r>
      <w:r w:rsidR="005F72AF" w:rsidRPr="00F6116F">
        <w:rPr>
          <w:rFonts w:cstheme="minorHAnsi"/>
          <w:b/>
          <w:bCs/>
          <w:color w:val="2F5496" w:themeColor="accent1" w:themeShade="BF"/>
          <w:sz w:val="16"/>
          <w:szCs w:val="16"/>
        </w:rPr>
        <w:t xml:space="preserve"> doktorandského štúdia je absolvovanie všetkých povinných predmetov, povinne voliteľných predmetov, získanie minimálneho počtu kreditov za vzdelávaciu,  pedagogickú a vedeckú činnosť, absolvovanie dizertačnej skúšky, absolvovanie obhajoby dizertačnej práce. Povinnosťou študenta je pedagogická činnosť. Ďalšie povinnosti študenta sú určené smernicou k organizácii doktorandského štúdia na TnUAD. </w:t>
      </w:r>
      <w:hyperlink r:id="rId21" w:history="1">
        <w:r w:rsidR="00320F66" w:rsidRPr="00F6116F">
          <w:rPr>
            <w:rStyle w:val="Hypertextovprepojenie"/>
            <w:rFonts w:cstheme="minorHAnsi"/>
            <w:bCs/>
            <w:color w:val="2F5496" w:themeColor="accent1" w:themeShade="BF"/>
            <w:sz w:val="16"/>
            <w:szCs w:val="16"/>
          </w:rPr>
          <w:t>Organizačná smernica k organizácii doktorandského štúdia</w:t>
        </w:r>
      </w:hyperlink>
    </w:p>
    <w:bookmarkEnd w:id="4"/>
    <w:p w14:paraId="533FAD5A" w14:textId="77777777" w:rsidR="00E6558A" w:rsidRPr="00F6116F" w:rsidRDefault="00E6558A" w:rsidP="00E6558A">
      <w:pPr>
        <w:pStyle w:val="Odsekzoznamu"/>
        <w:autoSpaceDE w:val="0"/>
        <w:autoSpaceDN w:val="0"/>
        <w:adjustRightInd w:val="0"/>
        <w:spacing w:after="0" w:line="240" w:lineRule="auto"/>
        <w:ind w:left="360"/>
        <w:jc w:val="both"/>
        <w:rPr>
          <w:rFonts w:cstheme="minorHAnsi"/>
          <w:b/>
          <w:bCs/>
          <w:sz w:val="16"/>
          <w:szCs w:val="16"/>
        </w:rPr>
      </w:pPr>
    </w:p>
    <w:p w14:paraId="75E66C15" w14:textId="627447B5" w:rsidR="00104D2A" w:rsidRPr="00F6116F" w:rsidRDefault="00854880">
      <w:pPr>
        <w:pStyle w:val="Odsekzoznamu"/>
        <w:numPr>
          <w:ilvl w:val="0"/>
          <w:numId w:val="3"/>
        </w:numPr>
        <w:autoSpaceDE w:val="0"/>
        <w:autoSpaceDN w:val="0"/>
        <w:adjustRightInd w:val="0"/>
        <w:spacing w:after="0" w:line="240" w:lineRule="auto"/>
        <w:jc w:val="both"/>
        <w:rPr>
          <w:rFonts w:cstheme="minorHAnsi"/>
          <w:i/>
          <w:iCs/>
          <w:sz w:val="16"/>
          <w:szCs w:val="16"/>
        </w:rPr>
      </w:pPr>
      <w:r w:rsidRPr="00F6116F">
        <w:rPr>
          <w:rFonts w:cstheme="minorHAnsi"/>
          <w:i/>
          <w:iCs/>
          <w:sz w:val="16"/>
          <w:szCs w:val="16"/>
        </w:rPr>
        <w:t xml:space="preserve">Vysoká škola </w:t>
      </w:r>
      <w:r w:rsidR="00892052" w:rsidRPr="00F6116F">
        <w:rPr>
          <w:rFonts w:cstheme="minorHAnsi"/>
          <w:i/>
          <w:iCs/>
          <w:sz w:val="16"/>
          <w:szCs w:val="16"/>
        </w:rPr>
        <w:t xml:space="preserve">pre jednotlivé študijné plány </w:t>
      </w:r>
      <w:r w:rsidR="005D3722" w:rsidRPr="00F6116F">
        <w:rPr>
          <w:rFonts w:cstheme="minorHAnsi"/>
          <w:i/>
          <w:iCs/>
          <w:sz w:val="16"/>
          <w:szCs w:val="16"/>
        </w:rPr>
        <w:t>uvedie</w:t>
      </w:r>
      <w:r w:rsidRPr="00F6116F">
        <w:rPr>
          <w:rFonts w:cstheme="minorHAnsi"/>
          <w:i/>
          <w:iCs/>
          <w:sz w:val="16"/>
          <w:szCs w:val="16"/>
        </w:rPr>
        <w:t xml:space="preserve"> podmienky </w:t>
      </w:r>
      <w:r w:rsidR="00365287" w:rsidRPr="00F6116F">
        <w:rPr>
          <w:rFonts w:cstheme="minorHAnsi"/>
          <w:i/>
          <w:iCs/>
          <w:sz w:val="16"/>
          <w:szCs w:val="16"/>
        </w:rPr>
        <w:t>absolvovania</w:t>
      </w:r>
      <w:r w:rsidRPr="00F6116F">
        <w:rPr>
          <w:rFonts w:cstheme="minorHAnsi"/>
          <w:i/>
          <w:iCs/>
          <w:sz w:val="16"/>
          <w:szCs w:val="16"/>
        </w:rPr>
        <w:t xml:space="preserve"> jednotlivých čast</w:t>
      </w:r>
      <w:r w:rsidR="00945BD5" w:rsidRPr="00F6116F">
        <w:rPr>
          <w:rFonts w:cstheme="minorHAnsi"/>
          <w:i/>
          <w:iCs/>
          <w:sz w:val="16"/>
          <w:szCs w:val="16"/>
        </w:rPr>
        <w:t>í</w:t>
      </w:r>
      <w:r w:rsidRPr="00F6116F">
        <w:rPr>
          <w:rFonts w:cstheme="minorHAnsi"/>
          <w:i/>
          <w:iCs/>
          <w:sz w:val="16"/>
          <w:szCs w:val="16"/>
        </w:rPr>
        <w:t xml:space="preserve"> študijného programu a postup študenta v študijnom programe</w:t>
      </w:r>
      <w:r w:rsidR="00F624EB" w:rsidRPr="00F6116F">
        <w:rPr>
          <w:rFonts w:cstheme="minorHAnsi"/>
          <w:i/>
          <w:iCs/>
          <w:sz w:val="16"/>
          <w:szCs w:val="16"/>
        </w:rPr>
        <w:t xml:space="preserve"> v štruktúre: </w:t>
      </w:r>
    </w:p>
    <w:p w14:paraId="6137D496" w14:textId="77777777" w:rsidR="000D1716" w:rsidRPr="00F6116F" w:rsidRDefault="000D1716" w:rsidP="000D1716">
      <w:pPr>
        <w:pStyle w:val="Odsekzoznamu"/>
        <w:autoSpaceDE w:val="0"/>
        <w:autoSpaceDN w:val="0"/>
        <w:adjustRightInd w:val="0"/>
        <w:spacing w:after="0" w:line="240" w:lineRule="auto"/>
        <w:ind w:left="360"/>
        <w:jc w:val="both"/>
        <w:rPr>
          <w:rFonts w:cstheme="minorHAnsi"/>
          <w:b/>
          <w:bCs/>
          <w:i/>
          <w:iCs/>
          <w:color w:val="2F5496" w:themeColor="accent1" w:themeShade="BF"/>
          <w:sz w:val="16"/>
          <w:szCs w:val="16"/>
        </w:rPr>
      </w:pPr>
      <w:r w:rsidRPr="00F6116F">
        <w:rPr>
          <w:rFonts w:cstheme="minorHAnsi"/>
          <w:b/>
          <w:bCs/>
          <w:i/>
          <w:iCs/>
          <w:color w:val="2F5496" w:themeColor="accent1" w:themeShade="BF"/>
          <w:sz w:val="16"/>
          <w:szCs w:val="16"/>
        </w:rPr>
        <w:t>Počet kreditov za:</w:t>
      </w:r>
    </w:p>
    <w:p w14:paraId="6D065DC2" w14:textId="77777777" w:rsidR="000D27F2" w:rsidRPr="00F6116F" w:rsidRDefault="000D27F2">
      <w:pPr>
        <w:pStyle w:val="Odsekzoznamu"/>
        <w:numPr>
          <w:ilvl w:val="0"/>
          <w:numId w:val="11"/>
        </w:numPr>
        <w:autoSpaceDE w:val="0"/>
        <w:autoSpaceDN w:val="0"/>
        <w:adjustRightInd w:val="0"/>
        <w:spacing w:after="0" w:line="240" w:lineRule="auto"/>
        <w:jc w:val="both"/>
        <w:rPr>
          <w:rFonts w:cstheme="minorHAnsi"/>
          <w:i/>
          <w:iCs/>
          <w:color w:val="2F5496" w:themeColor="accent1" w:themeShade="BF"/>
          <w:sz w:val="16"/>
          <w:szCs w:val="16"/>
        </w:rPr>
      </w:pPr>
      <w:bookmarkStart w:id="5" w:name="_Hlk191298637"/>
      <w:r w:rsidRPr="00F6116F">
        <w:rPr>
          <w:rFonts w:cstheme="minorHAnsi"/>
          <w:i/>
          <w:iCs/>
          <w:color w:val="2F5496" w:themeColor="accent1" w:themeShade="BF"/>
          <w:sz w:val="16"/>
          <w:szCs w:val="16"/>
        </w:rPr>
        <w:t>študijnú časť</w:t>
      </w:r>
    </w:p>
    <w:p w14:paraId="2847C8E0" w14:textId="77777777" w:rsidR="000D27F2" w:rsidRPr="00F6116F" w:rsidRDefault="000D27F2">
      <w:pPr>
        <w:pStyle w:val="Odsekzoznamu"/>
        <w:numPr>
          <w:ilvl w:val="0"/>
          <w:numId w:val="11"/>
        </w:numPr>
        <w:autoSpaceDE w:val="0"/>
        <w:autoSpaceDN w:val="0"/>
        <w:adjustRightInd w:val="0"/>
        <w:spacing w:after="0" w:line="240" w:lineRule="auto"/>
        <w:jc w:val="both"/>
        <w:rPr>
          <w:rFonts w:cstheme="minorHAnsi"/>
          <w:i/>
          <w:iCs/>
          <w:color w:val="2F5496" w:themeColor="accent1" w:themeShade="BF"/>
          <w:sz w:val="16"/>
          <w:szCs w:val="16"/>
        </w:rPr>
      </w:pPr>
      <w:r w:rsidRPr="00F6116F">
        <w:rPr>
          <w:rFonts w:cstheme="minorHAnsi"/>
          <w:i/>
          <w:iCs/>
          <w:color w:val="2F5496" w:themeColor="accent1" w:themeShade="BF"/>
          <w:sz w:val="16"/>
          <w:szCs w:val="16"/>
        </w:rPr>
        <w:t>vzdelávaciu a pedagogickú časť:</w:t>
      </w:r>
    </w:p>
    <w:p w14:paraId="64F1F457" w14:textId="77777777" w:rsidR="000D27F2" w:rsidRPr="00F6116F" w:rsidRDefault="000D27F2">
      <w:pPr>
        <w:pStyle w:val="Odsekzoznamu"/>
        <w:numPr>
          <w:ilvl w:val="0"/>
          <w:numId w:val="11"/>
        </w:numPr>
        <w:autoSpaceDE w:val="0"/>
        <w:autoSpaceDN w:val="0"/>
        <w:adjustRightInd w:val="0"/>
        <w:spacing w:after="0" w:line="240" w:lineRule="auto"/>
        <w:jc w:val="both"/>
        <w:rPr>
          <w:rFonts w:cstheme="minorHAnsi"/>
          <w:i/>
          <w:iCs/>
          <w:color w:val="2F5496" w:themeColor="accent1" w:themeShade="BF"/>
          <w:sz w:val="16"/>
          <w:szCs w:val="16"/>
        </w:rPr>
      </w:pPr>
      <w:r w:rsidRPr="00F6116F">
        <w:rPr>
          <w:rFonts w:cstheme="minorHAnsi"/>
          <w:i/>
          <w:iCs/>
          <w:color w:val="2F5496" w:themeColor="accent1" w:themeShade="BF"/>
          <w:sz w:val="16"/>
          <w:szCs w:val="16"/>
        </w:rPr>
        <w:t>tvorivú činnosť v oblasti vedy:</w:t>
      </w:r>
    </w:p>
    <w:bookmarkEnd w:id="5"/>
    <w:p w14:paraId="727C57B2" w14:textId="553649F2" w:rsidR="00F624EB" w:rsidRPr="00F6116F" w:rsidRDefault="00B35623">
      <w:pPr>
        <w:pStyle w:val="Odsekzoznamu"/>
        <w:numPr>
          <w:ilvl w:val="0"/>
          <w:numId w:val="11"/>
        </w:numPr>
        <w:autoSpaceDE w:val="0"/>
        <w:autoSpaceDN w:val="0"/>
        <w:adjustRightInd w:val="0"/>
        <w:spacing w:after="0" w:line="240" w:lineRule="auto"/>
        <w:jc w:val="both"/>
        <w:rPr>
          <w:rFonts w:cstheme="minorHAnsi"/>
          <w:bCs/>
          <w:i/>
          <w:iCs/>
          <w:color w:val="000000" w:themeColor="text1"/>
          <w:sz w:val="16"/>
          <w:szCs w:val="16"/>
          <w:lang w:eastAsia="sk-SK"/>
        </w:rPr>
      </w:pPr>
      <w:r w:rsidRPr="00F6116F">
        <w:rPr>
          <w:rFonts w:cstheme="minorHAnsi"/>
          <w:bCs/>
          <w:i/>
          <w:iCs/>
          <w:color w:val="000000" w:themeColor="text1"/>
          <w:sz w:val="16"/>
          <w:szCs w:val="16"/>
          <w:lang w:eastAsia="sk-SK"/>
        </w:rPr>
        <w:t>p</w:t>
      </w:r>
      <w:r w:rsidR="00F624EB" w:rsidRPr="00F6116F">
        <w:rPr>
          <w:rFonts w:cstheme="minorHAnsi"/>
          <w:bCs/>
          <w:i/>
          <w:iCs/>
          <w:color w:val="000000" w:themeColor="text1"/>
          <w:sz w:val="16"/>
          <w:szCs w:val="16"/>
          <w:lang w:eastAsia="sk-SK"/>
        </w:rPr>
        <w:t xml:space="preserve">očet kreditov </w:t>
      </w:r>
      <w:r w:rsidR="00807F32" w:rsidRPr="00F6116F">
        <w:rPr>
          <w:rFonts w:cstheme="minorHAnsi"/>
          <w:bCs/>
          <w:i/>
          <w:iCs/>
          <w:color w:val="000000" w:themeColor="text1"/>
          <w:sz w:val="16"/>
          <w:szCs w:val="16"/>
          <w:lang w:eastAsia="sk-SK"/>
        </w:rPr>
        <w:t xml:space="preserve">za povinné predmety </w:t>
      </w:r>
      <w:r w:rsidR="00F624EB" w:rsidRPr="00F6116F">
        <w:rPr>
          <w:rFonts w:cstheme="minorHAnsi"/>
          <w:bCs/>
          <w:i/>
          <w:iCs/>
          <w:color w:val="000000" w:themeColor="text1"/>
          <w:sz w:val="16"/>
          <w:szCs w:val="16"/>
          <w:lang w:eastAsia="sk-SK"/>
        </w:rPr>
        <w:t>potrebných na riadne skončenie štúdia/ ukončenie časti štúdia</w:t>
      </w:r>
      <w:r w:rsidR="00D4358F" w:rsidRPr="00F6116F">
        <w:rPr>
          <w:rFonts w:cstheme="minorHAnsi"/>
          <w:bCs/>
          <w:i/>
          <w:iCs/>
          <w:color w:val="000000" w:themeColor="text1"/>
          <w:sz w:val="16"/>
          <w:szCs w:val="16"/>
          <w:lang w:eastAsia="sk-SK"/>
        </w:rPr>
        <w:t>,</w:t>
      </w:r>
      <w:r w:rsidR="00312F53" w:rsidRPr="00F6116F">
        <w:rPr>
          <w:rFonts w:cstheme="minorHAnsi"/>
          <w:bCs/>
          <w:i/>
          <w:iCs/>
          <w:color w:val="000000" w:themeColor="text1"/>
          <w:sz w:val="16"/>
          <w:szCs w:val="16"/>
          <w:lang w:eastAsia="sk-SK"/>
        </w:rPr>
        <w:t xml:space="preserve"> </w:t>
      </w:r>
      <w:r w:rsidR="00312F53" w:rsidRPr="00F6116F">
        <w:rPr>
          <w:rFonts w:cstheme="minorHAnsi"/>
          <w:b/>
          <w:i/>
          <w:iCs/>
          <w:color w:val="2F5496" w:themeColor="accent1" w:themeShade="BF"/>
          <w:sz w:val="16"/>
          <w:szCs w:val="16"/>
          <w:lang w:eastAsia="sk-SK"/>
        </w:rPr>
        <w:t>17</w:t>
      </w:r>
      <w:r w:rsidR="00ED1DF6" w:rsidRPr="00F6116F">
        <w:rPr>
          <w:rFonts w:cstheme="minorHAnsi"/>
          <w:b/>
          <w:i/>
          <w:iCs/>
          <w:color w:val="2F5496" w:themeColor="accent1" w:themeShade="BF"/>
          <w:sz w:val="16"/>
          <w:szCs w:val="16"/>
          <w:lang w:eastAsia="sk-SK"/>
        </w:rPr>
        <w:t>8</w:t>
      </w:r>
      <w:r w:rsidR="00312F53" w:rsidRPr="00F6116F">
        <w:rPr>
          <w:rFonts w:cstheme="minorHAnsi"/>
          <w:b/>
          <w:i/>
          <w:iCs/>
          <w:color w:val="2F5496" w:themeColor="accent1" w:themeShade="BF"/>
          <w:sz w:val="16"/>
          <w:szCs w:val="16"/>
          <w:lang w:eastAsia="sk-SK"/>
        </w:rPr>
        <w:t xml:space="preserve"> kredi</w:t>
      </w:r>
      <w:r w:rsidR="00ED1DF6" w:rsidRPr="00F6116F">
        <w:rPr>
          <w:rFonts w:cstheme="minorHAnsi"/>
          <w:b/>
          <w:i/>
          <w:iCs/>
          <w:color w:val="2F5496" w:themeColor="accent1" w:themeShade="BF"/>
          <w:sz w:val="16"/>
          <w:szCs w:val="16"/>
          <w:lang w:eastAsia="sk-SK"/>
        </w:rPr>
        <w:t>tov</w:t>
      </w:r>
    </w:p>
    <w:p w14:paraId="273D3E5A" w14:textId="17CC6036" w:rsidR="00F624EB" w:rsidRPr="00F6116F" w:rsidRDefault="00B35623">
      <w:pPr>
        <w:pStyle w:val="Odsekzoznamu"/>
        <w:numPr>
          <w:ilvl w:val="0"/>
          <w:numId w:val="11"/>
        </w:numPr>
        <w:autoSpaceDE w:val="0"/>
        <w:autoSpaceDN w:val="0"/>
        <w:adjustRightInd w:val="0"/>
        <w:spacing w:after="0" w:line="240" w:lineRule="auto"/>
        <w:jc w:val="both"/>
        <w:rPr>
          <w:rFonts w:cstheme="minorHAnsi"/>
          <w:b/>
          <w:i/>
          <w:iCs/>
          <w:color w:val="000000" w:themeColor="text1"/>
          <w:sz w:val="16"/>
          <w:szCs w:val="16"/>
          <w:lang w:eastAsia="sk-SK"/>
        </w:rPr>
      </w:pPr>
      <w:r w:rsidRPr="00F6116F">
        <w:rPr>
          <w:rFonts w:cstheme="minorHAnsi"/>
          <w:bCs/>
          <w:i/>
          <w:iCs/>
          <w:color w:val="000000" w:themeColor="text1"/>
          <w:sz w:val="16"/>
          <w:szCs w:val="16"/>
          <w:lang w:eastAsia="sk-SK"/>
        </w:rPr>
        <w:t>p</w:t>
      </w:r>
      <w:r w:rsidR="00F624EB" w:rsidRPr="00F6116F">
        <w:rPr>
          <w:rFonts w:cstheme="minorHAnsi"/>
          <w:bCs/>
          <w:i/>
          <w:iCs/>
          <w:color w:val="000000" w:themeColor="text1"/>
          <w:sz w:val="16"/>
          <w:szCs w:val="16"/>
          <w:lang w:eastAsia="sk-SK"/>
        </w:rPr>
        <w:t xml:space="preserve">očet kreditov </w:t>
      </w:r>
      <w:r w:rsidR="00592347" w:rsidRPr="00F6116F">
        <w:rPr>
          <w:rFonts w:cstheme="minorHAnsi"/>
          <w:bCs/>
          <w:i/>
          <w:iCs/>
          <w:color w:val="000000" w:themeColor="text1"/>
          <w:sz w:val="16"/>
          <w:szCs w:val="16"/>
          <w:lang w:eastAsia="sk-SK"/>
        </w:rPr>
        <w:t xml:space="preserve">za povinne voliteľné predmety </w:t>
      </w:r>
      <w:r w:rsidR="00F624EB" w:rsidRPr="00F6116F">
        <w:rPr>
          <w:rFonts w:cstheme="minorHAnsi"/>
          <w:bCs/>
          <w:i/>
          <w:iCs/>
          <w:color w:val="000000" w:themeColor="text1"/>
          <w:sz w:val="16"/>
          <w:szCs w:val="16"/>
          <w:lang w:eastAsia="sk-SK"/>
        </w:rPr>
        <w:t>potrebných na riadne skončenie štúdia/ ukončenie časti štúdia</w:t>
      </w:r>
      <w:r w:rsidR="00D4358F" w:rsidRPr="00F6116F">
        <w:rPr>
          <w:rFonts w:cstheme="minorHAnsi"/>
          <w:bCs/>
          <w:i/>
          <w:iCs/>
          <w:color w:val="000000" w:themeColor="text1"/>
          <w:sz w:val="16"/>
          <w:szCs w:val="16"/>
          <w:lang w:eastAsia="sk-SK"/>
        </w:rPr>
        <w:t>,</w:t>
      </w:r>
      <w:r w:rsidR="00ED1DF6" w:rsidRPr="00F6116F">
        <w:rPr>
          <w:rFonts w:cstheme="minorHAnsi"/>
          <w:bCs/>
          <w:i/>
          <w:iCs/>
          <w:color w:val="000000" w:themeColor="text1"/>
          <w:sz w:val="16"/>
          <w:szCs w:val="16"/>
          <w:lang w:eastAsia="sk-SK"/>
        </w:rPr>
        <w:t xml:space="preserve"> </w:t>
      </w:r>
      <w:r w:rsidR="00ED1DF6" w:rsidRPr="00F6116F">
        <w:rPr>
          <w:rFonts w:cstheme="minorHAnsi"/>
          <w:b/>
          <w:i/>
          <w:iCs/>
          <w:color w:val="2F5496" w:themeColor="accent1" w:themeShade="BF"/>
          <w:sz w:val="16"/>
          <w:szCs w:val="16"/>
          <w:lang w:eastAsia="sk-SK"/>
        </w:rPr>
        <w:t>2</w:t>
      </w:r>
      <w:r w:rsidR="00312F53" w:rsidRPr="00F6116F">
        <w:rPr>
          <w:rFonts w:cstheme="minorHAnsi"/>
          <w:b/>
          <w:i/>
          <w:iCs/>
          <w:color w:val="2F5496" w:themeColor="accent1" w:themeShade="BF"/>
          <w:sz w:val="16"/>
          <w:szCs w:val="16"/>
          <w:lang w:eastAsia="sk-SK"/>
        </w:rPr>
        <w:t xml:space="preserve"> kredity</w:t>
      </w:r>
    </w:p>
    <w:p w14:paraId="22B45811" w14:textId="75029971" w:rsidR="00F624EB" w:rsidRPr="00F6116F" w:rsidRDefault="00B35623">
      <w:pPr>
        <w:pStyle w:val="Odsekzoznamu"/>
        <w:numPr>
          <w:ilvl w:val="0"/>
          <w:numId w:val="11"/>
        </w:numPr>
        <w:autoSpaceDE w:val="0"/>
        <w:autoSpaceDN w:val="0"/>
        <w:adjustRightInd w:val="0"/>
        <w:spacing w:after="0" w:line="240" w:lineRule="auto"/>
        <w:jc w:val="both"/>
        <w:rPr>
          <w:rFonts w:cstheme="minorHAnsi"/>
          <w:b/>
          <w:color w:val="000000" w:themeColor="text1"/>
          <w:sz w:val="16"/>
          <w:szCs w:val="16"/>
          <w:lang w:eastAsia="sk-SK"/>
        </w:rPr>
      </w:pPr>
      <w:r w:rsidRPr="00F6116F">
        <w:rPr>
          <w:rFonts w:cstheme="minorHAnsi"/>
          <w:bCs/>
          <w:i/>
          <w:iCs/>
          <w:color w:val="000000" w:themeColor="text1"/>
          <w:sz w:val="16"/>
          <w:szCs w:val="16"/>
          <w:lang w:eastAsia="sk-SK"/>
        </w:rPr>
        <w:t>p</w:t>
      </w:r>
      <w:r w:rsidR="00F624EB" w:rsidRPr="00F6116F">
        <w:rPr>
          <w:rFonts w:cstheme="minorHAnsi"/>
          <w:bCs/>
          <w:i/>
          <w:iCs/>
          <w:color w:val="000000" w:themeColor="text1"/>
          <w:sz w:val="16"/>
          <w:szCs w:val="16"/>
          <w:lang w:eastAsia="sk-SK"/>
        </w:rPr>
        <w:t>očet kreditov potrebných na skončenie štúdia/ukončenie časti štúdia za spoločný základ a za príslušn</w:t>
      </w:r>
      <w:r w:rsidR="00BE4510" w:rsidRPr="00F6116F">
        <w:rPr>
          <w:rFonts w:cstheme="minorHAnsi"/>
          <w:bCs/>
          <w:i/>
          <w:iCs/>
          <w:color w:val="000000" w:themeColor="text1"/>
          <w:sz w:val="16"/>
          <w:szCs w:val="16"/>
          <w:lang w:eastAsia="sk-SK"/>
        </w:rPr>
        <w:t>ú</w:t>
      </w:r>
      <w:r w:rsidR="00F624EB" w:rsidRPr="00F6116F">
        <w:rPr>
          <w:rFonts w:cstheme="minorHAnsi"/>
          <w:bCs/>
          <w:i/>
          <w:iCs/>
          <w:color w:val="000000" w:themeColor="text1"/>
          <w:sz w:val="16"/>
          <w:szCs w:val="16"/>
          <w:lang w:eastAsia="sk-SK"/>
        </w:rPr>
        <w:t xml:space="preserve"> </w:t>
      </w:r>
      <w:r w:rsidR="00BE4510" w:rsidRPr="00F6116F">
        <w:rPr>
          <w:rFonts w:cstheme="minorHAnsi"/>
          <w:bCs/>
          <w:i/>
          <w:iCs/>
          <w:color w:val="000000" w:themeColor="text1"/>
          <w:sz w:val="16"/>
          <w:szCs w:val="16"/>
          <w:lang w:eastAsia="sk-SK"/>
        </w:rPr>
        <w:t xml:space="preserve">aprobáciu, </w:t>
      </w:r>
      <w:r w:rsidR="00F624EB" w:rsidRPr="00F6116F">
        <w:rPr>
          <w:rFonts w:cstheme="minorHAnsi"/>
          <w:bCs/>
          <w:i/>
          <w:iCs/>
          <w:color w:val="000000" w:themeColor="text1"/>
          <w:sz w:val="16"/>
          <w:szCs w:val="16"/>
          <w:lang w:eastAsia="sk-SK"/>
        </w:rPr>
        <w:t xml:space="preserve">ak ide o učiteľský </w:t>
      </w:r>
      <w:r w:rsidR="00D4358F" w:rsidRPr="00F6116F">
        <w:rPr>
          <w:rFonts w:cstheme="minorHAnsi"/>
          <w:bCs/>
          <w:i/>
          <w:iCs/>
          <w:color w:val="000000" w:themeColor="text1"/>
          <w:sz w:val="16"/>
          <w:szCs w:val="16"/>
          <w:lang w:eastAsia="sk-SK"/>
        </w:rPr>
        <w:t xml:space="preserve">kombinačný </w:t>
      </w:r>
      <w:r w:rsidR="00F624EB" w:rsidRPr="00F6116F">
        <w:rPr>
          <w:rFonts w:cstheme="minorHAnsi"/>
          <w:bCs/>
          <w:i/>
          <w:iCs/>
          <w:color w:val="000000" w:themeColor="text1"/>
          <w:sz w:val="16"/>
          <w:szCs w:val="16"/>
          <w:lang w:eastAsia="sk-SK"/>
        </w:rPr>
        <w:t xml:space="preserve">študijný program, </w:t>
      </w:r>
      <w:r w:rsidR="00BE4510" w:rsidRPr="00F6116F">
        <w:rPr>
          <w:rFonts w:cstheme="minorHAnsi"/>
          <w:bCs/>
          <w:i/>
          <w:iCs/>
          <w:color w:val="000000" w:themeColor="text1"/>
          <w:sz w:val="16"/>
          <w:szCs w:val="16"/>
          <w:lang w:eastAsia="sk-SK"/>
        </w:rPr>
        <w:t xml:space="preserve">alebo </w:t>
      </w:r>
      <w:r w:rsidR="00D4358F" w:rsidRPr="00F6116F">
        <w:rPr>
          <w:rFonts w:cstheme="minorHAnsi"/>
          <w:bCs/>
          <w:i/>
          <w:iCs/>
          <w:color w:val="000000" w:themeColor="text1"/>
          <w:sz w:val="16"/>
          <w:szCs w:val="16"/>
          <w:lang w:eastAsia="sk-SK"/>
        </w:rPr>
        <w:t xml:space="preserve">prekladateľský kombinačný </w:t>
      </w:r>
      <w:r w:rsidR="00F624EB" w:rsidRPr="00F6116F">
        <w:rPr>
          <w:rFonts w:cstheme="minorHAnsi"/>
          <w:bCs/>
          <w:i/>
          <w:iCs/>
          <w:color w:val="000000" w:themeColor="text1"/>
          <w:sz w:val="16"/>
          <w:szCs w:val="16"/>
          <w:lang w:eastAsia="sk-SK"/>
        </w:rPr>
        <w:t xml:space="preserve">študijný </w:t>
      </w:r>
      <w:r w:rsidR="00BE4510" w:rsidRPr="00F6116F">
        <w:rPr>
          <w:rFonts w:cstheme="minorHAnsi"/>
          <w:bCs/>
          <w:i/>
          <w:iCs/>
          <w:color w:val="000000" w:themeColor="text1"/>
          <w:sz w:val="16"/>
          <w:szCs w:val="16"/>
          <w:lang w:eastAsia="sk-SK"/>
        </w:rPr>
        <w:t>program</w:t>
      </w:r>
      <w:r w:rsidR="00D4358F" w:rsidRPr="00F6116F">
        <w:rPr>
          <w:rFonts w:cstheme="minorHAnsi"/>
          <w:bCs/>
          <w:i/>
          <w:iCs/>
          <w:color w:val="000000" w:themeColor="text1"/>
          <w:sz w:val="16"/>
          <w:szCs w:val="16"/>
          <w:lang w:eastAsia="sk-SK"/>
        </w:rPr>
        <w:t>,</w:t>
      </w:r>
      <w:r w:rsidR="00F624EB" w:rsidRPr="00F6116F">
        <w:rPr>
          <w:rFonts w:cstheme="minorHAnsi"/>
          <w:bCs/>
          <w:i/>
          <w:iCs/>
          <w:color w:val="000000" w:themeColor="text1"/>
          <w:sz w:val="16"/>
          <w:szCs w:val="16"/>
          <w:lang w:eastAsia="sk-SK"/>
        </w:rPr>
        <w:t xml:space="preserve"> </w:t>
      </w:r>
      <w:bookmarkStart w:id="6" w:name="_Hlk191298691"/>
      <w:r w:rsidR="00243904" w:rsidRPr="00F6116F">
        <w:rPr>
          <w:rFonts w:cstheme="minorHAnsi"/>
          <w:b/>
          <w:i/>
          <w:iCs/>
          <w:color w:val="2F5496" w:themeColor="accent1" w:themeShade="BF"/>
          <w:sz w:val="16"/>
          <w:szCs w:val="16"/>
          <w:lang w:eastAsia="sk-SK"/>
        </w:rPr>
        <w:t>Nejedná sa o takýto prípad</w:t>
      </w:r>
      <w:bookmarkEnd w:id="6"/>
    </w:p>
    <w:p w14:paraId="7BA34955" w14:textId="5F3013EC" w:rsidR="00F624EB" w:rsidRPr="00F6116F" w:rsidRDefault="00B35623">
      <w:pPr>
        <w:pStyle w:val="Odsekzoznamu"/>
        <w:numPr>
          <w:ilvl w:val="0"/>
          <w:numId w:val="11"/>
        </w:numPr>
        <w:autoSpaceDE w:val="0"/>
        <w:autoSpaceDN w:val="0"/>
        <w:adjustRightInd w:val="0"/>
        <w:spacing w:after="0" w:line="240" w:lineRule="auto"/>
        <w:jc w:val="both"/>
        <w:rPr>
          <w:rFonts w:cstheme="minorHAnsi"/>
          <w:b/>
          <w:i/>
          <w:iCs/>
          <w:color w:val="000000" w:themeColor="text1"/>
          <w:sz w:val="16"/>
          <w:szCs w:val="16"/>
          <w:lang w:eastAsia="sk-SK"/>
        </w:rPr>
      </w:pPr>
      <w:r w:rsidRPr="00F6116F">
        <w:rPr>
          <w:rFonts w:cstheme="minorHAnsi"/>
          <w:bCs/>
          <w:i/>
          <w:iCs/>
          <w:color w:val="000000" w:themeColor="text1"/>
          <w:sz w:val="16"/>
          <w:szCs w:val="16"/>
          <w:lang w:eastAsia="sk-SK"/>
        </w:rPr>
        <w:t>p</w:t>
      </w:r>
      <w:r w:rsidR="00F624EB" w:rsidRPr="00F6116F">
        <w:rPr>
          <w:rFonts w:cstheme="minorHAnsi"/>
          <w:bCs/>
          <w:i/>
          <w:iCs/>
          <w:color w:val="000000" w:themeColor="text1"/>
          <w:sz w:val="16"/>
          <w:szCs w:val="16"/>
          <w:lang w:eastAsia="sk-SK"/>
        </w:rPr>
        <w:t xml:space="preserve">očet kreditov </w:t>
      </w:r>
      <w:r w:rsidR="00BE4510" w:rsidRPr="00F6116F">
        <w:rPr>
          <w:rFonts w:cstheme="minorHAnsi"/>
          <w:bCs/>
          <w:i/>
          <w:iCs/>
          <w:color w:val="000000" w:themeColor="text1"/>
          <w:sz w:val="16"/>
          <w:szCs w:val="16"/>
          <w:lang w:eastAsia="sk-SK"/>
        </w:rPr>
        <w:t xml:space="preserve">za záverečnú prácu a obhajobu záverečnej práce </w:t>
      </w:r>
      <w:r w:rsidR="00F624EB" w:rsidRPr="00F6116F">
        <w:rPr>
          <w:rFonts w:cstheme="minorHAnsi"/>
          <w:bCs/>
          <w:i/>
          <w:iCs/>
          <w:color w:val="000000" w:themeColor="text1"/>
          <w:sz w:val="16"/>
          <w:szCs w:val="16"/>
          <w:lang w:eastAsia="sk-SK"/>
        </w:rPr>
        <w:t>potrebných na riadne skončenie štúdia</w:t>
      </w:r>
      <w:r w:rsidR="00D4358F" w:rsidRPr="00F6116F">
        <w:rPr>
          <w:rFonts w:cstheme="minorHAnsi"/>
          <w:bCs/>
          <w:i/>
          <w:iCs/>
          <w:color w:val="000000" w:themeColor="text1"/>
          <w:sz w:val="16"/>
          <w:szCs w:val="16"/>
          <w:lang w:eastAsia="sk-SK"/>
        </w:rPr>
        <w:t>,</w:t>
      </w:r>
      <w:r w:rsidR="00F624EB" w:rsidRPr="00F6116F">
        <w:rPr>
          <w:rFonts w:cstheme="minorHAnsi"/>
          <w:bCs/>
          <w:i/>
          <w:iCs/>
          <w:color w:val="000000" w:themeColor="text1"/>
          <w:sz w:val="16"/>
          <w:szCs w:val="16"/>
          <w:lang w:eastAsia="sk-SK"/>
        </w:rPr>
        <w:t xml:space="preserve"> </w:t>
      </w:r>
      <w:r w:rsidR="00312F53" w:rsidRPr="00F6116F">
        <w:rPr>
          <w:rFonts w:cstheme="minorHAnsi"/>
          <w:b/>
          <w:i/>
          <w:iCs/>
          <w:color w:val="2F5496" w:themeColor="accent1" w:themeShade="BF"/>
          <w:sz w:val="16"/>
          <w:szCs w:val="16"/>
          <w:lang w:eastAsia="sk-SK"/>
        </w:rPr>
        <w:t>2</w:t>
      </w:r>
      <w:r w:rsidR="00ED1DF6" w:rsidRPr="00F6116F">
        <w:rPr>
          <w:rFonts w:cstheme="minorHAnsi"/>
          <w:b/>
          <w:i/>
          <w:iCs/>
          <w:color w:val="2F5496" w:themeColor="accent1" w:themeShade="BF"/>
          <w:sz w:val="16"/>
          <w:szCs w:val="16"/>
          <w:lang w:eastAsia="sk-SK"/>
        </w:rPr>
        <w:t>5 kreditov</w:t>
      </w:r>
    </w:p>
    <w:p w14:paraId="1D7069EE" w14:textId="2189ECB9" w:rsidR="003127FA" w:rsidRPr="00F6116F" w:rsidRDefault="00B35623">
      <w:pPr>
        <w:pStyle w:val="Odsekzoznamu"/>
        <w:numPr>
          <w:ilvl w:val="0"/>
          <w:numId w:val="11"/>
        </w:numPr>
        <w:autoSpaceDE w:val="0"/>
        <w:autoSpaceDN w:val="0"/>
        <w:adjustRightInd w:val="0"/>
        <w:spacing w:after="0" w:line="240" w:lineRule="auto"/>
        <w:jc w:val="both"/>
        <w:rPr>
          <w:rFonts w:cstheme="minorHAnsi"/>
          <w:i/>
          <w:iCs/>
          <w:color w:val="000000" w:themeColor="text1"/>
          <w:sz w:val="14"/>
          <w:szCs w:val="14"/>
        </w:rPr>
      </w:pPr>
      <w:r w:rsidRPr="00F6116F">
        <w:rPr>
          <w:rFonts w:cstheme="minorHAnsi"/>
          <w:bCs/>
          <w:i/>
          <w:iCs/>
          <w:color w:val="000000" w:themeColor="text1"/>
          <w:sz w:val="16"/>
          <w:szCs w:val="16"/>
          <w:lang w:eastAsia="sk-SK"/>
        </w:rPr>
        <w:t>p</w:t>
      </w:r>
      <w:r w:rsidR="003127FA" w:rsidRPr="00F6116F">
        <w:rPr>
          <w:rFonts w:cstheme="minorHAnsi"/>
          <w:bCs/>
          <w:i/>
          <w:iCs/>
          <w:color w:val="000000" w:themeColor="text1"/>
          <w:sz w:val="16"/>
          <w:szCs w:val="16"/>
          <w:lang w:eastAsia="sk-SK"/>
        </w:rPr>
        <w:t xml:space="preserve">očet kreditov </w:t>
      </w:r>
      <w:r w:rsidR="00093CEB" w:rsidRPr="00F6116F">
        <w:rPr>
          <w:rFonts w:cstheme="minorHAnsi"/>
          <w:bCs/>
          <w:i/>
          <w:iCs/>
          <w:color w:val="000000" w:themeColor="text1"/>
          <w:sz w:val="16"/>
          <w:szCs w:val="16"/>
          <w:lang w:eastAsia="sk-SK"/>
        </w:rPr>
        <w:t xml:space="preserve">za odbornú prax </w:t>
      </w:r>
      <w:r w:rsidR="003127FA" w:rsidRPr="00F6116F">
        <w:rPr>
          <w:rFonts w:cstheme="minorHAnsi"/>
          <w:bCs/>
          <w:i/>
          <w:iCs/>
          <w:color w:val="000000" w:themeColor="text1"/>
          <w:sz w:val="16"/>
          <w:szCs w:val="16"/>
          <w:lang w:eastAsia="sk-SK"/>
        </w:rPr>
        <w:t>potrebných na riadne skončenie štúdia/ukončenie časti štúdia</w:t>
      </w:r>
      <w:r w:rsidR="00D4358F" w:rsidRPr="00F6116F">
        <w:rPr>
          <w:rFonts w:cstheme="minorHAnsi"/>
          <w:bCs/>
          <w:i/>
          <w:iCs/>
          <w:color w:val="000000" w:themeColor="text1"/>
          <w:sz w:val="16"/>
          <w:szCs w:val="16"/>
          <w:lang w:eastAsia="sk-SK"/>
        </w:rPr>
        <w:t>,</w:t>
      </w:r>
      <w:r w:rsidR="003127FA" w:rsidRPr="00F6116F">
        <w:rPr>
          <w:rFonts w:cstheme="minorHAnsi"/>
          <w:bCs/>
          <w:i/>
          <w:iCs/>
          <w:color w:val="000000" w:themeColor="text1"/>
          <w:sz w:val="16"/>
          <w:szCs w:val="16"/>
          <w:lang w:eastAsia="sk-SK"/>
        </w:rPr>
        <w:t xml:space="preserve"> </w:t>
      </w:r>
      <w:r w:rsidR="003272FA" w:rsidRPr="00F6116F">
        <w:rPr>
          <w:rFonts w:cstheme="minorHAnsi"/>
          <w:b/>
          <w:i/>
          <w:iCs/>
          <w:color w:val="2F5496" w:themeColor="accent1" w:themeShade="BF"/>
          <w:sz w:val="16"/>
          <w:szCs w:val="16"/>
          <w:lang w:eastAsia="sk-SK"/>
        </w:rPr>
        <w:t>Nejedná sa o takýto prípad</w:t>
      </w:r>
    </w:p>
    <w:p w14:paraId="424134D2" w14:textId="37D92C6C" w:rsidR="00F624EB" w:rsidRPr="00F6116F" w:rsidRDefault="00B35623">
      <w:pPr>
        <w:pStyle w:val="Odsekzoznamu"/>
        <w:numPr>
          <w:ilvl w:val="0"/>
          <w:numId w:val="11"/>
        </w:numPr>
        <w:autoSpaceDE w:val="0"/>
        <w:autoSpaceDN w:val="0"/>
        <w:adjustRightInd w:val="0"/>
        <w:spacing w:after="0" w:line="240" w:lineRule="auto"/>
        <w:jc w:val="both"/>
        <w:rPr>
          <w:rFonts w:cstheme="minorHAnsi"/>
          <w:bCs/>
          <w:i/>
          <w:iCs/>
          <w:color w:val="000000" w:themeColor="text1"/>
          <w:sz w:val="16"/>
          <w:szCs w:val="16"/>
          <w:lang w:eastAsia="sk-SK"/>
        </w:rPr>
      </w:pPr>
      <w:r w:rsidRPr="00F6116F">
        <w:rPr>
          <w:rFonts w:cstheme="minorHAnsi"/>
          <w:bCs/>
          <w:i/>
          <w:iCs/>
          <w:color w:val="000000" w:themeColor="text1"/>
          <w:sz w:val="16"/>
          <w:szCs w:val="16"/>
          <w:lang w:eastAsia="sk-SK"/>
        </w:rPr>
        <w:t>p</w:t>
      </w:r>
      <w:r w:rsidR="00F624EB" w:rsidRPr="00F6116F">
        <w:rPr>
          <w:rFonts w:cstheme="minorHAnsi"/>
          <w:bCs/>
          <w:i/>
          <w:iCs/>
          <w:color w:val="000000" w:themeColor="text1"/>
          <w:sz w:val="16"/>
          <w:szCs w:val="16"/>
          <w:lang w:eastAsia="sk-SK"/>
        </w:rPr>
        <w:t>očet kreditov potrebných na riadne skončenie štúdia/ ukončenie časti štúdia za projektovú prácu s</w:t>
      </w:r>
      <w:r w:rsidR="000821D6" w:rsidRPr="00F6116F">
        <w:rPr>
          <w:rFonts w:cstheme="minorHAnsi"/>
          <w:bCs/>
          <w:i/>
          <w:iCs/>
          <w:color w:val="000000" w:themeColor="text1"/>
          <w:sz w:val="16"/>
          <w:szCs w:val="16"/>
          <w:lang w:eastAsia="sk-SK"/>
        </w:rPr>
        <w:t> </w:t>
      </w:r>
      <w:r w:rsidR="00F624EB" w:rsidRPr="00F6116F">
        <w:rPr>
          <w:rFonts w:cstheme="minorHAnsi"/>
          <w:bCs/>
          <w:i/>
          <w:iCs/>
          <w:color w:val="000000" w:themeColor="text1"/>
          <w:sz w:val="16"/>
          <w:szCs w:val="16"/>
          <w:lang w:eastAsia="sk-SK"/>
        </w:rPr>
        <w:t>uvedením</w:t>
      </w:r>
      <w:r w:rsidR="000821D6" w:rsidRPr="00F6116F">
        <w:rPr>
          <w:rFonts w:cstheme="minorHAnsi"/>
          <w:bCs/>
          <w:i/>
          <w:iCs/>
          <w:color w:val="000000" w:themeColor="text1"/>
          <w:sz w:val="16"/>
          <w:szCs w:val="16"/>
          <w:lang w:eastAsia="sk-SK"/>
        </w:rPr>
        <w:t xml:space="preserve"> príslušných </w:t>
      </w:r>
      <w:r w:rsidR="00F624EB" w:rsidRPr="00F6116F">
        <w:rPr>
          <w:rFonts w:cstheme="minorHAnsi"/>
          <w:bCs/>
          <w:i/>
          <w:iCs/>
          <w:color w:val="000000" w:themeColor="text1"/>
          <w:sz w:val="16"/>
          <w:szCs w:val="16"/>
          <w:lang w:eastAsia="sk-SK"/>
        </w:rPr>
        <w:t>predmetov v inžinierskych študijných programoch</w:t>
      </w:r>
      <w:r w:rsidR="00D4358F" w:rsidRPr="00F6116F">
        <w:rPr>
          <w:rFonts w:cstheme="minorHAnsi"/>
          <w:bCs/>
          <w:i/>
          <w:iCs/>
          <w:color w:val="000000" w:themeColor="text1"/>
          <w:sz w:val="16"/>
          <w:szCs w:val="16"/>
          <w:lang w:eastAsia="sk-SK"/>
        </w:rPr>
        <w:t>,</w:t>
      </w:r>
      <w:r w:rsidR="003272FA" w:rsidRPr="00F6116F">
        <w:rPr>
          <w:rFonts w:cstheme="minorHAnsi"/>
          <w:bCs/>
          <w:i/>
          <w:iCs/>
          <w:color w:val="000000" w:themeColor="text1"/>
          <w:sz w:val="16"/>
          <w:szCs w:val="16"/>
          <w:lang w:eastAsia="sk-SK"/>
        </w:rPr>
        <w:t xml:space="preserve"> </w:t>
      </w:r>
      <w:r w:rsidR="003272FA" w:rsidRPr="00F6116F">
        <w:rPr>
          <w:rFonts w:cstheme="minorHAnsi"/>
          <w:b/>
          <w:i/>
          <w:iCs/>
          <w:color w:val="2F5496" w:themeColor="accent1" w:themeShade="BF"/>
          <w:sz w:val="16"/>
          <w:szCs w:val="16"/>
          <w:lang w:eastAsia="sk-SK"/>
        </w:rPr>
        <w:t>Nejedná sa o takýto prípad</w:t>
      </w:r>
    </w:p>
    <w:p w14:paraId="5A942857" w14:textId="00737B58" w:rsidR="00F624EB" w:rsidRPr="00604B2D" w:rsidRDefault="00B35623">
      <w:pPr>
        <w:pStyle w:val="Odsekzoznamu"/>
        <w:numPr>
          <w:ilvl w:val="0"/>
          <w:numId w:val="11"/>
        </w:numPr>
        <w:autoSpaceDE w:val="0"/>
        <w:autoSpaceDN w:val="0"/>
        <w:adjustRightInd w:val="0"/>
        <w:spacing w:after="0" w:line="240" w:lineRule="auto"/>
        <w:jc w:val="both"/>
        <w:rPr>
          <w:rFonts w:cstheme="minorHAnsi"/>
          <w:i/>
          <w:iCs/>
          <w:color w:val="000000" w:themeColor="text1"/>
          <w:sz w:val="14"/>
          <w:szCs w:val="14"/>
        </w:rPr>
      </w:pPr>
      <w:r w:rsidRPr="00F6116F">
        <w:rPr>
          <w:rFonts w:cstheme="minorHAnsi"/>
          <w:bCs/>
          <w:i/>
          <w:iCs/>
          <w:color w:val="000000" w:themeColor="text1"/>
          <w:sz w:val="16"/>
          <w:szCs w:val="16"/>
          <w:lang w:eastAsia="sk-SK"/>
        </w:rPr>
        <w:t>p</w:t>
      </w:r>
      <w:r w:rsidR="00F624EB" w:rsidRPr="00F6116F">
        <w:rPr>
          <w:rFonts w:cstheme="minorHAnsi"/>
          <w:bCs/>
          <w:i/>
          <w:iCs/>
          <w:color w:val="000000" w:themeColor="text1"/>
          <w:sz w:val="16"/>
          <w:szCs w:val="16"/>
          <w:lang w:eastAsia="sk-SK"/>
        </w:rPr>
        <w:t>očet kreditov potrebných na riadne skončenie štúdia/ ukončenie časti štúdia za umelecké výkony okrem záverečnej práce v umeleckých študijných programoch</w:t>
      </w:r>
      <w:r w:rsidR="00D4358F" w:rsidRPr="00F6116F">
        <w:rPr>
          <w:rFonts w:cstheme="minorHAnsi"/>
          <w:bCs/>
          <w:i/>
          <w:iCs/>
          <w:color w:val="000000" w:themeColor="text1"/>
          <w:sz w:val="16"/>
          <w:szCs w:val="16"/>
          <w:lang w:eastAsia="sk-SK"/>
        </w:rPr>
        <w:t xml:space="preserve">. </w:t>
      </w:r>
      <w:r w:rsidR="003272FA" w:rsidRPr="00F6116F">
        <w:rPr>
          <w:rFonts w:cstheme="minorHAnsi"/>
          <w:b/>
          <w:i/>
          <w:iCs/>
          <w:color w:val="2F5496" w:themeColor="accent1" w:themeShade="BF"/>
          <w:sz w:val="16"/>
          <w:szCs w:val="16"/>
          <w:lang w:eastAsia="sk-SK"/>
        </w:rPr>
        <w:t>Nejedná sa o takýto prípad</w:t>
      </w:r>
    </w:p>
    <w:p w14:paraId="35A73B2A" w14:textId="112C9C6A" w:rsidR="00604B2D" w:rsidRPr="00D36F44" w:rsidRDefault="00604B2D" w:rsidP="00604B2D">
      <w:pPr>
        <w:pStyle w:val="Odsekzoznamu"/>
        <w:numPr>
          <w:ilvl w:val="0"/>
          <w:numId w:val="11"/>
        </w:numPr>
        <w:autoSpaceDE w:val="0"/>
        <w:autoSpaceDN w:val="0"/>
        <w:adjustRightInd w:val="0"/>
        <w:spacing w:after="0" w:line="240" w:lineRule="auto"/>
        <w:jc w:val="both"/>
        <w:rPr>
          <w:rFonts w:cstheme="minorHAnsi"/>
          <w:i/>
          <w:iCs/>
          <w:color w:val="2F5496" w:themeColor="accent1" w:themeShade="BF"/>
          <w:sz w:val="14"/>
          <w:szCs w:val="14"/>
        </w:rPr>
      </w:pPr>
      <w:r w:rsidRPr="00D36F44">
        <w:rPr>
          <w:rFonts w:cstheme="minorHAnsi"/>
          <w:bCs/>
          <w:i/>
          <w:iCs/>
          <w:color w:val="2F5496" w:themeColor="accent1" w:themeShade="BF"/>
          <w:sz w:val="16"/>
          <w:szCs w:val="16"/>
          <w:lang w:eastAsia="sk-SK"/>
        </w:rPr>
        <w:t>doktorandi sa zúčastnia vzdelávacích aktivít organizovaných Doktorandskou školou Trenčianskej univerzity Alexandra Dubčeka v Trenčíne</w:t>
      </w:r>
    </w:p>
    <w:p w14:paraId="7E65E468" w14:textId="6CD1CCA6" w:rsidR="00A17AC4" w:rsidRPr="00F6116F" w:rsidRDefault="00A17AC4">
      <w:pPr>
        <w:pStyle w:val="Odsekzoznamu"/>
        <w:numPr>
          <w:ilvl w:val="0"/>
          <w:numId w:val="15"/>
        </w:numPr>
        <w:autoSpaceDE w:val="0"/>
        <w:autoSpaceDN w:val="0"/>
        <w:adjustRightInd w:val="0"/>
        <w:spacing w:after="0" w:line="240" w:lineRule="auto"/>
        <w:ind w:left="426" w:hanging="426"/>
        <w:jc w:val="both"/>
        <w:rPr>
          <w:rFonts w:cstheme="minorHAnsi"/>
          <w:b/>
          <w:bCs/>
          <w:i/>
          <w:iCs/>
          <w:sz w:val="16"/>
          <w:szCs w:val="16"/>
        </w:rPr>
      </w:pPr>
      <w:r w:rsidRPr="00F6116F">
        <w:rPr>
          <w:rFonts w:cstheme="minorHAnsi"/>
          <w:i/>
          <w:iCs/>
          <w:sz w:val="16"/>
          <w:szCs w:val="16"/>
        </w:rPr>
        <w:t>Vysoká škola popíše pravidlá pre overovanie výstupov vzdelávania a</w:t>
      </w:r>
      <w:r w:rsidR="00713472" w:rsidRPr="00F6116F">
        <w:rPr>
          <w:rFonts w:cstheme="minorHAnsi"/>
          <w:i/>
          <w:iCs/>
          <w:sz w:val="16"/>
          <w:szCs w:val="16"/>
        </w:rPr>
        <w:t> </w:t>
      </w:r>
      <w:r w:rsidRPr="00F6116F">
        <w:rPr>
          <w:rFonts w:cstheme="minorHAnsi"/>
          <w:i/>
          <w:iCs/>
          <w:sz w:val="16"/>
          <w:szCs w:val="16"/>
        </w:rPr>
        <w:t>hodnotenie</w:t>
      </w:r>
      <w:r w:rsidR="00713472" w:rsidRPr="00F6116F">
        <w:rPr>
          <w:rFonts w:cstheme="minorHAnsi"/>
          <w:i/>
          <w:iCs/>
          <w:sz w:val="16"/>
          <w:szCs w:val="16"/>
        </w:rPr>
        <w:t xml:space="preserve"> študentov</w:t>
      </w:r>
      <w:r w:rsidRPr="00F6116F">
        <w:rPr>
          <w:rFonts w:cstheme="minorHAnsi"/>
          <w:i/>
          <w:iCs/>
          <w:sz w:val="16"/>
          <w:szCs w:val="16"/>
        </w:rPr>
        <w:t xml:space="preserve"> a možnosti opravných postupov voči tomuto hodnoteniu</w:t>
      </w:r>
      <w:r w:rsidRPr="00F6116F">
        <w:rPr>
          <w:rFonts w:cstheme="minorHAnsi"/>
          <w:b/>
          <w:bCs/>
          <w:i/>
          <w:iCs/>
          <w:sz w:val="16"/>
          <w:szCs w:val="16"/>
        </w:rPr>
        <w:t xml:space="preserve">. </w:t>
      </w:r>
      <w:hyperlink r:id="rId22" w:history="1">
        <w:r w:rsidR="00266E2B" w:rsidRPr="00F6116F">
          <w:rPr>
            <w:color w:val="0000FF"/>
            <w:sz w:val="16"/>
            <w:szCs w:val="16"/>
            <w:u w:val="single"/>
          </w:rPr>
          <w:t>Študijný poriadok</w:t>
        </w:r>
      </w:hyperlink>
      <w:r w:rsidR="00F93C42">
        <w:t xml:space="preserve"> </w:t>
      </w:r>
      <w:r w:rsidR="00F93C42" w:rsidRPr="001A0FB2">
        <w:rPr>
          <w:rFonts w:cstheme="minorHAnsi"/>
          <w:b/>
          <w:i/>
          <w:iCs/>
          <w:color w:val="2F5496" w:themeColor="accent1" w:themeShade="BF"/>
          <w:sz w:val="16"/>
          <w:szCs w:val="16"/>
          <w:lang w:eastAsia="sk-SK"/>
        </w:rPr>
        <w:t>(čl. 25)</w:t>
      </w:r>
    </w:p>
    <w:p w14:paraId="37EE99B8" w14:textId="0882D54A" w:rsidR="005D3722" w:rsidRPr="00F6116F" w:rsidRDefault="005D3722">
      <w:pPr>
        <w:pStyle w:val="Odsekzoznamu"/>
        <w:numPr>
          <w:ilvl w:val="0"/>
          <w:numId w:val="15"/>
        </w:numPr>
        <w:autoSpaceDE w:val="0"/>
        <w:autoSpaceDN w:val="0"/>
        <w:adjustRightInd w:val="0"/>
        <w:spacing w:after="0" w:line="240" w:lineRule="auto"/>
        <w:ind w:left="426" w:hanging="426"/>
        <w:jc w:val="both"/>
        <w:rPr>
          <w:rFonts w:cstheme="minorHAnsi"/>
          <w:b/>
          <w:bCs/>
          <w:i/>
          <w:iCs/>
          <w:sz w:val="16"/>
          <w:szCs w:val="16"/>
        </w:rPr>
      </w:pPr>
      <w:r w:rsidRPr="00F6116F">
        <w:rPr>
          <w:rFonts w:cstheme="minorHAnsi"/>
          <w:i/>
          <w:iCs/>
          <w:sz w:val="16"/>
          <w:szCs w:val="16"/>
        </w:rPr>
        <w:t xml:space="preserve">Podmienky uznávania štúdia, alebo časti štúdia. </w:t>
      </w:r>
      <w:hyperlink r:id="rId23" w:history="1">
        <w:r w:rsidR="00266E2B" w:rsidRPr="00F6116F">
          <w:rPr>
            <w:color w:val="0000FF"/>
            <w:sz w:val="16"/>
            <w:szCs w:val="16"/>
            <w:u w:val="single"/>
          </w:rPr>
          <w:t>Študijný poriadok</w:t>
        </w:r>
      </w:hyperlink>
      <w:r w:rsidR="00F93C42">
        <w:t xml:space="preserve"> </w:t>
      </w:r>
      <w:r w:rsidR="00F93C42" w:rsidRPr="001A0FB2">
        <w:rPr>
          <w:rFonts w:cstheme="minorHAnsi"/>
          <w:b/>
          <w:i/>
          <w:iCs/>
          <w:color w:val="2F5496" w:themeColor="accent1" w:themeShade="BF"/>
          <w:sz w:val="16"/>
          <w:szCs w:val="16"/>
          <w:lang w:eastAsia="sk-SK"/>
        </w:rPr>
        <w:t>(čl. 25)</w:t>
      </w:r>
    </w:p>
    <w:p w14:paraId="624CA78A" w14:textId="67D398FF" w:rsidR="007E30C7" w:rsidRPr="00F6116F" w:rsidRDefault="00A17AC4">
      <w:pPr>
        <w:pStyle w:val="Odsekzoznamu"/>
        <w:numPr>
          <w:ilvl w:val="0"/>
          <w:numId w:val="15"/>
        </w:numPr>
        <w:autoSpaceDE w:val="0"/>
        <w:autoSpaceDN w:val="0"/>
        <w:adjustRightInd w:val="0"/>
        <w:spacing w:after="0" w:line="240" w:lineRule="auto"/>
        <w:ind w:left="426" w:hanging="426"/>
        <w:rPr>
          <w:rFonts w:cstheme="minorHAnsi"/>
          <w:b/>
          <w:bCs/>
          <w:sz w:val="16"/>
          <w:szCs w:val="16"/>
        </w:rPr>
      </w:pPr>
      <w:r w:rsidRPr="00F6116F">
        <w:rPr>
          <w:rFonts w:cstheme="minorHAnsi"/>
          <w:i/>
          <w:iCs/>
          <w:sz w:val="16"/>
          <w:szCs w:val="16"/>
        </w:rPr>
        <w:t>Vysoká škola uvedie t</w:t>
      </w:r>
      <w:r w:rsidR="00DA55AF" w:rsidRPr="00F6116F">
        <w:rPr>
          <w:rFonts w:cstheme="minorHAnsi"/>
          <w:i/>
          <w:iCs/>
          <w:sz w:val="16"/>
          <w:szCs w:val="16"/>
        </w:rPr>
        <w:t xml:space="preserve">émy </w:t>
      </w:r>
      <w:r w:rsidR="0057099A" w:rsidRPr="00F6116F">
        <w:rPr>
          <w:rFonts w:cstheme="minorHAnsi"/>
          <w:i/>
          <w:iCs/>
          <w:sz w:val="16"/>
          <w:szCs w:val="16"/>
        </w:rPr>
        <w:t>záverečných prác študijného programu (alebo odkaz na zoznam)</w:t>
      </w:r>
      <w:r w:rsidR="002E54B1" w:rsidRPr="00F6116F">
        <w:rPr>
          <w:rFonts w:cstheme="minorHAnsi"/>
          <w:i/>
          <w:iCs/>
          <w:sz w:val="16"/>
          <w:szCs w:val="16"/>
        </w:rPr>
        <w:t xml:space="preserve">. </w:t>
      </w:r>
    </w:p>
    <w:tbl>
      <w:tblPr>
        <w:tblW w:w="878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788"/>
      </w:tblGrid>
      <w:tr w:rsidR="000D1716" w:rsidRPr="00F6116F" w14:paraId="3657B721" w14:textId="77777777" w:rsidTr="00D24DF4">
        <w:trPr>
          <w:trHeight w:val="270"/>
        </w:trPr>
        <w:tc>
          <w:tcPr>
            <w:tcW w:w="8788" w:type="dxa"/>
            <w:shd w:val="clear" w:color="000000" w:fill="DDDDDD"/>
            <w:noWrap/>
            <w:vAlign w:val="center"/>
            <w:hideMark/>
          </w:tcPr>
          <w:p w14:paraId="3BA14EC5" w14:textId="77777777" w:rsidR="000D1716" w:rsidRPr="00F6116F" w:rsidRDefault="000D1716" w:rsidP="00D24DF4">
            <w:pPr>
              <w:spacing w:after="0" w:line="240" w:lineRule="auto"/>
              <w:ind w:left="426"/>
              <w:jc w:val="center"/>
              <w:rPr>
                <w:rFonts w:eastAsia="Times New Roman" w:cstheme="minorHAnsi"/>
                <w:b/>
                <w:bCs/>
                <w:sz w:val="16"/>
                <w:szCs w:val="16"/>
                <w:lang w:eastAsia="sk-SK"/>
              </w:rPr>
            </w:pPr>
            <w:bookmarkStart w:id="7" w:name="_Hlk203044938"/>
            <w:r w:rsidRPr="00F6116F">
              <w:rPr>
                <w:rFonts w:eastAsia="Times New Roman" w:cstheme="minorHAnsi"/>
                <w:b/>
                <w:bCs/>
                <w:sz w:val="16"/>
                <w:szCs w:val="16"/>
                <w:lang w:eastAsia="sk-SK"/>
              </w:rPr>
              <w:t>Téma</w:t>
            </w:r>
          </w:p>
        </w:tc>
      </w:tr>
      <w:tr w:rsidR="000D1716" w:rsidRPr="00C11BB5" w14:paraId="0A8B4705" w14:textId="77777777" w:rsidTr="00D24DF4">
        <w:tc>
          <w:tcPr>
            <w:tcW w:w="8788" w:type="dxa"/>
            <w:noWrap/>
          </w:tcPr>
          <w:p w14:paraId="5E19457A" w14:textId="77777777" w:rsidR="000D1716" w:rsidRPr="00C11BB5" w:rsidRDefault="000D1716" w:rsidP="00D24DF4">
            <w:pPr>
              <w:spacing w:after="0" w:line="240" w:lineRule="auto"/>
              <w:ind w:left="426"/>
              <w:rPr>
                <w:rFonts w:eastAsia="Times New Roman" w:cstheme="minorHAnsi"/>
                <w:color w:val="2F5496" w:themeColor="accent1" w:themeShade="BF"/>
                <w:sz w:val="16"/>
                <w:szCs w:val="16"/>
                <w:lang w:eastAsia="sk-SK"/>
              </w:rPr>
            </w:pPr>
            <w:r w:rsidRPr="00C11BB5">
              <w:rPr>
                <w:rFonts w:eastAsia="Times New Roman" w:cstheme="minorHAnsi"/>
                <w:color w:val="2F5496" w:themeColor="accent1" w:themeShade="BF"/>
                <w:sz w:val="16"/>
                <w:szCs w:val="16"/>
                <w:lang w:eastAsia="sk-SK"/>
              </w:rPr>
              <w:t>Súčasný stav a faktory súvisiace so sexuálnym obťažovaním medzi sestrami na operačných sálach: multicentrická prierezová štúdia</w:t>
            </w:r>
          </w:p>
        </w:tc>
      </w:tr>
      <w:tr w:rsidR="000D1716" w:rsidRPr="00C11BB5" w14:paraId="015F9A18" w14:textId="77777777" w:rsidTr="00D24DF4">
        <w:tc>
          <w:tcPr>
            <w:tcW w:w="8788" w:type="dxa"/>
            <w:noWrap/>
          </w:tcPr>
          <w:p w14:paraId="1C303B4C" w14:textId="77777777" w:rsidR="000D1716" w:rsidRPr="00C11BB5" w:rsidRDefault="000D1716" w:rsidP="00D24DF4">
            <w:pPr>
              <w:spacing w:after="0" w:line="240" w:lineRule="auto"/>
              <w:ind w:left="426"/>
              <w:rPr>
                <w:rFonts w:eastAsia="Times New Roman" w:cstheme="minorHAnsi"/>
                <w:color w:val="2F5496" w:themeColor="accent1" w:themeShade="BF"/>
                <w:sz w:val="16"/>
                <w:szCs w:val="16"/>
                <w:lang w:eastAsia="sk-SK"/>
              </w:rPr>
            </w:pPr>
            <w:r w:rsidRPr="00C11BB5">
              <w:rPr>
                <w:rFonts w:eastAsia="Times New Roman" w:cstheme="minorHAnsi"/>
                <w:color w:val="2F5496" w:themeColor="accent1" w:themeShade="BF"/>
                <w:sz w:val="16"/>
                <w:szCs w:val="16"/>
                <w:lang w:eastAsia="sk-SK"/>
              </w:rPr>
              <w:t>Systém a úroveň  zdravotnej starostlivosti o obyvateľstvo na území bývalej trenčianskej župy</w:t>
            </w:r>
          </w:p>
        </w:tc>
      </w:tr>
      <w:tr w:rsidR="000D1716" w:rsidRPr="00C11BB5" w14:paraId="6BAD82F4" w14:textId="77777777" w:rsidTr="00D24DF4">
        <w:tc>
          <w:tcPr>
            <w:tcW w:w="8788" w:type="dxa"/>
            <w:noWrap/>
          </w:tcPr>
          <w:p w14:paraId="4BA74922" w14:textId="77777777" w:rsidR="000D1716" w:rsidRPr="00C11BB5" w:rsidRDefault="000D1716" w:rsidP="00D24DF4">
            <w:pPr>
              <w:spacing w:after="0" w:line="240" w:lineRule="auto"/>
              <w:ind w:left="426"/>
              <w:rPr>
                <w:rFonts w:eastAsia="Times New Roman" w:cstheme="minorHAnsi"/>
                <w:color w:val="2F5496" w:themeColor="accent1" w:themeShade="BF"/>
                <w:sz w:val="16"/>
                <w:szCs w:val="16"/>
                <w:lang w:eastAsia="sk-SK"/>
              </w:rPr>
            </w:pPr>
            <w:r w:rsidRPr="00C11BB5">
              <w:rPr>
                <w:rFonts w:eastAsia="Times New Roman" w:cstheme="minorHAnsi"/>
                <w:color w:val="2F5496" w:themeColor="accent1" w:themeShade="BF"/>
                <w:sz w:val="16"/>
                <w:szCs w:val="16"/>
                <w:lang w:eastAsia="sk-SK"/>
              </w:rPr>
              <w:t>Úzkosť a obavy sestier v intraoperačnej starostlivosti: analýza príčin, dôsledkov a stratégií zvládania</w:t>
            </w:r>
          </w:p>
        </w:tc>
      </w:tr>
      <w:tr w:rsidR="000D1716" w:rsidRPr="00C11BB5" w14:paraId="777C0C64" w14:textId="77777777" w:rsidTr="00D24DF4">
        <w:tc>
          <w:tcPr>
            <w:tcW w:w="8788" w:type="dxa"/>
            <w:noWrap/>
          </w:tcPr>
          <w:p w14:paraId="7A85BBA1" w14:textId="77777777" w:rsidR="000D1716" w:rsidRPr="00C11BB5" w:rsidRDefault="000D1716" w:rsidP="00D24DF4">
            <w:pPr>
              <w:spacing w:after="0" w:line="240" w:lineRule="auto"/>
              <w:ind w:left="426"/>
              <w:rPr>
                <w:rFonts w:eastAsia="Times New Roman" w:cstheme="minorHAnsi"/>
                <w:color w:val="2F5496" w:themeColor="accent1" w:themeShade="BF"/>
                <w:sz w:val="16"/>
                <w:szCs w:val="16"/>
                <w:lang w:eastAsia="sk-SK"/>
              </w:rPr>
            </w:pPr>
            <w:r w:rsidRPr="00C11BB5">
              <w:rPr>
                <w:rFonts w:eastAsia="Times New Roman" w:cstheme="minorHAnsi"/>
                <w:color w:val="2F5496" w:themeColor="accent1" w:themeShade="BF"/>
                <w:sz w:val="16"/>
                <w:szCs w:val="16"/>
                <w:lang w:eastAsia="sk-SK"/>
              </w:rPr>
              <w:t>Chýbajúca ošetrovateľská starostlivosť ako problém zdravotnej starostlivosti</w:t>
            </w:r>
          </w:p>
        </w:tc>
      </w:tr>
      <w:tr w:rsidR="000D1716" w:rsidRPr="00C11BB5" w14:paraId="73CA389A" w14:textId="77777777" w:rsidTr="00D24DF4">
        <w:tc>
          <w:tcPr>
            <w:tcW w:w="8788" w:type="dxa"/>
            <w:noWrap/>
          </w:tcPr>
          <w:p w14:paraId="6CF450BC" w14:textId="77777777" w:rsidR="000D1716" w:rsidRPr="00C11BB5" w:rsidRDefault="000D1716" w:rsidP="00D24DF4">
            <w:pPr>
              <w:spacing w:after="0" w:line="240" w:lineRule="auto"/>
              <w:ind w:left="426"/>
              <w:rPr>
                <w:rFonts w:eastAsia="Times New Roman" w:cstheme="minorHAnsi"/>
                <w:color w:val="2F5496" w:themeColor="accent1" w:themeShade="BF"/>
                <w:sz w:val="16"/>
                <w:szCs w:val="16"/>
                <w:lang w:eastAsia="sk-SK"/>
              </w:rPr>
            </w:pPr>
            <w:r w:rsidRPr="00C11BB5">
              <w:rPr>
                <w:rFonts w:eastAsia="Times New Roman" w:cstheme="minorHAnsi"/>
                <w:color w:val="2F5496" w:themeColor="accent1" w:themeShade="BF"/>
                <w:sz w:val="16"/>
                <w:szCs w:val="16"/>
                <w:lang w:eastAsia="sk-SK"/>
              </w:rPr>
              <w:t>Pracovná záťaž sestier pri starostlivosti o geriatrického pacienta</w:t>
            </w:r>
          </w:p>
        </w:tc>
      </w:tr>
      <w:tr w:rsidR="000D1716" w:rsidRPr="00C11BB5" w14:paraId="4B7DEB01" w14:textId="77777777" w:rsidTr="00D24DF4">
        <w:tc>
          <w:tcPr>
            <w:tcW w:w="8788" w:type="dxa"/>
            <w:noWrap/>
          </w:tcPr>
          <w:p w14:paraId="2FEA52F9" w14:textId="77777777" w:rsidR="000D1716" w:rsidRPr="00C11BB5" w:rsidRDefault="000D1716" w:rsidP="00D24DF4">
            <w:pPr>
              <w:spacing w:after="0" w:line="240" w:lineRule="auto"/>
              <w:ind w:left="426"/>
              <w:rPr>
                <w:rFonts w:eastAsia="Times New Roman" w:cstheme="minorHAnsi"/>
                <w:color w:val="2F5496" w:themeColor="accent1" w:themeShade="BF"/>
                <w:sz w:val="16"/>
                <w:szCs w:val="16"/>
                <w:lang w:eastAsia="sk-SK"/>
              </w:rPr>
            </w:pPr>
            <w:r w:rsidRPr="00C11BB5">
              <w:rPr>
                <w:rFonts w:eastAsia="Times New Roman" w:cstheme="minorHAnsi"/>
                <w:color w:val="2F5496" w:themeColor="accent1" w:themeShade="BF"/>
                <w:sz w:val="16"/>
                <w:szCs w:val="16"/>
                <w:lang w:eastAsia="sk-SK"/>
              </w:rPr>
              <w:t>Determinanty stravovacích návykov adolescentov ako ošetrovateľský problém so zameraním na prevenciu</w:t>
            </w:r>
          </w:p>
        </w:tc>
      </w:tr>
      <w:tr w:rsidR="00D36F44" w:rsidRPr="00C11BB5" w14:paraId="2BE39661" w14:textId="77777777" w:rsidTr="00D24DF4">
        <w:tc>
          <w:tcPr>
            <w:tcW w:w="8788" w:type="dxa"/>
            <w:noWrap/>
          </w:tcPr>
          <w:p w14:paraId="6642CDF1" w14:textId="6876BD01" w:rsidR="00486AD1" w:rsidRPr="00C11BB5" w:rsidRDefault="00486AD1" w:rsidP="00486AD1">
            <w:pPr>
              <w:spacing w:after="0" w:line="240" w:lineRule="auto"/>
              <w:ind w:left="426"/>
              <w:rPr>
                <w:rFonts w:eastAsia="Times New Roman" w:cstheme="minorHAnsi"/>
                <w:color w:val="2F5496" w:themeColor="accent1" w:themeShade="BF"/>
                <w:sz w:val="16"/>
                <w:szCs w:val="16"/>
                <w:lang w:eastAsia="sk-SK"/>
              </w:rPr>
            </w:pPr>
            <w:r w:rsidRPr="00C11BB5">
              <w:rPr>
                <w:rFonts w:eastAsia="Times New Roman" w:cstheme="minorHAnsi"/>
                <w:color w:val="2F5496" w:themeColor="accent1" w:themeShade="BF"/>
                <w:sz w:val="16"/>
                <w:szCs w:val="16"/>
                <w:lang w:eastAsia="sk-SK"/>
              </w:rPr>
              <w:t>Determinanty zdravotnej gramotnosti adolescentov v kontexte ošetrovateľskej prevencie rizikového zdravotného správania</w:t>
            </w:r>
          </w:p>
        </w:tc>
      </w:tr>
      <w:tr w:rsidR="000D1716" w:rsidRPr="00C11BB5" w14:paraId="6FAE2E1A" w14:textId="77777777" w:rsidTr="00D24DF4">
        <w:tc>
          <w:tcPr>
            <w:tcW w:w="8788" w:type="dxa"/>
            <w:noWrap/>
          </w:tcPr>
          <w:p w14:paraId="38AD6952" w14:textId="77777777" w:rsidR="000D1716" w:rsidRPr="00C11BB5" w:rsidRDefault="000D1716" w:rsidP="00D24DF4">
            <w:pPr>
              <w:spacing w:after="0" w:line="240" w:lineRule="auto"/>
              <w:ind w:left="426"/>
              <w:rPr>
                <w:rFonts w:eastAsia="Times New Roman" w:cstheme="minorHAnsi"/>
                <w:color w:val="2F5496" w:themeColor="accent1" w:themeShade="BF"/>
                <w:sz w:val="16"/>
                <w:szCs w:val="16"/>
                <w:lang w:eastAsia="sk-SK"/>
              </w:rPr>
            </w:pPr>
            <w:r w:rsidRPr="00C11BB5">
              <w:rPr>
                <w:rFonts w:cstheme="minorHAnsi"/>
                <w:color w:val="2F5496" w:themeColor="accent1" w:themeShade="BF"/>
                <w:sz w:val="16"/>
                <w:szCs w:val="16"/>
              </w:rPr>
              <w:t>Skúsenosti a potreby dospelých pacientov s dlhodobou domácou parenterálnou výživou: kvalitatívna štúdia</w:t>
            </w:r>
          </w:p>
        </w:tc>
      </w:tr>
      <w:tr w:rsidR="000D1716" w:rsidRPr="00C11BB5" w14:paraId="090B02FE" w14:textId="77777777" w:rsidTr="00D24DF4">
        <w:tc>
          <w:tcPr>
            <w:tcW w:w="8788" w:type="dxa"/>
            <w:noWrap/>
          </w:tcPr>
          <w:p w14:paraId="082B87F2" w14:textId="77777777" w:rsidR="000D1716" w:rsidRPr="00C11BB5" w:rsidRDefault="000D1716" w:rsidP="00D24DF4">
            <w:pPr>
              <w:spacing w:after="0" w:line="240" w:lineRule="auto"/>
              <w:ind w:left="426"/>
              <w:rPr>
                <w:rFonts w:eastAsia="Times New Roman" w:cstheme="minorHAnsi"/>
                <w:color w:val="2F5496" w:themeColor="accent1" w:themeShade="BF"/>
                <w:sz w:val="16"/>
                <w:szCs w:val="16"/>
                <w:lang w:eastAsia="sk-SK"/>
              </w:rPr>
            </w:pPr>
            <w:r w:rsidRPr="00C11BB5">
              <w:rPr>
                <w:rFonts w:cstheme="minorHAnsi"/>
                <w:color w:val="2F5496" w:themeColor="accent1" w:themeShade="BF"/>
                <w:sz w:val="16"/>
                <w:szCs w:val="16"/>
              </w:rPr>
              <w:t>Adaptácia a testovanie psychometrických vlastností vrátane klinickej využiteľnosti slovenskej verzie škály Doloplus- 2 u starších dospelých s kognitívnym deficitom</w:t>
            </w:r>
          </w:p>
        </w:tc>
      </w:tr>
      <w:tr w:rsidR="000D1716" w:rsidRPr="00C11BB5" w14:paraId="3F0C9084" w14:textId="77777777" w:rsidTr="00D24DF4">
        <w:tc>
          <w:tcPr>
            <w:tcW w:w="8788" w:type="dxa"/>
            <w:noWrap/>
          </w:tcPr>
          <w:p w14:paraId="067E86F8" w14:textId="77777777" w:rsidR="000D1716" w:rsidRPr="00C11BB5" w:rsidRDefault="000D1716" w:rsidP="00D24DF4">
            <w:pPr>
              <w:spacing w:after="0" w:line="240" w:lineRule="auto"/>
              <w:ind w:left="426"/>
              <w:rPr>
                <w:rFonts w:eastAsia="Times New Roman" w:cstheme="minorHAnsi"/>
                <w:color w:val="2F5496" w:themeColor="accent1" w:themeShade="BF"/>
                <w:sz w:val="16"/>
                <w:szCs w:val="16"/>
                <w:lang w:eastAsia="sk-SK"/>
              </w:rPr>
            </w:pPr>
            <w:r w:rsidRPr="00C11BB5">
              <w:rPr>
                <w:rFonts w:eastAsia="Times New Roman" w:cstheme="minorHAnsi"/>
                <w:color w:val="2F5496" w:themeColor="accent1" w:themeShade="BF"/>
                <w:sz w:val="16"/>
                <w:szCs w:val="16"/>
                <w:lang w:eastAsia="sk-SK"/>
              </w:rPr>
              <w:t>Profesionálna autonómia v ošetrovateľstve: Klinické rozhodovanie v ošetrovateľskej praxi a skúsenosti sestier </w:t>
            </w:r>
          </w:p>
        </w:tc>
      </w:tr>
      <w:tr w:rsidR="000D1716" w:rsidRPr="00C11BB5" w14:paraId="03CE394B" w14:textId="77777777" w:rsidTr="00D24DF4">
        <w:tc>
          <w:tcPr>
            <w:tcW w:w="8788" w:type="dxa"/>
            <w:noWrap/>
          </w:tcPr>
          <w:p w14:paraId="6010E92C" w14:textId="77777777" w:rsidR="000D1716" w:rsidRPr="00C11BB5" w:rsidRDefault="000D1716" w:rsidP="00D24DF4">
            <w:pPr>
              <w:spacing w:after="0" w:line="240" w:lineRule="auto"/>
              <w:ind w:left="426"/>
              <w:rPr>
                <w:rFonts w:eastAsia="Times New Roman" w:cstheme="minorHAnsi"/>
                <w:color w:val="2F5496" w:themeColor="accent1" w:themeShade="BF"/>
                <w:sz w:val="16"/>
                <w:szCs w:val="16"/>
                <w:lang w:eastAsia="sk-SK"/>
              </w:rPr>
            </w:pPr>
            <w:r w:rsidRPr="00C11BB5">
              <w:rPr>
                <w:rFonts w:eastAsia="Times New Roman" w:cstheme="minorHAnsi"/>
                <w:color w:val="2F5496" w:themeColor="accent1" w:themeShade="BF"/>
                <w:sz w:val="16"/>
                <w:szCs w:val="16"/>
                <w:lang w:eastAsia="sk-SK"/>
              </w:rPr>
              <w:t>Ochrana dôstojnosti pacientov ako základný princíp ošetrovateľskej starostlivosti: návrh intervenčných opatrení</w:t>
            </w:r>
          </w:p>
        </w:tc>
      </w:tr>
      <w:tr w:rsidR="000D1716" w:rsidRPr="00C11BB5" w14:paraId="4671853F" w14:textId="77777777" w:rsidTr="00D24DF4">
        <w:tc>
          <w:tcPr>
            <w:tcW w:w="8788" w:type="dxa"/>
            <w:noWrap/>
          </w:tcPr>
          <w:p w14:paraId="1978B2D6" w14:textId="77777777" w:rsidR="000D1716" w:rsidRPr="00C11BB5" w:rsidRDefault="000D1716" w:rsidP="00D24DF4">
            <w:pPr>
              <w:spacing w:after="0" w:line="240" w:lineRule="auto"/>
              <w:ind w:left="426"/>
              <w:rPr>
                <w:rFonts w:eastAsia="Times New Roman" w:cstheme="minorHAnsi"/>
                <w:color w:val="2F5496" w:themeColor="accent1" w:themeShade="BF"/>
                <w:sz w:val="16"/>
                <w:szCs w:val="16"/>
                <w:lang w:eastAsia="sk-SK"/>
              </w:rPr>
            </w:pPr>
            <w:r w:rsidRPr="00C11BB5">
              <w:rPr>
                <w:rFonts w:eastAsia="Times New Roman" w:cstheme="minorHAnsi"/>
                <w:color w:val="2F5496" w:themeColor="accent1" w:themeShade="BF"/>
                <w:sz w:val="16"/>
                <w:szCs w:val="16"/>
                <w:lang w:eastAsia="sk-SK"/>
              </w:rPr>
              <w:t>Pozícia ošetrovateľstva v starostlivosti o zdravie detí so zdravotným znevýhodnením</w:t>
            </w:r>
          </w:p>
        </w:tc>
      </w:tr>
      <w:tr w:rsidR="000D1716" w:rsidRPr="00C11BB5" w14:paraId="1BA6D3B3" w14:textId="77777777" w:rsidTr="00D24DF4">
        <w:tc>
          <w:tcPr>
            <w:tcW w:w="8788" w:type="dxa"/>
            <w:noWrap/>
          </w:tcPr>
          <w:p w14:paraId="0C11A2FF" w14:textId="77777777" w:rsidR="000D1716" w:rsidRPr="00C11BB5" w:rsidRDefault="000D1716" w:rsidP="00D24DF4">
            <w:pPr>
              <w:spacing w:after="0" w:line="240" w:lineRule="auto"/>
              <w:ind w:left="426"/>
              <w:rPr>
                <w:rFonts w:eastAsia="Times New Roman" w:cstheme="minorHAnsi"/>
                <w:color w:val="2F5496" w:themeColor="accent1" w:themeShade="BF"/>
                <w:sz w:val="16"/>
                <w:szCs w:val="16"/>
                <w:lang w:eastAsia="sk-SK"/>
              </w:rPr>
            </w:pPr>
            <w:r w:rsidRPr="00C11BB5">
              <w:rPr>
                <w:rFonts w:eastAsia="Times New Roman" w:cstheme="minorHAnsi"/>
                <w:color w:val="2F5496" w:themeColor="accent1" w:themeShade="BF"/>
                <w:sz w:val="16"/>
                <w:szCs w:val="16"/>
                <w:lang w:eastAsia="sk-SK"/>
              </w:rPr>
              <w:t>Kvalita ošetrovateľskej starostlivosti z pohľadu sprevádzajúcich osôb/ rodičov hospitalizovaných detí</w:t>
            </w:r>
          </w:p>
        </w:tc>
      </w:tr>
      <w:bookmarkEnd w:id="7"/>
    </w:tbl>
    <w:p w14:paraId="32785610" w14:textId="77777777" w:rsidR="002C2150" w:rsidRPr="00F6116F" w:rsidRDefault="002C2150" w:rsidP="004072EB">
      <w:pPr>
        <w:autoSpaceDE w:val="0"/>
        <w:autoSpaceDN w:val="0"/>
        <w:adjustRightInd w:val="0"/>
        <w:spacing w:after="0" w:line="240" w:lineRule="auto"/>
        <w:ind w:left="426" w:hanging="426"/>
        <w:rPr>
          <w:rFonts w:cstheme="minorHAnsi"/>
          <w:b/>
          <w:bCs/>
          <w:sz w:val="16"/>
          <w:szCs w:val="16"/>
        </w:rPr>
      </w:pPr>
    </w:p>
    <w:p w14:paraId="57FE8216" w14:textId="0E4ACFCF" w:rsidR="00A4496E" w:rsidRPr="00F6116F" w:rsidRDefault="00A17AC4">
      <w:pPr>
        <w:pStyle w:val="Odsekzoznamu"/>
        <w:numPr>
          <w:ilvl w:val="0"/>
          <w:numId w:val="15"/>
        </w:numPr>
        <w:autoSpaceDE w:val="0"/>
        <w:autoSpaceDN w:val="0"/>
        <w:adjustRightInd w:val="0"/>
        <w:spacing w:after="0" w:line="240" w:lineRule="auto"/>
        <w:ind w:left="426" w:hanging="426"/>
        <w:jc w:val="both"/>
        <w:rPr>
          <w:rFonts w:cstheme="minorHAnsi"/>
          <w:sz w:val="16"/>
          <w:szCs w:val="16"/>
        </w:rPr>
      </w:pPr>
      <w:r w:rsidRPr="00F6116F">
        <w:rPr>
          <w:rFonts w:cstheme="minorHAnsi"/>
          <w:sz w:val="16"/>
          <w:szCs w:val="16"/>
        </w:rPr>
        <w:t>Vysoká škola popíše alebo sa odkáže na</w:t>
      </w:r>
      <w:r w:rsidR="001F3EAE" w:rsidRPr="00F6116F">
        <w:rPr>
          <w:rFonts w:cstheme="minorHAnsi"/>
          <w:sz w:val="16"/>
          <w:szCs w:val="16"/>
        </w:rPr>
        <w:t>:</w:t>
      </w:r>
    </w:p>
    <w:p w14:paraId="1BE798AD" w14:textId="3B314831" w:rsidR="00A4496E" w:rsidRPr="00F6116F" w:rsidRDefault="00A17AC4" w:rsidP="00320F66">
      <w:pPr>
        <w:spacing w:after="0" w:line="240" w:lineRule="auto"/>
        <w:ind w:left="426"/>
        <w:rPr>
          <w:rFonts w:cstheme="minorHAnsi"/>
          <w:bCs/>
          <w:sz w:val="16"/>
          <w:szCs w:val="16"/>
        </w:rPr>
      </w:pPr>
      <w:r w:rsidRPr="00F6116F">
        <w:rPr>
          <w:rFonts w:cstheme="minorHAnsi"/>
          <w:i/>
          <w:iCs/>
          <w:sz w:val="16"/>
          <w:szCs w:val="16"/>
        </w:rPr>
        <w:t>pravidl</w:t>
      </w:r>
      <w:r w:rsidR="003E67EF" w:rsidRPr="00F6116F">
        <w:rPr>
          <w:rFonts w:cstheme="minorHAnsi"/>
          <w:i/>
          <w:iCs/>
          <w:sz w:val="16"/>
          <w:szCs w:val="16"/>
        </w:rPr>
        <w:t>á</w:t>
      </w:r>
      <w:r w:rsidRPr="00F6116F">
        <w:rPr>
          <w:rFonts w:cstheme="minorHAnsi"/>
          <w:i/>
          <w:iCs/>
          <w:sz w:val="16"/>
          <w:szCs w:val="16"/>
        </w:rPr>
        <w:t xml:space="preserve"> pri zadávaní, spracovaní, oponovaní, obhajobe a hodnotení záverečných prác v študijnom programe</w:t>
      </w:r>
      <w:r w:rsidR="00A4496E" w:rsidRPr="00F6116F">
        <w:rPr>
          <w:rFonts w:cstheme="minorHAnsi"/>
          <w:i/>
          <w:iCs/>
          <w:sz w:val="16"/>
          <w:szCs w:val="16"/>
        </w:rPr>
        <w:t xml:space="preserve">, </w:t>
      </w:r>
      <w:hyperlink r:id="rId24" w:history="1">
        <w:r w:rsidR="00320F66" w:rsidRPr="00F6116F">
          <w:rPr>
            <w:rStyle w:val="Hypertextovprepojenie"/>
            <w:rFonts w:cstheme="minorHAnsi"/>
            <w:bCs/>
            <w:sz w:val="16"/>
            <w:szCs w:val="16"/>
          </w:rPr>
          <w:t>Organizačná smernica k organizácii doktorandského štúdia</w:t>
        </w:r>
      </w:hyperlink>
    </w:p>
    <w:p w14:paraId="53728571" w14:textId="77777777" w:rsidR="002B5A78" w:rsidRPr="00F6116F" w:rsidRDefault="00BA1D31">
      <w:pPr>
        <w:pStyle w:val="Odsekzoznamu"/>
        <w:numPr>
          <w:ilvl w:val="0"/>
          <w:numId w:val="10"/>
        </w:numPr>
        <w:autoSpaceDE w:val="0"/>
        <w:autoSpaceDN w:val="0"/>
        <w:adjustRightInd w:val="0"/>
        <w:spacing w:after="0" w:line="240" w:lineRule="auto"/>
        <w:jc w:val="both"/>
        <w:rPr>
          <w:rFonts w:cstheme="minorHAnsi"/>
          <w:i/>
          <w:iCs/>
          <w:sz w:val="16"/>
          <w:szCs w:val="16"/>
        </w:rPr>
      </w:pPr>
      <w:r w:rsidRPr="00F6116F">
        <w:rPr>
          <w:rFonts w:cstheme="minorHAnsi"/>
          <w:i/>
          <w:iCs/>
          <w:sz w:val="16"/>
          <w:szCs w:val="16"/>
        </w:rPr>
        <w:t xml:space="preserve">možnosti a postupy </w:t>
      </w:r>
      <w:r w:rsidR="00A4496E" w:rsidRPr="00F6116F">
        <w:rPr>
          <w:rFonts w:cstheme="minorHAnsi"/>
          <w:i/>
          <w:iCs/>
          <w:sz w:val="16"/>
          <w:szCs w:val="16"/>
        </w:rPr>
        <w:t>účasti na mobilitách</w:t>
      </w:r>
      <w:r w:rsidRPr="00F6116F">
        <w:rPr>
          <w:rFonts w:cstheme="minorHAnsi"/>
          <w:i/>
          <w:iCs/>
          <w:sz w:val="16"/>
          <w:szCs w:val="16"/>
        </w:rPr>
        <w:t xml:space="preserve"> štud</w:t>
      </w:r>
      <w:r w:rsidR="009B1989" w:rsidRPr="00F6116F">
        <w:rPr>
          <w:rFonts w:cstheme="minorHAnsi"/>
          <w:i/>
          <w:iCs/>
          <w:sz w:val="16"/>
          <w:szCs w:val="16"/>
        </w:rPr>
        <w:t>e</w:t>
      </w:r>
      <w:r w:rsidRPr="00F6116F">
        <w:rPr>
          <w:rFonts w:cstheme="minorHAnsi"/>
          <w:i/>
          <w:iCs/>
          <w:sz w:val="16"/>
          <w:szCs w:val="16"/>
        </w:rPr>
        <w:t>ntov</w:t>
      </w:r>
      <w:r w:rsidR="00A4496E" w:rsidRPr="00F6116F">
        <w:rPr>
          <w:rFonts w:cstheme="minorHAnsi"/>
          <w:i/>
          <w:iCs/>
          <w:sz w:val="16"/>
          <w:szCs w:val="16"/>
        </w:rPr>
        <w:t xml:space="preserve">, </w:t>
      </w:r>
      <w:bookmarkStart w:id="8" w:name="_Hlk191299266"/>
      <w:r w:rsidR="009A6B4B" w:rsidRPr="00F6116F">
        <w:fldChar w:fldCharType="begin"/>
      </w:r>
      <w:r w:rsidR="009A6B4B" w:rsidRPr="00F6116F">
        <w:instrText>HYPERLINK "https://tnuni.sk/studenti/centrum-podpory-tnuad/centrum-podpory-tnuad/koordinator-erasmus/"</w:instrText>
      </w:r>
      <w:r w:rsidR="009A6B4B" w:rsidRPr="00F6116F">
        <w:fldChar w:fldCharType="separate"/>
      </w:r>
      <w:r w:rsidR="009A6B4B" w:rsidRPr="00F6116F">
        <w:rPr>
          <w:rStyle w:val="Hypertextovprepojenie"/>
          <w:rFonts w:cstheme="minorHAnsi"/>
          <w:sz w:val="16"/>
          <w:szCs w:val="16"/>
        </w:rPr>
        <w:t>Trenčianska univerzita Alexandra Dubčeka v Trenčíne: Koordinátor Erasmus+</w:t>
      </w:r>
      <w:r w:rsidR="009A6B4B" w:rsidRPr="00F6116F">
        <w:fldChar w:fldCharType="end"/>
      </w:r>
    </w:p>
    <w:bookmarkEnd w:id="8"/>
    <w:p w14:paraId="2993478B" w14:textId="2FB1CF82" w:rsidR="009A6B4B" w:rsidRPr="00F6116F" w:rsidRDefault="00A17AC4">
      <w:pPr>
        <w:pStyle w:val="Odsekzoznamu"/>
        <w:numPr>
          <w:ilvl w:val="0"/>
          <w:numId w:val="10"/>
        </w:numPr>
        <w:autoSpaceDE w:val="0"/>
        <w:autoSpaceDN w:val="0"/>
        <w:adjustRightInd w:val="0"/>
        <w:spacing w:after="0" w:line="240" w:lineRule="auto"/>
        <w:jc w:val="both"/>
        <w:rPr>
          <w:rFonts w:cstheme="minorHAnsi"/>
          <w:i/>
          <w:iCs/>
          <w:sz w:val="16"/>
          <w:szCs w:val="16"/>
        </w:rPr>
      </w:pPr>
      <w:r w:rsidRPr="00F6116F">
        <w:rPr>
          <w:rFonts w:cstheme="minorHAnsi"/>
          <w:i/>
          <w:iCs/>
          <w:sz w:val="16"/>
          <w:szCs w:val="16"/>
        </w:rPr>
        <w:t>pravidl</w:t>
      </w:r>
      <w:r w:rsidR="003E67EF" w:rsidRPr="00F6116F">
        <w:rPr>
          <w:rFonts w:cstheme="minorHAnsi"/>
          <w:i/>
          <w:iCs/>
          <w:sz w:val="16"/>
          <w:szCs w:val="16"/>
        </w:rPr>
        <w:t>á</w:t>
      </w:r>
      <w:r w:rsidRPr="00F6116F">
        <w:rPr>
          <w:rFonts w:cstheme="minorHAnsi"/>
          <w:i/>
          <w:iCs/>
          <w:sz w:val="16"/>
          <w:szCs w:val="16"/>
        </w:rPr>
        <w:t xml:space="preserve"> dodržiavania </w:t>
      </w:r>
      <w:r w:rsidR="001A0122" w:rsidRPr="00F6116F">
        <w:rPr>
          <w:rFonts w:cstheme="minorHAnsi"/>
          <w:i/>
          <w:iCs/>
          <w:sz w:val="16"/>
          <w:szCs w:val="16"/>
        </w:rPr>
        <w:t>akademickej etiky</w:t>
      </w:r>
      <w:r w:rsidR="00CE4F66" w:rsidRPr="00F6116F">
        <w:rPr>
          <w:rFonts w:cstheme="minorHAnsi"/>
          <w:i/>
          <w:iCs/>
          <w:sz w:val="16"/>
          <w:szCs w:val="16"/>
        </w:rPr>
        <w:t xml:space="preserve"> a</w:t>
      </w:r>
      <w:r w:rsidR="00AD069D" w:rsidRPr="00F6116F">
        <w:rPr>
          <w:rFonts w:cstheme="minorHAnsi"/>
          <w:i/>
          <w:iCs/>
          <w:sz w:val="16"/>
          <w:szCs w:val="16"/>
        </w:rPr>
        <w:t> vyvodzovania dôsledkov</w:t>
      </w:r>
      <w:r w:rsidR="00B269DC" w:rsidRPr="00F6116F">
        <w:rPr>
          <w:rFonts w:cstheme="minorHAnsi"/>
          <w:i/>
          <w:iCs/>
          <w:sz w:val="16"/>
          <w:szCs w:val="16"/>
        </w:rPr>
        <w:t>,</w:t>
      </w:r>
      <w:r w:rsidR="00CE4F66" w:rsidRPr="00F6116F">
        <w:rPr>
          <w:rFonts w:cstheme="minorHAnsi"/>
          <w:i/>
          <w:iCs/>
          <w:sz w:val="16"/>
          <w:szCs w:val="16"/>
        </w:rPr>
        <w:t xml:space="preserve"> </w:t>
      </w:r>
      <w:r w:rsidR="009A6B4B" w:rsidRPr="00F6116F">
        <w:rPr>
          <w:rFonts w:cstheme="minorHAnsi"/>
          <w:i/>
          <w:iCs/>
          <w:sz w:val="16"/>
          <w:szCs w:val="16"/>
        </w:rPr>
        <w:t xml:space="preserve">vyjadruje ich záujem podporovať a vytvárať dôstojné akademické prostredie a riadiť sa etickými hodnotami a požiadavkami. </w:t>
      </w:r>
    </w:p>
    <w:p w14:paraId="7062B7C0" w14:textId="77777777" w:rsidR="00486AD1" w:rsidRPr="00D36F44" w:rsidRDefault="009A6B4B" w:rsidP="009A6B4B">
      <w:pPr>
        <w:pStyle w:val="Odsekzoznamu"/>
        <w:autoSpaceDE w:val="0"/>
        <w:autoSpaceDN w:val="0"/>
        <w:adjustRightInd w:val="0"/>
        <w:spacing w:after="0" w:line="240" w:lineRule="auto"/>
        <w:ind w:left="709"/>
        <w:jc w:val="both"/>
        <w:rPr>
          <w:rFonts w:cstheme="minorHAnsi"/>
          <w:i/>
          <w:color w:val="2F5496" w:themeColor="accent1" w:themeShade="BF"/>
          <w:sz w:val="16"/>
          <w:szCs w:val="16"/>
        </w:rPr>
      </w:pPr>
      <w:bookmarkStart w:id="9" w:name="_Hlk191299383"/>
      <w:r w:rsidRPr="00D36F44">
        <w:rPr>
          <w:rFonts w:cstheme="minorHAnsi"/>
          <w:b/>
          <w:bCs/>
          <w:i/>
          <w:color w:val="2F5496" w:themeColor="accent1" w:themeShade="BF"/>
          <w:sz w:val="16"/>
          <w:szCs w:val="16"/>
        </w:rPr>
        <w:t xml:space="preserve">Študenti </w:t>
      </w:r>
      <w:r w:rsidR="00487BE8" w:rsidRPr="00D36F44">
        <w:rPr>
          <w:rFonts w:cstheme="minorHAnsi"/>
          <w:b/>
          <w:bCs/>
          <w:i/>
          <w:color w:val="2F5496" w:themeColor="accent1" w:themeShade="BF"/>
          <w:sz w:val="16"/>
          <w:szCs w:val="16"/>
        </w:rPr>
        <w:t>sú</w:t>
      </w:r>
      <w:r w:rsidRPr="00D36F44">
        <w:rPr>
          <w:rFonts w:cstheme="minorHAnsi"/>
          <w:b/>
          <w:bCs/>
          <w:i/>
          <w:color w:val="2F5496" w:themeColor="accent1" w:themeShade="BF"/>
          <w:sz w:val="16"/>
          <w:szCs w:val="16"/>
        </w:rPr>
        <w:t xml:space="preserve"> informovaní o etike správania sa na akademickej pôde, o princípoch akademickej </w:t>
      </w:r>
      <w:r w:rsidR="00486AD1" w:rsidRPr="00D36F44">
        <w:rPr>
          <w:rFonts w:cstheme="minorHAnsi"/>
          <w:b/>
          <w:bCs/>
          <w:i/>
          <w:color w:val="2F5496" w:themeColor="accent1" w:themeShade="BF"/>
          <w:sz w:val="16"/>
          <w:szCs w:val="16"/>
        </w:rPr>
        <w:t xml:space="preserve">etiky a </w:t>
      </w:r>
      <w:r w:rsidRPr="00D36F44">
        <w:rPr>
          <w:rFonts w:cstheme="minorHAnsi"/>
          <w:b/>
          <w:bCs/>
          <w:i/>
          <w:color w:val="2F5496" w:themeColor="accent1" w:themeShade="BF"/>
          <w:sz w:val="16"/>
          <w:szCs w:val="16"/>
        </w:rPr>
        <w:t xml:space="preserve">integrity a právnych dôsledkoch jej nerešpektovania. </w:t>
      </w:r>
      <w:r w:rsidR="00486AD1" w:rsidRPr="00D36F44">
        <w:rPr>
          <w:rFonts w:cstheme="minorHAnsi"/>
          <w:b/>
          <w:bCs/>
          <w:i/>
          <w:color w:val="2F5496" w:themeColor="accent1" w:themeShade="BF"/>
          <w:sz w:val="16"/>
          <w:szCs w:val="16"/>
        </w:rPr>
        <w:t xml:space="preserve">Poznajú Etickú komisiu </w:t>
      </w:r>
      <w:r w:rsidR="00487BE8" w:rsidRPr="00D36F44">
        <w:rPr>
          <w:rFonts w:cstheme="minorHAnsi"/>
          <w:b/>
          <w:bCs/>
          <w:i/>
          <w:color w:val="2F5496" w:themeColor="accent1" w:themeShade="BF"/>
          <w:sz w:val="16"/>
          <w:szCs w:val="16"/>
        </w:rPr>
        <w:t>TnUAD a príslušné dokumenty</w:t>
      </w:r>
      <w:r w:rsidR="00487BE8" w:rsidRPr="00D36F44">
        <w:rPr>
          <w:rFonts w:cstheme="minorHAnsi"/>
          <w:i/>
          <w:color w:val="2F5496" w:themeColor="accent1" w:themeShade="BF"/>
          <w:sz w:val="16"/>
          <w:szCs w:val="16"/>
        </w:rPr>
        <w:t xml:space="preserve"> </w:t>
      </w:r>
      <w:r w:rsidRPr="00D36F44">
        <w:rPr>
          <w:rFonts w:cstheme="minorHAnsi"/>
          <w:i/>
          <w:color w:val="2F5496" w:themeColor="accent1" w:themeShade="BF"/>
          <w:sz w:val="16"/>
          <w:szCs w:val="16"/>
        </w:rPr>
        <w:t xml:space="preserve"> – </w:t>
      </w:r>
    </w:p>
    <w:p w14:paraId="16303B43" w14:textId="77777777" w:rsidR="00486AD1" w:rsidRPr="00D36F44" w:rsidRDefault="00486AD1" w:rsidP="00486AD1">
      <w:pPr>
        <w:pStyle w:val="Odsekzoznamu"/>
        <w:numPr>
          <w:ilvl w:val="0"/>
          <w:numId w:val="10"/>
        </w:numPr>
        <w:autoSpaceDE w:val="0"/>
        <w:autoSpaceDN w:val="0"/>
        <w:adjustRightInd w:val="0"/>
        <w:spacing w:after="0" w:line="240" w:lineRule="auto"/>
        <w:jc w:val="both"/>
        <w:rPr>
          <w:rFonts w:cstheme="minorHAnsi"/>
          <w:color w:val="2F5496" w:themeColor="accent1" w:themeShade="BF"/>
          <w:sz w:val="16"/>
          <w:szCs w:val="16"/>
        </w:rPr>
      </w:pPr>
      <w:r w:rsidRPr="00D36F44">
        <w:rPr>
          <w:rFonts w:cstheme="minorHAnsi"/>
          <w:b/>
          <w:bCs/>
          <w:i/>
          <w:color w:val="2F5496" w:themeColor="accent1" w:themeShade="BF"/>
          <w:sz w:val="16"/>
          <w:szCs w:val="16"/>
        </w:rPr>
        <w:t xml:space="preserve">Štatút etickej komisie </w:t>
      </w:r>
      <w:hyperlink r:id="rId25" w:history="1">
        <w:r w:rsidRPr="00D36F44">
          <w:rPr>
            <w:rStyle w:val="Hypertextovprepojenie"/>
            <w:rFonts w:cstheme="minorHAnsi"/>
            <w:color w:val="2F5496" w:themeColor="accent1" w:themeShade="BF"/>
            <w:sz w:val="16"/>
            <w:szCs w:val="16"/>
          </w:rPr>
          <w:t>Štatút etickej komisie</w:t>
        </w:r>
      </w:hyperlink>
    </w:p>
    <w:p w14:paraId="4E829210" w14:textId="77777777" w:rsidR="009A6B4B" w:rsidRPr="00F6116F" w:rsidRDefault="009A6B4B">
      <w:pPr>
        <w:pStyle w:val="Odsekzoznamu"/>
        <w:numPr>
          <w:ilvl w:val="0"/>
          <w:numId w:val="10"/>
        </w:numPr>
        <w:autoSpaceDE w:val="0"/>
        <w:autoSpaceDN w:val="0"/>
        <w:adjustRightInd w:val="0"/>
        <w:spacing w:after="0" w:line="240" w:lineRule="auto"/>
        <w:jc w:val="both"/>
        <w:rPr>
          <w:rFonts w:cstheme="minorHAnsi"/>
          <w:sz w:val="16"/>
          <w:szCs w:val="16"/>
        </w:rPr>
      </w:pPr>
      <w:bookmarkStart w:id="10" w:name="_Hlk191299433"/>
      <w:bookmarkEnd w:id="9"/>
      <w:r w:rsidRPr="00F6116F">
        <w:rPr>
          <w:rFonts w:cstheme="minorHAnsi"/>
          <w:b/>
          <w:bCs/>
          <w:i/>
          <w:color w:val="2F5496" w:themeColor="accent1" w:themeShade="BF"/>
          <w:sz w:val="16"/>
          <w:szCs w:val="16"/>
        </w:rPr>
        <w:t>Etický kódex Trenčianskej univerzity Alexandra Dubčeka v Trenčíne</w:t>
      </w:r>
      <w:r w:rsidRPr="00F6116F">
        <w:rPr>
          <w:rFonts w:cstheme="minorHAnsi"/>
          <w:i/>
          <w:color w:val="2F5496" w:themeColor="accent1" w:themeShade="BF"/>
          <w:sz w:val="16"/>
          <w:szCs w:val="16"/>
        </w:rPr>
        <w:t xml:space="preserve"> </w:t>
      </w:r>
      <w:hyperlink r:id="rId26" w:history="1">
        <w:r w:rsidRPr="00F6116F">
          <w:rPr>
            <w:rStyle w:val="Hypertextovprepojenie"/>
            <w:rFonts w:cstheme="minorHAnsi"/>
            <w:sz w:val="16"/>
            <w:szCs w:val="16"/>
          </w:rPr>
          <w:t>Etický kódex</w:t>
        </w:r>
      </w:hyperlink>
    </w:p>
    <w:p w14:paraId="5420D470" w14:textId="77777777" w:rsidR="000D27F2" w:rsidRPr="00F6116F" w:rsidRDefault="000D27F2">
      <w:pPr>
        <w:pStyle w:val="Odsekzoznamu"/>
        <w:numPr>
          <w:ilvl w:val="0"/>
          <w:numId w:val="10"/>
        </w:numPr>
        <w:rPr>
          <w:rFonts w:eastAsia="Times New Roman"/>
          <w:i/>
          <w:iCs/>
          <w:color w:val="000000"/>
          <w:sz w:val="16"/>
          <w:szCs w:val="16"/>
        </w:rPr>
      </w:pPr>
      <w:r w:rsidRPr="00F6116F">
        <w:rPr>
          <w:rFonts w:eastAsia="Times New Roman"/>
          <w:b/>
          <w:bCs/>
          <w:i/>
          <w:iCs/>
          <w:color w:val="2F5496" w:themeColor="accent1" w:themeShade="BF"/>
          <w:sz w:val="16"/>
          <w:szCs w:val="16"/>
        </w:rPr>
        <w:t>Kódex výskumnej etiky a integrity na Slovensku</w:t>
      </w:r>
      <w:r w:rsidRPr="00F6116F">
        <w:rPr>
          <w:rFonts w:eastAsia="Times New Roman"/>
          <w:i/>
          <w:iCs/>
          <w:color w:val="2F5496" w:themeColor="accent1" w:themeShade="BF"/>
          <w:sz w:val="16"/>
          <w:szCs w:val="16"/>
        </w:rPr>
        <w:t xml:space="preserve"> </w:t>
      </w:r>
      <w:hyperlink r:id="rId27" w:history="1">
        <w:r w:rsidRPr="00F6116F">
          <w:rPr>
            <w:rStyle w:val="Hypertextovprepojenie"/>
            <w:rFonts w:eastAsia="Times New Roman"/>
            <w:sz w:val="16"/>
            <w:szCs w:val="16"/>
          </w:rPr>
          <w:t>Kódex výskumnej integrity a etiky na Slovensku | Ministerstvo školstva, výskumu, vývoja a mládeže Slovenskej republiky</w:t>
        </w:r>
      </w:hyperlink>
    </w:p>
    <w:p w14:paraId="022A404A" w14:textId="77777777" w:rsidR="009A6B4B" w:rsidRPr="00F6116F" w:rsidRDefault="009A6B4B">
      <w:pPr>
        <w:pStyle w:val="Odsekzoznamu"/>
        <w:numPr>
          <w:ilvl w:val="0"/>
          <w:numId w:val="10"/>
        </w:numPr>
        <w:autoSpaceDE w:val="0"/>
        <w:autoSpaceDN w:val="0"/>
        <w:adjustRightInd w:val="0"/>
        <w:spacing w:after="0" w:line="240" w:lineRule="auto"/>
        <w:jc w:val="both"/>
        <w:rPr>
          <w:rStyle w:val="Hypertextovprepojenie"/>
          <w:rFonts w:cstheme="minorHAnsi"/>
          <w:i/>
          <w:color w:val="auto"/>
          <w:sz w:val="16"/>
          <w:szCs w:val="16"/>
          <w:u w:val="none"/>
        </w:rPr>
      </w:pPr>
      <w:r w:rsidRPr="00F6116F">
        <w:rPr>
          <w:rFonts w:cstheme="minorHAnsi"/>
          <w:b/>
          <w:bCs/>
          <w:i/>
          <w:color w:val="2F5496" w:themeColor="accent1" w:themeShade="BF"/>
          <w:sz w:val="16"/>
          <w:szCs w:val="16"/>
        </w:rPr>
        <w:t>Deklarácia o posilnení kultúry vedeckej integrity na Slovensku</w:t>
      </w:r>
      <w:r w:rsidRPr="00F6116F">
        <w:rPr>
          <w:rFonts w:cstheme="minorHAnsi"/>
          <w:i/>
          <w:color w:val="2F5496" w:themeColor="accent1" w:themeShade="BF"/>
          <w:sz w:val="16"/>
          <w:szCs w:val="16"/>
        </w:rPr>
        <w:t xml:space="preserve">  </w:t>
      </w:r>
      <w:hyperlink r:id="rId28" w:history="1">
        <w:r w:rsidRPr="00F6116F">
          <w:rPr>
            <w:rStyle w:val="Hypertextovprepojenie"/>
            <w:rFonts w:cstheme="minorHAnsi"/>
            <w:sz w:val="16"/>
            <w:szCs w:val="16"/>
          </w:rPr>
          <w:t>Deklarácia o posilnení kultúry vedeckej integrity na Slovensku</w:t>
        </w:r>
      </w:hyperlink>
    </w:p>
    <w:p w14:paraId="40B945C5" w14:textId="6F719B4F" w:rsidR="009A6B4B" w:rsidRPr="00F6116F" w:rsidRDefault="00110920" w:rsidP="00243904">
      <w:pPr>
        <w:pStyle w:val="Odsekzoznamu"/>
        <w:autoSpaceDE w:val="0"/>
        <w:autoSpaceDN w:val="0"/>
        <w:adjustRightInd w:val="0"/>
        <w:spacing w:after="0" w:line="240" w:lineRule="auto"/>
        <w:jc w:val="both"/>
        <w:rPr>
          <w:rFonts w:cstheme="minorHAnsi"/>
          <w:i/>
          <w:iCs/>
          <w:sz w:val="16"/>
          <w:szCs w:val="16"/>
        </w:rPr>
      </w:pPr>
      <w:r w:rsidRPr="00443912">
        <w:rPr>
          <w:rFonts w:cstheme="minorHAnsi"/>
          <w:b/>
          <w:bCs/>
          <w:i/>
          <w:color w:val="2F5496" w:themeColor="accent1" w:themeShade="BF"/>
          <w:sz w:val="16"/>
          <w:szCs w:val="16"/>
        </w:rPr>
        <w:lastRenderedPageBreak/>
        <w:t xml:space="preserve">S uvedenými pravidlami i príslušnými dokumentami sú študenti konfrontovaní počas celého doktorandského štúdia  v rámci </w:t>
      </w:r>
      <w:r w:rsidRPr="00D36F44">
        <w:rPr>
          <w:rFonts w:cstheme="minorHAnsi"/>
          <w:b/>
          <w:bCs/>
          <w:i/>
          <w:color w:val="2F5496" w:themeColor="accent1" w:themeShade="BF"/>
          <w:sz w:val="16"/>
          <w:szCs w:val="16"/>
        </w:rPr>
        <w:t xml:space="preserve">výučby, prípravy a písania záverečnej práce. Uvedené zásady študenti doktorandského štúdia aplikujú do výučby v rámci vlastného pedagogického pôsobenia. Taktiež poznajú problematiku  akademickej etiky a integrity v širšom rozsahu, používanie </w:t>
      </w:r>
      <w:r w:rsidRPr="00443912">
        <w:rPr>
          <w:rFonts w:cstheme="minorHAnsi"/>
          <w:b/>
          <w:bCs/>
          <w:i/>
          <w:color w:val="2F5496" w:themeColor="accent1" w:themeShade="BF"/>
          <w:sz w:val="16"/>
          <w:szCs w:val="16"/>
        </w:rPr>
        <w:t xml:space="preserve">literárnych zdrojov s akcentom na dodržiavanie zásad vedecko výskumnej činnosti, prevenciu plagiátorstva, korektné používanie citačných noriem. Predmetná problematika je súčasťou informačných listov  a študentom je </w:t>
      </w:r>
      <w:r w:rsidR="009A6B4B" w:rsidRPr="00F6116F">
        <w:rPr>
          <w:rFonts w:cstheme="minorHAnsi"/>
          <w:b/>
          <w:bCs/>
          <w:i/>
          <w:color w:val="2F5496" w:themeColor="accent1" w:themeShade="BF"/>
          <w:sz w:val="16"/>
          <w:szCs w:val="16"/>
        </w:rPr>
        <w:t>prednášaná</w:t>
      </w:r>
      <w:r w:rsidR="009A6B4B" w:rsidRPr="00F6116F">
        <w:rPr>
          <w:rFonts w:cstheme="minorHAnsi"/>
          <w:i/>
          <w:sz w:val="16"/>
          <w:szCs w:val="16"/>
        </w:rPr>
        <w:t xml:space="preserve">. </w:t>
      </w:r>
      <w:hyperlink r:id="rId29" w:history="1">
        <w:r w:rsidR="007C7D1F" w:rsidRPr="00F6116F">
          <w:rPr>
            <w:rStyle w:val="Hypertextovprepojenie"/>
            <w:rFonts w:cstheme="minorHAnsi"/>
            <w:iCs/>
            <w:sz w:val="16"/>
            <w:szCs w:val="16"/>
          </w:rPr>
          <w:t>Etická komisia TnUAD</w:t>
        </w:r>
      </w:hyperlink>
      <w:r w:rsidR="003A5573" w:rsidRPr="00F6116F">
        <w:rPr>
          <w:rStyle w:val="Hypertextovprepojenie"/>
          <w:rFonts w:cstheme="minorHAnsi"/>
          <w:i/>
          <w:sz w:val="16"/>
          <w:szCs w:val="16"/>
        </w:rPr>
        <w:t xml:space="preserve"> </w:t>
      </w:r>
      <w:r w:rsidR="007C7D1F" w:rsidRPr="00F6116F">
        <w:rPr>
          <w:rStyle w:val="Hypertextovprepojenie"/>
          <w:rFonts w:cstheme="minorHAnsi"/>
          <w:i/>
          <w:sz w:val="16"/>
          <w:szCs w:val="16"/>
        </w:rPr>
        <w:t xml:space="preserve"> </w:t>
      </w:r>
      <w:r w:rsidR="009A6B4B" w:rsidRPr="00F6116F">
        <w:rPr>
          <w:rFonts w:cstheme="minorHAnsi"/>
          <w:i/>
          <w:iCs/>
          <w:sz w:val="16"/>
          <w:szCs w:val="16"/>
        </w:rPr>
        <w:t xml:space="preserve"> </w:t>
      </w:r>
    </w:p>
    <w:p w14:paraId="56A7471A" w14:textId="77777777" w:rsidR="009A6B4B" w:rsidRPr="00F6116F" w:rsidRDefault="009A6B4B" w:rsidP="009A6B4B">
      <w:pPr>
        <w:spacing w:after="0" w:line="240" w:lineRule="auto"/>
        <w:ind w:left="709"/>
        <w:rPr>
          <w:b/>
          <w:bCs/>
          <w:i/>
          <w:color w:val="2F5496" w:themeColor="accent1" w:themeShade="BF"/>
          <w:sz w:val="16"/>
          <w:szCs w:val="16"/>
        </w:rPr>
      </w:pPr>
      <w:r w:rsidRPr="00F6116F">
        <w:rPr>
          <w:rFonts w:cstheme="minorHAnsi"/>
          <w:b/>
          <w:bCs/>
          <w:i/>
          <w:iCs/>
          <w:color w:val="2F5496" w:themeColor="accent1" w:themeShade="BF"/>
          <w:sz w:val="16"/>
          <w:szCs w:val="16"/>
        </w:rPr>
        <w:t xml:space="preserve">K podpore dodržiavania akademickej etiky slúži aj Disciplinárny poriadok </w:t>
      </w:r>
      <w:r w:rsidRPr="00F6116F">
        <w:rPr>
          <w:b/>
          <w:bCs/>
          <w:i/>
          <w:color w:val="2F5496" w:themeColor="accent1" w:themeShade="BF"/>
          <w:sz w:val="16"/>
          <w:szCs w:val="16"/>
        </w:rPr>
        <w:t xml:space="preserve">Trenčianskej univerzity Alexandra Dubčeka v Trenčíne a </w:t>
      </w:r>
      <w:r w:rsidRPr="00F6116F">
        <w:rPr>
          <w:rFonts w:cstheme="minorHAnsi"/>
          <w:b/>
          <w:bCs/>
          <w:i/>
          <w:iCs/>
          <w:color w:val="2F5496" w:themeColor="accent1" w:themeShade="BF"/>
          <w:sz w:val="16"/>
          <w:szCs w:val="16"/>
        </w:rPr>
        <w:t xml:space="preserve">Disciplinárny poriadok </w:t>
      </w:r>
      <w:r w:rsidRPr="00F6116F">
        <w:rPr>
          <w:b/>
          <w:bCs/>
          <w:i/>
          <w:color w:val="2F5496" w:themeColor="accent1" w:themeShade="BF"/>
          <w:sz w:val="16"/>
          <w:szCs w:val="16"/>
        </w:rPr>
        <w:t>Fakulty zdravotníctva Trenčianskej univerzity Alexandra Dubčeka v Trenčíne. Tieto vnútorné dokumenty uvádzajú postup prerokovania disciplinárnych priestupkov študentov fakulty a postup pri ukladaní disciplinárnych opatrení za disciplinárny priestupok študentov. Dané postupy reflektujú eticko – morálny kontext   študijného programu Ošetrovateľstvo.</w:t>
      </w:r>
    </w:p>
    <w:p w14:paraId="6A5F89C2" w14:textId="77777777" w:rsidR="009A6B4B" w:rsidRPr="00F6116F" w:rsidRDefault="009A6B4B" w:rsidP="009A6B4B">
      <w:pPr>
        <w:pStyle w:val="Odsekzoznamu"/>
        <w:autoSpaceDE w:val="0"/>
        <w:autoSpaceDN w:val="0"/>
        <w:adjustRightInd w:val="0"/>
        <w:spacing w:after="0" w:line="240" w:lineRule="auto"/>
        <w:jc w:val="both"/>
        <w:rPr>
          <w:b/>
          <w:bCs/>
          <w:color w:val="2F5496" w:themeColor="accent1" w:themeShade="BF"/>
        </w:rPr>
      </w:pPr>
      <w:r w:rsidRPr="00F6116F">
        <w:rPr>
          <w:rFonts w:cstheme="minorHAnsi"/>
          <w:b/>
          <w:bCs/>
          <w:i/>
          <w:iCs/>
          <w:color w:val="2F5496" w:themeColor="accent1" w:themeShade="BF"/>
          <w:sz w:val="16"/>
          <w:szCs w:val="16"/>
        </w:rPr>
        <w:t xml:space="preserve">Disciplinárny poriadok </w:t>
      </w:r>
      <w:r w:rsidRPr="00F6116F">
        <w:rPr>
          <w:b/>
          <w:bCs/>
          <w:i/>
          <w:color w:val="2F5496" w:themeColor="accent1" w:themeShade="BF"/>
          <w:sz w:val="16"/>
          <w:szCs w:val="16"/>
        </w:rPr>
        <w:t>Trenčianskej univerzity Alexandra Dubčeka v Trenčíne:</w:t>
      </w:r>
      <w:r w:rsidRPr="00F6116F">
        <w:rPr>
          <w:rFonts w:cstheme="minorHAnsi"/>
          <w:b/>
          <w:bCs/>
          <w:i/>
          <w:iCs/>
          <w:color w:val="2F5496" w:themeColor="accent1" w:themeShade="BF"/>
          <w:sz w:val="16"/>
          <w:szCs w:val="16"/>
        </w:rPr>
        <w:t xml:space="preserve"> </w:t>
      </w:r>
    </w:p>
    <w:p w14:paraId="6D93166C" w14:textId="77777777" w:rsidR="00D85BDE" w:rsidRPr="00F6116F" w:rsidRDefault="00D85BDE" w:rsidP="00D85BDE">
      <w:pPr>
        <w:autoSpaceDE w:val="0"/>
        <w:autoSpaceDN w:val="0"/>
        <w:adjustRightInd w:val="0"/>
        <w:spacing w:after="0" w:line="240" w:lineRule="auto"/>
        <w:ind w:left="709"/>
        <w:jc w:val="both"/>
        <w:rPr>
          <w:rFonts w:cstheme="minorHAnsi"/>
          <w:sz w:val="16"/>
          <w:szCs w:val="16"/>
        </w:rPr>
      </w:pPr>
      <w:hyperlink r:id="rId30" w:history="1">
        <w:r w:rsidRPr="00F6116F">
          <w:rPr>
            <w:rStyle w:val="Hypertextovprepojenie"/>
            <w:rFonts w:cstheme="minorHAnsi"/>
            <w:sz w:val="16"/>
            <w:szCs w:val="16"/>
          </w:rPr>
          <w:t>Disciplinárny poriadok TnUAD</w:t>
        </w:r>
      </w:hyperlink>
    </w:p>
    <w:p w14:paraId="797A1FF4" w14:textId="77777777" w:rsidR="009A6B4B" w:rsidRPr="00F6116F" w:rsidRDefault="009A6B4B" w:rsidP="009A6B4B">
      <w:pPr>
        <w:pStyle w:val="Odsekzoznamu"/>
        <w:autoSpaceDE w:val="0"/>
        <w:autoSpaceDN w:val="0"/>
        <w:adjustRightInd w:val="0"/>
        <w:spacing w:after="0" w:line="240" w:lineRule="auto"/>
        <w:jc w:val="both"/>
        <w:rPr>
          <w:rStyle w:val="Hypertextovprepojenie"/>
          <w:rFonts w:cstheme="minorHAnsi"/>
          <w:i/>
          <w:iCs/>
          <w:color w:val="auto"/>
          <w:sz w:val="16"/>
          <w:szCs w:val="16"/>
          <w:u w:val="none"/>
        </w:rPr>
      </w:pPr>
      <w:r w:rsidRPr="00F6116F">
        <w:rPr>
          <w:rFonts w:cstheme="minorHAnsi"/>
          <w:b/>
          <w:bCs/>
          <w:i/>
          <w:iCs/>
          <w:color w:val="2F5496" w:themeColor="accent1" w:themeShade="BF"/>
          <w:sz w:val="16"/>
          <w:szCs w:val="16"/>
        </w:rPr>
        <w:t xml:space="preserve">Disciplinárny poriadok </w:t>
      </w:r>
      <w:r w:rsidRPr="00F6116F">
        <w:rPr>
          <w:b/>
          <w:bCs/>
          <w:i/>
          <w:color w:val="2F5496" w:themeColor="accent1" w:themeShade="BF"/>
          <w:sz w:val="16"/>
          <w:szCs w:val="16"/>
        </w:rPr>
        <w:t>Fakulty zdravotníctva Trenčianskej univerzity Alexandra Dubčeka v Trenčíne</w:t>
      </w:r>
      <w:r w:rsidRPr="00F6116F">
        <w:rPr>
          <w:rFonts w:cstheme="minorHAnsi"/>
          <w:i/>
          <w:iCs/>
          <w:sz w:val="16"/>
          <w:szCs w:val="16"/>
        </w:rPr>
        <w:t>:</w:t>
      </w:r>
      <w:r w:rsidRPr="00F6116F">
        <w:t xml:space="preserve"> </w:t>
      </w:r>
    </w:p>
    <w:p w14:paraId="5D28C5C1" w14:textId="77777777" w:rsidR="009A6B4B" w:rsidRPr="00F6116F" w:rsidRDefault="009A6B4B" w:rsidP="009A6B4B">
      <w:pPr>
        <w:pStyle w:val="Odsekzoznamu"/>
        <w:autoSpaceDE w:val="0"/>
        <w:autoSpaceDN w:val="0"/>
        <w:adjustRightInd w:val="0"/>
        <w:spacing w:after="0" w:line="240" w:lineRule="auto"/>
        <w:jc w:val="both"/>
        <w:rPr>
          <w:rStyle w:val="Hypertextovprepojenie"/>
          <w:rFonts w:cstheme="minorHAnsi"/>
          <w:color w:val="auto"/>
          <w:sz w:val="16"/>
          <w:szCs w:val="16"/>
          <w:u w:val="none"/>
        </w:rPr>
      </w:pPr>
      <w:hyperlink r:id="rId31" w:history="1">
        <w:r w:rsidRPr="00F6116F">
          <w:rPr>
            <w:rStyle w:val="Hypertextovprepojenie"/>
            <w:sz w:val="16"/>
            <w:szCs w:val="16"/>
          </w:rPr>
          <w:t>Disciplinárny poriadok FZ TnUAD</w:t>
        </w:r>
      </w:hyperlink>
    </w:p>
    <w:bookmarkEnd w:id="10"/>
    <w:p w14:paraId="430B58A6" w14:textId="07CD4676" w:rsidR="00E858DD" w:rsidRPr="00F6116F" w:rsidRDefault="00BA1D31">
      <w:pPr>
        <w:pStyle w:val="Odsekzoznamu"/>
        <w:numPr>
          <w:ilvl w:val="0"/>
          <w:numId w:val="10"/>
        </w:numPr>
        <w:autoSpaceDE w:val="0"/>
        <w:autoSpaceDN w:val="0"/>
        <w:adjustRightInd w:val="0"/>
        <w:spacing w:after="0" w:line="240" w:lineRule="auto"/>
        <w:jc w:val="both"/>
        <w:rPr>
          <w:rFonts w:cstheme="minorHAnsi"/>
          <w:b/>
          <w:bCs/>
          <w:sz w:val="16"/>
          <w:szCs w:val="16"/>
        </w:rPr>
      </w:pPr>
      <w:r w:rsidRPr="00F6116F">
        <w:rPr>
          <w:rFonts w:cstheme="minorHAnsi"/>
          <w:i/>
          <w:iCs/>
          <w:sz w:val="16"/>
          <w:szCs w:val="16"/>
        </w:rPr>
        <w:t>postupy aplikovateľné pre študentov so špeciálnymi potrebami</w:t>
      </w:r>
      <w:r w:rsidR="00B269DC" w:rsidRPr="00F6116F">
        <w:rPr>
          <w:rFonts w:cstheme="minorHAnsi"/>
          <w:i/>
          <w:iCs/>
          <w:sz w:val="16"/>
          <w:szCs w:val="16"/>
        </w:rPr>
        <w:t>,</w:t>
      </w:r>
      <w:r w:rsidRPr="00F6116F">
        <w:rPr>
          <w:rFonts w:cstheme="minorHAnsi"/>
          <w:i/>
          <w:iCs/>
          <w:sz w:val="16"/>
          <w:szCs w:val="16"/>
        </w:rPr>
        <w:t xml:space="preserve"> </w:t>
      </w:r>
      <w:bookmarkStart w:id="11" w:name="_Hlk191299465"/>
      <w:r w:rsidR="00E858DD" w:rsidRPr="00F6116F">
        <w:rPr>
          <w:rFonts w:cstheme="minorHAnsi"/>
          <w:sz w:val="16"/>
          <w:szCs w:val="16"/>
        </w:rPr>
        <w:fldChar w:fldCharType="begin"/>
      </w:r>
      <w:r w:rsidR="00AE45EA" w:rsidRPr="00F6116F">
        <w:rPr>
          <w:rFonts w:cstheme="minorHAnsi"/>
          <w:sz w:val="16"/>
          <w:szCs w:val="16"/>
        </w:rPr>
        <w:instrText>HYPERLINK "https://fz.tnuni.sk/uploads/media/OS_3-U-047_specificke_potreby.pdf"</w:instrText>
      </w:r>
      <w:r w:rsidR="00E858DD" w:rsidRPr="00F6116F">
        <w:rPr>
          <w:rFonts w:cstheme="minorHAnsi"/>
          <w:sz w:val="16"/>
          <w:szCs w:val="16"/>
        </w:rPr>
      </w:r>
      <w:r w:rsidR="00E858DD" w:rsidRPr="00F6116F">
        <w:rPr>
          <w:rFonts w:cstheme="minorHAnsi"/>
          <w:sz w:val="16"/>
          <w:szCs w:val="16"/>
        </w:rPr>
        <w:fldChar w:fldCharType="separate"/>
      </w:r>
      <w:r w:rsidR="00AE45EA" w:rsidRPr="00F6116F">
        <w:rPr>
          <w:rStyle w:val="Hypertextovprepojenie"/>
          <w:rFonts w:cstheme="minorHAnsi"/>
          <w:sz w:val="16"/>
          <w:szCs w:val="16"/>
        </w:rPr>
        <w:t>Organizačná smernica pre uchádzačov a študentov so špecifickými potrebami na TnUAD</w:t>
      </w:r>
      <w:r w:rsidR="00E858DD" w:rsidRPr="00F6116F">
        <w:rPr>
          <w:rFonts w:cstheme="minorHAnsi"/>
          <w:sz w:val="16"/>
          <w:szCs w:val="16"/>
        </w:rPr>
        <w:fldChar w:fldCharType="end"/>
      </w:r>
    </w:p>
    <w:bookmarkEnd w:id="11"/>
    <w:p w14:paraId="5A3796A5" w14:textId="21464D32" w:rsidR="009A6B4B" w:rsidRPr="00F6116F" w:rsidRDefault="001A0122">
      <w:pPr>
        <w:pStyle w:val="Odsekzoznamu"/>
        <w:numPr>
          <w:ilvl w:val="0"/>
          <w:numId w:val="10"/>
        </w:numPr>
        <w:autoSpaceDE w:val="0"/>
        <w:autoSpaceDN w:val="0"/>
        <w:adjustRightInd w:val="0"/>
        <w:spacing w:after="0" w:line="240" w:lineRule="auto"/>
        <w:jc w:val="both"/>
        <w:rPr>
          <w:rFonts w:cstheme="minorHAnsi"/>
          <w:b/>
          <w:bCs/>
          <w:i/>
          <w:iCs/>
          <w:sz w:val="16"/>
          <w:szCs w:val="16"/>
        </w:rPr>
      </w:pPr>
      <w:r w:rsidRPr="00F6116F">
        <w:rPr>
          <w:rFonts w:cstheme="minorHAnsi"/>
          <w:i/>
          <w:iCs/>
          <w:sz w:val="16"/>
          <w:szCs w:val="16"/>
        </w:rPr>
        <w:t>postupy podávania po</w:t>
      </w:r>
      <w:r w:rsidR="00093B72" w:rsidRPr="00F6116F">
        <w:rPr>
          <w:rFonts w:cstheme="minorHAnsi"/>
          <w:i/>
          <w:iCs/>
          <w:sz w:val="16"/>
          <w:szCs w:val="16"/>
        </w:rPr>
        <w:t>dnetov</w:t>
      </w:r>
      <w:r w:rsidR="00553613" w:rsidRPr="00F6116F">
        <w:rPr>
          <w:rFonts w:cstheme="minorHAnsi"/>
          <w:i/>
          <w:iCs/>
          <w:sz w:val="16"/>
          <w:szCs w:val="16"/>
        </w:rPr>
        <w:t xml:space="preserve"> a</w:t>
      </w:r>
      <w:r w:rsidR="00490701" w:rsidRPr="00F6116F">
        <w:rPr>
          <w:rFonts w:cstheme="minorHAnsi"/>
          <w:i/>
          <w:iCs/>
          <w:sz w:val="16"/>
          <w:szCs w:val="16"/>
        </w:rPr>
        <w:t> </w:t>
      </w:r>
      <w:r w:rsidR="00553613" w:rsidRPr="00F6116F">
        <w:rPr>
          <w:rFonts w:cstheme="minorHAnsi"/>
          <w:i/>
          <w:iCs/>
          <w:sz w:val="16"/>
          <w:szCs w:val="16"/>
        </w:rPr>
        <w:t>odvolaní</w:t>
      </w:r>
      <w:r w:rsidRPr="00F6116F">
        <w:rPr>
          <w:rFonts w:cstheme="minorHAnsi"/>
          <w:i/>
          <w:iCs/>
          <w:sz w:val="16"/>
          <w:szCs w:val="16"/>
        </w:rPr>
        <w:t xml:space="preserve"> </w:t>
      </w:r>
      <w:r w:rsidR="00BC7FF6" w:rsidRPr="00F6116F">
        <w:rPr>
          <w:rFonts w:cstheme="minorHAnsi"/>
          <w:i/>
          <w:iCs/>
          <w:sz w:val="16"/>
          <w:szCs w:val="16"/>
        </w:rPr>
        <w:t>z</w:t>
      </w:r>
      <w:r w:rsidRPr="00F6116F">
        <w:rPr>
          <w:rFonts w:cstheme="minorHAnsi"/>
          <w:i/>
          <w:iCs/>
          <w:sz w:val="16"/>
          <w:szCs w:val="16"/>
        </w:rPr>
        <w:t xml:space="preserve">o strany študenta. </w:t>
      </w:r>
      <w:hyperlink r:id="rId32" w:history="1">
        <w:r w:rsidR="003A5573" w:rsidRPr="00F6116F">
          <w:rPr>
            <w:color w:val="0000FF"/>
            <w:sz w:val="16"/>
            <w:szCs w:val="16"/>
            <w:u w:val="single"/>
          </w:rPr>
          <w:t>Študijný poriadok</w:t>
        </w:r>
      </w:hyperlink>
      <w:r w:rsidR="00F93C42">
        <w:t xml:space="preserve"> </w:t>
      </w:r>
      <w:r w:rsidR="00F93C42" w:rsidRPr="001A0FB2">
        <w:rPr>
          <w:rFonts w:cstheme="minorHAnsi"/>
          <w:b/>
          <w:i/>
          <w:iCs/>
          <w:color w:val="2F5496" w:themeColor="accent1" w:themeShade="BF"/>
          <w:sz w:val="16"/>
          <w:szCs w:val="16"/>
          <w:lang w:eastAsia="sk-SK"/>
        </w:rPr>
        <w:t>(čl. 25)</w:t>
      </w:r>
    </w:p>
    <w:p w14:paraId="0694FE39" w14:textId="46925A46" w:rsidR="0057099A" w:rsidRPr="00F6116F" w:rsidRDefault="0057099A" w:rsidP="0057099A">
      <w:pPr>
        <w:pStyle w:val="Odsekzoznamu"/>
        <w:autoSpaceDE w:val="0"/>
        <w:autoSpaceDN w:val="0"/>
        <w:adjustRightInd w:val="0"/>
        <w:spacing w:after="0" w:line="240" w:lineRule="auto"/>
        <w:ind w:left="360"/>
        <w:jc w:val="both"/>
        <w:rPr>
          <w:rFonts w:cstheme="minorHAnsi"/>
          <w:sz w:val="16"/>
          <w:szCs w:val="16"/>
        </w:rPr>
      </w:pPr>
    </w:p>
    <w:p w14:paraId="4F34C882" w14:textId="019A728D" w:rsidR="00D9058C" w:rsidRPr="00F6116F" w:rsidRDefault="00FA6611">
      <w:pPr>
        <w:pStyle w:val="Odsekzoznamu"/>
        <w:numPr>
          <w:ilvl w:val="0"/>
          <w:numId w:val="1"/>
        </w:numPr>
        <w:autoSpaceDE w:val="0"/>
        <w:autoSpaceDN w:val="0"/>
        <w:adjustRightInd w:val="0"/>
        <w:spacing w:after="0" w:line="240" w:lineRule="auto"/>
        <w:jc w:val="both"/>
        <w:rPr>
          <w:rFonts w:cstheme="minorHAnsi"/>
          <w:b/>
          <w:bCs/>
          <w:sz w:val="16"/>
          <w:szCs w:val="16"/>
        </w:rPr>
      </w:pPr>
      <w:r w:rsidRPr="00F6116F">
        <w:rPr>
          <w:rFonts w:cstheme="minorHAnsi"/>
          <w:b/>
          <w:bCs/>
          <w:sz w:val="16"/>
          <w:szCs w:val="16"/>
        </w:rPr>
        <w:t>I</w:t>
      </w:r>
      <w:r w:rsidR="007E30C7" w:rsidRPr="00F6116F">
        <w:rPr>
          <w:rFonts w:cstheme="minorHAnsi"/>
          <w:b/>
          <w:bCs/>
          <w:sz w:val="16"/>
          <w:szCs w:val="16"/>
        </w:rPr>
        <w:t>nformačn</w:t>
      </w:r>
      <w:r w:rsidRPr="00F6116F">
        <w:rPr>
          <w:rFonts w:cstheme="minorHAnsi"/>
          <w:b/>
          <w:bCs/>
          <w:sz w:val="16"/>
          <w:szCs w:val="16"/>
        </w:rPr>
        <w:t>é</w:t>
      </w:r>
      <w:r w:rsidR="007E30C7" w:rsidRPr="00F6116F">
        <w:rPr>
          <w:rFonts w:cstheme="minorHAnsi"/>
          <w:b/>
          <w:bCs/>
          <w:sz w:val="16"/>
          <w:szCs w:val="16"/>
        </w:rPr>
        <w:t xml:space="preserve"> list</w:t>
      </w:r>
      <w:r w:rsidRPr="00F6116F">
        <w:rPr>
          <w:rFonts w:cstheme="minorHAnsi"/>
          <w:b/>
          <w:bCs/>
          <w:sz w:val="16"/>
          <w:szCs w:val="16"/>
        </w:rPr>
        <w:t xml:space="preserve">y </w:t>
      </w:r>
      <w:r w:rsidR="007E30C7" w:rsidRPr="00F6116F">
        <w:rPr>
          <w:rFonts w:cstheme="minorHAnsi"/>
          <w:b/>
          <w:bCs/>
          <w:sz w:val="16"/>
          <w:szCs w:val="16"/>
        </w:rPr>
        <w:t>predmetov</w:t>
      </w:r>
      <w:r w:rsidRPr="00F6116F">
        <w:rPr>
          <w:rFonts w:cstheme="minorHAnsi"/>
          <w:b/>
          <w:bCs/>
          <w:sz w:val="16"/>
          <w:szCs w:val="16"/>
        </w:rPr>
        <w:t xml:space="preserve"> študijného programu</w:t>
      </w:r>
      <w:r w:rsidR="00E05E8F" w:rsidRPr="00F6116F">
        <w:rPr>
          <w:rFonts w:cstheme="minorHAnsi"/>
          <w:b/>
          <w:bCs/>
          <w:sz w:val="16"/>
          <w:szCs w:val="16"/>
        </w:rPr>
        <w:t xml:space="preserve"> </w:t>
      </w:r>
    </w:p>
    <w:p w14:paraId="36FCFC51" w14:textId="4061FCBE" w:rsidR="00AC0BAB" w:rsidRPr="00F6116F" w:rsidRDefault="00E05E8F" w:rsidP="00B6329C">
      <w:pPr>
        <w:autoSpaceDE w:val="0"/>
        <w:autoSpaceDN w:val="0"/>
        <w:adjustRightInd w:val="0"/>
        <w:spacing w:after="0" w:line="240" w:lineRule="auto"/>
        <w:ind w:firstLine="360"/>
        <w:rPr>
          <w:rFonts w:cstheme="minorHAnsi"/>
          <w:i/>
          <w:iCs/>
          <w:sz w:val="16"/>
          <w:szCs w:val="16"/>
        </w:rPr>
      </w:pPr>
      <w:r w:rsidRPr="00F6116F">
        <w:rPr>
          <w:rFonts w:cstheme="minorHAnsi"/>
          <w:i/>
          <w:iCs/>
          <w:sz w:val="16"/>
          <w:szCs w:val="16"/>
        </w:rPr>
        <w:t xml:space="preserve">V štruktúre </w:t>
      </w:r>
      <w:r w:rsidR="00AC0BAB" w:rsidRPr="00F6116F">
        <w:rPr>
          <w:rFonts w:cstheme="minorHAnsi"/>
          <w:i/>
          <w:iCs/>
          <w:sz w:val="16"/>
          <w:szCs w:val="16"/>
        </w:rPr>
        <w:t xml:space="preserve">podľa </w:t>
      </w:r>
      <w:r w:rsidR="009F2F8B" w:rsidRPr="00F6116F">
        <w:rPr>
          <w:rFonts w:cstheme="minorHAnsi"/>
          <w:i/>
          <w:iCs/>
          <w:sz w:val="16"/>
          <w:szCs w:val="16"/>
        </w:rPr>
        <w:t>v</w:t>
      </w:r>
      <w:r w:rsidR="00AC0BAB" w:rsidRPr="00F6116F">
        <w:rPr>
          <w:rFonts w:cstheme="minorHAnsi"/>
          <w:i/>
          <w:iCs/>
          <w:sz w:val="16"/>
          <w:szCs w:val="16"/>
        </w:rPr>
        <w:t xml:space="preserve">yhlášky </w:t>
      </w:r>
      <w:r w:rsidR="00487BE8" w:rsidRPr="00F6116F">
        <w:rPr>
          <w:rFonts w:cstheme="minorHAnsi"/>
          <w:i/>
          <w:iCs/>
          <w:sz w:val="16"/>
          <w:szCs w:val="16"/>
        </w:rPr>
        <w:t xml:space="preserve">Ministerstva školstva, výskumu, vývoja a mládeže SR </w:t>
      </w:r>
      <w:r w:rsidR="00AC0BAB" w:rsidRPr="00F6116F">
        <w:rPr>
          <w:rFonts w:cstheme="minorHAnsi"/>
          <w:i/>
          <w:iCs/>
          <w:sz w:val="16"/>
          <w:szCs w:val="16"/>
        </w:rPr>
        <w:t>č. 614/2002 Z. z.</w:t>
      </w:r>
    </w:p>
    <w:p w14:paraId="3449176A" w14:textId="77777777" w:rsidR="000D1716" w:rsidRPr="00F6116F" w:rsidRDefault="000D1716" w:rsidP="000D1716">
      <w:pPr>
        <w:autoSpaceDE w:val="0"/>
        <w:autoSpaceDN w:val="0"/>
        <w:adjustRightInd w:val="0"/>
        <w:spacing w:after="0" w:line="240" w:lineRule="auto"/>
        <w:ind w:firstLine="360"/>
        <w:jc w:val="both"/>
        <w:rPr>
          <w:rFonts w:cstheme="minorHAnsi"/>
          <w:b/>
          <w:bCs/>
          <w:i/>
          <w:iCs/>
          <w:color w:val="2F5496" w:themeColor="accent1" w:themeShade="BF"/>
          <w:sz w:val="16"/>
          <w:szCs w:val="16"/>
        </w:rPr>
      </w:pPr>
      <w:bookmarkStart w:id="12" w:name="_Hlk191299500"/>
      <w:r w:rsidRPr="00F6116F">
        <w:rPr>
          <w:rFonts w:cstheme="minorHAnsi"/>
          <w:b/>
          <w:bCs/>
          <w:i/>
          <w:iCs/>
          <w:color w:val="2F5496" w:themeColor="accent1" w:themeShade="BF"/>
          <w:sz w:val="16"/>
          <w:szCs w:val="16"/>
        </w:rPr>
        <w:t xml:space="preserve">Informačné listy sú vypracované v požadovanej  štruktúre podľa vyhlášky č. 614/2002 Z. z. </w:t>
      </w:r>
    </w:p>
    <w:bookmarkEnd w:id="12"/>
    <w:p w14:paraId="6889FE52" w14:textId="77777777" w:rsidR="009A6B4B" w:rsidRPr="00F6116F" w:rsidRDefault="009A6B4B" w:rsidP="00B6329C">
      <w:pPr>
        <w:autoSpaceDE w:val="0"/>
        <w:autoSpaceDN w:val="0"/>
        <w:adjustRightInd w:val="0"/>
        <w:spacing w:after="0" w:line="240" w:lineRule="auto"/>
        <w:ind w:firstLine="360"/>
        <w:rPr>
          <w:rFonts w:cstheme="minorHAnsi"/>
          <w:i/>
          <w:iCs/>
          <w:sz w:val="16"/>
          <w:szCs w:val="16"/>
        </w:rPr>
      </w:pPr>
    </w:p>
    <w:p w14:paraId="0F9CC484" w14:textId="2E5A69C0" w:rsidR="003C34BA" w:rsidRPr="00F6116F" w:rsidRDefault="003C34BA">
      <w:pPr>
        <w:pStyle w:val="Odsekzoznamu"/>
        <w:numPr>
          <w:ilvl w:val="0"/>
          <w:numId w:val="1"/>
        </w:numPr>
        <w:autoSpaceDE w:val="0"/>
        <w:autoSpaceDN w:val="0"/>
        <w:adjustRightInd w:val="0"/>
        <w:spacing w:after="0" w:line="240" w:lineRule="auto"/>
        <w:rPr>
          <w:rFonts w:cstheme="minorHAnsi"/>
          <w:b/>
          <w:bCs/>
          <w:sz w:val="16"/>
          <w:szCs w:val="16"/>
        </w:rPr>
      </w:pPr>
      <w:r w:rsidRPr="00F6116F">
        <w:rPr>
          <w:rFonts w:cstheme="minorHAnsi"/>
          <w:b/>
          <w:bCs/>
          <w:sz w:val="16"/>
          <w:szCs w:val="16"/>
        </w:rPr>
        <w:t xml:space="preserve">Aktuálny </w:t>
      </w:r>
      <w:r w:rsidR="00572B80" w:rsidRPr="00F6116F">
        <w:rPr>
          <w:rFonts w:cstheme="minorHAnsi"/>
          <w:b/>
          <w:bCs/>
          <w:sz w:val="16"/>
          <w:szCs w:val="16"/>
        </w:rPr>
        <w:t>harmonogram akademického roka a</w:t>
      </w:r>
      <w:r w:rsidR="00253EEA" w:rsidRPr="00F6116F">
        <w:rPr>
          <w:rFonts w:cstheme="minorHAnsi"/>
          <w:b/>
          <w:bCs/>
          <w:sz w:val="16"/>
          <w:szCs w:val="16"/>
        </w:rPr>
        <w:t xml:space="preserve"> aktuálny </w:t>
      </w:r>
      <w:r w:rsidRPr="00F6116F">
        <w:rPr>
          <w:rFonts w:cstheme="minorHAnsi"/>
          <w:b/>
          <w:bCs/>
          <w:sz w:val="16"/>
          <w:szCs w:val="16"/>
        </w:rPr>
        <w:t>rozvrh</w:t>
      </w:r>
      <w:r w:rsidR="0088160F" w:rsidRPr="00F6116F">
        <w:rPr>
          <w:rFonts w:cstheme="minorHAnsi"/>
          <w:b/>
          <w:bCs/>
          <w:sz w:val="16"/>
          <w:szCs w:val="16"/>
        </w:rPr>
        <w:t xml:space="preserve"> </w:t>
      </w:r>
      <w:r w:rsidR="0088160F" w:rsidRPr="00F6116F">
        <w:rPr>
          <w:rFonts w:cstheme="minorHAnsi"/>
          <w:sz w:val="16"/>
          <w:szCs w:val="16"/>
        </w:rPr>
        <w:t>(</w:t>
      </w:r>
      <w:r w:rsidRPr="00F6116F">
        <w:rPr>
          <w:rFonts w:cstheme="minorHAnsi"/>
          <w:sz w:val="16"/>
          <w:szCs w:val="16"/>
        </w:rPr>
        <w:t xml:space="preserve">alebo </w:t>
      </w:r>
      <w:r w:rsidR="00A25745" w:rsidRPr="00F6116F">
        <w:rPr>
          <w:rFonts w:cstheme="minorHAnsi"/>
          <w:sz w:val="16"/>
          <w:szCs w:val="16"/>
        </w:rPr>
        <w:t>hypertextový odkaz</w:t>
      </w:r>
      <w:r w:rsidR="0088160F" w:rsidRPr="00F6116F">
        <w:rPr>
          <w:rFonts w:cstheme="minorHAnsi"/>
          <w:sz w:val="16"/>
          <w:szCs w:val="16"/>
        </w:rPr>
        <w:t xml:space="preserve">). </w:t>
      </w:r>
    </w:p>
    <w:p w14:paraId="7478F0D0" w14:textId="403F57F3" w:rsidR="000D27F2" w:rsidRPr="00F6116F" w:rsidRDefault="000D27F2" w:rsidP="007761F9">
      <w:pPr>
        <w:pStyle w:val="Odsekzoznamu"/>
        <w:autoSpaceDE w:val="0"/>
        <w:autoSpaceDN w:val="0"/>
        <w:adjustRightInd w:val="0"/>
        <w:spacing w:after="0" w:line="240" w:lineRule="auto"/>
        <w:ind w:left="360"/>
        <w:rPr>
          <w:rFonts w:cstheme="minorHAnsi"/>
          <w:b/>
          <w:bCs/>
          <w:i/>
          <w:iCs/>
          <w:color w:val="2F5496" w:themeColor="accent1" w:themeShade="BF"/>
          <w:sz w:val="16"/>
          <w:szCs w:val="16"/>
        </w:rPr>
      </w:pPr>
      <w:bookmarkStart w:id="13" w:name="_Hlk191300385"/>
      <w:r w:rsidRPr="00F6116F">
        <w:rPr>
          <w:rFonts w:cstheme="minorHAnsi"/>
          <w:b/>
          <w:bCs/>
          <w:i/>
          <w:iCs/>
          <w:color w:val="2F5496" w:themeColor="accent1" w:themeShade="BF"/>
          <w:sz w:val="16"/>
          <w:szCs w:val="16"/>
        </w:rPr>
        <w:t xml:space="preserve">Harmonogram akademického roka sa zverejňuje každý rok na začiatku príslušného akademického roka: </w:t>
      </w:r>
      <w:hyperlink r:id="rId33" w:history="1">
        <w:r w:rsidR="005D1CCD" w:rsidRPr="00F6116F">
          <w:rPr>
            <w:rStyle w:val="Hypertextovprepojenie"/>
            <w:rFonts w:cstheme="minorHAnsi"/>
            <w:i/>
            <w:iCs/>
            <w:color w:val="2F5496" w:themeColor="accent1" w:themeShade="BF"/>
            <w:sz w:val="16"/>
            <w:szCs w:val="16"/>
          </w:rPr>
          <w:t>Harmonogram štúdia</w:t>
        </w:r>
      </w:hyperlink>
    </w:p>
    <w:bookmarkEnd w:id="13"/>
    <w:p w14:paraId="62C8BB14" w14:textId="77777777" w:rsidR="003C34BA" w:rsidRPr="00F6116F" w:rsidRDefault="003C34BA" w:rsidP="003C34BA">
      <w:pPr>
        <w:pStyle w:val="Odsekzoznamu"/>
        <w:autoSpaceDE w:val="0"/>
        <w:autoSpaceDN w:val="0"/>
        <w:adjustRightInd w:val="0"/>
        <w:spacing w:after="0" w:line="240" w:lineRule="auto"/>
        <w:ind w:left="360"/>
        <w:rPr>
          <w:rFonts w:cstheme="minorHAnsi"/>
          <w:b/>
          <w:bCs/>
          <w:sz w:val="16"/>
          <w:szCs w:val="16"/>
        </w:rPr>
      </w:pPr>
    </w:p>
    <w:p w14:paraId="0AAF4329" w14:textId="1C0F3CD0" w:rsidR="00FA6611" w:rsidRPr="00F6116F" w:rsidRDefault="00FA6611">
      <w:pPr>
        <w:pStyle w:val="Odsekzoznamu"/>
        <w:numPr>
          <w:ilvl w:val="0"/>
          <w:numId w:val="1"/>
        </w:numPr>
        <w:autoSpaceDE w:val="0"/>
        <w:autoSpaceDN w:val="0"/>
        <w:adjustRightInd w:val="0"/>
        <w:spacing w:after="0" w:line="240" w:lineRule="auto"/>
        <w:rPr>
          <w:rFonts w:cstheme="minorHAnsi"/>
          <w:b/>
          <w:bCs/>
          <w:sz w:val="16"/>
          <w:szCs w:val="16"/>
        </w:rPr>
      </w:pPr>
      <w:r w:rsidRPr="00F6116F">
        <w:rPr>
          <w:rFonts w:cstheme="minorHAnsi"/>
          <w:b/>
          <w:bCs/>
          <w:sz w:val="16"/>
          <w:szCs w:val="16"/>
        </w:rPr>
        <w:t xml:space="preserve">Personálne zabezpečenie študijného programu </w:t>
      </w:r>
    </w:p>
    <w:p w14:paraId="265CEEBB" w14:textId="77777777" w:rsidR="00F27B9B" w:rsidRPr="00F6116F" w:rsidRDefault="00431DCB">
      <w:pPr>
        <w:pStyle w:val="Odsekzoznamu"/>
        <w:numPr>
          <w:ilvl w:val="0"/>
          <w:numId w:val="4"/>
        </w:numPr>
        <w:rPr>
          <w:rFonts w:cstheme="minorHAnsi"/>
          <w:sz w:val="16"/>
          <w:szCs w:val="16"/>
        </w:rPr>
      </w:pPr>
      <w:r w:rsidRPr="00F6116F">
        <w:rPr>
          <w:rFonts w:cstheme="minorHAnsi"/>
          <w:sz w:val="16"/>
          <w:szCs w:val="16"/>
        </w:rPr>
        <w:t xml:space="preserve">Osoba zodpovedná za uskutočňovanie, rozvoj a kvalitu študijného programu (s </w:t>
      </w:r>
      <w:r w:rsidR="00AF3EA2" w:rsidRPr="00F6116F">
        <w:rPr>
          <w:rFonts w:cstheme="minorHAnsi"/>
          <w:sz w:val="16"/>
          <w:szCs w:val="16"/>
        </w:rPr>
        <w:t xml:space="preserve">uvedením </w:t>
      </w:r>
      <w:r w:rsidR="005E1A00" w:rsidRPr="00F6116F">
        <w:rPr>
          <w:rFonts w:cstheme="minorHAnsi"/>
          <w:sz w:val="16"/>
          <w:szCs w:val="16"/>
        </w:rPr>
        <w:t>fun</w:t>
      </w:r>
      <w:r w:rsidR="00C54DD0" w:rsidRPr="00F6116F">
        <w:rPr>
          <w:rFonts w:cstheme="minorHAnsi"/>
          <w:sz w:val="16"/>
          <w:szCs w:val="16"/>
        </w:rPr>
        <w:t>kcie</w:t>
      </w:r>
      <w:r w:rsidR="005E1A00" w:rsidRPr="00F6116F">
        <w:rPr>
          <w:rFonts w:cstheme="minorHAnsi"/>
          <w:sz w:val="16"/>
          <w:szCs w:val="16"/>
        </w:rPr>
        <w:t xml:space="preserve"> a </w:t>
      </w:r>
      <w:r w:rsidRPr="00F6116F">
        <w:rPr>
          <w:rFonts w:cstheme="minorHAnsi"/>
          <w:sz w:val="16"/>
          <w:szCs w:val="16"/>
        </w:rPr>
        <w:t>kontakt</w:t>
      </w:r>
      <w:r w:rsidR="00AF3EA2" w:rsidRPr="00F6116F">
        <w:rPr>
          <w:rFonts w:cstheme="minorHAnsi"/>
          <w:sz w:val="16"/>
          <w:szCs w:val="16"/>
        </w:rPr>
        <w:t>u</w:t>
      </w:r>
      <w:r w:rsidRPr="00F6116F">
        <w:rPr>
          <w:rFonts w:cstheme="minorHAnsi"/>
          <w:sz w:val="16"/>
          <w:szCs w:val="16"/>
        </w:rPr>
        <w:t>).</w:t>
      </w:r>
      <w:r w:rsidR="00F27B9B" w:rsidRPr="00F6116F">
        <w:rPr>
          <w:rFonts w:cstheme="minorHAnsi"/>
          <w:sz w:val="16"/>
          <w:szCs w:val="16"/>
        </w:rPr>
        <w:t xml:space="preserve"> </w:t>
      </w:r>
    </w:p>
    <w:p w14:paraId="07A64AE0" w14:textId="77777777" w:rsidR="000D1716" w:rsidRPr="00F6116F" w:rsidRDefault="000D1716" w:rsidP="000D1716">
      <w:pPr>
        <w:pStyle w:val="Odsekzoznamu"/>
        <w:ind w:left="360"/>
        <w:jc w:val="both"/>
        <w:rPr>
          <w:rFonts w:cstheme="minorHAnsi"/>
          <w:b/>
          <w:bCs/>
          <w:i/>
          <w:iCs/>
          <w:color w:val="2F5496" w:themeColor="accent1" w:themeShade="BF"/>
          <w:sz w:val="16"/>
          <w:szCs w:val="16"/>
        </w:rPr>
      </w:pPr>
      <w:bookmarkStart w:id="14" w:name="_Hlk191300406"/>
      <w:r w:rsidRPr="00F6116F">
        <w:rPr>
          <w:rFonts w:cstheme="minorHAnsi"/>
          <w:b/>
          <w:bCs/>
          <w:i/>
          <w:iCs/>
          <w:color w:val="2F5496" w:themeColor="accent1" w:themeShade="BF"/>
          <w:sz w:val="16"/>
          <w:szCs w:val="16"/>
        </w:rPr>
        <w:t>doc. PhDr. Ľubica Ilievová, PhD., funkčné miesto profesor, 032/74 00 617, lubica.ilievova@tnuni.sk</w:t>
      </w:r>
    </w:p>
    <w:bookmarkEnd w:id="14"/>
    <w:p w14:paraId="6F7B8DEC" w14:textId="4A79805C" w:rsidR="00FA6611" w:rsidRPr="00F6116F" w:rsidRDefault="00FA6611">
      <w:pPr>
        <w:pStyle w:val="Odsekzoznamu"/>
        <w:numPr>
          <w:ilvl w:val="0"/>
          <w:numId w:val="4"/>
        </w:numPr>
        <w:autoSpaceDE w:val="0"/>
        <w:autoSpaceDN w:val="0"/>
        <w:adjustRightInd w:val="0"/>
        <w:spacing w:after="0" w:line="240" w:lineRule="auto"/>
        <w:rPr>
          <w:rFonts w:cstheme="minorHAnsi"/>
          <w:sz w:val="16"/>
          <w:szCs w:val="16"/>
        </w:rPr>
      </w:pPr>
      <w:r w:rsidRPr="00F6116F">
        <w:rPr>
          <w:rFonts w:cstheme="minorHAnsi"/>
          <w:sz w:val="16"/>
          <w:szCs w:val="16"/>
        </w:rPr>
        <w:t>Zoznam osôb zabezpečujúcich profilové predmety študijného programu</w:t>
      </w:r>
      <w:r w:rsidR="00431DCB" w:rsidRPr="00F6116F">
        <w:rPr>
          <w:rFonts w:cstheme="minorHAnsi"/>
          <w:sz w:val="16"/>
          <w:szCs w:val="16"/>
        </w:rPr>
        <w:t xml:space="preserve"> </w:t>
      </w:r>
      <w:r w:rsidR="008C5F93" w:rsidRPr="00F6116F">
        <w:rPr>
          <w:rFonts w:cstheme="minorHAnsi"/>
          <w:sz w:val="16"/>
          <w:szCs w:val="16"/>
        </w:rPr>
        <w:t xml:space="preserve">s priradením k predmetu </w:t>
      </w:r>
      <w:r w:rsidR="00165A89" w:rsidRPr="00F6116F">
        <w:rPr>
          <w:rFonts w:cstheme="minorHAnsi"/>
          <w:sz w:val="16"/>
          <w:szCs w:val="16"/>
        </w:rPr>
        <w:t xml:space="preserve">s prepojením na centrálny </w:t>
      </w:r>
      <w:r w:rsidR="00D26994" w:rsidRPr="00F6116F">
        <w:rPr>
          <w:rFonts w:cstheme="minorHAnsi"/>
          <w:sz w:val="16"/>
          <w:szCs w:val="16"/>
        </w:rPr>
        <w:t>R</w:t>
      </w:r>
      <w:r w:rsidR="00165A89" w:rsidRPr="00F6116F">
        <w:rPr>
          <w:rFonts w:cstheme="minorHAnsi"/>
          <w:sz w:val="16"/>
          <w:szCs w:val="16"/>
        </w:rPr>
        <w:t>egister zamestnancov vysokých škôl</w:t>
      </w:r>
      <w:r w:rsidR="00692ED7" w:rsidRPr="00F6116F">
        <w:rPr>
          <w:rFonts w:cstheme="minorHAnsi"/>
          <w:sz w:val="16"/>
          <w:szCs w:val="16"/>
        </w:rPr>
        <w:t xml:space="preserve">, </w:t>
      </w:r>
      <w:r w:rsidR="00026F87" w:rsidRPr="00F6116F">
        <w:rPr>
          <w:rFonts w:cstheme="minorHAnsi"/>
          <w:sz w:val="16"/>
          <w:szCs w:val="16"/>
        </w:rPr>
        <w:t>s</w:t>
      </w:r>
      <w:r w:rsidR="00692ED7" w:rsidRPr="00F6116F">
        <w:rPr>
          <w:rFonts w:cstheme="minorHAnsi"/>
          <w:sz w:val="16"/>
          <w:szCs w:val="16"/>
        </w:rPr>
        <w:t> </w:t>
      </w:r>
      <w:r w:rsidR="00026F87" w:rsidRPr="00F6116F">
        <w:rPr>
          <w:rFonts w:cstheme="minorHAnsi"/>
          <w:sz w:val="16"/>
          <w:szCs w:val="16"/>
        </w:rPr>
        <w:t>kontaktom</w:t>
      </w:r>
      <w:r w:rsidR="00692ED7" w:rsidRPr="00F6116F">
        <w:rPr>
          <w:rFonts w:cstheme="minorHAnsi"/>
          <w:sz w:val="16"/>
          <w:szCs w:val="16"/>
        </w:rPr>
        <w:t xml:space="preserve"> (môžu byť uvedení aj v študijnom pláne).</w:t>
      </w:r>
      <w:r w:rsidR="00F27B9B" w:rsidRPr="00F6116F">
        <w:rPr>
          <w:rFonts w:cstheme="minorHAnsi"/>
          <w:sz w:val="16"/>
          <w:szCs w:val="16"/>
        </w:rPr>
        <w:t xml:space="preserve"> </w:t>
      </w:r>
      <w:bookmarkStart w:id="15" w:name="_Hlk191300429"/>
      <w:r w:rsidR="00F27B9B" w:rsidRPr="00F6116F">
        <w:rPr>
          <w:rFonts w:cstheme="minorHAnsi"/>
          <w:b/>
          <w:bCs/>
          <w:i/>
          <w:iCs/>
          <w:color w:val="2F5496" w:themeColor="accent1" w:themeShade="BF"/>
          <w:sz w:val="16"/>
          <w:szCs w:val="16"/>
        </w:rPr>
        <w:t>Uvedené v študijnom pláne</w:t>
      </w:r>
      <w:r w:rsidR="00F27B9B" w:rsidRPr="00F6116F">
        <w:rPr>
          <w:rFonts w:cstheme="minorHAnsi"/>
          <w:b/>
          <w:bCs/>
          <w:sz w:val="16"/>
          <w:szCs w:val="16"/>
        </w:rPr>
        <w:t>.</w:t>
      </w:r>
    </w:p>
    <w:bookmarkEnd w:id="15"/>
    <w:p w14:paraId="3CBF3D48" w14:textId="77777777" w:rsidR="00980BE5" w:rsidRPr="00F6116F" w:rsidRDefault="00874FE1">
      <w:pPr>
        <w:pStyle w:val="Odsekzoznamu"/>
        <w:numPr>
          <w:ilvl w:val="0"/>
          <w:numId w:val="4"/>
        </w:numPr>
        <w:autoSpaceDE w:val="0"/>
        <w:autoSpaceDN w:val="0"/>
        <w:adjustRightInd w:val="0"/>
        <w:spacing w:after="0" w:line="240" w:lineRule="auto"/>
        <w:rPr>
          <w:rFonts w:cstheme="minorHAnsi"/>
          <w:sz w:val="16"/>
          <w:szCs w:val="16"/>
        </w:rPr>
      </w:pPr>
      <w:r w:rsidRPr="00F6116F">
        <w:rPr>
          <w:rFonts w:cstheme="minorHAnsi"/>
          <w:sz w:val="16"/>
          <w:szCs w:val="16"/>
        </w:rPr>
        <w:t xml:space="preserve">Odkaz na </w:t>
      </w:r>
      <w:r w:rsidR="00800AD6" w:rsidRPr="00F6116F">
        <w:rPr>
          <w:rFonts w:cstheme="minorHAnsi"/>
          <w:sz w:val="16"/>
          <w:szCs w:val="16"/>
        </w:rPr>
        <w:t>v</w:t>
      </w:r>
      <w:r w:rsidRPr="00F6116F">
        <w:rPr>
          <w:rFonts w:cstheme="minorHAnsi"/>
          <w:sz w:val="16"/>
          <w:szCs w:val="16"/>
        </w:rPr>
        <w:t>edecko</w:t>
      </w:r>
      <w:r w:rsidR="00BA7B8A" w:rsidRPr="00F6116F">
        <w:rPr>
          <w:rFonts w:cstheme="minorHAnsi"/>
          <w:sz w:val="16"/>
          <w:szCs w:val="16"/>
        </w:rPr>
        <w:t>/umelecko</w:t>
      </w:r>
      <w:r w:rsidR="00803771" w:rsidRPr="00F6116F">
        <w:rPr>
          <w:rFonts w:cstheme="minorHAnsi"/>
          <w:sz w:val="16"/>
          <w:szCs w:val="16"/>
        </w:rPr>
        <w:t>-</w:t>
      </w:r>
      <w:r w:rsidRPr="00F6116F">
        <w:rPr>
          <w:rFonts w:cstheme="minorHAnsi"/>
          <w:sz w:val="16"/>
          <w:szCs w:val="16"/>
        </w:rPr>
        <w:t xml:space="preserve">pedagogické charakteristiky osôb zabezpečujúcich profilové predmety študijného programu. </w:t>
      </w:r>
      <w:hyperlink r:id="rId34" w:history="1">
        <w:r w:rsidR="00980BE5" w:rsidRPr="00F6116F">
          <w:rPr>
            <w:rStyle w:val="Hypertextovprepojenie"/>
            <w:sz w:val="16"/>
            <w:szCs w:val="16"/>
          </w:rPr>
          <w:t>Rada pre vnútorné hodnotenie TnUAD - Dokumenty</w:t>
        </w:r>
      </w:hyperlink>
    </w:p>
    <w:p w14:paraId="0DC2BCD2" w14:textId="21791249" w:rsidR="00F27B9B" w:rsidRPr="00F6116F" w:rsidRDefault="00A537D3">
      <w:pPr>
        <w:pStyle w:val="Odsekzoznamu"/>
        <w:numPr>
          <w:ilvl w:val="0"/>
          <w:numId w:val="4"/>
        </w:numPr>
        <w:autoSpaceDE w:val="0"/>
        <w:autoSpaceDN w:val="0"/>
        <w:adjustRightInd w:val="0"/>
        <w:spacing w:after="0" w:line="240" w:lineRule="auto"/>
        <w:rPr>
          <w:rFonts w:cstheme="minorHAnsi"/>
          <w:sz w:val="16"/>
          <w:szCs w:val="16"/>
        </w:rPr>
      </w:pPr>
      <w:r w:rsidRPr="00F6116F">
        <w:rPr>
          <w:rFonts w:cstheme="minorHAnsi"/>
          <w:sz w:val="16"/>
          <w:szCs w:val="16"/>
        </w:rPr>
        <w:t xml:space="preserve">Zoznam učiteľov študijného programu </w:t>
      </w:r>
      <w:r w:rsidR="00431DCB" w:rsidRPr="00F6116F">
        <w:rPr>
          <w:rFonts w:cstheme="minorHAnsi"/>
          <w:sz w:val="16"/>
          <w:szCs w:val="16"/>
        </w:rPr>
        <w:t xml:space="preserve">s priradením k predmetu </w:t>
      </w:r>
      <w:r w:rsidR="00026F87" w:rsidRPr="00F6116F">
        <w:rPr>
          <w:rFonts w:cstheme="minorHAnsi"/>
          <w:sz w:val="16"/>
          <w:szCs w:val="16"/>
        </w:rPr>
        <w:t>a </w:t>
      </w:r>
      <w:r w:rsidR="00F43F51" w:rsidRPr="00F6116F">
        <w:rPr>
          <w:rFonts w:cstheme="minorHAnsi"/>
          <w:sz w:val="16"/>
          <w:szCs w:val="16"/>
        </w:rPr>
        <w:t>prepojen</w:t>
      </w:r>
      <w:r w:rsidR="00026F87" w:rsidRPr="00F6116F">
        <w:rPr>
          <w:rFonts w:cstheme="minorHAnsi"/>
          <w:sz w:val="16"/>
          <w:szCs w:val="16"/>
        </w:rPr>
        <w:t xml:space="preserve">ím </w:t>
      </w:r>
      <w:r w:rsidR="00F43F51" w:rsidRPr="00F6116F">
        <w:rPr>
          <w:rFonts w:cstheme="minorHAnsi"/>
          <w:sz w:val="16"/>
          <w:szCs w:val="16"/>
        </w:rPr>
        <w:t xml:space="preserve">na centrálny register </w:t>
      </w:r>
      <w:r w:rsidR="00026F87" w:rsidRPr="00F6116F">
        <w:rPr>
          <w:rFonts w:cstheme="minorHAnsi"/>
          <w:sz w:val="16"/>
          <w:szCs w:val="16"/>
        </w:rPr>
        <w:t>zamestnancov</w:t>
      </w:r>
      <w:r w:rsidR="00F43F51" w:rsidRPr="00F6116F">
        <w:rPr>
          <w:rFonts w:cstheme="minorHAnsi"/>
          <w:sz w:val="16"/>
          <w:szCs w:val="16"/>
        </w:rPr>
        <w:t xml:space="preserve"> vysokých škôl</w:t>
      </w:r>
      <w:r w:rsidR="00692ED7" w:rsidRPr="00F6116F">
        <w:rPr>
          <w:rFonts w:cstheme="minorHAnsi"/>
          <w:sz w:val="16"/>
          <w:szCs w:val="16"/>
        </w:rPr>
        <w:t xml:space="preserve">, </w:t>
      </w:r>
      <w:r w:rsidR="00026F87" w:rsidRPr="00F6116F">
        <w:rPr>
          <w:rFonts w:cstheme="minorHAnsi"/>
          <w:sz w:val="16"/>
          <w:szCs w:val="16"/>
        </w:rPr>
        <w:t xml:space="preserve"> s</w:t>
      </w:r>
      <w:r w:rsidR="00AF3EA2" w:rsidRPr="00F6116F">
        <w:rPr>
          <w:rFonts w:cstheme="minorHAnsi"/>
          <w:sz w:val="16"/>
          <w:szCs w:val="16"/>
        </w:rPr>
        <w:t xml:space="preserve"> uvedením </w:t>
      </w:r>
      <w:r w:rsidR="00026F87" w:rsidRPr="00F6116F">
        <w:rPr>
          <w:rFonts w:cstheme="minorHAnsi"/>
          <w:sz w:val="16"/>
          <w:szCs w:val="16"/>
        </w:rPr>
        <w:t>kontakt</w:t>
      </w:r>
      <w:r w:rsidR="00AF3EA2" w:rsidRPr="00F6116F">
        <w:rPr>
          <w:rFonts w:cstheme="minorHAnsi"/>
          <w:sz w:val="16"/>
          <w:szCs w:val="16"/>
        </w:rPr>
        <w:t xml:space="preserve">ov </w:t>
      </w:r>
      <w:r w:rsidR="00692ED7" w:rsidRPr="00F6116F">
        <w:rPr>
          <w:rFonts w:cstheme="minorHAnsi"/>
          <w:sz w:val="16"/>
          <w:szCs w:val="16"/>
        </w:rPr>
        <w:t>(môž</w:t>
      </w:r>
      <w:r w:rsidR="00AF3EA2" w:rsidRPr="00F6116F">
        <w:rPr>
          <w:rFonts w:cstheme="minorHAnsi"/>
          <w:sz w:val="16"/>
          <w:szCs w:val="16"/>
        </w:rPr>
        <w:t xml:space="preserve">e byť súčasťou </w:t>
      </w:r>
      <w:r w:rsidR="00692ED7" w:rsidRPr="00F6116F">
        <w:rPr>
          <w:rFonts w:cstheme="minorHAnsi"/>
          <w:sz w:val="16"/>
          <w:szCs w:val="16"/>
        </w:rPr>
        <w:t>študijn</w:t>
      </w:r>
      <w:r w:rsidR="00AF3EA2" w:rsidRPr="00F6116F">
        <w:rPr>
          <w:rFonts w:cstheme="minorHAnsi"/>
          <w:sz w:val="16"/>
          <w:szCs w:val="16"/>
        </w:rPr>
        <w:t xml:space="preserve">ého </w:t>
      </w:r>
      <w:r w:rsidR="00692ED7" w:rsidRPr="00F6116F">
        <w:rPr>
          <w:rFonts w:cstheme="minorHAnsi"/>
          <w:sz w:val="16"/>
          <w:szCs w:val="16"/>
        </w:rPr>
        <w:t>plán</w:t>
      </w:r>
      <w:r w:rsidR="00AF3EA2" w:rsidRPr="00F6116F">
        <w:rPr>
          <w:rFonts w:cstheme="minorHAnsi"/>
          <w:sz w:val="16"/>
          <w:szCs w:val="16"/>
        </w:rPr>
        <w:t>u</w:t>
      </w:r>
      <w:r w:rsidR="00692ED7" w:rsidRPr="00F6116F">
        <w:rPr>
          <w:rFonts w:cstheme="minorHAnsi"/>
          <w:sz w:val="16"/>
          <w:szCs w:val="16"/>
        </w:rPr>
        <w:t xml:space="preserve">). </w:t>
      </w:r>
      <w:bookmarkStart w:id="16" w:name="_Hlk191300639"/>
      <w:r w:rsidR="00F27B9B" w:rsidRPr="00F6116F">
        <w:rPr>
          <w:rFonts w:cstheme="minorHAnsi"/>
          <w:b/>
          <w:bCs/>
          <w:i/>
          <w:iCs/>
          <w:color w:val="2F5496" w:themeColor="accent1" w:themeShade="BF"/>
          <w:sz w:val="16"/>
          <w:szCs w:val="16"/>
        </w:rPr>
        <w:t>Uvedené v študijnom pláne</w:t>
      </w:r>
      <w:r w:rsidR="00F27B9B" w:rsidRPr="00F6116F">
        <w:rPr>
          <w:rFonts w:cstheme="minorHAnsi"/>
          <w:b/>
          <w:bCs/>
          <w:sz w:val="16"/>
          <w:szCs w:val="16"/>
        </w:rPr>
        <w:t>.</w:t>
      </w:r>
      <w:bookmarkEnd w:id="16"/>
    </w:p>
    <w:p w14:paraId="1F03CD41" w14:textId="7FB9CA6F" w:rsidR="00D87AF6" w:rsidRPr="00F6116F" w:rsidRDefault="00431DCB">
      <w:pPr>
        <w:pStyle w:val="Odsekzoznamu"/>
        <w:numPr>
          <w:ilvl w:val="0"/>
          <w:numId w:val="4"/>
        </w:numPr>
        <w:autoSpaceDE w:val="0"/>
        <w:autoSpaceDN w:val="0"/>
        <w:adjustRightInd w:val="0"/>
        <w:spacing w:after="0" w:line="240" w:lineRule="auto"/>
        <w:rPr>
          <w:rFonts w:cstheme="minorHAnsi"/>
          <w:sz w:val="16"/>
          <w:szCs w:val="16"/>
        </w:rPr>
      </w:pPr>
      <w:r w:rsidRPr="00F6116F">
        <w:rPr>
          <w:rFonts w:cstheme="minorHAnsi"/>
          <w:sz w:val="16"/>
          <w:szCs w:val="16"/>
        </w:rPr>
        <w:t xml:space="preserve">Zoznam školiteľov záverečných prác s priradením k témam (s </w:t>
      </w:r>
      <w:r w:rsidR="00AF3EA2" w:rsidRPr="00F6116F">
        <w:rPr>
          <w:rFonts w:cstheme="minorHAnsi"/>
          <w:sz w:val="16"/>
          <w:szCs w:val="16"/>
        </w:rPr>
        <w:t xml:space="preserve">uvedením </w:t>
      </w:r>
      <w:r w:rsidRPr="00F6116F">
        <w:rPr>
          <w:rFonts w:cstheme="minorHAnsi"/>
          <w:sz w:val="16"/>
          <w:szCs w:val="16"/>
        </w:rPr>
        <w:t>kontakt</w:t>
      </w:r>
      <w:r w:rsidR="00AF3EA2" w:rsidRPr="00F6116F">
        <w:rPr>
          <w:rFonts w:cstheme="minorHAnsi"/>
          <w:sz w:val="16"/>
          <w:szCs w:val="16"/>
        </w:rPr>
        <w:t>ov</w:t>
      </w:r>
      <w:r w:rsidRPr="00F6116F">
        <w:rPr>
          <w:rFonts w:cstheme="minorHAnsi"/>
          <w:sz w:val="16"/>
          <w:szCs w:val="16"/>
        </w:rPr>
        <w:t xml:space="preserve">). </w:t>
      </w:r>
      <w:r w:rsidR="000413DC" w:rsidRPr="00F6116F">
        <w:rPr>
          <w:rFonts w:cstheme="minorHAnsi"/>
          <w:sz w:val="16"/>
          <w:szCs w:val="16"/>
        </w:rPr>
        <w:t xml:space="preserve"> </w:t>
      </w:r>
    </w:p>
    <w:tbl>
      <w:tblPr>
        <w:tblStyle w:val="Mriekatabuky"/>
        <w:tblW w:w="8788" w:type="dxa"/>
        <w:tblInd w:w="421" w:type="dxa"/>
        <w:tblLook w:val="04A0" w:firstRow="1" w:lastRow="0" w:firstColumn="1" w:lastColumn="0" w:noHBand="0" w:noVBand="1"/>
      </w:tblPr>
      <w:tblGrid>
        <w:gridCol w:w="3969"/>
        <w:gridCol w:w="2551"/>
        <w:gridCol w:w="2268"/>
      </w:tblGrid>
      <w:tr w:rsidR="000D1716" w:rsidRPr="00F6116F" w14:paraId="776052C3" w14:textId="77777777" w:rsidTr="00D24DF4">
        <w:tc>
          <w:tcPr>
            <w:tcW w:w="3969" w:type="dxa"/>
            <w:vAlign w:val="center"/>
          </w:tcPr>
          <w:p w14:paraId="68403760" w14:textId="77777777" w:rsidR="000D1716" w:rsidRPr="00F6116F" w:rsidRDefault="000D1716" w:rsidP="00D24DF4">
            <w:pPr>
              <w:rPr>
                <w:rFonts w:cstheme="minorHAnsi"/>
                <w:b/>
                <w:bCs/>
                <w:sz w:val="16"/>
                <w:szCs w:val="16"/>
              </w:rPr>
            </w:pPr>
            <w:bookmarkStart w:id="17" w:name="_Hlk203044984"/>
            <w:r w:rsidRPr="00F6116F">
              <w:rPr>
                <w:rFonts w:cstheme="minorHAnsi"/>
                <w:b/>
                <w:bCs/>
                <w:sz w:val="16"/>
                <w:szCs w:val="16"/>
              </w:rPr>
              <w:t>Názov témy záverečnej práce</w:t>
            </w:r>
          </w:p>
        </w:tc>
        <w:tc>
          <w:tcPr>
            <w:tcW w:w="2551" w:type="dxa"/>
            <w:vAlign w:val="center"/>
          </w:tcPr>
          <w:p w14:paraId="02993BB0" w14:textId="77777777" w:rsidR="000D1716" w:rsidRPr="00F6116F" w:rsidRDefault="000D1716" w:rsidP="00D24DF4">
            <w:pPr>
              <w:rPr>
                <w:rFonts w:cstheme="minorHAnsi"/>
                <w:b/>
                <w:bCs/>
                <w:sz w:val="16"/>
                <w:szCs w:val="16"/>
              </w:rPr>
            </w:pPr>
            <w:r w:rsidRPr="00F6116F">
              <w:rPr>
                <w:rFonts w:cstheme="minorHAnsi"/>
                <w:b/>
                <w:bCs/>
                <w:sz w:val="16"/>
                <w:szCs w:val="16"/>
              </w:rPr>
              <w:t>Vedúci záverečnej práce</w:t>
            </w:r>
          </w:p>
        </w:tc>
        <w:tc>
          <w:tcPr>
            <w:tcW w:w="2268" w:type="dxa"/>
            <w:vAlign w:val="center"/>
          </w:tcPr>
          <w:p w14:paraId="4B93924C" w14:textId="77777777" w:rsidR="000D1716" w:rsidRPr="00F6116F" w:rsidRDefault="000D1716" w:rsidP="00D24DF4">
            <w:pPr>
              <w:rPr>
                <w:rFonts w:cstheme="minorHAnsi"/>
                <w:b/>
                <w:bCs/>
                <w:sz w:val="16"/>
                <w:szCs w:val="16"/>
              </w:rPr>
            </w:pPr>
            <w:r w:rsidRPr="00F6116F">
              <w:rPr>
                <w:rFonts w:cstheme="minorHAnsi"/>
                <w:b/>
                <w:bCs/>
                <w:sz w:val="16"/>
                <w:szCs w:val="16"/>
              </w:rPr>
              <w:t>Kontakt</w:t>
            </w:r>
          </w:p>
        </w:tc>
      </w:tr>
      <w:tr w:rsidR="000D1716" w:rsidRPr="00C11BB5" w14:paraId="1FF11F8E" w14:textId="77777777" w:rsidTr="00D24DF4">
        <w:tc>
          <w:tcPr>
            <w:tcW w:w="3969" w:type="dxa"/>
          </w:tcPr>
          <w:p w14:paraId="4553FBED" w14:textId="77777777" w:rsidR="000D1716" w:rsidRPr="00C11BB5" w:rsidRDefault="000D1716" w:rsidP="00D24DF4">
            <w:pPr>
              <w:rPr>
                <w:rFonts w:eastAsia="Times New Roman" w:cstheme="minorHAnsi"/>
                <w:color w:val="2F5496" w:themeColor="accent1" w:themeShade="BF"/>
                <w:sz w:val="16"/>
                <w:szCs w:val="16"/>
                <w:lang w:eastAsia="sk-SK"/>
              </w:rPr>
            </w:pPr>
            <w:r w:rsidRPr="00C11BB5">
              <w:rPr>
                <w:rFonts w:eastAsia="Times New Roman" w:cstheme="minorHAnsi"/>
                <w:color w:val="2F5496" w:themeColor="accent1" w:themeShade="BF"/>
                <w:sz w:val="16"/>
                <w:szCs w:val="16"/>
                <w:lang w:eastAsia="sk-SK"/>
              </w:rPr>
              <w:t>Súčasný stav a faktory súvisiace so sexuálnym obťažovaním medzi sestrami na operačných sálach: multicentrická prierezová štúdia</w:t>
            </w:r>
          </w:p>
        </w:tc>
        <w:tc>
          <w:tcPr>
            <w:tcW w:w="2551" w:type="dxa"/>
            <w:vAlign w:val="center"/>
          </w:tcPr>
          <w:p w14:paraId="41F47AF4" w14:textId="77777777" w:rsidR="000D1716" w:rsidRPr="00C11BB5" w:rsidRDefault="000D1716" w:rsidP="00D24DF4">
            <w:pPr>
              <w:rPr>
                <w:rFonts w:eastAsia="Times New Roman" w:cstheme="minorHAnsi"/>
                <w:color w:val="2F5496" w:themeColor="accent1" w:themeShade="BF"/>
                <w:sz w:val="16"/>
                <w:szCs w:val="16"/>
                <w:lang w:eastAsia="sk-SK"/>
              </w:rPr>
            </w:pPr>
            <w:r w:rsidRPr="00C11BB5">
              <w:rPr>
                <w:rFonts w:eastAsia="Times New Roman" w:cstheme="minorHAnsi"/>
                <w:color w:val="2F5496" w:themeColor="accent1" w:themeShade="BF"/>
                <w:sz w:val="16"/>
                <w:szCs w:val="16"/>
                <w:lang w:eastAsia="sk-SK"/>
              </w:rPr>
              <w:t>doc. PhDr. Ľubica Ilievová, PhD.</w:t>
            </w:r>
          </w:p>
        </w:tc>
        <w:tc>
          <w:tcPr>
            <w:tcW w:w="2268" w:type="dxa"/>
            <w:vAlign w:val="center"/>
          </w:tcPr>
          <w:p w14:paraId="5B1DC3E5" w14:textId="77777777" w:rsidR="000D1716" w:rsidRPr="00C11BB5" w:rsidRDefault="000D1716" w:rsidP="00D24DF4">
            <w:pPr>
              <w:rPr>
                <w:rFonts w:cstheme="minorHAnsi"/>
                <w:color w:val="2F5496" w:themeColor="accent1" w:themeShade="BF"/>
                <w:sz w:val="16"/>
                <w:szCs w:val="16"/>
              </w:rPr>
            </w:pPr>
            <w:r w:rsidRPr="00C11BB5">
              <w:rPr>
                <w:rFonts w:cstheme="minorHAnsi"/>
                <w:color w:val="2F5496" w:themeColor="accent1" w:themeShade="BF"/>
                <w:sz w:val="16"/>
                <w:szCs w:val="16"/>
              </w:rPr>
              <w:t>lubica.ilievova@tnuni.sk</w:t>
            </w:r>
          </w:p>
        </w:tc>
      </w:tr>
      <w:tr w:rsidR="000D1716" w:rsidRPr="00C11BB5" w14:paraId="6473B4FF" w14:textId="77777777" w:rsidTr="00D24DF4">
        <w:tc>
          <w:tcPr>
            <w:tcW w:w="3969" w:type="dxa"/>
          </w:tcPr>
          <w:p w14:paraId="00544BA1" w14:textId="77777777" w:rsidR="000D1716" w:rsidRPr="00C11BB5" w:rsidRDefault="000D1716" w:rsidP="00D24DF4">
            <w:pPr>
              <w:rPr>
                <w:rFonts w:eastAsia="Times New Roman" w:cstheme="minorHAnsi"/>
                <w:color w:val="2F5496" w:themeColor="accent1" w:themeShade="BF"/>
                <w:sz w:val="16"/>
                <w:szCs w:val="16"/>
                <w:lang w:eastAsia="sk-SK"/>
              </w:rPr>
            </w:pPr>
            <w:r w:rsidRPr="00C11BB5">
              <w:rPr>
                <w:rFonts w:eastAsia="Times New Roman" w:cstheme="minorHAnsi"/>
                <w:color w:val="2F5496" w:themeColor="accent1" w:themeShade="BF"/>
                <w:sz w:val="16"/>
                <w:szCs w:val="16"/>
                <w:lang w:eastAsia="sk-SK"/>
              </w:rPr>
              <w:t>Systém a úroveň  zdravotnej starostlivosti o obyvateľstvo na území bývalej trenčianskej župy</w:t>
            </w:r>
          </w:p>
        </w:tc>
        <w:tc>
          <w:tcPr>
            <w:tcW w:w="2551" w:type="dxa"/>
            <w:vAlign w:val="center"/>
          </w:tcPr>
          <w:p w14:paraId="3CE60614" w14:textId="77777777" w:rsidR="000D1716" w:rsidRPr="00C11BB5" w:rsidRDefault="000D1716" w:rsidP="00D24DF4">
            <w:pPr>
              <w:rPr>
                <w:rFonts w:eastAsia="Times New Roman" w:cstheme="minorHAnsi"/>
                <w:color w:val="2F5496" w:themeColor="accent1" w:themeShade="BF"/>
                <w:sz w:val="16"/>
                <w:szCs w:val="16"/>
                <w:lang w:eastAsia="sk-SK"/>
              </w:rPr>
            </w:pPr>
            <w:r w:rsidRPr="00C11BB5">
              <w:rPr>
                <w:rFonts w:eastAsia="Times New Roman" w:cstheme="minorHAnsi"/>
                <w:color w:val="2F5496" w:themeColor="accent1" w:themeShade="BF"/>
                <w:sz w:val="16"/>
                <w:szCs w:val="16"/>
                <w:lang w:eastAsia="sk-SK"/>
              </w:rPr>
              <w:t>doc. PhDr. Ľubica Ilievová, PhD.</w:t>
            </w:r>
          </w:p>
        </w:tc>
        <w:tc>
          <w:tcPr>
            <w:tcW w:w="2268" w:type="dxa"/>
            <w:vAlign w:val="center"/>
          </w:tcPr>
          <w:p w14:paraId="5F83F5A5" w14:textId="77777777" w:rsidR="000D1716" w:rsidRPr="00C11BB5" w:rsidRDefault="000D1716" w:rsidP="00D24DF4">
            <w:pPr>
              <w:rPr>
                <w:rFonts w:cstheme="minorHAnsi"/>
                <w:color w:val="2F5496" w:themeColor="accent1" w:themeShade="BF"/>
                <w:sz w:val="16"/>
                <w:szCs w:val="16"/>
              </w:rPr>
            </w:pPr>
            <w:r w:rsidRPr="00C11BB5">
              <w:rPr>
                <w:rFonts w:cstheme="minorHAnsi"/>
                <w:color w:val="2F5496" w:themeColor="accent1" w:themeShade="BF"/>
                <w:sz w:val="16"/>
                <w:szCs w:val="16"/>
              </w:rPr>
              <w:t>lubica.ilievova@tnuni.sk</w:t>
            </w:r>
          </w:p>
        </w:tc>
      </w:tr>
      <w:tr w:rsidR="000D1716" w:rsidRPr="00C11BB5" w14:paraId="02B6FEA7" w14:textId="77777777" w:rsidTr="00D24DF4">
        <w:tc>
          <w:tcPr>
            <w:tcW w:w="3969" w:type="dxa"/>
          </w:tcPr>
          <w:p w14:paraId="45F396B8" w14:textId="77777777" w:rsidR="000D1716" w:rsidRPr="00C11BB5" w:rsidRDefault="000D1716" w:rsidP="00D24DF4">
            <w:pPr>
              <w:rPr>
                <w:rFonts w:eastAsia="Times New Roman" w:cstheme="minorHAnsi"/>
                <w:color w:val="2F5496" w:themeColor="accent1" w:themeShade="BF"/>
                <w:sz w:val="16"/>
                <w:szCs w:val="16"/>
                <w:lang w:eastAsia="sk-SK"/>
              </w:rPr>
            </w:pPr>
            <w:r w:rsidRPr="00C11BB5">
              <w:rPr>
                <w:rFonts w:eastAsia="Times New Roman" w:cstheme="minorHAnsi"/>
                <w:color w:val="2F5496" w:themeColor="accent1" w:themeShade="BF"/>
                <w:sz w:val="16"/>
                <w:szCs w:val="16"/>
                <w:lang w:eastAsia="sk-SK"/>
              </w:rPr>
              <w:t>Úzkosť a obavy sestier v intraoperačnej starostlivosti: analýza príčin, dôsledkov a stratégií zvládania</w:t>
            </w:r>
          </w:p>
        </w:tc>
        <w:tc>
          <w:tcPr>
            <w:tcW w:w="2551" w:type="dxa"/>
            <w:vAlign w:val="center"/>
          </w:tcPr>
          <w:p w14:paraId="2CE9E2E4" w14:textId="77777777" w:rsidR="000D1716" w:rsidRPr="00C11BB5" w:rsidRDefault="000D1716" w:rsidP="00D24DF4">
            <w:pPr>
              <w:rPr>
                <w:rFonts w:eastAsia="Times New Roman" w:cstheme="minorHAnsi"/>
                <w:color w:val="2F5496" w:themeColor="accent1" w:themeShade="BF"/>
                <w:sz w:val="16"/>
                <w:szCs w:val="16"/>
                <w:lang w:eastAsia="sk-SK"/>
              </w:rPr>
            </w:pPr>
            <w:r w:rsidRPr="00C11BB5">
              <w:rPr>
                <w:rFonts w:eastAsia="Times New Roman" w:cstheme="minorHAnsi"/>
                <w:color w:val="2F5496" w:themeColor="accent1" w:themeShade="BF"/>
                <w:sz w:val="16"/>
                <w:szCs w:val="16"/>
                <w:lang w:eastAsia="sk-SK"/>
              </w:rPr>
              <w:t>doc. PhDr. Ľubica Ilievová, PhD.</w:t>
            </w:r>
          </w:p>
        </w:tc>
        <w:tc>
          <w:tcPr>
            <w:tcW w:w="2268" w:type="dxa"/>
            <w:vAlign w:val="center"/>
          </w:tcPr>
          <w:p w14:paraId="23B21AB3" w14:textId="77777777" w:rsidR="000D1716" w:rsidRPr="00C11BB5" w:rsidRDefault="000D1716" w:rsidP="00D24DF4">
            <w:pPr>
              <w:rPr>
                <w:rFonts w:cstheme="minorHAnsi"/>
                <w:color w:val="2F5496" w:themeColor="accent1" w:themeShade="BF"/>
                <w:sz w:val="16"/>
                <w:szCs w:val="16"/>
              </w:rPr>
            </w:pPr>
            <w:r w:rsidRPr="00C11BB5">
              <w:rPr>
                <w:rFonts w:cstheme="minorHAnsi"/>
                <w:color w:val="2F5496" w:themeColor="accent1" w:themeShade="BF"/>
                <w:sz w:val="16"/>
                <w:szCs w:val="16"/>
              </w:rPr>
              <w:t>lubica.ilievova@tnuni.sk</w:t>
            </w:r>
          </w:p>
        </w:tc>
      </w:tr>
      <w:tr w:rsidR="000D1716" w:rsidRPr="00C11BB5" w14:paraId="01488B93" w14:textId="77777777" w:rsidTr="00D24DF4">
        <w:tc>
          <w:tcPr>
            <w:tcW w:w="3969" w:type="dxa"/>
          </w:tcPr>
          <w:p w14:paraId="4153F3EE" w14:textId="77777777" w:rsidR="000D1716" w:rsidRPr="00C11BB5" w:rsidRDefault="000D1716" w:rsidP="00D24DF4">
            <w:pPr>
              <w:rPr>
                <w:rFonts w:cstheme="minorHAnsi"/>
                <w:color w:val="2F5496" w:themeColor="accent1" w:themeShade="BF"/>
                <w:sz w:val="16"/>
                <w:szCs w:val="16"/>
              </w:rPr>
            </w:pPr>
            <w:r w:rsidRPr="00C11BB5">
              <w:rPr>
                <w:rFonts w:eastAsia="Times New Roman" w:cstheme="minorHAnsi"/>
                <w:color w:val="2F5496" w:themeColor="accent1" w:themeShade="BF"/>
                <w:sz w:val="16"/>
                <w:szCs w:val="16"/>
                <w:lang w:eastAsia="sk-SK"/>
              </w:rPr>
              <w:t>Chýbajúca ošetrovateľská starostlivosť ako problém zdravotnej starostlivosti</w:t>
            </w:r>
          </w:p>
        </w:tc>
        <w:tc>
          <w:tcPr>
            <w:tcW w:w="2551" w:type="dxa"/>
            <w:vAlign w:val="center"/>
          </w:tcPr>
          <w:p w14:paraId="4CC1D232" w14:textId="77777777" w:rsidR="000D1716" w:rsidRPr="00C11BB5" w:rsidRDefault="000D1716" w:rsidP="00D24DF4">
            <w:pPr>
              <w:rPr>
                <w:rFonts w:cstheme="minorHAnsi"/>
                <w:color w:val="2F5496" w:themeColor="accent1" w:themeShade="BF"/>
                <w:sz w:val="16"/>
                <w:szCs w:val="16"/>
              </w:rPr>
            </w:pPr>
            <w:r w:rsidRPr="00C11BB5">
              <w:rPr>
                <w:rFonts w:eastAsia="Times New Roman" w:cstheme="minorHAnsi"/>
                <w:color w:val="2F5496" w:themeColor="accent1" w:themeShade="BF"/>
                <w:sz w:val="16"/>
                <w:szCs w:val="16"/>
                <w:lang w:eastAsia="sk-SK"/>
              </w:rPr>
              <w:t xml:space="preserve">doc. PhDr. Iveta Matišáková, PhD.  </w:t>
            </w:r>
          </w:p>
        </w:tc>
        <w:tc>
          <w:tcPr>
            <w:tcW w:w="2268" w:type="dxa"/>
            <w:vAlign w:val="center"/>
          </w:tcPr>
          <w:p w14:paraId="42A9A5C0" w14:textId="77777777" w:rsidR="000D1716" w:rsidRPr="00C11BB5" w:rsidRDefault="000D1716" w:rsidP="00D24DF4">
            <w:pPr>
              <w:rPr>
                <w:rFonts w:cstheme="minorHAnsi"/>
                <w:color w:val="2F5496" w:themeColor="accent1" w:themeShade="BF"/>
                <w:sz w:val="16"/>
                <w:szCs w:val="16"/>
              </w:rPr>
            </w:pPr>
            <w:r w:rsidRPr="00C11BB5">
              <w:rPr>
                <w:rFonts w:cstheme="minorHAnsi"/>
                <w:color w:val="2F5496" w:themeColor="accent1" w:themeShade="BF"/>
                <w:sz w:val="16"/>
                <w:szCs w:val="16"/>
              </w:rPr>
              <w:t>iveta.matisakova@tnuni.sk</w:t>
            </w:r>
          </w:p>
        </w:tc>
      </w:tr>
      <w:tr w:rsidR="000D1716" w:rsidRPr="00C11BB5" w14:paraId="2ABE8978" w14:textId="77777777" w:rsidTr="00D24DF4">
        <w:tc>
          <w:tcPr>
            <w:tcW w:w="3969" w:type="dxa"/>
          </w:tcPr>
          <w:p w14:paraId="571F2B31" w14:textId="77777777" w:rsidR="000D1716" w:rsidRPr="00C11BB5" w:rsidRDefault="000D1716" w:rsidP="00D24DF4">
            <w:pPr>
              <w:rPr>
                <w:rFonts w:cstheme="minorHAnsi"/>
                <w:color w:val="2F5496" w:themeColor="accent1" w:themeShade="BF"/>
                <w:sz w:val="16"/>
                <w:szCs w:val="16"/>
              </w:rPr>
            </w:pPr>
            <w:r w:rsidRPr="00C11BB5">
              <w:rPr>
                <w:rFonts w:eastAsia="Times New Roman" w:cstheme="minorHAnsi"/>
                <w:color w:val="2F5496" w:themeColor="accent1" w:themeShade="BF"/>
                <w:sz w:val="16"/>
                <w:szCs w:val="16"/>
                <w:lang w:eastAsia="sk-SK"/>
              </w:rPr>
              <w:t>Pracovná záťaž sestier pri starostlivosti o geriatrického pacienta</w:t>
            </w:r>
          </w:p>
        </w:tc>
        <w:tc>
          <w:tcPr>
            <w:tcW w:w="2551" w:type="dxa"/>
            <w:vAlign w:val="center"/>
          </w:tcPr>
          <w:p w14:paraId="61C8D7C2" w14:textId="77777777" w:rsidR="000D1716" w:rsidRPr="00C11BB5" w:rsidRDefault="000D1716" w:rsidP="00D24DF4">
            <w:pPr>
              <w:rPr>
                <w:rFonts w:cstheme="minorHAnsi"/>
                <w:color w:val="2F5496" w:themeColor="accent1" w:themeShade="BF"/>
                <w:sz w:val="16"/>
                <w:szCs w:val="16"/>
              </w:rPr>
            </w:pPr>
            <w:r w:rsidRPr="00C11BB5">
              <w:rPr>
                <w:rFonts w:eastAsia="Times New Roman" w:cstheme="minorHAnsi"/>
                <w:color w:val="2F5496" w:themeColor="accent1" w:themeShade="BF"/>
                <w:sz w:val="16"/>
                <w:szCs w:val="16"/>
                <w:lang w:eastAsia="sk-SK"/>
              </w:rPr>
              <w:t xml:space="preserve">doc. PhDr. Iveta Matišáková, PhD.  </w:t>
            </w:r>
          </w:p>
        </w:tc>
        <w:tc>
          <w:tcPr>
            <w:tcW w:w="2268" w:type="dxa"/>
            <w:vAlign w:val="center"/>
          </w:tcPr>
          <w:p w14:paraId="710A146D" w14:textId="77777777" w:rsidR="000D1716" w:rsidRPr="00C11BB5" w:rsidRDefault="000D1716" w:rsidP="00D24DF4">
            <w:pPr>
              <w:rPr>
                <w:rFonts w:cstheme="minorHAnsi"/>
                <w:color w:val="2F5496" w:themeColor="accent1" w:themeShade="BF"/>
                <w:sz w:val="16"/>
                <w:szCs w:val="16"/>
              </w:rPr>
            </w:pPr>
            <w:r w:rsidRPr="00C11BB5">
              <w:rPr>
                <w:rFonts w:cstheme="minorHAnsi"/>
                <w:color w:val="2F5496" w:themeColor="accent1" w:themeShade="BF"/>
                <w:sz w:val="16"/>
                <w:szCs w:val="16"/>
              </w:rPr>
              <w:t>iveta.matisakova@tnuni.sk</w:t>
            </w:r>
          </w:p>
        </w:tc>
      </w:tr>
      <w:tr w:rsidR="000D1716" w:rsidRPr="00C11BB5" w14:paraId="6C4643E5" w14:textId="77777777" w:rsidTr="00D24DF4">
        <w:tc>
          <w:tcPr>
            <w:tcW w:w="3969" w:type="dxa"/>
          </w:tcPr>
          <w:p w14:paraId="6AAC7B69" w14:textId="77777777" w:rsidR="000D1716" w:rsidRPr="00C11BB5" w:rsidRDefault="000D1716" w:rsidP="00D24DF4">
            <w:pPr>
              <w:rPr>
                <w:rFonts w:eastAsia="Times New Roman" w:cstheme="minorHAnsi"/>
                <w:color w:val="2F5496" w:themeColor="accent1" w:themeShade="BF"/>
                <w:sz w:val="16"/>
                <w:szCs w:val="16"/>
                <w:lang w:eastAsia="sk-SK"/>
              </w:rPr>
            </w:pPr>
            <w:r w:rsidRPr="00C11BB5">
              <w:rPr>
                <w:rFonts w:eastAsia="Times New Roman" w:cstheme="minorHAnsi"/>
                <w:color w:val="2F5496" w:themeColor="accent1" w:themeShade="BF"/>
                <w:sz w:val="16"/>
                <w:szCs w:val="16"/>
                <w:lang w:eastAsia="sk-SK"/>
              </w:rPr>
              <w:t>Determinanty stravovacích návykov adolescentov ako ošetrovateľský problém so zameraním na prevenciu</w:t>
            </w:r>
          </w:p>
        </w:tc>
        <w:tc>
          <w:tcPr>
            <w:tcW w:w="2551" w:type="dxa"/>
            <w:vAlign w:val="center"/>
          </w:tcPr>
          <w:p w14:paraId="76075B89" w14:textId="3C81D819" w:rsidR="000D1716" w:rsidRPr="00C11BB5" w:rsidRDefault="000D1716" w:rsidP="00D24DF4">
            <w:pPr>
              <w:rPr>
                <w:rFonts w:eastAsia="Times New Roman" w:cstheme="minorHAnsi"/>
                <w:color w:val="2F5496" w:themeColor="accent1" w:themeShade="BF"/>
                <w:sz w:val="16"/>
                <w:szCs w:val="16"/>
                <w:lang w:eastAsia="sk-SK"/>
              </w:rPr>
            </w:pPr>
            <w:r w:rsidRPr="00C11BB5">
              <w:rPr>
                <w:rFonts w:eastAsia="Times New Roman" w:cstheme="minorHAnsi"/>
                <w:color w:val="2F5496" w:themeColor="accent1" w:themeShade="BF"/>
                <w:sz w:val="16"/>
                <w:szCs w:val="16"/>
                <w:lang w:eastAsia="sk-SK"/>
              </w:rPr>
              <w:t>prof. MUDr. Adriana Ondrušová, PhD.</w:t>
            </w:r>
            <w:r w:rsidR="00110920" w:rsidRPr="00C11BB5">
              <w:rPr>
                <w:rFonts w:eastAsia="Times New Roman" w:cstheme="minorHAnsi"/>
                <w:color w:val="2F5496" w:themeColor="accent1" w:themeShade="BF"/>
                <w:sz w:val="16"/>
                <w:szCs w:val="16"/>
                <w:lang w:eastAsia="sk-SK"/>
              </w:rPr>
              <w:t>, MPH</w:t>
            </w:r>
          </w:p>
        </w:tc>
        <w:tc>
          <w:tcPr>
            <w:tcW w:w="2268" w:type="dxa"/>
            <w:vAlign w:val="center"/>
          </w:tcPr>
          <w:p w14:paraId="134F824B" w14:textId="77777777" w:rsidR="000D1716" w:rsidRPr="00C11BB5" w:rsidRDefault="000D1716" w:rsidP="00D24DF4">
            <w:pPr>
              <w:rPr>
                <w:rFonts w:cstheme="minorHAnsi"/>
                <w:color w:val="2F5496" w:themeColor="accent1" w:themeShade="BF"/>
                <w:sz w:val="16"/>
                <w:szCs w:val="16"/>
              </w:rPr>
            </w:pPr>
            <w:r w:rsidRPr="00C11BB5">
              <w:rPr>
                <w:rFonts w:cstheme="minorHAnsi"/>
                <w:color w:val="2F5496" w:themeColor="accent1" w:themeShade="BF"/>
                <w:sz w:val="16"/>
                <w:szCs w:val="16"/>
              </w:rPr>
              <w:t>adriana.ondrusova@tnuni.sk</w:t>
            </w:r>
          </w:p>
        </w:tc>
      </w:tr>
      <w:tr w:rsidR="00D36F44" w:rsidRPr="00C11BB5" w14:paraId="4BA1386D" w14:textId="77777777" w:rsidTr="00B60339">
        <w:tc>
          <w:tcPr>
            <w:tcW w:w="3969" w:type="dxa"/>
          </w:tcPr>
          <w:p w14:paraId="24FFBA9D" w14:textId="77777777" w:rsidR="00110920" w:rsidRPr="00C11BB5" w:rsidRDefault="00110920" w:rsidP="00B60339">
            <w:pPr>
              <w:rPr>
                <w:rFonts w:eastAsia="Times New Roman" w:cstheme="minorHAnsi"/>
                <w:color w:val="2F5496" w:themeColor="accent1" w:themeShade="BF"/>
                <w:sz w:val="16"/>
                <w:szCs w:val="16"/>
                <w:lang w:eastAsia="sk-SK"/>
              </w:rPr>
            </w:pPr>
            <w:r w:rsidRPr="00C11BB5">
              <w:rPr>
                <w:rFonts w:eastAsia="Times New Roman" w:cstheme="minorHAnsi"/>
                <w:color w:val="2F5496" w:themeColor="accent1" w:themeShade="BF"/>
                <w:sz w:val="16"/>
                <w:szCs w:val="16"/>
                <w:lang w:eastAsia="sk-SK"/>
              </w:rPr>
              <w:t>Determinanty zdravotnej gramotnosti adolescentov v kontexte ošetrovateľskej prevencie rizikového zdravotného správania</w:t>
            </w:r>
          </w:p>
        </w:tc>
        <w:tc>
          <w:tcPr>
            <w:tcW w:w="2551" w:type="dxa"/>
            <w:vAlign w:val="center"/>
          </w:tcPr>
          <w:p w14:paraId="01A6DBCD" w14:textId="77777777" w:rsidR="00110920" w:rsidRPr="00C11BB5" w:rsidRDefault="00110920" w:rsidP="00B60339">
            <w:pPr>
              <w:rPr>
                <w:rFonts w:eastAsia="Times New Roman" w:cstheme="minorHAnsi"/>
                <w:color w:val="2F5496" w:themeColor="accent1" w:themeShade="BF"/>
                <w:sz w:val="16"/>
                <w:szCs w:val="16"/>
                <w:lang w:eastAsia="sk-SK"/>
              </w:rPr>
            </w:pPr>
            <w:r w:rsidRPr="00C11BB5">
              <w:rPr>
                <w:rFonts w:eastAsia="Times New Roman" w:cstheme="minorHAnsi"/>
                <w:color w:val="2F5496" w:themeColor="accent1" w:themeShade="BF"/>
                <w:sz w:val="16"/>
                <w:szCs w:val="16"/>
                <w:lang w:eastAsia="sk-SK"/>
              </w:rPr>
              <w:t>prof. MUDr. Adriana Ondrušová, PhD., MPH</w:t>
            </w:r>
          </w:p>
        </w:tc>
        <w:tc>
          <w:tcPr>
            <w:tcW w:w="2268" w:type="dxa"/>
            <w:vAlign w:val="center"/>
          </w:tcPr>
          <w:p w14:paraId="794AF4E0" w14:textId="77777777" w:rsidR="00110920" w:rsidRPr="00C11BB5" w:rsidRDefault="00110920" w:rsidP="00B60339">
            <w:pPr>
              <w:rPr>
                <w:rFonts w:cstheme="minorHAnsi"/>
                <w:color w:val="2F5496" w:themeColor="accent1" w:themeShade="BF"/>
                <w:sz w:val="16"/>
                <w:szCs w:val="16"/>
              </w:rPr>
            </w:pPr>
            <w:r w:rsidRPr="00C11BB5">
              <w:rPr>
                <w:rFonts w:cstheme="minorHAnsi"/>
                <w:color w:val="2F5496" w:themeColor="accent1" w:themeShade="BF"/>
                <w:sz w:val="16"/>
                <w:szCs w:val="16"/>
              </w:rPr>
              <w:t>adriana.ondrusova@tnuni.sk</w:t>
            </w:r>
          </w:p>
        </w:tc>
      </w:tr>
      <w:tr w:rsidR="000D1716" w:rsidRPr="00C11BB5" w14:paraId="5C151E7F" w14:textId="77777777" w:rsidTr="00D24DF4">
        <w:tc>
          <w:tcPr>
            <w:tcW w:w="3969" w:type="dxa"/>
          </w:tcPr>
          <w:p w14:paraId="5EA7A16D" w14:textId="77777777" w:rsidR="000D1716" w:rsidRPr="00C11BB5" w:rsidRDefault="000D1716" w:rsidP="00D24DF4">
            <w:pPr>
              <w:rPr>
                <w:rFonts w:eastAsia="Times New Roman" w:cstheme="minorHAnsi"/>
                <w:color w:val="2F5496" w:themeColor="accent1" w:themeShade="BF"/>
                <w:sz w:val="16"/>
                <w:szCs w:val="16"/>
                <w:lang w:eastAsia="sk-SK"/>
              </w:rPr>
            </w:pPr>
            <w:r w:rsidRPr="00C11BB5">
              <w:rPr>
                <w:rFonts w:cstheme="minorHAnsi"/>
                <w:color w:val="2F5496" w:themeColor="accent1" w:themeShade="BF"/>
                <w:sz w:val="16"/>
                <w:szCs w:val="16"/>
              </w:rPr>
              <w:t>Skúsenosti a potreby dospelých pacientov s dlhodobou domácou parenterálnou výživou: kvalitatívna štúdia</w:t>
            </w:r>
          </w:p>
        </w:tc>
        <w:tc>
          <w:tcPr>
            <w:tcW w:w="2551" w:type="dxa"/>
            <w:vAlign w:val="center"/>
          </w:tcPr>
          <w:p w14:paraId="5FE8A88A" w14:textId="77777777" w:rsidR="000D1716" w:rsidRPr="00C11BB5" w:rsidRDefault="000D1716" w:rsidP="00D24DF4">
            <w:pPr>
              <w:rPr>
                <w:rFonts w:eastAsia="Times New Roman" w:cstheme="minorHAnsi"/>
                <w:color w:val="2F5496" w:themeColor="accent1" w:themeShade="BF"/>
                <w:sz w:val="16"/>
                <w:szCs w:val="16"/>
                <w:lang w:eastAsia="sk-SK"/>
              </w:rPr>
            </w:pPr>
            <w:r w:rsidRPr="00C11BB5">
              <w:rPr>
                <w:rFonts w:eastAsia="Times New Roman" w:cstheme="minorHAnsi"/>
                <w:color w:val="2F5496" w:themeColor="accent1" w:themeShade="BF"/>
                <w:sz w:val="16"/>
                <w:szCs w:val="16"/>
                <w:lang w:eastAsia="sk-SK"/>
              </w:rPr>
              <w:t>PhDr. Michaela Bobkowska, PhD.</w:t>
            </w:r>
          </w:p>
        </w:tc>
        <w:tc>
          <w:tcPr>
            <w:tcW w:w="2268" w:type="dxa"/>
            <w:vAlign w:val="center"/>
          </w:tcPr>
          <w:p w14:paraId="7B969D15" w14:textId="77777777" w:rsidR="000D1716" w:rsidRPr="00C11BB5" w:rsidRDefault="000D1716" w:rsidP="00D24DF4">
            <w:pPr>
              <w:rPr>
                <w:color w:val="2F5496" w:themeColor="accent1" w:themeShade="BF"/>
              </w:rPr>
            </w:pPr>
            <w:r w:rsidRPr="00C11BB5">
              <w:rPr>
                <w:rFonts w:cstheme="minorHAnsi"/>
                <w:color w:val="2F5496" w:themeColor="accent1" w:themeShade="BF"/>
                <w:sz w:val="16"/>
                <w:szCs w:val="16"/>
              </w:rPr>
              <w:t>michaela.bobkowska@tnuni.sk</w:t>
            </w:r>
          </w:p>
        </w:tc>
      </w:tr>
      <w:tr w:rsidR="000D1716" w:rsidRPr="00C11BB5" w14:paraId="6EEC276D" w14:textId="77777777" w:rsidTr="00D24DF4">
        <w:tc>
          <w:tcPr>
            <w:tcW w:w="3969" w:type="dxa"/>
          </w:tcPr>
          <w:p w14:paraId="313FCF52" w14:textId="77777777" w:rsidR="000D1716" w:rsidRPr="00C11BB5" w:rsidRDefault="000D1716" w:rsidP="00D24DF4">
            <w:pPr>
              <w:rPr>
                <w:rFonts w:cstheme="minorHAnsi"/>
                <w:color w:val="2F5496" w:themeColor="accent1" w:themeShade="BF"/>
                <w:sz w:val="16"/>
                <w:szCs w:val="16"/>
              </w:rPr>
            </w:pPr>
            <w:r w:rsidRPr="00C11BB5">
              <w:rPr>
                <w:rFonts w:cstheme="minorHAnsi"/>
                <w:color w:val="2F5496" w:themeColor="accent1" w:themeShade="BF"/>
                <w:sz w:val="16"/>
                <w:szCs w:val="16"/>
              </w:rPr>
              <w:t>Adaptácia a testovanie psychometrických vlastností vrátane klinickej využiteľnosti slovenskej verzie škály Doloplus- 2 u starších dospelých s kognitívnym deficitom</w:t>
            </w:r>
          </w:p>
        </w:tc>
        <w:tc>
          <w:tcPr>
            <w:tcW w:w="2551" w:type="dxa"/>
            <w:vAlign w:val="center"/>
          </w:tcPr>
          <w:p w14:paraId="780146D1" w14:textId="77777777" w:rsidR="000D1716" w:rsidRPr="00C11BB5" w:rsidRDefault="000D1716" w:rsidP="00D24DF4">
            <w:pPr>
              <w:rPr>
                <w:rFonts w:cstheme="minorHAnsi"/>
                <w:color w:val="2F5496" w:themeColor="accent1" w:themeShade="BF"/>
                <w:sz w:val="16"/>
                <w:szCs w:val="16"/>
              </w:rPr>
            </w:pPr>
            <w:r w:rsidRPr="00C11BB5">
              <w:rPr>
                <w:rFonts w:eastAsia="Times New Roman" w:cstheme="minorHAnsi"/>
                <w:color w:val="2F5496" w:themeColor="accent1" w:themeShade="BF"/>
                <w:sz w:val="16"/>
                <w:szCs w:val="16"/>
                <w:lang w:eastAsia="sk-SK"/>
              </w:rPr>
              <w:t>PhDr. Michaela Bobkowska, PhD.</w:t>
            </w:r>
          </w:p>
        </w:tc>
        <w:tc>
          <w:tcPr>
            <w:tcW w:w="2268" w:type="dxa"/>
            <w:vAlign w:val="center"/>
          </w:tcPr>
          <w:p w14:paraId="6406AB72" w14:textId="77777777" w:rsidR="000D1716" w:rsidRPr="00C11BB5" w:rsidRDefault="000D1716" w:rsidP="00D24DF4">
            <w:pPr>
              <w:rPr>
                <w:rFonts w:eastAsia="Times New Roman" w:cstheme="minorHAnsi"/>
                <w:color w:val="2F5496" w:themeColor="accent1" w:themeShade="BF"/>
                <w:sz w:val="16"/>
                <w:szCs w:val="16"/>
                <w:lang w:eastAsia="sk-SK"/>
              </w:rPr>
            </w:pPr>
            <w:r w:rsidRPr="00C11BB5">
              <w:rPr>
                <w:rFonts w:cstheme="minorHAnsi"/>
                <w:color w:val="2F5496" w:themeColor="accent1" w:themeShade="BF"/>
                <w:sz w:val="16"/>
                <w:szCs w:val="16"/>
              </w:rPr>
              <w:t>michaela.bobkowska@tnuni.sk</w:t>
            </w:r>
          </w:p>
        </w:tc>
      </w:tr>
      <w:tr w:rsidR="000D1716" w:rsidRPr="00C11BB5" w14:paraId="39127866" w14:textId="77777777" w:rsidTr="00D24DF4">
        <w:tc>
          <w:tcPr>
            <w:tcW w:w="3969" w:type="dxa"/>
          </w:tcPr>
          <w:p w14:paraId="74B179D4" w14:textId="77777777" w:rsidR="000D1716" w:rsidRPr="00C11BB5" w:rsidRDefault="000D1716" w:rsidP="00D24DF4">
            <w:pPr>
              <w:rPr>
                <w:rFonts w:cstheme="minorHAnsi"/>
                <w:color w:val="2F5496" w:themeColor="accent1" w:themeShade="BF"/>
                <w:sz w:val="16"/>
                <w:szCs w:val="16"/>
              </w:rPr>
            </w:pPr>
            <w:r w:rsidRPr="00C11BB5">
              <w:rPr>
                <w:rFonts w:eastAsia="Times New Roman" w:cstheme="minorHAnsi"/>
                <w:color w:val="2F5496" w:themeColor="accent1" w:themeShade="BF"/>
                <w:sz w:val="16"/>
                <w:szCs w:val="16"/>
                <w:lang w:eastAsia="sk-SK"/>
              </w:rPr>
              <w:t>Profesionálna autonómia v ošetrovateľstve: Klinické rozhodovanie v ošetrovateľskej praxi a skúsenosti sestier </w:t>
            </w:r>
          </w:p>
        </w:tc>
        <w:tc>
          <w:tcPr>
            <w:tcW w:w="2551" w:type="dxa"/>
            <w:vAlign w:val="center"/>
          </w:tcPr>
          <w:p w14:paraId="579BB652" w14:textId="77777777" w:rsidR="000D1716" w:rsidRPr="00C11BB5" w:rsidRDefault="000D1716" w:rsidP="00D24DF4">
            <w:pPr>
              <w:rPr>
                <w:rFonts w:cstheme="minorHAnsi"/>
                <w:color w:val="2F5496" w:themeColor="accent1" w:themeShade="BF"/>
                <w:sz w:val="16"/>
                <w:szCs w:val="16"/>
              </w:rPr>
            </w:pPr>
            <w:r w:rsidRPr="00C11BB5">
              <w:rPr>
                <w:rFonts w:eastAsia="Times New Roman" w:cstheme="minorHAnsi"/>
                <w:color w:val="2F5496" w:themeColor="accent1" w:themeShade="BF"/>
                <w:sz w:val="16"/>
                <w:szCs w:val="16"/>
                <w:lang w:eastAsia="sk-SK"/>
              </w:rPr>
              <w:t>PhDr. Nikoleta Poliaková, PhD.</w:t>
            </w:r>
          </w:p>
        </w:tc>
        <w:tc>
          <w:tcPr>
            <w:tcW w:w="2268" w:type="dxa"/>
            <w:vAlign w:val="center"/>
          </w:tcPr>
          <w:p w14:paraId="0BAE4ED2" w14:textId="77777777" w:rsidR="000D1716" w:rsidRPr="00C11BB5" w:rsidRDefault="000D1716" w:rsidP="00D24DF4">
            <w:pPr>
              <w:rPr>
                <w:rFonts w:cstheme="minorHAnsi"/>
                <w:color w:val="2F5496" w:themeColor="accent1" w:themeShade="BF"/>
                <w:sz w:val="16"/>
                <w:szCs w:val="16"/>
              </w:rPr>
            </w:pPr>
            <w:r w:rsidRPr="00C11BB5">
              <w:rPr>
                <w:rFonts w:cstheme="minorHAnsi"/>
                <w:color w:val="2F5496" w:themeColor="accent1" w:themeShade="BF"/>
                <w:sz w:val="16"/>
                <w:szCs w:val="16"/>
              </w:rPr>
              <w:t>nikoleta.poliakova@tnuni.sk</w:t>
            </w:r>
          </w:p>
        </w:tc>
      </w:tr>
      <w:tr w:rsidR="000D1716" w:rsidRPr="00C11BB5" w14:paraId="689CF296" w14:textId="77777777" w:rsidTr="00D24DF4">
        <w:tc>
          <w:tcPr>
            <w:tcW w:w="3969" w:type="dxa"/>
          </w:tcPr>
          <w:p w14:paraId="14A1BE0B" w14:textId="77777777" w:rsidR="000D1716" w:rsidRPr="00C11BB5" w:rsidRDefault="000D1716" w:rsidP="00D24DF4">
            <w:pPr>
              <w:rPr>
                <w:rFonts w:cstheme="minorHAnsi"/>
                <w:color w:val="2F5496" w:themeColor="accent1" w:themeShade="BF"/>
                <w:sz w:val="16"/>
                <w:szCs w:val="16"/>
              </w:rPr>
            </w:pPr>
            <w:r w:rsidRPr="00C11BB5">
              <w:rPr>
                <w:rFonts w:eastAsia="Times New Roman" w:cstheme="minorHAnsi"/>
                <w:color w:val="2F5496" w:themeColor="accent1" w:themeShade="BF"/>
                <w:sz w:val="16"/>
                <w:szCs w:val="16"/>
                <w:lang w:eastAsia="sk-SK"/>
              </w:rPr>
              <w:t>Ochrana dôstojnosti pacientov ako základný princíp ošetrovateľskej starostlivosti: návrh intervenčných opatrení</w:t>
            </w:r>
          </w:p>
        </w:tc>
        <w:tc>
          <w:tcPr>
            <w:tcW w:w="2551" w:type="dxa"/>
            <w:vAlign w:val="center"/>
          </w:tcPr>
          <w:p w14:paraId="1C046F6F" w14:textId="77777777" w:rsidR="000D1716" w:rsidRPr="00C11BB5" w:rsidRDefault="000D1716" w:rsidP="00D24DF4">
            <w:pPr>
              <w:rPr>
                <w:rFonts w:cstheme="minorHAnsi"/>
                <w:color w:val="2F5496" w:themeColor="accent1" w:themeShade="BF"/>
                <w:sz w:val="16"/>
                <w:szCs w:val="16"/>
              </w:rPr>
            </w:pPr>
            <w:r w:rsidRPr="00C11BB5">
              <w:rPr>
                <w:rFonts w:eastAsia="Times New Roman" w:cstheme="minorHAnsi"/>
                <w:color w:val="2F5496" w:themeColor="accent1" w:themeShade="BF"/>
                <w:sz w:val="16"/>
                <w:szCs w:val="16"/>
                <w:lang w:eastAsia="sk-SK"/>
              </w:rPr>
              <w:t>PhDr. Nikoleta Poliaková, PhD.</w:t>
            </w:r>
          </w:p>
        </w:tc>
        <w:tc>
          <w:tcPr>
            <w:tcW w:w="2268" w:type="dxa"/>
            <w:vAlign w:val="center"/>
          </w:tcPr>
          <w:p w14:paraId="7133BB14" w14:textId="77777777" w:rsidR="000D1716" w:rsidRPr="00C11BB5" w:rsidRDefault="000D1716" w:rsidP="00D24DF4">
            <w:pPr>
              <w:rPr>
                <w:rFonts w:cstheme="minorHAnsi"/>
                <w:color w:val="2F5496" w:themeColor="accent1" w:themeShade="BF"/>
                <w:sz w:val="16"/>
                <w:szCs w:val="16"/>
              </w:rPr>
            </w:pPr>
            <w:r w:rsidRPr="00C11BB5">
              <w:rPr>
                <w:rFonts w:cstheme="minorHAnsi"/>
                <w:color w:val="2F5496" w:themeColor="accent1" w:themeShade="BF"/>
                <w:sz w:val="16"/>
                <w:szCs w:val="16"/>
              </w:rPr>
              <w:t>nikoleta.poliakova@tnuni.sk</w:t>
            </w:r>
          </w:p>
        </w:tc>
      </w:tr>
      <w:tr w:rsidR="000D1716" w:rsidRPr="00C11BB5" w14:paraId="6A8C2C5D" w14:textId="77777777" w:rsidTr="00D24DF4">
        <w:tc>
          <w:tcPr>
            <w:tcW w:w="3969" w:type="dxa"/>
          </w:tcPr>
          <w:p w14:paraId="68135C4D" w14:textId="77777777" w:rsidR="000D1716" w:rsidRPr="00C11BB5" w:rsidRDefault="000D1716" w:rsidP="00D24DF4">
            <w:pPr>
              <w:rPr>
                <w:rFonts w:cstheme="minorHAnsi"/>
                <w:color w:val="2F5496" w:themeColor="accent1" w:themeShade="BF"/>
                <w:sz w:val="16"/>
                <w:szCs w:val="16"/>
              </w:rPr>
            </w:pPr>
            <w:r w:rsidRPr="00C11BB5">
              <w:rPr>
                <w:rFonts w:eastAsia="Times New Roman" w:cstheme="minorHAnsi"/>
                <w:color w:val="2F5496" w:themeColor="accent1" w:themeShade="BF"/>
                <w:sz w:val="16"/>
                <w:szCs w:val="16"/>
                <w:lang w:eastAsia="sk-SK"/>
              </w:rPr>
              <w:t>Pozícia ošetrovateľstva v starostlivosti o zdravie detí so zdravotným znevýhodnením</w:t>
            </w:r>
          </w:p>
        </w:tc>
        <w:tc>
          <w:tcPr>
            <w:tcW w:w="2551" w:type="dxa"/>
            <w:vAlign w:val="center"/>
          </w:tcPr>
          <w:p w14:paraId="49C8E0D2" w14:textId="77777777" w:rsidR="000D1716" w:rsidRPr="00C11BB5" w:rsidRDefault="000D1716" w:rsidP="00D24DF4">
            <w:pPr>
              <w:rPr>
                <w:rFonts w:cstheme="minorHAnsi"/>
                <w:color w:val="2F5496" w:themeColor="accent1" w:themeShade="BF"/>
                <w:sz w:val="16"/>
                <w:szCs w:val="16"/>
              </w:rPr>
            </w:pPr>
            <w:r w:rsidRPr="00C11BB5">
              <w:rPr>
                <w:rFonts w:eastAsia="Times New Roman" w:cstheme="minorHAnsi"/>
                <w:color w:val="2F5496" w:themeColor="accent1" w:themeShade="BF"/>
                <w:sz w:val="16"/>
                <w:szCs w:val="16"/>
                <w:lang w:eastAsia="sk-SK"/>
              </w:rPr>
              <w:t>PhDr. Katarína Gerlichová, PhD.</w:t>
            </w:r>
          </w:p>
        </w:tc>
        <w:tc>
          <w:tcPr>
            <w:tcW w:w="2268" w:type="dxa"/>
            <w:vAlign w:val="center"/>
          </w:tcPr>
          <w:p w14:paraId="3A65B2E1" w14:textId="77777777" w:rsidR="000D1716" w:rsidRPr="00C11BB5" w:rsidRDefault="000D1716" w:rsidP="00D24DF4">
            <w:pPr>
              <w:rPr>
                <w:rFonts w:cstheme="minorHAnsi"/>
                <w:color w:val="2F5496" w:themeColor="accent1" w:themeShade="BF"/>
                <w:sz w:val="16"/>
                <w:szCs w:val="16"/>
              </w:rPr>
            </w:pPr>
            <w:r w:rsidRPr="00C11BB5">
              <w:rPr>
                <w:rFonts w:cstheme="minorHAnsi"/>
                <w:color w:val="2F5496" w:themeColor="accent1" w:themeShade="BF"/>
                <w:sz w:val="16"/>
                <w:szCs w:val="16"/>
              </w:rPr>
              <w:t>katarina.gerlichova@tnuni.sk</w:t>
            </w:r>
          </w:p>
        </w:tc>
      </w:tr>
      <w:tr w:rsidR="000D1716" w:rsidRPr="00C11BB5" w14:paraId="63BEB6B1" w14:textId="77777777" w:rsidTr="00D24DF4">
        <w:tc>
          <w:tcPr>
            <w:tcW w:w="3969" w:type="dxa"/>
          </w:tcPr>
          <w:p w14:paraId="1E8EE8B1" w14:textId="77777777" w:rsidR="000D1716" w:rsidRPr="00C11BB5" w:rsidRDefault="000D1716" w:rsidP="00D24DF4">
            <w:pPr>
              <w:rPr>
                <w:rFonts w:cstheme="minorHAnsi"/>
                <w:color w:val="2F5496" w:themeColor="accent1" w:themeShade="BF"/>
                <w:sz w:val="16"/>
                <w:szCs w:val="16"/>
              </w:rPr>
            </w:pPr>
            <w:r w:rsidRPr="00C11BB5">
              <w:rPr>
                <w:rFonts w:eastAsia="Times New Roman" w:cstheme="minorHAnsi"/>
                <w:color w:val="2F5496" w:themeColor="accent1" w:themeShade="BF"/>
                <w:sz w:val="16"/>
                <w:szCs w:val="16"/>
                <w:lang w:eastAsia="sk-SK"/>
              </w:rPr>
              <w:t>Kvalita ošetrovateľskej starostlivosti z pohľadu sprevádzajúcich osôb/ rodičov hospitalizovaných detí</w:t>
            </w:r>
          </w:p>
        </w:tc>
        <w:tc>
          <w:tcPr>
            <w:tcW w:w="2551" w:type="dxa"/>
            <w:vAlign w:val="center"/>
          </w:tcPr>
          <w:p w14:paraId="6B81A045" w14:textId="77777777" w:rsidR="000D1716" w:rsidRPr="00C11BB5" w:rsidRDefault="000D1716" w:rsidP="00D24DF4">
            <w:pPr>
              <w:rPr>
                <w:rFonts w:cstheme="minorHAnsi"/>
                <w:color w:val="2F5496" w:themeColor="accent1" w:themeShade="BF"/>
                <w:sz w:val="16"/>
                <w:szCs w:val="16"/>
              </w:rPr>
            </w:pPr>
            <w:r w:rsidRPr="00C11BB5">
              <w:rPr>
                <w:rFonts w:eastAsia="Times New Roman" w:cstheme="minorHAnsi"/>
                <w:color w:val="2F5496" w:themeColor="accent1" w:themeShade="BF"/>
                <w:sz w:val="16"/>
                <w:szCs w:val="16"/>
                <w:lang w:eastAsia="sk-SK"/>
              </w:rPr>
              <w:t>PhDr. Katarína Gerlichová, PhD.</w:t>
            </w:r>
          </w:p>
        </w:tc>
        <w:tc>
          <w:tcPr>
            <w:tcW w:w="2268" w:type="dxa"/>
            <w:vAlign w:val="center"/>
          </w:tcPr>
          <w:p w14:paraId="66EE6C54" w14:textId="77777777" w:rsidR="000D1716" w:rsidRPr="00C11BB5" w:rsidRDefault="000D1716" w:rsidP="00D24DF4">
            <w:pPr>
              <w:rPr>
                <w:rFonts w:eastAsia="Times New Roman" w:cstheme="minorHAnsi"/>
                <w:color w:val="2F5496" w:themeColor="accent1" w:themeShade="BF"/>
                <w:sz w:val="16"/>
                <w:szCs w:val="16"/>
                <w:lang w:eastAsia="sk-SK"/>
              </w:rPr>
            </w:pPr>
            <w:r w:rsidRPr="00C11BB5">
              <w:rPr>
                <w:rFonts w:cstheme="minorHAnsi"/>
                <w:color w:val="2F5496" w:themeColor="accent1" w:themeShade="BF"/>
                <w:sz w:val="16"/>
                <w:szCs w:val="16"/>
              </w:rPr>
              <w:t>katarina.gerlichova@tnuni.sk</w:t>
            </w:r>
          </w:p>
        </w:tc>
      </w:tr>
    </w:tbl>
    <w:bookmarkEnd w:id="17"/>
    <w:p w14:paraId="1B946DE4" w14:textId="0CEDDEA3" w:rsidR="00980BE5" w:rsidRPr="00F6116F" w:rsidRDefault="00431DCB">
      <w:pPr>
        <w:pStyle w:val="Odsekzoznamu"/>
        <w:numPr>
          <w:ilvl w:val="0"/>
          <w:numId w:val="4"/>
        </w:numPr>
        <w:autoSpaceDE w:val="0"/>
        <w:autoSpaceDN w:val="0"/>
        <w:adjustRightInd w:val="0"/>
        <w:spacing w:after="0" w:line="240" w:lineRule="auto"/>
        <w:rPr>
          <w:rFonts w:cstheme="minorHAnsi"/>
          <w:b/>
          <w:bCs/>
          <w:sz w:val="16"/>
          <w:szCs w:val="16"/>
        </w:rPr>
      </w:pPr>
      <w:r w:rsidRPr="00F6116F">
        <w:rPr>
          <w:rFonts w:cstheme="minorHAnsi"/>
          <w:sz w:val="16"/>
          <w:szCs w:val="16"/>
        </w:rPr>
        <w:t xml:space="preserve">Odkaz na </w:t>
      </w:r>
      <w:r w:rsidR="00800AD6" w:rsidRPr="00F6116F">
        <w:rPr>
          <w:rFonts w:cstheme="minorHAnsi"/>
          <w:sz w:val="16"/>
          <w:szCs w:val="16"/>
        </w:rPr>
        <w:t>v</w:t>
      </w:r>
      <w:r w:rsidRPr="00F6116F">
        <w:rPr>
          <w:rFonts w:cstheme="minorHAnsi"/>
          <w:sz w:val="16"/>
          <w:szCs w:val="16"/>
        </w:rPr>
        <w:t>edecko</w:t>
      </w:r>
      <w:r w:rsidR="00BA7B8A" w:rsidRPr="00F6116F">
        <w:rPr>
          <w:rFonts w:cstheme="minorHAnsi"/>
          <w:sz w:val="16"/>
          <w:szCs w:val="16"/>
        </w:rPr>
        <w:t>/umeleck</w:t>
      </w:r>
      <w:r w:rsidR="00803771" w:rsidRPr="00F6116F">
        <w:rPr>
          <w:rFonts w:cstheme="minorHAnsi"/>
          <w:sz w:val="16"/>
          <w:szCs w:val="16"/>
        </w:rPr>
        <w:t>o-</w:t>
      </w:r>
      <w:r w:rsidRPr="00F6116F">
        <w:rPr>
          <w:rFonts w:cstheme="minorHAnsi"/>
          <w:sz w:val="16"/>
          <w:szCs w:val="16"/>
        </w:rPr>
        <w:t>pedagogické charakteristiky školiteľov záverečných prác</w:t>
      </w:r>
      <w:r w:rsidR="000D1716" w:rsidRPr="00F6116F">
        <w:rPr>
          <w:rFonts w:cstheme="minorHAnsi"/>
          <w:sz w:val="16"/>
          <w:szCs w:val="16"/>
        </w:rPr>
        <w:t xml:space="preserve"> </w:t>
      </w:r>
      <w:hyperlink r:id="rId35" w:history="1">
        <w:r w:rsidR="00D36F44">
          <w:rPr>
            <w:rStyle w:val="Hypertextovprepojenie"/>
            <w:sz w:val="16"/>
            <w:szCs w:val="16"/>
          </w:rPr>
          <w:t>VUPCH</w:t>
        </w:r>
      </w:hyperlink>
    </w:p>
    <w:p w14:paraId="5DD03431" w14:textId="07DF4631" w:rsidR="009572B9" w:rsidRPr="00F6116F" w:rsidRDefault="009572B9">
      <w:pPr>
        <w:pStyle w:val="Odsekzoznamu"/>
        <w:numPr>
          <w:ilvl w:val="0"/>
          <w:numId w:val="4"/>
        </w:numPr>
        <w:autoSpaceDE w:val="0"/>
        <w:autoSpaceDN w:val="0"/>
        <w:adjustRightInd w:val="0"/>
        <w:spacing w:after="0" w:line="240" w:lineRule="auto"/>
        <w:rPr>
          <w:rFonts w:cstheme="minorHAnsi"/>
          <w:b/>
          <w:bCs/>
          <w:sz w:val="16"/>
          <w:szCs w:val="16"/>
        </w:rPr>
      </w:pPr>
      <w:r w:rsidRPr="00F6116F">
        <w:rPr>
          <w:rFonts w:cstheme="minorHAnsi"/>
          <w:sz w:val="16"/>
          <w:szCs w:val="16"/>
        </w:rPr>
        <w:t>Zástupcovia študentov, ktor</w:t>
      </w:r>
      <w:r w:rsidR="00A0091E" w:rsidRPr="00F6116F">
        <w:rPr>
          <w:rFonts w:cstheme="minorHAnsi"/>
          <w:sz w:val="16"/>
          <w:szCs w:val="16"/>
        </w:rPr>
        <w:t>í</w:t>
      </w:r>
      <w:r w:rsidRPr="00F6116F">
        <w:rPr>
          <w:rFonts w:cstheme="minorHAnsi"/>
          <w:sz w:val="16"/>
          <w:szCs w:val="16"/>
        </w:rPr>
        <w:t xml:space="preserve"> zastupujú záujmy študent</w:t>
      </w:r>
      <w:r w:rsidR="00AF3EA2" w:rsidRPr="00F6116F">
        <w:rPr>
          <w:rFonts w:cstheme="minorHAnsi"/>
          <w:sz w:val="16"/>
          <w:szCs w:val="16"/>
        </w:rPr>
        <w:t>ov</w:t>
      </w:r>
      <w:r w:rsidRPr="00F6116F">
        <w:rPr>
          <w:rFonts w:cstheme="minorHAnsi"/>
          <w:sz w:val="16"/>
          <w:szCs w:val="16"/>
        </w:rPr>
        <w:t xml:space="preserve"> študijného programu (meno a kontakt). </w:t>
      </w:r>
    </w:p>
    <w:p w14:paraId="65F35736" w14:textId="77777777" w:rsidR="00265379" w:rsidRPr="00F6116F" w:rsidRDefault="00265379" w:rsidP="002C2150">
      <w:pPr>
        <w:pStyle w:val="Odsekzoznamu"/>
        <w:autoSpaceDE w:val="0"/>
        <w:autoSpaceDN w:val="0"/>
        <w:adjustRightInd w:val="0"/>
        <w:spacing w:after="0" w:line="240" w:lineRule="auto"/>
        <w:ind w:left="360"/>
        <w:rPr>
          <w:rFonts w:cstheme="minorHAnsi"/>
          <w:b/>
          <w:i/>
          <w:iCs/>
          <w:color w:val="2F5496" w:themeColor="accent1" w:themeShade="BF"/>
          <w:sz w:val="16"/>
          <w:szCs w:val="16"/>
        </w:rPr>
      </w:pPr>
      <w:bookmarkStart w:id="18" w:name="_Hlk191300737"/>
      <w:r w:rsidRPr="00F6116F">
        <w:rPr>
          <w:rFonts w:cstheme="minorHAnsi"/>
          <w:b/>
          <w:i/>
          <w:iCs/>
          <w:color w:val="2F5496" w:themeColor="accent1" w:themeShade="BF"/>
          <w:sz w:val="16"/>
          <w:szCs w:val="16"/>
        </w:rPr>
        <w:t>Členovia akademického senátu FZ TnUAD:</w:t>
      </w:r>
    </w:p>
    <w:bookmarkEnd w:id="18"/>
    <w:p w14:paraId="25FB1F33" w14:textId="77777777" w:rsidR="00D36F44" w:rsidRPr="002F4252" w:rsidRDefault="00D36F44" w:rsidP="00D36F44">
      <w:pPr>
        <w:pStyle w:val="Odsekzoznamu"/>
        <w:spacing w:after="0"/>
        <w:ind w:left="360"/>
        <w:rPr>
          <w:rFonts w:cstheme="minorHAnsi"/>
          <w:i/>
          <w:iCs/>
          <w:color w:val="2F5496" w:themeColor="accent1" w:themeShade="BF"/>
          <w:sz w:val="16"/>
          <w:szCs w:val="16"/>
        </w:rPr>
      </w:pPr>
      <w:r w:rsidRPr="002F4252">
        <w:rPr>
          <w:rFonts w:cstheme="minorHAnsi"/>
          <w:i/>
          <w:iCs/>
          <w:color w:val="2F5496" w:themeColor="accent1" w:themeShade="BF"/>
          <w:sz w:val="16"/>
          <w:szCs w:val="16"/>
        </w:rPr>
        <w:t xml:space="preserve">Bc. Rebeka Macová – rebeka.macova@student.tnuni.sk </w:t>
      </w:r>
    </w:p>
    <w:p w14:paraId="2DE8B587" w14:textId="77777777" w:rsidR="00D36F44" w:rsidRPr="002F4252" w:rsidRDefault="00D36F44" w:rsidP="00D36F44">
      <w:pPr>
        <w:pStyle w:val="Odsekzoznamu"/>
        <w:spacing w:after="0"/>
        <w:ind w:left="360"/>
        <w:rPr>
          <w:rFonts w:cstheme="minorHAnsi"/>
          <w:i/>
          <w:iCs/>
          <w:color w:val="2F5496" w:themeColor="accent1" w:themeShade="BF"/>
          <w:sz w:val="16"/>
          <w:szCs w:val="16"/>
        </w:rPr>
      </w:pPr>
      <w:r w:rsidRPr="002F4252">
        <w:rPr>
          <w:rFonts w:cstheme="minorHAnsi"/>
          <w:i/>
          <w:iCs/>
          <w:color w:val="2F5496" w:themeColor="accent1" w:themeShade="BF"/>
          <w:sz w:val="16"/>
          <w:szCs w:val="16"/>
        </w:rPr>
        <w:t xml:space="preserve">Bc. Lenka Kebísková – lenka.lebiskova@student.tnuni.sk </w:t>
      </w:r>
    </w:p>
    <w:p w14:paraId="5388D941" w14:textId="77777777" w:rsidR="00D36F44" w:rsidRPr="002F4252" w:rsidRDefault="00D36F44" w:rsidP="00D36F44">
      <w:pPr>
        <w:pStyle w:val="Odsekzoznamu"/>
        <w:spacing w:after="0"/>
        <w:ind w:left="360"/>
        <w:rPr>
          <w:rFonts w:cstheme="minorHAnsi"/>
          <w:i/>
          <w:iCs/>
          <w:color w:val="2F5496" w:themeColor="accent1" w:themeShade="BF"/>
          <w:sz w:val="16"/>
          <w:szCs w:val="16"/>
        </w:rPr>
      </w:pPr>
      <w:r w:rsidRPr="002F4252">
        <w:rPr>
          <w:rFonts w:cstheme="minorHAnsi"/>
          <w:i/>
          <w:iCs/>
          <w:color w:val="2F5496" w:themeColor="accent1" w:themeShade="BF"/>
          <w:sz w:val="16"/>
          <w:szCs w:val="16"/>
        </w:rPr>
        <w:lastRenderedPageBreak/>
        <w:t xml:space="preserve">Alena Laborecká – alena.laborecka@student.tnuni.sk </w:t>
      </w:r>
    </w:p>
    <w:p w14:paraId="44036AF4" w14:textId="77777777" w:rsidR="00D36F44" w:rsidRPr="002F4252" w:rsidRDefault="00D36F44" w:rsidP="00D36F44">
      <w:pPr>
        <w:pStyle w:val="Odsekzoznamu"/>
        <w:autoSpaceDE w:val="0"/>
        <w:autoSpaceDN w:val="0"/>
        <w:adjustRightInd w:val="0"/>
        <w:spacing w:after="0" w:line="240" w:lineRule="auto"/>
        <w:ind w:left="360"/>
        <w:rPr>
          <w:rFonts w:cstheme="minorHAnsi"/>
          <w:b/>
          <w:i/>
          <w:iCs/>
          <w:color w:val="2F5496" w:themeColor="accent1" w:themeShade="BF"/>
          <w:sz w:val="16"/>
          <w:szCs w:val="16"/>
        </w:rPr>
      </w:pPr>
      <w:r w:rsidRPr="002F4252">
        <w:rPr>
          <w:rFonts w:cstheme="minorHAnsi"/>
          <w:b/>
          <w:i/>
          <w:iCs/>
          <w:color w:val="2F5496" w:themeColor="accent1" w:themeShade="BF"/>
          <w:sz w:val="16"/>
          <w:szCs w:val="16"/>
        </w:rPr>
        <w:t>Členovia akademického senátu TnUAD:</w:t>
      </w:r>
    </w:p>
    <w:p w14:paraId="522AF266" w14:textId="77777777" w:rsidR="00D36F44" w:rsidRPr="002F4252" w:rsidRDefault="00D36F44" w:rsidP="00D36F44">
      <w:pPr>
        <w:pStyle w:val="Odsekzoznamu"/>
        <w:spacing w:after="0"/>
        <w:ind w:left="360"/>
        <w:rPr>
          <w:rFonts w:cstheme="minorHAnsi"/>
          <w:i/>
          <w:iCs/>
          <w:color w:val="2F5496" w:themeColor="accent1" w:themeShade="BF"/>
          <w:sz w:val="16"/>
          <w:szCs w:val="16"/>
        </w:rPr>
      </w:pPr>
      <w:r w:rsidRPr="002F4252">
        <w:rPr>
          <w:rFonts w:cstheme="minorHAnsi"/>
          <w:i/>
          <w:iCs/>
          <w:color w:val="2F5496" w:themeColor="accent1" w:themeShade="BF"/>
          <w:sz w:val="16"/>
          <w:szCs w:val="16"/>
        </w:rPr>
        <w:t xml:space="preserve">Alena Laborecká – alena.laborecka@student.tnuni.sk </w:t>
      </w:r>
    </w:p>
    <w:p w14:paraId="54A21223" w14:textId="77777777" w:rsidR="00D36F44" w:rsidRPr="002F4252" w:rsidRDefault="00D36F44" w:rsidP="00D36F44">
      <w:pPr>
        <w:pStyle w:val="Odsekzoznamu"/>
        <w:spacing w:after="0"/>
        <w:ind w:left="360"/>
        <w:rPr>
          <w:rFonts w:cstheme="minorHAnsi"/>
          <w:i/>
          <w:iCs/>
          <w:color w:val="2F5496" w:themeColor="accent1" w:themeShade="BF"/>
          <w:sz w:val="16"/>
          <w:szCs w:val="16"/>
        </w:rPr>
      </w:pPr>
      <w:r w:rsidRPr="002F4252">
        <w:rPr>
          <w:rFonts w:cstheme="minorHAnsi"/>
          <w:i/>
          <w:iCs/>
          <w:color w:val="2F5496" w:themeColor="accent1" w:themeShade="BF"/>
          <w:sz w:val="16"/>
          <w:szCs w:val="16"/>
        </w:rPr>
        <w:t>Veronika Lukačková– veronika.hurbanicova@student.tnuni.sk</w:t>
      </w:r>
    </w:p>
    <w:p w14:paraId="689EB5CF" w14:textId="77777777" w:rsidR="00D36F44" w:rsidRPr="002F4252" w:rsidRDefault="00D36F44" w:rsidP="00D36F44">
      <w:pPr>
        <w:pStyle w:val="Odsekzoznamu"/>
        <w:autoSpaceDE w:val="0"/>
        <w:autoSpaceDN w:val="0"/>
        <w:adjustRightInd w:val="0"/>
        <w:spacing w:after="0" w:line="240" w:lineRule="auto"/>
        <w:ind w:left="360"/>
        <w:rPr>
          <w:rFonts w:cstheme="minorHAnsi"/>
          <w:b/>
          <w:i/>
          <w:iCs/>
          <w:color w:val="2F5496" w:themeColor="accent1" w:themeShade="BF"/>
          <w:sz w:val="16"/>
          <w:szCs w:val="16"/>
        </w:rPr>
      </w:pPr>
      <w:r w:rsidRPr="002F4252">
        <w:rPr>
          <w:rFonts w:cstheme="minorHAnsi"/>
          <w:b/>
          <w:i/>
          <w:iCs/>
          <w:color w:val="2F5496" w:themeColor="accent1" w:themeShade="BF"/>
          <w:sz w:val="16"/>
          <w:szCs w:val="16"/>
        </w:rPr>
        <w:t xml:space="preserve">Disciplinárna komisia FZ TnUAD: </w:t>
      </w:r>
    </w:p>
    <w:p w14:paraId="2BB1B206" w14:textId="77777777" w:rsidR="00D36F44" w:rsidRPr="002F4252" w:rsidRDefault="00D36F44" w:rsidP="00D36F44">
      <w:pPr>
        <w:pStyle w:val="Odsekzoznamu"/>
        <w:spacing w:after="0"/>
        <w:ind w:left="360"/>
        <w:rPr>
          <w:rFonts w:cstheme="minorHAnsi"/>
          <w:i/>
          <w:iCs/>
          <w:color w:val="2F5496" w:themeColor="accent1" w:themeShade="BF"/>
          <w:sz w:val="16"/>
          <w:szCs w:val="16"/>
        </w:rPr>
      </w:pPr>
      <w:bookmarkStart w:id="19" w:name="_Hlk209518938"/>
      <w:r w:rsidRPr="002F4252">
        <w:rPr>
          <w:rFonts w:cstheme="minorHAnsi"/>
          <w:i/>
          <w:iCs/>
          <w:color w:val="2F5496" w:themeColor="accent1" w:themeShade="BF"/>
          <w:sz w:val="16"/>
          <w:szCs w:val="16"/>
        </w:rPr>
        <w:t>Sára Podstráska – sara.podstráska@student.tnuni.sk</w:t>
      </w:r>
    </w:p>
    <w:p w14:paraId="5B075244" w14:textId="77777777" w:rsidR="00D36F44" w:rsidRPr="002F4252" w:rsidRDefault="00D36F44" w:rsidP="00D36F44">
      <w:pPr>
        <w:pStyle w:val="Odsekzoznamu"/>
        <w:spacing w:after="0"/>
        <w:ind w:left="360"/>
        <w:rPr>
          <w:rFonts w:cstheme="minorHAnsi"/>
          <w:i/>
          <w:iCs/>
          <w:color w:val="2F5496" w:themeColor="accent1" w:themeShade="BF"/>
          <w:sz w:val="16"/>
          <w:szCs w:val="16"/>
        </w:rPr>
      </w:pPr>
      <w:r w:rsidRPr="002F4252">
        <w:rPr>
          <w:rFonts w:cstheme="minorHAnsi"/>
          <w:i/>
          <w:iCs/>
          <w:color w:val="2F5496" w:themeColor="accent1" w:themeShade="BF"/>
          <w:sz w:val="16"/>
          <w:szCs w:val="16"/>
        </w:rPr>
        <w:t>Denisa Kašlíková – denisa.kaslikova@student.tnuni.sk</w:t>
      </w:r>
    </w:p>
    <w:p w14:paraId="42EBDC7C" w14:textId="77777777" w:rsidR="00D36F44" w:rsidRPr="002F4252" w:rsidRDefault="00D36F44" w:rsidP="00D36F44">
      <w:pPr>
        <w:pStyle w:val="Odsekzoznamu"/>
        <w:spacing w:after="0"/>
        <w:ind w:left="360"/>
        <w:rPr>
          <w:rFonts w:cstheme="minorHAnsi"/>
          <w:i/>
          <w:iCs/>
          <w:color w:val="2F5496" w:themeColor="accent1" w:themeShade="BF"/>
          <w:sz w:val="16"/>
          <w:szCs w:val="16"/>
        </w:rPr>
      </w:pPr>
      <w:r w:rsidRPr="002F4252">
        <w:rPr>
          <w:rFonts w:cstheme="minorHAnsi"/>
          <w:i/>
          <w:iCs/>
          <w:color w:val="2F5496" w:themeColor="accent1" w:themeShade="BF"/>
          <w:sz w:val="16"/>
          <w:szCs w:val="16"/>
        </w:rPr>
        <w:t>Sabína Kozáková – sabina.kozakova@student.tnuni.sk</w:t>
      </w:r>
    </w:p>
    <w:bookmarkEnd w:id="19"/>
    <w:p w14:paraId="6D765C75" w14:textId="77777777" w:rsidR="00D36F44" w:rsidRPr="002F4252" w:rsidRDefault="00D36F44" w:rsidP="00D36F44">
      <w:pPr>
        <w:pStyle w:val="Odsekzoznamu"/>
        <w:spacing w:after="0"/>
        <w:ind w:left="360"/>
        <w:rPr>
          <w:b/>
          <w:bCs/>
          <w:i/>
          <w:iCs/>
          <w:color w:val="2F5496" w:themeColor="accent1" w:themeShade="BF"/>
          <w:sz w:val="16"/>
          <w:szCs w:val="16"/>
        </w:rPr>
      </w:pPr>
      <w:r w:rsidRPr="002F4252">
        <w:rPr>
          <w:b/>
          <w:bCs/>
          <w:i/>
          <w:iCs/>
          <w:color w:val="2F5496" w:themeColor="accent1" w:themeShade="BF"/>
          <w:sz w:val="16"/>
          <w:szCs w:val="16"/>
        </w:rPr>
        <w:t xml:space="preserve">Disciplinárna komisia TnUAD: </w:t>
      </w:r>
    </w:p>
    <w:p w14:paraId="70C5E56B" w14:textId="77777777" w:rsidR="00D36F44" w:rsidRDefault="00D36F44" w:rsidP="00D36F44">
      <w:pPr>
        <w:pStyle w:val="Odsekzoznamu"/>
        <w:spacing w:after="0"/>
        <w:ind w:left="360"/>
        <w:rPr>
          <w:i/>
          <w:iCs/>
          <w:color w:val="2F5496" w:themeColor="accent1" w:themeShade="BF"/>
          <w:sz w:val="16"/>
          <w:szCs w:val="16"/>
        </w:rPr>
      </w:pPr>
      <w:r w:rsidRPr="002F4252">
        <w:rPr>
          <w:rFonts w:cstheme="minorHAnsi"/>
          <w:i/>
          <w:iCs/>
          <w:color w:val="2F5496" w:themeColor="accent1" w:themeShade="BF"/>
          <w:sz w:val="16"/>
          <w:szCs w:val="16"/>
        </w:rPr>
        <w:t xml:space="preserve">Alena Mokričková – </w:t>
      </w:r>
      <w:hyperlink r:id="rId36" w:history="1">
        <w:r w:rsidRPr="002F4252">
          <w:rPr>
            <w:rFonts w:cstheme="minorHAnsi"/>
            <w:i/>
            <w:iCs/>
            <w:color w:val="2F5496" w:themeColor="accent1" w:themeShade="BF"/>
            <w:sz w:val="16"/>
            <w:szCs w:val="16"/>
          </w:rPr>
          <w:t>alena.mokrickova@student.tnuni.sk</w:t>
        </w:r>
      </w:hyperlink>
      <w:r w:rsidRPr="002F4252">
        <w:rPr>
          <w:i/>
          <w:iCs/>
          <w:color w:val="2F5496" w:themeColor="accent1" w:themeShade="BF"/>
          <w:sz w:val="16"/>
          <w:szCs w:val="16"/>
        </w:rPr>
        <w:t xml:space="preserve"> </w:t>
      </w:r>
    </w:p>
    <w:p w14:paraId="3D827DAE" w14:textId="77777777" w:rsidR="00D36F44" w:rsidRPr="002F4252" w:rsidRDefault="00D36F44" w:rsidP="00D36F44">
      <w:pPr>
        <w:pStyle w:val="Odsekzoznamu"/>
        <w:spacing w:after="0"/>
        <w:ind w:left="360"/>
        <w:rPr>
          <w:i/>
          <w:iCs/>
          <w:color w:val="2F5496" w:themeColor="accent1" w:themeShade="BF"/>
          <w:sz w:val="16"/>
          <w:szCs w:val="16"/>
        </w:rPr>
      </w:pPr>
    </w:p>
    <w:p w14:paraId="4344C5BF" w14:textId="4CDB0B1E" w:rsidR="00431DCB" w:rsidRPr="00F6116F" w:rsidRDefault="00431DCB">
      <w:pPr>
        <w:pStyle w:val="Odsekzoznamu"/>
        <w:numPr>
          <w:ilvl w:val="0"/>
          <w:numId w:val="4"/>
        </w:numPr>
        <w:autoSpaceDE w:val="0"/>
        <w:autoSpaceDN w:val="0"/>
        <w:adjustRightInd w:val="0"/>
        <w:spacing w:after="0" w:line="240" w:lineRule="auto"/>
        <w:rPr>
          <w:rFonts w:cstheme="minorHAnsi"/>
          <w:sz w:val="16"/>
          <w:szCs w:val="16"/>
        </w:rPr>
      </w:pPr>
      <w:r w:rsidRPr="00F6116F">
        <w:rPr>
          <w:rFonts w:cstheme="minorHAnsi"/>
          <w:sz w:val="16"/>
          <w:szCs w:val="16"/>
        </w:rPr>
        <w:t>Študijný poradca študijného programu (s </w:t>
      </w:r>
      <w:r w:rsidR="00172A82" w:rsidRPr="00F6116F">
        <w:rPr>
          <w:rFonts w:cstheme="minorHAnsi"/>
          <w:sz w:val="16"/>
          <w:szCs w:val="16"/>
        </w:rPr>
        <w:t xml:space="preserve">uvedením </w:t>
      </w:r>
      <w:r w:rsidRPr="00F6116F">
        <w:rPr>
          <w:rFonts w:cstheme="minorHAnsi"/>
          <w:sz w:val="16"/>
          <w:szCs w:val="16"/>
        </w:rPr>
        <w:t>kontakt</w:t>
      </w:r>
      <w:r w:rsidR="00172A82" w:rsidRPr="00F6116F">
        <w:rPr>
          <w:rFonts w:cstheme="minorHAnsi"/>
          <w:sz w:val="16"/>
          <w:szCs w:val="16"/>
        </w:rPr>
        <w:t>u</w:t>
      </w:r>
      <w:r w:rsidR="00C37141" w:rsidRPr="00F6116F">
        <w:rPr>
          <w:rFonts w:cstheme="minorHAnsi"/>
          <w:sz w:val="16"/>
          <w:szCs w:val="16"/>
        </w:rPr>
        <w:t xml:space="preserve"> a</w:t>
      </w:r>
      <w:r w:rsidR="007C2EFB" w:rsidRPr="00F6116F">
        <w:rPr>
          <w:rFonts w:cstheme="minorHAnsi"/>
          <w:sz w:val="16"/>
          <w:szCs w:val="16"/>
        </w:rPr>
        <w:t xml:space="preserve"> s </w:t>
      </w:r>
      <w:r w:rsidR="00C37141" w:rsidRPr="00F6116F">
        <w:rPr>
          <w:rFonts w:cstheme="minorHAnsi"/>
          <w:sz w:val="16"/>
          <w:szCs w:val="16"/>
        </w:rPr>
        <w:t>informáciou o</w:t>
      </w:r>
      <w:r w:rsidR="005F6835" w:rsidRPr="00F6116F">
        <w:rPr>
          <w:rFonts w:cstheme="minorHAnsi"/>
          <w:sz w:val="16"/>
          <w:szCs w:val="16"/>
        </w:rPr>
        <w:t> prístupe k</w:t>
      </w:r>
      <w:r w:rsidR="007E3D44" w:rsidRPr="00F6116F">
        <w:rPr>
          <w:rFonts w:cstheme="minorHAnsi"/>
          <w:sz w:val="16"/>
          <w:szCs w:val="16"/>
        </w:rPr>
        <w:t xml:space="preserve"> poradenstvu </w:t>
      </w:r>
      <w:r w:rsidR="005F6835" w:rsidRPr="00F6116F">
        <w:rPr>
          <w:rFonts w:cstheme="minorHAnsi"/>
          <w:sz w:val="16"/>
          <w:szCs w:val="16"/>
        </w:rPr>
        <w:t xml:space="preserve">a o </w:t>
      </w:r>
      <w:r w:rsidR="00C37141" w:rsidRPr="00F6116F">
        <w:rPr>
          <w:rFonts w:cstheme="minorHAnsi"/>
          <w:sz w:val="16"/>
          <w:szCs w:val="16"/>
        </w:rPr>
        <w:t>rozvrhu konzultáci</w:t>
      </w:r>
      <w:r w:rsidR="007C2EFB" w:rsidRPr="00F6116F">
        <w:rPr>
          <w:rFonts w:cstheme="minorHAnsi"/>
          <w:sz w:val="16"/>
          <w:szCs w:val="16"/>
        </w:rPr>
        <w:t>í</w:t>
      </w:r>
      <w:r w:rsidRPr="00F6116F">
        <w:rPr>
          <w:rFonts w:cstheme="minorHAnsi"/>
          <w:sz w:val="16"/>
          <w:szCs w:val="16"/>
        </w:rPr>
        <w:t xml:space="preserve">).  </w:t>
      </w:r>
    </w:p>
    <w:p w14:paraId="70B626EE" w14:textId="77777777" w:rsidR="000D1716" w:rsidRPr="00F6116F" w:rsidRDefault="000D1716" w:rsidP="000D1716">
      <w:pPr>
        <w:pStyle w:val="Odsekzoznamu"/>
        <w:autoSpaceDE w:val="0"/>
        <w:autoSpaceDN w:val="0"/>
        <w:adjustRightInd w:val="0"/>
        <w:spacing w:after="0" w:line="240" w:lineRule="auto"/>
        <w:ind w:left="360"/>
        <w:rPr>
          <w:rFonts w:cstheme="minorHAnsi"/>
          <w:b/>
          <w:bCs/>
          <w:i/>
          <w:iCs/>
          <w:color w:val="EE0000"/>
          <w:sz w:val="16"/>
          <w:szCs w:val="16"/>
        </w:rPr>
      </w:pPr>
      <w:r w:rsidRPr="00F6116F">
        <w:rPr>
          <w:rFonts w:cstheme="minorHAnsi"/>
          <w:b/>
          <w:bCs/>
          <w:i/>
          <w:iCs/>
          <w:color w:val="2F5496" w:themeColor="accent1" w:themeShade="BF"/>
          <w:sz w:val="16"/>
          <w:szCs w:val="16"/>
        </w:rPr>
        <w:t xml:space="preserve">Študijný poradca: prodekan pre stratégiu a rozvoj doc. PhDr. Ľubica Ilievová, PhD., , 032/74 00 617, </w:t>
      </w:r>
      <w:hyperlink r:id="rId37" w:history="1">
        <w:r w:rsidRPr="00F6116F">
          <w:rPr>
            <w:rStyle w:val="Hypertextovprepojenie"/>
            <w:rFonts w:cstheme="minorHAnsi"/>
            <w:b/>
            <w:bCs/>
            <w:i/>
            <w:iCs/>
            <w:sz w:val="16"/>
            <w:szCs w:val="16"/>
          </w:rPr>
          <w:t>lubica.ilievova@tnuni.sk</w:t>
        </w:r>
      </w:hyperlink>
    </w:p>
    <w:p w14:paraId="31F23A80" w14:textId="64ED1E92" w:rsidR="00E430FB" w:rsidRPr="00F6116F" w:rsidRDefault="00431DCB">
      <w:pPr>
        <w:pStyle w:val="Odsekzoznamu"/>
        <w:numPr>
          <w:ilvl w:val="0"/>
          <w:numId w:val="4"/>
        </w:numPr>
        <w:autoSpaceDE w:val="0"/>
        <w:autoSpaceDN w:val="0"/>
        <w:adjustRightInd w:val="0"/>
        <w:spacing w:after="0" w:line="240" w:lineRule="auto"/>
        <w:rPr>
          <w:rFonts w:cstheme="minorHAnsi"/>
          <w:sz w:val="16"/>
          <w:szCs w:val="16"/>
        </w:rPr>
      </w:pPr>
      <w:r w:rsidRPr="00F6116F">
        <w:rPr>
          <w:rFonts w:cstheme="minorHAnsi"/>
          <w:sz w:val="16"/>
          <w:szCs w:val="16"/>
        </w:rPr>
        <w:t xml:space="preserve">Iný podporný personál </w:t>
      </w:r>
      <w:r w:rsidR="00F43F51" w:rsidRPr="00F6116F">
        <w:rPr>
          <w:rFonts w:cstheme="minorHAnsi"/>
          <w:sz w:val="16"/>
          <w:szCs w:val="16"/>
        </w:rPr>
        <w:t xml:space="preserve">študijného programu </w:t>
      </w:r>
      <w:r w:rsidRPr="00F6116F">
        <w:rPr>
          <w:rFonts w:cstheme="minorHAnsi"/>
          <w:sz w:val="16"/>
          <w:szCs w:val="16"/>
        </w:rPr>
        <w:t>– priradený študijný referent, kariérn</w:t>
      </w:r>
      <w:r w:rsidR="00F43F51" w:rsidRPr="00F6116F">
        <w:rPr>
          <w:rFonts w:cstheme="minorHAnsi"/>
          <w:sz w:val="16"/>
          <w:szCs w:val="16"/>
        </w:rPr>
        <w:t xml:space="preserve">y </w:t>
      </w:r>
      <w:r w:rsidRPr="00F6116F">
        <w:rPr>
          <w:rFonts w:cstheme="minorHAnsi"/>
          <w:sz w:val="16"/>
          <w:szCs w:val="16"/>
        </w:rPr>
        <w:t>porad</w:t>
      </w:r>
      <w:r w:rsidR="00F43F51" w:rsidRPr="00F6116F">
        <w:rPr>
          <w:rFonts w:cstheme="minorHAnsi"/>
          <w:sz w:val="16"/>
          <w:szCs w:val="16"/>
        </w:rPr>
        <w:t>ca</w:t>
      </w:r>
      <w:r w:rsidRPr="00F6116F">
        <w:rPr>
          <w:rFonts w:cstheme="minorHAnsi"/>
          <w:sz w:val="16"/>
          <w:szCs w:val="16"/>
        </w:rPr>
        <w:t>, administratíva</w:t>
      </w:r>
      <w:r w:rsidR="00811355" w:rsidRPr="00F6116F">
        <w:rPr>
          <w:rFonts w:cstheme="minorHAnsi"/>
          <w:sz w:val="16"/>
          <w:szCs w:val="16"/>
        </w:rPr>
        <w:t xml:space="preserve">, ubytovací referát a podobne (s kontaktami). </w:t>
      </w:r>
    </w:p>
    <w:p w14:paraId="4516F50D" w14:textId="021D60B6" w:rsidR="00F27B9B" w:rsidRPr="00F6116F" w:rsidRDefault="00F27B9B" w:rsidP="000D1716">
      <w:pPr>
        <w:pStyle w:val="Odsekzoznamu"/>
        <w:autoSpaceDE w:val="0"/>
        <w:autoSpaceDN w:val="0"/>
        <w:adjustRightInd w:val="0"/>
        <w:spacing w:after="0" w:line="240" w:lineRule="auto"/>
        <w:ind w:left="360" w:hanging="10"/>
        <w:rPr>
          <w:rFonts w:ascii="Calibri" w:hAnsi="Calibri" w:cs="Calibri"/>
          <w:b/>
          <w:i/>
          <w:color w:val="2F5496" w:themeColor="accent1" w:themeShade="BF"/>
          <w:sz w:val="16"/>
          <w:szCs w:val="16"/>
        </w:rPr>
      </w:pPr>
      <w:bookmarkStart w:id="20" w:name="_Hlk191300821"/>
      <w:r w:rsidRPr="00F6116F">
        <w:rPr>
          <w:rFonts w:ascii="Calibri" w:hAnsi="Calibri" w:cs="Calibri"/>
          <w:b/>
          <w:i/>
          <w:color w:val="2F5496" w:themeColor="accent1" w:themeShade="BF"/>
          <w:sz w:val="16"/>
          <w:szCs w:val="16"/>
        </w:rPr>
        <w:t>Rada pre študijný program Ošetrovateľstvo:</w:t>
      </w:r>
    </w:p>
    <w:p w14:paraId="71C7F7D2" w14:textId="77777777" w:rsidR="00265379" w:rsidRPr="00F6116F" w:rsidRDefault="00265379" w:rsidP="000D1716">
      <w:pPr>
        <w:autoSpaceDE w:val="0"/>
        <w:autoSpaceDN w:val="0"/>
        <w:adjustRightInd w:val="0"/>
        <w:spacing w:after="0" w:line="240" w:lineRule="auto"/>
        <w:ind w:left="360" w:hanging="10"/>
        <w:rPr>
          <w:rFonts w:cstheme="minorHAnsi"/>
          <w:i/>
          <w:color w:val="2F5496" w:themeColor="accent1" w:themeShade="BF"/>
          <w:sz w:val="16"/>
          <w:szCs w:val="16"/>
        </w:rPr>
      </w:pPr>
      <w:r w:rsidRPr="00F6116F">
        <w:rPr>
          <w:rFonts w:cstheme="minorHAnsi"/>
          <w:i/>
          <w:color w:val="2F5496" w:themeColor="accent1" w:themeShade="BF"/>
          <w:sz w:val="16"/>
          <w:szCs w:val="16"/>
        </w:rPr>
        <w:t>Predseda:</w:t>
      </w:r>
    </w:p>
    <w:p w14:paraId="1F7B2376" w14:textId="77777777" w:rsidR="00265379" w:rsidRPr="00F6116F" w:rsidRDefault="00265379" w:rsidP="000D1716">
      <w:pPr>
        <w:autoSpaceDE w:val="0"/>
        <w:autoSpaceDN w:val="0"/>
        <w:adjustRightInd w:val="0"/>
        <w:spacing w:after="0" w:line="240" w:lineRule="auto"/>
        <w:ind w:left="360" w:hanging="10"/>
        <w:rPr>
          <w:rFonts w:cstheme="minorHAnsi"/>
          <w:i/>
          <w:color w:val="2F5496" w:themeColor="accent1" w:themeShade="BF"/>
          <w:sz w:val="16"/>
          <w:szCs w:val="16"/>
        </w:rPr>
      </w:pPr>
      <w:r w:rsidRPr="00F6116F">
        <w:rPr>
          <w:rFonts w:cstheme="minorHAnsi"/>
          <w:i/>
          <w:color w:val="2F5496" w:themeColor="accent1" w:themeShade="BF"/>
          <w:sz w:val="16"/>
          <w:szCs w:val="16"/>
        </w:rPr>
        <w:t>doc. PhDr. Ľubica Ilievová, PhD.</w:t>
      </w:r>
    </w:p>
    <w:p w14:paraId="520C1632" w14:textId="77777777" w:rsidR="00265379" w:rsidRPr="00F6116F" w:rsidRDefault="00265379" w:rsidP="000D1716">
      <w:pPr>
        <w:autoSpaceDE w:val="0"/>
        <w:autoSpaceDN w:val="0"/>
        <w:adjustRightInd w:val="0"/>
        <w:spacing w:after="0" w:line="240" w:lineRule="auto"/>
        <w:ind w:left="360" w:hanging="10"/>
        <w:rPr>
          <w:rFonts w:cstheme="minorHAnsi"/>
          <w:i/>
          <w:color w:val="2F5496" w:themeColor="accent1" w:themeShade="BF"/>
          <w:sz w:val="16"/>
          <w:szCs w:val="16"/>
        </w:rPr>
      </w:pPr>
      <w:r w:rsidRPr="00F6116F">
        <w:rPr>
          <w:rFonts w:cstheme="minorHAnsi"/>
          <w:i/>
          <w:color w:val="2F5496" w:themeColor="accent1" w:themeShade="BF"/>
          <w:sz w:val="16"/>
          <w:szCs w:val="16"/>
        </w:rPr>
        <w:t>Členovia:</w:t>
      </w:r>
    </w:p>
    <w:p w14:paraId="34BC5C13" w14:textId="77777777" w:rsidR="00265379" w:rsidRPr="00F6116F" w:rsidRDefault="00265379" w:rsidP="000D1716">
      <w:pPr>
        <w:autoSpaceDE w:val="0"/>
        <w:autoSpaceDN w:val="0"/>
        <w:adjustRightInd w:val="0"/>
        <w:spacing w:after="0" w:line="240" w:lineRule="auto"/>
        <w:ind w:left="360" w:hanging="10"/>
        <w:rPr>
          <w:rFonts w:cstheme="minorHAnsi"/>
          <w:i/>
          <w:color w:val="2F5496" w:themeColor="accent1" w:themeShade="BF"/>
          <w:sz w:val="16"/>
          <w:szCs w:val="16"/>
        </w:rPr>
      </w:pPr>
      <w:r w:rsidRPr="00F6116F">
        <w:rPr>
          <w:rFonts w:cstheme="minorHAnsi"/>
          <w:i/>
          <w:color w:val="2F5496" w:themeColor="accent1" w:themeShade="BF"/>
          <w:sz w:val="16"/>
          <w:szCs w:val="16"/>
        </w:rPr>
        <w:t>prof. MUDr. Adriana Ondrušová, PhD., MPH</w:t>
      </w:r>
    </w:p>
    <w:p w14:paraId="39250B8F" w14:textId="77777777" w:rsidR="00265379" w:rsidRPr="00F6116F" w:rsidRDefault="00265379" w:rsidP="000D1716">
      <w:pPr>
        <w:autoSpaceDE w:val="0"/>
        <w:autoSpaceDN w:val="0"/>
        <w:adjustRightInd w:val="0"/>
        <w:spacing w:after="0" w:line="240" w:lineRule="auto"/>
        <w:ind w:left="360" w:hanging="10"/>
        <w:rPr>
          <w:rFonts w:cstheme="minorHAnsi"/>
          <w:i/>
          <w:color w:val="2F5496" w:themeColor="accent1" w:themeShade="BF"/>
          <w:sz w:val="16"/>
          <w:szCs w:val="16"/>
        </w:rPr>
      </w:pPr>
      <w:r w:rsidRPr="00F6116F">
        <w:rPr>
          <w:rFonts w:cstheme="minorHAnsi"/>
          <w:i/>
          <w:color w:val="2F5496" w:themeColor="accent1" w:themeShade="BF"/>
          <w:sz w:val="16"/>
          <w:szCs w:val="16"/>
        </w:rPr>
        <w:t>doc. PhDr. Viera Hulková, PhD., MPH</w:t>
      </w:r>
    </w:p>
    <w:p w14:paraId="5D3951CD" w14:textId="77777777" w:rsidR="00265379" w:rsidRPr="00F6116F" w:rsidRDefault="00265379" w:rsidP="000D1716">
      <w:pPr>
        <w:autoSpaceDE w:val="0"/>
        <w:autoSpaceDN w:val="0"/>
        <w:adjustRightInd w:val="0"/>
        <w:spacing w:after="0" w:line="240" w:lineRule="auto"/>
        <w:ind w:left="360" w:hanging="10"/>
        <w:rPr>
          <w:rFonts w:cstheme="minorHAnsi"/>
          <w:i/>
          <w:color w:val="2F5496" w:themeColor="accent1" w:themeShade="BF"/>
          <w:sz w:val="16"/>
          <w:szCs w:val="16"/>
        </w:rPr>
      </w:pPr>
      <w:r w:rsidRPr="00F6116F">
        <w:rPr>
          <w:rFonts w:cstheme="minorHAnsi"/>
          <w:i/>
          <w:color w:val="2F5496" w:themeColor="accent1" w:themeShade="BF"/>
          <w:sz w:val="16"/>
          <w:szCs w:val="16"/>
        </w:rPr>
        <w:t>PhDr. Nikoleta Poliaková, PhD.</w:t>
      </w:r>
    </w:p>
    <w:p w14:paraId="7B04120A" w14:textId="77777777" w:rsidR="00265379" w:rsidRPr="00F6116F" w:rsidRDefault="00265379" w:rsidP="000D1716">
      <w:pPr>
        <w:autoSpaceDE w:val="0"/>
        <w:autoSpaceDN w:val="0"/>
        <w:adjustRightInd w:val="0"/>
        <w:spacing w:after="0" w:line="240" w:lineRule="auto"/>
        <w:ind w:left="360" w:hanging="10"/>
        <w:rPr>
          <w:rFonts w:cstheme="minorHAnsi"/>
          <w:i/>
          <w:color w:val="2F5496" w:themeColor="accent1" w:themeShade="BF"/>
          <w:sz w:val="16"/>
          <w:szCs w:val="16"/>
        </w:rPr>
      </w:pPr>
      <w:r w:rsidRPr="00F6116F">
        <w:rPr>
          <w:rFonts w:cstheme="minorHAnsi"/>
          <w:i/>
          <w:color w:val="2F5496" w:themeColor="accent1" w:themeShade="BF"/>
          <w:sz w:val="16"/>
          <w:szCs w:val="16"/>
        </w:rPr>
        <w:t>PhDr. Ivana Ondrejková</w:t>
      </w:r>
    </w:p>
    <w:p w14:paraId="6D3C26F1" w14:textId="77777777" w:rsidR="00D36F44" w:rsidRPr="002F4252" w:rsidRDefault="00D36F44" w:rsidP="00D36F44">
      <w:pPr>
        <w:autoSpaceDE w:val="0"/>
        <w:autoSpaceDN w:val="0"/>
        <w:adjustRightInd w:val="0"/>
        <w:spacing w:after="0" w:line="240" w:lineRule="auto"/>
        <w:ind w:left="360" w:firstLine="4"/>
        <w:rPr>
          <w:rFonts w:cstheme="minorHAnsi"/>
          <w:i/>
          <w:color w:val="2F5496" w:themeColor="accent1" w:themeShade="BF"/>
          <w:sz w:val="16"/>
          <w:szCs w:val="16"/>
        </w:rPr>
      </w:pPr>
      <w:r w:rsidRPr="002F4252">
        <w:rPr>
          <w:rFonts w:cstheme="minorHAnsi"/>
          <w:i/>
          <w:color w:val="2F5496" w:themeColor="accent1" w:themeShade="BF"/>
          <w:sz w:val="16"/>
          <w:szCs w:val="16"/>
        </w:rPr>
        <w:t xml:space="preserve">Bc. Rebeka Macová </w:t>
      </w:r>
    </w:p>
    <w:p w14:paraId="37AECB63" w14:textId="77777777" w:rsidR="00D36F44" w:rsidRPr="002F4252" w:rsidRDefault="00D36F44" w:rsidP="00D36F44">
      <w:pPr>
        <w:autoSpaceDE w:val="0"/>
        <w:autoSpaceDN w:val="0"/>
        <w:adjustRightInd w:val="0"/>
        <w:spacing w:after="0" w:line="240" w:lineRule="auto"/>
        <w:ind w:left="360" w:firstLine="4"/>
        <w:rPr>
          <w:rFonts w:cstheme="minorHAnsi"/>
          <w:i/>
          <w:color w:val="2F5496" w:themeColor="accent1" w:themeShade="BF"/>
          <w:sz w:val="16"/>
          <w:szCs w:val="16"/>
        </w:rPr>
      </w:pPr>
      <w:r w:rsidRPr="002F4252">
        <w:rPr>
          <w:rFonts w:cstheme="minorHAnsi"/>
          <w:i/>
          <w:color w:val="2F5496" w:themeColor="accent1" w:themeShade="BF"/>
          <w:sz w:val="16"/>
          <w:szCs w:val="16"/>
        </w:rPr>
        <w:t xml:space="preserve">Karolína Balušíková </w:t>
      </w:r>
    </w:p>
    <w:p w14:paraId="7803C9B0" w14:textId="7AC236B4" w:rsidR="00E430FB" w:rsidRPr="00F6116F" w:rsidRDefault="00E430FB" w:rsidP="000D1716">
      <w:pPr>
        <w:autoSpaceDE w:val="0"/>
        <w:autoSpaceDN w:val="0"/>
        <w:adjustRightInd w:val="0"/>
        <w:spacing w:after="0" w:line="240" w:lineRule="auto"/>
        <w:ind w:left="360" w:hanging="10"/>
        <w:rPr>
          <w:rFonts w:cstheme="minorHAnsi"/>
          <w:b/>
          <w:bCs/>
          <w:i/>
          <w:color w:val="2F5496" w:themeColor="accent1" w:themeShade="BF"/>
          <w:sz w:val="16"/>
          <w:szCs w:val="16"/>
        </w:rPr>
      </w:pPr>
    </w:p>
    <w:p w14:paraId="709A2BC2" w14:textId="77777777" w:rsidR="00260BD4" w:rsidRPr="00F6116F" w:rsidRDefault="00260BD4" w:rsidP="000D1716">
      <w:pPr>
        <w:autoSpaceDE w:val="0"/>
        <w:autoSpaceDN w:val="0"/>
        <w:adjustRightInd w:val="0"/>
        <w:spacing w:after="0" w:line="240" w:lineRule="auto"/>
        <w:ind w:left="360" w:hanging="10"/>
        <w:rPr>
          <w:rFonts w:cstheme="minorHAnsi"/>
          <w:b/>
          <w:bCs/>
          <w:i/>
          <w:color w:val="2F5496" w:themeColor="accent1" w:themeShade="BF"/>
          <w:sz w:val="16"/>
          <w:szCs w:val="16"/>
        </w:rPr>
      </w:pPr>
      <w:r w:rsidRPr="00F6116F">
        <w:rPr>
          <w:rFonts w:cstheme="minorHAnsi"/>
          <w:b/>
          <w:bCs/>
          <w:i/>
          <w:color w:val="2F5496" w:themeColor="accent1" w:themeShade="BF"/>
          <w:sz w:val="16"/>
          <w:szCs w:val="16"/>
        </w:rPr>
        <w:t xml:space="preserve">Študijný referent: </w:t>
      </w:r>
    </w:p>
    <w:p w14:paraId="658DAEAE" w14:textId="77777777" w:rsidR="00260BD4" w:rsidRPr="00F6116F" w:rsidRDefault="00260BD4" w:rsidP="000D1716">
      <w:pPr>
        <w:autoSpaceDE w:val="0"/>
        <w:autoSpaceDN w:val="0"/>
        <w:adjustRightInd w:val="0"/>
        <w:spacing w:after="0" w:line="240" w:lineRule="auto"/>
        <w:ind w:left="360" w:hanging="10"/>
        <w:rPr>
          <w:rFonts w:cstheme="minorHAnsi"/>
          <w:i/>
          <w:color w:val="2F5496" w:themeColor="accent1" w:themeShade="BF"/>
          <w:sz w:val="16"/>
          <w:szCs w:val="16"/>
        </w:rPr>
      </w:pPr>
      <w:r w:rsidRPr="00F6116F">
        <w:rPr>
          <w:rFonts w:cstheme="minorHAnsi"/>
          <w:i/>
          <w:color w:val="2F5496" w:themeColor="accent1" w:themeShade="BF"/>
          <w:sz w:val="16"/>
          <w:szCs w:val="16"/>
        </w:rPr>
        <w:t>Ing. Renáta Vlčková</w:t>
      </w:r>
    </w:p>
    <w:p w14:paraId="07733722" w14:textId="77777777" w:rsidR="00260BD4" w:rsidRPr="00F6116F" w:rsidRDefault="00260BD4" w:rsidP="000D1716">
      <w:pPr>
        <w:autoSpaceDE w:val="0"/>
        <w:autoSpaceDN w:val="0"/>
        <w:adjustRightInd w:val="0"/>
        <w:spacing w:after="0" w:line="240" w:lineRule="auto"/>
        <w:ind w:left="360" w:hanging="10"/>
        <w:rPr>
          <w:rFonts w:cstheme="minorHAnsi"/>
          <w:i/>
          <w:color w:val="2F5496" w:themeColor="accent1" w:themeShade="BF"/>
          <w:sz w:val="16"/>
          <w:szCs w:val="16"/>
        </w:rPr>
      </w:pPr>
      <w:hyperlink r:id="rId38" w:history="1">
        <w:r w:rsidRPr="00F6116F">
          <w:rPr>
            <w:rStyle w:val="Hypertextovprepojenie"/>
            <w:rFonts w:cstheme="minorHAnsi"/>
            <w:i/>
            <w:color w:val="2F5496" w:themeColor="accent1" w:themeShade="BF"/>
            <w:sz w:val="16"/>
            <w:szCs w:val="16"/>
            <w:u w:val="none"/>
          </w:rPr>
          <w:t>renata.vlckova@tnuni.sk</w:t>
        </w:r>
      </w:hyperlink>
    </w:p>
    <w:p w14:paraId="6A16D8BC" w14:textId="77777777" w:rsidR="00260BD4" w:rsidRPr="00F6116F" w:rsidRDefault="00260BD4" w:rsidP="000D1716">
      <w:pPr>
        <w:autoSpaceDE w:val="0"/>
        <w:autoSpaceDN w:val="0"/>
        <w:adjustRightInd w:val="0"/>
        <w:spacing w:after="0" w:line="240" w:lineRule="auto"/>
        <w:ind w:left="360" w:hanging="10"/>
        <w:rPr>
          <w:rFonts w:cstheme="minorHAnsi"/>
          <w:i/>
          <w:color w:val="2F5496" w:themeColor="accent1" w:themeShade="BF"/>
          <w:sz w:val="16"/>
          <w:szCs w:val="16"/>
        </w:rPr>
      </w:pPr>
      <w:r w:rsidRPr="00F6116F">
        <w:rPr>
          <w:rFonts w:cstheme="minorHAnsi"/>
          <w:i/>
          <w:color w:val="2F5496" w:themeColor="accent1" w:themeShade="BF"/>
          <w:sz w:val="16"/>
          <w:szCs w:val="16"/>
        </w:rPr>
        <w:t>032/74 00 610</w:t>
      </w:r>
    </w:p>
    <w:p w14:paraId="098585C8" w14:textId="77777777" w:rsidR="00260BD4" w:rsidRPr="00F6116F" w:rsidRDefault="00260BD4" w:rsidP="000D1716">
      <w:pPr>
        <w:autoSpaceDE w:val="0"/>
        <w:autoSpaceDN w:val="0"/>
        <w:adjustRightInd w:val="0"/>
        <w:spacing w:after="0" w:line="240" w:lineRule="auto"/>
        <w:ind w:left="360" w:hanging="10"/>
        <w:rPr>
          <w:rFonts w:cstheme="minorHAnsi"/>
          <w:b/>
          <w:bCs/>
          <w:i/>
          <w:color w:val="2F5496" w:themeColor="accent1" w:themeShade="BF"/>
          <w:sz w:val="16"/>
          <w:szCs w:val="16"/>
        </w:rPr>
      </w:pPr>
    </w:p>
    <w:p w14:paraId="626A0932" w14:textId="77777777" w:rsidR="00260BD4" w:rsidRPr="00F6116F" w:rsidRDefault="00260BD4" w:rsidP="000D1716">
      <w:pPr>
        <w:autoSpaceDE w:val="0"/>
        <w:autoSpaceDN w:val="0"/>
        <w:adjustRightInd w:val="0"/>
        <w:spacing w:after="0" w:line="240" w:lineRule="auto"/>
        <w:ind w:left="360" w:hanging="10"/>
        <w:rPr>
          <w:rFonts w:cstheme="minorHAnsi"/>
          <w:b/>
          <w:bCs/>
          <w:i/>
          <w:color w:val="2F5496" w:themeColor="accent1" w:themeShade="BF"/>
          <w:sz w:val="16"/>
          <w:szCs w:val="16"/>
        </w:rPr>
      </w:pPr>
      <w:r w:rsidRPr="00F6116F">
        <w:rPr>
          <w:rFonts w:cstheme="minorHAnsi"/>
          <w:b/>
          <w:bCs/>
          <w:i/>
          <w:color w:val="2F5496" w:themeColor="accent1" w:themeShade="BF"/>
          <w:sz w:val="16"/>
          <w:szCs w:val="16"/>
        </w:rPr>
        <w:t>Tajomník fakulty:</w:t>
      </w:r>
    </w:p>
    <w:p w14:paraId="18EF9E34" w14:textId="77777777" w:rsidR="00260BD4" w:rsidRPr="00F6116F" w:rsidRDefault="00260BD4" w:rsidP="000D1716">
      <w:pPr>
        <w:autoSpaceDE w:val="0"/>
        <w:autoSpaceDN w:val="0"/>
        <w:adjustRightInd w:val="0"/>
        <w:spacing w:after="0" w:line="240" w:lineRule="auto"/>
        <w:ind w:left="360" w:hanging="10"/>
        <w:rPr>
          <w:rFonts w:cstheme="minorHAnsi"/>
          <w:i/>
          <w:color w:val="2F5496" w:themeColor="accent1" w:themeShade="BF"/>
          <w:sz w:val="16"/>
          <w:szCs w:val="16"/>
        </w:rPr>
      </w:pPr>
      <w:r w:rsidRPr="00F6116F">
        <w:rPr>
          <w:rFonts w:cstheme="minorHAnsi"/>
          <w:i/>
          <w:color w:val="2F5496" w:themeColor="accent1" w:themeShade="BF"/>
          <w:sz w:val="16"/>
          <w:szCs w:val="16"/>
        </w:rPr>
        <w:t>Ing. Terézia Čőgleyová</w:t>
      </w:r>
    </w:p>
    <w:p w14:paraId="3B94FEF7" w14:textId="77777777" w:rsidR="00260BD4" w:rsidRPr="00F6116F" w:rsidRDefault="00260BD4" w:rsidP="000D1716">
      <w:pPr>
        <w:autoSpaceDE w:val="0"/>
        <w:autoSpaceDN w:val="0"/>
        <w:adjustRightInd w:val="0"/>
        <w:spacing w:after="0" w:line="240" w:lineRule="auto"/>
        <w:ind w:left="360" w:hanging="10"/>
        <w:rPr>
          <w:rFonts w:cstheme="minorHAnsi"/>
          <w:i/>
          <w:color w:val="2F5496" w:themeColor="accent1" w:themeShade="BF"/>
          <w:sz w:val="16"/>
          <w:szCs w:val="16"/>
        </w:rPr>
      </w:pPr>
      <w:hyperlink r:id="rId39" w:history="1">
        <w:r w:rsidRPr="00F6116F">
          <w:rPr>
            <w:rStyle w:val="Hypertextovprepojenie"/>
            <w:rFonts w:cstheme="minorHAnsi"/>
            <w:i/>
            <w:color w:val="2F5496" w:themeColor="accent1" w:themeShade="BF"/>
            <w:sz w:val="16"/>
            <w:szCs w:val="16"/>
            <w:u w:val="none"/>
          </w:rPr>
          <w:t>terezia.cogleyova@tnuni.sk</w:t>
        </w:r>
      </w:hyperlink>
    </w:p>
    <w:p w14:paraId="5E062DE8" w14:textId="77777777" w:rsidR="00260BD4" w:rsidRPr="00F6116F" w:rsidRDefault="00260BD4" w:rsidP="000D1716">
      <w:pPr>
        <w:autoSpaceDE w:val="0"/>
        <w:autoSpaceDN w:val="0"/>
        <w:adjustRightInd w:val="0"/>
        <w:spacing w:after="0" w:line="240" w:lineRule="auto"/>
        <w:ind w:left="360" w:hanging="10"/>
        <w:rPr>
          <w:rFonts w:cstheme="minorHAnsi"/>
          <w:i/>
          <w:color w:val="2F5496" w:themeColor="accent1" w:themeShade="BF"/>
          <w:sz w:val="16"/>
          <w:szCs w:val="16"/>
        </w:rPr>
      </w:pPr>
      <w:r w:rsidRPr="00F6116F">
        <w:rPr>
          <w:rFonts w:cstheme="minorHAnsi"/>
          <w:i/>
          <w:color w:val="2F5496" w:themeColor="accent1" w:themeShade="BF"/>
          <w:sz w:val="16"/>
          <w:szCs w:val="16"/>
        </w:rPr>
        <w:t>032/74 00 601</w:t>
      </w:r>
    </w:p>
    <w:p w14:paraId="2E1C17DE" w14:textId="77777777" w:rsidR="00260BD4" w:rsidRPr="00F6116F" w:rsidRDefault="00260BD4" w:rsidP="000D1716">
      <w:pPr>
        <w:autoSpaceDE w:val="0"/>
        <w:autoSpaceDN w:val="0"/>
        <w:adjustRightInd w:val="0"/>
        <w:spacing w:after="0" w:line="240" w:lineRule="auto"/>
        <w:ind w:left="360" w:hanging="10"/>
        <w:rPr>
          <w:rFonts w:cstheme="minorHAnsi"/>
          <w:b/>
          <w:bCs/>
          <w:i/>
          <w:color w:val="2F5496" w:themeColor="accent1" w:themeShade="BF"/>
          <w:sz w:val="16"/>
          <w:szCs w:val="16"/>
        </w:rPr>
      </w:pPr>
    </w:p>
    <w:p w14:paraId="06CC596C" w14:textId="77777777" w:rsidR="00260BD4" w:rsidRPr="00F6116F" w:rsidRDefault="00260BD4" w:rsidP="000D1716">
      <w:pPr>
        <w:autoSpaceDE w:val="0"/>
        <w:autoSpaceDN w:val="0"/>
        <w:adjustRightInd w:val="0"/>
        <w:spacing w:after="0" w:line="240" w:lineRule="auto"/>
        <w:ind w:left="360" w:hanging="10"/>
        <w:rPr>
          <w:rFonts w:cstheme="minorHAnsi"/>
          <w:b/>
          <w:bCs/>
          <w:i/>
          <w:color w:val="2F5496" w:themeColor="accent1" w:themeShade="BF"/>
          <w:sz w:val="16"/>
          <w:szCs w:val="16"/>
        </w:rPr>
      </w:pPr>
      <w:r w:rsidRPr="00F6116F">
        <w:rPr>
          <w:rFonts w:cstheme="minorHAnsi"/>
          <w:b/>
          <w:bCs/>
          <w:i/>
          <w:color w:val="2F5496" w:themeColor="accent1" w:themeShade="BF"/>
          <w:sz w:val="16"/>
          <w:szCs w:val="16"/>
        </w:rPr>
        <w:t>Odborný referent:</w:t>
      </w:r>
    </w:p>
    <w:p w14:paraId="688F396E" w14:textId="77777777" w:rsidR="00260BD4" w:rsidRPr="00F6116F" w:rsidRDefault="00260BD4" w:rsidP="000D1716">
      <w:pPr>
        <w:autoSpaceDE w:val="0"/>
        <w:autoSpaceDN w:val="0"/>
        <w:adjustRightInd w:val="0"/>
        <w:spacing w:after="0" w:line="240" w:lineRule="auto"/>
        <w:ind w:left="360" w:hanging="10"/>
        <w:rPr>
          <w:rFonts w:cstheme="minorHAnsi"/>
          <w:i/>
          <w:color w:val="2F5496" w:themeColor="accent1" w:themeShade="BF"/>
          <w:sz w:val="16"/>
          <w:szCs w:val="16"/>
        </w:rPr>
      </w:pPr>
      <w:r w:rsidRPr="00F6116F">
        <w:rPr>
          <w:rFonts w:cstheme="minorHAnsi"/>
          <w:i/>
          <w:color w:val="2F5496" w:themeColor="accent1" w:themeShade="BF"/>
          <w:sz w:val="16"/>
          <w:szCs w:val="16"/>
        </w:rPr>
        <w:t xml:space="preserve">Bc. Veronika Mendelová </w:t>
      </w:r>
    </w:p>
    <w:p w14:paraId="599B2FD0" w14:textId="77777777" w:rsidR="00260BD4" w:rsidRPr="00F6116F" w:rsidRDefault="00260BD4" w:rsidP="000D1716">
      <w:pPr>
        <w:autoSpaceDE w:val="0"/>
        <w:autoSpaceDN w:val="0"/>
        <w:adjustRightInd w:val="0"/>
        <w:spacing w:after="0" w:line="240" w:lineRule="auto"/>
        <w:ind w:left="360" w:hanging="10"/>
        <w:rPr>
          <w:rFonts w:cstheme="minorHAnsi"/>
          <w:i/>
          <w:color w:val="2F5496" w:themeColor="accent1" w:themeShade="BF"/>
          <w:sz w:val="16"/>
          <w:szCs w:val="16"/>
        </w:rPr>
      </w:pPr>
      <w:r w:rsidRPr="00F6116F">
        <w:rPr>
          <w:rFonts w:cstheme="minorHAnsi"/>
          <w:i/>
          <w:color w:val="2F5496" w:themeColor="accent1" w:themeShade="BF"/>
          <w:sz w:val="16"/>
          <w:szCs w:val="16"/>
        </w:rPr>
        <w:t>veronika.mendelova@tnuni.sk</w:t>
      </w:r>
    </w:p>
    <w:p w14:paraId="31862C42" w14:textId="77777777" w:rsidR="00260BD4" w:rsidRPr="00F6116F" w:rsidRDefault="00260BD4" w:rsidP="000D1716">
      <w:pPr>
        <w:autoSpaceDE w:val="0"/>
        <w:autoSpaceDN w:val="0"/>
        <w:adjustRightInd w:val="0"/>
        <w:spacing w:after="0" w:line="240" w:lineRule="auto"/>
        <w:ind w:left="360" w:hanging="10"/>
        <w:rPr>
          <w:rFonts w:cstheme="minorHAnsi"/>
          <w:i/>
          <w:color w:val="2F5496" w:themeColor="accent1" w:themeShade="BF"/>
          <w:sz w:val="16"/>
          <w:szCs w:val="16"/>
        </w:rPr>
      </w:pPr>
      <w:r w:rsidRPr="00F6116F">
        <w:rPr>
          <w:rFonts w:cstheme="minorHAnsi"/>
          <w:i/>
          <w:color w:val="2F5496" w:themeColor="accent1" w:themeShade="BF"/>
          <w:sz w:val="16"/>
          <w:szCs w:val="16"/>
        </w:rPr>
        <w:t>032/74 00 606</w:t>
      </w:r>
    </w:p>
    <w:p w14:paraId="035CB6D3" w14:textId="77777777" w:rsidR="00260BD4" w:rsidRPr="00F6116F" w:rsidRDefault="00260BD4" w:rsidP="000D1716">
      <w:pPr>
        <w:autoSpaceDE w:val="0"/>
        <w:autoSpaceDN w:val="0"/>
        <w:adjustRightInd w:val="0"/>
        <w:spacing w:after="0" w:line="240" w:lineRule="auto"/>
        <w:ind w:left="360" w:hanging="10"/>
        <w:rPr>
          <w:rFonts w:cstheme="minorHAnsi"/>
          <w:i/>
          <w:color w:val="2F5496" w:themeColor="accent1" w:themeShade="BF"/>
          <w:sz w:val="16"/>
          <w:szCs w:val="16"/>
        </w:rPr>
      </w:pPr>
    </w:p>
    <w:p w14:paraId="16DE5DC6" w14:textId="77777777" w:rsidR="00260BD4" w:rsidRPr="00F6116F" w:rsidRDefault="00260BD4" w:rsidP="000D1716">
      <w:pPr>
        <w:autoSpaceDE w:val="0"/>
        <w:autoSpaceDN w:val="0"/>
        <w:adjustRightInd w:val="0"/>
        <w:spacing w:after="0" w:line="240" w:lineRule="auto"/>
        <w:ind w:left="360" w:hanging="10"/>
        <w:rPr>
          <w:rFonts w:cstheme="minorHAnsi"/>
          <w:b/>
          <w:bCs/>
          <w:i/>
          <w:color w:val="2F5496" w:themeColor="accent1" w:themeShade="BF"/>
          <w:sz w:val="16"/>
          <w:szCs w:val="16"/>
        </w:rPr>
      </w:pPr>
      <w:r w:rsidRPr="00F6116F">
        <w:rPr>
          <w:rFonts w:cstheme="minorHAnsi"/>
          <w:b/>
          <w:bCs/>
          <w:i/>
          <w:color w:val="2F5496" w:themeColor="accent1" w:themeShade="BF"/>
          <w:sz w:val="16"/>
          <w:szCs w:val="16"/>
        </w:rPr>
        <w:t>Ubytovací referát:</w:t>
      </w:r>
    </w:p>
    <w:p w14:paraId="6BC03358" w14:textId="77777777" w:rsidR="00260BD4" w:rsidRPr="00F6116F" w:rsidRDefault="00260BD4" w:rsidP="000D1716">
      <w:pPr>
        <w:autoSpaceDE w:val="0"/>
        <w:autoSpaceDN w:val="0"/>
        <w:adjustRightInd w:val="0"/>
        <w:spacing w:after="0" w:line="240" w:lineRule="auto"/>
        <w:ind w:left="360" w:hanging="10"/>
        <w:rPr>
          <w:rStyle w:val="Hypertextovprepojenie"/>
          <w:rFonts w:cstheme="minorHAnsi"/>
          <w:i/>
          <w:color w:val="2F5496" w:themeColor="accent1" w:themeShade="BF"/>
          <w:sz w:val="16"/>
          <w:szCs w:val="16"/>
          <w:u w:val="none"/>
          <w:shd w:val="clear" w:color="auto" w:fill="FFFFFF"/>
        </w:rPr>
      </w:pPr>
      <w:r w:rsidRPr="00F6116F">
        <w:rPr>
          <w:rFonts w:cstheme="minorHAnsi"/>
          <w:i/>
          <w:color w:val="2F5496" w:themeColor="accent1" w:themeShade="BF"/>
          <w:sz w:val="16"/>
          <w:szCs w:val="16"/>
        </w:rPr>
        <w:t>u</w:t>
      </w:r>
      <w:hyperlink r:id="rId40" w:history="1">
        <w:r w:rsidRPr="00F6116F">
          <w:rPr>
            <w:rStyle w:val="Hypertextovprepojenie"/>
            <w:rFonts w:cstheme="minorHAnsi"/>
            <w:i/>
            <w:color w:val="2F5496" w:themeColor="accent1" w:themeShade="BF"/>
            <w:sz w:val="16"/>
            <w:szCs w:val="16"/>
            <w:u w:val="none"/>
            <w:shd w:val="clear" w:color="auto" w:fill="FFFFFF"/>
          </w:rPr>
          <w:t>bytovanie@tnuni.sk</w:t>
        </w:r>
      </w:hyperlink>
    </w:p>
    <w:p w14:paraId="477E9C92" w14:textId="77777777" w:rsidR="00260BD4" w:rsidRPr="00F6116F" w:rsidRDefault="00260BD4" w:rsidP="000D1716">
      <w:pPr>
        <w:autoSpaceDE w:val="0"/>
        <w:autoSpaceDN w:val="0"/>
        <w:adjustRightInd w:val="0"/>
        <w:spacing w:after="0" w:line="240" w:lineRule="auto"/>
        <w:ind w:left="360" w:hanging="10"/>
        <w:rPr>
          <w:rFonts w:cstheme="minorHAnsi"/>
          <w:i/>
          <w:color w:val="2F5496" w:themeColor="accent1" w:themeShade="BF"/>
          <w:sz w:val="16"/>
          <w:szCs w:val="16"/>
          <w:shd w:val="clear" w:color="auto" w:fill="FFFFFF"/>
        </w:rPr>
      </w:pPr>
      <w:r w:rsidRPr="00F6116F">
        <w:rPr>
          <w:rFonts w:cstheme="minorHAnsi"/>
          <w:i/>
          <w:color w:val="2F5496" w:themeColor="accent1" w:themeShade="BF"/>
          <w:sz w:val="16"/>
          <w:szCs w:val="16"/>
          <w:shd w:val="clear" w:color="auto" w:fill="FFFFFF"/>
        </w:rPr>
        <w:t>tel. 032/7400 125</w:t>
      </w:r>
    </w:p>
    <w:p w14:paraId="5F497291" w14:textId="77777777" w:rsidR="00260BD4" w:rsidRPr="00F6116F" w:rsidRDefault="00260BD4" w:rsidP="000D1716">
      <w:pPr>
        <w:autoSpaceDE w:val="0"/>
        <w:autoSpaceDN w:val="0"/>
        <w:adjustRightInd w:val="0"/>
        <w:spacing w:after="0" w:line="240" w:lineRule="auto"/>
        <w:ind w:left="360" w:hanging="10"/>
        <w:rPr>
          <w:rFonts w:cstheme="minorHAnsi"/>
          <w:i/>
          <w:color w:val="2F5496" w:themeColor="accent1" w:themeShade="BF"/>
          <w:sz w:val="16"/>
          <w:szCs w:val="16"/>
          <w:shd w:val="clear" w:color="auto" w:fill="FFFFFF"/>
        </w:rPr>
      </w:pPr>
    </w:p>
    <w:p w14:paraId="1FBD033D" w14:textId="77777777" w:rsidR="00260BD4" w:rsidRPr="00F6116F" w:rsidRDefault="00260BD4" w:rsidP="000D1716">
      <w:pPr>
        <w:autoSpaceDE w:val="0"/>
        <w:autoSpaceDN w:val="0"/>
        <w:adjustRightInd w:val="0"/>
        <w:spacing w:after="0" w:line="240" w:lineRule="auto"/>
        <w:ind w:left="360" w:hanging="10"/>
        <w:rPr>
          <w:rFonts w:cstheme="minorHAnsi"/>
          <w:b/>
          <w:i/>
          <w:color w:val="2F5496" w:themeColor="accent1" w:themeShade="BF"/>
          <w:sz w:val="16"/>
          <w:szCs w:val="16"/>
          <w:shd w:val="clear" w:color="auto" w:fill="FFFFFF"/>
        </w:rPr>
      </w:pPr>
      <w:r w:rsidRPr="00F6116F">
        <w:rPr>
          <w:rFonts w:cstheme="minorHAnsi"/>
          <w:b/>
          <w:bCs/>
          <w:i/>
          <w:color w:val="2F5496" w:themeColor="accent1" w:themeShade="BF"/>
          <w:sz w:val="16"/>
          <w:szCs w:val="16"/>
        </w:rPr>
        <w:t>K</w:t>
      </w:r>
      <w:r w:rsidRPr="00F6116F">
        <w:rPr>
          <w:rFonts w:cstheme="minorHAnsi"/>
          <w:b/>
          <w:i/>
          <w:color w:val="2F5496" w:themeColor="accent1" w:themeShade="BF"/>
          <w:sz w:val="16"/>
          <w:szCs w:val="16"/>
          <w:shd w:val="clear" w:color="auto" w:fill="FFFFFF"/>
        </w:rPr>
        <w:t>oordinátor pre uchádzačov a študentov so špecifickými potrebami:</w:t>
      </w:r>
    </w:p>
    <w:p w14:paraId="3131F77B" w14:textId="77777777" w:rsidR="00260BD4" w:rsidRPr="00F6116F" w:rsidRDefault="00260BD4" w:rsidP="000D1716">
      <w:pPr>
        <w:autoSpaceDE w:val="0"/>
        <w:autoSpaceDN w:val="0"/>
        <w:adjustRightInd w:val="0"/>
        <w:spacing w:after="0" w:line="240" w:lineRule="auto"/>
        <w:ind w:left="360" w:hanging="10"/>
        <w:rPr>
          <w:rFonts w:cstheme="minorHAnsi"/>
          <w:i/>
          <w:color w:val="2F5496" w:themeColor="accent1" w:themeShade="BF"/>
          <w:sz w:val="16"/>
          <w:szCs w:val="16"/>
        </w:rPr>
      </w:pPr>
      <w:r w:rsidRPr="00F6116F">
        <w:rPr>
          <w:rFonts w:cstheme="minorHAnsi"/>
          <w:i/>
          <w:color w:val="2F5496" w:themeColor="accent1" w:themeShade="BF"/>
          <w:sz w:val="16"/>
          <w:szCs w:val="16"/>
          <w:shd w:val="clear" w:color="auto" w:fill="FFFFFF"/>
        </w:rPr>
        <w:t>PhDr. Katarína Gerlichová, PhD.</w:t>
      </w:r>
      <w:r w:rsidRPr="00F6116F" w:rsidDel="00DC441A">
        <w:rPr>
          <w:rFonts w:cstheme="minorHAnsi"/>
          <w:i/>
          <w:color w:val="2F5496" w:themeColor="accent1" w:themeShade="BF"/>
          <w:sz w:val="16"/>
          <w:szCs w:val="16"/>
        </w:rPr>
        <w:t xml:space="preserve"> </w:t>
      </w:r>
    </w:p>
    <w:p w14:paraId="64EFE5A0" w14:textId="77777777" w:rsidR="00260BD4" w:rsidRPr="00F6116F" w:rsidRDefault="00260BD4" w:rsidP="000D1716">
      <w:pPr>
        <w:autoSpaceDE w:val="0"/>
        <w:autoSpaceDN w:val="0"/>
        <w:adjustRightInd w:val="0"/>
        <w:spacing w:after="0" w:line="240" w:lineRule="auto"/>
        <w:ind w:left="360" w:hanging="10"/>
        <w:rPr>
          <w:rFonts w:cstheme="minorHAnsi"/>
          <w:i/>
          <w:color w:val="2F5496" w:themeColor="accent1" w:themeShade="BF"/>
          <w:sz w:val="16"/>
          <w:szCs w:val="16"/>
        </w:rPr>
      </w:pPr>
      <w:hyperlink r:id="rId41" w:history="1">
        <w:r w:rsidRPr="00F6116F">
          <w:rPr>
            <w:rStyle w:val="Hypertextovprepojenie"/>
            <w:rFonts w:cstheme="minorHAnsi"/>
            <w:i/>
            <w:color w:val="2F5496" w:themeColor="accent1" w:themeShade="BF"/>
            <w:sz w:val="16"/>
            <w:szCs w:val="16"/>
            <w:u w:val="none"/>
            <w:shd w:val="clear" w:color="auto" w:fill="FFFFFF"/>
          </w:rPr>
          <w:t>katarina.gerlichova@tnuni.sk</w:t>
        </w:r>
      </w:hyperlink>
    </w:p>
    <w:p w14:paraId="624910F3" w14:textId="77777777" w:rsidR="00260BD4" w:rsidRPr="00F6116F" w:rsidRDefault="00260BD4" w:rsidP="000D1716">
      <w:pPr>
        <w:autoSpaceDE w:val="0"/>
        <w:autoSpaceDN w:val="0"/>
        <w:adjustRightInd w:val="0"/>
        <w:spacing w:after="0" w:line="240" w:lineRule="auto"/>
        <w:ind w:left="360" w:hanging="10"/>
        <w:rPr>
          <w:rFonts w:cstheme="minorHAnsi"/>
          <w:b/>
          <w:bCs/>
          <w:i/>
          <w:color w:val="2F5496" w:themeColor="accent1" w:themeShade="BF"/>
          <w:sz w:val="16"/>
          <w:szCs w:val="16"/>
        </w:rPr>
      </w:pPr>
      <w:r w:rsidRPr="00F6116F">
        <w:rPr>
          <w:rFonts w:cstheme="minorHAnsi"/>
          <w:i/>
          <w:color w:val="2F5496" w:themeColor="accent1" w:themeShade="BF"/>
          <w:sz w:val="16"/>
          <w:szCs w:val="16"/>
          <w:shd w:val="clear" w:color="auto" w:fill="FFFFFF"/>
        </w:rPr>
        <w:t>032/7400 603</w:t>
      </w:r>
    </w:p>
    <w:p w14:paraId="281C34B6" w14:textId="77777777" w:rsidR="00260BD4" w:rsidRPr="00F6116F" w:rsidRDefault="00260BD4" w:rsidP="000D1716">
      <w:pPr>
        <w:autoSpaceDE w:val="0"/>
        <w:autoSpaceDN w:val="0"/>
        <w:adjustRightInd w:val="0"/>
        <w:spacing w:after="0" w:line="240" w:lineRule="auto"/>
        <w:ind w:left="360" w:hanging="10"/>
        <w:rPr>
          <w:rFonts w:cstheme="minorHAnsi"/>
          <w:b/>
          <w:bCs/>
          <w:i/>
          <w:color w:val="2F5496" w:themeColor="accent1" w:themeShade="BF"/>
          <w:sz w:val="16"/>
          <w:szCs w:val="16"/>
        </w:rPr>
      </w:pPr>
    </w:p>
    <w:p w14:paraId="5D1EFC50" w14:textId="77777777" w:rsidR="00260BD4" w:rsidRPr="00F6116F" w:rsidRDefault="00260BD4" w:rsidP="000D1716">
      <w:pPr>
        <w:autoSpaceDE w:val="0"/>
        <w:autoSpaceDN w:val="0"/>
        <w:adjustRightInd w:val="0"/>
        <w:spacing w:after="0" w:line="240" w:lineRule="auto"/>
        <w:ind w:left="360" w:hanging="10"/>
        <w:rPr>
          <w:rFonts w:cstheme="minorHAnsi"/>
          <w:b/>
          <w:bCs/>
          <w:i/>
          <w:color w:val="2F5496" w:themeColor="accent1" w:themeShade="BF"/>
          <w:sz w:val="16"/>
          <w:szCs w:val="16"/>
        </w:rPr>
      </w:pPr>
      <w:r w:rsidRPr="00F6116F">
        <w:rPr>
          <w:rFonts w:cstheme="minorHAnsi"/>
          <w:b/>
          <w:bCs/>
          <w:i/>
          <w:color w:val="2F5496" w:themeColor="accent1" w:themeShade="BF"/>
          <w:sz w:val="16"/>
          <w:szCs w:val="16"/>
        </w:rPr>
        <w:t>Koordinátor ERASMUS+</w:t>
      </w:r>
    </w:p>
    <w:p w14:paraId="08C26CDF" w14:textId="77777777" w:rsidR="00260BD4" w:rsidRPr="00F6116F" w:rsidRDefault="00260BD4" w:rsidP="000D1716">
      <w:pPr>
        <w:autoSpaceDE w:val="0"/>
        <w:autoSpaceDN w:val="0"/>
        <w:adjustRightInd w:val="0"/>
        <w:spacing w:after="0" w:line="240" w:lineRule="auto"/>
        <w:ind w:left="360" w:hanging="10"/>
        <w:rPr>
          <w:rFonts w:cstheme="minorHAnsi"/>
          <w:bCs/>
          <w:i/>
          <w:color w:val="2F5496" w:themeColor="accent1" w:themeShade="BF"/>
          <w:sz w:val="16"/>
          <w:szCs w:val="16"/>
        </w:rPr>
      </w:pPr>
      <w:r w:rsidRPr="00F6116F">
        <w:rPr>
          <w:rFonts w:cstheme="minorHAnsi"/>
          <w:bCs/>
          <w:i/>
          <w:color w:val="2F5496" w:themeColor="accent1" w:themeShade="BF"/>
          <w:sz w:val="16"/>
          <w:szCs w:val="16"/>
        </w:rPr>
        <w:t>PhDr. Pavel Grabczak, PhD.</w:t>
      </w:r>
    </w:p>
    <w:p w14:paraId="25D75864" w14:textId="77777777" w:rsidR="00260BD4" w:rsidRPr="00F6116F" w:rsidRDefault="00260BD4" w:rsidP="000D1716">
      <w:pPr>
        <w:autoSpaceDE w:val="0"/>
        <w:autoSpaceDN w:val="0"/>
        <w:adjustRightInd w:val="0"/>
        <w:spacing w:after="0" w:line="240" w:lineRule="auto"/>
        <w:ind w:left="360" w:hanging="10"/>
        <w:rPr>
          <w:rFonts w:cstheme="minorHAnsi"/>
          <w:bCs/>
          <w:i/>
          <w:color w:val="2F5496" w:themeColor="accent1" w:themeShade="BF"/>
          <w:sz w:val="16"/>
          <w:szCs w:val="16"/>
        </w:rPr>
      </w:pPr>
      <w:hyperlink r:id="rId42" w:history="1">
        <w:r w:rsidRPr="00F6116F">
          <w:rPr>
            <w:rStyle w:val="Hypertextovprepojenie"/>
            <w:rFonts w:cstheme="minorHAnsi"/>
            <w:bCs/>
            <w:i/>
            <w:color w:val="2F5496" w:themeColor="accent1" w:themeShade="BF"/>
            <w:sz w:val="16"/>
            <w:szCs w:val="16"/>
            <w:u w:val="none"/>
          </w:rPr>
          <w:t>pavel.grabczak@tnuni.sk</w:t>
        </w:r>
      </w:hyperlink>
    </w:p>
    <w:p w14:paraId="5166C2B4" w14:textId="77777777" w:rsidR="00260BD4" w:rsidRPr="00F6116F" w:rsidRDefault="00260BD4" w:rsidP="000D1716">
      <w:pPr>
        <w:autoSpaceDE w:val="0"/>
        <w:autoSpaceDN w:val="0"/>
        <w:adjustRightInd w:val="0"/>
        <w:spacing w:after="0" w:line="240" w:lineRule="auto"/>
        <w:ind w:left="360" w:hanging="10"/>
        <w:rPr>
          <w:rFonts w:cstheme="minorHAnsi"/>
          <w:b/>
          <w:bCs/>
          <w:i/>
          <w:color w:val="2F5496" w:themeColor="accent1" w:themeShade="BF"/>
          <w:sz w:val="16"/>
          <w:szCs w:val="16"/>
        </w:rPr>
      </w:pPr>
      <w:r w:rsidRPr="00F6116F">
        <w:rPr>
          <w:rFonts w:cstheme="minorHAnsi"/>
          <w:bCs/>
          <w:i/>
          <w:color w:val="2F5496" w:themeColor="accent1" w:themeShade="BF"/>
          <w:sz w:val="16"/>
          <w:szCs w:val="16"/>
        </w:rPr>
        <w:t>032/74 00 605</w:t>
      </w:r>
    </w:p>
    <w:p w14:paraId="6E484D14" w14:textId="77777777" w:rsidR="00260BD4" w:rsidRPr="00F6116F" w:rsidRDefault="00260BD4" w:rsidP="000D1716">
      <w:pPr>
        <w:autoSpaceDE w:val="0"/>
        <w:autoSpaceDN w:val="0"/>
        <w:adjustRightInd w:val="0"/>
        <w:spacing w:after="0" w:line="240" w:lineRule="auto"/>
        <w:ind w:left="360" w:hanging="10"/>
        <w:rPr>
          <w:rFonts w:cstheme="minorHAnsi"/>
          <w:b/>
          <w:bCs/>
          <w:i/>
          <w:color w:val="2F5496" w:themeColor="accent1" w:themeShade="BF"/>
          <w:sz w:val="16"/>
          <w:szCs w:val="16"/>
        </w:rPr>
      </w:pPr>
    </w:p>
    <w:p w14:paraId="66C1E25D" w14:textId="77777777" w:rsidR="00260BD4" w:rsidRPr="00F6116F" w:rsidRDefault="00260BD4" w:rsidP="000D1716">
      <w:pPr>
        <w:shd w:val="clear" w:color="auto" w:fill="FFFFFF"/>
        <w:spacing w:after="0" w:line="240" w:lineRule="auto"/>
        <w:ind w:left="360" w:hanging="10"/>
        <w:jc w:val="both"/>
        <w:rPr>
          <w:rFonts w:cstheme="minorHAnsi"/>
          <w:b/>
          <w:bCs/>
          <w:i/>
          <w:color w:val="2F5496" w:themeColor="accent1" w:themeShade="BF"/>
          <w:sz w:val="16"/>
          <w:szCs w:val="16"/>
        </w:rPr>
      </w:pPr>
      <w:r w:rsidRPr="00F6116F">
        <w:rPr>
          <w:rFonts w:cstheme="minorHAnsi"/>
          <w:b/>
          <w:bCs/>
          <w:i/>
          <w:color w:val="2F5496" w:themeColor="accent1" w:themeShade="BF"/>
          <w:sz w:val="16"/>
          <w:szCs w:val="16"/>
        </w:rPr>
        <w:t>Referát sociálnej starostlivosti:</w:t>
      </w:r>
    </w:p>
    <w:p w14:paraId="3715EB6B" w14:textId="77777777" w:rsidR="00260BD4" w:rsidRPr="00F6116F" w:rsidRDefault="00260BD4" w:rsidP="000D1716">
      <w:pPr>
        <w:shd w:val="clear" w:color="auto" w:fill="FFFFFF"/>
        <w:spacing w:after="0" w:line="240" w:lineRule="auto"/>
        <w:ind w:left="360" w:hanging="10"/>
        <w:jc w:val="both"/>
        <w:rPr>
          <w:rFonts w:cstheme="minorHAnsi"/>
          <w:i/>
          <w:color w:val="2F5496" w:themeColor="accent1" w:themeShade="BF"/>
          <w:sz w:val="16"/>
          <w:szCs w:val="16"/>
        </w:rPr>
      </w:pPr>
      <w:r w:rsidRPr="00F6116F">
        <w:rPr>
          <w:rFonts w:cstheme="minorHAnsi"/>
          <w:i/>
          <w:color w:val="2F5496" w:themeColor="accent1" w:themeShade="BF"/>
          <w:sz w:val="16"/>
          <w:szCs w:val="16"/>
        </w:rPr>
        <w:t>Mgr. Miroslava Barčiaková</w:t>
      </w:r>
    </w:p>
    <w:p w14:paraId="5EF53558" w14:textId="77777777" w:rsidR="00260BD4" w:rsidRPr="00F6116F" w:rsidRDefault="00260BD4" w:rsidP="000D1716">
      <w:pPr>
        <w:shd w:val="clear" w:color="auto" w:fill="FFFFFF"/>
        <w:spacing w:after="0" w:line="240" w:lineRule="auto"/>
        <w:ind w:left="360" w:hanging="10"/>
        <w:jc w:val="both"/>
        <w:rPr>
          <w:rFonts w:cstheme="minorHAnsi"/>
          <w:i/>
          <w:color w:val="2F5496" w:themeColor="accent1" w:themeShade="BF"/>
          <w:sz w:val="16"/>
          <w:szCs w:val="16"/>
        </w:rPr>
      </w:pPr>
      <w:r w:rsidRPr="00F6116F">
        <w:rPr>
          <w:rFonts w:cstheme="minorHAnsi"/>
          <w:i/>
          <w:color w:val="2F5496" w:themeColor="accent1" w:themeShade="BF"/>
          <w:sz w:val="16"/>
          <w:szCs w:val="16"/>
        </w:rPr>
        <w:t xml:space="preserve"> miroslava.barciakova@tnuni.sk</w:t>
      </w:r>
    </w:p>
    <w:p w14:paraId="000C6A22" w14:textId="77777777" w:rsidR="00260BD4" w:rsidRPr="00F6116F" w:rsidRDefault="00260BD4" w:rsidP="000D1716">
      <w:pPr>
        <w:shd w:val="clear" w:color="auto" w:fill="FFFFFF"/>
        <w:spacing w:after="0" w:line="240" w:lineRule="auto"/>
        <w:ind w:left="360" w:hanging="10"/>
        <w:jc w:val="both"/>
        <w:rPr>
          <w:rFonts w:cstheme="minorHAnsi"/>
          <w:i/>
          <w:color w:val="2F5496" w:themeColor="accent1" w:themeShade="BF"/>
          <w:sz w:val="16"/>
          <w:szCs w:val="16"/>
        </w:rPr>
      </w:pPr>
      <w:r w:rsidRPr="00F6116F">
        <w:rPr>
          <w:rFonts w:cstheme="minorHAnsi"/>
          <w:i/>
          <w:color w:val="2F5496" w:themeColor="accent1" w:themeShade="BF"/>
          <w:sz w:val="16"/>
          <w:szCs w:val="16"/>
        </w:rPr>
        <w:t>tel.: 032/7400 172</w:t>
      </w:r>
    </w:p>
    <w:p w14:paraId="775042CF" w14:textId="77777777" w:rsidR="00260BD4" w:rsidRPr="00F6116F" w:rsidRDefault="00260BD4" w:rsidP="000D1716">
      <w:pPr>
        <w:autoSpaceDE w:val="0"/>
        <w:autoSpaceDN w:val="0"/>
        <w:adjustRightInd w:val="0"/>
        <w:spacing w:after="0" w:line="240" w:lineRule="auto"/>
        <w:ind w:left="360" w:hanging="10"/>
        <w:rPr>
          <w:rFonts w:cstheme="minorHAnsi"/>
          <w:b/>
          <w:bCs/>
          <w:i/>
          <w:color w:val="2F5496" w:themeColor="accent1" w:themeShade="BF"/>
          <w:sz w:val="16"/>
          <w:szCs w:val="16"/>
        </w:rPr>
      </w:pPr>
    </w:p>
    <w:p w14:paraId="5D2002B3" w14:textId="77777777" w:rsidR="00260BD4" w:rsidRPr="00F6116F" w:rsidRDefault="00260BD4" w:rsidP="000D1716">
      <w:pPr>
        <w:autoSpaceDE w:val="0"/>
        <w:autoSpaceDN w:val="0"/>
        <w:adjustRightInd w:val="0"/>
        <w:spacing w:after="0" w:line="240" w:lineRule="auto"/>
        <w:ind w:left="360" w:hanging="10"/>
        <w:rPr>
          <w:rFonts w:cstheme="minorHAnsi"/>
          <w:b/>
          <w:i/>
          <w:color w:val="2F5496" w:themeColor="accent1" w:themeShade="BF"/>
          <w:sz w:val="16"/>
          <w:szCs w:val="16"/>
        </w:rPr>
      </w:pPr>
      <w:r w:rsidRPr="00F6116F">
        <w:rPr>
          <w:rFonts w:cstheme="minorHAnsi"/>
          <w:b/>
          <w:i/>
          <w:color w:val="2F5496" w:themeColor="accent1" w:themeShade="BF"/>
          <w:sz w:val="16"/>
          <w:szCs w:val="16"/>
        </w:rPr>
        <w:t>Kariérny poradca:</w:t>
      </w:r>
    </w:p>
    <w:p w14:paraId="30146C1D" w14:textId="77777777" w:rsidR="00260BD4" w:rsidRPr="00F6116F" w:rsidRDefault="00260BD4" w:rsidP="000D1716">
      <w:pPr>
        <w:autoSpaceDE w:val="0"/>
        <w:autoSpaceDN w:val="0"/>
        <w:adjustRightInd w:val="0"/>
        <w:spacing w:after="0" w:line="240" w:lineRule="auto"/>
        <w:ind w:left="360" w:hanging="10"/>
        <w:rPr>
          <w:rFonts w:cstheme="minorHAnsi"/>
          <w:bCs/>
          <w:i/>
          <w:color w:val="2F5496" w:themeColor="accent1" w:themeShade="BF"/>
          <w:sz w:val="16"/>
          <w:szCs w:val="16"/>
        </w:rPr>
      </w:pPr>
      <w:r w:rsidRPr="00F6116F">
        <w:rPr>
          <w:rFonts w:cstheme="minorHAnsi"/>
          <w:bCs/>
          <w:i/>
          <w:color w:val="2F5496" w:themeColor="accent1" w:themeShade="BF"/>
          <w:sz w:val="16"/>
          <w:szCs w:val="16"/>
        </w:rPr>
        <w:t>doc. PhDr. Viera Hulková, PhD., MPH</w:t>
      </w:r>
    </w:p>
    <w:p w14:paraId="1A845B45" w14:textId="70BFC2F4" w:rsidR="00260BD4" w:rsidRPr="00F6116F" w:rsidRDefault="00260BD4" w:rsidP="000D1716">
      <w:pPr>
        <w:autoSpaceDE w:val="0"/>
        <w:autoSpaceDN w:val="0"/>
        <w:adjustRightInd w:val="0"/>
        <w:spacing w:after="0" w:line="240" w:lineRule="auto"/>
        <w:ind w:left="360" w:hanging="10"/>
        <w:rPr>
          <w:rFonts w:cstheme="minorHAnsi"/>
          <w:bCs/>
          <w:i/>
          <w:color w:val="2F5496" w:themeColor="accent1" w:themeShade="BF"/>
          <w:sz w:val="16"/>
          <w:szCs w:val="16"/>
        </w:rPr>
      </w:pPr>
      <w:r w:rsidRPr="00F6116F">
        <w:rPr>
          <w:i/>
          <w:color w:val="2F5496" w:themeColor="accent1" w:themeShade="BF"/>
          <w:sz w:val="16"/>
          <w:szCs w:val="16"/>
        </w:rPr>
        <w:t>viera.hulkova@tnuni.sk</w:t>
      </w:r>
    </w:p>
    <w:p w14:paraId="62AE2B86" w14:textId="5010160A" w:rsidR="00260BD4" w:rsidRPr="00F6116F" w:rsidRDefault="00260BD4" w:rsidP="000D1716">
      <w:pPr>
        <w:autoSpaceDE w:val="0"/>
        <w:autoSpaceDN w:val="0"/>
        <w:adjustRightInd w:val="0"/>
        <w:spacing w:after="0" w:line="240" w:lineRule="auto"/>
        <w:ind w:left="360" w:hanging="10"/>
        <w:rPr>
          <w:rFonts w:cstheme="minorHAnsi"/>
          <w:bCs/>
          <w:i/>
          <w:color w:val="2F5496" w:themeColor="accent1" w:themeShade="BF"/>
          <w:sz w:val="16"/>
          <w:szCs w:val="16"/>
        </w:rPr>
      </w:pPr>
      <w:r w:rsidRPr="00F6116F">
        <w:rPr>
          <w:rFonts w:cstheme="minorHAnsi"/>
          <w:bCs/>
          <w:i/>
          <w:color w:val="2F5496" w:themeColor="accent1" w:themeShade="BF"/>
          <w:sz w:val="16"/>
          <w:szCs w:val="16"/>
        </w:rPr>
        <w:t>032/74 00 614</w:t>
      </w:r>
    </w:p>
    <w:bookmarkEnd w:id="20"/>
    <w:p w14:paraId="77EFC4AE" w14:textId="77777777" w:rsidR="005B4151" w:rsidRPr="00F6116F" w:rsidRDefault="005B4151" w:rsidP="000D1716">
      <w:pPr>
        <w:autoSpaceDE w:val="0"/>
        <w:autoSpaceDN w:val="0"/>
        <w:adjustRightInd w:val="0"/>
        <w:spacing w:after="0" w:line="240" w:lineRule="auto"/>
        <w:ind w:left="360" w:hanging="10"/>
        <w:rPr>
          <w:rFonts w:cstheme="minorHAnsi"/>
          <w:b/>
          <w:bCs/>
          <w:i/>
          <w:color w:val="2F5496" w:themeColor="accent1" w:themeShade="BF"/>
          <w:sz w:val="16"/>
          <w:szCs w:val="16"/>
        </w:rPr>
      </w:pPr>
    </w:p>
    <w:p w14:paraId="0CC81FE5" w14:textId="47BFDFC9" w:rsidR="0085194C" w:rsidRPr="00F6116F" w:rsidRDefault="00E430FB">
      <w:pPr>
        <w:pStyle w:val="Odsekzoznamu"/>
        <w:numPr>
          <w:ilvl w:val="0"/>
          <w:numId w:val="1"/>
        </w:numPr>
        <w:autoSpaceDE w:val="0"/>
        <w:autoSpaceDN w:val="0"/>
        <w:adjustRightInd w:val="0"/>
        <w:spacing w:after="0" w:line="240" w:lineRule="auto"/>
        <w:rPr>
          <w:rFonts w:cstheme="minorHAnsi"/>
          <w:b/>
          <w:bCs/>
          <w:sz w:val="16"/>
          <w:szCs w:val="16"/>
        </w:rPr>
      </w:pPr>
      <w:r w:rsidRPr="00F6116F">
        <w:rPr>
          <w:rFonts w:cstheme="minorHAnsi"/>
          <w:b/>
          <w:bCs/>
          <w:sz w:val="16"/>
          <w:szCs w:val="16"/>
        </w:rPr>
        <w:t xml:space="preserve">Priestorové, materiálne </w:t>
      </w:r>
      <w:r w:rsidR="0085194C" w:rsidRPr="00F6116F">
        <w:rPr>
          <w:rFonts w:cstheme="minorHAnsi"/>
          <w:b/>
          <w:bCs/>
          <w:sz w:val="16"/>
          <w:szCs w:val="16"/>
        </w:rPr>
        <w:t>a technické zabezpečenie študijného programu</w:t>
      </w:r>
      <w:r w:rsidR="005D3722" w:rsidRPr="00F6116F">
        <w:rPr>
          <w:rFonts w:cstheme="minorHAnsi"/>
          <w:b/>
          <w:bCs/>
          <w:sz w:val="16"/>
          <w:szCs w:val="16"/>
        </w:rPr>
        <w:t xml:space="preserve"> a podpora</w:t>
      </w:r>
    </w:p>
    <w:p w14:paraId="4CA5E002" w14:textId="1DA69E1B" w:rsidR="00B86EE3" w:rsidRPr="00F6116F" w:rsidRDefault="0085194C">
      <w:pPr>
        <w:pStyle w:val="Odsekzoznamu"/>
        <w:numPr>
          <w:ilvl w:val="0"/>
          <w:numId w:val="5"/>
        </w:numPr>
        <w:autoSpaceDE w:val="0"/>
        <w:autoSpaceDN w:val="0"/>
        <w:adjustRightInd w:val="0"/>
        <w:spacing w:after="0" w:line="240" w:lineRule="auto"/>
        <w:jc w:val="both"/>
        <w:rPr>
          <w:rFonts w:cstheme="minorHAnsi"/>
          <w:sz w:val="16"/>
          <w:szCs w:val="16"/>
        </w:rPr>
      </w:pPr>
      <w:r w:rsidRPr="00F6116F">
        <w:rPr>
          <w:rFonts w:cstheme="minorHAnsi"/>
          <w:sz w:val="16"/>
          <w:szCs w:val="16"/>
        </w:rPr>
        <w:t xml:space="preserve">Zoznam a charakteristika učební </w:t>
      </w:r>
      <w:r w:rsidR="00000145" w:rsidRPr="00F6116F">
        <w:rPr>
          <w:rFonts w:cstheme="minorHAnsi"/>
          <w:sz w:val="16"/>
          <w:szCs w:val="16"/>
        </w:rPr>
        <w:t xml:space="preserve">študijného programu </w:t>
      </w:r>
      <w:r w:rsidR="00583FD4" w:rsidRPr="00F6116F">
        <w:rPr>
          <w:rFonts w:cstheme="minorHAnsi"/>
          <w:sz w:val="16"/>
          <w:szCs w:val="16"/>
        </w:rPr>
        <w:t xml:space="preserve">a ich technického vybavenia </w:t>
      </w:r>
      <w:r w:rsidRPr="00F6116F">
        <w:rPr>
          <w:rFonts w:cstheme="minorHAnsi"/>
          <w:sz w:val="16"/>
          <w:szCs w:val="16"/>
        </w:rPr>
        <w:t>s priradením k výstupom vzdelávania</w:t>
      </w:r>
      <w:r w:rsidR="00B86EE3" w:rsidRPr="00F6116F">
        <w:rPr>
          <w:rFonts w:cstheme="minorHAnsi"/>
          <w:sz w:val="16"/>
          <w:szCs w:val="16"/>
        </w:rPr>
        <w:t xml:space="preserve"> a</w:t>
      </w:r>
      <w:r w:rsidR="00450AEB" w:rsidRPr="00F6116F">
        <w:rPr>
          <w:rFonts w:cstheme="minorHAnsi"/>
          <w:sz w:val="16"/>
          <w:szCs w:val="16"/>
        </w:rPr>
        <w:t> </w:t>
      </w:r>
      <w:r w:rsidR="00B86EE3" w:rsidRPr="00F6116F">
        <w:rPr>
          <w:rFonts w:cstheme="minorHAnsi"/>
          <w:sz w:val="16"/>
          <w:szCs w:val="16"/>
        </w:rPr>
        <w:t>predmet</w:t>
      </w:r>
      <w:r w:rsidR="00450AEB" w:rsidRPr="00F6116F">
        <w:rPr>
          <w:rFonts w:cstheme="minorHAnsi"/>
          <w:sz w:val="16"/>
          <w:szCs w:val="16"/>
        </w:rPr>
        <w:t>u (</w:t>
      </w:r>
      <w:r w:rsidR="00B86EE3" w:rsidRPr="00F6116F">
        <w:rPr>
          <w:rFonts w:cstheme="minorHAnsi"/>
          <w:sz w:val="16"/>
          <w:szCs w:val="16"/>
        </w:rPr>
        <w:t>laboratóri</w:t>
      </w:r>
      <w:r w:rsidR="00C918B8" w:rsidRPr="00F6116F">
        <w:rPr>
          <w:rFonts w:cstheme="minorHAnsi"/>
          <w:sz w:val="16"/>
          <w:szCs w:val="16"/>
        </w:rPr>
        <w:t>á</w:t>
      </w:r>
      <w:r w:rsidR="00B86EE3" w:rsidRPr="00F6116F">
        <w:rPr>
          <w:rFonts w:cstheme="minorHAnsi"/>
          <w:sz w:val="16"/>
          <w:szCs w:val="16"/>
        </w:rPr>
        <w:t>, projektové a umelecké štúdiá, ateliéry, dielne, tlmočnícke kabíny, kliniky, kňazské semináre, vedecké a technologické parky, technologické inkubátory, školské podniky, strediská praxe, cvičné školy, učebno-výcvikové zariadenia, športové haly, plavárne, športoviská)</w:t>
      </w:r>
      <w:r w:rsidR="00450AEB" w:rsidRPr="00F6116F">
        <w:rPr>
          <w:rFonts w:cstheme="minorHAnsi"/>
          <w:sz w:val="16"/>
          <w:szCs w:val="16"/>
        </w:rPr>
        <w:t xml:space="preserve">.  </w:t>
      </w:r>
    </w:p>
    <w:p w14:paraId="3A1C6F97" w14:textId="23440A2D" w:rsidR="00260BD4" w:rsidRPr="00F6116F" w:rsidRDefault="00260BD4" w:rsidP="00260BD4">
      <w:pPr>
        <w:pStyle w:val="Odsekzoznamu"/>
        <w:autoSpaceDE w:val="0"/>
        <w:autoSpaceDN w:val="0"/>
        <w:adjustRightInd w:val="0"/>
        <w:spacing w:after="0" w:line="240" w:lineRule="auto"/>
        <w:ind w:left="360"/>
        <w:jc w:val="both"/>
        <w:rPr>
          <w:rFonts w:cstheme="minorHAnsi"/>
          <w:b/>
          <w:bCs/>
          <w:i/>
          <w:iCs/>
          <w:color w:val="2F5496" w:themeColor="accent1" w:themeShade="BF"/>
          <w:sz w:val="16"/>
          <w:szCs w:val="16"/>
        </w:rPr>
      </w:pPr>
      <w:bookmarkStart w:id="21" w:name="_Hlk191300870"/>
      <w:r w:rsidRPr="00F6116F">
        <w:rPr>
          <w:rFonts w:cstheme="minorHAnsi"/>
          <w:b/>
          <w:bCs/>
          <w:i/>
          <w:iCs/>
          <w:color w:val="2F5496" w:themeColor="accent1" w:themeShade="BF"/>
          <w:sz w:val="16"/>
          <w:szCs w:val="16"/>
        </w:rPr>
        <w:t xml:space="preserve">Fakulta má k dispozícii pre študentov aulu, seminárne i prednáškové učebne na teoretickú výučbu, počítačovú učebňu, 3 odborné učebne, učebne na výučbu Prvej pomoci a Bazálnej stimulácie. </w:t>
      </w:r>
    </w:p>
    <w:p w14:paraId="43246C81" w14:textId="77777777" w:rsidR="003E6973" w:rsidRPr="00F6116F" w:rsidRDefault="003E6973" w:rsidP="003E6973">
      <w:pPr>
        <w:spacing w:after="0"/>
        <w:ind w:left="364"/>
        <w:jc w:val="both"/>
        <w:rPr>
          <w:rFonts w:cstheme="minorHAnsi"/>
          <w:i/>
          <w:iCs/>
          <w:color w:val="2F5496" w:themeColor="accent1" w:themeShade="BF"/>
          <w:sz w:val="16"/>
          <w:szCs w:val="16"/>
        </w:rPr>
      </w:pPr>
      <w:bookmarkStart w:id="22" w:name="_Hlk85802586"/>
      <w:r w:rsidRPr="00F6116F">
        <w:rPr>
          <w:rFonts w:cstheme="minorHAnsi"/>
          <w:i/>
          <w:iCs/>
          <w:color w:val="2F5496" w:themeColor="accent1" w:themeShade="BF"/>
          <w:sz w:val="16"/>
          <w:szCs w:val="16"/>
        </w:rPr>
        <w:lastRenderedPageBreak/>
        <w:t xml:space="preserve">Prednáškové a seminárne miestnosti, v ktorých sa realizuje teoretická výučba, sú vybavené štandardným nábytkom  – stoly, stoličky, úložný priestor na pomôcky; didaktickou technikou – dataprojektor, počítač, premietacie plátno, interaktívna tabuľa. </w:t>
      </w:r>
    </w:p>
    <w:p w14:paraId="6E48D2CF" w14:textId="5E71A304" w:rsidR="003E6973" w:rsidRPr="00F6116F" w:rsidRDefault="003E6973" w:rsidP="003E6973">
      <w:pPr>
        <w:spacing w:after="0"/>
        <w:ind w:left="364"/>
        <w:jc w:val="both"/>
        <w:rPr>
          <w:rFonts w:cstheme="minorHAnsi"/>
          <w:i/>
          <w:iCs/>
          <w:color w:val="2F5496" w:themeColor="accent1" w:themeShade="BF"/>
          <w:sz w:val="16"/>
          <w:szCs w:val="16"/>
        </w:rPr>
      </w:pPr>
      <w:r w:rsidRPr="00F6116F">
        <w:rPr>
          <w:rFonts w:cstheme="minorHAnsi"/>
          <w:i/>
          <w:iCs/>
          <w:color w:val="2F5496" w:themeColor="accent1" w:themeShade="BF"/>
          <w:sz w:val="16"/>
          <w:szCs w:val="16"/>
        </w:rPr>
        <w:t>Fakulta zdravotníctva TnUAD disponuje tromi odbornými učebňami, ktoré sú vybavené pomôckami umožňujúcimi nácvik ošetrovateľských výkonov a postupov. V každej odbornej učebni sa nachádza nemocničná posteľ s figurínou dospelého človeka. Každá z odborných učební má taktiež štandardné vybavenie školským nábytkom a didaktickou technikou.  Odborné učebne sú využiteľné pre študentov vo vybraných klinických predmetoch</w:t>
      </w:r>
      <w:r w:rsidR="008421F7" w:rsidRPr="00F6116F">
        <w:rPr>
          <w:rFonts w:cstheme="minorHAnsi"/>
          <w:i/>
          <w:iCs/>
          <w:color w:val="2F5496" w:themeColor="accent1" w:themeShade="BF"/>
          <w:sz w:val="16"/>
          <w:szCs w:val="16"/>
        </w:rPr>
        <w:t xml:space="preserve">. </w:t>
      </w:r>
      <w:r w:rsidRPr="00F6116F">
        <w:rPr>
          <w:rFonts w:cstheme="minorHAnsi"/>
          <w:i/>
          <w:iCs/>
          <w:color w:val="2F5496" w:themeColor="accent1" w:themeShade="BF"/>
          <w:sz w:val="16"/>
          <w:szCs w:val="16"/>
        </w:rPr>
        <w:t xml:space="preserve">Výučba v odborných učebniach je zameraná na nácvik špecifických výkonov s prihliadnutím na kompetencie budúcich absolventov v oblasti manažmentu ošetrovateľskej starostlivosti, používania konkrétnych prvkov konceptu bazálnej stimulácie, edukácie pacientov a ich príbuzných, vedenia ošetrovateľskej praxe študentov študijného programu Ošetrovateľstvo v bakalárskom </w:t>
      </w:r>
      <w:r w:rsidR="008421F7" w:rsidRPr="00F6116F">
        <w:rPr>
          <w:rFonts w:cstheme="minorHAnsi"/>
          <w:i/>
          <w:iCs/>
          <w:color w:val="2F5496" w:themeColor="accent1" w:themeShade="BF"/>
          <w:sz w:val="16"/>
          <w:szCs w:val="16"/>
        </w:rPr>
        <w:t xml:space="preserve">a magisterskom </w:t>
      </w:r>
      <w:r w:rsidRPr="00F6116F">
        <w:rPr>
          <w:rFonts w:cstheme="minorHAnsi"/>
          <w:i/>
          <w:iCs/>
          <w:color w:val="2F5496" w:themeColor="accent1" w:themeShade="BF"/>
          <w:sz w:val="16"/>
          <w:szCs w:val="16"/>
        </w:rPr>
        <w:t>stupni.</w:t>
      </w:r>
    </w:p>
    <w:p w14:paraId="7ACC3001" w14:textId="77777777" w:rsidR="003E6973" w:rsidRPr="00F6116F" w:rsidRDefault="003E6973" w:rsidP="003E6973">
      <w:pPr>
        <w:spacing w:after="0" w:line="240" w:lineRule="auto"/>
        <w:ind w:left="364"/>
        <w:jc w:val="both"/>
        <w:rPr>
          <w:rFonts w:cstheme="minorHAnsi"/>
          <w:i/>
          <w:iCs/>
          <w:color w:val="2F5496" w:themeColor="accent1" w:themeShade="BF"/>
          <w:sz w:val="16"/>
          <w:szCs w:val="16"/>
        </w:rPr>
      </w:pPr>
      <w:r w:rsidRPr="00F6116F">
        <w:rPr>
          <w:rFonts w:cstheme="minorHAnsi"/>
          <w:b/>
          <w:i/>
          <w:iCs/>
          <w:color w:val="2F5496" w:themeColor="accent1" w:themeShade="BF"/>
          <w:sz w:val="16"/>
          <w:szCs w:val="16"/>
        </w:rPr>
        <w:t xml:space="preserve">Vybavenie odborných učební pomôckami: </w:t>
      </w:r>
      <w:r w:rsidRPr="00F6116F">
        <w:rPr>
          <w:rFonts w:cstheme="minorHAnsi"/>
          <w:i/>
          <w:iCs/>
          <w:color w:val="2F5496" w:themeColor="accent1" w:themeShade="BF"/>
          <w:sz w:val="16"/>
          <w:szCs w:val="16"/>
        </w:rPr>
        <w:t xml:space="preserve">pomôcky na hygienickú starostlivosť, na úpravu postele, na odbery biologického materiálu (odberové sady), na aplikáciu injekcií (ihly, striekačky, dezinfekcia), na meranie fyziologických funkcií (teplomery, tlakomery), na starostlivosť o vyprázdňovanie pacienta, na podávanie infúzií, transfúzií, podávanie liekov, prvé ošetrenie novorodenca , simulátor starostlivosti o pacienta s nasogastrickou sondou, simulátor pre intravenóznu injekciu a infúziu, simulátor pre pokročilý intravenózny tréning, simulátor aplikácie intravenóznej terapie – starecká paža, sada pre nácvik injekcie u diabetikov, pokročilý simulátor pre nácvik injekcií do brucha, simulátor za účelom nácviku merania TK, sada ošetrovateľských zranení, okuliare stimulujúce účinky drog a alkoholu, nasopharyngeálny simulátor pre odber vatovou tyčinkou, súprava na simuláciu staroby, simulátor aplikácie intramuskulárnej injekcie do sedacieho svalu, ženský cievkovací simulátor, sterilizačný kontajner stredný, Infúzna pumpa, váha s meraním telesného tuku, EKG prístroj, simulátor – horná končatina, súprava simulátorov bandáže pahýľa hornej a dolnej končatiny, ďalší jednorazový materiál.  </w:t>
      </w:r>
    </w:p>
    <w:p w14:paraId="065A8A48" w14:textId="77777777" w:rsidR="003E6973" w:rsidRPr="00F6116F" w:rsidRDefault="003E6973" w:rsidP="003E6973">
      <w:pPr>
        <w:spacing w:after="0" w:line="240" w:lineRule="auto"/>
        <w:ind w:left="364"/>
        <w:jc w:val="both"/>
        <w:rPr>
          <w:rFonts w:cstheme="minorHAnsi"/>
          <w:i/>
          <w:iCs/>
          <w:color w:val="2F5496" w:themeColor="accent1" w:themeShade="BF"/>
          <w:sz w:val="16"/>
          <w:szCs w:val="16"/>
        </w:rPr>
      </w:pPr>
    </w:p>
    <w:p w14:paraId="5A779FA1" w14:textId="77777777" w:rsidR="003E6973" w:rsidRPr="00F6116F" w:rsidRDefault="003E6973" w:rsidP="003E6973">
      <w:pPr>
        <w:spacing w:after="0"/>
        <w:ind w:left="364"/>
        <w:jc w:val="both"/>
        <w:rPr>
          <w:rFonts w:cstheme="minorHAnsi"/>
          <w:i/>
          <w:iCs/>
          <w:color w:val="2F5496" w:themeColor="accent1" w:themeShade="BF"/>
          <w:sz w:val="16"/>
          <w:szCs w:val="16"/>
        </w:rPr>
      </w:pPr>
      <w:r w:rsidRPr="00F6116F">
        <w:rPr>
          <w:rFonts w:cstheme="minorHAnsi"/>
          <w:i/>
          <w:iCs/>
          <w:color w:val="2F5496" w:themeColor="accent1" w:themeShade="BF"/>
          <w:sz w:val="16"/>
          <w:szCs w:val="16"/>
        </w:rPr>
        <w:t>Fakulta má zriadenú odbornú učebňu, ktorá slúži tiež na výučbu predmetu Základy bazálnej stimulácie, ktorý sa vyučuje na fakulte ako na jedinej vysokej škole na Slovensku už od roku 2008. Všetci pedagógovia z odboru Ošetrovateľstvo majú absolvovaný Základný kurz bazálnej stimulácie. Časť z nich má absolvovaný Nadstavbový kurz bazálnej stimulácie a Prehlbujúci kurz Bazálnej stimulácie I., II.</w:t>
      </w:r>
    </w:p>
    <w:p w14:paraId="3A33DB86" w14:textId="77777777" w:rsidR="003E6973" w:rsidRPr="00F6116F" w:rsidRDefault="003E6973" w:rsidP="003E6973">
      <w:pPr>
        <w:spacing w:after="0" w:line="240" w:lineRule="auto"/>
        <w:ind w:left="364"/>
        <w:jc w:val="both"/>
        <w:rPr>
          <w:rFonts w:cstheme="minorHAnsi"/>
          <w:i/>
          <w:iCs/>
          <w:color w:val="2F5496" w:themeColor="accent1" w:themeShade="BF"/>
          <w:sz w:val="16"/>
          <w:szCs w:val="16"/>
        </w:rPr>
      </w:pPr>
      <w:r w:rsidRPr="00F6116F">
        <w:rPr>
          <w:rFonts w:cstheme="minorHAnsi"/>
          <w:i/>
          <w:iCs/>
          <w:color w:val="2F5496" w:themeColor="accent1" w:themeShade="BF"/>
          <w:sz w:val="16"/>
          <w:szCs w:val="16"/>
        </w:rPr>
        <w:t>Vybavenie učebne na predmet Základy bazálnej stimulácie: lehátko, polohovacia podložka, polohovacia rolka, polohovacie vankúše, masážne pomôcky, masážne vrecká, sedacie lopty a ďalšie pomôcky pre nácvik všetkých metód bazálnej stimulácie.</w:t>
      </w:r>
    </w:p>
    <w:p w14:paraId="72797D11" w14:textId="77777777" w:rsidR="003E6973" w:rsidRPr="00F6116F" w:rsidRDefault="003E6973" w:rsidP="003E6973">
      <w:pPr>
        <w:spacing w:after="0" w:line="240" w:lineRule="auto"/>
        <w:ind w:left="364"/>
        <w:jc w:val="both"/>
        <w:rPr>
          <w:rFonts w:cstheme="minorHAnsi"/>
          <w:i/>
          <w:iCs/>
          <w:color w:val="2F5496" w:themeColor="accent1" w:themeShade="BF"/>
          <w:sz w:val="16"/>
          <w:szCs w:val="16"/>
        </w:rPr>
      </w:pPr>
    </w:p>
    <w:p w14:paraId="39BFE9C4" w14:textId="15B32D3F" w:rsidR="003E6973" w:rsidRPr="00F6116F" w:rsidRDefault="003E6973" w:rsidP="008421F7">
      <w:pPr>
        <w:spacing w:after="0" w:line="240" w:lineRule="auto"/>
        <w:ind w:left="364"/>
        <w:jc w:val="both"/>
        <w:rPr>
          <w:rFonts w:cstheme="minorHAnsi"/>
          <w:i/>
          <w:iCs/>
          <w:color w:val="2F5496" w:themeColor="accent1" w:themeShade="BF"/>
          <w:sz w:val="16"/>
          <w:szCs w:val="16"/>
        </w:rPr>
      </w:pPr>
      <w:bookmarkStart w:id="23" w:name="_Hlk156392223"/>
      <w:r w:rsidRPr="00D36F44">
        <w:rPr>
          <w:rFonts w:cstheme="minorHAnsi"/>
          <w:i/>
          <w:iCs/>
          <w:color w:val="2F5496" w:themeColor="accent1" w:themeShade="BF"/>
          <w:sz w:val="16"/>
          <w:szCs w:val="16"/>
        </w:rPr>
        <w:t xml:space="preserve">Fakulta má zriadenú učebňu, kde dôležitou súčasťou pre výučbu je </w:t>
      </w:r>
      <w:r w:rsidR="00110920" w:rsidRPr="00D36F44">
        <w:rPr>
          <w:rFonts w:cstheme="minorHAnsi"/>
          <w:i/>
          <w:iCs/>
          <w:color w:val="2F5496" w:themeColor="accent1" w:themeShade="BF"/>
          <w:sz w:val="16"/>
          <w:szCs w:val="16"/>
        </w:rPr>
        <w:t xml:space="preserve">virtuálny simulátor </w:t>
      </w:r>
      <w:r w:rsidRPr="00D36F44">
        <w:rPr>
          <w:rFonts w:cstheme="minorHAnsi"/>
          <w:i/>
          <w:iCs/>
          <w:color w:val="2F5496" w:themeColor="accent1" w:themeShade="BF"/>
          <w:sz w:val="16"/>
          <w:szCs w:val="16"/>
        </w:rPr>
        <w:t xml:space="preserve">Body Interact – výučbové prostredie pre lekárske </w:t>
      </w:r>
      <w:r w:rsidRPr="00F6116F">
        <w:rPr>
          <w:rFonts w:cstheme="minorHAnsi"/>
          <w:i/>
          <w:iCs/>
          <w:color w:val="2F5496" w:themeColor="accent1" w:themeShade="BF"/>
          <w:sz w:val="16"/>
          <w:szCs w:val="16"/>
        </w:rPr>
        <w:t>a nelekárske odbory, obsahujúci rad vlastných fyziologických algoritmov a programov umelej inteligencie. Prístroj umožňuje rôznymi spôsobmi interaktívne pracovať s virtuálnym pacientom. Súčasťou je Human Anatomy Atlas pre výučbu anatómie. Prístroj je využiteľný nielen pre klinické predmety, ale aj ako možnosť využitia modernej didaktickej výučby v rámci predmetov pedagogického zamerania</w:t>
      </w:r>
      <w:r w:rsidR="008421F7" w:rsidRPr="00F6116F">
        <w:rPr>
          <w:rFonts w:cstheme="minorHAnsi"/>
          <w:i/>
          <w:iCs/>
          <w:color w:val="2F5496" w:themeColor="accent1" w:themeShade="BF"/>
          <w:sz w:val="16"/>
          <w:szCs w:val="16"/>
        </w:rPr>
        <w:t>.</w:t>
      </w:r>
    </w:p>
    <w:bookmarkEnd w:id="23"/>
    <w:p w14:paraId="1277CFF5" w14:textId="77777777" w:rsidR="003E6973" w:rsidRPr="00F6116F" w:rsidRDefault="003E6973" w:rsidP="003E6973">
      <w:pPr>
        <w:spacing w:after="0" w:line="240" w:lineRule="auto"/>
        <w:ind w:left="364"/>
        <w:jc w:val="both"/>
        <w:rPr>
          <w:rFonts w:cstheme="minorHAnsi"/>
          <w:i/>
          <w:iCs/>
          <w:color w:val="2F5496" w:themeColor="accent1" w:themeShade="BF"/>
          <w:sz w:val="16"/>
          <w:szCs w:val="16"/>
        </w:rPr>
      </w:pPr>
    </w:p>
    <w:p w14:paraId="730343B1" w14:textId="5BA21D0F" w:rsidR="003E6973" w:rsidRPr="00F6116F" w:rsidRDefault="003E6973" w:rsidP="003E6973">
      <w:pPr>
        <w:spacing w:after="0"/>
        <w:ind w:left="364"/>
        <w:jc w:val="both"/>
        <w:rPr>
          <w:rFonts w:cstheme="minorHAnsi"/>
          <w:i/>
          <w:iCs/>
          <w:color w:val="2F5496" w:themeColor="accent1" w:themeShade="BF"/>
          <w:sz w:val="16"/>
          <w:szCs w:val="16"/>
        </w:rPr>
      </w:pPr>
      <w:r w:rsidRPr="00F6116F">
        <w:rPr>
          <w:rFonts w:cstheme="minorHAnsi"/>
          <w:b/>
          <w:i/>
          <w:iCs/>
          <w:color w:val="2F5496" w:themeColor="accent1" w:themeShade="BF"/>
          <w:sz w:val="16"/>
          <w:szCs w:val="16"/>
        </w:rPr>
        <w:t>Pre študentov sú dostupné anatomické modely</w:t>
      </w:r>
      <w:r w:rsidR="00F91C79" w:rsidRPr="00F6116F">
        <w:rPr>
          <w:rFonts w:cstheme="minorHAnsi"/>
          <w:b/>
          <w:i/>
          <w:iCs/>
          <w:color w:val="2F5496" w:themeColor="accent1" w:themeShade="BF"/>
          <w:sz w:val="16"/>
          <w:szCs w:val="16"/>
        </w:rPr>
        <w:t xml:space="preserve">: </w:t>
      </w:r>
      <w:r w:rsidRPr="00F6116F">
        <w:rPr>
          <w:rFonts w:cstheme="minorHAnsi"/>
          <w:b/>
          <w:i/>
          <w:iCs/>
          <w:color w:val="2F5496" w:themeColor="accent1" w:themeShade="BF"/>
          <w:sz w:val="16"/>
          <w:szCs w:val="16"/>
        </w:rPr>
        <w:t xml:space="preserve"> </w:t>
      </w:r>
      <w:r w:rsidRPr="00F6116F">
        <w:rPr>
          <w:rFonts w:cstheme="minorHAnsi"/>
          <w:i/>
          <w:iCs/>
          <w:color w:val="2F5496" w:themeColor="accent1" w:themeShade="BF"/>
          <w:sz w:val="16"/>
          <w:szCs w:val="16"/>
        </w:rPr>
        <w:t>anatómia ľudského tela – anatomické rysy na fóliách, kostry ľudského tela, simulačný model obézneho človeka, orgány endokrinného systému, CD anatómia Primal Pictures, lebka dospelého človeka, miecha, koža, kvádrový model, kostra</w:t>
      </w:r>
      <w:r w:rsidRPr="00F6116F">
        <w:rPr>
          <w:rFonts w:cstheme="minorHAnsi"/>
          <w:i/>
          <w:iCs/>
          <w:strike/>
          <w:color w:val="2F5496" w:themeColor="accent1" w:themeShade="BF"/>
          <w:sz w:val="16"/>
          <w:szCs w:val="16"/>
        </w:rPr>
        <w:t xml:space="preserve"> </w:t>
      </w:r>
      <w:r w:rsidRPr="00F6116F">
        <w:rPr>
          <w:rFonts w:cstheme="minorHAnsi"/>
          <w:i/>
          <w:iCs/>
          <w:color w:val="2F5496" w:themeColor="accent1" w:themeShade="BF"/>
          <w:sz w:val="16"/>
          <w:szCs w:val="16"/>
        </w:rPr>
        <w:t>30-týždňového plodu, model svalstva hlavy, SmartMan torzo, vymeniteľné tvárové časti SmartMan torzo, model nastavenia tuhosti hrudníka SmartMan torzo.</w:t>
      </w:r>
      <w:bookmarkEnd w:id="22"/>
    </w:p>
    <w:p w14:paraId="5F48D94E" w14:textId="77777777" w:rsidR="003E6973" w:rsidRPr="00F6116F" w:rsidRDefault="003E6973" w:rsidP="003E6973">
      <w:pPr>
        <w:spacing w:after="0"/>
        <w:ind w:left="364"/>
        <w:jc w:val="both"/>
        <w:rPr>
          <w:rFonts w:cstheme="minorHAnsi"/>
          <w:i/>
          <w:iCs/>
          <w:strike/>
          <w:color w:val="2F5496" w:themeColor="accent1" w:themeShade="BF"/>
          <w:sz w:val="16"/>
          <w:szCs w:val="16"/>
        </w:rPr>
      </w:pPr>
    </w:p>
    <w:p w14:paraId="728E35A7" w14:textId="77777777" w:rsidR="003E6973" w:rsidRPr="00F6116F" w:rsidRDefault="003E6973" w:rsidP="003E6973">
      <w:pPr>
        <w:autoSpaceDE w:val="0"/>
        <w:autoSpaceDN w:val="0"/>
        <w:adjustRightInd w:val="0"/>
        <w:spacing w:after="0" w:line="240" w:lineRule="auto"/>
        <w:ind w:left="364"/>
        <w:jc w:val="both"/>
        <w:rPr>
          <w:rFonts w:cstheme="minorHAnsi"/>
          <w:i/>
          <w:iCs/>
          <w:color w:val="2F5496" w:themeColor="accent1" w:themeShade="BF"/>
          <w:sz w:val="16"/>
          <w:szCs w:val="16"/>
        </w:rPr>
      </w:pPr>
      <w:r w:rsidRPr="00F6116F">
        <w:rPr>
          <w:rFonts w:eastAsia="Times New Roman" w:cstheme="minorHAnsi"/>
          <w:i/>
          <w:iCs/>
          <w:color w:val="2F5496" w:themeColor="accent1" w:themeShade="BF"/>
          <w:sz w:val="16"/>
          <w:szCs w:val="16"/>
          <w:lang w:eastAsia="sk-SK"/>
        </w:rPr>
        <w:t>Pre skvalitnenie a rozšírenie možností výučby a vzdelávania Fakulta zdravotníctva na základe získania rozvojového projektu „</w:t>
      </w:r>
      <w:r w:rsidRPr="00F6116F">
        <w:rPr>
          <w:rFonts w:eastAsia="Times New Roman" w:cstheme="minorHAnsi"/>
          <w:b/>
          <w:bCs/>
          <w:i/>
          <w:iCs/>
          <w:color w:val="2F5496" w:themeColor="accent1" w:themeShade="BF"/>
          <w:kern w:val="36"/>
          <w:sz w:val="16"/>
          <w:szCs w:val="16"/>
          <w:lang w:eastAsia="sk-SK"/>
        </w:rPr>
        <w:t xml:space="preserve">Zlepšovanie praktických zručností študentov TnUNI prostredníctvom vytvorenia simulačného a coworkingového centra, </w:t>
      </w:r>
      <w:r w:rsidRPr="00F6116F">
        <w:rPr>
          <w:rFonts w:eastAsia="Times New Roman" w:cstheme="minorHAnsi"/>
          <w:i/>
          <w:iCs/>
          <w:color w:val="2F5496" w:themeColor="accent1" w:themeShade="BF"/>
          <w:sz w:val="16"/>
          <w:szCs w:val="16"/>
          <w:lang w:eastAsia="sk-SK"/>
        </w:rPr>
        <w:t xml:space="preserve">vybudovala simulačné centrum pre študentov Fakulty zdravotníctva. Súčasťou simulačného centra sú interaktívne výučbové modely na simulácie situácií vyskytujúcich sa v klinickej praxi a ich nácvik v laboratórnych podmienkach. </w:t>
      </w:r>
      <w:r w:rsidRPr="00F6116F">
        <w:rPr>
          <w:rFonts w:cstheme="minorHAnsi"/>
          <w:i/>
          <w:iCs/>
          <w:color w:val="2F5496" w:themeColor="accent1" w:themeShade="BF"/>
          <w:sz w:val="16"/>
          <w:szCs w:val="16"/>
        </w:rPr>
        <w:t xml:space="preserve">Simulačné centrum študentov Fakulty zdravotníctva TnUAD má k dispozícii kvalitný a autonómny edukačný nástroj pre rozvoj praktických zručností študentov nielen implementáciou najnovších simulačných nástrojov a platforiem do výučby študentov, ale aj tréningom multidisciplinárnej spolupráce jednotlivých zdravotníckych disciplín. Realizácia aktivity výrazne napomôže stabilnému prostrediu vzdelávania a rozvoja praktických zručností, ktoré nebudú narúšané neočakávanými vonkajšími okolnosťami alebo udalosťami. </w:t>
      </w:r>
    </w:p>
    <w:p w14:paraId="1B3D4181" w14:textId="67DA945D" w:rsidR="007761F9" w:rsidRPr="00F6116F" w:rsidRDefault="003E6973" w:rsidP="003E6973">
      <w:pPr>
        <w:autoSpaceDE w:val="0"/>
        <w:autoSpaceDN w:val="0"/>
        <w:adjustRightInd w:val="0"/>
        <w:spacing w:after="0" w:line="240" w:lineRule="auto"/>
        <w:ind w:left="364"/>
        <w:jc w:val="both"/>
        <w:rPr>
          <w:rFonts w:eastAsia="Times New Roman" w:cstheme="minorHAnsi"/>
          <w:i/>
          <w:iCs/>
          <w:color w:val="2F5496" w:themeColor="accent1" w:themeShade="BF"/>
          <w:sz w:val="16"/>
          <w:szCs w:val="16"/>
          <w:lang w:eastAsia="sk-SK"/>
        </w:rPr>
      </w:pPr>
      <w:r w:rsidRPr="00F6116F">
        <w:rPr>
          <w:rFonts w:cstheme="minorHAnsi"/>
          <w:i/>
          <w:iCs/>
          <w:color w:val="2F5496" w:themeColor="accent1" w:themeShade="BF"/>
          <w:sz w:val="16"/>
          <w:szCs w:val="16"/>
        </w:rPr>
        <w:t>Navrhované modely a učebné pomôcky boli vyrobené/navrhnuté na základe najnovších vedeckých poznatkov v oblasti anatómie i patofyziolológie ochorenia a sú v súčasnej dobe súčasťou vzdelávacieho procesu na zahraničných vysokých školách v lekárskych i nelekárskych zdravotníckych odboroch.</w:t>
      </w:r>
      <w:r w:rsidR="00584949" w:rsidRPr="00F6116F">
        <w:rPr>
          <w:rFonts w:eastAsia="Times New Roman" w:cstheme="minorHAnsi"/>
          <w:i/>
          <w:iCs/>
          <w:color w:val="2F5496" w:themeColor="accent1" w:themeShade="BF"/>
          <w:sz w:val="16"/>
          <w:szCs w:val="16"/>
          <w:lang w:eastAsia="sk-SK"/>
        </w:rPr>
        <w:t xml:space="preserve"> </w:t>
      </w:r>
      <w:hyperlink r:id="rId43" w:history="1">
        <w:r w:rsidR="00584949" w:rsidRPr="00F6116F">
          <w:rPr>
            <w:i/>
            <w:iCs/>
            <w:color w:val="2F5496" w:themeColor="accent1" w:themeShade="BF"/>
            <w:sz w:val="16"/>
            <w:szCs w:val="16"/>
            <w:u w:val="single"/>
          </w:rPr>
          <w:t>Simulačné centrum FZ TnUAD</w:t>
        </w:r>
      </w:hyperlink>
    </w:p>
    <w:p w14:paraId="27E35E9C" w14:textId="77777777" w:rsidR="00980BE5" w:rsidRPr="00F6116F" w:rsidRDefault="00980BE5" w:rsidP="003E6973">
      <w:pPr>
        <w:autoSpaceDE w:val="0"/>
        <w:autoSpaceDN w:val="0"/>
        <w:adjustRightInd w:val="0"/>
        <w:spacing w:after="0" w:line="240" w:lineRule="auto"/>
        <w:ind w:left="364"/>
        <w:jc w:val="both"/>
        <w:rPr>
          <w:rFonts w:eastAsia="Times New Roman" w:cstheme="minorHAnsi"/>
          <w:i/>
          <w:iCs/>
          <w:color w:val="2F5496" w:themeColor="accent1" w:themeShade="BF"/>
          <w:sz w:val="16"/>
          <w:szCs w:val="16"/>
          <w:lang w:eastAsia="sk-SK"/>
        </w:rPr>
      </w:pPr>
      <w:bookmarkStart w:id="24" w:name="_Hlk191235686"/>
    </w:p>
    <w:p w14:paraId="54AD3F8D" w14:textId="21494A92" w:rsidR="003E6973" w:rsidRPr="00F6116F" w:rsidRDefault="007761F9" w:rsidP="003E6973">
      <w:pPr>
        <w:autoSpaceDE w:val="0"/>
        <w:autoSpaceDN w:val="0"/>
        <w:adjustRightInd w:val="0"/>
        <w:spacing w:after="0" w:line="240" w:lineRule="auto"/>
        <w:ind w:left="364"/>
        <w:jc w:val="both"/>
        <w:rPr>
          <w:rFonts w:eastAsia="Times New Roman" w:cstheme="minorHAnsi"/>
          <w:b/>
          <w:bCs/>
          <w:i/>
          <w:iCs/>
          <w:color w:val="2F5496" w:themeColor="accent1" w:themeShade="BF"/>
          <w:sz w:val="16"/>
          <w:szCs w:val="16"/>
          <w:lang w:eastAsia="sk-SK"/>
        </w:rPr>
      </w:pPr>
      <w:r w:rsidRPr="00F6116F">
        <w:rPr>
          <w:rFonts w:eastAsia="Times New Roman" w:cstheme="minorHAnsi"/>
          <w:b/>
          <w:bCs/>
          <w:i/>
          <w:iCs/>
          <w:color w:val="2F5496" w:themeColor="accent1" w:themeShade="BF"/>
          <w:sz w:val="16"/>
          <w:szCs w:val="16"/>
          <w:lang w:eastAsia="sk-SK"/>
        </w:rPr>
        <w:t xml:space="preserve">Študenti doktorandského štúdia budú môcť využívať priestory </w:t>
      </w:r>
      <w:r w:rsidR="00980BE5" w:rsidRPr="00F6116F">
        <w:rPr>
          <w:rFonts w:eastAsia="Times New Roman" w:cstheme="minorHAnsi"/>
          <w:b/>
          <w:bCs/>
          <w:i/>
          <w:iCs/>
          <w:color w:val="2F5496" w:themeColor="accent1" w:themeShade="BF"/>
          <w:sz w:val="16"/>
          <w:szCs w:val="16"/>
          <w:lang w:eastAsia="sk-SK"/>
        </w:rPr>
        <w:t xml:space="preserve">všetkých učební, odborných učební i </w:t>
      </w:r>
      <w:r w:rsidRPr="00F6116F">
        <w:rPr>
          <w:rFonts w:eastAsia="Times New Roman" w:cstheme="minorHAnsi"/>
          <w:b/>
          <w:bCs/>
          <w:i/>
          <w:iCs/>
          <w:color w:val="2F5496" w:themeColor="accent1" w:themeShade="BF"/>
          <w:sz w:val="16"/>
          <w:szCs w:val="16"/>
          <w:lang w:eastAsia="sk-SK"/>
        </w:rPr>
        <w:t xml:space="preserve">simulačného centra nielen v rámci svojich prednášok a seminárov, ale aj v rámci pedagogického procesu, ktorý budú realizovať. </w:t>
      </w:r>
      <w:r w:rsidRPr="00F6116F">
        <w:rPr>
          <w:b/>
          <w:bCs/>
          <w:i/>
          <w:iCs/>
          <w:color w:val="2F5496" w:themeColor="accent1" w:themeShade="BF"/>
          <w:sz w:val="16"/>
          <w:szCs w:val="16"/>
        </w:rPr>
        <w:t xml:space="preserve"> </w:t>
      </w:r>
    </w:p>
    <w:bookmarkEnd w:id="21"/>
    <w:bookmarkEnd w:id="24"/>
    <w:p w14:paraId="69CAB419" w14:textId="77777777" w:rsidR="003E6973" w:rsidRPr="00F6116F" w:rsidRDefault="003E6973" w:rsidP="003E6973">
      <w:pPr>
        <w:spacing w:after="0"/>
        <w:jc w:val="both"/>
        <w:rPr>
          <w:rFonts w:cstheme="minorHAnsi"/>
          <w:b/>
          <w:sz w:val="16"/>
          <w:szCs w:val="16"/>
        </w:rPr>
      </w:pPr>
    </w:p>
    <w:p w14:paraId="1BA38822" w14:textId="1ED32403" w:rsidR="00B86EE3" w:rsidRPr="00F6116F" w:rsidRDefault="00B86EE3">
      <w:pPr>
        <w:pStyle w:val="Odsekzoznamu"/>
        <w:numPr>
          <w:ilvl w:val="0"/>
          <w:numId w:val="5"/>
        </w:numPr>
        <w:autoSpaceDE w:val="0"/>
        <w:autoSpaceDN w:val="0"/>
        <w:adjustRightInd w:val="0"/>
        <w:spacing w:after="0" w:line="240" w:lineRule="auto"/>
        <w:jc w:val="both"/>
        <w:rPr>
          <w:rFonts w:cstheme="minorHAnsi"/>
          <w:sz w:val="16"/>
          <w:szCs w:val="16"/>
        </w:rPr>
      </w:pPr>
      <w:r w:rsidRPr="00F6116F">
        <w:rPr>
          <w:rFonts w:cstheme="minorHAnsi"/>
          <w:sz w:val="16"/>
          <w:szCs w:val="16"/>
        </w:rPr>
        <w:t xml:space="preserve">Charakteristika informačného zabezpečenia študijného programu (prístup k študijnej literatúre podľa </w:t>
      </w:r>
      <w:r w:rsidR="0077579B" w:rsidRPr="00F6116F">
        <w:rPr>
          <w:rFonts w:cstheme="minorHAnsi"/>
          <w:sz w:val="16"/>
          <w:szCs w:val="16"/>
        </w:rPr>
        <w:t>i</w:t>
      </w:r>
      <w:r w:rsidRPr="00F6116F">
        <w:rPr>
          <w:rFonts w:cstheme="minorHAnsi"/>
          <w:sz w:val="16"/>
          <w:szCs w:val="16"/>
        </w:rPr>
        <w:t>nformačných listov</w:t>
      </w:r>
      <w:r w:rsidR="00507FBF" w:rsidRPr="00F6116F">
        <w:rPr>
          <w:rFonts w:cstheme="minorHAnsi"/>
          <w:sz w:val="16"/>
          <w:szCs w:val="16"/>
        </w:rPr>
        <w:t xml:space="preserve"> predmetov</w:t>
      </w:r>
      <w:r w:rsidR="002E27BC" w:rsidRPr="00F6116F">
        <w:rPr>
          <w:rFonts w:cstheme="minorHAnsi"/>
          <w:sz w:val="16"/>
          <w:szCs w:val="16"/>
        </w:rPr>
        <w:t>)</w:t>
      </w:r>
      <w:r w:rsidRPr="00F6116F">
        <w:rPr>
          <w:rFonts w:cstheme="minorHAnsi"/>
          <w:sz w:val="16"/>
          <w:szCs w:val="16"/>
        </w:rPr>
        <w:t xml:space="preserve">, </w:t>
      </w:r>
      <w:r w:rsidR="00507FBF" w:rsidRPr="00F6116F">
        <w:rPr>
          <w:rFonts w:cstheme="minorHAnsi"/>
          <w:sz w:val="16"/>
          <w:szCs w:val="16"/>
        </w:rPr>
        <w:t xml:space="preserve">prístup k </w:t>
      </w:r>
      <w:r w:rsidRPr="00F6116F">
        <w:rPr>
          <w:rFonts w:cstheme="minorHAnsi"/>
          <w:sz w:val="16"/>
          <w:szCs w:val="16"/>
        </w:rPr>
        <w:t xml:space="preserve">informačným databázam a ďalším informačným zdrojom, informačným technológiám a podobne). </w:t>
      </w:r>
    </w:p>
    <w:p w14:paraId="3C856169" w14:textId="77777777" w:rsidR="002C2150" w:rsidRPr="00F6116F" w:rsidRDefault="002C2150" w:rsidP="000F31F4">
      <w:pPr>
        <w:pStyle w:val="Odsekzoznamu"/>
        <w:spacing w:after="0" w:line="240" w:lineRule="auto"/>
        <w:ind w:left="360"/>
        <w:rPr>
          <w:rFonts w:ascii="Calibri" w:hAnsi="Calibri" w:cs="Calibri"/>
          <w:b/>
          <w:bCs/>
          <w:sz w:val="16"/>
          <w:szCs w:val="16"/>
        </w:rPr>
      </w:pPr>
    </w:p>
    <w:p w14:paraId="20AB4A63" w14:textId="2795E52B" w:rsidR="000F31F4" w:rsidRPr="00F6116F" w:rsidRDefault="000F31F4" w:rsidP="000F31F4">
      <w:pPr>
        <w:pStyle w:val="Odsekzoznamu"/>
        <w:spacing w:after="0" w:line="240" w:lineRule="auto"/>
        <w:ind w:left="360"/>
        <w:rPr>
          <w:rFonts w:ascii="Calibri" w:hAnsi="Calibri" w:cs="Calibri"/>
          <w:b/>
          <w:bCs/>
          <w:i/>
          <w:iCs/>
          <w:color w:val="2F5496" w:themeColor="accent1" w:themeShade="BF"/>
          <w:sz w:val="16"/>
          <w:szCs w:val="16"/>
        </w:rPr>
      </w:pPr>
      <w:bookmarkStart w:id="25" w:name="_Hlk191300925"/>
      <w:r w:rsidRPr="00F6116F">
        <w:rPr>
          <w:rFonts w:ascii="Calibri" w:hAnsi="Calibri" w:cs="Calibri"/>
          <w:b/>
          <w:bCs/>
          <w:i/>
          <w:iCs/>
          <w:color w:val="2F5496" w:themeColor="accent1" w:themeShade="BF"/>
          <w:sz w:val="16"/>
          <w:szCs w:val="16"/>
        </w:rPr>
        <w:t xml:space="preserve">Internetové pripojenie </w:t>
      </w:r>
    </w:p>
    <w:p w14:paraId="6651867D" w14:textId="7BA039FB" w:rsidR="000F31F4" w:rsidRPr="00F6116F" w:rsidRDefault="000F31F4" w:rsidP="000F31F4">
      <w:pPr>
        <w:pStyle w:val="Odsekzoznamu"/>
        <w:spacing w:after="0" w:line="240" w:lineRule="auto"/>
        <w:ind w:left="360"/>
        <w:rPr>
          <w:rFonts w:ascii="Calibri" w:hAnsi="Calibri" w:cs="Calibri"/>
          <w:i/>
          <w:iCs/>
          <w:color w:val="2F5496" w:themeColor="accent1" w:themeShade="BF"/>
          <w:sz w:val="16"/>
          <w:szCs w:val="16"/>
        </w:rPr>
      </w:pPr>
      <w:r w:rsidRPr="00F6116F">
        <w:rPr>
          <w:rFonts w:ascii="Calibri" w:hAnsi="Calibri" w:cs="Calibri"/>
          <w:i/>
          <w:iCs/>
          <w:color w:val="2F5496" w:themeColor="accent1" w:themeShade="BF"/>
          <w:sz w:val="16"/>
          <w:szCs w:val="16"/>
        </w:rPr>
        <w:t xml:space="preserve">Počítačová miestnosť ako aj kancelárie a učebne sú pripojené na internet cez sieť Sanet. Budova je pokrytá WiFi signálom profesionálnymi zariadeniami pre sprístupnenie internetu študentom s možnosťou využitia služby „Education roaming: (eduroam). Na fakulte je vybudovaná jedna videokonferenčná miestnosť. </w:t>
      </w:r>
    </w:p>
    <w:p w14:paraId="3DA89004" w14:textId="18EBEF10" w:rsidR="000F31F4" w:rsidRPr="00D36F44" w:rsidRDefault="0064158C" w:rsidP="00110920">
      <w:pPr>
        <w:pStyle w:val="Odsekzoznamu"/>
        <w:spacing w:after="0" w:line="240" w:lineRule="auto"/>
        <w:ind w:left="360"/>
        <w:jc w:val="both"/>
        <w:rPr>
          <w:rFonts w:ascii="Calibri" w:hAnsi="Calibri" w:cs="Calibri"/>
          <w:i/>
          <w:iCs/>
          <w:color w:val="2F5496" w:themeColor="accent1" w:themeShade="BF"/>
          <w:sz w:val="16"/>
          <w:szCs w:val="16"/>
        </w:rPr>
      </w:pPr>
      <w:r w:rsidRPr="00F6116F">
        <w:rPr>
          <w:rFonts w:ascii="Calibri" w:hAnsi="Calibri" w:cs="Calibri"/>
          <w:i/>
          <w:iCs/>
          <w:color w:val="2F5496" w:themeColor="accent1" w:themeShade="BF"/>
          <w:sz w:val="16"/>
          <w:szCs w:val="16"/>
        </w:rPr>
        <w:t xml:space="preserve">Fakulta v prípade doktorandského štúdia zakúpi aj licenciu SPSS programu, ktorý budú využívať študenti v rámci výučby predmetov </w:t>
      </w:r>
      <w:r w:rsidRPr="00D36F44">
        <w:rPr>
          <w:rFonts w:ascii="Calibri" w:hAnsi="Calibri" w:cs="Calibri"/>
          <w:i/>
          <w:iCs/>
          <w:color w:val="2F5496" w:themeColor="accent1" w:themeShade="BF"/>
          <w:sz w:val="16"/>
          <w:szCs w:val="16"/>
        </w:rPr>
        <w:t xml:space="preserve">Metodológia výskumu, Štatistika, ale aj na spracovanie výsledkov vlastnej vedeckej </w:t>
      </w:r>
      <w:r w:rsidR="00110920" w:rsidRPr="00D36F44">
        <w:rPr>
          <w:rFonts w:ascii="Calibri" w:hAnsi="Calibri" w:cs="Calibri"/>
          <w:i/>
          <w:iCs/>
          <w:color w:val="2F5496" w:themeColor="accent1" w:themeShade="BF"/>
          <w:sz w:val="16"/>
          <w:szCs w:val="16"/>
        </w:rPr>
        <w:t xml:space="preserve">výskumnej </w:t>
      </w:r>
      <w:r w:rsidRPr="00D36F44">
        <w:rPr>
          <w:rFonts w:ascii="Calibri" w:hAnsi="Calibri" w:cs="Calibri"/>
          <w:i/>
          <w:iCs/>
          <w:color w:val="2F5496" w:themeColor="accent1" w:themeShade="BF"/>
          <w:sz w:val="16"/>
          <w:szCs w:val="16"/>
        </w:rPr>
        <w:t>činnosti.</w:t>
      </w:r>
    </w:p>
    <w:p w14:paraId="29422452" w14:textId="77777777" w:rsidR="0064158C" w:rsidRPr="00F6116F" w:rsidRDefault="0064158C" w:rsidP="00F91C79">
      <w:pPr>
        <w:pStyle w:val="Odsekzoznamu"/>
        <w:spacing w:after="0" w:line="240" w:lineRule="auto"/>
        <w:ind w:left="360"/>
        <w:rPr>
          <w:rFonts w:ascii="Calibri" w:hAnsi="Calibri" w:cs="Calibri"/>
          <w:i/>
          <w:iCs/>
          <w:color w:val="2F5496" w:themeColor="accent1" w:themeShade="BF"/>
          <w:sz w:val="16"/>
          <w:szCs w:val="16"/>
        </w:rPr>
      </w:pPr>
    </w:p>
    <w:p w14:paraId="6E9C55E9" w14:textId="53078D9E" w:rsidR="00F91C79" w:rsidRPr="00F6116F" w:rsidRDefault="00F91C79" w:rsidP="002C2150">
      <w:pPr>
        <w:pStyle w:val="Odsekzoznamu"/>
        <w:spacing w:after="0" w:line="240" w:lineRule="auto"/>
        <w:ind w:left="360"/>
        <w:jc w:val="both"/>
        <w:rPr>
          <w:rFonts w:ascii="Calibri" w:hAnsi="Calibri" w:cs="Calibri"/>
          <w:i/>
          <w:iCs/>
          <w:color w:val="2F5496" w:themeColor="accent1" w:themeShade="BF"/>
          <w:sz w:val="16"/>
          <w:szCs w:val="16"/>
        </w:rPr>
      </w:pPr>
      <w:r w:rsidRPr="00F6116F">
        <w:rPr>
          <w:rFonts w:ascii="Calibri" w:hAnsi="Calibri" w:cs="Calibri"/>
          <w:i/>
          <w:iCs/>
          <w:color w:val="2F5496" w:themeColor="accent1" w:themeShade="BF"/>
          <w:sz w:val="16"/>
          <w:szCs w:val="16"/>
        </w:rPr>
        <w:t xml:space="preserve">Študenti Fakulty zdravotníctva TnUAD majú zabezpečený prístup k povinnej a odporúčanej študijnej literatúre uvádzanej </w:t>
      </w:r>
      <w:r w:rsidR="002C2150" w:rsidRPr="00F6116F">
        <w:rPr>
          <w:rFonts w:ascii="Calibri" w:hAnsi="Calibri" w:cs="Calibri"/>
          <w:i/>
          <w:iCs/>
          <w:color w:val="2F5496" w:themeColor="accent1" w:themeShade="BF"/>
          <w:sz w:val="16"/>
          <w:szCs w:val="16"/>
        </w:rPr>
        <w:t xml:space="preserve">v </w:t>
      </w:r>
      <w:r w:rsidRPr="00F6116F">
        <w:rPr>
          <w:rFonts w:ascii="Calibri" w:hAnsi="Calibri" w:cs="Calibri"/>
          <w:i/>
          <w:iCs/>
          <w:color w:val="2F5496" w:themeColor="accent1" w:themeShade="BF"/>
          <w:sz w:val="16"/>
          <w:szCs w:val="16"/>
        </w:rPr>
        <w:t>informačných listo</w:t>
      </w:r>
      <w:r w:rsidR="002C2150" w:rsidRPr="00F6116F">
        <w:rPr>
          <w:rFonts w:ascii="Calibri" w:hAnsi="Calibri" w:cs="Calibri"/>
          <w:i/>
          <w:iCs/>
          <w:color w:val="2F5496" w:themeColor="accent1" w:themeShade="BF"/>
          <w:sz w:val="16"/>
          <w:szCs w:val="16"/>
        </w:rPr>
        <w:t>ch</w:t>
      </w:r>
      <w:r w:rsidRPr="00F6116F">
        <w:rPr>
          <w:rFonts w:ascii="Calibri" w:hAnsi="Calibri" w:cs="Calibri"/>
          <w:i/>
          <w:iCs/>
          <w:color w:val="2F5496" w:themeColor="accent1" w:themeShade="BF"/>
          <w:sz w:val="16"/>
          <w:szCs w:val="16"/>
        </w:rPr>
        <w:t xml:space="preserve"> povinných, povinne voliteľných predmetov, k informačným databázam a iným informačným zdrojom viacerými spôsobmi:</w:t>
      </w:r>
    </w:p>
    <w:p w14:paraId="7E98BD62" w14:textId="6515E373" w:rsidR="00F91C79" w:rsidRPr="00F6116F" w:rsidRDefault="00F91C79">
      <w:pPr>
        <w:pStyle w:val="Odsekzoznamu"/>
        <w:numPr>
          <w:ilvl w:val="0"/>
          <w:numId w:val="19"/>
        </w:numPr>
        <w:spacing w:after="0" w:line="240" w:lineRule="auto"/>
        <w:ind w:left="709"/>
        <w:rPr>
          <w:rFonts w:ascii="Calibri" w:hAnsi="Calibri" w:cs="Calibri"/>
          <w:i/>
          <w:iCs/>
          <w:color w:val="2F5496" w:themeColor="accent1" w:themeShade="BF"/>
          <w:sz w:val="16"/>
          <w:szCs w:val="16"/>
        </w:rPr>
      </w:pPr>
      <w:r w:rsidRPr="00F6116F">
        <w:rPr>
          <w:rFonts w:ascii="Calibri" w:hAnsi="Calibri" w:cs="Calibri"/>
          <w:i/>
          <w:iCs/>
          <w:color w:val="2F5496" w:themeColor="accent1" w:themeShade="BF"/>
          <w:sz w:val="16"/>
          <w:szCs w:val="16"/>
        </w:rPr>
        <w:t>možnosť požičania si potrebných titulov v univerzitnej knižnici TnUAD</w:t>
      </w:r>
    </w:p>
    <w:p w14:paraId="44A6658B" w14:textId="3F25AE33" w:rsidR="00F91C79" w:rsidRPr="00F6116F" w:rsidRDefault="00F91C79">
      <w:pPr>
        <w:pStyle w:val="Odsekzoznamu"/>
        <w:numPr>
          <w:ilvl w:val="0"/>
          <w:numId w:val="19"/>
        </w:numPr>
        <w:spacing w:after="0" w:line="240" w:lineRule="auto"/>
        <w:ind w:left="709"/>
        <w:rPr>
          <w:rFonts w:ascii="Calibri" w:hAnsi="Calibri" w:cs="Calibri"/>
          <w:i/>
          <w:iCs/>
          <w:color w:val="2F5496" w:themeColor="accent1" w:themeShade="BF"/>
          <w:sz w:val="16"/>
          <w:szCs w:val="16"/>
        </w:rPr>
      </w:pPr>
      <w:r w:rsidRPr="00F6116F">
        <w:rPr>
          <w:rFonts w:ascii="Calibri" w:hAnsi="Calibri" w:cs="Calibri"/>
          <w:i/>
          <w:iCs/>
          <w:color w:val="2F5496" w:themeColor="accent1" w:themeShade="BF"/>
          <w:sz w:val="16"/>
          <w:szCs w:val="16"/>
        </w:rPr>
        <w:t>možnosť štúdia literatúry prezenčnou formou v priestoroch univerzitnej knižnice Tn</w:t>
      </w:r>
      <w:r w:rsidR="00EC687D" w:rsidRPr="00F6116F">
        <w:rPr>
          <w:rFonts w:ascii="Calibri" w:hAnsi="Calibri" w:cs="Calibri"/>
          <w:i/>
          <w:iCs/>
          <w:color w:val="2F5496" w:themeColor="accent1" w:themeShade="BF"/>
          <w:sz w:val="16"/>
          <w:szCs w:val="16"/>
        </w:rPr>
        <w:t>U</w:t>
      </w:r>
      <w:r w:rsidRPr="00F6116F">
        <w:rPr>
          <w:rFonts w:ascii="Calibri" w:hAnsi="Calibri" w:cs="Calibri"/>
          <w:i/>
          <w:iCs/>
          <w:color w:val="2F5496" w:themeColor="accent1" w:themeShade="BF"/>
          <w:sz w:val="16"/>
          <w:szCs w:val="16"/>
        </w:rPr>
        <w:t>AD</w:t>
      </w:r>
    </w:p>
    <w:p w14:paraId="3E925299" w14:textId="39FD73AF" w:rsidR="00F91C79" w:rsidRPr="00F6116F" w:rsidRDefault="00F91C79">
      <w:pPr>
        <w:pStyle w:val="Odsekzoznamu"/>
        <w:numPr>
          <w:ilvl w:val="0"/>
          <w:numId w:val="19"/>
        </w:numPr>
        <w:spacing w:after="0" w:line="240" w:lineRule="auto"/>
        <w:ind w:left="709"/>
        <w:rPr>
          <w:rFonts w:ascii="Calibri" w:hAnsi="Calibri" w:cs="Calibri"/>
          <w:i/>
          <w:iCs/>
          <w:color w:val="2F5496" w:themeColor="accent1" w:themeShade="BF"/>
          <w:sz w:val="16"/>
          <w:szCs w:val="16"/>
        </w:rPr>
      </w:pPr>
      <w:r w:rsidRPr="00F6116F">
        <w:rPr>
          <w:rFonts w:ascii="Calibri" w:hAnsi="Calibri" w:cs="Calibri"/>
          <w:i/>
          <w:iCs/>
          <w:color w:val="2F5496" w:themeColor="accent1" w:themeShade="BF"/>
          <w:sz w:val="16"/>
          <w:szCs w:val="16"/>
        </w:rPr>
        <w:t>možnosť štúdia literárnych zdrojov prostredníctvom elektronických databáz, do ktorých prístup a ich aktívne používanie majú študenti zabezpečené prostredníctvom registrácie členstva v univerzitnej knižnici TnUAD</w:t>
      </w:r>
    </w:p>
    <w:p w14:paraId="0E778DE7" w14:textId="5060BAE3" w:rsidR="00F91C79" w:rsidRPr="00F6116F" w:rsidRDefault="00F91C79">
      <w:pPr>
        <w:pStyle w:val="Odsekzoznamu"/>
        <w:numPr>
          <w:ilvl w:val="0"/>
          <w:numId w:val="19"/>
        </w:numPr>
        <w:spacing w:after="0" w:line="240" w:lineRule="auto"/>
        <w:ind w:left="709"/>
        <w:rPr>
          <w:rFonts w:ascii="Calibri" w:hAnsi="Calibri" w:cs="Calibri"/>
          <w:i/>
          <w:iCs/>
          <w:color w:val="2F5496" w:themeColor="accent1" w:themeShade="BF"/>
          <w:sz w:val="16"/>
          <w:szCs w:val="16"/>
        </w:rPr>
      </w:pPr>
      <w:r w:rsidRPr="00F6116F">
        <w:rPr>
          <w:rFonts w:ascii="Calibri" w:hAnsi="Calibri" w:cs="Calibri"/>
          <w:i/>
          <w:iCs/>
          <w:color w:val="2F5496" w:themeColor="accent1" w:themeShade="BF"/>
          <w:sz w:val="16"/>
          <w:szCs w:val="16"/>
        </w:rPr>
        <w:t>možnosť zakúpenia si literatúry v rámci fakultného fondu</w:t>
      </w:r>
    </w:p>
    <w:p w14:paraId="1B8B93FD" w14:textId="3E736E2F" w:rsidR="00F91C79" w:rsidRPr="00F6116F" w:rsidRDefault="00F91C79">
      <w:pPr>
        <w:pStyle w:val="Odsekzoznamu"/>
        <w:numPr>
          <w:ilvl w:val="0"/>
          <w:numId w:val="19"/>
        </w:numPr>
        <w:spacing w:after="0" w:line="240" w:lineRule="auto"/>
        <w:ind w:left="709"/>
        <w:rPr>
          <w:rFonts w:ascii="Calibri" w:hAnsi="Calibri" w:cs="Calibri"/>
          <w:i/>
          <w:iCs/>
          <w:color w:val="2F5496" w:themeColor="accent1" w:themeShade="BF"/>
          <w:sz w:val="16"/>
          <w:szCs w:val="16"/>
        </w:rPr>
      </w:pPr>
      <w:r w:rsidRPr="00F6116F">
        <w:rPr>
          <w:rFonts w:ascii="Calibri" w:hAnsi="Calibri" w:cs="Calibri"/>
          <w:i/>
          <w:iCs/>
          <w:color w:val="2F5496" w:themeColor="accent1" w:themeShade="BF"/>
          <w:sz w:val="16"/>
          <w:szCs w:val="16"/>
        </w:rPr>
        <w:t>možnosť požičania si potrebných titulov z osobného knižničného fondu pedagógov Fakulty zdravotníctva TnUAD</w:t>
      </w:r>
    </w:p>
    <w:p w14:paraId="54B905CF" w14:textId="396F254A" w:rsidR="00F91C79" w:rsidRPr="00F6116F" w:rsidRDefault="00F91C79">
      <w:pPr>
        <w:pStyle w:val="Odsekzoznamu"/>
        <w:numPr>
          <w:ilvl w:val="0"/>
          <w:numId w:val="19"/>
        </w:numPr>
        <w:spacing w:after="0" w:line="240" w:lineRule="auto"/>
        <w:ind w:left="709"/>
        <w:rPr>
          <w:rFonts w:ascii="Calibri" w:hAnsi="Calibri" w:cs="Calibri"/>
          <w:i/>
          <w:iCs/>
          <w:color w:val="2F5496" w:themeColor="accent1" w:themeShade="BF"/>
          <w:sz w:val="16"/>
          <w:szCs w:val="16"/>
        </w:rPr>
      </w:pPr>
      <w:r w:rsidRPr="00F6116F">
        <w:rPr>
          <w:rFonts w:ascii="Calibri" w:hAnsi="Calibri" w:cs="Calibri"/>
          <w:i/>
          <w:iCs/>
          <w:color w:val="2F5496" w:themeColor="accent1" w:themeShade="BF"/>
          <w:sz w:val="16"/>
          <w:szCs w:val="16"/>
        </w:rPr>
        <w:t>možnosť využívania poradenstva v rozsahu knižničných a výpožičných služieb zo strany zamestnancov univerzitnej knižnice TnUAD</w:t>
      </w:r>
    </w:p>
    <w:p w14:paraId="5920B92E" w14:textId="43407A2C" w:rsidR="00F91C79" w:rsidRPr="00F6116F" w:rsidRDefault="00F91C79">
      <w:pPr>
        <w:pStyle w:val="Odsekzoznamu"/>
        <w:numPr>
          <w:ilvl w:val="0"/>
          <w:numId w:val="19"/>
        </w:numPr>
        <w:spacing w:after="0" w:line="240" w:lineRule="auto"/>
        <w:ind w:left="709"/>
        <w:rPr>
          <w:rFonts w:ascii="Calibri" w:hAnsi="Calibri" w:cs="Calibri"/>
          <w:i/>
          <w:iCs/>
          <w:color w:val="2F5496" w:themeColor="accent1" w:themeShade="BF"/>
          <w:sz w:val="16"/>
          <w:szCs w:val="16"/>
        </w:rPr>
      </w:pPr>
      <w:r w:rsidRPr="00F6116F">
        <w:rPr>
          <w:rFonts w:ascii="Calibri" w:hAnsi="Calibri" w:cs="Calibri"/>
          <w:i/>
          <w:iCs/>
          <w:color w:val="2F5496" w:themeColor="accent1" w:themeShade="BF"/>
          <w:sz w:val="16"/>
          <w:szCs w:val="16"/>
        </w:rPr>
        <w:t>štúdium literatúry, ktorá je uvedená ako súčasť konkrétnych predmetov v systéme e-learning a je dostupná.</w:t>
      </w:r>
    </w:p>
    <w:p w14:paraId="576CF187" w14:textId="5856D9B9" w:rsidR="00F91C79" w:rsidRPr="00F6116F" w:rsidRDefault="00F91C79">
      <w:pPr>
        <w:pStyle w:val="Odsekzoznamu"/>
        <w:numPr>
          <w:ilvl w:val="0"/>
          <w:numId w:val="19"/>
        </w:numPr>
        <w:spacing w:after="0" w:line="240" w:lineRule="auto"/>
        <w:ind w:left="709"/>
        <w:rPr>
          <w:rFonts w:ascii="Calibri" w:hAnsi="Calibri" w:cs="Calibri"/>
          <w:i/>
          <w:iCs/>
          <w:color w:val="2F5496" w:themeColor="accent1" w:themeShade="BF"/>
          <w:sz w:val="16"/>
          <w:szCs w:val="16"/>
        </w:rPr>
      </w:pPr>
      <w:r w:rsidRPr="00F6116F">
        <w:rPr>
          <w:rFonts w:ascii="Calibri" w:hAnsi="Calibri" w:cs="Calibri"/>
          <w:i/>
          <w:iCs/>
          <w:color w:val="2F5496" w:themeColor="accent1" w:themeShade="BF"/>
          <w:sz w:val="16"/>
          <w:szCs w:val="16"/>
        </w:rPr>
        <w:lastRenderedPageBreak/>
        <w:t xml:space="preserve">Prístup k študijnej literatúre: - knižnica TnUAD v Trenčíne: Knižnica - ďalšie informačné zdroje: https://elearning.tnuni.sk/ - knižnica FZ - </w:t>
      </w:r>
      <w:hyperlink r:id="rId44" w:history="1">
        <w:r w:rsidR="00193025" w:rsidRPr="00F6116F">
          <w:rPr>
            <w:rStyle w:val="Hypertextovprepojenie"/>
            <w:rFonts w:ascii="Calibri" w:hAnsi="Calibri" w:cs="Calibri"/>
            <w:i/>
            <w:iCs/>
            <w:color w:val="2F5496" w:themeColor="accent1" w:themeShade="BF"/>
            <w:sz w:val="16"/>
            <w:szCs w:val="16"/>
          </w:rPr>
          <w:t>E-learning TnUAD</w:t>
        </w:r>
      </w:hyperlink>
    </w:p>
    <w:p w14:paraId="5D2ED604" w14:textId="77777777" w:rsidR="002C2150" w:rsidRPr="00F6116F" w:rsidRDefault="002C2150" w:rsidP="00207E73">
      <w:pPr>
        <w:pStyle w:val="Odsekzoznamu"/>
        <w:spacing w:after="0" w:line="240" w:lineRule="auto"/>
        <w:ind w:left="1080"/>
        <w:rPr>
          <w:rFonts w:ascii="Calibri" w:hAnsi="Calibri" w:cs="Calibri"/>
          <w:i/>
          <w:iCs/>
          <w:color w:val="2F5496" w:themeColor="accent1" w:themeShade="BF"/>
          <w:sz w:val="16"/>
          <w:szCs w:val="16"/>
        </w:rPr>
      </w:pPr>
    </w:p>
    <w:p w14:paraId="010D5C58" w14:textId="77777777" w:rsidR="000F31F4" w:rsidRPr="00F6116F" w:rsidRDefault="000F31F4" w:rsidP="000F31F4">
      <w:pPr>
        <w:spacing w:after="0" w:line="240" w:lineRule="auto"/>
        <w:ind w:firstLine="360"/>
        <w:jc w:val="both"/>
        <w:rPr>
          <w:rFonts w:ascii="Calibri" w:hAnsi="Calibri" w:cs="Calibri"/>
          <w:b/>
          <w:bCs/>
          <w:i/>
          <w:iCs/>
          <w:color w:val="2F5496" w:themeColor="accent1" w:themeShade="BF"/>
          <w:sz w:val="16"/>
          <w:szCs w:val="16"/>
        </w:rPr>
      </w:pPr>
      <w:r w:rsidRPr="00F6116F">
        <w:rPr>
          <w:rFonts w:ascii="Calibri" w:hAnsi="Calibri" w:cs="Calibri"/>
          <w:b/>
          <w:bCs/>
          <w:i/>
          <w:iCs/>
          <w:color w:val="2F5496" w:themeColor="accent1" w:themeShade="BF"/>
          <w:sz w:val="16"/>
          <w:szCs w:val="16"/>
        </w:rPr>
        <w:t xml:space="preserve">Zamestnanci a študenti univerzity majú prístup k citačným a vedeckým databázam podľa záujmu a možností univerzity. </w:t>
      </w:r>
    </w:p>
    <w:p w14:paraId="5DB30055" w14:textId="77777777" w:rsidR="004072EB" w:rsidRPr="00F6116F" w:rsidRDefault="004072EB" w:rsidP="00D94F57">
      <w:pPr>
        <w:spacing w:line="278" w:lineRule="auto"/>
        <w:ind w:left="360"/>
        <w:jc w:val="both"/>
        <w:rPr>
          <w:rFonts w:ascii="Calibri" w:hAnsi="Calibri" w:cs="Calibri"/>
          <w:i/>
          <w:iCs/>
          <w:color w:val="2F5496" w:themeColor="accent1" w:themeShade="BF"/>
          <w:sz w:val="16"/>
          <w:szCs w:val="16"/>
        </w:rPr>
      </w:pPr>
    </w:p>
    <w:p w14:paraId="6FC7B50E" w14:textId="0CDB8CBE" w:rsidR="00D94F57" w:rsidRPr="00F6116F" w:rsidRDefault="00D94F57" w:rsidP="00D94F57">
      <w:pPr>
        <w:spacing w:line="278" w:lineRule="auto"/>
        <w:ind w:left="360"/>
        <w:jc w:val="both"/>
        <w:rPr>
          <w:rFonts w:ascii="Calibri" w:hAnsi="Calibri" w:cs="Calibri"/>
          <w:i/>
          <w:iCs/>
          <w:color w:val="2F5496" w:themeColor="accent1" w:themeShade="BF"/>
          <w:sz w:val="16"/>
          <w:szCs w:val="16"/>
        </w:rPr>
      </w:pPr>
      <w:r w:rsidRPr="00F6116F">
        <w:rPr>
          <w:rFonts w:ascii="Calibri" w:hAnsi="Calibri" w:cs="Calibri"/>
          <w:i/>
          <w:iCs/>
          <w:color w:val="2F5496" w:themeColor="accent1" w:themeShade="BF"/>
          <w:sz w:val="16"/>
          <w:szCs w:val="16"/>
        </w:rPr>
        <w:t xml:space="preserve">Univerzitná knižnica pravidelne realizuje prednášky so zameraním nielen na knižničné služby, ale aj na vyhľadávanie potrebnej literatúry a vyhľadávanie vo vedeckých databázach. Podrobnejšie informácie a vždy nové možnosti sú dostupné na: </w:t>
      </w:r>
      <w:hyperlink r:id="rId45" w:history="1">
        <w:r w:rsidR="00712AC9" w:rsidRPr="00F6116F">
          <w:rPr>
            <w:rStyle w:val="Hypertextovprepojenie"/>
            <w:rFonts w:ascii="Calibri" w:hAnsi="Calibri" w:cs="Calibri"/>
            <w:i/>
            <w:iCs/>
            <w:color w:val="2F5496" w:themeColor="accent1" w:themeShade="BF"/>
            <w:sz w:val="16"/>
            <w:szCs w:val="16"/>
          </w:rPr>
          <w:t>Univerzitná knižnica TnUAD</w:t>
        </w:r>
      </w:hyperlink>
    </w:p>
    <w:p w14:paraId="7CC516A5" w14:textId="54A3B064" w:rsidR="00D94F57" w:rsidRPr="00F6116F" w:rsidRDefault="00D94F57" w:rsidP="00D94F57">
      <w:pPr>
        <w:spacing w:line="278" w:lineRule="auto"/>
        <w:ind w:left="360"/>
        <w:jc w:val="both"/>
        <w:rPr>
          <w:rFonts w:ascii="Calibri" w:hAnsi="Calibri" w:cs="Calibri"/>
          <w:i/>
          <w:iCs/>
          <w:color w:val="2F5496" w:themeColor="accent1" w:themeShade="BF"/>
          <w:sz w:val="16"/>
          <w:szCs w:val="16"/>
        </w:rPr>
      </w:pPr>
      <w:r w:rsidRPr="00F6116F">
        <w:rPr>
          <w:rFonts w:ascii="Calibri" w:hAnsi="Calibri" w:cs="Calibri"/>
          <w:i/>
          <w:iCs/>
          <w:color w:val="2F5496" w:themeColor="accent1" w:themeShade="BF"/>
          <w:sz w:val="16"/>
          <w:szCs w:val="16"/>
        </w:rPr>
        <w:t>Fakulta zdravotníctva zakúpila na rok neobmedzený prístup na platformu Bookport, ktorá ponúka zdravotnícku literatúru z vydavateľstiev Grada, Karolinum, Galén aj pre nelekárske odbory. Bookport je moderná webová aplikácia, ktorá umožňuje čítanie elektronických kníh na počítači, tablete alebo mobilnom telefóne. V rámci aplikácie sú k dispozícii úpravy a vyznačenia textu, vkladanie poznámok priamo do textu ako aj možnosť zdieľania poznámok s ďalšími užívateľmi.</w:t>
      </w:r>
      <w:r w:rsidR="004B1A05" w:rsidRPr="00F6116F">
        <w:rPr>
          <w:rFonts w:ascii="Calibri" w:hAnsi="Calibri" w:cs="Calibri"/>
          <w:i/>
          <w:iCs/>
          <w:color w:val="2F5496" w:themeColor="accent1" w:themeShade="BF"/>
          <w:sz w:val="16"/>
          <w:szCs w:val="16"/>
        </w:rPr>
        <w:t xml:space="preserve"> </w:t>
      </w:r>
      <w:hyperlink r:id="rId46" w:history="1">
        <w:r w:rsidR="004B1A05" w:rsidRPr="00F6116F">
          <w:rPr>
            <w:rStyle w:val="Hypertextovprepojenie"/>
            <w:rFonts w:ascii="Calibri" w:hAnsi="Calibri" w:cs="Calibri"/>
            <w:i/>
            <w:iCs/>
            <w:color w:val="2F5496" w:themeColor="accent1" w:themeShade="BF"/>
            <w:sz w:val="16"/>
            <w:szCs w:val="16"/>
            <w:lang w:val="en-GB"/>
          </w:rPr>
          <w:t>BOOKPORT</w:t>
        </w:r>
      </w:hyperlink>
    </w:p>
    <w:bookmarkEnd w:id="25"/>
    <w:p w14:paraId="5AA682A8" w14:textId="6198AFB0" w:rsidR="00F356F5" w:rsidRPr="00F6116F" w:rsidRDefault="00F356F5">
      <w:pPr>
        <w:pStyle w:val="Odsekzoznamu"/>
        <w:numPr>
          <w:ilvl w:val="0"/>
          <w:numId w:val="5"/>
        </w:numPr>
        <w:autoSpaceDE w:val="0"/>
        <w:autoSpaceDN w:val="0"/>
        <w:adjustRightInd w:val="0"/>
        <w:spacing w:after="0" w:line="240" w:lineRule="auto"/>
        <w:jc w:val="both"/>
        <w:rPr>
          <w:rFonts w:cstheme="minorHAnsi"/>
          <w:sz w:val="16"/>
          <w:szCs w:val="16"/>
        </w:rPr>
      </w:pPr>
      <w:r w:rsidRPr="00F6116F">
        <w:rPr>
          <w:rFonts w:cstheme="minorHAnsi"/>
          <w:sz w:val="16"/>
          <w:szCs w:val="16"/>
        </w:rPr>
        <w:t>Charakteristika a rozsah dištančného vzdelávania uplatňovaná v študijnom programe s priradením k predmetom.</w:t>
      </w:r>
      <w:r w:rsidR="005443FF" w:rsidRPr="00F6116F">
        <w:rPr>
          <w:rFonts w:cstheme="minorHAnsi"/>
          <w:sz w:val="16"/>
          <w:szCs w:val="16"/>
        </w:rPr>
        <w:t xml:space="preserve"> Prístupy, manuály </w:t>
      </w:r>
      <w:r w:rsidR="00BC321D" w:rsidRPr="00F6116F">
        <w:rPr>
          <w:rFonts w:cstheme="minorHAnsi"/>
          <w:sz w:val="16"/>
          <w:szCs w:val="16"/>
        </w:rPr>
        <w:t>e</w:t>
      </w:r>
      <w:r w:rsidR="005443FF" w:rsidRPr="00F6116F">
        <w:rPr>
          <w:rFonts w:cstheme="minorHAnsi"/>
          <w:sz w:val="16"/>
          <w:szCs w:val="16"/>
        </w:rPr>
        <w:t>-learni</w:t>
      </w:r>
      <w:r w:rsidR="00BC321D" w:rsidRPr="00F6116F">
        <w:rPr>
          <w:rFonts w:cstheme="minorHAnsi"/>
          <w:sz w:val="16"/>
          <w:szCs w:val="16"/>
        </w:rPr>
        <w:t>n</w:t>
      </w:r>
      <w:r w:rsidR="005443FF" w:rsidRPr="00F6116F">
        <w:rPr>
          <w:rFonts w:cstheme="minorHAnsi"/>
          <w:sz w:val="16"/>
          <w:szCs w:val="16"/>
        </w:rPr>
        <w:t xml:space="preserve">gových portálov. </w:t>
      </w:r>
      <w:r w:rsidRPr="00F6116F">
        <w:rPr>
          <w:rFonts w:cstheme="minorHAnsi"/>
          <w:sz w:val="16"/>
          <w:szCs w:val="16"/>
        </w:rPr>
        <w:t xml:space="preserve">Postupy pri prechode z prezenčného na dištančné vzdelávanie. </w:t>
      </w:r>
    </w:p>
    <w:p w14:paraId="59D20C5E" w14:textId="77777777" w:rsidR="00D94F57" w:rsidRPr="00F6116F" w:rsidRDefault="00D94F57" w:rsidP="00D94F57">
      <w:pPr>
        <w:pStyle w:val="Odsekzoznamu"/>
        <w:spacing w:line="278" w:lineRule="auto"/>
        <w:ind w:left="360"/>
        <w:jc w:val="both"/>
        <w:rPr>
          <w:rFonts w:ascii="Calibri" w:hAnsi="Calibri" w:cs="Calibri"/>
          <w:i/>
          <w:iCs/>
          <w:color w:val="2F5496" w:themeColor="accent1" w:themeShade="BF"/>
          <w:sz w:val="16"/>
          <w:szCs w:val="16"/>
        </w:rPr>
      </w:pPr>
      <w:bookmarkStart w:id="26" w:name="_Hlk191300962"/>
      <w:r w:rsidRPr="00F6116F">
        <w:rPr>
          <w:rFonts w:ascii="Calibri" w:hAnsi="Calibri" w:cs="Calibri"/>
          <w:i/>
          <w:iCs/>
          <w:color w:val="2F5496" w:themeColor="accent1" w:themeShade="BF"/>
          <w:sz w:val="16"/>
          <w:szCs w:val="16"/>
        </w:rPr>
        <w:t>Dištančné vzdelávanie je zabezpečené pomocou MS Teams, ku ktorému majú prístup všetci študenti a zamestnanci Fakulty zdravotníctva TnUAD. Cez MS-Teams sa realizuje výučba v podobe prednášok, seminárov. V nevyhnutných prípadoch sú prostredníctvom MS Teams zabezpečované aj cvičenia. Umožňuje to priamu komunikáciu študenta a pedagóga, či už počas výučby alebo aj počas konzultácií k predmetom alebo záverečnej práci. Testovanie/skúšanie počas semestra alebo v skúškovom období prebieha cez e-learning a MS Teams. Ústne skúšky sa realizujú pripojením v MS-Teams. Študijné materiály majú študenti prístupné v elektronickej podobe v MS Teams alebo v e-learningu. Študenti taktiež touto cestou odovzdávajú svoje vypracované zadania, seminárne práce, iné kontrolované výstupy.</w:t>
      </w:r>
    </w:p>
    <w:p w14:paraId="6A314877" w14:textId="4A60CFDB" w:rsidR="00D94F57" w:rsidRPr="00F6116F" w:rsidRDefault="00D94F57" w:rsidP="00D94F57">
      <w:pPr>
        <w:pStyle w:val="Odsekzoznamu"/>
        <w:spacing w:line="278" w:lineRule="auto"/>
        <w:ind w:left="360"/>
        <w:jc w:val="both"/>
        <w:rPr>
          <w:rFonts w:ascii="Calibri" w:hAnsi="Calibri" w:cs="Calibri"/>
          <w:i/>
          <w:iCs/>
          <w:color w:val="2F5496" w:themeColor="accent1" w:themeShade="BF"/>
          <w:sz w:val="16"/>
          <w:szCs w:val="16"/>
        </w:rPr>
      </w:pPr>
      <w:r w:rsidRPr="00F6116F">
        <w:rPr>
          <w:rFonts w:ascii="Calibri" w:hAnsi="Calibri" w:cs="Calibri"/>
          <w:i/>
          <w:iCs/>
          <w:color w:val="2F5496" w:themeColor="accent1" w:themeShade="BF"/>
          <w:sz w:val="16"/>
          <w:szCs w:val="16"/>
        </w:rPr>
        <w:t xml:space="preserve">V prípade prechodu fakulty z prezenčného vzdelávania na dištančné vzdelávanie sú študenti informovaní e-mailom prodekankou pre výchovu a vzdelávanie o ďalšom postupe, procese a zabezpečení výučby. Konkrétne podmienky výučby si stanovuje pedagóg každého predmetu individuálne v kontexte informačného listu. Prístupné odkazy: E-learning: </w:t>
      </w:r>
      <w:hyperlink r:id="rId47" w:history="1">
        <w:r w:rsidRPr="00F6116F">
          <w:rPr>
            <w:rStyle w:val="Hypertextovprepojenie"/>
            <w:rFonts w:ascii="Calibri" w:hAnsi="Calibri" w:cs="Calibri"/>
            <w:i/>
            <w:iCs/>
            <w:color w:val="2F5496" w:themeColor="accent1" w:themeShade="BF"/>
            <w:sz w:val="16"/>
            <w:szCs w:val="16"/>
          </w:rPr>
          <w:t>https://elearning.tnuni.sk/</w:t>
        </w:r>
      </w:hyperlink>
      <w:r w:rsidRPr="00F6116F">
        <w:rPr>
          <w:rFonts w:ascii="Calibri" w:hAnsi="Calibri" w:cs="Calibri"/>
          <w:i/>
          <w:iCs/>
          <w:color w:val="2F5496" w:themeColor="accent1" w:themeShade="BF"/>
          <w:sz w:val="16"/>
          <w:szCs w:val="16"/>
        </w:rPr>
        <w:t xml:space="preserve"> MS-Teams: </w:t>
      </w:r>
      <w:hyperlink r:id="rId48" w:history="1">
        <w:r w:rsidR="00FE2542" w:rsidRPr="00F6116F">
          <w:rPr>
            <w:rStyle w:val="Hypertextovprepojenie"/>
            <w:rFonts w:ascii="Calibri" w:hAnsi="Calibri" w:cs="Calibri"/>
            <w:i/>
            <w:iCs/>
            <w:color w:val="2F5496" w:themeColor="accent1" w:themeShade="BF"/>
            <w:sz w:val="16"/>
            <w:szCs w:val="16"/>
          </w:rPr>
          <w:t>Manuál MS Teams</w:t>
        </w:r>
      </w:hyperlink>
    </w:p>
    <w:bookmarkEnd w:id="26"/>
    <w:p w14:paraId="640B4F02" w14:textId="77777777" w:rsidR="0042120A" w:rsidRPr="00F6116F" w:rsidRDefault="0042120A" w:rsidP="00D94F57">
      <w:pPr>
        <w:pStyle w:val="Odsekzoznamu"/>
        <w:spacing w:line="278" w:lineRule="auto"/>
        <w:ind w:left="360"/>
        <w:jc w:val="both"/>
        <w:rPr>
          <w:rFonts w:ascii="Calibri" w:hAnsi="Calibri" w:cs="Calibri"/>
          <w:sz w:val="16"/>
          <w:szCs w:val="16"/>
        </w:rPr>
      </w:pPr>
    </w:p>
    <w:p w14:paraId="19198E3F" w14:textId="2BAA0BAF" w:rsidR="0085194C" w:rsidRPr="00F6116F" w:rsidRDefault="0085194C">
      <w:pPr>
        <w:pStyle w:val="Odsekzoznamu"/>
        <w:numPr>
          <w:ilvl w:val="0"/>
          <w:numId w:val="5"/>
        </w:numPr>
        <w:autoSpaceDE w:val="0"/>
        <w:autoSpaceDN w:val="0"/>
        <w:adjustRightInd w:val="0"/>
        <w:spacing w:after="0" w:line="240" w:lineRule="auto"/>
        <w:jc w:val="both"/>
        <w:rPr>
          <w:rFonts w:cstheme="minorHAnsi"/>
          <w:sz w:val="16"/>
          <w:szCs w:val="16"/>
        </w:rPr>
      </w:pPr>
      <w:bookmarkStart w:id="27" w:name="_Hlk190694077"/>
      <w:r w:rsidRPr="00F6116F">
        <w:rPr>
          <w:rFonts w:cstheme="minorHAnsi"/>
          <w:sz w:val="16"/>
          <w:szCs w:val="16"/>
        </w:rPr>
        <w:t xml:space="preserve">Partneri vysokej školy pri zabezpečovaní </w:t>
      </w:r>
      <w:r w:rsidR="00137788" w:rsidRPr="00F6116F">
        <w:rPr>
          <w:rFonts w:cstheme="minorHAnsi"/>
          <w:sz w:val="16"/>
          <w:szCs w:val="16"/>
        </w:rPr>
        <w:t xml:space="preserve">vzdelávacích činností </w:t>
      </w:r>
      <w:r w:rsidRPr="00F6116F">
        <w:rPr>
          <w:rFonts w:cstheme="minorHAnsi"/>
          <w:sz w:val="16"/>
          <w:szCs w:val="16"/>
        </w:rPr>
        <w:t xml:space="preserve">študijného programu a charakteristika ich participácie. </w:t>
      </w:r>
    </w:p>
    <w:p w14:paraId="5F430625" w14:textId="77777777" w:rsidR="000D1716" w:rsidRPr="00F6116F" w:rsidRDefault="000D1716" w:rsidP="000D1716">
      <w:pPr>
        <w:pStyle w:val="Odsekzoznamu"/>
        <w:ind w:left="360"/>
        <w:rPr>
          <w:rFonts w:eastAsia="Times New Roman"/>
          <w:b/>
          <w:bCs/>
          <w:i/>
          <w:iCs/>
          <w:color w:val="2F5496" w:themeColor="accent1" w:themeShade="BF"/>
          <w:sz w:val="16"/>
          <w:szCs w:val="16"/>
        </w:rPr>
      </w:pPr>
      <w:bookmarkStart w:id="28" w:name="_Hlk191300985"/>
      <w:bookmarkEnd w:id="27"/>
      <w:r w:rsidRPr="00F6116F">
        <w:rPr>
          <w:rFonts w:eastAsia="Times New Roman"/>
          <w:b/>
          <w:bCs/>
          <w:i/>
          <w:iCs/>
          <w:color w:val="2F5496" w:themeColor="accent1" w:themeShade="BF"/>
          <w:sz w:val="16"/>
          <w:szCs w:val="16"/>
        </w:rPr>
        <w:t>Partneri, s ktorými fakulta spolupracuje v rámci organizácie medzinárodných vedeckých konferencií:</w:t>
      </w:r>
    </w:p>
    <w:p w14:paraId="294F9D8C" w14:textId="77777777" w:rsidR="000D1716" w:rsidRPr="00F6116F" w:rsidRDefault="000D1716" w:rsidP="000D1716">
      <w:pPr>
        <w:pStyle w:val="Odsekzoznamu"/>
        <w:ind w:left="360"/>
        <w:rPr>
          <w:rFonts w:eastAsia="Times New Roman"/>
          <w:i/>
          <w:iCs/>
          <w:color w:val="2F5496" w:themeColor="accent1" w:themeShade="BF"/>
          <w:sz w:val="16"/>
          <w:szCs w:val="16"/>
        </w:rPr>
      </w:pPr>
      <w:r w:rsidRPr="00F6116F">
        <w:rPr>
          <w:rFonts w:eastAsia="Times New Roman"/>
          <w:i/>
          <w:iCs/>
          <w:color w:val="2F5496" w:themeColor="accent1" w:themeShade="BF"/>
          <w:sz w:val="16"/>
          <w:szCs w:val="16"/>
        </w:rPr>
        <w:t>Nicolaus Copernicus University, Collegium Medicum in Bydgoszcz, Poľsko</w:t>
      </w:r>
    </w:p>
    <w:p w14:paraId="6E5BD11C" w14:textId="77777777" w:rsidR="000D1716" w:rsidRPr="00F6116F" w:rsidRDefault="000D1716" w:rsidP="000D1716">
      <w:pPr>
        <w:pStyle w:val="Odsekzoznamu"/>
        <w:ind w:left="360"/>
        <w:rPr>
          <w:rFonts w:eastAsia="Times New Roman"/>
          <w:i/>
          <w:iCs/>
          <w:color w:val="2F5496" w:themeColor="accent1" w:themeShade="BF"/>
          <w:sz w:val="16"/>
          <w:szCs w:val="16"/>
        </w:rPr>
      </w:pPr>
      <w:r w:rsidRPr="00F6116F">
        <w:rPr>
          <w:rFonts w:eastAsia="Times New Roman"/>
          <w:i/>
          <w:iCs/>
          <w:color w:val="2F5496" w:themeColor="accent1" w:themeShade="BF"/>
          <w:sz w:val="16"/>
          <w:szCs w:val="16"/>
        </w:rPr>
        <w:t>Univerzita Jana Evangelisty Purkyně,  Fakulta zdravotnických studií v Ústí nad Labem, Česká republika </w:t>
      </w:r>
    </w:p>
    <w:p w14:paraId="5372036D" w14:textId="77777777" w:rsidR="000D1716" w:rsidRPr="00F6116F" w:rsidRDefault="000D1716" w:rsidP="000D1716">
      <w:pPr>
        <w:pStyle w:val="Odsekzoznamu"/>
        <w:ind w:left="360"/>
        <w:rPr>
          <w:rFonts w:eastAsia="Times New Roman"/>
          <w:i/>
          <w:iCs/>
          <w:color w:val="2F5496" w:themeColor="accent1" w:themeShade="BF"/>
          <w:sz w:val="16"/>
          <w:szCs w:val="16"/>
        </w:rPr>
      </w:pPr>
      <w:r w:rsidRPr="00F6116F">
        <w:rPr>
          <w:rFonts w:eastAsia="Times New Roman"/>
          <w:i/>
          <w:iCs/>
          <w:color w:val="2F5496" w:themeColor="accent1" w:themeShade="BF"/>
          <w:sz w:val="16"/>
          <w:szCs w:val="16"/>
        </w:rPr>
        <w:t>Faculty of Health, Physical Education and Tourism, National University of Ukraine on Physical Education and Sport, Kyjev, Ukraina</w:t>
      </w:r>
    </w:p>
    <w:p w14:paraId="57FA47EF" w14:textId="77777777" w:rsidR="000D1716" w:rsidRPr="00F6116F" w:rsidRDefault="000D1716" w:rsidP="000D1716">
      <w:pPr>
        <w:pStyle w:val="Odsekzoznamu"/>
        <w:ind w:left="360"/>
        <w:rPr>
          <w:rFonts w:eastAsia="Times New Roman"/>
          <w:i/>
          <w:iCs/>
          <w:color w:val="2F5496" w:themeColor="accent1" w:themeShade="BF"/>
          <w:sz w:val="16"/>
          <w:szCs w:val="16"/>
        </w:rPr>
      </w:pPr>
      <w:r w:rsidRPr="00F6116F">
        <w:rPr>
          <w:rFonts w:eastAsia="Times New Roman"/>
          <w:i/>
          <w:iCs/>
          <w:color w:val="2F5496" w:themeColor="accent1" w:themeShade="BF"/>
          <w:sz w:val="16"/>
          <w:szCs w:val="16"/>
        </w:rPr>
        <w:t>Department of Physical Therapy and Sports Recovery, Poznan University of Physical Education, Poznań, Poľsko</w:t>
      </w:r>
    </w:p>
    <w:p w14:paraId="37A685C6" w14:textId="77777777" w:rsidR="000D1716" w:rsidRPr="00F6116F" w:rsidRDefault="000D1716" w:rsidP="000D1716">
      <w:pPr>
        <w:pStyle w:val="Odsekzoznamu"/>
        <w:ind w:left="360"/>
        <w:rPr>
          <w:rFonts w:eastAsia="Times New Roman"/>
          <w:b/>
          <w:bCs/>
          <w:i/>
          <w:iCs/>
          <w:color w:val="2F5496" w:themeColor="accent1" w:themeShade="BF"/>
          <w:sz w:val="16"/>
          <w:szCs w:val="16"/>
        </w:rPr>
      </w:pPr>
      <w:r w:rsidRPr="00F6116F">
        <w:rPr>
          <w:rFonts w:eastAsia="Times New Roman"/>
          <w:i/>
          <w:iCs/>
          <w:color w:val="2F5496" w:themeColor="accent1" w:themeShade="BF"/>
          <w:sz w:val="16"/>
          <w:szCs w:val="16"/>
        </w:rPr>
        <w:t xml:space="preserve">Fakulta sportovních studií, Masarykova univerzita, Brno, Česká republika  </w:t>
      </w:r>
    </w:p>
    <w:p w14:paraId="0A66D0A1" w14:textId="77777777" w:rsidR="000D1716" w:rsidRPr="00F6116F" w:rsidRDefault="000D1716" w:rsidP="000D1716">
      <w:pPr>
        <w:pStyle w:val="Odsekzoznamu"/>
        <w:ind w:left="360"/>
        <w:rPr>
          <w:rFonts w:eastAsia="Times New Roman"/>
          <w:b/>
          <w:bCs/>
          <w:i/>
          <w:iCs/>
          <w:color w:val="2F5496" w:themeColor="accent1" w:themeShade="BF"/>
          <w:sz w:val="16"/>
          <w:szCs w:val="16"/>
        </w:rPr>
      </w:pPr>
    </w:p>
    <w:p w14:paraId="255E5FD8" w14:textId="77777777" w:rsidR="000D1716" w:rsidRPr="00F6116F" w:rsidRDefault="000D1716" w:rsidP="000D1716">
      <w:pPr>
        <w:pStyle w:val="Odsekzoznamu"/>
        <w:ind w:left="360"/>
        <w:rPr>
          <w:rFonts w:eastAsia="Times New Roman"/>
          <w:b/>
          <w:bCs/>
          <w:i/>
          <w:iCs/>
          <w:color w:val="2F5496" w:themeColor="accent1" w:themeShade="BF"/>
          <w:sz w:val="16"/>
          <w:szCs w:val="16"/>
        </w:rPr>
      </w:pPr>
      <w:r w:rsidRPr="00F6116F">
        <w:rPr>
          <w:rFonts w:eastAsia="Times New Roman"/>
          <w:b/>
          <w:bCs/>
          <w:i/>
          <w:iCs/>
          <w:color w:val="2F5496" w:themeColor="accent1" w:themeShade="BF"/>
          <w:sz w:val="16"/>
          <w:szCs w:val="16"/>
        </w:rPr>
        <w:t>Partneri, s ktorými fakulta spolupracuje v rámci vzdelávacích a vedecko-výskumných činností:</w:t>
      </w:r>
    </w:p>
    <w:p w14:paraId="308FB384" w14:textId="77777777" w:rsidR="000D1716" w:rsidRPr="00F6116F" w:rsidRDefault="000D1716" w:rsidP="000D1716">
      <w:pPr>
        <w:pStyle w:val="Odsekzoznamu"/>
        <w:ind w:left="360"/>
        <w:rPr>
          <w:rFonts w:eastAsia="Times New Roman"/>
          <w:i/>
          <w:iCs/>
          <w:color w:val="2F5496" w:themeColor="accent1" w:themeShade="BF"/>
          <w:sz w:val="16"/>
          <w:szCs w:val="16"/>
        </w:rPr>
      </w:pPr>
      <w:r w:rsidRPr="00F6116F">
        <w:rPr>
          <w:rFonts w:eastAsia="Times New Roman"/>
          <w:i/>
          <w:iCs/>
          <w:color w:val="2F5496" w:themeColor="accent1" w:themeShade="BF"/>
          <w:sz w:val="16"/>
          <w:szCs w:val="16"/>
        </w:rPr>
        <w:t>Lékařská fakulta, Ostravská univerzita, Česká republika </w:t>
      </w:r>
    </w:p>
    <w:p w14:paraId="13E6A4D3" w14:textId="77777777" w:rsidR="000D1716" w:rsidRPr="00F6116F" w:rsidRDefault="000D1716" w:rsidP="000D1716">
      <w:pPr>
        <w:pStyle w:val="Odsekzoznamu"/>
        <w:ind w:left="360"/>
        <w:rPr>
          <w:rFonts w:eastAsia="Times New Roman"/>
          <w:i/>
          <w:iCs/>
          <w:color w:val="2F5496" w:themeColor="accent1" w:themeShade="BF"/>
          <w:sz w:val="16"/>
          <w:szCs w:val="16"/>
        </w:rPr>
      </w:pPr>
      <w:r w:rsidRPr="00F6116F">
        <w:rPr>
          <w:rFonts w:eastAsia="Times New Roman"/>
          <w:i/>
          <w:iCs/>
          <w:color w:val="2F5496" w:themeColor="accent1" w:themeShade="BF"/>
          <w:sz w:val="16"/>
          <w:szCs w:val="16"/>
        </w:rPr>
        <w:t>Česká společnost hyperbarické a letecké medicíny, Česká republika </w:t>
      </w:r>
    </w:p>
    <w:p w14:paraId="124DEC46" w14:textId="77777777" w:rsidR="000D1716" w:rsidRPr="00F6116F" w:rsidRDefault="000D1716" w:rsidP="000D1716">
      <w:pPr>
        <w:pStyle w:val="Odsekzoznamu"/>
        <w:ind w:left="360"/>
        <w:rPr>
          <w:rFonts w:eastAsia="Times New Roman"/>
          <w:i/>
          <w:iCs/>
          <w:color w:val="2F5496" w:themeColor="accent1" w:themeShade="BF"/>
          <w:sz w:val="16"/>
          <w:szCs w:val="16"/>
        </w:rPr>
      </w:pPr>
      <w:r w:rsidRPr="00F6116F">
        <w:rPr>
          <w:rFonts w:eastAsia="Times New Roman"/>
          <w:i/>
          <w:iCs/>
          <w:color w:val="2F5496" w:themeColor="accent1" w:themeShade="BF"/>
          <w:sz w:val="16"/>
          <w:szCs w:val="16"/>
        </w:rPr>
        <w:t>Česká lékařská společnost Jana Evangelisty Purkyně, Česká republika </w:t>
      </w:r>
    </w:p>
    <w:p w14:paraId="526E070E" w14:textId="77777777" w:rsidR="000D1716" w:rsidRPr="00F6116F" w:rsidRDefault="000D1716" w:rsidP="000D1716">
      <w:pPr>
        <w:pStyle w:val="Odsekzoznamu"/>
        <w:ind w:left="360"/>
        <w:rPr>
          <w:rFonts w:eastAsia="Times New Roman"/>
          <w:i/>
          <w:iCs/>
          <w:color w:val="2F5496" w:themeColor="accent1" w:themeShade="BF"/>
          <w:sz w:val="16"/>
          <w:szCs w:val="16"/>
        </w:rPr>
      </w:pPr>
      <w:r w:rsidRPr="00F6116F">
        <w:rPr>
          <w:rFonts w:eastAsia="Times New Roman"/>
          <w:i/>
          <w:iCs/>
          <w:color w:val="2F5496" w:themeColor="accent1" w:themeShade="BF"/>
          <w:sz w:val="16"/>
          <w:szCs w:val="16"/>
        </w:rPr>
        <w:t>Fakulta zdravotnických studií, Univerzita Jana Evangelisty Purkyně v Ústí nad Labem, Česká republika </w:t>
      </w:r>
    </w:p>
    <w:p w14:paraId="621184D1" w14:textId="77777777" w:rsidR="000D1716" w:rsidRPr="00F6116F" w:rsidRDefault="000D1716" w:rsidP="000D1716">
      <w:pPr>
        <w:pStyle w:val="Odsekzoznamu"/>
        <w:ind w:left="360"/>
        <w:rPr>
          <w:rFonts w:eastAsia="Times New Roman"/>
          <w:i/>
          <w:iCs/>
          <w:color w:val="2F5496" w:themeColor="accent1" w:themeShade="BF"/>
          <w:sz w:val="16"/>
          <w:szCs w:val="16"/>
        </w:rPr>
      </w:pPr>
      <w:r w:rsidRPr="00F6116F">
        <w:rPr>
          <w:rFonts w:eastAsia="Times New Roman"/>
          <w:i/>
          <w:iCs/>
          <w:color w:val="2F5496" w:themeColor="accent1" w:themeShade="BF"/>
          <w:sz w:val="16"/>
          <w:szCs w:val="16"/>
        </w:rPr>
        <w:t>Lékařská fakulta, Masarykova univerzita, Brno, Česká republika </w:t>
      </w:r>
    </w:p>
    <w:p w14:paraId="05DCA4E8" w14:textId="77777777" w:rsidR="000D1716" w:rsidRPr="00F6116F" w:rsidRDefault="000D1716" w:rsidP="006F57AC">
      <w:pPr>
        <w:pStyle w:val="Odsekzoznamu"/>
        <w:ind w:left="360"/>
        <w:rPr>
          <w:rFonts w:eastAsia="Times New Roman"/>
          <w:color w:val="000000"/>
          <w:sz w:val="16"/>
          <w:szCs w:val="16"/>
        </w:rPr>
      </w:pPr>
    </w:p>
    <w:p w14:paraId="0BC65249" w14:textId="7F6FFA27" w:rsidR="006F57AC" w:rsidRPr="00F6116F" w:rsidRDefault="006F57AC" w:rsidP="006F57AC">
      <w:pPr>
        <w:pStyle w:val="Odsekzoznamu"/>
        <w:ind w:left="360"/>
        <w:rPr>
          <w:rFonts w:eastAsia="Times New Roman"/>
          <w:i/>
          <w:iCs/>
          <w:color w:val="2F5496" w:themeColor="accent1" w:themeShade="BF"/>
          <w:sz w:val="16"/>
          <w:szCs w:val="16"/>
        </w:rPr>
      </w:pPr>
      <w:r w:rsidRPr="00F6116F">
        <w:rPr>
          <w:rFonts w:eastAsia="Times New Roman"/>
          <w:i/>
          <w:iCs/>
          <w:color w:val="2F5496" w:themeColor="accent1" w:themeShade="BF"/>
          <w:sz w:val="16"/>
          <w:szCs w:val="16"/>
        </w:rPr>
        <w:t xml:space="preserve">Taktiež je možnosť pre </w:t>
      </w:r>
      <w:r w:rsidR="00D163BE" w:rsidRPr="00F6116F">
        <w:rPr>
          <w:rFonts w:eastAsia="Times New Roman"/>
          <w:i/>
          <w:iCs/>
          <w:color w:val="2F5496" w:themeColor="accent1" w:themeShade="BF"/>
          <w:sz w:val="16"/>
          <w:szCs w:val="16"/>
        </w:rPr>
        <w:t>študentov</w:t>
      </w:r>
      <w:r w:rsidRPr="00F6116F">
        <w:rPr>
          <w:rFonts w:eastAsia="Times New Roman"/>
          <w:i/>
          <w:iCs/>
          <w:color w:val="2F5496" w:themeColor="accent1" w:themeShade="BF"/>
          <w:sz w:val="16"/>
          <w:szCs w:val="16"/>
        </w:rPr>
        <w:t xml:space="preserve"> absolvovať Erasmus+ ako štúdium alebo ako stáž:</w:t>
      </w:r>
      <w:r w:rsidRPr="00F6116F">
        <w:rPr>
          <w:i/>
          <w:iCs/>
          <w:color w:val="2F5496" w:themeColor="accent1" w:themeShade="BF"/>
        </w:rPr>
        <w:t xml:space="preserve"> </w:t>
      </w:r>
      <w:hyperlink r:id="rId49" w:history="1">
        <w:r w:rsidR="00A14836" w:rsidRPr="00F6116F">
          <w:rPr>
            <w:rStyle w:val="Hypertextovprepojenie"/>
            <w:rFonts w:eastAsia="Times New Roman"/>
            <w:i/>
            <w:iCs/>
            <w:color w:val="2F5496" w:themeColor="accent1" w:themeShade="BF"/>
            <w:sz w:val="16"/>
            <w:szCs w:val="16"/>
          </w:rPr>
          <w:t>Zoznam partnerských univerzít</w:t>
        </w:r>
      </w:hyperlink>
    </w:p>
    <w:bookmarkEnd w:id="28"/>
    <w:p w14:paraId="749A7543" w14:textId="77777777" w:rsidR="00B311A7" w:rsidRPr="00F6116F" w:rsidRDefault="00B311A7" w:rsidP="00B311A7">
      <w:pPr>
        <w:pStyle w:val="Odsekzoznamu"/>
        <w:autoSpaceDE w:val="0"/>
        <w:autoSpaceDN w:val="0"/>
        <w:adjustRightInd w:val="0"/>
        <w:spacing w:after="0" w:line="240" w:lineRule="auto"/>
        <w:ind w:left="360"/>
        <w:jc w:val="both"/>
        <w:rPr>
          <w:rFonts w:cstheme="minorHAnsi"/>
          <w:sz w:val="16"/>
          <w:szCs w:val="16"/>
        </w:rPr>
      </w:pPr>
    </w:p>
    <w:p w14:paraId="33E807C4" w14:textId="00C56DDE" w:rsidR="0085194C" w:rsidRPr="00F6116F" w:rsidRDefault="006B54C1">
      <w:pPr>
        <w:pStyle w:val="Odsekzoznamu"/>
        <w:numPr>
          <w:ilvl w:val="0"/>
          <w:numId w:val="5"/>
        </w:numPr>
        <w:autoSpaceDE w:val="0"/>
        <w:autoSpaceDN w:val="0"/>
        <w:adjustRightInd w:val="0"/>
        <w:spacing w:after="0" w:line="240" w:lineRule="auto"/>
        <w:jc w:val="both"/>
        <w:rPr>
          <w:rFonts w:cstheme="minorHAnsi"/>
          <w:sz w:val="16"/>
          <w:szCs w:val="16"/>
        </w:rPr>
      </w:pPr>
      <w:r w:rsidRPr="00F6116F">
        <w:rPr>
          <w:rFonts w:cstheme="minorHAnsi"/>
          <w:sz w:val="16"/>
          <w:szCs w:val="16"/>
        </w:rPr>
        <w:t xml:space="preserve">Charakteristika </w:t>
      </w:r>
      <w:r w:rsidR="0085194C" w:rsidRPr="00F6116F">
        <w:rPr>
          <w:rFonts w:cstheme="minorHAnsi"/>
          <w:sz w:val="16"/>
          <w:szCs w:val="16"/>
        </w:rPr>
        <w:t>na možnost</w:t>
      </w:r>
      <w:r w:rsidR="000F31F4" w:rsidRPr="00F6116F">
        <w:rPr>
          <w:rFonts w:cstheme="minorHAnsi"/>
          <w:sz w:val="16"/>
          <w:szCs w:val="16"/>
        </w:rPr>
        <w:t>i</w:t>
      </w:r>
      <w:r w:rsidR="0085194C" w:rsidRPr="00F6116F">
        <w:rPr>
          <w:rFonts w:cstheme="minorHAnsi"/>
          <w:sz w:val="16"/>
          <w:szCs w:val="16"/>
        </w:rPr>
        <w:t xml:space="preserve"> sociálneho, športového, kultúrneho, duchovného a spoločenského vyžitia. </w:t>
      </w:r>
    </w:p>
    <w:p w14:paraId="1AA13944" w14:textId="185E4E05" w:rsidR="00D94F57" w:rsidRPr="00F6116F" w:rsidRDefault="00D94F57" w:rsidP="00D94F57">
      <w:pPr>
        <w:pStyle w:val="Odsekzoznamu"/>
        <w:autoSpaceDE w:val="0"/>
        <w:autoSpaceDN w:val="0"/>
        <w:adjustRightInd w:val="0"/>
        <w:spacing w:after="0" w:line="240" w:lineRule="auto"/>
        <w:ind w:left="360"/>
        <w:jc w:val="both"/>
        <w:rPr>
          <w:rFonts w:cstheme="minorHAnsi"/>
          <w:i/>
          <w:iCs/>
          <w:color w:val="2F5496" w:themeColor="accent1" w:themeShade="BF"/>
          <w:sz w:val="16"/>
          <w:szCs w:val="16"/>
        </w:rPr>
      </w:pPr>
      <w:bookmarkStart w:id="29" w:name="_Hlk191301029"/>
      <w:r w:rsidRPr="00F6116F">
        <w:rPr>
          <w:rFonts w:cstheme="minorHAnsi"/>
          <w:b/>
          <w:bCs/>
          <w:i/>
          <w:iCs/>
          <w:color w:val="2F5496" w:themeColor="accent1" w:themeShade="BF"/>
          <w:sz w:val="16"/>
          <w:szCs w:val="16"/>
        </w:rPr>
        <w:t>Sociálne zabezpečenie:</w:t>
      </w:r>
      <w:r w:rsidRPr="00F6116F">
        <w:rPr>
          <w:rFonts w:cstheme="minorHAnsi"/>
          <w:i/>
          <w:iCs/>
          <w:color w:val="2F5496" w:themeColor="accent1" w:themeShade="BF"/>
          <w:sz w:val="16"/>
          <w:szCs w:val="16"/>
        </w:rPr>
        <w:t xml:space="preserve"> TnUAD má zriadené Centrum podpory</w:t>
      </w:r>
      <w:r w:rsidR="000F31F4" w:rsidRPr="00F6116F">
        <w:rPr>
          <w:rFonts w:cstheme="minorHAnsi"/>
          <w:i/>
          <w:iCs/>
          <w:color w:val="2F5496" w:themeColor="accent1" w:themeShade="BF"/>
          <w:sz w:val="16"/>
          <w:szCs w:val="16"/>
        </w:rPr>
        <w:t xml:space="preserve">. </w:t>
      </w:r>
      <w:r w:rsidRPr="00F6116F">
        <w:rPr>
          <w:rFonts w:cstheme="minorHAnsi"/>
          <w:i/>
          <w:iCs/>
          <w:color w:val="2F5496" w:themeColor="accent1" w:themeShade="BF"/>
          <w:sz w:val="16"/>
          <w:szCs w:val="16"/>
        </w:rPr>
        <w:t xml:space="preserve">Cieľom Centra podpory je pomáhať študentom univerzity tak, aby napriek ich handicapu bolo pre nich vzdelávanie efektívne a zmysluplné. Centrum podpory ponúka uchádzačom konzultácie ohľadom správnej voľby študijného programu. Žiadosť do evidencie študentov s handicapom po predložení uznateľných dokladov pomôže zohľadniť ich špecifický spôsob potrieb pri štúdiu a naplniť tak ich životný cieľ. </w:t>
      </w:r>
      <w:hyperlink r:id="rId50" w:history="1">
        <w:r w:rsidR="00600306" w:rsidRPr="00F6116F">
          <w:rPr>
            <w:rStyle w:val="Hypertextovprepojenie"/>
            <w:rFonts w:cstheme="minorHAnsi"/>
            <w:i/>
            <w:iCs/>
            <w:color w:val="2F5496" w:themeColor="accent1" w:themeShade="BF"/>
            <w:sz w:val="16"/>
            <w:szCs w:val="16"/>
          </w:rPr>
          <w:t>Centrum podpory</w:t>
        </w:r>
      </w:hyperlink>
    </w:p>
    <w:p w14:paraId="58C62F60" w14:textId="1F36085A" w:rsidR="00D94F57" w:rsidRPr="00F6116F" w:rsidRDefault="00D94F57" w:rsidP="00D94F57">
      <w:pPr>
        <w:pStyle w:val="Odsekzoznamu"/>
        <w:autoSpaceDE w:val="0"/>
        <w:autoSpaceDN w:val="0"/>
        <w:adjustRightInd w:val="0"/>
        <w:spacing w:after="0"/>
        <w:ind w:left="360"/>
        <w:jc w:val="both"/>
        <w:rPr>
          <w:rFonts w:cstheme="minorHAnsi"/>
          <w:i/>
          <w:iCs/>
          <w:color w:val="2F5496" w:themeColor="accent1" w:themeShade="BF"/>
          <w:sz w:val="16"/>
          <w:szCs w:val="16"/>
        </w:rPr>
      </w:pPr>
      <w:r w:rsidRPr="00F6116F">
        <w:rPr>
          <w:rFonts w:cstheme="minorHAnsi"/>
          <w:i/>
          <w:iCs/>
          <w:color w:val="2F5496" w:themeColor="accent1" w:themeShade="BF"/>
          <w:sz w:val="16"/>
          <w:szCs w:val="16"/>
        </w:rPr>
        <w:t xml:space="preserve">Fakulta zdravotníctva TnUAD pri riešení problematiky uchádzačov a študentov so špecifickými potrebami vychádza z dokumentu Organizačná smernica pre uchádzačov a študentov so špecifickými potrebami na Trenčianskej univerzite Alexandra Dubčeka v Trenčíne </w:t>
      </w:r>
      <w:hyperlink r:id="rId51" w:history="1">
        <w:r w:rsidR="00F729B7" w:rsidRPr="00F6116F">
          <w:rPr>
            <w:rStyle w:val="Hypertextovprepojenie"/>
            <w:rFonts w:cstheme="minorHAnsi"/>
            <w:i/>
            <w:iCs/>
            <w:color w:val="2F5496" w:themeColor="accent1" w:themeShade="BF"/>
            <w:sz w:val="16"/>
            <w:szCs w:val="16"/>
          </w:rPr>
          <w:t>Špecifické potreby študentov</w:t>
        </w:r>
      </w:hyperlink>
      <w:r w:rsidR="00CF2FEB" w:rsidRPr="00F6116F">
        <w:rPr>
          <w:rFonts w:cstheme="minorHAnsi"/>
          <w:i/>
          <w:iCs/>
          <w:color w:val="2F5496" w:themeColor="accent1" w:themeShade="BF"/>
          <w:sz w:val="16"/>
          <w:szCs w:val="16"/>
        </w:rPr>
        <w:t xml:space="preserve"> </w:t>
      </w:r>
    </w:p>
    <w:p w14:paraId="46145A6E" w14:textId="10A210B3" w:rsidR="00D94F57" w:rsidRPr="00F6116F" w:rsidRDefault="00D94F57" w:rsidP="00D94F57">
      <w:pPr>
        <w:pStyle w:val="Odsekzoznamu"/>
        <w:autoSpaceDE w:val="0"/>
        <w:autoSpaceDN w:val="0"/>
        <w:adjustRightInd w:val="0"/>
        <w:spacing w:after="0"/>
        <w:ind w:left="360"/>
        <w:jc w:val="both"/>
        <w:rPr>
          <w:rFonts w:cstheme="minorHAnsi"/>
          <w:i/>
          <w:iCs/>
          <w:color w:val="2F5496" w:themeColor="accent1" w:themeShade="BF"/>
          <w:sz w:val="16"/>
          <w:szCs w:val="16"/>
        </w:rPr>
      </w:pPr>
      <w:r w:rsidRPr="00F6116F">
        <w:rPr>
          <w:rFonts w:cstheme="minorHAnsi"/>
          <w:i/>
          <w:iCs/>
          <w:color w:val="2F5496" w:themeColor="accent1" w:themeShade="BF"/>
          <w:sz w:val="16"/>
          <w:szCs w:val="16"/>
        </w:rPr>
        <w:t>Na Fakulte zdravotníctva je zriadená pozícia - koordinátor pre uchádzačov a študentov so špecifickými potrebami, ktorý konzultuje požiadavky a možnosti s každým žiadateľom osobitne vzhľadom na špecifickosť študijného programu Ošetrovateľstvo</w:t>
      </w:r>
      <w:r w:rsidR="000F31F4" w:rsidRPr="00F6116F">
        <w:rPr>
          <w:rFonts w:cstheme="minorHAnsi"/>
          <w:i/>
          <w:iCs/>
          <w:color w:val="2F5496" w:themeColor="accent1" w:themeShade="BF"/>
          <w:sz w:val="16"/>
          <w:szCs w:val="16"/>
        </w:rPr>
        <w:t xml:space="preserve">. </w:t>
      </w:r>
      <w:r w:rsidRPr="00F6116F">
        <w:rPr>
          <w:rFonts w:cstheme="minorHAnsi"/>
          <w:i/>
          <w:iCs/>
          <w:color w:val="2F5496" w:themeColor="accent1" w:themeShade="BF"/>
          <w:sz w:val="16"/>
          <w:szCs w:val="16"/>
        </w:rPr>
        <w:t>Študentovi, ktorému je priznaný status študenta so špecifickými potrebami, sú v priebehu štúdia poskytované konzultácie, poradenstvo, právne poradenstvo. Výučba je zabezpečovaná a realizovaná s rešpektovaním priestorových a materiálnych nárokov, nárokov súvisiacich so štúdi</w:t>
      </w:r>
      <w:r w:rsidR="001C1AD1" w:rsidRPr="00F6116F">
        <w:rPr>
          <w:rFonts w:cstheme="minorHAnsi"/>
          <w:i/>
          <w:iCs/>
          <w:color w:val="2F5496" w:themeColor="accent1" w:themeShade="BF"/>
          <w:sz w:val="16"/>
          <w:szCs w:val="16"/>
        </w:rPr>
        <w:t>o</w:t>
      </w:r>
      <w:r w:rsidRPr="00F6116F">
        <w:rPr>
          <w:rFonts w:cstheme="minorHAnsi"/>
          <w:i/>
          <w:iCs/>
          <w:color w:val="2F5496" w:themeColor="accent1" w:themeShade="BF"/>
          <w:sz w:val="16"/>
          <w:szCs w:val="16"/>
        </w:rPr>
        <w:t>m s prihliadnutím na špecifickosť, druh a stupeň postihnutia.</w:t>
      </w:r>
    </w:p>
    <w:p w14:paraId="15DDFEA9" w14:textId="77777777" w:rsidR="00D94F57" w:rsidRPr="00F6116F" w:rsidRDefault="00D94F57" w:rsidP="00D94F57">
      <w:pPr>
        <w:pStyle w:val="Odsekzoznamu"/>
        <w:autoSpaceDE w:val="0"/>
        <w:autoSpaceDN w:val="0"/>
        <w:adjustRightInd w:val="0"/>
        <w:spacing w:after="0"/>
        <w:ind w:left="360"/>
        <w:jc w:val="both"/>
        <w:rPr>
          <w:rFonts w:cstheme="minorHAnsi"/>
          <w:i/>
          <w:iCs/>
          <w:color w:val="2F5496" w:themeColor="accent1" w:themeShade="BF"/>
          <w:sz w:val="16"/>
          <w:szCs w:val="16"/>
        </w:rPr>
      </w:pPr>
      <w:r w:rsidRPr="00F6116F">
        <w:rPr>
          <w:rFonts w:cstheme="minorHAnsi"/>
          <w:i/>
          <w:iCs/>
          <w:color w:val="2F5496" w:themeColor="accent1" w:themeShade="BF"/>
          <w:sz w:val="16"/>
          <w:szCs w:val="16"/>
        </w:rPr>
        <w:t>Koordinátor pre uchádzačov a študentov so špecifickými potrebami:</w:t>
      </w:r>
    </w:p>
    <w:p w14:paraId="007F64ED" w14:textId="77777777" w:rsidR="00D94F57" w:rsidRPr="00F6116F" w:rsidRDefault="00D94F57" w:rsidP="00D94F57">
      <w:pPr>
        <w:pStyle w:val="Odsekzoznamu"/>
        <w:autoSpaceDE w:val="0"/>
        <w:autoSpaceDN w:val="0"/>
        <w:adjustRightInd w:val="0"/>
        <w:spacing w:after="0"/>
        <w:ind w:left="360"/>
        <w:jc w:val="both"/>
        <w:rPr>
          <w:rFonts w:cstheme="minorHAnsi"/>
          <w:i/>
          <w:iCs/>
          <w:color w:val="2F5496" w:themeColor="accent1" w:themeShade="BF"/>
          <w:sz w:val="16"/>
          <w:szCs w:val="16"/>
        </w:rPr>
      </w:pPr>
      <w:r w:rsidRPr="00F6116F">
        <w:rPr>
          <w:rFonts w:cstheme="minorHAnsi"/>
          <w:i/>
          <w:iCs/>
          <w:color w:val="2F5496" w:themeColor="accent1" w:themeShade="BF"/>
          <w:sz w:val="16"/>
          <w:szCs w:val="16"/>
        </w:rPr>
        <w:t>PhDr. Katarína Gerlichová, PhD.</w:t>
      </w:r>
    </w:p>
    <w:p w14:paraId="324F8F2C" w14:textId="77777777" w:rsidR="00D94F57" w:rsidRPr="00F6116F" w:rsidRDefault="00D94F57" w:rsidP="00D94F57">
      <w:pPr>
        <w:pStyle w:val="Odsekzoznamu"/>
        <w:autoSpaceDE w:val="0"/>
        <w:autoSpaceDN w:val="0"/>
        <w:adjustRightInd w:val="0"/>
        <w:spacing w:after="0"/>
        <w:ind w:left="360"/>
        <w:jc w:val="both"/>
        <w:rPr>
          <w:rFonts w:cstheme="minorHAnsi"/>
          <w:i/>
          <w:iCs/>
          <w:color w:val="2F5496" w:themeColor="accent1" w:themeShade="BF"/>
          <w:sz w:val="16"/>
          <w:szCs w:val="16"/>
        </w:rPr>
      </w:pPr>
      <w:r w:rsidRPr="00F6116F">
        <w:rPr>
          <w:rFonts w:cstheme="minorHAnsi"/>
          <w:i/>
          <w:iCs/>
          <w:color w:val="2F5496" w:themeColor="accent1" w:themeShade="BF"/>
          <w:sz w:val="16"/>
          <w:szCs w:val="16"/>
        </w:rPr>
        <w:t>Tel.: 032/74 00 603</w:t>
      </w:r>
    </w:p>
    <w:p w14:paraId="313451DE" w14:textId="1AA1F118" w:rsidR="00D94F57" w:rsidRPr="00F6116F" w:rsidRDefault="00D94F57" w:rsidP="00D94F57">
      <w:pPr>
        <w:pStyle w:val="Odsekzoznamu"/>
        <w:autoSpaceDE w:val="0"/>
        <w:autoSpaceDN w:val="0"/>
        <w:adjustRightInd w:val="0"/>
        <w:spacing w:after="0"/>
        <w:ind w:left="360"/>
        <w:jc w:val="both"/>
        <w:rPr>
          <w:rFonts w:cstheme="minorHAnsi"/>
          <w:i/>
          <w:iCs/>
          <w:color w:val="2F5496" w:themeColor="accent1" w:themeShade="BF"/>
          <w:sz w:val="16"/>
          <w:szCs w:val="16"/>
        </w:rPr>
      </w:pPr>
      <w:r w:rsidRPr="00F6116F">
        <w:rPr>
          <w:rFonts w:cstheme="minorHAnsi"/>
          <w:i/>
          <w:iCs/>
          <w:color w:val="2F5496" w:themeColor="accent1" w:themeShade="BF"/>
          <w:sz w:val="16"/>
          <w:szCs w:val="16"/>
        </w:rPr>
        <w:t xml:space="preserve">E-mail: katarina.gerlichova@tnuni.sk Dostupné na: </w:t>
      </w:r>
      <w:hyperlink r:id="rId52" w:history="1">
        <w:r w:rsidR="007D1960" w:rsidRPr="00F6116F">
          <w:rPr>
            <w:rStyle w:val="Hypertextovprepojenie"/>
            <w:rFonts w:cstheme="minorHAnsi"/>
            <w:i/>
            <w:iCs/>
            <w:color w:val="2F5496" w:themeColor="accent1" w:themeShade="BF"/>
            <w:sz w:val="16"/>
            <w:szCs w:val="16"/>
          </w:rPr>
          <w:t>Špecifické potreby študentov/uchádzačov FZ</w:t>
        </w:r>
      </w:hyperlink>
      <w:r w:rsidR="001C1AD1" w:rsidRPr="00F6116F">
        <w:rPr>
          <w:rFonts w:cstheme="minorHAnsi"/>
          <w:i/>
          <w:iCs/>
          <w:color w:val="2F5496" w:themeColor="accent1" w:themeShade="BF"/>
          <w:sz w:val="16"/>
          <w:szCs w:val="16"/>
        </w:rPr>
        <w:t xml:space="preserve"> </w:t>
      </w:r>
    </w:p>
    <w:p w14:paraId="3F35908C" w14:textId="77777777" w:rsidR="00D94F57" w:rsidRPr="00F6116F" w:rsidRDefault="00D94F57" w:rsidP="00D94F57">
      <w:pPr>
        <w:pStyle w:val="Odsekzoznamu"/>
        <w:autoSpaceDE w:val="0"/>
        <w:autoSpaceDN w:val="0"/>
        <w:adjustRightInd w:val="0"/>
        <w:spacing w:after="0"/>
        <w:ind w:left="360"/>
        <w:jc w:val="both"/>
        <w:rPr>
          <w:rFonts w:cstheme="minorHAnsi"/>
          <w:i/>
          <w:iCs/>
          <w:color w:val="2F5496" w:themeColor="accent1" w:themeShade="BF"/>
          <w:sz w:val="16"/>
          <w:szCs w:val="16"/>
        </w:rPr>
      </w:pPr>
      <w:r w:rsidRPr="00F6116F">
        <w:rPr>
          <w:rFonts w:cstheme="minorHAnsi"/>
          <w:i/>
          <w:iCs/>
          <w:color w:val="2F5496" w:themeColor="accent1" w:themeShade="BF"/>
          <w:sz w:val="16"/>
          <w:szCs w:val="16"/>
        </w:rPr>
        <w:t>Trenčianska univerzita A. Dubčeka poskytuje študentom prostredníctvom Referátu sociálnej starostlivosti: sociálne štipendium, motivačné štipendium, tehotenské štipendium</w:t>
      </w:r>
    </w:p>
    <w:p w14:paraId="04F7135B" w14:textId="14828E29" w:rsidR="00D94F57" w:rsidRPr="00F6116F" w:rsidRDefault="00D94F57" w:rsidP="00D94F57">
      <w:pPr>
        <w:pStyle w:val="Odsekzoznamu"/>
        <w:autoSpaceDE w:val="0"/>
        <w:autoSpaceDN w:val="0"/>
        <w:adjustRightInd w:val="0"/>
        <w:spacing w:after="0"/>
        <w:ind w:left="360"/>
        <w:jc w:val="both"/>
        <w:rPr>
          <w:rFonts w:cstheme="minorHAnsi"/>
          <w:i/>
          <w:iCs/>
          <w:color w:val="2F5496" w:themeColor="accent1" w:themeShade="BF"/>
          <w:sz w:val="16"/>
          <w:szCs w:val="16"/>
        </w:rPr>
      </w:pPr>
      <w:r w:rsidRPr="00F6116F">
        <w:rPr>
          <w:rFonts w:cstheme="minorHAnsi"/>
          <w:i/>
          <w:iCs/>
          <w:color w:val="2F5496" w:themeColor="accent1" w:themeShade="BF"/>
          <w:sz w:val="16"/>
          <w:szCs w:val="16"/>
        </w:rPr>
        <w:t xml:space="preserve">Študenti I., II. a III. stupňa vysokoškolského štúdia v dennej alebo externej forme môžu požiadať o poskytnutie pôžičky prostredníctvom Fondu na podporu vzdelávania. </w:t>
      </w:r>
      <w:hyperlink r:id="rId53" w:history="1">
        <w:r w:rsidR="00776326" w:rsidRPr="00F6116F">
          <w:rPr>
            <w:rStyle w:val="Hypertextovprepojenie"/>
            <w:rFonts w:cstheme="minorHAnsi"/>
            <w:i/>
            <w:iCs/>
            <w:color w:val="2F5496" w:themeColor="accent1" w:themeShade="BF"/>
            <w:sz w:val="16"/>
            <w:szCs w:val="16"/>
          </w:rPr>
          <w:t>Štipendiá a pôžičky</w:t>
        </w:r>
      </w:hyperlink>
    </w:p>
    <w:p w14:paraId="297AE881" w14:textId="77777777" w:rsidR="00D94F57" w:rsidRPr="00F6116F" w:rsidRDefault="00D94F57" w:rsidP="00D94F57">
      <w:pPr>
        <w:pStyle w:val="Odsekzoznamu"/>
        <w:autoSpaceDE w:val="0"/>
        <w:autoSpaceDN w:val="0"/>
        <w:adjustRightInd w:val="0"/>
        <w:spacing w:after="0" w:line="240" w:lineRule="auto"/>
        <w:ind w:left="360"/>
        <w:jc w:val="both"/>
        <w:rPr>
          <w:rFonts w:cstheme="minorHAnsi"/>
          <w:i/>
          <w:iCs/>
          <w:color w:val="2F5496" w:themeColor="accent1" w:themeShade="BF"/>
          <w:sz w:val="16"/>
          <w:szCs w:val="16"/>
        </w:rPr>
      </w:pPr>
    </w:p>
    <w:p w14:paraId="1EC6E0B2" w14:textId="6F9484EC" w:rsidR="001E2E31" w:rsidRPr="00F6116F" w:rsidRDefault="001E2E31" w:rsidP="001E2E31">
      <w:pPr>
        <w:pStyle w:val="Odsekzoznamu"/>
        <w:autoSpaceDE w:val="0"/>
        <w:autoSpaceDN w:val="0"/>
        <w:adjustRightInd w:val="0"/>
        <w:spacing w:after="0" w:line="240" w:lineRule="auto"/>
        <w:ind w:left="360"/>
        <w:jc w:val="both"/>
        <w:rPr>
          <w:rFonts w:cstheme="minorHAnsi"/>
          <w:i/>
          <w:iCs/>
          <w:color w:val="2F5496" w:themeColor="accent1" w:themeShade="BF"/>
          <w:sz w:val="16"/>
          <w:szCs w:val="16"/>
        </w:rPr>
      </w:pPr>
      <w:r w:rsidRPr="00F6116F">
        <w:rPr>
          <w:rFonts w:cstheme="minorHAnsi"/>
          <w:b/>
          <w:bCs/>
          <w:i/>
          <w:iCs/>
          <w:color w:val="2F5496" w:themeColor="accent1" w:themeShade="BF"/>
          <w:sz w:val="16"/>
          <w:szCs w:val="16"/>
        </w:rPr>
        <w:t xml:space="preserve">Oddychové zóny: </w:t>
      </w:r>
      <w:r w:rsidRPr="00F6116F">
        <w:rPr>
          <w:rFonts w:cstheme="minorHAnsi"/>
          <w:i/>
          <w:iCs/>
          <w:color w:val="2F5496" w:themeColor="accent1" w:themeShade="BF"/>
          <w:sz w:val="16"/>
          <w:szCs w:val="16"/>
        </w:rPr>
        <w:t>V priestoroch fakulty sa nachádzajú oddychov</w:t>
      </w:r>
      <w:r w:rsidR="00776326" w:rsidRPr="00F6116F">
        <w:rPr>
          <w:rFonts w:cstheme="minorHAnsi"/>
          <w:i/>
          <w:iCs/>
          <w:color w:val="2F5496" w:themeColor="accent1" w:themeShade="BF"/>
          <w:sz w:val="16"/>
          <w:szCs w:val="16"/>
        </w:rPr>
        <w:t>é</w:t>
      </w:r>
      <w:r w:rsidRPr="00F6116F">
        <w:rPr>
          <w:rFonts w:cstheme="minorHAnsi"/>
          <w:i/>
          <w:iCs/>
          <w:color w:val="2F5496" w:themeColor="accent1" w:themeShade="BF"/>
          <w:sz w:val="16"/>
          <w:szCs w:val="16"/>
        </w:rPr>
        <w:t xml:space="preserve"> zóny pre študentov, ktoré môžu využívať aj na prípravu na výučbu a aj na relax. V exteriéri je vybudovaná zelená oddychová zóna (park) na relaxáciu mimo výučbového procesu. </w:t>
      </w:r>
    </w:p>
    <w:p w14:paraId="48632673" w14:textId="77777777" w:rsidR="001E2E31" w:rsidRPr="00F6116F" w:rsidRDefault="001E2E31" w:rsidP="00D94F57">
      <w:pPr>
        <w:pStyle w:val="Odsekzoznamu"/>
        <w:autoSpaceDE w:val="0"/>
        <w:autoSpaceDN w:val="0"/>
        <w:adjustRightInd w:val="0"/>
        <w:spacing w:after="0" w:line="240" w:lineRule="auto"/>
        <w:ind w:left="360"/>
        <w:jc w:val="both"/>
        <w:rPr>
          <w:rFonts w:cstheme="minorHAnsi"/>
          <w:i/>
          <w:iCs/>
          <w:color w:val="2F5496" w:themeColor="accent1" w:themeShade="BF"/>
          <w:sz w:val="16"/>
          <w:szCs w:val="16"/>
        </w:rPr>
      </w:pPr>
    </w:p>
    <w:p w14:paraId="2227446B" w14:textId="77777777" w:rsidR="00D94F57" w:rsidRPr="00F6116F" w:rsidRDefault="00D94F57" w:rsidP="00D94F57">
      <w:pPr>
        <w:pStyle w:val="Odsekzoznamu"/>
        <w:autoSpaceDE w:val="0"/>
        <w:autoSpaceDN w:val="0"/>
        <w:adjustRightInd w:val="0"/>
        <w:spacing w:after="0"/>
        <w:ind w:left="360"/>
        <w:jc w:val="both"/>
        <w:rPr>
          <w:rFonts w:cstheme="minorHAnsi"/>
          <w:i/>
          <w:iCs/>
          <w:color w:val="2F5496" w:themeColor="accent1" w:themeShade="BF"/>
          <w:sz w:val="16"/>
          <w:szCs w:val="16"/>
        </w:rPr>
      </w:pPr>
      <w:r w:rsidRPr="00F6116F">
        <w:rPr>
          <w:rFonts w:cstheme="minorHAnsi"/>
          <w:b/>
          <w:bCs/>
          <w:i/>
          <w:iCs/>
          <w:color w:val="2F5496" w:themeColor="accent1" w:themeShade="BF"/>
          <w:sz w:val="16"/>
          <w:szCs w:val="16"/>
        </w:rPr>
        <w:t>Športové vyžitie:</w:t>
      </w:r>
      <w:r w:rsidRPr="00F6116F">
        <w:rPr>
          <w:rFonts w:cstheme="minorHAnsi"/>
          <w:i/>
          <w:iCs/>
          <w:color w:val="2F5496" w:themeColor="accent1" w:themeShade="BF"/>
          <w:sz w:val="16"/>
          <w:szCs w:val="16"/>
        </w:rPr>
        <w:t xml:space="preserve"> študenti Fakulty zdravotníctva majú možnosť pohybových aktivít v rámci výberového predmetu Telesná výchova a pohybové aktivity I., Telesná výchova a pohybové aktivity II. Interné priestory na cvičenie sa nachádzajú v telocvični, ktorá sa nachádza na Študentskej ulici v Trenčíne Okrem telocvične majú študenti k dispozícii dve fitness centrá, na cvičenie môžu využívať pomôcky: posilňovacie zariadenie – zanožovanie v stoji, Leg pres 45, Hacken drep, bradlá hrazda s dopomocou, cyklotrenažér, eliptický trenažér, veslársky trenažér, gymnastický koberec, prístroj na cvičenie Atlanta white, bežecký pás, činky, žinenky, lopty, palice na Nordic Walking, bedmintonové rakety a ďalšie pomôcky.</w:t>
      </w:r>
    </w:p>
    <w:p w14:paraId="7634A3F5" w14:textId="77777777" w:rsidR="002C2150" w:rsidRPr="00F6116F" w:rsidRDefault="002C2150" w:rsidP="00D94F57">
      <w:pPr>
        <w:pStyle w:val="Odsekzoznamu"/>
        <w:autoSpaceDE w:val="0"/>
        <w:autoSpaceDN w:val="0"/>
        <w:adjustRightInd w:val="0"/>
        <w:spacing w:after="0"/>
        <w:ind w:left="360"/>
        <w:jc w:val="both"/>
        <w:rPr>
          <w:rFonts w:cstheme="minorHAnsi"/>
          <w:b/>
          <w:bCs/>
          <w:i/>
          <w:iCs/>
          <w:color w:val="2F5496" w:themeColor="accent1" w:themeShade="BF"/>
          <w:sz w:val="16"/>
          <w:szCs w:val="16"/>
        </w:rPr>
      </w:pPr>
    </w:p>
    <w:p w14:paraId="577891D7" w14:textId="54A6E6B0" w:rsidR="00D94F57" w:rsidRPr="00F6116F" w:rsidRDefault="00D94F57" w:rsidP="00D94F57">
      <w:pPr>
        <w:pStyle w:val="Odsekzoznamu"/>
        <w:autoSpaceDE w:val="0"/>
        <w:autoSpaceDN w:val="0"/>
        <w:adjustRightInd w:val="0"/>
        <w:spacing w:after="0"/>
        <w:ind w:left="360"/>
        <w:jc w:val="both"/>
        <w:rPr>
          <w:rFonts w:cstheme="minorHAnsi"/>
          <w:i/>
          <w:iCs/>
          <w:color w:val="2F5496" w:themeColor="accent1" w:themeShade="BF"/>
          <w:sz w:val="16"/>
          <w:szCs w:val="16"/>
        </w:rPr>
      </w:pPr>
      <w:r w:rsidRPr="00F6116F">
        <w:rPr>
          <w:rFonts w:cstheme="minorHAnsi"/>
          <w:b/>
          <w:bCs/>
          <w:i/>
          <w:iCs/>
          <w:color w:val="2F5496" w:themeColor="accent1" w:themeShade="BF"/>
          <w:sz w:val="16"/>
          <w:szCs w:val="16"/>
        </w:rPr>
        <w:t>Duchovné vyžitie</w:t>
      </w:r>
      <w:r w:rsidRPr="00F6116F">
        <w:rPr>
          <w:rFonts w:cstheme="minorHAnsi"/>
          <w:i/>
          <w:iCs/>
          <w:color w:val="2F5496" w:themeColor="accent1" w:themeShade="BF"/>
          <w:sz w:val="16"/>
          <w:szCs w:val="16"/>
        </w:rPr>
        <w:t xml:space="preserve">: Trenčianska univerzita Alexandra Dubčeka má od roku 2009 zriadené Univerzitné pastoračné centrum sv. Andreja Svorada a Benedikta pri Trenčianskej univerzite Alexandra Dubčeka v Trenčíne. Centrum je súčasťou celoslovenskej siete U-Pe-Ce-čiek pri všetkých slovenských univerzitách. Naše UPC vytvára priestor a poskytuje možnosti osobnostného rozvoja a stretávania sa pre študentov i pedagógov univerzity, na internátoch aj pre stredoškolákov a mladých ľudí z Trenčína a jeho okolia. Dostupné na: </w:t>
      </w:r>
      <w:hyperlink r:id="rId54" w:history="1">
        <w:r w:rsidR="00104F08" w:rsidRPr="00F6116F">
          <w:rPr>
            <w:rStyle w:val="Hypertextovprepojenie"/>
            <w:rFonts w:cstheme="minorHAnsi"/>
            <w:i/>
            <w:iCs/>
            <w:color w:val="2F5496" w:themeColor="accent1" w:themeShade="BF"/>
            <w:sz w:val="16"/>
            <w:szCs w:val="16"/>
          </w:rPr>
          <w:t>UPC</w:t>
        </w:r>
      </w:hyperlink>
      <w:r w:rsidR="00104F08" w:rsidRPr="00F6116F">
        <w:rPr>
          <w:rFonts w:cstheme="minorHAnsi"/>
          <w:i/>
          <w:iCs/>
          <w:color w:val="2F5496" w:themeColor="accent1" w:themeShade="BF"/>
          <w:sz w:val="16"/>
          <w:szCs w:val="16"/>
        </w:rPr>
        <w:t xml:space="preserve"> </w:t>
      </w:r>
    </w:p>
    <w:p w14:paraId="477FBE32" w14:textId="77777777" w:rsidR="00D94F57" w:rsidRPr="00F6116F" w:rsidRDefault="00D94F57" w:rsidP="00D94F57">
      <w:pPr>
        <w:pStyle w:val="Odsekzoznamu"/>
        <w:autoSpaceDE w:val="0"/>
        <w:autoSpaceDN w:val="0"/>
        <w:adjustRightInd w:val="0"/>
        <w:spacing w:after="0"/>
        <w:ind w:left="360"/>
        <w:jc w:val="both"/>
        <w:rPr>
          <w:rFonts w:cstheme="minorHAnsi"/>
          <w:i/>
          <w:iCs/>
          <w:color w:val="2F5496" w:themeColor="accent1" w:themeShade="BF"/>
          <w:sz w:val="16"/>
          <w:szCs w:val="16"/>
        </w:rPr>
      </w:pPr>
      <w:r w:rsidRPr="00F6116F">
        <w:rPr>
          <w:rFonts w:cstheme="minorHAnsi"/>
          <w:b/>
          <w:bCs/>
          <w:i/>
          <w:iCs/>
          <w:color w:val="2F5496" w:themeColor="accent1" w:themeShade="BF"/>
          <w:sz w:val="16"/>
          <w:szCs w:val="16"/>
        </w:rPr>
        <w:t>Kultúrne a spoločenské vyžitie:</w:t>
      </w:r>
      <w:r w:rsidRPr="00F6116F">
        <w:rPr>
          <w:rFonts w:cstheme="minorHAnsi"/>
          <w:i/>
          <w:iCs/>
          <w:color w:val="2F5496" w:themeColor="accent1" w:themeShade="BF"/>
          <w:sz w:val="16"/>
          <w:szCs w:val="16"/>
        </w:rPr>
        <w:t xml:space="preserve"> Fakulta zdravotníctva každoročne organizuje a zúčastňuje sa viacerých športových, kultúrnych, verejno prospešných, spoločenských aktivít , Športový deň TnUAD, Beánie TnUAD, Deň narcisov, Univerzitná kvapka krvi, Študentská vedecká odborná činnosť, Deň zdravia na Fakulte Zdravotníctva, Svetový deň boja proti rakovine prsníka</w:t>
      </w:r>
    </w:p>
    <w:p w14:paraId="6C6AFBD2" w14:textId="77777777" w:rsidR="00D94F57" w:rsidRPr="00F6116F" w:rsidRDefault="00D94F57" w:rsidP="00D94F57">
      <w:pPr>
        <w:pStyle w:val="Odsekzoznamu"/>
        <w:autoSpaceDE w:val="0"/>
        <w:autoSpaceDN w:val="0"/>
        <w:adjustRightInd w:val="0"/>
        <w:spacing w:after="0"/>
        <w:ind w:left="360"/>
        <w:jc w:val="both"/>
        <w:rPr>
          <w:rFonts w:cstheme="minorHAnsi"/>
          <w:b/>
          <w:bCs/>
          <w:i/>
          <w:iCs/>
          <w:color w:val="2F5496" w:themeColor="accent1" w:themeShade="BF"/>
          <w:sz w:val="16"/>
          <w:szCs w:val="16"/>
        </w:rPr>
      </w:pPr>
      <w:r w:rsidRPr="00F6116F">
        <w:rPr>
          <w:rFonts w:cstheme="minorHAnsi"/>
          <w:b/>
          <w:bCs/>
          <w:i/>
          <w:iCs/>
          <w:color w:val="2F5496" w:themeColor="accent1" w:themeShade="BF"/>
          <w:sz w:val="16"/>
          <w:szCs w:val="16"/>
        </w:rPr>
        <w:t>Študentské Rádio TrenchTown</w:t>
      </w:r>
    </w:p>
    <w:p w14:paraId="5F4B9BC3" w14:textId="45A56B7B" w:rsidR="00D94F57" w:rsidRPr="00F6116F" w:rsidRDefault="00D94F57" w:rsidP="00D94F57">
      <w:pPr>
        <w:pStyle w:val="Odsekzoznamu"/>
        <w:autoSpaceDE w:val="0"/>
        <w:autoSpaceDN w:val="0"/>
        <w:adjustRightInd w:val="0"/>
        <w:spacing w:after="0"/>
        <w:ind w:left="360"/>
        <w:jc w:val="both"/>
        <w:rPr>
          <w:rFonts w:cstheme="minorHAnsi"/>
          <w:i/>
          <w:iCs/>
          <w:color w:val="2F5496" w:themeColor="accent1" w:themeShade="BF"/>
          <w:sz w:val="16"/>
          <w:szCs w:val="16"/>
        </w:rPr>
      </w:pPr>
      <w:r w:rsidRPr="00F6116F">
        <w:rPr>
          <w:rFonts w:cstheme="minorHAnsi"/>
          <w:i/>
          <w:iCs/>
          <w:color w:val="2F5496" w:themeColor="accent1" w:themeShade="BF"/>
          <w:sz w:val="16"/>
          <w:szCs w:val="16"/>
        </w:rPr>
        <w:t>Pôsobí na akademickej pôde univerzity od 05.05.2015, a to ako nezávislé médium, ktoré prispieva k informačno-vzdelávacej funkcii, hlavne pre študentov a zamestnancov počas zimného a letného semestra v akademickom roku.</w:t>
      </w:r>
    </w:p>
    <w:p w14:paraId="72A382CB" w14:textId="65814E04" w:rsidR="00D94F57" w:rsidRPr="00F6116F" w:rsidRDefault="00D94F57" w:rsidP="00D94F57">
      <w:pPr>
        <w:pStyle w:val="Odsekzoznamu"/>
        <w:autoSpaceDE w:val="0"/>
        <w:autoSpaceDN w:val="0"/>
        <w:adjustRightInd w:val="0"/>
        <w:spacing w:after="0"/>
        <w:ind w:left="360"/>
        <w:jc w:val="both"/>
        <w:rPr>
          <w:rFonts w:cstheme="minorHAnsi"/>
          <w:i/>
          <w:iCs/>
          <w:color w:val="2F5496" w:themeColor="accent1" w:themeShade="BF"/>
          <w:sz w:val="16"/>
          <w:szCs w:val="16"/>
        </w:rPr>
      </w:pPr>
      <w:r w:rsidRPr="00F6116F">
        <w:rPr>
          <w:rFonts w:cstheme="minorHAnsi"/>
          <w:i/>
          <w:iCs/>
          <w:color w:val="2F5496" w:themeColor="accent1" w:themeShade="BF"/>
          <w:sz w:val="16"/>
          <w:szCs w:val="16"/>
        </w:rPr>
        <w:t xml:space="preserve">Členmi študentského rádia sú nadaní študenti Trenčianskej univerzity Alexandra Dubčeka v Trenčíne, ktorí si svojou činnosťou v rádiu rozvíjajú osobnostné i profesionálne predpoklady rastu a zabezpečujú prípravu a moderovanie relácií, technickú stránku samotného vysielania a hudobnú dramaturgiu. Dostupné na: </w:t>
      </w:r>
      <w:hyperlink r:id="rId55" w:history="1">
        <w:r w:rsidR="00FF33C5" w:rsidRPr="00F6116F">
          <w:rPr>
            <w:rStyle w:val="Hypertextovprepojenie"/>
            <w:rFonts w:cstheme="minorHAnsi"/>
            <w:i/>
            <w:iCs/>
            <w:color w:val="2F5496" w:themeColor="accent1" w:themeShade="BF"/>
            <w:sz w:val="16"/>
            <w:szCs w:val="16"/>
          </w:rPr>
          <w:t>Rádio TrenchTown</w:t>
        </w:r>
      </w:hyperlink>
    </w:p>
    <w:p w14:paraId="34012E73" w14:textId="77777777" w:rsidR="000F31F4" w:rsidRPr="00F6116F" w:rsidRDefault="000F31F4" w:rsidP="00D94F57">
      <w:pPr>
        <w:pStyle w:val="Odsekzoznamu"/>
        <w:autoSpaceDE w:val="0"/>
        <w:autoSpaceDN w:val="0"/>
        <w:adjustRightInd w:val="0"/>
        <w:spacing w:after="0"/>
        <w:ind w:left="360"/>
        <w:jc w:val="both"/>
        <w:rPr>
          <w:rFonts w:cstheme="minorHAnsi"/>
          <w:i/>
          <w:iCs/>
          <w:color w:val="2F5496" w:themeColor="accent1" w:themeShade="BF"/>
          <w:sz w:val="16"/>
          <w:szCs w:val="16"/>
        </w:rPr>
      </w:pPr>
    </w:p>
    <w:p w14:paraId="05DDA8BA" w14:textId="2C5FC4B9" w:rsidR="00D94F57" w:rsidRPr="00F6116F" w:rsidRDefault="00D94F57" w:rsidP="00D94F57">
      <w:pPr>
        <w:pStyle w:val="Odsekzoznamu"/>
        <w:autoSpaceDE w:val="0"/>
        <w:autoSpaceDN w:val="0"/>
        <w:adjustRightInd w:val="0"/>
        <w:spacing w:after="0"/>
        <w:ind w:left="360"/>
        <w:jc w:val="both"/>
        <w:rPr>
          <w:rFonts w:cstheme="minorHAnsi"/>
          <w:b/>
          <w:bCs/>
          <w:i/>
          <w:iCs/>
          <w:color w:val="2F5496" w:themeColor="accent1" w:themeShade="BF"/>
          <w:sz w:val="16"/>
          <w:szCs w:val="16"/>
        </w:rPr>
      </w:pPr>
      <w:r w:rsidRPr="00F6116F">
        <w:rPr>
          <w:rFonts w:cstheme="minorHAnsi"/>
          <w:b/>
          <w:bCs/>
          <w:i/>
          <w:iCs/>
          <w:color w:val="2F5496" w:themeColor="accent1" w:themeShade="BF"/>
          <w:sz w:val="16"/>
          <w:szCs w:val="16"/>
        </w:rPr>
        <w:t>Študentské centrum</w:t>
      </w:r>
    </w:p>
    <w:p w14:paraId="239E882B" w14:textId="7784A0BD" w:rsidR="00D94F57" w:rsidRPr="00F6116F" w:rsidRDefault="00D94F57" w:rsidP="00D94F57">
      <w:pPr>
        <w:pStyle w:val="Odsekzoznamu"/>
        <w:autoSpaceDE w:val="0"/>
        <w:autoSpaceDN w:val="0"/>
        <w:adjustRightInd w:val="0"/>
        <w:spacing w:after="0"/>
        <w:ind w:left="360"/>
        <w:jc w:val="both"/>
        <w:rPr>
          <w:rFonts w:cstheme="minorHAnsi"/>
          <w:i/>
          <w:iCs/>
          <w:color w:val="2F5496" w:themeColor="accent1" w:themeShade="BF"/>
          <w:sz w:val="16"/>
          <w:szCs w:val="16"/>
        </w:rPr>
      </w:pPr>
      <w:r w:rsidRPr="00F6116F">
        <w:rPr>
          <w:rFonts w:cstheme="minorHAnsi"/>
          <w:i/>
          <w:iCs/>
          <w:color w:val="2F5496" w:themeColor="accent1" w:themeShade="BF"/>
          <w:sz w:val="16"/>
          <w:szCs w:val="16"/>
        </w:rPr>
        <w:t xml:space="preserve">Hlavným cieľom študentského centra je vytvorenie priestoru pre študentov na mimoškolské aktivity študentov, vytvorenie neformálneho prostredia na prednášky pre pozvaných hostí, úspešných absolventov a pod. Uvedený priestor podporuje aktívnych študentov v ich osobnostnom aj odbornom rozvoji. Dostupné na: </w:t>
      </w:r>
      <w:hyperlink r:id="rId56" w:history="1">
        <w:r w:rsidR="000F31F4" w:rsidRPr="00F6116F">
          <w:rPr>
            <w:rStyle w:val="Hypertextovprepojenie"/>
            <w:rFonts w:cstheme="minorHAnsi"/>
            <w:i/>
            <w:iCs/>
            <w:color w:val="2F5496" w:themeColor="accent1" w:themeShade="BF"/>
            <w:sz w:val="16"/>
            <w:szCs w:val="16"/>
          </w:rPr>
          <w:t>https://www.facebook.com/profile.php?id=100061828225227</w:t>
        </w:r>
      </w:hyperlink>
    </w:p>
    <w:p w14:paraId="6038D86C" w14:textId="77777777" w:rsidR="00D94F57" w:rsidRPr="00F6116F" w:rsidRDefault="00D94F57" w:rsidP="00D94F57">
      <w:pPr>
        <w:pStyle w:val="Odsekzoznamu"/>
        <w:autoSpaceDE w:val="0"/>
        <w:autoSpaceDN w:val="0"/>
        <w:adjustRightInd w:val="0"/>
        <w:spacing w:after="0" w:line="240" w:lineRule="auto"/>
        <w:ind w:left="360"/>
        <w:jc w:val="both"/>
        <w:rPr>
          <w:rFonts w:cstheme="minorHAnsi"/>
          <w:i/>
          <w:iCs/>
          <w:color w:val="2F5496" w:themeColor="accent1" w:themeShade="BF"/>
          <w:sz w:val="16"/>
          <w:szCs w:val="16"/>
        </w:rPr>
      </w:pPr>
    </w:p>
    <w:bookmarkEnd w:id="29"/>
    <w:p w14:paraId="40D02F7A" w14:textId="77777777" w:rsidR="00110920" w:rsidRPr="00110920" w:rsidRDefault="008F0942">
      <w:pPr>
        <w:pStyle w:val="Normlnywebov"/>
        <w:numPr>
          <w:ilvl w:val="0"/>
          <w:numId w:val="5"/>
        </w:numPr>
        <w:spacing w:before="0" w:beforeAutospacing="0" w:after="0" w:afterAutospacing="0"/>
        <w:rPr>
          <w:rFonts w:asciiTheme="minorHAnsi" w:hAnsiTheme="minorHAnsi" w:cstheme="minorHAnsi"/>
          <w:color w:val="000000"/>
          <w:sz w:val="16"/>
          <w:szCs w:val="16"/>
        </w:rPr>
      </w:pPr>
      <w:r w:rsidRPr="00F6116F">
        <w:rPr>
          <w:rFonts w:asciiTheme="minorHAnsi" w:hAnsiTheme="minorHAnsi" w:cstheme="minorHAnsi"/>
          <w:sz w:val="16"/>
          <w:szCs w:val="16"/>
        </w:rPr>
        <w:t xml:space="preserve">Možnosti a podmienky </w:t>
      </w:r>
      <w:r w:rsidR="006B6C62" w:rsidRPr="00F6116F">
        <w:rPr>
          <w:rFonts w:asciiTheme="minorHAnsi" w:hAnsiTheme="minorHAnsi" w:cstheme="minorHAnsi"/>
          <w:sz w:val="16"/>
          <w:szCs w:val="16"/>
        </w:rPr>
        <w:t>účasti</w:t>
      </w:r>
      <w:r w:rsidR="00556D56" w:rsidRPr="00F6116F">
        <w:rPr>
          <w:rFonts w:asciiTheme="minorHAnsi" w:hAnsiTheme="minorHAnsi" w:cstheme="minorHAnsi"/>
          <w:sz w:val="16"/>
          <w:szCs w:val="16"/>
        </w:rPr>
        <w:t xml:space="preserve"> študentov študijného programu </w:t>
      </w:r>
      <w:r w:rsidR="006B6C62" w:rsidRPr="00F6116F">
        <w:rPr>
          <w:rFonts w:asciiTheme="minorHAnsi" w:hAnsiTheme="minorHAnsi" w:cstheme="minorHAnsi"/>
          <w:sz w:val="16"/>
          <w:szCs w:val="16"/>
        </w:rPr>
        <w:t>na</w:t>
      </w:r>
      <w:r w:rsidR="00556D56" w:rsidRPr="00F6116F">
        <w:rPr>
          <w:rFonts w:asciiTheme="minorHAnsi" w:hAnsiTheme="minorHAnsi" w:cstheme="minorHAnsi"/>
          <w:sz w:val="16"/>
          <w:szCs w:val="16"/>
        </w:rPr>
        <w:t> mobilitá</w:t>
      </w:r>
      <w:r w:rsidR="00BC0232" w:rsidRPr="00F6116F">
        <w:rPr>
          <w:rFonts w:asciiTheme="minorHAnsi" w:hAnsiTheme="minorHAnsi" w:cstheme="minorHAnsi"/>
          <w:sz w:val="16"/>
          <w:szCs w:val="16"/>
        </w:rPr>
        <w:t>ch</w:t>
      </w:r>
      <w:r w:rsidR="00556D56" w:rsidRPr="00F6116F">
        <w:rPr>
          <w:rFonts w:asciiTheme="minorHAnsi" w:hAnsiTheme="minorHAnsi" w:cstheme="minorHAnsi"/>
          <w:sz w:val="16"/>
          <w:szCs w:val="16"/>
        </w:rPr>
        <w:t xml:space="preserve"> a</w:t>
      </w:r>
      <w:r w:rsidR="001E60EB" w:rsidRPr="00F6116F">
        <w:rPr>
          <w:rFonts w:asciiTheme="minorHAnsi" w:hAnsiTheme="minorHAnsi" w:cstheme="minorHAnsi"/>
          <w:sz w:val="16"/>
          <w:szCs w:val="16"/>
        </w:rPr>
        <w:t> </w:t>
      </w:r>
      <w:r w:rsidR="00556D56" w:rsidRPr="00F6116F">
        <w:rPr>
          <w:rFonts w:asciiTheme="minorHAnsi" w:hAnsiTheme="minorHAnsi" w:cstheme="minorHAnsi"/>
          <w:sz w:val="16"/>
          <w:szCs w:val="16"/>
        </w:rPr>
        <w:t>stáža</w:t>
      </w:r>
      <w:r w:rsidR="00036941" w:rsidRPr="00F6116F">
        <w:rPr>
          <w:rFonts w:asciiTheme="minorHAnsi" w:hAnsiTheme="minorHAnsi" w:cstheme="minorHAnsi"/>
          <w:sz w:val="16"/>
          <w:szCs w:val="16"/>
        </w:rPr>
        <w:t>ch</w:t>
      </w:r>
      <w:r w:rsidR="001E60EB" w:rsidRPr="00F6116F">
        <w:rPr>
          <w:rFonts w:asciiTheme="minorHAnsi" w:hAnsiTheme="minorHAnsi" w:cstheme="minorHAnsi"/>
          <w:sz w:val="16"/>
          <w:szCs w:val="16"/>
        </w:rPr>
        <w:t xml:space="preserve"> (s uvedením kontaktov)</w:t>
      </w:r>
      <w:r w:rsidR="008F5165" w:rsidRPr="00F6116F">
        <w:rPr>
          <w:rFonts w:asciiTheme="minorHAnsi" w:hAnsiTheme="minorHAnsi" w:cstheme="minorHAnsi"/>
          <w:sz w:val="16"/>
          <w:szCs w:val="16"/>
        </w:rPr>
        <w:t xml:space="preserve">, pokyny na prihlasovanie, pravidlá uznávania </w:t>
      </w:r>
      <w:r w:rsidR="009C6736" w:rsidRPr="00F6116F">
        <w:rPr>
          <w:rFonts w:asciiTheme="minorHAnsi" w:hAnsiTheme="minorHAnsi" w:cstheme="minorHAnsi"/>
          <w:sz w:val="16"/>
          <w:szCs w:val="16"/>
        </w:rPr>
        <w:t xml:space="preserve">tohto </w:t>
      </w:r>
      <w:r w:rsidR="008F5165" w:rsidRPr="00F6116F">
        <w:rPr>
          <w:rFonts w:asciiTheme="minorHAnsi" w:hAnsiTheme="minorHAnsi" w:cstheme="minorHAnsi"/>
          <w:sz w:val="16"/>
          <w:szCs w:val="16"/>
        </w:rPr>
        <w:t xml:space="preserve">vzdelávania. </w:t>
      </w:r>
    </w:p>
    <w:p w14:paraId="3896BA19" w14:textId="689C94A5" w:rsidR="00110920" w:rsidRPr="00D36F44" w:rsidRDefault="00110920" w:rsidP="00110920">
      <w:pPr>
        <w:pStyle w:val="Normlnywebov"/>
        <w:spacing w:before="0" w:beforeAutospacing="0" w:after="0" w:afterAutospacing="0"/>
        <w:ind w:left="360"/>
        <w:rPr>
          <w:rFonts w:asciiTheme="minorHAnsi" w:hAnsiTheme="minorHAnsi" w:cstheme="minorHAnsi"/>
          <w:color w:val="2F5496" w:themeColor="accent1" w:themeShade="BF"/>
          <w:sz w:val="16"/>
          <w:szCs w:val="16"/>
        </w:rPr>
      </w:pPr>
      <w:r w:rsidRPr="00D36F44">
        <w:rPr>
          <w:rFonts w:asciiTheme="minorHAnsi" w:hAnsiTheme="minorHAnsi" w:cstheme="minorHAnsi"/>
          <w:color w:val="2F5496" w:themeColor="accent1" w:themeShade="BF"/>
          <w:sz w:val="16"/>
          <w:szCs w:val="16"/>
        </w:rPr>
        <w:t xml:space="preserve">Študenti majú možnosť absolvovať mobilitné štúdium. Odporúčaný semester pre mobility (napr. Erasmus +, BIP, virtuálna mobilita) je pre externú formu štúdia šiesty alebo siedmy semester štúdia.  </w:t>
      </w:r>
    </w:p>
    <w:p w14:paraId="090E59CA" w14:textId="0DBA2128" w:rsidR="00D94F57" w:rsidRPr="00F6116F" w:rsidRDefault="00207B4D" w:rsidP="00110920">
      <w:pPr>
        <w:pStyle w:val="Normlnywebov"/>
        <w:spacing w:before="0" w:beforeAutospacing="0" w:after="0" w:afterAutospacing="0"/>
        <w:ind w:left="360"/>
        <w:rPr>
          <w:rFonts w:asciiTheme="minorHAnsi" w:hAnsiTheme="minorHAnsi" w:cstheme="minorHAnsi"/>
          <w:color w:val="000000"/>
          <w:sz w:val="16"/>
          <w:szCs w:val="16"/>
        </w:rPr>
      </w:pPr>
      <w:hyperlink r:id="rId57" w:history="1">
        <w:r w:rsidRPr="00F6116F">
          <w:rPr>
            <w:rStyle w:val="Hypertextovprepojenie"/>
            <w:rFonts w:asciiTheme="minorHAnsi" w:hAnsiTheme="minorHAnsi" w:cstheme="minorHAnsi"/>
            <w:sz w:val="16"/>
            <w:szCs w:val="16"/>
          </w:rPr>
          <w:t>Erasmus+ TnUAD</w:t>
        </w:r>
      </w:hyperlink>
    </w:p>
    <w:p w14:paraId="3B7805C4" w14:textId="1472896A" w:rsidR="00D94F57" w:rsidRPr="00F6116F" w:rsidRDefault="00D94F57" w:rsidP="0042120A">
      <w:pPr>
        <w:pStyle w:val="Normlnywebov"/>
        <w:spacing w:before="0" w:beforeAutospacing="0" w:after="0" w:afterAutospacing="0"/>
        <w:ind w:left="357"/>
        <w:rPr>
          <w:rFonts w:asciiTheme="minorHAnsi" w:hAnsiTheme="minorHAnsi" w:cstheme="minorHAnsi"/>
          <w:i/>
          <w:iCs/>
          <w:color w:val="2F5496" w:themeColor="accent1" w:themeShade="BF"/>
          <w:sz w:val="16"/>
          <w:szCs w:val="16"/>
        </w:rPr>
      </w:pPr>
      <w:r w:rsidRPr="00F6116F">
        <w:rPr>
          <w:rFonts w:asciiTheme="minorHAnsi" w:hAnsiTheme="minorHAnsi" w:cstheme="minorHAnsi"/>
          <w:i/>
          <w:iCs/>
          <w:color w:val="2F5496" w:themeColor="accent1" w:themeShade="BF"/>
          <w:sz w:val="16"/>
          <w:szCs w:val="16"/>
        </w:rPr>
        <w:t>Trenčianska univerzita Alexandra Dubčeka v Trenčíne</w:t>
      </w:r>
    </w:p>
    <w:p w14:paraId="06820001" w14:textId="77777777" w:rsidR="00D94F57" w:rsidRPr="00F6116F" w:rsidRDefault="00D94F57" w:rsidP="0042120A">
      <w:pPr>
        <w:pStyle w:val="Normlnywebov"/>
        <w:spacing w:before="0" w:beforeAutospacing="0" w:after="0" w:afterAutospacing="0"/>
        <w:ind w:left="357"/>
        <w:rPr>
          <w:rFonts w:asciiTheme="minorHAnsi" w:hAnsiTheme="minorHAnsi" w:cstheme="minorHAnsi"/>
          <w:i/>
          <w:iCs/>
          <w:color w:val="2F5496" w:themeColor="accent1" w:themeShade="BF"/>
          <w:sz w:val="16"/>
          <w:szCs w:val="16"/>
        </w:rPr>
      </w:pPr>
      <w:r w:rsidRPr="00F6116F">
        <w:rPr>
          <w:rFonts w:asciiTheme="minorHAnsi" w:hAnsiTheme="minorHAnsi" w:cstheme="minorHAnsi"/>
          <w:i/>
          <w:iCs/>
          <w:color w:val="2F5496" w:themeColor="accent1" w:themeShade="BF"/>
          <w:sz w:val="16"/>
          <w:szCs w:val="16"/>
        </w:rPr>
        <w:t>Kontakt:</w:t>
      </w:r>
    </w:p>
    <w:p w14:paraId="4446EAFF" w14:textId="77777777" w:rsidR="00D94F57" w:rsidRPr="00F6116F" w:rsidRDefault="00D94F57" w:rsidP="00D94F57">
      <w:pPr>
        <w:pStyle w:val="Normlnywebov"/>
        <w:spacing w:before="0" w:beforeAutospacing="0" w:after="0" w:afterAutospacing="0"/>
        <w:ind w:left="357"/>
        <w:rPr>
          <w:rFonts w:asciiTheme="minorHAnsi" w:hAnsiTheme="minorHAnsi" w:cstheme="minorHAnsi"/>
          <w:i/>
          <w:iCs/>
          <w:color w:val="2F5496" w:themeColor="accent1" w:themeShade="BF"/>
          <w:sz w:val="16"/>
          <w:szCs w:val="16"/>
        </w:rPr>
      </w:pPr>
      <w:r w:rsidRPr="00F6116F">
        <w:rPr>
          <w:rFonts w:asciiTheme="minorHAnsi" w:hAnsiTheme="minorHAnsi" w:cstheme="minorHAnsi"/>
          <w:i/>
          <w:iCs/>
          <w:color w:val="2F5496" w:themeColor="accent1" w:themeShade="BF"/>
          <w:sz w:val="16"/>
          <w:szCs w:val="16"/>
        </w:rPr>
        <w:t>Erasmus Centrum</w:t>
      </w:r>
    </w:p>
    <w:p w14:paraId="6FB22129" w14:textId="77777777" w:rsidR="00D94F57" w:rsidRPr="00F6116F" w:rsidRDefault="00D94F57" w:rsidP="00D94F57">
      <w:pPr>
        <w:pStyle w:val="Normlnywebov"/>
        <w:spacing w:before="0" w:beforeAutospacing="0" w:after="0" w:afterAutospacing="0"/>
        <w:ind w:left="357"/>
        <w:rPr>
          <w:rFonts w:asciiTheme="minorHAnsi" w:hAnsiTheme="minorHAnsi" w:cstheme="minorHAnsi"/>
          <w:i/>
          <w:iCs/>
          <w:color w:val="2F5496" w:themeColor="accent1" w:themeShade="BF"/>
          <w:sz w:val="16"/>
          <w:szCs w:val="16"/>
        </w:rPr>
      </w:pPr>
      <w:r w:rsidRPr="00F6116F">
        <w:rPr>
          <w:rFonts w:asciiTheme="minorHAnsi" w:hAnsiTheme="minorHAnsi" w:cstheme="minorHAnsi"/>
          <w:i/>
          <w:iCs/>
          <w:color w:val="2F5496" w:themeColor="accent1" w:themeShade="BF"/>
          <w:sz w:val="16"/>
          <w:szCs w:val="16"/>
        </w:rPr>
        <w:t>Fakultná budova B</w:t>
      </w:r>
    </w:p>
    <w:p w14:paraId="76356DD8" w14:textId="6D733BAE" w:rsidR="004C57D5" w:rsidRPr="00F6116F" w:rsidRDefault="00D94F57" w:rsidP="004C57D5">
      <w:pPr>
        <w:pStyle w:val="Normlnywebov"/>
        <w:spacing w:before="0" w:beforeAutospacing="0" w:after="0" w:afterAutospacing="0"/>
        <w:ind w:left="357"/>
        <w:rPr>
          <w:rFonts w:asciiTheme="minorHAnsi" w:hAnsiTheme="minorHAnsi" w:cstheme="minorHAnsi"/>
          <w:i/>
          <w:iCs/>
          <w:color w:val="2F5496" w:themeColor="accent1" w:themeShade="BF"/>
          <w:sz w:val="16"/>
          <w:szCs w:val="16"/>
        </w:rPr>
      </w:pPr>
      <w:r w:rsidRPr="00F6116F">
        <w:rPr>
          <w:rFonts w:asciiTheme="minorHAnsi" w:hAnsiTheme="minorHAnsi" w:cstheme="minorHAnsi"/>
          <w:i/>
          <w:iCs/>
          <w:color w:val="2F5496" w:themeColor="accent1" w:themeShade="BF"/>
          <w:sz w:val="16"/>
          <w:szCs w:val="16"/>
        </w:rPr>
        <w:t xml:space="preserve">Študentská </w:t>
      </w:r>
      <w:r w:rsidR="004C57D5" w:rsidRPr="00F6116F">
        <w:rPr>
          <w:rFonts w:asciiTheme="minorHAnsi" w:hAnsiTheme="minorHAnsi" w:cstheme="minorHAnsi"/>
          <w:i/>
          <w:iCs/>
          <w:color w:val="2F5496" w:themeColor="accent1" w:themeShade="BF"/>
          <w:sz w:val="16"/>
          <w:szCs w:val="16"/>
        </w:rPr>
        <w:t xml:space="preserve">1, </w:t>
      </w:r>
      <w:r w:rsidRPr="00F6116F">
        <w:rPr>
          <w:rFonts w:asciiTheme="minorHAnsi" w:hAnsiTheme="minorHAnsi" w:cstheme="minorHAnsi"/>
          <w:i/>
          <w:iCs/>
          <w:color w:val="2F5496" w:themeColor="accent1" w:themeShade="BF"/>
          <w:sz w:val="16"/>
          <w:szCs w:val="16"/>
        </w:rPr>
        <w:t xml:space="preserve">911 50 Trenčín </w:t>
      </w:r>
    </w:p>
    <w:p w14:paraId="7770D2CA" w14:textId="205478F8" w:rsidR="0042120A" w:rsidRPr="00F6116F" w:rsidRDefault="00D94F57" w:rsidP="004C57D5">
      <w:pPr>
        <w:pStyle w:val="Normlnywebov"/>
        <w:spacing w:before="0" w:beforeAutospacing="0" w:after="0" w:afterAutospacing="0"/>
        <w:ind w:left="357"/>
        <w:rPr>
          <w:rFonts w:asciiTheme="minorHAnsi" w:hAnsiTheme="minorHAnsi" w:cstheme="minorHAnsi"/>
          <w:i/>
          <w:iCs/>
          <w:color w:val="2F5496" w:themeColor="accent1" w:themeShade="BF"/>
          <w:sz w:val="16"/>
          <w:szCs w:val="16"/>
        </w:rPr>
      </w:pPr>
      <w:r w:rsidRPr="00F6116F">
        <w:rPr>
          <w:rFonts w:asciiTheme="minorHAnsi" w:hAnsiTheme="minorHAnsi" w:cstheme="minorHAnsi"/>
          <w:i/>
          <w:iCs/>
          <w:color w:val="2F5496" w:themeColor="accent1" w:themeShade="BF"/>
          <w:sz w:val="16"/>
          <w:szCs w:val="16"/>
        </w:rPr>
        <w:t xml:space="preserve">e-mail: </w:t>
      </w:r>
      <w:hyperlink r:id="rId58" w:history="1">
        <w:r w:rsidR="0042120A" w:rsidRPr="00F6116F">
          <w:rPr>
            <w:rStyle w:val="Hypertextovprepojenie"/>
            <w:rFonts w:asciiTheme="minorHAnsi" w:hAnsiTheme="minorHAnsi" w:cstheme="minorHAnsi"/>
            <w:i/>
            <w:iCs/>
            <w:color w:val="2F5496" w:themeColor="accent1" w:themeShade="BF"/>
            <w:sz w:val="16"/>
            <w:szCs w:val="16"/>
          </w:rPr>
          <w:t>erasmus@tnuni.sk</w:t>
        </w:r>
      </w:hyperlink>
      <w:r w:rsidRPr="00F6116F">
        <w:rPr>
          <w:rFonts w:asciiTheme="minorHAnsi" w:hAnsiTheme="minorHAnsi" w:cstheme="minorHAnsi"/>
          <w:i/>
          <w:iCs/>
          <w:color w:val="2F5496" w:themeColor="accent1" w:themeShade="BF"/>
          <w:sz w:val="16"/>
          <w:szCs w:val="16"/>
        </w:rPr>
        <w:t xml:space="preserve"> </w:t>
      </w:r>
    </w:p>
    <w:p w14:paraId="19383363" w14:textId="48BF8C29" w:rsidR="00D94F57" w:rsidRPr="00F6116F" w:rsidRDefault="00D94F57" w:rsidP="004C57D5">
      <w:pPr>
        <w:pStyle w:val="Normlnywebov"/>
        <w:spacing w:before="0" w:beforeAutospacing="0" w:after="0" w:afterAutospacing="0"/>
        <w:ind w:left="357"/>
        <w:rPr>
          <w:rFonts w:asciiTheme="minorHAnsi" w:hAnsiTheme="minorHAnsi" w:cstheme="minorHAnsi"/>
          <w:i/>
          <w:iCs/>
          <w:color w:val="2F5496" w:themeColor="accent1" w:themeShade="BF"/>
          <w:sz w:val="16"/>
          <w:szCs w:val="16"/>
        </w:rPr>
      </w:pPr>
      <w:r w:rsidRPr="00F6116F">
        <w:rPr>
          <w:rFonts w:asciiTheme="minorHAnsi" w:hAnsiTheme="minorHAnsi" w:cstheme="minorHAnsi"/>
          <w:i/>
          <w:iCs/>
          <w:color w:val="2F5496" w:themeColor="accent1" w:themeShade="BF"/>
          <w:sz w:val="16"/>
          <w:szCs w:val="16"/>
        </w:rPr>
        <w:t>Web: www.erasmus.tnuni.sk</w:t>
      </w:r>
    </w:p>
    <w:p w14:paraId="36973333" w14:textId="05EF60B7" w:rsidR="0042120A" w:rsidRPr="00F6116F" w:rsidRDefault="00D94F57" w:rsidP="0042120A">
      <w:pPr>
        <w:pStyle w:val="Normlnywebov"/>
        <w:spacing w:before="0" w:beforeAutospacing="0" w:after="0" w:afterAutospacing="0"/>
        <w:ind w:left="357"/>
        <w:rPr>
          <w:rFonts w:asciiTheme="minorHAnsi" w:hAnsiTheme="minorHAnsi" w:cstheme="minorHAnsi"/>
          <w:i/>
          <w:iCs/>
          <w:color w:val="2F5496" w:themeColor="accent1" w:themeShade="BF"/>
          <w:sz w:val="16"/>
          <w:szCs w:val="16"/>
        </w:rPr>
      </w:pPr>
      <w:r w:rsidRPr="00F6116F">
        <w:rPr>
          <w:rFonts w:asciiTheme="minorHAnsi" w:hAnsiTheme="minorHAnsi" w:cstheme="minorHAnsi"/>
          <w:i/>
          <w:iCs/>
          <w:color w:val="2F5496" w:themeColor="accent1" w:themeShade="BF"/>
          <w:sz w:val="16"/>
          <w:szCs w:val="16"/>
        </w:rPr>
        <w:t>Inštitucionálny Erasmus+ koordinátor:</w:t>
      </w:r>
      <w:r w:rsidR="0042120A" w:rsidRPr="00F6116F">
        <w:rPr>
          <w:rFonts w:asciiTheme="minorHAnsi" w:hAnsiTheme="minorHAnsi" w:cstheme="minorHAnsi"/>
          <w:i/>
          <w:iCs/>
          <w:color w:val="2F5496" w:themeColor="accent1" w:themeShade="BF"/>
          <w:sz w:val="16"/>
          <w:szCs w:val="16"/>
        </w:rPr>
        <w:t xml:space="preserve"> </w:t>
      </w:r>
      <w:r w:rsidRPr="00F6116F">
        <w:rPr>
          <w:rFonts w:asciiTheme="minorHAnsi" w:hAnsiTheme="minorHAnsi" w:cstheme="minorHAnsi"/>
          <w:i/>
          <w:iCs/>
          <w:color w:val="2F5496" w:themeColor="accent1" w:themeShade="BF"/>
          <w:sz w:val="16"/>
          <w:szCs w:val="16"/>
        </w:rPr>
        <w:t xml:space="preserve">Dana Jamborová, Petra Nekorancová </w:t>
      </w:r>
    </w:p>
    <w:p w14:paraId="08988206" w14:textId="40451DDB" w:rsidR="00D94F57" w:rsidRPr="00F6116F" w:rsidRDefault="00D94F57" w:rsidP="004C57D5">
      <w:pPr>
        <w:pStyle w:val="Normlnywebov"/>
        <w:spacing w:before="0" w:beforeAutospacing="0" w:after="0" w:afterAutospacing="0"/>
        <w:ind w:left="357"/>
        <w:rPr>
          <w:rFonts w:asciiTheme="minorHAnsi" w:hAnsiTheme="minorHAnsi" w:cstheme="minorHAnsi"/>
          <w:i/>
          <w:iCs/>
          <w:color w:val="2F5496" w:themeColor="accent1" w:themeShade="BF"/>
          <w:sz w:val="16"/>
          <w:szCs w:val="16"/>
        </w:rPr>
      </w:pPr>
      <w:r w:rsidRPr="00F6116F">
        <w:rPr>
          <w:rFonts w:asciiTheme="minorHAnsi" w:hAnsiTheme="minorHAnsi" w:cstheme="minorHAnsi"/>
          <w:i/>
          <w:iCs/>
          <w:color w:val="2F5496" w:themeColor="accent1" w:themeShade="BF"/>
          <w:sz w:val="16"/>
          <w:szCs w:val="16"/>
        </w:rPr>
        <w:t>e-mail: erasmus@tnuni.sk</w:t>
      </w:r>
    </w:p>
    <w:p w14:paraId="5DC0C32B" w14:textId="77777777" w:rsidR="00D94F57" w:rsidRPr="00F6116F" w:rsidRDefault="00D94F57" w:rsidP="004C57D5">
      <w:pPr>
        <w:pStyle w:val="Normlnywebov"/>
        <w:spacing w:before="0" w:beforeAutospacing="0" w:after="0" w:afterAutospacing="0"/>
        <w:ind w:left="357"/>
        <w:rPr>
          <w:rFonts w:asciiTheme="minorHAnsi" w:hAnsiTheme="minorHAnsi" w:cstheme="minorHAnsi"/>
          <w:i/>
          <w:iCs/>
          <w:color w:val="2F5496" w:themeColor="accent1" w:themeShade="BF"/>
          <w:sz w:val="16"/>
          <w:szCs w:val="16"/>
        </w:rPr>
      </w:pPr>
      <w:r w:rsidRPr="00F6116F">
        <w:rPr>
          <w:rFonts w:asciiTheme="minorHAnsi" w:hAnsiTheme="minorHAnsi" w:cstheme="minorHAnsi"/>
          <w:i/>
          <w:iCs/>
          <w:color w:val="2F5496" w:themeColor="accent1" w:themeShade="BF"/>
          <w:sz w:val="16"/>
          <w:szCs w:val="16"/>
        </w:rPr>
        <w:t>Tel.: +421 32 74 00 140</w:t>
      </w:r>
    </w:p>
    <w:p w14:paraId="470C4228" w14:textId="77777777" w:rsidR="00D94F57" w:rsidRPr="00F6116F" w:rsidRDefault="00D94F57" w:rsidP="004C57D5">
      <w:pPr>
        <w:pStyle w:val="Normlnywebov"/>
        <w:spacing w:before="0" w:beforeAutospacing="0" w:after="0" w:afterAutospacing="0"/>
        <w:ind w:left="357"/>
        <w:rPr>
          <w:rFonts w:asciiTheme="minorHAnsi" w:hAnsiTheme="minorHAnsi" w:cstheme="minorHAnsi"/>
          <w:i/>
          <w:iCs/>
          <w:color w:val="2F5496" w:themeColor="accent1" w:themeShade="BF"/>
          <w:sz w:val="16"/>
          <w:szCs w:val="16"/>
        </w:rPr>
      </w:pPr>
      <w:r w:rsidRPr="00F6116F">
        <w:rPr>
          <w:rFonts w:asciiTheme="minorHAnsi" w:hAnsiTheme="minorHAnsi" w:cstheme="minorHAnsi"/>
          <w:i/>
          <w:iCs/>
          <w:color w:val="2F5496" w:themeColor="accent1" w:themeShade="BF"/>
          <w:sz w:val="16"/>
          <w:szCs w:val="16"/>
        </w:rPr>
        <w:t>Fakultný Erasmus+ koordinátor: PhDr. Pavel Grabczak, PhD.</w:t>
      </w:r>
    </w:p>
    <w:p w14:paraId="1713BD2C" w14:textId="77777777" w:rsidR="0042120A" w:rsidRPr="00F6116F" w:rsidRDefault="0042120A" w:rsidP="0042120A">
      <w:pPr>
        <w:pStyle w:val="Normlnywebov"/>
        <w:spacing w:before="0" w:beforeAutospacing="0" w:after="0" w:afterAutospacing="0"/>
        <w:ind w:left="360"/>
        <w:rPr>
          <w:rFonts w:asciiTheme="minorHAnsi" w:hAnsiTheme="minorHAnsi" w:cstheme="minorHAnsi"/>
          <w:i/>
          <w:iCs/>
          <w:color w:val="2F5496" w:themeColor="accent1" w:themeShade="BF"/>
          <w:sz w:val="16"/>
          <w:szCs w:val="16"/>
        </w:rPr>
      </w:pPr>
      <w:r w:rsidRPr="00F6116F">
        <w:rPr>
          <w:rFonts w:asciiTheme="minorHAnsi" w:hAnsiTheme="minorHAnsi" w:cstheme="minorHAnsi"/>
          <w:i/>
          <w:iCs/>
          <w:color w:val="2F5496" w:themeColor="accent1" w:themeShade="BF"/>
          <w:sz w:val="16"/>
          <w:szCs w:val="16"/>
        </w:rPr>
        <w:t>e-mail: pavel.grabzak@tnuni.sk</w:t>
      </w:r>
    </w:p>
    <w:p w14:paraId="4E2FB146" w14:textId="3F901F76" w:rsidR="00D94F57" w:rsidRPr="00F6116F" w:rsidRDefault="00D94F57" w:rsidP="0042120A">
      <w:pPr>
        <w:pStyle w:val="Normlnywebov"/>
        <w:spacing w:before="0" w:beforeAutospacing="0" w:after="0" w:afterAutospacing="0"/>
        <w:ind w:left="360"/>
        <w:rPr>
          <w:rFonts w:asciiTheme="minorHAnsi" w:hAnsiTheme="minorHAnsi" w:cstheme="minorHAnsi"/>
          <w:i/>
          <w:iCs/>
          <w:color w:val="2F5496" w:themeColor="accent1" w:themeShade="BF"/>
          <w:sz w:val="16"/>
          <w:szCs w:val="16"/>
        </w:rPr>
      </w:pPr>
      <w:r w:rsidRPr="00F6116F">
        <w:rPr>
          <w:rFonts w:asciiTheme="minorHAnsi" w:hAnsiTheme="minorHAnsi" w:cstheme="minorHAnsi"/>
          <w:i/>
          <w:iCs/>
          <w:color w:val="2F5496" w:themeColor="accent1" w:themeShade="BF"/>
          <w:sz w:val="16"/>
          <w:szCs w:val="16"/>
        </w:rPr>
        <w:t xml:space="preserve">911 50 Trenčín </w:t>
      </w:r>
    </w:p>
    <w:p w14:paraId="16B09DAE" w14:textId="0572E034" w:rsidR="00D94F57" w:rsidRPr="00F6116F" w:rsidRDefault="00D94F57" w:rsidP="004C57D5">
      <w:pPr>
        <w:pStyle w:val="Normlnywebov"/>
        <w:spacing w:before="0" w:beforeAutospacing="0" w:after="0" w:afterAutospacing="0"/>
        <w:ind w:firstLine="360"/>
        <w:rPr>
          <w:rFonts w:asciiTheme="minorHAnsi" w:hAnsiTheme="minorHAnsi" w:cstheme="minorHAnsi"/>
          <w:i/>
          <w:iCs/>
          <w:color w:val="2F5496" w:themeColor="accent1" w:themeShade="BF"/>
          <w:sz w:val="16"/>
          <w:szCs w:val="16"/>
        </w:rPr>
      </w:pPr>
      <w:r w:rsidRPr="00F6116F">
        <w:rPr>
          <w:rFonts w:asciiTheme="minorHAnsi" w:hAnsiTheme="minorHAnsi" w:cstheme="minorHAnsi"/>
          <w:i/>
          <w:iCs/>
          <w:color w:val="2F5496" w:themeColor="accent1" w:themeShade="BF"/>
          <w:sz w:val="16"/>
          <w:szCs w:val="16"/>
        </w:rPr>
        <w:t>Tel.: +421 32/74 00</w:t>
      </w:r>
      <w:r w:rsidR="0042120A" w:rsidRPr="00F6116F">
        <w:rPr>
          <w:rFonts w:asciiTheme="minorHAnsi" w:hAnsiTheme="minorHAnsi" w:cstheme="minorHAnsi"/>
          <w:i/>
          <w:iCs/>
          <w:color w:val="2F5496" w:themeColor="accent1" w:themeShade="BF"/>
          <w:sz w:val="16"/>
          <w:szCs w:val="16"/>
        </w:rPr>
        <w:t> </w:t>
      </w:r>
      <w:r w:rsidRPr="00F6116F">
        <w:rPr>
          <w:rFonts w:asciiTheme="minorHAnsi" w:hAnsiTheme="minorHAnsi" w:cstheme="minorHAnsi"/>
          <w:i/>
          <w:iCs/>
          <w:color w:val="2F5496" w:themeColor="accent1" w:themeShade="BF"/>
          <w:sz w:val="16"/>
          <w:szCs w:val="16"/>
        </w:rPr>
        <w:t>605</w:t>
      </w:r>
    </w:p>
    <w:p w14:paraId="31B31AC1" w14:textId="77777777" w:rsidR="0042120A" w:rsidRPr="00F6116F" w:rsidRDefault="0042120A" w:rsidP="004C57D5">
      <w:pPr>
        <w:pStyle w:val="Normlnywebov"/>
        <w:spacing w:before="0" w:beforeAutospacing="0" w:after="0" w:afterAutospacing="0"/>
        <w:ind w:left="360"/>
        <w:rPr>
          <w:rFonts w:asciiTheme="minorHAnsi" w:hAnsiTheme="minorHAnsi" w:cstheme="minorHAnsi"/>
          <w:i/>
          <w:iCs/>
          <w:color w:val="2F5496" w:themeColor="accent1" w:themeShade="BF"/>
          <w:sz w:val="16"/>
          <w:szCs w:val="16"/>
        </w:rPr>
      </w:pPr>
    </w:p>
    <w:p w14:paraId="109DC81F" w14:textId="230FD6E0" w:rsidR="00D94F57" w:rsidRPr="00F6116F" w:rsidRDefault="00D94F57" w:rsidP="004C57D5">
      <w:pPr>
        <w:pStyle w:val="Normlnywebov"/>
        <w:spacing w:before="0" w:beforeAutospacing="0" w:after="0" w:afterAutospacing="0"/>
        <w:ind w:left="360"/>
        <w:rPr>
          <w:rFonts w:asciiTheme="minorHAnsi" w:hAnsiTheme="minorHAnsi" w:cstheme="minorHAnsi"/>
          <w:i/>
          <w:iCs/>
          <w:color w:val="2F5496" w:themeColor="accent1" w:themeShade="BF"/>
          <w:sz w:val="16"/>
          <w:szCs w:val="16"/>
        </w:rPr>
      </w:pPr>
      <w:r w:rsidRPr="00F6116F">
        <w:rPr>
          <w:rFonts w:asciiTheme="minorHAnsi" w:hAnsiTheme="minorHAnsi" w:cstheme="minorHAnsi"/>
          <w:i/>
          <w:iCs/>
          <w:color w:val="2F5496" w:themeColor="accent1" w:themeShade="BF"/>
          <w:sz w:val="16"/>
          <w:szCs w:val="16"/>
        </w:rPr>
        <w:t>Pokyny na prihlasovanie: Erasmus</w:t>
      </w:r>
    </w:p>
    <w:p w14:paraId="101311AD" w14:textId="77777777" w:rsidR="00D94F57" w:rsidRPr="00F6116F" w:rsidRDefault="00D94F57" w:rsidP="004C57D5">
      <w:pPr>
        <w:pStyle w:val="Normlnywebov"/>
        <w:spacing w:before="0" w:beforeAutospacing="0" w:after="0" w:afterAutospacing="0"/>
        <w:ind w:left="360"/>
        <w:rPr>
          <w:rFonts w:asciiTheme="minorHAnsi" w:hAnsiTheme="minorHAnsi" w:cstheme="minorHAnsi"/>
          <w:i/>
          <w:iCs/>
          <w:color w:val="2F5496" w:themeColor="accent1" w:themeShade="BF"/>
          <w:sz w:val="16"/>
          <w:szCs w:val="16"/>
        </w:rPr>
      </w:pPr>
      <w:r w:rsidRPr="00F6116F">
        <w:rPr>
          <w:rFonts w:asciiTheme="minorHAnsi" w:hAnsiTheme="minorHAnsi" w:cstheme="minorHAnsi"/>
          <w:i/>
          <w:iCs/>
          <w:color w:val="2F5496" w:themeColor="accent1" w:themeShade="BF"/>
          <w:sz w:val="16"/>
          <w:szCs w:val="16"/>
        </w:rPr>
        <w:t>Organizačná smernica k programu ERASMUS+ na Trenčianskej univerzite Alexandra Dubčeka v Trenčíne: Erasmus</w:t>
      </w:r>
    </w:p>
    <w:p w14:paraId="005B5CAC" w14:textId="77777777" w:rsidR="002C2150" w:rsidRPr="00F6116F" w:rsidRDefault="002C2150" w:rsidP="002C2150">
      <w:pPr>
        <w:autoSpaceDE w:val="0"/>
        <w:autoSpaceDN w:val="0"/>
        <w:adjustRightInd w:val="0"/>
        <w:spacing w:after="0" w:line="240" w:lineRule="auto"/>
        <w:ind w:left="360"/>
        <w:rPr>
          <w:rFonts w:cstheme="minorHAnsi"/>
          <w:i/>
          <w:iCs/>
          <w:color w:val="2F5496" w:themeColor="accent1" w:themeShade="BF"/>
          <w:sz w:val="16"/>
          <w:szCs w:val="16"/>
        </w:rPr>
      </w:pPr>
      <w:hyperlink r:id="rId59" w:history="1">
        <w:r w:rsidRPr="00F6116F">
          <w:rPr>
            <w:rStyle w:val="Hypertextovprepojenie"/>
            <w:rFonts w:cstheme="minorHAnsi"/>
            <w:i/>
            <w:iCs/>
            <w:color w:val="2F5496" w:themeColor="accent1" w:themeShade="BF"/>
            <w:sz w:val="16"/>
            <w:szCs w:val="16"/>
          </w:rPr>
          <w:t>https://erasmus.tnuni.sk/index.php?id=221</w:t>
        </w:r>
      </w:hyperlink>
    </w:p>
    <w:p w14:paraId="344BB763" w14:textId="77777777" w:rsidR="0042120A" w:rsidRPr="00F6116F" w:rsidRDefault="0042120A" w:rsidP="0042120A">
      <w:pPr>
        <w:autoSpaceDE w:val="0"/>
        <w:autoSpaceDN w:val="0"/>
        <w:adjustRightInd w:val="0"/>
        <w:spacing w:after="0" w:line="240" w:lineRule="auto"/>
        <w:ind w:left="360"/>
        <w:rPr>
          <w:rFonts w:cstheme="minorHAnsi"/>
          <w:b/>
          <w:bCs/>
          <w:sz w:val="16"/>
          <w:szCs w:val="16"/>
        </w:rPr>
      </w:pPr>
    </w:p>
    <w:p w14:paraId="1A784007" w14:textId="16396D2A" w:rsidR="00200599" w:rsidRPr="00F6116F" w:rsidRDefault="00945BD5">
      <w:pPr>
        <w:pStyle w:val="Odsekzoznamu"/>
        <w:numPr>
          <w:ilvl w:val="0"/>
          <w:numId w:val="1"/>
        </w:numPr>
        <w:autoSpaceDE w:val="0"/>
        <w:autoSpaceDN w:val="0"/>
        <w:adjustRightInd w:val="0"/>
        <w:spacing w:after="0" w:line="240" w:lineRule="auto"/>
        <w:rPr>
          <w:rFonts w:cstheme="minorHAnsi"/>
          <w:b/>
          <w:bCs/>
          <w:sz w:val="16"/>
          <w:szCs w:val="16"/>
        </w:rPr>
      </w:pPr>
      <w:r w:rsidRPr="00F6116F">
        <w:rPr>
          <w:rFonts w:cstheme="minorHAnsi"/>
          <w:b/>
          <w:bCs/>
          <w:sz w:val="16"/>
          <w:szCs w:val="16"/>
        </w:rPr>
        <w:t xml:space="preserve">Požadované schopnosti a predpoklady uchádzača o štúdium študijného programu </w:t>
      </w:r>
    </w:p>
    <w:p w14:paraId="77CDAE8D" w14:textId="1ECF6A9B" w:rsidR="00200599" w:rsidRPr="00F6116F" w:rsidRDefault="00200599">
      <w:pPr>
        <w:pStyle w:val="Odsekzoznamu"/>
        <w:numPr>
          <w:ilvl w:val="0"/>
          <w:numId w:val="7"/>
        </w:numPr>
        <w:autoSpaceDE w:val="0"/>
        <w:autoSpaceDN w:val="0"/>
        <w:adjustRightInd w:val="0"/>
        <w:spacing w:after="0" w:line="240" w:lineRule="auto"/>
        <w:jc w:val="both"/>
        <w:rPr>
          <w:rFonts w:cstheme="minorHAnsi"/>
          <w:sz w:val="16"/>
          <w:szCs w:val="16"/>
        </w:rPr>
      </w:pPr>
      <w:r w:rsidRPr="00F6116F">
        <w:rPr>
          <w:rFonts w:cstheme="minorHAnsi"/>
          <w:sz w:val="16"/>
          <w:szCs w:val="16"/>
        </w:rPr>
        <w:t>Požadované schopnosti a predpoklady potrebné na prijatie na štúdium</w:t>
      </w:r>
      <w:r w:rsidR="002D4C87" w:rsidRPr="00F6116F">
        <w:rPr>
          <w:rFonts w:cstheme="minorHAnsi"/>
          <w:sz w:val="16"/>
          <w:szCs w:val="16"/>
        </w:rPr>
        <w:t>.</w:t>
      </w:r>
      <w:r w:rsidRPr="00F6116F">
        <w:rPr>
          <w:rFonts w:cstheme="minorHAnsi"/>
          <w:sz w:val="16"/>
          <w:szCs w:val="16"/>
        </w:rPr>
        <w:t xml:space="preserve"> </w:t>
      </w:r>
    </w:p>
    <w:p w14:paraId="03AAFA26" w14:textId="3669CE3B" w:rsidR="00D74E95" w:rsidRPr="00F6116F" w:rsidRDefault="00D74E95" w:rsidP="00980BE5">
      <w:pPr>
        <w:pStyle w:val="Odsekzoznamu"/>
        <w:autoSpaceDE w:val="0"/>
        <w:autoSpaceDN w:val="0"/>
        <w:adjustRightInd w:val="0"/>
        <w:spacing w:after="0" w:line="240" w:lineRule="auto"/>
        <w:ind w:left="360"/>
        <w:jc w:val="both"/>
        <w:rPr>
          <w:rFonts w:cstheme="minorHAnsi"/>
          <w:i/>
          <w:iCs/>
          <w:color w:val="2F5496" w:themeColor="accent1" w:themeShade="BF"/>
          <w:sz w:val="16"/>
          <w:szCs w:val="16"/>
        </w:rPr>
      </w:pPr>
      <w:r w:rsidRPr="00F6116F">
        <w:rPr>
          <w:rFonts w:cstheme="minorHAnsi"/>
          <w:i/>
          <w:iCs/>
          <w:color w:val="2F5496" w:themeColor="accent1" w:themeShade="BF"/>
          <w:sz w:val="16"/>
          <w:szCs w:val="16"/>
        </w:rPr>
        <w:t>Základnou podmienkou je absolvovanie študijného programu II. stupňa v študijnom programe Ošetrovateľstvo, v</w:t>
      </w:r>
      <w:r w:rsidR="009D7A43" w:rsidRPr="00F6116F">
        <w:rPr>
          <w:rFonts w:cstheme="minorHAnsi"/>
          <w:i/>
          <w:iCs/>
          <w:color w:val="2F5496" w:themeColor="accent1" w:themeShade="BF"/>
          <w:sz w:val="16"/>
          <w:szCs w:val="16"/>
        </w:rPr>
        <w:t xml:space="preserve"> </w:t>
      </w:r>
      <w:r w:rsidRPr="00F6116F">
        <w:rPr>
          <w:rFonts w:cstheme="minorHAnsi"/>
          <w:i/>
          <w:iCs/>
          <w:color w:val="2F5496" w:themeColor="accent1" w:themeShade="BF"/>
          <w:sz w:val="16"/>
          <w:szCs w:val="16"/>
        </w:rPr>
        <w:t xml:space="preserve">študijnom odbore Ošetrovateľstvo. Podmienky prijatia a plánované počty prijatých uchádzačov budú schválené v AS FZ TnUAD. Informácie budú zverejňované podľa zákona </w:t>
      </w:r>
      <w:r w:rsidR="009D7A43" w:rsidRPr="00F6116F">
        <w:rPr>
          <w:rFonts w:cstheme="minorHAnsi"/>
          <w:i/>
          <w:iCs/>
          <w:color w:val="2F5496" w:themeColor="accent1" w:themeShade="BF"/>
          <w:sz w:val="16"/>
          <w:szCs w:val="16"/>
        </w:rPr>
        <w:t xml:space="preserve">č. 131/2002 Z. z. </w:t>
      </w:r>
      <w:r w:rsidR="0022412B" w:rsidRPr="00F6116F">
        <w:rPr>
          <w:rFonts w:cstheme="minorHAnsi"/>
          <w:i/>
          <w:iCs/>
          <w:color w:val="2F5496" w:themeColor="accent1" w:themeShade="BF"/>
          <w:sz w:val="16"/>
          <w:szCs w:val="16"/>
        </w:rPr>
        <w:t>o vysokých školách a o zmene a doplnení niektorých zákonov</w:t>
      </w:r>
    </w:p>
    <w:p w14:paraId="5D7EE23F" w14:textId="77777777" w:rsidR="0063203B" w:rsidRPr="00F6116F" w:rsidRDefault="0063203B">
      <w:pPr>
        <w:pStyle w:val="Odsekzoznamu"/>
        <w:numPr>
          <w:ilvl w:val="0"/>
          <w:numId w:val="7"/>
        </w:numPr>
        <w:autoSpaceDE w:val="0"/>
        <w:autoSpaceDN w:val="0"/>
        <w:adjustRightInd w:val="0"/>
        <w:spacing w:after="0" w:line="240" w:lineRule="auto"/>
        <w:jc w:val="both"/>
        <w:rPr>
          <w:rFonts w:cstheme="minorHAnsi"/>
          <w:sz w:val="16"/>
          <w:szCs w:val="16"/>
        </w:rPr>
      </w:pPr>
      <w:r w:rsidRPr="00F6116F">
        <w:rPr>
          <w:rFonts w:cstheme="minorHAnsi"/>
          <w:sz w:val="16"/>
          <w:szCs w:val="16"/>
        </w:rPr>
        <w:t xml:space="preserve">Postupy prijímania na štúdium. </w:t>
      </w:r>
    </w:p>
    <w:p w14:paraId="16F9BE88" w14:textId="77777777" w:rsidR="00110920" w:rsidRPr="00443912" w:rsidRDefault="00110920" w:rsidP="00110920">
      <w:pPr>
        <w:numPr>
          <w:ilvl w:val="0"/>
          <w:numId w:val="23"/>
        </w:numPr>
        <w:spacing w:after="0" w:line="240" w:lineRule="auto"/>
        <w:ind w:left="709"/>
        <w:jc w:val="both"/>
        <w:rPr>
          <w:rFonts w:ascii="Calibri" w:hAnsi="Calibri" w:cs="Calibri"/>
          <w:i/>
          <w:iCs/>
          <w:color w:val="2F5496" w:themeColor="accent1" w:themeShade="BF"/>
          <w:sz w:val="16"/>
          <w:szCs w:val="16"/>
        </w:rPr>
      </w:pPr>
      <w:r w:rsidRPr="00443912">
        <w:rPr>
          <w:rFonts w:ascii="Calibri" w:hAnsi="Calibri" w:cs="Calibri"/>
          <w:i/>
          <w:iCs/>
          <w:color w:val="2F5496" w:themeColor="accent1" w:themeShade="BF"/>
          <w:sz w:val="16"/>
          <w:szCs w:val="16"/>
        </w:rPr>
        <w:t>Fakulta prijíma uchádzačov na základe prijímacieho konania</w:t>
      </w:r>
      <w:r w:rsidRPr="007B4E39">
        <w:rPr>
          <w:rFonts w:ascii="Calibri" w:hAnsi="Calibri" w:cs="Calibri"/>
          <w:i/>
          <w:iCs/>
          <w:color w:val="EE0000"/>
          <w:sz w:val="16"/>
          <w:szCs w:val="16"/>
        </w:rPr>
        <w:t>.</w:t>
      </w:r>
    </w:p>
    <w:p w14:paraId="060F21DB" w14:textId="77777777" w:rsidR="00110920" w:rsidRPr="00443912" w:rsidRDefault="00110920" w:rsidP="00110920">
      <w:pPr>
        <w:numPr>
          <w:ilvl w:val="0"/>
          <w:numId w:val="23"/>
        </w:numPr>
        <w:spacing w:after="0" w:line="240" w:lineRule="auto"/>
        <w:ind w:left="709"/>
        <w:jc w:val="both"/>
        <w:rPr>
          <w:rFonts w:ascii="Calibri" w:hAnsi="Calibri" w:cs="Calibri"/>
          <w:i/>
          <w:iCs/>
          <w:color w:val="2F5496" w:themeColor="accent1" w:themeShade="BF"/>
          <w:sz w:val="16"/>
          <w:szCs w:val="16"/>
        </w:rPr>
      </w:pPr>
      <w:r w:rsidRPr="00443912">
        <w:rPr>
          <w:rFonts w:ascii="Calibri" w:hAnsi="Calibri" w:cs="Calibri"/>
          <w:i/>
          <w:iCs/>
          <w:color w:val="2F5496" w:themeColor="accent1" w:themeShade="BF"/>
          <w:sz w:val="16"/>
          <w:szCs w:val="16"/>
        </w:rPr>
        <w:t>Fakulta zverejní termín na podanie prihlášky, dátum prijímacieho konania a témy dizertačných prác najmenej dva mesiace pred termínom podávania prihlášok</w:t>
      </w:r>
      <w:r w:rsidRPr="007B4E39">
        <w:rPr>
          <w:rFonts w:ascii="Calibri" w:hAnsi="Calibri" w:cs="Calibri"/>
          <w:i/>
          <w:iCs/>
          <w:color w:val="EE0000"/>
          <w:sz w:val="16"/>
          <w:szCs w:val="16"/>
        </w:rPr>
        <w:t>.</w:t>
      </w:r>
    </w:p>
    <w:p w14:paraId="0D9275C0" w14:textId="77777777" w:rsidR="00110920" w:rsidRPr="00D36F44" w:rsidRDefault="00110920" w:rsidP="00110920">
      <w:pPr>
        <w:numPr>
          <w:ilvl w:val="0"/>
          <w:numId w:val="23"/>
        </w:numPr>
        <w:spacing w:after="0" w:line="240" w:lineRule="auto"/>
        <w:ind w:left="709"/>
        <w:jc w:val="both"/>
        <w:rPr>
          <w:rFonts w:ascii="Calibri" w:hAnsi="Calibri" w:cs="Calibri"/>
          <w:i/>
          <w:iCs/>
          <w:color w:val="2F5496" w:themeColor="accent1" w:themeShade="BF"/>
          <w:sz w:val="16"/>
          <w:szCs w:val="16"/>
        </w:rPr>
      </w:pPr>
      <w:r w:rsidRPr="00D36F44">
        <w:rPr>
          <w:rFonts w:ascii="Calibri" w:hAnsi="Calibri" w:cs="Calibri"/>
          <w:i/>
          <w:iCs/>
          <w:color w:val="2F5496" w:themeColor="accent1" w:themeShade="BF"/>
          <w:sz w:val="16"/>
          <w:szCs w:val="16"/>
        </w:rPr>
        <w:t xml:space="preserve">Výber uchádzačov sa uskutoční na základe prijímacej skúšky pred prijímacou komisiou (preukázanie vedomostí uchádzačov zo študijného odboru, prezentácia obsahu, štruktúry, metodiky a predpokladaných výsledkov vybranej témy dizertačnej práce. </w:t>
      </w:r>
    </w:p>
    <w:p w14:paraId="46BBFA27" w14:textId="77777777" w:rsidR="00110920" w:rsidRPr="00D36F44" w:rsidRDefault="00110920" w:rsidP="00110920">
      <w:pPr>
        <w:numPr>
          <w:ilvl w:val="0"/>
          <w:numId w:val="23"/>
        </w:numPr>
        <w:spacing w:after="0" w:line="240" w:lineRule="auto"/>
        <w:ind w:left="709"/>
        <w:jc w:val="both"/>
        <w:rPr>
          <w:rFonts w:ascii="Calibri" w:hAnsi="Calibri" w:cs="Calibri"/>
          <w:i/>
          <w:iCs/>
          <w:color w:val="2F5496" w:themeColor="accent1" w:themeShade="BF"/>
          <w:sz w:val="16"/>
          <w:szCs w:val="16"/>
        </w:rPr>
      </w:pPr>
      <w:r w:rsidRPr="00D36F44">
        <w:rPr>
          <w:rFonts w:ascii="Calibri" w:hAnsi="Calibri" w:cs="Calibri"/>
          <w:i/>
          <w:iCs/>
          <w:color w:val="2F5496" w:themeColor="accent1" w:themeShade="BF"/>
          <w:sz w:val="16"/>
          <w:szCs w:val="16"/>
        </w:rPr>
        <w:t xml:space="preserve">Súčasťou prijímacieho pohovoru je prezentácia uchádzačom pripravenej písomnej práce k vybranej téme dizertačnej práce a vedecká rozprava v súlade s vypísanými tézami, </w:t>
      </w:r>
      <w:bookmarkStart w:id="30" w:name="_Hlk191803273"/>
      <w:r w:rsidRPr="00D36F44">
        <w:rPr>
          <w:rFonts w:ascii="Calibri" w:hAnsi="Calibri" w:cs="Calibri"/>
          <w:i/>
          <w:iCs/>
          <w:color w:val="2F5496" w:themeColor="accent1" w:themeShade="BF"/>
          <w:sz w:val="16"/>
          <w:szCs w:val="16"/>
        </w:rPr>
        <w:t>aj rozprava v cudzom jazyku</w:t>
      </w:r>
      <w:bookmarkEnd w:id="30"/>
      <w:r w:rsidRPr="00D36F44">
        <w:rPr>
          <w:rFonts w:ascii="Calibri" w:hAnsi="Calibri" w:cs="Calibri"/>
          <w:i/>
          <w:iCs/>
          <w:color w:val="2F5496" w:themeColor="accent1" w:themeShade="BF"/>
          <w:sz w:val="16"/>
          <w:szCs w:val="16"/>
        </w:rPr>
        <w:t>.</w:t>
      </w:r>
    </w:p>
    <w:p w14:paraId="347874DF" w14:textId="77777777" w:rsidR="00110920" w:rsidRPr="00D36F44" w:rsidRDefault="00110920" w:rsidP="00110920">
      <w:pPr>
        <w:numPr>
          <w:ilvl w:val="0"/>
          <w:numId w:val="23"/>
        </w:numPr>
        <w:spacing w:after="0" w:line="240" w:lineRule="auto"/>
        <w:ind w:left="709"/>
        <w:jc w:val="both"/>
        <w:rPr>
          <w:rFonts w:ascii="Calibri" w:hAnsi="Calibri" w:cs="Calibri"/>
          <w:i/>
          <w:iCs/>
          <w:color w:val="2F5496" w:themeColor="accent1" w:themeShade="BF"/>
          <w:sz w:val="16"/>
          <w:szCs w:val="16"/>
        </w:rPr>
      </w:pPr>
      <w:r w:rsidRPr="00D36F44">
        <w:rPr>
          <w:rFonts w:ascii="Calibri" w:hAnsi="Calibri" w:cs="Calibri"/>
          <w:i/>
          <w:iCs/>
          <w:color w:val="2F5496" w:themeColor="accent1" w:themeShade="BF"/>
          <w:sz w:val="16"/>
          <w:szCs w:val="16"/>
        </w:rPr>
        <w:t xml:space="preserve">Výsledok prijímacej skúšky hodnotí dekanom vymenovaná prijímacia komisia </w:t>
      </w:r>
    </w:p>
    <w:p w14:paraId="0C286C87" w14:textId="77777777" w:rsidR="00110920" w:rsidRPr="00D36F44" w:rsidRDefault="00110920" w:rsidP="00110920">
      <w:pPr>
        <w:numPr>
          <w:ilvl w:val="0"/>
          <w:numId w:val="23"/>
        </w:numPr>
        <w:spacing w:after="0" w:line="240" w:lineRule="auto"/>
        <w:ind w:left="709"/>
        <w:jc w:val="both"/>
        <w:rPr>
          <w:rFonts w:ascii="Calibri" w:hAnsi="Calibri" w:cs="Calibri"/>
          <w:i/>
          <w:iCs/>
          <w:color w:val="2F5496" w:themeColor="accent1" w:themeShade="BF"/>
          <w:sz w:val="16"/>
          <w:szCs w:val="16"/>
        </w:rPr>
      </w:pPr>
      <w:r w:rsidRPr="00D36F44">
        <w:rPr>
          <w:rFonts w:ascii="Calibri" w:hAnsi="Calibri" w:cs="Calibri"/>
          <w:i/>
          <w:iCs/>
          <w:color w:val="2F5496" w:themeColor="accent1" w:themeShade="BF"/>
          <w:sz w:val="16"/>
          <w:szCs w:val="16"/>
        </w:rPr>
        <w:t>Prijímacia komisia na neverejnom zasadaní zhodnotí výsledky prijímacieho pohovoru</w:t>
      </w:r>
    </w:p>
    <w:p w14:paraId="05D81E89" w14:textId="77777777" w:rsidR="00110920" w:rsidRPr="00D36F44" w:rsidRDefault="00110920" w:rsidP="00110920">
      <w:pPr>
        <w:numPr>
          <w:ilvl w:val="0"/>
          <w:numId w:val="23"/>
        </w:numPr>
        <w:spacing w:after="0" w:line="240" w:lineRule="auto"/>
        <w:ind w:left="709"/>
        <w:jc w:val="both"/>
        <w:rPr>
          <w:rFonts w:ascii="Calibri" w:hAnsi="Calibri" w:cs="Calibri"/>
          <w:i/>
          <w:iCs/>
          <w:color w:val="2F5496" w:themeColor="accent1" w:themeShade="BF"/>
          <w:sz w:val="16"/>
          <w:szCs w:val="16"/>
        </w:rPr>
      </w:pPr>
      <w:r w:rsidRPr="00D36F44">
        <w:rPr>
          <w:rFonts w:ascii="Calibri" w:hAnsi="Calibri" w:cs="Calibri"/>
          <w:i/>
          <w:iCs/>
          <w:color w:val="2F5496" w:themeColor="accent1" w:themeShade="BF"/>
          <w:sz w:val="16"/>
          <w:szCs w:val="16"/>
        </w:rPr>
        <w:t>Pri určení poradia komisia prihliada aj na rozsah a kvalitu odbornej publikačnej činnosti uchádzača, ako aj na dosiahnuté výsledky v súťažiach študentských vedeckých a odborných prác</w:t>
      </w:r>
    </w:p>
    <w:p w14:paraId="4F1816AE" w14:textId="77777777" w:rsidR="00110920" w:rsidRPr="00D36F44" w:rsidRDefault="00110920" w:rsidP="00110920">
      <w:pPr>
        <w:numPr>
          <w:ilvl w:val="0"/>
          <w:numId w:val="23"/>
        </w:numPr>
        <w:spacing w:after="0" w:line="240" w:lineRule="auto"/>
        <w:ind w:left="709"/>
        <w:jc w:val="both"/>
        <w:rPr>
          <w:rFonts w:ascii="Calibri" w:hAnsi="Calibri" w:cs="Calibri"/>
          <w:i/>
          <w:iCs/>
          <w:color w:val="2F5496" w:themeColor="accent1" w:themeShade="BF"/>
          <w:sz w:val="16"/>
          <w:szCs w:val="16"/>
        </w:rPr>
      </w:pPr>
      <w:r w:rsidRPr="00D36F44">
        <w:rPr>
          <w:rFonts w:ascii="Calibri" w:hAnsi="Calibri" w:cs="Calibri"/>
          <w:i/>
          <w:iCs/>
          <w:color w:val="2F5496" w:themeColor="accent1" w:themeShade="BF"/>
          <w:sz w:val="16"/>
          <w:szCs w:val="16"/>
        </w:rPr>
        <w:t>O výsledku prijímacieho pohovoru sa spíše zápisnica</w:t>
      </w:r>
    </w:p>
    <w:p w14:paraId="6A2AF1CB" w14:textId="77777777" w:rsidR="00110920" w:rsidRPr="00D36F44" w:rsidRDefault="00110920" w:rsidP="00110920">
      <w:pPr>
        <w:numPr>
          <w:ilvl w:val="0"/>
          <w:numId w:val="23"/>
        </w:numPr>
        <w:spacing w:after="0" w:line="240" w:lineRule="auto"/>
        <w:ind w:left="709"/>
        <w:jc w:val="both"/>
        <w:rPr>
          <w:rFonts w:ascii="Calibri" w:hAnsi="Calibri" w:cs="Calibri"/>
          <w:i/>
          <w:iCs/>
          <w:color w:val="2F5496" w:themeColor="accent1" w:themeShade="BF"/>
          <w:sz w:val="16"/>
          <w:szCs w:val="16"/>
        </w:rPr>
      </w:pPr>
      <w:r w:rsidRPr="00D36F44">
        <w:rPr>
          <w:rFonts w:ascii="Calibri" w:hAnsi="Calibri" w:cs="Calibri"/>
          <w:i/>
          <w:iCs/>
          <w:color w:val="2F5496" w:themeColor="accent1" w:themeShade="BF"/>
          <w:sz w:val="16"/>
          <w:szCs w:val="16"/>
        </w:rPr>
        <w:t>Návrhy na prijatie úspešných uchádzačov doktorandského štúdia predloží prijímacia komisia dekanovi fakulty</w:t>
      </w:r>
    </w:p>
    <w:p w14:paraId="0C8AD7C2" w14:textId="77777777" w:rsidR="00110920" w:rsidRPr="00D36F44" w:rsidRDefault="00110920" w:rsidP="00110920">
      <w:pPr>
        <w:numPr>
          <w:ilvl w:val="0"/>
          <w:numId w:val="23"/>
        </w:numPr>
        <w:spacing w:after="0" w:line="240" w:lineRule="auto"/>
        <w:ind w:left="709"/>
        <w:jc w:val="both"/>
        <w:rPr>
          <w:rFonts w:ascii="Calibri" w:hAnsi="Calibri" w:cs="Calibri"/>
          <w:i/>
          <w:iCs/>
          <w:color w:val="2F5496" w:themeColor="accent1" w:themeShade="BF"/>
          <w:sz w:val="16"/>
          <w:szCs w:val="16"/>
        </w:rPr>
      </w:pPr>
      <w:r w:rsidRPr="00D36F44">
        <w:rPr>
          <w:rFonts w:ascii="Calibri" w:hAnsi="Calibri" w:cs="Calibri"/>
          <w:i/>
          <w:iCs/>
          <w:color w:val="2F5496" w:themeColor="accent1" w:themeShade="BF"/>
          <w:sz w:val="16"/>
          <w:szCs w:val="16"/>
        </w:rPr>
        <w:t xml:space="preserve">Na základe návrhu prijímacej komisie dekan fakulty rozhodne o prijatí alebo neprijatí na štúdium </w:t>
      </w:r>
    </w:p>
    <w:p w14:paraId="4583ED3E" w14:textId="77777777" w:rsidR="00110920" w:rsidRPr="00D36F44" w:rsidRDefault="00110920" w:rsidP="00110920">
      <w:pPr>
        <w:numPr>
          <w:ilvl w:val="0"/>
          <w:numId w:val="23"/>
        </w:numPr>
        <w:spacing w:after="0" w:line="240" w:lineRule="auto"/>
        <w:ind w:left="709"/>
        <w:jc w:val="both"/>
        <w:rPr>
          <w:rFonts w:ascii="Calibri" w:hAnsi="Calibri" w:cs="Calibri"/>
          <w:i/>
          <w:iCs/>
          <w:color w:val="2F5496" w:themeColor="accent1" w:themeShade="BF"/>
          <w:sz w:val="16"/>
          <w:szCs w:val="16"/>
        </w:rPr>
      </w:pPr>
      <w:r w:rsidRPr="00D36F44">
        <w:rPr>
          <w:rFonts w:ascii="Calibri" w:hAnsi="Calibri" w:cs="Calibri"/>
          <w:i/>
          <w:iCs/>
          <w:color w:val="2F5496" w:themeColor="accent1" w:themeShade="BF"/>
          <w:sz w:val="16"/>
          <w:szCs w:val="16"/>
        </w:rPr>
        <w:lastRenderedPageBreak/>
        <w:t xml:space="preserve">Rozhodnutie o výsledku prijímacieho konania sa vyhotoví písomne do 30 dní od dňa prijímacej skúšky </w:t>
      </w:r>
    </w:p>
    <w:p w14:paraId="71312D1A" w14:textId="77777777" w:rsidR="00110920" w:rsidRPr="00D36F44" w:rsidRDefault="00110920" w:rsidP="00110920">
      <w:pPr>
        <w:numPr>
          <w:ilvl w:val="0"/>
          <w:numId w:val="23"/>
        </w:numPr>
        <w:spacing w:after="0" w:line="240" w:lineRule="auto"/>
        <w:ind w:left="709"/>
        <w:jc w:val="both"/>
        <w:rPr>
          <w:rFonts w:ascii="Calibri" w:hAnsi="Calibri" w:cs="Calibri"/>
          <w:i/>
          <w:iCs/>
          <w:color w:val="2F5496" w:themeColor="accent1" w:themeShade="BF"/>
          <w:sz w:val="16"/>
          <w:szCs w:val="16"/>
        </w:rPr>
      </w:pPr>
      <w:r w:rsidRPr="00D36F44">
        <w:rPr>
          <w:rFonts w:ascii="Calibri" w:hAnsi="Calibri" w:cs="Calibri"/>
          <w:i/>
          <w:iCs/>
          <w:color w:val="2F5496" w:themeColor="accent1" w:themeShade="BF"/>
          <w:sz w:val="16"/>
          <w:szCs w:val="16"/>
        </w:rPr>
        <w:t>Uchádzač môže podať žiadosť o preskúmanie rozhodnutia o výsledku prijímacieho konania</w:t>
      </w:r>
    </w:p>
    <w:p w14:paraId="069C2686" w14:textId="77777777" w:rsidR="00110920" w:rsidRPr="00D36F44" w:rsidRDefault="00110920" w:rsidP="00110920">
      <w:pPr>
        <w:numPr>
          <w:ilvl w:val="0"/>
          <w:numId w:val="23"/>
        </w:numPr>
        <w:spacing w:after="0" w:line="240" w:lineRule="auto"/>
        <w:ind w:left="709"/>
        <w:jc w:val="both"/>
        <w:rPr>
          <w:rFonts w:ascii="Calibri" w:hAnsi="Calibri" w:cs="Calibri"/>
          <w:i/>
          <w:iCs/>
          <w:color w:val="2F5496" w:themeColor="accent1" w:themeShade="BF"/>
          <w:sz w:val="16"/>
          <w:szCs w:val="16"/>
        </w:rPr>
      </w:pPr>
      <w:r w:rsidRPr="00D36F44">
        <w:rPr>
          <w:rFonts w:ascii="Calibri" w:hAnsi="Calibri" w:cs="Calibri"/>
          <w:i/>
          <w:iCs/>
          <w:color w:val="2F5496" w:themeColor="accent1" w:themeShade="BF"/>
          <w:sz w:val="16"/>
          <w:szCs w:val="16"/>
        </w:rPr>
        <w:t>Prijatý uchádzač sa stáva študentom doktorandského štúdia dňom zápisu na štúdium, ktorého termín určuje dekan</w:t>
      </w:r>
    </w:p>
    <w:p w14:paraId="048AD400" w14:textId="77777777" w:rsidR="00320F66" w:rsidRPr="00F6116F" w:rsidRDefault="0063203B" w:rsidP="00320F66">
      <w:pPr>
        <w:spacing w:after="0" w:line="240" w:lineRule="auto"/>
        <w:ind w:left="426"/>
        <w:rPr>
          <w:rFonts w:cstheme="minorHAnsi"/>
          <w:bCs/>
          <w:i/>
          <w:iCs/>
          <w:color w:val="2F5496" w:themeColor="accent1" w:themeShade="BF"/>
          <w:sz w:val="16"/>
          <w:szCs w:val="16"/>
        </w:rPr>
      </w:pPr>
      <w:r w:rsidRPr="00F6116F">
        <w:rPr>
          <w:rFonts w:cstheme="minorHAnsi"/>
          <w:i/>
          <w:iCs/>
          <w:color w:val="2F5496" w:themeColor="accent1" w:themeShade="BF"/>
          <w:sz w:val="16"/>
          <w:szCs w:val="16"/>
        </w:rPr>
        <w:t xml:space="preserve">Prijímacie konanie upravuje Organizačná smernica k organizácii doktorandského štúdia na Trenčianskej univerzite Alexandra Dubčeka v Trenčíne </w:t>
      </w:r>
      <w:hyperlink r:id="rId60" w:history="1">
        <w:r w:rsidR="00320F66" w:rsidRPr="00F6116F">
          <w:rPr>
            <w:rStyle w:val="Hypertextovprepojenie"/>
            <w:rFonts w:cstheme="minorHAnsi"/>
            <w:bCs/>
            <w:i/>
            <w:iCs/>
            <w:color w:val="2F5496" w:themeColor="accent1" w:themeShade="BF"/>
            <w:sz w:val="16"/>
            <w:szCs w:val="16"/>
          </w:rPr>
          <w:t>Organizačná smernica k organizácii doktorandského štúdia</w:t>
        </w:r>
      </w:hyperlink>
    </w:p>
    <w:p w14:paraId="19720D2F" w14:textId="77777777" w:rsidR="00247667" w:rsidRPr="00F6116F" w:rsidRDefault="00247667" w:rsidP="00247667">
      <w:pPr>
        <w:pStyle w:val="Odsekzoznamu"/>
        <w:autoSpaceDE w:val="0"/>
        <w:autoSpaceDN w:val="0"/>
        <w:adjustRightInd w:val="0"/>
        <w:spacing w:after="0" w:line="240" w:lineRule="auto"/>
        <w:ind w:left="360"/>
        <w:rPr>
          <w:rFonts w:cstheme="minorHAnsi"/>
          <w:sz w:val="16"/>
          <w:szCs w:val="16"/>
        </w:rPr>
      </w:pPr>
    </w:p>
    <w:p w14:paraId="18B37EA5" w14:textId="1039AA3B" w:rsidR="00200599" w:rsidRPr="00F6116F" w:rsidRDefault="00200599">
      <w:pPr>
        <w:pStyle w:val="Odsekzoznamu"/>
        <w:numPr>
          <w:ilvl w:val="0"/>
          <w:numId w:val="7"/>
        </w:numPr>
        <w:autoSpaceDE w:val="0"/>
        <w:autoSpaceDN w:val="0"/>
        <w:adjustRightInd w:val="0"/>
        <w:spacing w:after="0" w:line="240" w:lineRule="auto"/>
        <w:rPr>
          <w:rFonts w:cstheme="minorHAnsi"/>
          <w:sz w:val="16"/>
          <w:szCs w:val="16"/>
        </w:rPr>
      </w:pPr>
      <w:r w:rsidRPr="00F6116F">
        <w:rPr>
          <w:rFonts w:cstheme="minorHAnsi"/>
          <w:sz w:val="16"/>
          <w:szCs w:val="16"/>
        </w:rPr>
        <w:t xml:space="preserve">Výsledky prijímacieho konania za posledné </w:t>
      </w:r>
      <w:r w:rsidR="00910044" w:rsidRPr="00F6116F">
        <w:rPr>
          <w:rFonts w:cstheme="minorHAnsi"/>
          <w:sz w:val="16"/>
          <w:szCs w:val="16"/>
        </w:rPr>
        <w:t xml:space="preserve">obdobie. </w:t>
      </w:r>
      <w:r w:rsidR="00DA7DBF" w:rsidRPr="00F6116F">
        <w:rPr>
          <w:rFonts w:cstheme="minorHAnsi"/>
          <w:b/>
          <w:bCs/>
          <w:i/>
          <w:iCs/>
          <w:color w:val="2F5496" w:themeColor="accent1" w:themeShade="BF"/>
          <w:sz w:val="16"/>
          <w:szCs w:val="16"/>
        </w:rPr>
        <w:t>nový študijný program</w:t>
      </w:r>
    </w:p>
    <w:p w14:paraId="13ABFA4A" w14:textId="7C7E7210" w:rsidR="00200599" w:rsidRPr="00F6116F" w:rsidRDefault="00200599" w:rsidP="00200599">
      <w:pPr>
        <w:autoSpaceDE w:val="0"/>
        <w:autoSpaceDN w:val="0"/>
        <w:adjustRightInd w:val="0"/>
        <w:spacing w:after="0" w:line="240" w:lineRule="auto"/>
        <w:rPr>
          <w:rFonts w:cstheme="minorHAnsi"/>
          <w:sz w:val="16"/>
          <w:szCs w:val="16"/>
        </w:rPr>
      </w:pPr>
    </w:p>
    <w:p w14:paraId="19EABE8F" w14:textId="341DA838" w:rsidR="00200599" w:rsidRPr="00F6116F" w:rsidRDefault="00200599">
      <w:pPr>
        <w:pStyle w:val="Odsekzoznamu"/>
        <w:numPr>
          <w:ilvl w:val="0"/>
          <w:numId w:val="1"/>
        </w:numPr>
        <w:autoSpaceDE w:val="0"/>
        <w:autoSpaceDN w:val="0"/>
        <w:adjustRightInd w:val="0"/>
        <w:spacing w:after="0" w:line="240" w:lineRule="auto"/>
        <w:rPr>
          <w:rFonts w:cstheme="minorHAnsi"/>
          <w:b/>
          <w:bCs/>
          <w:sz w:val="16"/>
          <w:szCs w:val="16"/>
        </w:rPr>
      </w:pPr>
      <w:r w:rsidRPr="00F6116F">
        <w:rPr>
          <w:rFonts w:cstheme="minorHAnsi"/>
          <w:b/>
          <w:bCs/>
          <w:sz w:val="16"/>
          <w:szCs w:val="16"/>
        </w:rPr>
        <w:t xml:space="preserve">Spätná väzba na kvalitu poskytovaného vzdelávania </w:t>
      </w:r>
    </w:p>
    <w:p w14:paraId="57F8A29B" w14:textId="77777777" w:rsidR="009D7A43" w:rsidRPr="00F6116F" w:rsidRDefault="00200599">
      <w:pPr>
        <w:pStyle w:val="Odsekzoznamu"/>
        <w:numPr>
          <w:ilvl w:val="0"/>
          <w:numId w:val="8"/>
        </w:numPr>
        <w:autoSpaceDE w:val="0"/>
        <w:autoSpaceDN w:val="0"/>
        <w:adjustRightInd w:val="0"/>
        <w:spacing w:after="0" w:line="240" w:lineRule="auto"/>
        <w:rPr>
          <w:rFonts w:cstheme="minorHAnsi"/>
          <w:sz w:val="16"/>
          <w:szCs w:val="16"/>
        </w:rPr>
      </w:pPr>
      <w:r w:rsidRPr="00F6116F">
        <w:rPr>
          <w:rFonts w:cstheme="minorHAnsi"/>
          <w:sz w:val="16"/>
          <w:szCs w:val="16"/>
        </w:rPr>
        <w:t xml:space="preserve">Postupy monitorovania a hodnotenia názorov študentov na kvalitu študijného programu. </w:t>
      </w:r>
    </w:p>
    <w:p w14:paraId="4AF18956" w14:textId="1EA9D222" w:rsidR="000D1716" w:rsidRPr="00D36F44" w:rsidRDefault="00110920" w:rsidP="00110920">
      <w:pPr>
        <w:pStyle w:val="Odsekzoznamu"/>
        <w:autoSpaceDE w:val="0"/>
        <w:autoSpaceDN w:val="0"/>
        <w:adjustRightInd w:val="0"/>
        <w:spacing w:after="0" w:line="240" w:lineRule="auto"/>
        <w:ind w:left="364"/>
        <w:jc w:val="both"/>
        <w:rPr>
          <w:rFonts w:cstheme="minorHAnsi"/>
          <w:i/>
          <w:iCs/>
          <w:color w:val="2F5496" w:themeColor="accent1" w:themeShade="BF"/>
          <w:sz w:val="16"/>
          <w:szCs w:val="16"/>
        </w:rPr>
      </w:pPr>
      <w:r w:rsidRPr="00D36F44">
        <w:rPr>
          <w:rFonts w:cstheme="minorHAnsi"/>
          <w:i/>
          <w:iCs/>
          <w:color w:val="2F5496" w:themeColor="accent1" w:themeShade="BF"/>
          <w:sz w:val="16"/>
          <w:szCs w:val="16"/>
        </w:rPr>
        <w:t xml:space="preserve">Študenti doktorandského štúdia budú mať možnosť pre vyjadrenie spätnej väzby využiť formu anonymných dotazníkov prostredníctvom Akademického informačného systému dvakrát počas akademického roka. Informácie získané spätnou väzbou budú hodnotené RŠP a osobou, ktorá nesie hlavnú zodpovednosť za uskutočňovanie, rozvoj a zabezpečenie kvality študijného programu. </w:t>
      </w:r>
      <w:r w:rsidR="000D1716" w:rsidRPr="00D36F44">
        <w:rPr>
          <w:rFonts w:cstheme="minorHAnsi"/>
          <w:i/>
          <w:iCs/>
          <w:color w:val="2F5496" w:themeColor="accent1" w:themeShade="BF"/>
          <w:sz w:val="16"/>
          <w:szCs w:val="16"/>
        </w:rPr>
        <w:t>V súčasnosti hodnotenie</w:t>
      </w:r>
      <w:r w:rsidR="000D1716" w:rsidRPr="00D36F44">
        <w:rPr>
          <w:color w:val="2F5496" w:themeColor="accent1" w:themeShade="BF"/>
        </w:rPr>
        <w:t xml:space="preserve"> </w:t>
      </w:r>
      <w:r w:rsidR="000D1716" w:rsidRPr="00D36F44">
        <w:rPr>
          <w:rFonts w:cstheme="minorHAnsi"/>
          <w:i/>
          <w:iCs/>
          <w:color w:val="2F5496" w:themeColor="accent1" w:themeShade="BF"/>
          <w:sz w:val="16"/>
          <w:szCs w:val="16"/>
        </w:rPr>
        <w:t>názorov študentov na kvalitu študijného programu nie je dostupné, nakoľko ide o nový študijný program.</w:t>
      </w:r>
    </w:p>
    <w:p w14:paraId="0577CB6C" w14:textId="750AE532" w:rsidR="00F43F51" w:rsidRPr="00F6116F" w:rsidRDefault="00200599">
      <w:pPr>
        <w:pStyle w:val="Odsekzoznamu"/>
        <w:numPr>
          <w:ilvl w:val="0"/>
          <w:numId w:val="8"/>
        </w:numPr>
        <w:autoSpaceDE w:val="0"/>
        <w:autoSpaceDN w:val="0"/>
        <w:adjustRightInd w:val="0"/>
        <w:spacing w:after="0" w:line="240" w:lineRule="auto"/>
        <w:rPr>
          <w:rFonts w:cstheme="minorHAnsi"/>
          <w:sz w:val="16"/>
          <w:szCs w:val="16"/>
        </w:rPr>
      </w:pPr>
      <w:r w:rsidRPr="00F6116F">
        <w:rPr>
          <w:rFonts w:cstheme="minorHAnsi"/>
          <w:sz w:val="16"/>
          <w:szCs w:val="16"/>
        </w:rPr>
        <w:t xml:space="preserve">Výsledky spätnej väzby študentov </w:t>
      </w:r>
      <w:r w:rsidR="00DD4B38" w:rsidRPr="00F6116F">
        <w:rPr>
          <w:rFonts w:cstheme="minorHAnsi"/>
          <w:sz w:val="16"/>
          <w:szCs w:val="16"/>
        </w:rPr>
        <w:t>a</w:t>
      </w:r>
      <w:r w:rsidR="00910044" w:rsidRPr="00F6116F">
        <w:rPr>
          <w:rFonts w:cstheme="minorHAnsi"/>
          <w:sz w:val="16"/>
          <w:szCs w:val="16"/>
        </w:rPr>
        <w:t xml:space="preserve"> súvisiace opatrenia na zvyšovania </w:t>
      </w:r>
      <w:r w:rsidRPr="00F6116F">
        <w:rPr>
          <w:rFonts w:cstheme="minorHAnsi"/>
          <w:sz w:val="16"/>
          <w:szCs w:val="16"/>
        </w:rPr>
        <w:t>kvalit</w:t>
      </w:r>
      <w:r w:rsidR="00910044" w:rsidRPr="00F6116F">
        <w:rPr>
          <w:rFonts w:cstheme="minorHAnsi"/>
          <w:sz w:val="16"/>
          <w:szCs w:val="16"/>
        </w:rPr>
        <w:t>y</w:t>
      </w:r>
      <w:r w:rsidRPr="00F6116F">
        <w:rPr>
          <w:rFonts w:cstheme="minorHAnsi"/>
          <w:sz w:val="16"/>
          <w:szCs w:val="16"/>
        </w:rPr>
        <w:t xml:space="preserve"> študijného programu. </w:t>
      </w:r>
      <w:r w:rsidR="00F91C79" w:rsidRPr="00F6116F">
        <w:rPr>
          <w:rFonts w:cstheme="minorHAnsi"/>
          <w:b/>
          <w:bCs/>
          <w:i/>
          <w:iCs/>
          <w:color w:val="2F5496" w:themeColor="accent1" w:themeShade="BF"/>
          <w:sz w:val="16"/>
          <w:szCs w:val="16"/>
        </w:rPr>
        <w:t>nový študijný program</w:t>
      </w:r>
    </w:p>
    <w:p w14:paraId="0849D519" w14:textId="3E079465" w:rsidR="00FF2726" w:rsidRPr="00F6116F" w:rsidRDefault="00FF2726">
      <w:pPr>
        <w:pStyle w:val="Odsekzoznamu"/>
        <w:numPr>
          <w:ilvl w:val="0"/>
          <w:numId w:val="8"/>
        </w:numPr>
        <w:autoSpaceDE w:val="0"/>
        <w:autoSpaceDN w:val="0"/>
        <w:adjustRightInd w:val="0"/>
        <w:spacing w:after="0" w:line="240" w:lineRule="auto"/>
        <w:rPr>
          <w:rFonts w:cstheme="minorHAnsi"/>
          <w:sz w:val="16"/>
          <w:szCs w:val="16"/>
        </w:rPr>
      </w:pPr>
      <w:r w:rsidRPr="00F6116F">
        <w:rPr>
          <w:rFonts w:cstheme="minorHAnsi"/>
          <w:sz w:val="16"/>
          <w:szCs w:val="16"/>
        </w:rPr>
        <w:t xml:space="preserve">Výsledky spätnej </w:t>
      </w:r>
      <w:r w:rsidR="00036941" w:rsidRPr="00F6116F">
        <w:rPr>
          <w:rFonts w:cstheme="minorHAnsi"/>
          <w:sz w:val="16"/>
          <w:szCs w:val="16"/>
        </w:rPr>
        <w:t xml:space="preserve">väzby </w:t>
      </w:r>
      <w:r w:rsidRPr="00F6116F">
        <w:rPr>
          <w:rFonts w:cstheme="minorHAnsi"/>
          <w:sz w:val="16"/>
          <w:szCs w:val="16"/>
        </w:rPr>
        <w:t xml:space="preserve">absolventov a súvisiace opatrenia na zvyšovania kvality študijného programu. </w:t>
      </w:r>
      <w:r w:rsidR="00F91C79" w:rsidRPr="00F6116F">
        <w:rPr>
          <w:rFonts w:cstheme="minorHAnsi"/>
          <w:b/>
          <w:bCs/>
          <w:i/>
          <w:iCs/>
          <w:color w:val="2F5496" w:themeColor="accent1" w:themeShade="BF"/>
          <w:sz w:val="16"/>
          <w:szCs w:val="16"/>
        </w:rPr>
        <w:t>nový študijný program</w:t>
      </w:r>
    </w:p>
    <w:p w14:paraId="0C90622F" w14:textId="77777777" w:rsidR="006F3648" w:rsidRPr="00F6116F" w:rsidRDefault="006F3648" w:rsidP="006F3648">
      <w:pPr>
        <w:pStyle w:val="Odsekzoznamu"/>
        <w:autoSpaceDE w:val="0"/>
        <w:autoSpaceDN w:val="0"/>
        <w:adjustRightInd w:val="0"/>
        <w:spacing w:after="0" w:line="240" w:lineRule="auto"/>
        <w:rPr>
          <w:rFonts w:cstheme="minorHAnsi"/>
          <w:b/>
          <w:bCs/>
          <w:sz w:val="16"/>
          <w:szCs w:val="16"/>
        </w:rPr>
      </w:pPr>
    </w:p>
    <w:p w14:paraId="6C1AFD2F" w14:textId="2F51D070" w:rsidR="00E55AA8" w:rsidRPr="00F6116F" w:rsidRDefault="00B04F60">
      <w:pPr>
        <w:pStyle w:val="Odsekzoznamu"/>
        <w:numPr>
          <w:ilvl w:val="0"/>
          <w:numId w:val="1"/>
        </w:numPr>
        <w:spacing w:after="0" w:line="240" w:lineRule="auto"/>
        <w:rPr>
          <w:rFonts w:cstheme="minorHAnsi"/>
          <w:b/>
          <w:sz w:val="16"/>
          <w:szCs w:val="16"/>
        </w:rPr>
      </w:pPr>
      <w:r w:rsidRPr="00F6116F">
        <w:rPr>
          <w:rFonts w:cstheme="minorHAnsi"/>
          <w:b/>
          <w:sz w:val="16"/>
          <w:szCs w:val="16"/>
        </w:rPr>
        <w:t xml:space="preserve">Odkazy na </w:t>
      </w:r>
      <w:r w:rsidR="006F3648" w:rsidRPr="00F6116F">
        <w:rPr>
          <w:rFonts w:cstheme="minorHAnsi"/>
          <w:b/>
          <w:sz w:val="16"/>
          <w:szCs w:val="16"/>
        </w:rPr>
        <w:t xml:space="preserve">ďalšie </w:t>
      </w:r>
      <w:r w:rsidRPr="00F6116F">
        <w:rPr>
          <w:rFonts w:cstheme="minorHAnsi"/>
          <w:b/>
          <w:sz w:val="16"/>
          <w:szCs w:val="16"/>
        </w:rPr>
        <w:t>relevantn</w:t>
      </w:r>
      <w:r w:rsidR="00EC50D8" w:rsidRPr="00F6116F">
        <w:rPr>
          <w:rFonts w:cstheme="minorHAnsi"/>
          <w:b/>
          <w:sz w:val="16"/>
          <w:szCs w:val="16"/>
        </w:rPr>
        <w:t>é vnútorné predpisy</w:t>
      </w:r>
      <w:r w:rsidR="006F3648" w:rsidRPr="00F6116F">
        <w:rPr>
          <w:rFonts w:cstheme="minorHAnsi"/>
          <w:b/>
          <w:sz w:val="16"/>
          <w:szCs w:val="16"/>
        </w:rPr>
        <w:t xml:space="preserve"> </w:t>
      </w:r>
      <w:r w:rsidR="006E5DE2" w:rsidRPr="00F6116F">
        <w:rPr>
          <w:rFonts w:cstheme="minorHAnsi"/>
          <w:b/>
          <w:sz w:val="16"/>
          <w:szCs w:val="16"/>
        </w:rPr>
        <w:t xml:space="preserve">a informácie </w:t>
      </w:r>
      <w:r w:rsidR="006F3648" w:rsidRPr="00F6116F">
        <w:rPr>
          <w:rFonts w:cstheme="minorHAnsi"/>
          <w:b/>
          <w:sz w:val="16"/>
          <w:szCs w:val="16"/>
        </w:rPr>
        <w:t>týkajúce sa štúdia alebo študenta študijného programu</w:t>
      </w:r>
      <w:r w:rsidR="00572B80" w:rsidRPr="00F6116F">
        <w:rPr>
          <w:rFonts w:cstheme="minorHAnsi"/>
          <w:b/>
          <w:sz w:val="16"/>
          <w:szCs w:val="16"/>
        </w:rPr>
        <w:t xml:space="preserve"> </w:t>
      </w:r>
      <w:r w:rsidR="00572B80" w:rsidRPr="00F6116F">
        <w:rPr>
          <w:rFonts w:cstheme="minorHAnsi"/>
          <w:bCs/>
          <w:sz w:val="16"/>
          <w:szCs w:val="16"/>
        </w:rPr>
        <w:t xml:space="preserve">(napr. sprievodca štúdiom, ubytovacie poriadky, </w:t>
      </w:r>
      <w:r w:rsidR="00897EF5" w:rsidRPr="00F6116F">
        <w:rPr>
          <w:rFonts w:cstheme="minorHAnsi"/>
          <w:bCs/>
          <w:sz w:val="16"/>
          <w:szCs w:val="16"/>
        </w:rPr>
        <w:t xml:space="preserve">smernica o </w:t>
      </w:r>
      <w:r w:rsidR="00D55264" w:rsidRPr="00F6116F">
        <w:rPr>
          <w:rFonts w:cstheme="minorHAnsi"/>
          <w:bCs/>
          <w:sz w:val="16"/>
          <w:szCs w:val="16"/>
        </w:rPr>
        <w:t>poplatk</w:t>
      </w:r>
      <w:r w:rsidR="00897EF5" w:rsidRPr="00F6116F">
        <w:rPr>
          <w:rFonts w:cstheme="minorHAnsi"/>
          <w:bCs/>
          <w:sz w:val="16"/>
          <w:szCs w:val="16"/>
        </w:rPr>
        <w:t>och</w:t>
      </w:r>
      <w:r w:rsidR="00D43C84" w:rsidRPr="00F6116F">
        <w:rPr>
          <w:rFonts w:cstheme="minorHAnsi"/>
          <w:bCs/>
          <w:sz w:val="16"/>
          <w:szCs w:val="16"/>
        </w:rPr>
        <w:t xml:space="preserve">, </w:t>
      </w:r>
      <w:r w:rsidR="00897EF5" w:rsidRPr="00F6116F">
        <w:rPr>
          <w:rFonts w:cstheme="minorHAnsi"/>
          <w:bCs/>
          <w:sz w:val="16"/>
          <w:szCs w:val="16"/>
        </w:rPr>
        <w:t xml:space="preserve">usmernenia pre </w:t>
      </w:r>
      <w:r w:rsidR="00D43C84" w:rsidRPr="00F6116F">
        <w:rPr>
          <w:rFonts w:cstheme="minorHAnsi"/>
          <w:bCs/>
          <w:sz w:val="16"/>
          <w:szCs w:val="16"/>
        </w:rPr>
        <w:t>študentské pôžičky</w:t>
      </w:r>
      <w:r w:rsidR="00D55264" w:rsidRPr="00F6116F">
        <w:rPr>
          <w:rFonts w:cstheme="minorHAnsi"/>
          <w:bCs/>
          <w:sz w:val="16"/>
          <w:szCs w:val="16"/>
        </w:rPr>
        <w:t xml:space="preserve"> a podobne). </w:t>
      </w:r>
    </w:p>
    <w:p w14:paraId="7A6B8B70" w14:textId="48A95CB5" w:rsidR="00E55AA8" w:rsidRPr="00F6116F" w:rsidRDefault="00E55AA8" w:rsidP="00E55AA8">
      <w:pPr>
        <w:spacing w:after="0" w:line="240" w:lineRule="auto"/>
        <w:rPr>
          <w:rFonts w:cstheme="minorHAnsi"/>
          <w:b/>
          <w:sz w:val="16"/>
          <w:szCs w:val="16"/>
        </w:rPr>
      </w:pPr>
    </w:p>
    <w:p w14:paraId="6A5AA59C" w14:textId="77777777" w:rsidR="00BA771D" w:rsidRPr="00F6116F" w:rsidRDefault="00BA771D" w:rsidP="00BA771D">
      <w:pPr>
        <w:pStyle w:val="Odsekzoznamu"/>
        <w:spacing w:after="0" w:line="240" w:lineRule="auto"/>
        <w:ind w:left="0"/>
        <w:rPr>
          <w:rFonts w:cstheme="minorHAnsi"/>
          <w:i/>
          <w:iCs/>
          <w:color w:val="2F5496" w:themeColor="accent1" w:themeShade="BF"/>
          <w:sz w:val="16"/>
          <w:szCs w:val="16"/>
        </w:rPr>
      </w:pPr>
      <w:r w:rsidRPr="00F6116F">
        <w:rPr>
          <w:rFonts w:cstheme="minorHAnsi"/>
          <w:i/>
          <w:iCs/>
          <w:color w:val="2F5496" w:themeColor="accent1" w:themeShade="BF"/>
          <w:sz w:val="16"/>
          <w:szCs w:val="16"/>
        </w:rPr>
        <w:t>Študijný poriadok TnUAD v Trenčíne</w:t>
      </w:r>
    </w:p>
    <w:bookmarkStart w:id="31" w:name="_Hlk117169870"/>
    <w:p w14:paraId="3290400B" w14:textId="060B1CDB" w:rsidR="00BA771D" w:rsidRPr="00F6116F" w:rsidRDefault="0087490C" w:rsidP="00BA771D">
      <w:pPr>
        <w:pStyle w:val="Odsekzoznamu"/>
        <w:spacing w:after="0" w:line="240" w:lineRule="auto"/>
        <w:ind w:left="0"/>
        <w:rPr>
          <w:rFonts w:cstheme="minorHAnsi"/>
          <w:i/>
          <w:iCs/>
          <w:color w:val="2F5496" w:themeColor="accent1" w:themeShade="BF"/>
          <w:sz w:val="16"/>
          <w:szCs w:val="16"/>
        </w:rPr>
      </w:pPr>
      <w:r w:rsidRPr="00F6116F">
        <w:rPr>
          <w:rFonts w:cstheme="minorHAnsi"/>
          <w:i/>
          <w:iCs/>
          <w:color w:val="2F5496" w:themeColor="accent1" w:themeShade="BF"/>
          <w:sz w:val="16"/>
          <w:szCs w:val="16"/>
        </w:rPr>
        <w:fldChar w:fldCharType="begin"/>
      </w:r>
      <w:r w:rsidRPr="00F6116F">
        <w:rPr>
          <w:rFonts w:cstheme="minorHAnsi"/>
          <w:i/>
          <w:iCs/>
          <w:color w:val="2F5496" w:themeColor="accent1" w:themeShade="BF"/>
          <w:sz w:val="16"/>
          <w:szCs w:val="16"/>
        </w:rPr>
        <w:instrText>HYPERLINK "https://tnuni.sk/studenti/studijny-poriadok/"</w:instrText>
      </w:r>
      <w:r w:rsidRPr="00F6116F">
        <w:rPr>
          <w:rFonts w:cstheme="minorHAnsi"/>
          <w:i/>
          <w:iCs/>
          <w:color w:val="2F5496" w:themeColor="accent1" w:themeShade="BF"/>
          <w:sz w:val="16"/>
          <w:szCs w:val="16"/>
        </w:rPr>
      </w:r>
      <w:r w:rsidRPr="00F6116F">
        <w:rPr>
          <w:rFonts w:cstheme="minorHAnsi"/>
          <w:i/>
          <w:iCs/>
          <w:color w:val="2F5496" w:themeColor="accent1" w:themeShade="BF"/>
          <w:sz w:val="16"/>
          <w:szCs w:val="16"/>
        </w:rPr>
        <w:fldChar w:fldCharType="separate"/>
      </w:r>
      <w:r w:rsidRPr="00F6116F">
        <w:rPr>
          <w:rFonts w:cstheme="minorHAnsi"/>
          <w:i/>
          <w:iCs/>
          <w:color w:val="2F5496" w:themeColor="accent1" w:themeShade="BF"/>
          <w:sz w:val="16"/>
          <w:szCs w:val="16"/>
          <w:u w:val="single"/>
        </w:rPr>
        <w:t>Študijný poriadok</w:t>
      </w:r>
      <w:r w:rsidRPr="00F6116F">
        <w:rPr>
          <w:rFonts w:cstheme="minorHAnsi"/>
          <w:i/>
          <w:iCs/>
          <w:color w:val="2F5496" w:themeColor="accent1" w:themeShade="BF"/>
          <w:sz w:val="16"/>
          <w:szCs w:val="16"/>
        </w:rPr>
        <w:fldChar w:fldCharType="end"/>
      </w:r>
    </w:p>
    <w:bookmarkEnd w:id="31"/>
    <w:p w14:paraId="62F5AED3" w14:textId="77777777" w:rsidR="00BA771D" w:rsidRPr="00F6116F" w:rsidRDefault="00BA771D" w:rsidP="00BA771D">
      <w:pPr>
        <w:pStyle w:val="Odsekzoznamu"/>
        <w:spacing w:after="0" w:line="240" w:lineRule="auto"/>
        <w:ind w:left="0"/>
        <w:rPr>
          <w:rFonts w:cstheme="minorHAnsi"/>
          <w:i/>
          <w:iCs/>
          <w:color w:val="2F5496" w:themeColor="accent1" w:themeShade="BF"/>
          <w:sz w:val="16"/>
          <w:szCs w:val="16"/>
        </w:rPr>
      </w:pPr>
    </w:p>
    <w:p w14:paraId="0640C3C6" w14:textId="77777777" w:rsidR="00BA771D" w:rsidRPr="00F6116F" w:rsidRDefault="00BA771D" w:rsidP="00BA771D">
      <w:pPr>
        <w:pStyle w:val="Odsekzoznamu"/>
        <w:spacing w:after="0" w:line="240" w:lineRule="auto"/>
        <w:ind w:left="0"/>
        <w:rPr>
          <w:rFonts w:cstheme="minorHAnsi"/>
          <w:i/>
          <w:iCs/>
          <w:color w:val="2F5496" w:themeColor="accent1" w:themeShade="BF"/>
          <w:sz w:val="16"/>
          <w:szCs w:val="16"/>
        </w:rPr>
      </w:pPr>
      <w:r w:rsidRPr="00F6116F">
        <w:rPr>
          <w:rFonts w:cstheme="minorHAnsi"/>
          <w:i/>
          <w:iCs/>
          <w:color w:val="2F5496" w:themeColor="accent1" w:themeShade="BF"/>
          <w:sz w:val="16"/>
          <w:szCs w:val="16"/>
        </w:rPr>
        <w:t>Disciplinárny poriadok TnUAD v Trenčíne</w:t>
      </w:r>
    </w:p>
    <w:p w14:paraId="559C9B91" w14:textId="77777777" w:rsidR="00D85BDE" w:rsidRPr="00F6116F" w:rsidRDefault="00D85BDE" w:rsidP="00D85BDE">
      <w:pPr>
        <w:autoSpaceDE w:val="0"/>
        <w:autoSpaceDN w:val="0"/>
        <w:adjustRightInd w:val="0"/>
        <w:spacing w:after="0" w:line="240" w:lineRule="auto"/>
        <w:jc w:val="both"/>
        <w:rPr>
          <w:rFonts w:cstheme="minorHAnsi"/>
          <w:i/>
          <w:iCs/>
          <w:color w:val="2F5496" w:themeColor="accent1" w:themeShade="BF"/>
          <w:sz w:val="16"/>
          <w:szCs w:val="16"/>
        </w:rPr>
      </w:pPr>
      <w:hyperlink r:id="rId61" w:history="1">
        <w:r w:rsidRPr="00F6116F">
          <w:rPr>
            <w:rStyle w:val="Hypertextovprepojenie"/>
            <w:rFonts w:cstheme="minorHAnsi"/>
            <w:i/>
            <w:iCs/>
            <w:color w:val="2F5496" w:themeColor="accent1" w:themeShade="BF"/>
            <w:sz w:val="16"/>
            <w:szCs w:val="16"/>
          </w:rPr>
          <w:t>Disciplinárny poriadok TnUAD</w:t>
        </w:r>
      </w:hyperlink>
    </w:p>
    <w:p w14:paraId="7B900CC0" w14:textId="77777777" w:rsidR="00BA771D" w:rsidRPr="00F6116F" w:rsidRDefault="00BA771D" w:rsidP="00BA771D">
      <w:pPr>
        <w:pStyle w:val="Odsekzoznamu"/>
        <w:spacing w:after="0" w:line="240" w:lineRule="auto"/>
        <w:ind w:left="0"/>
        <w:rPr>
          <w:rFonts w:cstheme="minorHAnsi"/>
          <w:i/>
          <w:iCs/>
          <w:color w:val="2F5496" w:themeColor="accent1" w:themeShade="BF"/>
          <w:sz w:val="16"/>
          <w:szCs w:val="16"/>
        </w:rPr>
      </w:pPr>
    </w:p>
    <w:p w14:paraId="60460DB8" w14:textId="77777777" w:rsidR="00BA771D" w:rsidRPr="00F6116F" w:rsidRDefault="00BA771D" w:rsidP="00BA771D">
      <w:pPr>
        <w:pStyle w:val="Odsekzoznamu"/>
        <w:spacing w:after="0" w:line="240" w:lineRule="auto"/>
        <w:ind w:left="0"/>
        <w:rPr>
          <w:rFonts w:cstheme="minorHAnsi"/>
          <w:i/>
          <w:iCs/>
          <w:color w:val="2F5496" w:themeColor="accent1" w:themeShade="BF"/>
          <w:sz w:val="16"/>
          <w:szCs w:val="16"/>
        </w:rPr>
      </w:pPr>
      <w:r w:rsidRPr="00F6116F">
        <w:rPr>
          <w:rFonts w:cstheme="minorHAnsi"/>
          <w:i/>
          <w:iCs/>
          <w:color w:val="2F5496" w:themeColor="accent1" w:themeShade="BF"/>
          <w:sz w:val="16"/>
          <w:szCs w:val="16"/>
        </w:rPr>
        <w:t>Disciplinárny poriadok FZ TnUAD v Trenčíne</w:t>
      </w:r>
    </w:p>
    <w:p w14:paraId="47879C29" w14:textId="5FB1A9A4" w:rsidR="000002C0" w:rsidRPr="00F6116F" w:rsidRDefault="000002C0" w:rsidP="00BA771D">
      <w:pPr>
        <w:pStyle w:val="Odsekzoznamu"/>
        <w:spacing w:after="0" w:line="240" w:lineRule="auto"/>
        <w:ind w:left="0"/>
        <w:rPr>
          <w:rFonts w:cstheme="minorHAnsi"/>
          <w:i/>
          <w:iCs/>
          <w:color w:val="2F5496" w:themeColor="accent1" w:themeShade="BF"/>
          <w:sz w:val="16"/>
          <w:szCs w:val="16"/>
        </w:rPr>
      </w:pPr>
      <w:hyperlink r:id="rId62" w:history="1">
        <w:r w:rsidRPr="00F6116F">
          <w:rPr>
            <w:rFonts w:cstheme="minorHAnsi"/>
            <w:i/>
            <w:iCs/>
            <w:color w:val="2F5496" w:themeColor="accent1" w:themeShade="BF"/>
            <w:sz w:val="16"/>
            <w:szCs w:val="16"/>
            <w:u w:val="single"/>
          </w:rPr>
          <w:t>Disciplinárny poriadok FZ TnUAD</w:t>
        </w:r>
      </w:hyperlink>
    </w:p>
    <w:p w14:paraId="7EC18AD7" w14:textId="77777777" w:rsidR="00BA771D" w:rsidRPr="00F6116F" w:rsidRDefault="00BA771D" w:rsidP="00BA771D">
      <w:pPr>
        <w:pStyle w:val="Odsekzoznamu"/>
        <w:spacing w:after="0" w:line="240" w:lineRule="auto"/>
        <w:ind w:left="0"/>
        <w:rPr>
          <w:rFonts w:cstheme="minorHAnsi"/>
          <w:i/>
          <w:iCs/>
          <w:color w:val="2F5496" w:themeColor="accent1" w:themeShade="BF"/>
          <w:sz w:val="16"/>
          <w:szCs w:val="16"/>
        </w:rPr>
      </w:pPr>
    </w:p>
    <w:p w14:paraId="61F85882" w14:textId="77777777" w:rsidR="00BA771D" w:rsidRPr="00F6116F" w:rsidRDefault="00BA771D" w:rsidP="00BA771D">
      <w:pPr>
        <w:pStyle w:val="Odsekzoznamu"/>
        <w:spacing w:after="0" w:line="240" w:lineRule="auto"/>
        <w:ind w:left="0"/>
        <w:rPr>
          <w:rFonts w:cstheme="minorHAnsi"/>
          <w:i/>
          <w:iCs/>
          <w:color w:val="2F5496" w:themeColor="accent1" w:themeShade="BF"/>
          <w:sz w:val="16"/>
          <w:szCs w:val="16"/>
        </w:rPr>
      </w:pPr>
      <w:r w:rsidRPr="00F6116F">
        <w:rPr>
          <w:rFonts w:cstheme="minorHAnsi"/>
          <w:i/>
          <w:iCs/>
          <w:color w:val="2F5496" w:themeColor="accent1" w:themeShade="BF"/>
          <w:sz w:val="16"/>
          <w:szCs w:val="16"/>
        </w:rPr>
        <w:t>Rokovací poriadok disciplinárnej komisie</w:t>
      </w:r>
    </w:p>
    <w:p w14:paraId="0F685D8E" w14:textId="552929E5" w:rsidR="00BA771D" w:rsidRPr="00F6116F" w:rsidRDefault="00DC3AE6" w:rsidP="00BA771D">
      <w:pPr>
        <w:pStyle w:val="Odsekzoznamu"/>
        <w:spacing w:after="0" w:line="240" w:lineRule="auto"/>
        <w:ind w:left="0"/>
        <w:rPr>
          <w:rFonts w:cstheme="minorHAnsi"/>
          <w:i/>
          <w:iCs/>
          <w:color w:val="2F5496" w:themeColor="accent1" w:themeShade="BF"/>
          <w:sz w:val="16"/>
          <w:szCs w:val="16"/>
        </w:rPr>
      </w:pPr>
      <w:hyperlink r:id="rId63" w:history="1">
        <w:r w:rsidRPr="00F6116F">
          <w:rPr>
            <w:rStyle w:val="Hypertextovprepojenie"/>
            <w:rFonts w:cstheme="minorHAnsi"/>
            <w:i/>
            <w:iCs/>
            <w:color w:val="2F5496" w:themeColor="accent1" w:themeShade="BF"/>
            <w:sz w:val="16"/>
            <w:szCs w:val="16"/>
          </w:rPr>
          <w:t>Rokovací poriadok disciplinárnej komisie FZ TnUAD</w:t>
        </w:r>
      </w:hyperlink>
      <w:r w:rsidR="00BA771D" w:rsidRPr="00F6116F">
        <w:rPr>
          <w:rFonts w:cstheme="minorHAnsi"/>
          <w:i/>
          <w:iCs/>
          <w:color w:val="2F5496" w:themeColor="accent1" w:themeShade="BF"/>
          <w:sz w:val="16"/>
          <w:szCs w:val="16"/>
        </w:rPr>
        <w:t xml:space="preserve"> </w:t>
      </w:r>
    </w:p>
    <w:p w14:paraId="31D9BA66" w14:textId="77777777" w:rsidR="00BA771D" w:rsidRPr="00F6116F" w:rsidRDefault="00BA771D" w:rsidP="00BA771D">
      <w:pPr>
        <w:pStyle w:val="Odsekzoznamu"/>
        <w:spacing w:after="0" w:line="240" w:lineRule="auto"/>
        <w:ind w:left="0"/>
        <w:rPr>
          <w:rFonts w:cstheme="minorHAnsi"/>
          <w:i/>
          <w:iCs/>
          <w:color w:val="2F5496" w:themeColor="accent1" w:themeShade="BF"/>
          <w:sz w:val="16"/>
          <w:szCs w:val="16"/>
        </w:rPr>
      </w:pPr>
    </w:p>
    <w:p w14:paraId="08D09C2C" w14:textId="77777777" w:rsidR="00BA771D" w:rsidRPr="00F6116F" w:rsidRDefault="00BA771D" w:rsidP="00BA771D">
      <w:pPr>
        <w:pStyle w:val="Odsekzoznamu"/>
        <w:spacing w:after="0" w:line="240" w:lineRule="auto"/>
        <w:ind w:left="0"/>
        <w:rPr>
          <w:rFonts w:cstheme="minorHAnsi"/>
          <w:i/>
          <w:iCs/>
          <w:color w:val="2F5496" w:themeColor="accent1" w:themeShade="BF"/>
          <w:sz w:val="16"/>
          <w:szCs w:val="16"/>
        </w:rPr>
      </w:pPr>
      <w:r w:rsidRPr="00F6116F">
        <w:rPr>
          <w:rFonts w:cstheme="minorHAnsi"/>
          <w:i/>
          <w:iCs/>
          <w:color w:val="2F5496" w:themeColor="accent1" w:themeShade="BF"/>
          <w:sz w:val="16"/>
          <w:szCs w:val="16"/>
        </w:rPr>
        <w:t>Školné a poplatky:</w:t>
      </w:r>
    </w:p>
    <w:p w14:paraId="4603F18A" w14:textId="4D611FE6" w:rsidR="00BA771D" w:rsidRPr="00F6116F" w:rsidRDefault="00AC5FBB" w:rsidP="00BA771D">
      <w:pPr>
        <w:pStyle w:val="Odsekzoznamu"/>
        <w:spacing w:after="0" w:line="240" w:lineRule="auto"/>
        <w:ind w:left="0"/>
        <w:rPr>
          <w:rStyle w:val="Hypertextovprepojenie"/>
          <w:rFonts w:cstheme="minorHAnsi"/>
          <w:i/>
          <w:iCs/>
          <w:color w:val="2F5496" w:themeColor="accent1" w:themeShade="BF"/>
          <w:sz w:val="16"/>
          <w:szCs w:val="16"/>
        </w:rPr>
      </w:pPr>
      <w:hyperlink r:id="rId64" w:history="1">
        <w:r w:rsidRPr="00F6116F">
          <w:rPr>
            <w:rStyle w:val="Hypertextovprepojenie"/>
            <w:rFonts w:cstheme="minorHAnsi"/>
            <w:i/>
            <w:iCs/>
            <w:color w:val="2F5496" w:themeColor="accent1" w:themeShade="BF"/>
            <w:sz w:val="16"/>
            <w:szCs w:val="16"/>
          </w:rPr>
          <w:t>Školné a poplatky</w:t>
        </w:r>
      </w:hyperlink>
    </w:p>
    <w:p w14:paraId="205625C2" w14:textId="77777777" w:rsidR="00BA771D" w:rsidRPr="00F6116F" w:rsidRDefault="00BA771D" w:rsidP="00BA771D">
      <w:pPr>
        <w:pStyle w:val="Odsekzoznamu"/>
        <w:spacing w:after="0" w:line="240" w:lineRule="auto"/>
        <w:ind w:left="0"/>
        <w:rPr>
          <w:rFonts w:cstheme="minorHAnsi"/>
          <w:i/>
          <w:iCs/>
          <w:color w:val="2F5496" w:themeColor="accent1" w:themeShade="BF"/>
          <w:sz w:val="16"/>
          <w:szCs w:val="16"/>
        </w:rPr>
      </w:pPr>
    </w:p>
    <w:p w14:paraId="23F34929" w14:textId="77777777" w:rsidR="00BA771D" w:rsidRPr="00F6116F" w:rsidRDefault="00BA771D" w:rsidP="00BA771D">
      <w:pPr>
        <w:pStyle w:val="Odsekzoznamu"/>
        <w:spacing w:after="0" w:line="240" w:lineRule="auto"/>
        <w:ind w:left="0"/>
        <w:rPr>
          <w:rFonts w:cstheme="minorHAnsi"/>
          <w:i/>
          <w:iCs/>
          <w:color w:val="2F5496" w:themeColor="accent1" w:themeShade="BF"/>
          <w:sz w:val="16"/>
          <w:szCs w:val="16"/>
        </w:rPr>
      </w:pPr>
      <w:r w:rsidRPr="00F6116F">
        <w:rPr>
          <w:rFonts w:cstheme="minorHAnsi"/>
          <w:i/>
          <w:iCs/>
          <w:color w:val="2F5496" w:themeColor="accent1" w:themeShade="BF"/>
          <w:sz w:val="16"/>
          <w:szCs w:val="16"/>
        </w:rPr>
        <w:t>Klinická prax:</w:t>
      </w:r>
    </w:p>
    <w:p w14:paraId="474A80E3" w14:textId="350ADAC5" w:rsidR="00BA771D" w:rsidRPr="00F6116F" w:rsidRDefault="00AC5FBB" w:rsidP="00BA771D">
      <w:pPr>
        <w:pStyle w:val="Odsekzoznamu"/>
        <w:spacing w:after="0" w:line="240" w:lineRule="auto"/>
        <w:ind w:left="0"/>
        <w:rPr>
          <w:rFonts w:cstheme="minorHAnsi"/>
          <w:i/>
          <w:iCs/>
          <w:color w:val="2F5496" w:themeColor="accent1" w:themeShade="BF"/>
          <w:sz w:val="16"/>
          <w:szCs w:val="16"/>
        </w:rPr>
      </w:pPr>
      <w:hyperlink r:id="rId65" w:history="1">
        <w:r w:rsidRPr="00F6116F">
          <w:rPr>
            <w:rStyle w:val="Hypertextovprepojenie"/>
            <w:rFonts w:cstheme="minorHAnsi"/>
            <w:i/>
            <w:iCs/>
            <w:color w:val="2F5496" w:themeColor="accent1" w:themeShade="BF"/>
            <w:sz w:val="16"/>
            <w:szCs w:val="16"/>
          </w:rPr>
          <w:t>Klinická prax</w:t>
        </w:r>
      </w:hyperlink>
    </w:p>
    <w:p w14:paraId="103F59E3" w14:textId="77777777" w:rsidR="00BA771D" w:rsidRPr="00F6116F" w:rsidRDefault="00BA771D" w:rsidP="00BA771D">
      <w:pPr>
        <w:pStyle w:val="Odsekzoznamu"/>
        <w:spacing w:after="0" w:line="240" w:lineRule="auto"/>
        <w:ind w:left="0"/>
        <w:rPr>
          <w:rFonts w:cstheme="minorHAnsi"/>
          <w:i/>
          <w:iCs/>
          <w:color w:val="2F5496" w:themeColor="accent1" w:themeShade="BF"/>
          <w:sz w:val="16"/>
          <w:szCs w:val="16"/>
        </w:rPr>
      </w:pPr>
    </w:p>
    <w:p w14:paraId="69680FA3" w14:textId="77777777" w:rsidR="00BA771D" w:rsidRPr="00F6116F" w:rsidRDefault="00BA771D" w:rsidP="00BA771D">
      <w:pPr>
        <w:pStyle w:val="Odsekzoznamu"/>
        <w:spacing w:after="0" w:line="240" w:lineRule="auto"/>
        <w:ind w:left="0"/>
        <w:rPr>
          <w:rFonts w:cstheme="minorHAnsi"/>
          <w:i/>
          <w:iCs/>
          <w:color w:val="2F5496" w:themeColor="accent1" w:themeShade="BF"/>
          <w:sz w:val="16"/>
          <w:szCs w:val="16"/>
        </w:rPr>
      </w:pPr>
      <w:bookmarkStart w:id="32" w:name="_Hlk92472721"/>
      <w:r w:rsidRPr="00F6116F">
        <w:rPr>
          <w:rFonts w:cstheme="minorHAnsi"/>
          <w:i/>
          <w:iCs/>
          <w:color w:val="2F5496" w:themeColor="accent1" w:themeShade="BF"/>
          <w:sz w:val="16"/>
          <w:szCs w:val="16"/>
        </w:rPr>
        <w:t>Kariérne poradenstvo:</w:t>
      </w:r>
    </w:p>
    <w:p w14:paraId="582CC691" w14:textId="0A6F6A75" w:rsidR="00BA771D" w:rsidRPr="00F6116F" w:rsidRDefault="005D278A" w:rsidP="00BA771D">
      <w:pPr>
        <w:pStyle w:val="Odsekzoznamu"/>
        <w:spacing w:after="0" w:line="240" w:lineRule="auto"/>
        <w:ind w:left="0"/>
        <w:rPr>
          <w:rFonts w:cstheme="minorHAnsi"/>
          <w:i/>
          <w:iCs/>
          <w:color w:val="2F5496" w:themeColor="accent1" w:themeShade="BF"/>
          <w:sz w:val="16"/>
          <w:szCs w:val="16"/>
        </w:rPr>
      </w:pPr>
      <w:hyperlink r:id="rId66" w:history="1">
        <w:r w:rsidRPr="00F6116F">
          <w:rPr>
            <w:rStyle w:val="Hypertextovprepojenie"/>
            <w:rFonts w:cstheme="minorHAnsi"/>
            <w:i/>
            <w:iCs/>
            <w:color w:val="2F5496" w:themeColor="accent1" w:themeShade="BF"/>
            <w:sz w:val="16"/>
            <w:szCs w:val="16"/>
          </w:rPr>
          <w:t>Kariérne poradenstvo</w:t>
        </w:r>
      </w:hyperlink>
    </w:p>
    <w:bookmarkEnd w:id="32"/>
    <w:p w14:paraId="48CA8729" w14:textId="77777777" w:rsidR="00BA771D" w:rsidRPr="00F6116F" w:rsidRDefault="00BA771D" w:rsidP="00BA771D">
      <w:pPr>
        <w:pStyle w:val="Odsekzoznamu"/>
        <w:spacing w:after="0" w:line="240" w:lineRule="auto"/>
        <w:ind w:left="0"/>
        <w:rPr>
          <w:rFonts w:cstheme="minorHAnsi"/>
          <w:i/>
          <w:iCs/>
          <w:color w:val="2F5496" w:themeColor="accent1" w:themeShade="BF"/>
          <w:sz w:val="16"/>
          <w:szCs w:val="16"/>
        </w:rPr>
      </w:pPr>
    </w:p>
    <w:p w14:paraId="1CB00B9C" w14:textId="4E4EBCA5" w:rsidR="00BA771D" w:rsidRPr="00F6116F" w:rsidRDefault="00BA771D" w:rsidP="00BA771D">
      <w:pPr>
        <w:pStyle w:val="Odsekzoznamu"/>
        <w:spacing w:after="0" w:line="240" w:lineRule="auto"/>
        <w:ind w:left="0"/>
        <w:rPr>
          <w:rStyle w:val="Hypertextovprepojenie"/>
          <w:rFonts w:cstheme="minorHAnsi"/>
          <w:i/>
          <w:iCs/>
          <w:color w:val="2F5496" w:themeColor="accent1" w:themeShade="BF"/>
          <w:sz w:val="16"/>
          <w:szCs w:val="16"/>
        </w:rPr>
      </w:pPr>
      <w:r w:rsidRPr="00F6116F">
        <w:rPr>
          <w:rFonts w:cstheme="minorHAnsi"/>
          <w:i/>
          <w:iCs/>
          <w:color w:val="2F5496" w:themeColor="accent1" w:themeShade="BF"/>
          <w:sz w:val="16"/>
          <w:szCs w:val="16"/>
        </w:rPr>
        <w:t xml:space="preserve">Organizačná smernica Určenie výšky školného a poplatkov spojených so štúdiom na TnUAD: </w:t>
      </w:r>
      <w:bookmarkStart w:id="33" w:name="_Hlk94527256"/>
    </w:p>
    <w:bookmarkEnd w:id="33"/>
    <w:p w14:paraId="5E385B37" w14:textId="48118DD5" w:rsidR="00CE2410" w:rsidRPr="00F6116F" w:rsidRDefault="00CE2410" w:rsidP="00BA771D">
      <w:pPr>
        <w:pStyle w:val="Odsekzoznamu"/>
        <w:spacing w:after="0" w:line="240" w:lineRule="auto"/>
        <w:ind w:left="0"/>
        <w:rPr>
          <w:rFonts w:cstheme="minorHAnsi"/>
          <w:i/>
          <w:iCs/>
          <w:color w:val="2F5496" w:themeColor="accent1" w:themeShade="BF"/>
          <w:sz w:val="16"/>
          <w:szCs w:val="16"/>
        </w:rPr>
      </w:pPr>
      <w:r w:rsidRPr="00F6116F">
        <w:rPr>
          <w:rFonts w:cstheme="minorHAnsi"/>
          <w:i/>
          <w:iCs/>
          <w:color w:val="2F5496" w:themeColor="accent1" w:themeShade="BF"/>
          <w:sz w:val="16"/>
          <w:szCs w:val="16"/>
        </w:rPr>
        <w:fldChar w:fldCharType="begin"/>
      </w:r>
      <w:r w:rsidR="00F13D70" w:rsidRPr="00F6116F">
        <w:rPr>
          <w:rFonts w:cstheme="minorHAnsi"/>
          <w:i/>
          <w:iCs/>
          <w:color w:val="2F5496" w:themeColor="accent1" w:themeShade="BF"/>
          <w:sz w:val="16"/>
          <w:szCs w:val="16"/>
        </w:rPr>
        <w:instrText>HYPERLINK "https://tnuni.sk/fileadmin/dokumenty/univerzita/dolezite_dokumenty/2024/3-U-004_Organizacna_smernica_Urcenie_vysky_skolneho_AR_2025_2026.pdf"</w:instrText>
      </w:r>
      <w:r w:rsidRPr="00F6116F">
        <w:rPr>
          <w:rFonts w:cstheme="minorHAnsi"/>
          <w:i/>
          <w:iCs/>
          <w:color w:val="2F5496" w:themeColor="accent1" w:themeShade="BF"/>
          <w:sz w:val="16"/>
          <w:szCs w:val="16"/>
        </w:rPr>
      </w:r>
      <w:r w:rsidRPr="00F6116F">
        <w:rPr>
          <w:rFonts w:cstheme="minorHAnsi"/>
          <w:i/>
          <w:iCs/>
          <w:color w:val="2F5496" w:themeColor="accent1" w:themeShade="BF"/>
          <w:sz w:val="16"/>
          <w:szCs w:val="16"/>
        </w:rPr>
        <w:fldChar w:fldCharType="separate"/>
      </w:r>
      <w:r w:rsidR="00F13D70" w:rsidRPr="00F6116F">
        <w:rPr>
          <w:rStyle w:val="Hypertextovprepojenie"/>
          <w:rFonts w:cstheme="minorHAnsi"/>
          <w:i/>
          <w:iCs/>
          <w:color w:val="2F5496" w:themeColor="accent1" w:themeShade="BF"/>
          <w:sz w:val="16"/>
          <w:szCs w:val="16"/>
        </w:rPr>
        <w:t>Organizacna_smernica_Urcenie_vysky_skolneho_AR_2025_2026.pdf</w:t>
      </w:r>
      <w:r w:rsidRPr="00F6116F">
        <w:rPr>
          <w:rFonts w:cstheme="minorHAnsi"/>
          <w:i/>
          <w:iCs/>
          <w:color w:val="2F5496" w:themeColor="accent1" w:themeShade="BF"/>
          <w:sz w:val="16"/>
          <w:szCs w:val="16"/>
        </w:rPr>
        <w:fldChar w:fldCharType="end"/>
      </w:r>
    </w:p>
    <w:p w14:paraId="4975BDD2" w14:textId="77777777" w:rsidR="00CE2410" w:rsidRPr="00F6116F" w:rsidRDefault="00CE2410" w:rsidP="00BA771D">
      <w:pPr>
        <w:pStyle w:val="Odsekzoznamu"/>
        <w:spacing w:after="0" w:line="240" w:lineRule="auto"/>
        <w:ind w:left="0"/>
        <w:rPr>
          <w:rFonts w:cstheme="minorHAnsi"/>
          <w:i/>
          <w:iCs/>
          <w:color w:val="2F5496" w:themeColor="accent1" w:themeShade="BF"/>
          <w:sz w:val="16"/>
          <w:szCs w:val="16"/>
        </w:rPr>
      </w:pPr>
    </w:p>
    <w:p w14:paraId="15A02158" w14:textId="6BF5A2DC" w:rsidR="00BA771D" w:rsidRPr="00F6116F" w:rsidRDefault="00BA771D" w:rsidP="00BA771D">
      <w:pPr>
        <w:pStyle w:val="Odsekzoznamu"/>
        <w:spacing w:after="0" w:line="240" w:lineRule="auto"/>
        <w:ind w:left="0"/>
        <w:rPr>
          <w:rFonts w:cstheme="minorHAnsi"/>
          <w:i/>
          <w:iCs/>
          <w:color w:val="2F5496" w:themeColor="accent1" w:themeShade="BF"/>
          <w:sz w:val="16"/>
          <w:szCs w:val="16"/>
        </w:rPr>
      </w:pPr>
      <w:r w:rsidRPr="00F6116F">
        <w:rPr>
          <w:rFonts w:cstheme="minorHAnsi"/>
          <w:i/>
          <w:iCs/>
          <w:color w:val="2F5496" w:themeColor="accent1" w:themeShade="BF"/>
          <w:sz w:val="16"/>
          <w:szCs w:val="16"/>
        </w:rPr>
        <w:t xml:space="preserve">Štipendiá a pôžičky: </w:t>
      </w:r>
    </w:p>
    <w:p w14:paraId="3B2BED68" w14:textId="49A10BAF" w:rsidR="00BA771D" w:rsidRPr="00F6116F" w:rsidRDefault="00487E3F" w:rsidP="00BA771D">
      <w:pPr>
        <w:pStyle w:val="Odsekzoznamu"/>
        <w:spacing w:after="0" w:line="240" w:lineRule="auto"/>
        <w:ind w:left="0"/>
        <w:rPr>
          <w:rStyle w:val="Hypertextovprepojenie"/>
          <w:rFonts w:cstheme="minorHAnsi"/>
          <w:i/>
          <w:iCs/>
          <w:color w:val="2F5496" w:themeColor="accent1" w:themeShade="BF"/>
          <w:sz w:val="16"/>
          <w:szCs w:val="16"/>
          <w:u w:val="none"/>
        </w:rPr>
      </w:pPr>
      <w:hyperlink r:id="rId67" w:history="1">
        <w:r w:rsidRPr="00F6116F">
          <w:rPr>
            <w:rStyle w:val="Hypertextovprepojenie"/>
            <w:rFonts w:cstheme="minorHAnsi"/>
            <w:i/>
            <w:iCs/>
            <w:color w:val="2F5496" w:themeColor="accent1" w:themeShade="BF"/>
            <w:sz w:val="16"/>
            <w:szCs w:val="16"/>
          </w:rPr>
          <w:t>Štipendiá a pôžičky</w:t>
        </w:r>
      </w:hyperlink>
    </w:p>
    <w:p w14:paraId="1F3F90B7" w14:textId="77777777" w:rsidR="00BA771D" w:rsidRPr="00F6116F" w:rsidRDefault="00BA771D" w:rsidP="00BA771D">
      <w:pPr>
        <w:pStyle w:val="Odsekzoznamu"/>
        <w:spacing w:after="0" w:line="240" w:lineRule="auto"/>
        <w:ind w:left="0"/>
        <w:rPr>
          <w:rFonts w:cstheme="minorHAnsi"/>
          <w:i/>
          <w:iCs/>
          <w:color w:val="2F5496" w:themeColor="accent1" w:themeShade="BF"/>
          <w:sz w:val="16"/>
          <w:szCs w:val="16"/>
        </w:rPr>
      </w:pPr>
    </w:p>
    <w:p w14:paraId="649F7F77" w14:textId="77777777" w:rsidR="00BA771D" w:rsidRPr="00F6116F" w:rsidRDefault="00BA771D" w:rsidP="00BA771D">
      <w:pPr>
        <w:pStyle w:val="Odsekzoznamu"/>
        <w:spacing w:after="0" w:line="240" w:lineRule="auto"/>
        <w:ind w:left="0"/>
        <w:rPr>
          <w:rFonts w:cstheme="minorHAnsi"/>
          <w:i/>
          <w:iCs/>
          <w:color w:val="2F5496" w:themeColor="accent1" w:themeShade="BF"/>
          <w:sz w:val="16"/>
          <w:szCs w:val="16"/>
        </w:rPr>
      </w:pPr>
      <w:r w:rsidRPr="00F6116F">
        <w:rPr>
          <w:rFonts w:cstheme="minorHAnsi"/>
          <w:i/>
          <w:iCs/>
          <w:color w:val="2F5496" w:themeColor="accent1" w:themeShade="BF"/>
          <w:sz w:val="16"/>
          <w:szCs w:val="16"/>
        </w:rPr>
        <w:t xml:space="preserve">Ubytovanie: </w:t>
      </w:r>
    </w:p>
    <w:p w14:paraId="55E9E0E7" w14:textId="4273C050" w:rsidR="00BA771D" w:rsidRPr="00F6116F" w:rsidRDefault="00267E35" w:rsidP="00BA771D">
      <w:pPr>
        <w:pStyle w:val="Odsekzoznamu"/>
        <w:spacing w:after="0" w:line="240" w:lineRule="auto"/>
        <w:ind w:left="0"/>
        <w:rPr>
          <w:rFonts w:cstheme="minorHAnsi"/>
          <w:i/>
          <w:iCs/>
          <w:color w:val="2F5496" w:themeColor="accent1" w:themeShade="BF"/>
          <w:sz w:val="16"/>
          <w:szCs w:val="16"/>
        </w:rPr>
      </w:pPr>
      <w:hyperlink r:id="rId68" w:history="1">
        <w:r w:rsidRPr="00F6116F">
          <w:rPr>
            <w:rStyle w:val="Hypertextovprepojenie"/>
            <w:rFonts w:cstheme="minorHAnsi"/>
            <w:i/>
            <w:iCs/>
            <w:color w:val="2F5496" w:themeColor="accent1" w:themeShade="BF"/>
            <w:sz w:val="16"/>
            <w:szCs w:val="16"/>
          </w:rPr>
          <w:t>Ubytovanie</w:t>
        </w:r>
      </w:hyperlink>
    </w:p>
    <w:p w14:paraId="0865F49C" w14:textId="77777777" w:rsidR="00BA771D" w:rsidRPr="00F6116F" w:rsidRDefault="00BA771D" w:rsidP="00BA771D">
      <w:pPr>
        <w:spacing w:after="0" w:line="240" w:lineRule="auto"/>
        <w:rPr>
          <w:rFonts w:cstheme="minorHAnsi"/>
          <w:i/>
          <w:iCs/>
          <w:color w:val="2F5496" w:themeColor="accent1" w:themeShade="BF"/>
          <w:sz w:val="16"/>
          <w:szCs w:val="16"/>
        </w:rPr>
      </w:pPr>
    </w:p>
    <w:p w14:paraId="4A65AD5C" w14:textId="77777777" w:rsidR="00BA771D" w:rsidRPr="00F6116F" w:rsidRDefault="00BA771D" w:rsidP="00BA771D">
      <w:pPr>
        <w:spacing w:after="0" w:line="240" w:lineRule="auto"/>
        <w:rPr>
          <w:rFonts w:cstheme="minorHAnsi"/>
          <w:i/>
          <w:iCs/>
          <w:color w:val="2F5496" w:themeColor="accent1" w:themeShade="BF"/>
          <w:sz w:val="16"/>
          <w:szCs w:val="16"/>
        </w:rPr>
      </w:pPr>
      <w:r w:rsidRPr="00F6116F">
        <w:rPr>
          <w:rFonts w:cstheme="minorHAnsi"/>
          <w:i/>
          <w:iCs/>
          <w:color w:val="2F5496" w:themeColor="accent1" w:themeShade="BF"/>
          <w:sz w:val="16"/>
          <w:szCs w:val="16"/>
        </w:rPr>
        <w:t>Centrum podpory na TnUAD v Trenčíne</w:t>
      </w:r>
    </w:p>
    <w:p w14:paraId="39B86E1A" w14:textId="0C1B11F9" w:rsidR="00BA771D" w:rsidRPr="00F6116F" w:rsidRDefault="00267E35" w:rsidP="00BA771D">
      <w:pPr>
        <w:spacing w:after="0" w:line="240" w:lineRule="auto"/>
        <w:rPr>
          <w:rFonts w:cstheme="minorHAnsi"/>
          <w:i/>
          <w:iCs/>
          <w:color w:val="2F5496" w:themeColor="accent1" w:themeShade="BF"/>
          <w:sz w:val="16"/>
          <w:szCs w:val="16"/>
        </w:rPr>
      </w:pPr>
      <w:hyperlink r:id="rId69" w:history="1">
        <w:r w:rsidRPr="00F6116F">
          <w:rPr>
            <w:rStyle w:val="Hypertextovprepojenie"/>
            <w:rFonts w:cstheme="minorHAnsi"/>
            <w:i/>
            <w:iCs/>
            <w:color w:val="2F5496" w:themeColor="accent1" w:themeShade="BF"/>
            <w:sz w:val="16"/>
            <w:szCs w:val="16"/>
          </w:rPr>
          <w:t>Centrum podpory TnUAD</w:t>
        </w:r>
      </w:hyperlink>
      <w:r w:rsidR="00BA771D" w:rsidRPr="00F6116F">
        <w:rPr>
          <w:rFonts w:cstheme="minorHAnsi"/>
          <w:i/>
          <w:iCs/>
          <w:color w:val="2F5496" w:themeColor="accent1" w:themeShade="BF"/>
          <w:sz w:val="16"/>
          <w:szCs w:val="16"/>
        </w:rPr>
        <w:t xml:space="preserve"> </w:t>
      </w:r>
    </w:p>
    <w:p w14:paraId="7364A074" w14:textId="77777777" w:rsidR="00BA771D" w:rsidRPr="00F6116F" w:rsidRDefault="00BA771D" w:rsidP="00BA771D">
      <w:pPr>
        <w:spacing w:after="0" w:line="240" w:lineRule="auto"/>
        <w:rPr>
          <w:rFonts w:cstheme="minorHAnsi"/>
          <w:i/>
          <w:iCs/>
          <w:color w:val="2F5496" w:themeColor="accent1" w:themeShade="BF"/>
          <w:sz w:val="16"/>
          <w:szCs w:val="16"/>
        </w:rPr>
      </w:pPr>
    </w:p>
    <w:p w14:paraId="766C6724" w14:textId="77777777" w:rsidR="00BA771D" w:rsidRPr="00F6116F" w:rsidRDefault="00BA771D" w:rsidP="00BA771D">
      <w:pPr>
        <w:spacing w:after="0" w:line="240" w:lineRule="auto"/>
        <w:rPr>
          <w:rFonts w:cstheme="minorHAnsi"/>
          <w:i/>
          <w:iCs/>
          <w:color w:val="2F5496" w:themeColor="accent1" w:themeShade="BF"/>
          <w:sz w:val="16"/>
          <w:szCs w:val="16"/>
        </w:rPr>
      </w:pPr>
      <w:r w:rsidRPr="00F6116F">
        <w:rPr>
          <w:rFonts w:cstheme="minorHAnsi"/>
          <w:i/>
          <w:iCs/>
          <w:color w:val="2F5496" w:themeColor="accent1" w:themeShade="BF"/>
          <w:sz w:val="16"/>
          <w:szCs w:val="16"/>
        </w:rPr>
        <w:t>Štipendijný poriadok Fakulty zdravotníctva Trenčianskej univerzity Alexandra Dubčeka v Trenčíne</w:t>
      </w:r>
    </w:p>
    <w:p w14:paraId="37BDCA96" w14:textId="4F4266B9" w:rsidR="00BA771D" w:rsidRPr="00F6116F" w:rsidRDefault="008319F7" w:rsidP="00BA771D">
      <w:pPr>
        <w:spacing w:after="0" w:line="240" w:lineRule="auto"/>
        <w:rPr>
          <w:rFonts w:cstheme="minorHAnsi"/>
          <w:i/>
          <w:iCs/>
          <w:color w:val="2F5496" w:themeColor="accent1" w:themeShade="BF"/>
          <w:sz w:val="16"/>
          <w:szCs w:val="16"/>
        </w:rPr>
      </w:pPr>
      <w:hyperlink r:id="rId70" w:history="1">
        <w:r w:rsidRPr="00F6116F">
          <w:rPr>
            <w:rStyle w:val="Hypertextovprepojenie"/>
            <w:rFonts w:cstheme="minorHAnsi"/>
            <w:i/>
            <w:iCs/>
            <w:color w:val="2F5496" w:themeColor="accent1" w:themeShade="BF"/>
            <w:sz w:val="16"/>
            <w:szCs w:val="16"/>
          </w:rPr>
          <w:t>Štipendijný poriadok FZ TnUAD</w:t>
        </w:r>
      </w:hyperlink>
      <w:r w:rsidR="00BA771D" w:rsidRPr="00F6116F">
        <w:rPr>
          <w:rFonts w:cstheme="minorHAnsi"/>
          <w:i/>
          <w:iCs/>
          <w:color w:val="2F5496" w:themeColor="accent1" w:themeShade="BF"/>
          <w:sz w:val="16"/>
          <w:szCs w:val="16"/>
        </w:rPr>
        <w:t xml:space="preserve"> </w:t>
      </w:r>
    </w:p>
    <w:p w14:paraId="0711B5BC" w14:textId="77777777" w:rsidR="00BA771D" w:rsidRPr="00F6116F" w:rsidRDefault="00BA771D" w:rsidP="00BA771D">
      <w:pPr>
        <w:spacing w:after="0" w:line="240" w:lineRule="auto"/>
        <w:rPr>
          <w:rFonts w:cstheme="minorHAnsi"/>
          <w:i/>
          <w:iCs/>
          <w:color w:val="2F5496" w:themeColor="accent1" w:themeShade="BF"/>
          <w:sz w:val="16"/>
          <w:szCs w:val="16"/>
        </w:rPr>
      </w:pPr>
    </w:p>
    <w:p w14:paraId="4D75AD96" w14:textId="50CBBDD3" w:rsidR="00BA771D" w:rsidRPr="00F6116F" w:rsidRDefault="00BA771D" w:rsidP="00BA771D">
      <w:pPr>
        <w:spacing w:after="0" w:line="240" w:lineRule="auto"/>
        <w:rPr>
          <w:rFonts w:cstheme="minorHAnsi"/>
          <w:i/>
          <w:iCs/>
          <w:color w:val="2F5496" w:themeColor="accent1" w:themeShade="BF"/>
          <w:sz w:val="16"/>
          <w:szCs w:val="16"/>
        </w:rPr>
      </w:pPr>
      <w:r w:rsidRPr="00F6116F">
        <w:rPr>
          <w:rFonts w:cstheme="minorHAnsi"/>
          <w:i/>
          <w:iCs/>
          <w:color w:val="2F5496" w:themeColor="accent1" w:themeShade="BF"/>
          <w:sz w:val="16"/>
          <w:szCs w:val="16"/>
        </w:rPr>
        <w:t>Smernica o záverečných prácach Fakulty zdravotníctva Trenčianskej univerzity Alexandra Dubčeka v</w:t>
      </w:r>
      <w:r w:rsidR="00CE2410" w:rsidRPr="00F6116F">
        <w:rPr>
          <w:rFonts w:cstheme="minorHAnsi"/>
          <w:i/>
          <w:iCs/>
          <w:color w:val="2F5496" w:themeColor="accent1" w:themeShade="BF"/>
          <w:sz w:val="16"/>
          <w:szCs w:val="16"/>
        </w:rPr>
        <w:t> </w:t>
      </w:r>
      <w:r w:rsidRPr="00F6116F">
        <w:rPr>
          <w:rFonts w:cstheme="minorHAnsi"/>
          <w:i/>
          <w:iCs/>
          <w:color w:val="2F5496" w:themeColor="accent1" w:themeShade="BF"/>
          <w:sz w:val="16"/>
          <w:szCs w:val="16"/>
        </w:rPr>
        <w:t>Trenčíne</w:t>
      </w:r>
    </w:p>
    <w:p w14:paraId="3691277D" w14:textId="45AC599D" w:rsidR="00BA771D" w:rsidRPr="00F6116F" w:rsidRDefault="009C660F" w:rsidP="00BA771D">
      <w:pPr>
        <w:spacing w:after="0" w:line="240" w:lineRule="auto"/>
        <w:rPr>
          <w:rStyle w:val="Hypertextovprepojenie"/>
          <w:rFonts w:cstheme="minorHAnsi"/>
          <w:i/>
          <w:iCs/>
          <w:color w:val="2F5496" w:themeColor="accent1" w:themeShade="BF"/>
          <w:sz w:val="16"/>
          <w:szCs w:val="16"/>
          <w:u w:val="none"/>
        </w:rPr>
      </w:pPr>
      <w:hyperlink r:id="rId71" w:history="1">
        <w:r w:rsidRPr="00F6116F">
          <w:rPr>
            <w:rStyle w:val="Hypertextovprepojenie"/>
            <w:rFonts w:cstheme="minorHAnsi"/>
            <w:i/>
            <w:iCs/>
            <w:color w:val="2F5496" w:themeColor="accent1" w:themeShade="BF"/>
            <w:sz w:val="16"/>
            <w:szCs w:val="16"/>
          </w:rPr>
          <w:t>Smernica o záverečných prácach FZ</w:t>
        </w:r>
      </w:hyperlink>
      <w:r w:rsidRPr="00F6116F">
        <w:rPr>
          <w:rStyle w:val="Hypertextovprepojenie"/>
          <w:rFonts w:cstheme="minorHAnsi"/>
          <w:i/>
          <w:iCs/>
          <w:color w:val="2F5496" w:themeColor="accent1" w:themeShade="BF"/>
          <w:sz w:val="16"/>
          <w:szCs w:val="16"/>
        </w:rPr>
        <w:t xml:space="preserve"> </w:t>
      </w:r>
      <w:r w:rsidR="008319F7" w:rsidRPr="00F6116F">
        <w:rPr>
          <w:rStyle w:val="Hypertextovprepojenie"/>
          <w:rFonts w:cstheme="minorHAnsi"/>
          <w:i/>
          <w:iCs/>
          <w:color w:val="2F5496" w:themeColor="accent1" w:themeShade="BF"/>
          <w:sz w:val="16"/>
          <w:szCs w:val="16"/>
        </w:rPr>
        <w:t xml:space="preserve"> </w:t>
      </w:r>
      <w:r w:rsidR="00BA771D" w:rsidRPr="00F6116F">
        <w:rPr>
          <w:rStyle w:val="Hypertextovprepojenie"/>
          <w:rFonts w:cstheme="minorHAnsi"/>
          <w:i/>
          <w:iCs/>
          <w:color w:val="2F5496" w:themeColor="accent1" w:themeShade="BF"/>
          <w:sz w:val="16"/>
          <w:szCs w:val="16"/>
          <w:u w:val="none"/>
        </w:rPr>
        <w:t xml:space="preserve"> </w:t>
      </w:r>
    </w:p>
    <w:p w14:paraId="76DA3BDE" w14:textId="77777777" w:rsidR="00CE2410" w:rsidRPr="00F6116F" w:rsidRDefault="00CE2410" w:rsidP="00BA771D">
      <w:pPr>
        <w:spacing w:after="0" w:line="240" w:lineRule="auto"/>
        <w:rPr>
          <w:rStyle w:val="Hypertextovprepojenie"/>
          <w:rFonts w:cstheme="minorHAnsi"/>
          <w:i/>
          <w:iCs/>
          <w:color w:val="2F5496" w:themeColor="accent1" w:themeShade="BF"/>
          <w:sz w:val="16"/>
          <w:szCs w:val="16"/>
          <w:u w:val="none"/>
        </w:rPr>
      </w:pPr>
    </w:p>
    <w:p w14:paraId="3E3FA224" w14:textId="77777777" w:rsidR="00BA771D" w:rsidRPr="00F6116F" w:rsidRDefault="00BA771D" w:rsidP="00BA771D">
      <w:pPr>
        <w:spacing w:after="0" w:line="240" w:lineRule="auto"/>
        <w:rPr>
          <w:rFonts w:cstheme="minorHAnsi"/>
          <w:i/>
          <w:iCs/>
          <w:color w:val="2F5496" w:themeColor="accent1" w:themeShade="BF"/>
          <w:sz w:val="16"/>
          <w:szCs w:val="16"/>
        </w:rPr>
      </w:pPr>
      <w:r w:rsidRPr="00F6116F">
        <w:rPr>
          <w:rFonts w:cstheme="minorHAnsi"/>
          <w:i/>
          <w:iCs/>
          <w:color w:val="2F5496" w:themeColor="accent1" w:themeShade="BF"/>
          <w:sz w:val="16"/>
          <w:szCs w:val="16"/>
        </w:rPr>
        <w:t>Špecifické potreby uchádzačov/študentov</w:t>
      </w:r>
    </w:p>
    <w:p w14:paraId="2A3C1685" w14:textId="261649A9" w:rsidR="00BA771D" w:rsidRPr="00F6116F" w:rsidRDefault="0076275D" w:rsidP="00BA771D">
      <w:pPr>
        <w:spacing w:after="0" w:line="240" w:lineRule="auto"/>
        <w:rPr>
          <w:rFonts w:cstheme="minorHAnsi"/>
          <w:i/>
          <w:iCs/>
          <w:color w:val="2F5496" w:themeColor="accent1" w:themeShade="BF"/>
          <w:sz w:val="16"/>
          <w:szCs w:val="16"/>
        </w:rPr>
      </w:pPr>
      <w:hyperlink r:id="rId72" w:history="1">
        <w:r w:rsidRPr="00F6116F">
          <w:rPr>
            <w:rStyle w:val="Hypertextovprepojenie"/>
            <w:rFonts w:cstheme="minorHAnsi"/>
            <w:i/>
            <w:iCs/>
            <w:color w:val="2F5496" w:themeColor="accent1" w:themeShade="BF"/>
            <w:sz w:val="16"/>
            <w:szCs w:val="16"/>
          </w:rPr>
          <w:t>Špecifické potreby študentov/uchádzačov FZ</w:t>
        </w:r>
      </w:hyperlink>
    </w:p>
    <w:p w14:paraId="5E38C52E" w14:textId="77777777" w:rsidR="00BA771D" w:rsidRPr="00F6116F" w:rsidRDefault="00BA771D" w:rsidP="00BA771D">
      <w:pPr>
        <w:spacing w:after="0" w:line="240" w:lineRule="auto"/>
        <w:rPr>
          <w:rFonts w:cstheme="minorHAnsi"/>
          <w:i/>
          <w:iCs/>
          <w:color w:val="2F5496" w:themeColor="accent1" w:themeShade="BF"/>
          <w:sz w:val="16"/>
          <w:szCs w:val="16"/>
        </w:rPr>
      </w:pPr>
    </w:p>
    <w:p w14:paraId="42F15FE2" w14:textId="77777777" w:rsidR="00BA771D" w:rsidRPr="00F6116F" w:rsidRDefault="00BA771D" w:rsidP="00BA771D">
      <w:pPr>
        <w:spacing w:after="0" w:line="240" w:lineRule="auto"/>
        <w:rPr>
          <w:rFonts w:cstheme="minorHAnsi"/>
          <w:i/>
          <w:iCs/>
          <w:color w:val="2F5496" w:themeColor="accent1" w:themeShade="BF"/>
          <w:sz w:val="16"/>
          <w:szCs w:val="16"/>
        </w:rPr>
      </w:pPr>
      <w:r w:rsidRPr="00F6116F">
        <w:rPr>
          <w:rFonts w:cstheme="minorHAnsi"/>
          <w:i/>
          <w:iCs/>
          <w:color w:val="2F5496" w:themeColor="accent1" w:themeShade="BF"/>
          <w:sz w:val="16"/>
          <w:szCs w:val="16"/>
        </w:rPr>
        <w:t xml:space="preserve">ORGANIZAČNÁ SMERNICA pre uchádzačov a študentov so špecifickými potrebami na Trenčianskej univerzite Alexandra Dubčeka v Trenčíne </w:t>
      </w:r>
    </w:p>
    <w:p w14:paraId="40F849B4" w14:textId="5CCE2215" w:rsidR="00BA771D" w:rsidRPr="00F6116F" w:rsidRDefault="009C17C5" w:rsidP="00BA771D">
      <w:pPr>
        <w:spacing w:after="0" w:line="240" w:lineRule="auto"/>
        <w:rPr>
          <w:rFonts w:cstheme="minorHAnsi"/>
          <w:i/>
          <w:iCs/>
          <w:color w:val="2F5496" w:themeColor="accent1" w:themeShade="BF"/>
          <w:sz w:val="16"/>
          <w:szCs w:val="16"/>
        </w:rPr>
      </w:pPr>
      <w:hyperlink r:id="rId73" w:history="1">
        <w:r w:rsidRPr="00F6116F">
          <w:rPr>
            <w:rStyle w:val="Hypertextovprepojenie"/>
            <w:rFonts w:cstheme="minorHAnsi"/>
            <w:i/>
            <w:iCs/>
            <w:color w:val="2F5496" w:themeColor="accent1" w:themeShade="BF"/>
            <w:sz w:val="16"/>
            <w:szCs w:val="16"/>
          </w:rPr>
          <w:t>Organizačná smernica pre uchádzačov a študentov so špecifickými potrebami na TnUAD</w:t>
        </w:r>
      </w:hyperlink>
      <w:r w:rsidR="00BA771D" w:rsidRPr="00F6116F">
        <w:rPr>
          <w:rFonts w:cstheme="minorHAnsi"/>
          <w:i/>
          <w:iCs/>
          <w:color w:val="2F5496" w:themeColor="accent1" w:themeShade="BF"/>
          <w:sz w:val="16"/>
          <w:szCs w:val="16"/>
        </w:rPr>
        <w:t xml:space="preserve"> </w:t>
      </w:r>
    </w:p>
    <w:p w14:paraId="103047C0" w14:textId="77777777" w:rsidR="00BA771D" w:rsidRPr="00F6116F" w:rsidRDefault="00BA771D" w:rsidP="00BA771D">
      <w:pPr>
        <w:spacing w:after="0" w:line="240" w:lineRule="auto"/>
        <w:rPr>
          <w:rFonts w:cstheme="minorHAnsi"/>
          <w:i/>
          <w:iCs/>
          <w:color w:val="2F5496" w:themeColor="accent1" w:themeShade="BF"/>
          <w:sz w:val="16"/>
          <w:szCs w:val="16"/>
        </w:rPr>
      </w:pPr>
    </w:p>
    <w:p w14:paraId="273D3D8F" w14:textId="77777777" w:rsidR="00BA771D" w:rsidRPr="00F6116F" w:rsidRDefault="00BA771D" w:rsidP="00BA771D">
      <w:pPr>
        <w:spacing w:after="0" w:line="240" w:lineRule="auto"/>
        <w:rPr>
          <w:rFonts w:cstheme="minorHAnsi"/>
          <w:i/>
          <w:iCs/>
          <w:color w:val="2F5496" w:themeColor="accent1" w:themeShade="BF"/>
          <w:sz w:val="16"/>
          <w:szCs w:val="16"/>
        </w:rPr>
      </w:pPr>
      <w:r w:rsidRPr="00F6116F">
        <w:rPr>
          <w:rFonts w:cstheme="minorHAnsi"/>
          <w:i/>
          <w:iCs/>
          <w:color w:val="2F5496" w:themeColor="accent1" w:themeShade="BF"/>
          <w:sz w:val="16"/>
          <w:szCs w:val="16"/>
        </w:rPr>
        <w:t>Erasmus+ Trenčianska univerzita Alexandra Dubčeka v Trenčíne</w:t>
      </w:r>
    </w:p>
    <w:p w14:paraId="736F6240" w14:textId="3A61BA66" w:rsidR="00BA771D" w:rsidRPr="00F6116F" w:rsidRDefault="00220529" w:rsidP="00BA771D">
      <w:pPr>
        <w:spacing w:after="0" w:line="240" w:lineRule="auto"/>
        <w:rPr>
          <w:rFonts w:cstheme="minorHAnsi"/>
          <w:i/>
          <w:iCs/>
          <w:color w:val="2F5496" w:themeColor="accent1" w:themeShade="BF"/>
          <w:sz w:val="16"/>
          <w:szCs w:val="16"/>
        </w:rPr>
      </w:pPr>
      <w:hyperlink r:id="rId74" w:history="1">
        <w:r w:rsidRPr="00F6116F">
          <w:rPr>
            <w:rStyle w:val="Hypertextovprepojenie"/>
            <w:rFonts w:cstheme="minorHAnsi"/>
            <w:i/>
            <w:iCs/>
            <w:color w:val="2F5496" w:themeColor="accent1" w:themeShade="BF"/>
            <w:sz w:val="16"/>
            <w:szCs w:val="16"/>
          </w:rPr>
          <w:t>Erasmus+ TnUAD</w:t>
        </w:r>
      </w:hyperlink>
      <w:r w:rsidR="00BA771D" w:rsidRPr="00F6116F">
        <w:rPr>
          <w:rFonts w:cstheme="minorHAnsi"/>
          <w:i/>
          <w:iCs/>
          <w:color w:val="2F5496" w:themeColor="accent1" w:themeShade="BF"/>
          <w:sz w:val="16"/>
          <w:szCs w:val="16"/>
        </w:rPr>
        <w:t xml:space="preserve"> </w:t>
      </w:r>
    </w:p>
    <w:p w14:paraId="13192026" w14:textId="77777777" w:rsidR="00BA771D" w:rsidRPr="00F6116F" w:rsidRDefault="00BA771D" w:rsidP="00BA771D">
      <w:pPr>
        <w:spacing w:after="0" w:line="240" w:lineRule="auto"/>
        <w:rPr>
          <w:rFonts w:cstheme="minorHAnsi"/>
          <w:i/>
          <w:iCs/>
          <w:color w:val="2F5496" w:themeColor="accent1" w:themeShade="BF"/>
          <w:sz w:val="16"/>
          <w:szCs w:val="16"/>
        </w:rPr>
      </w:pPr>
    </w:p>
    <w:p w14:paraId="45F2FEB0" w14:textId="77777777" w:rsidR="00BA771D" w:rsidRPr="00F6116F" w:rsidRDefault="00BA771D" w:rsidP="00BA771D">
      <w:pPr>
        <w:spacing w:after="0" w:line="240" w:lineRule="auto"/>
        <w:rPr>
          <w:rFonts w:cstheme="minorHAnsi"/>
          <w:i/>
          <w:iCs/>
          <w:color w:val="2F5496" w:themeColor="accent1" w:themeShade="BF"/>
          <w:sz w:val="16"/>
          <w:szCs w:val="16"/>
        </w:rPr>
      </w:pPr>
      <w:r w:rsidRPr="00F6116F">
        <w:rPr>
          <w:rFonts w:cstheme="minorHAnsi"/>
          <w:i/>
          <w:iCs/>
          <w:color w:val="2F5496" w:themeColor="accent1" w:themeShade="BF"/>
          <w:sz w:val="16"/>
          <w:szCs w:val="16"/>
        </w:rPr>
        <w:t>ORGANIZAČNÁ SMERNICA k programu ERASMUS+ na Trenčianskej univerzite Alexandra Dubčeka v Trenčíne</w:t>
      </w:r>
    </w:p>
    <w:p w14:paraId="7E179922" w14:textId="2A4913C0" w:rsidR="00BA771D" w:rsidRPr="00F6116F" w:rsidRDefault="00FD035C" w:rsidP="00BA771D">
      <w:pPr>
        <w:spacing w:after="0" w:line="240" w:lineRule="auto"/>
        <w:rPr>
          <w:rFonts w:cstheme="minorHAnsi"/>
          <w:i/>
          <w:iCs/>
          <w:color w:val="2F5496" w:themeColor="accent1" w:themeShade="BF"/>
          <w:sz w:val="16"/>
          <w:szCs w:val="16"/>
        </w:rPr>
      </w:pPr>
      <w:hyperlink r:id="rId75" w:history="1">
        <w:r w:rsidRPr="00F6116F">
          <w:rPr>
            <w:rStyle w:val="Hypertextovprepojenie"/>
            <w:rFonts w:cstheme="minorHAnsi"/>
            <w:i/>
            <w:iCs/>
            <w:color w:val="2F5496" w:themeColor="accent1" w:themeShade="BF"/>
            <w:sz w:val="16"/>
            <w:szCs w:val="16"/>
          </w:rPr>
          <w:t>Organizačná smernica k programu Erasmus+ na TnUAD</w:t>
        </w:r>
      </w:hyperlink>
    </w:p>
    <w:p w14:paraId="141D45DF" w14:textId="77777777" w:rsidR="001A2679" w:rsidRPr="00F6116F" w:rsidRDefault="001A2679" w:rsidP="00BA771D">
      <w:pPr>
        <w:spacing w:after="0" w:line="240" w:lineRule="auto"/>
        <w:rPr>
          <w:rFonts w:cstheme="minorHAnsi"/>
          <w:i/>
          <w:iCs/>
          <w:color w:val="2F5496" w:themeColor="accent1" w:themeShade="BF"/>
          <w:sz w:val="16"/>
          <w:szCs w:val="16"/>
        </w:rPr>
      </w:pPr>
    </w:p>
    <w:p w14:paraId="3A45C0BA" w14:textId="77777777" w:rsidR="001A2679" w:rsidRPr="00F6116F" w:rsidRDefault="001A2679" w:rsidP="001A2679">
      <w:pPr>
        <w:spacing w:after="0" w:line="240" w:lineRule="auto"/>
        <w:rPr>
          <w:rFonts w:cstheme="minorHAnsi"/>
          <w:bCs/>
          <w:i/>
          <w:iCs/>
          <w:color w:val="2F5496" w:themeColor="accent1" w:themeShade="BF"/>
          <w:sz w:val="16"/>
          <w:szCs w:val="16"/>
        </w:rPr>
      </w:pPr>
      <w:r w:rsidRPr="00F6116F">
        <w:rPr>
          <w:rFonts w:cstheme="minorHAnsi"/>
          <w:bCs/>
          <w:i/>
          <w:iCs/>
          <w:color w:val="2F5496" w:themeColor="accent1" w:themeShade="BF"/>
          <w:sz w:val="16"/>
          <w:szCs w:val="16"/>
        </w:rPr>
        <w:t>Politika kvality vysokoškolského vzdelávania</w:t>
      </w:r>
    </w:p>
    <w:p w14:paraId="20FF7F42" w14:textId="618E1A87" w:rsidR="001A2679" w:rsidRPr="00F6116F" w:rsidRDefault="005715FD" w:rsidP="001A2679">
      <w:pPr>
        <w:spacing w:after="0" w:line="240" w:lineRule="auto"/>
        <w:rPr>
          <w:rFonts w:cstheme="minorHAnsi"/>
          <w:bCs/>
          <w:i/>
          <w:iCs/>
          <w:color w:val="2F5496" w:themeColor="accent1" w:themeShade="BF"/>
          <w:sz w:val="16"/>
          <w:szCs w:val="16"/>
        </w:rPr>
      </w:pPr>
      <w:hyperlink r:id="rId76" w:history="1">
        <w:r w:rsidRPr="00F6116F">
          <w:rPr>
            <w:rStyle w:val="Hypertextovprepojenie"/>
            <w:rFonts w:cstheme="minorHAnsi"/>
            <w:bCs/>
            <w:i/>
            <w:iCs/>
            <w:color w:val="2F5496" w:themeColor="accent1" w:themeShade="BF"/>
            <w:sz w:val="16"/>
            <w:szCs w:val="16"/>
          </w:rPr>
          <w:t>Politika kvality na TnUAD</w:t>
        </w:r>
      </w:hyperlink>
    </w:p>
    <w:p w14:paraId="7E0827C1" w14:textId="77777777" w:rsidR="001A2679" w:rsidRPr="00F6116F" w:rsidRDefault="001A2679" w:rsidP="001A2679">
      <w:pPr>
        <w:spacing w:after="0" w:line="240" w:lineRule="auto"/>
        <w:rPr>
          <w:rFonts w:cstheme="minorHAnsi"/>
          <w:bCs/>
          <w:i/>
          <w:iCs/>
          <w:color w:val="2F5496" w:themeColor="accent1" w:themeShade="BF"/>
          <w:sz w:val="16"/>
          <w:szCs w:val="16"/>
        </w:rPr>
      </w:pPr>
    </w:p>
    <w:p w14:paraId="4C2498A2" w14:textId="77777777" w:rsidR="001A2679" w:rsidRPr="00F6116F" w:rsidRDefault="001A2679" w:rsidP="001A2679">
      <w:pPr>
        <w:pStyle w:val="Odsekzoznamu"/>
        <w:spacing w:after="0" w:line="240" w:lineRule="auto"/>
        <w:ind w:left="0"/>
        <w:rPr>
          <w:rFonts w:cstheme="minorHAnsi"/>
          <w:i/>
          <w:iCs/>
          <w:color w:val="2F5496" w:themeColor="accent1" w:themeShade="BF"/>
          <w:sz w:val="16"/>
          <w:szCs w:val="16"/>
        </w:rPr>
      </w:pPr>
      <w:r w:rsidRPr="00F6116F">
        <w:rPr>
          <w:rFonts w:cstheme="minorHAnsi"/>
          <w:i/>
          <w:iCs/>
          <w:color w:val="2F5496" w:themeColor="accent1" w:themeShade="BF"/>
          <w:sz w:val="16"/>
          <w:szCs w:val="16"/>
        </w:rPr>
        <w:t>Organizačná smernica k organizácii doktorandského štúdia na Trenčianskej univerzite Alexandra Dubčeka v Trenčíne</w:t>
      </w:r>
    </w:p>
    <w:p w14:paraId="4D6DAE9C" w14:textId="77777777" w:rsidR="00320F66" w:rsidRPr="00F6116F" w:rsidRDefault="00320F66" w:rsidP="00320F66">
      <w:pPr>
        <w:spacing w:after="0" w:line="240" w:lineRule="auto"/>
        <w:rPr>
          <w:rFonts w:cstheme="minorHAnsi"/>
          <w:bCs/>
          <w:i/>
          <w:iCs/>
          <w:color w:val="2F5496" w:themeColor="accent1" w:themeShade="BF"/>
          <w:sz w:val="16"/>
          <w:szCs w:val="16"/>
        </w:rPr>
      </w:pPr>
      <w:hyperlink r:id="rId77" w:history="1">
        <w:r w:rsidRPr="00F6116F">
          <w:rPr>
            <w:rStyle w:val="Hypertextovprepojenie"/>
            <w:rFonts w:cstheme="minorHAnsi"/>
            <w:bCs/>
            <w:i/>
            <w:iCs/>
            <w:color w:val="2F5496" w:themeColor="accent1" w:themeShade="BF"/>
            <w:sz w:val="16"/>
            <w:szCs w:val="16"/>
          </w:rPr>
          <w:t>Organizačná smernica k organizácii doktorandského štúdia</w:t>
        </w:r>
      </w:hyperlink>
    </w:p>
    <w:p w14:paraId="6B95314E" w14:textId="77777777" w:rsidR="00EF1107" w:rsidRDefault="00EF1107" w:rsidP="00BA771D">
      <w:pPr>
        <w:spacing w:after="0" w:line="240" w:lineRule="auto"/>
        <w:rPr>
          <w:rFonts w:cstheme="minorHAnsi"/>
          <w:b/>
          <w:i/>
          <w:iCs/>
          <w:color w:val="2F5496" w:themeColor="accent1" w:themeShade="BF"/>
          <w:sz w:val="16"/>
          <w:szCs w:val="16"/>
        </w:rPr>
      </w:pPr>
    </w:p>
    <w:p w14:paraId="5A33072A" w14:textId="77777777" w:rsidR="00110920" w:rsidRPr="00D36F44" w:rsidRDefault="00110920" w:rsidP="00110920">
      <w:pPr>
        <w:spacing w:after="0" w:line="240" w:lineRule="auto"/>
        <w:rPr>
          <w:rFonts w:cstheme="minorHAnsi"/>
          <w:bCs/>
          <w:i/>
          <w:iCs/>
          <w:color w:val="2F5496" w:themeColor="accent1" w:themeShade="BF"/>
          <w:sz w:val="16"/>
          <w:szCs w:val="16"/>
        </w:rPr>
      </w:pPr>
      <w:r w:rsidRPr="00D36F44">
        <w:rPr>
          <w:rFonts w:cstheme="minorHAnsi"/>
          <w:bCs/>
          <w:i/>
          <w:iCs/>
          <w:color w:val="2F5496" w:themeColor="accent1" w:themeShade="BF"/>
          <w:sz w:val="16"/>
          <w:szCs w:val="16"/>
        </w:rPr>
        <w:t>Smernica o odborovej komisii</w:t>
      </w:r>
    </w:p>
    <w:p w14:paraId="18A18B14" w14:textId="08613365" w:rsidR="00110920" w:rsidRPr="002D3E34" w:rsidRDefault="00110920" w:rsidP="00110920">
      <w:pPr>
        <w:spacing w:after="0" w:line="240" w:lineRule="auto"/>
        <w:rPr>
          <w:rFonts w:cstheme="minorHAnsi"/>
          <w:bCs/>
          <w:i/>
          <w:iCs/>
          <w:color w:val="EE0000"/>
          <w:sz w:val="16"/>
          <w:szCs w:val="16"/>
        </w:rPr>
      </w:pPr>
      <w:hyperlink r:id="rId78" w:history="1">
        <w:r w:rsidRPr="00B75A78">
          <w:rPr>
            <w:rStyle w:val="Hypertextovprepojenie"/>
            <w:i/>
            <w:sz w:val="16"/>
            <w:szCs w:val="16"/>
          </w:rPr>
          <w:t>Smernica_o_odborovej_komisii_FZ_TnUAD</w:t>
        </w:r>
      </w:hyperlink>
    </w:p>
    <w:p w14:paraId="66BE0962" w14:textId="77777777" w:rsidR="00110920" w:rsidRPr="00F6116F" w:rsidRDefault="00110920" w:rsidP="00BA771D">
      <w:pPr>
        <w:spacing w:after="0" w:line="240" w:lineRule="auto"/>
        <w:rPr>
          <w:rFonts w:cstheme="minorHAnsi"/>
          <w:b/>
          <w:i/>
          <w:iCs/>
          <w:color w:val="2F5496" w:themeColor="accent1" w:themeShade="BF"/>
          <w:sz w:val="16"/>
          <w:szCs w:val="16"/>
        </w:rPr>
      </w:pPr>
    </w:p>
    <w:p w14:paraId="5246BD3D" w14:textId="77777777" w:rsidR="00CE2410" w:rsidRPr="00F6116F" w:rsidRDefault="00CE2410" w:rsidP="00CE2410">
      <w:pPr>
        <w:spacing w:after="0" w:line="240" w:lineRule="auto"/>
        <w:rPr>
          <w:rFonts w:cstheme="minorHAnsi"/>
          <w:bCs/>
          <w:i/>
          <w:iCs/>
          <w:color w:val="2F5496" w:themeColor="accent1" w:themeShade="BF"/>
          <w:sz w:val="16"/>
          <w:szCs w:val="16"/>
        </w:rPr>
      </w:pPr>
      <w:r w:rsidRPr="00F6116F">
        <w:rPr>
          <w:rFonts w:cstheme="minorHAnsi"/>
          <w:bCs/>
          <w:i/>
          <w:iCs/>
          <w:color w:val="2F5496" w:themeColor="accent1" w:themeShade="BF"/>
          <w:sz w:val="16"/>
          <w:szCs w:val="16"/>
        </w:rPr>
        <w:t xml:space="preserve">Pravidlá pre vnútorný systém zabezpečenia a hodnotenia kvality vysokoškolského vzdelávania, tvorivej činnosti a ďalších s nimi súvisiacich činností na TnUAD </w:t>
      </w:r>
    </w:p>
    <w:p w14:paraId="799E218A" w14:textId="1E82F871" w:rsidR="00CE2410" w:rsidRPr="00F6116F" w:rsidRDefault="00EF1107" w:rsidP="00BA771D">
      <w:pPr>
        <w:spacing w:after="0" w:line="240" w:lineRule="auto"/>
        <w:rPr>
          <w:rFonts w:cstheme="minorHAnsi"/>
          <w:i/>
          <w:iCs/>
          <w:color w:val="2F5496" w:themeColor="accent1" w:themeShade="BF"/>
          <w:sz w:val="16"/>
          <w:szCs w:val="16"/>
        </w:rPr>
      </w:pPr>
      <w:hyperlink r:id="rId79" w:history="1">
        <w:r w:rsidRPr="00F6116F">
          <w:rPr>
            <w:rStyle w:val="Hypertextovprepojenie"/>
            <w:rFonts w:cstheme="minorHAnsi"/>
            <w:i/>
            <w:iCs/>
            <w:color w:val="2F5496" w:themeColor="accent1" w:themeShade="BF"/>
            <w:sz w:val="16"/>
            <w:szCs w:val="16"/>
          </w:rPr>
          <w:t>Pravidlá pre vnútorný systém</w:t>
        </w:r>
      </w:hyperlink>
      <w:r w:rsidRPr="00F6116F">
        <w:rPr>
          <w:rFonts w:cstheme="minorHAnsi"/>
          <w:i/>
          <w:iCs/>
          <w:color w:val="2F5496" w:themeColor="accent1" w:themeShade="BF"/>
          <w:sz w:val="16"/>
          <w:szCs w:val="16"/>
        </w:rPr>
        <w:t xml:space="preserve"> </w:t>
      </w:r>
    </w:p>
    <w:p w14:paraId="5D4A95CD" w14:textId="77777777" w:rsidR="000D1716" w:rsidRPr="00F6116F" w:rsidRDefault="000D1716" w:rsidP="000D1716">
      <w:pPr>
        <w:spacing w:after="0" w:line="240" w:lineRule="auto"/>
        <w:rPr>
          <w:rFonts w:cstheme="minorHAnsi"/>
          <w:i/>
          <w:iCs/>
          <w:color w:val="2F5496" w:themeColor="accent1" w:themeShade="BF"/>
          <w:sz w:val="16"/>
          <w:szCs w:val="16"/>
        </w:rPr>
      </w:pPr>
    </w:p>
    <w:p w14:paraId="5B59D093" w14:textId="77777777" w:rsidR="000D1716" w:rsidRPr="00F6116F" w:rsidRDefault="000D1716" w:rsidP="000D1716">
      <w:pPr>
        <w:spacing w:after="0" w:line="240" w:lineRule="auto"/>
        <w:rPr>
          <w:rFonts w:cstheme="minorHAnsi"/>
          <w:bCs/>
          <w:i/>
          <w:iCs/>
          <w:color w:val="2F5496" w:themeColor="accent1" w:themeShade="BF"/>
          <w:sz w:val="16"/>
          <w:szCs w:val="16"/>
        </w:rPr>
      </w:pPr>
      <w:r w:rsidRPr="00F6116F">
        <w:rPr>
          <w:rFonts w:cstheme="minorHAnsi"/>
          <w:bCs/>
          <w:i/>
          <w:iCs/>
          <w:color w:val="2F5496" w:themeColor="accent1" w:themeShade="BF"/>
          <w:sz w:val="16"/>
          <w:szCs w:val="16"/>
        </w:rPr>
        <w:t>Metodika hodnotenia tvorivých činností na TnUAD</w:t>
      </w:r>
    </w:p>
    <w:p w14:paraId="1FA38EB1" w14:textId="77777777" w:rsidR="000D1716" w:rsidRPr="00F6116F" w:rsidRDefault="000D1716" w:rsidP="000D1716">
      <w:pPr>
        <w:spacing w:after="0" w:line="240" w:lineRule="auto"/>
        <w:rPr>
          <w:rFonts w:cstheme="minorHAnsi"/>
          <w:bCs/>
          <w:sz w:val="16"/>
          <w:szCs w:val="16"/>
        </w:rPr>
      </w:pPr>
      <w:hyperlink r:id="rId80" w:history="1">
        <w:r w:rsidRPr="00F6116F">
          <w:rPr>
            <w:rStyle w:val="Hypertextovprepojenie"/>
            <w:rFonts w:cstheme="minorHAnsi"/>
            <w:bCs/>
            <w:sz w:val="16"/>
            <w:szCs w:val="16"/>
          </w:rPr>
          <w:t>Metodika hodnotenia tvorivých činností na TnUAD</w:t>
        </w:r>
      </w:hyperlink>
      <w:r w:rsidRPr="00F6116F">
        <w:rPr>
          <w:rFonts w:cstheme="minorHAnsi"/>
          <w:bCs/>
          <w:sz w:val="16"/>
          <w:szCs w:val="16"/>
        </w:rPr>
        <w:t xml:space="preserve"> </w:t>
      </w:r>
    </w:p>
    <w:p w14:paraId="60A5D65E" w14:textId="77777777" w:rsidR="000D1716" w:rsidRPr="00F6116F" w:rsidRDefault="000D1716" w:rsidP="000D1716">
      <w:pPr>
        <w:spacing w:after="0" w:line="240" w:lineRule="auto"/>
        <w:rPr>
          <w:rFonts w:cstheme="minorHAnsi"/>
          <w:bCs/>
          <w:sz w:val="16"/>
          <w:szCs w:val="16"/>
        </w:rPr>
      </w:pPr>
    </w:p>
    <w:p w14:paraId="551DCB95" w14:textId="77777777" w:rsidR="000D1716" w:rsidRPr="00F6116F" w:rsidRDefault="000D1716" w:rsidP="000D1716">
      <w:pPr>
        <w:spacing w:after="0" w:line="240" w:lineRule="auto"/>
        <w:rPr>
          <w:rFonts w:cstheme="minorHAnsi"/>
          <w:bCs/>
          <w:i/>
          <w:iCs/>
          <w:color w:val="2F5496" w:themeColor="accent1" w:themeShade="BF"/>
          <w:sz w:val="16"/>
          <w:szCs w:val="16"/>
        </w:rPr>
      </w:pPr>
      <w:r w:rsidRPr="00F6116F">
        <w:rPr>
          <w:rFonts w:cstheme="minorHAnsi"/>
          <w:bCs/>
          <w:i/>
          <w:iCs/>
          <w:color w:val="2F5496" w:themeColor="accent1" w:themeShade="BF"/>
          <w:sz w:val="16"/>
          <w:szCs w:val="16"/>
        </w:rPr>
        <w:t xml:space="preserve">Etický kódex Trenčianskej univerzity Alexandra Dubčeka v Trenčíne </w:t>
      </w:r>
    </w:p>
    <w:p w14:paraId="7318017F" w14:textId="77777777" w:rsidR="000D1716" w:rsidRPr="00BA6DED" w:rsidRDefault="000D1716" w:rsidP="000D1716">
      <w:pPr>
        <w:spacing w:after="0" w:line="240" w:lineRule="auto"/>
        <w:rPr>
          <w:rFonts w:cstheme="minorHAnsi"/>
          <w:bCs/>
          <w:sz w:val="16"/>
          <w:szCs w:val="16"/>
        </w:rPr>
      </w:pPr>
      <w:hyperlink r:id="rId81" w:history="1">
        <w:r w:rsidRPr="00F6116F">
          <w:rPr>
            <w:rStyle w:val="Hypertextovprepojenie"/>
            <w:rFonts w:cstheme="minorHAnsi"/>
            <w:bCs/>
            <w:sz w:val="16"/>
            <w:szCs w:val="16"/>
          </w:rPr>
          <w:t>Etický kódex TnUAD</w:t>
        </w:r>
      </w:hyperlink>
      <w:r>
        <w:rPr>
          <w:rFonts w:cstheme="minorHAnsi"/>
          <w:bCs/>
          <w:sz w:val="16"/>
          <w:szCs w:val="16"/>
        </w:rPr>
        <w:t xml:space="preserve"> </w:t>
      </w:r>
    </w:p>
    <w:p w14:paraId="7AFE5454" w14:textId="77777777" w:rsidR="000D1716" w:rsidRPr="004F7F06" w:rsidRDefault="000D1716" w:rsidP="000D1716">
      <w:pPr>
        <w:spacing w:after="0" w:line="240" w:lineRule="auto"/>
        <w:rPr>
          <w:rFonts w:cstheme="minorHAnsi"/>
          <w:bCs/>
          <w:i/>
          <w:iCs/>
          <w:color w:val="2F5496" w:themeColor="accent1" w:themeShade="BF"/>
          <w:sz w:val="16"/>
          <w:szCs w:val="16"/>
        </w:rPr>
      </w:pPr>
    </w:p>
    <w:p w14:paraId="6C42B491" w14:textId="77777777" w:rsidR="000D1716" w:rsidRPr="000D1716" w:rsidRDefault="000D1716" w:rsidP="00BA771D">
      <w:pPr>
        <w:spacing w:after="0" w:line="240" w:lineRule="auto"/>
        <w:rPr>
          <w:rFonts w:cstheme="minorHAnsi"/>
          <w:bCs/>
          <w:i/>
          <w:iCs/>
          <w:color w:val="2F5496" w:themeColor="accent1" w:themeShade="BF"/>
          <w:sz w:val="16"/>
          <w:szCs w:val="16"/>
        </w:rPr>
      </w:pPr>
    </w:p>
    <w:sectPr w:rsidR="000D1716" w:rsidRPr="000D1716" w:rsidSect="00D200B7">
      <w:headerReference w:type="default" r:id="rId82"/>
      <w:footerReference w:type="default" r:id="rId83"/>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78E644" w14:textId="77777777" w:rsidR="00881A3B" w:rsidRDefault="00881A3B" w:rsidP="00111AAB">
      <w:pPr>
        <w:spacing w:after="0" w:line="240" w:lineRule="auto"/>
      </w:pPr>
      <w:r>
        <w:separator/>
      </w:r>
    </w:p>
  </w:endnote>
  <w:endnote w:type="continuationSeparator" w:id="0">
    <w:p w14:paraId="56F33B73" w14:textId="77777777" w:rsidR="00881A3B" w:rsidRDefault="00881A3B" w:rsidP="00111A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26DD0" w14:textId="177734BD" w:rsidR="00FD0E18" w:rsidRPr="00FD0E18" w:rsidRDefault="00FD0E18">
    <w:pPr>
      <w:pStyle w:val="Pta"/>
      <w:rPr>
        <w:rFonts w:cstheme="minorHAnsi"/>
        <w:i/>
        <w:sz w:val="16"/>
        <w:szCs w:val="16"/>
      </w:rPr>
    </w:pPr>
    <w:r w:rsidRPr="00A14B95">
      <w:rPr>
        <w:rFonts w:ascii="Arial" w:hAnsi="Arial" w:cs="Arial"/>
        <w:i/>
        <w:sz w:val="14"/>
        <w:szCs w:val="18"/>
      </w:rPr>
      <w:t>T_</w:t>
    </w:r>
    <w:r w:rsidR="006E2498">
      <w:rPr>
        <w:rFonts w:ascii="Arial" w:hAnsi="Arial" w:cs="Arial"/>
        <w:i/>
        <w:sz w:val="14"/>
        <w:szCs w:val="18"/>
      </w:rPr>
      <w:t>Z_</w:t>
    </w:r>
    <w:r>
      <w:rPr>
        <w:rFonts w:ascii="Arial" w:hAnsi="Arial" w:cs="Arial"/>
        <w:i/>
        <w:sz w:val="14"/>
        <w:szCs w:val="18"/>
      </w:rPr>
      <w:t>OSP</w:t>
    </w:r>
    <w:r w:rsidRPr="00A14B95">
      <w:rPr>
        <w:rFonts w:ascii="Arial" w:hAnsi="Arial" w:cs="Arial"/>
        <w:i/>
        <w:sz w:val="14"/>
        <w:szCs w:val="18"/>
      </w:rPr>
      <w:t>_1/2020</w:t>
    </w:r>
    <w:r w:rsidRPr="00A14B95">
      <w:rPr>
        <w:rFonts w:ascii="Arial" w:hAnsi="Arial" w:cs="Arial"/>
        <w:i/>
        <w:sz w:val="14"/>
        <w:szCs w:val="18"/>
      </w:rPr>
      <w:tab/>
    </w:r>
    <w:r w:rsidRPr="00A14B95">
      <w:rPr>
        <w:rFonts w:ascii="Arial" w:hAnsi="Arial" w:cs="Arial"/>
        <w:i/>
        <w:sz w:val="14"/>
        <w:szCs w:val="18"/>
      </w:rPr>
      <w:tab/>
    </w:r>
    <w:r w:rsidRPr="00D73F5F">
      <w:rPr>
        <w:rFonts w:cstheme="minorHAnsi"/>
        <w:i/>
        <w:sz w:val="16"/>
        <w:szCs w:val="16"/>
      </w:rPr>
      <w:t xml:space="preserve">Strana </w:t>
    </w:r>
    <w:sdt>
      <w:sdtPr>
        <w:rPr>
          <w:rFonts w:cstheme="minorHAnsi"/>
          <w:i/>
          <w:sz w:val="16"/>
          <w:szCs w:val="16"/>
        </w:rPr>
        <w:id w:val="1323695101"/>
        <w:docPartObj>
          <w:docPartGallery w:val="Page Numbers (Bottom of Page)"/>
          <w:docPartUnique/>
        </w:docPartObj>
      </w:sdtPr>
      <w:sdtContent>
        <w:r w:rsidRPr="00D73F5F">
          <w:rPr>
            <w:rFonts w:cstheme="minorHAnsi"/>
            <w:i/>
            <w:sz w:val="16"/>
            <w:szCs w:val="16"/>
          </w:rPr>
          <w:fldChar w:fldCharType="begin"/>
        </w:r>
        <w:r w:rsidRPr="00D73F5F">
          <w:rPr>
            <w:rFonts w:cstheme="minorHAnsi"/>
            <w:i/>
            <w:sz w:val="16"/>
            <w:szCs w:val="16"/>
          </w:rPr>
          <w:instrText>PAGE   \* MERGEFORMAT</w:instrText>
        </w:r>
        <w:r w:rsidRPr="00D73F5F">
          <w:rPr>
            <w:rFonts w:cstheme="minorHAnsi"/>
            <w:i/>
            <w:sz w:val="16"/>
            <w:szCs w:val="16"/>
          </w:rPr>
          <w:fldChar w:fldCharType="separate"/>
        </w:r>
        <w:r>
          <w:rPr>
            <w:rFonts w:cstheme="minorHAnsi"/>
            <w:i/>
            <w:sz w:val="16"/>
            <w:szCs w:val="16"/>
          </w:rPr>
          <w:t>1</w:t>
        </w:r>
        <w:r w:rsidRPr="00D73F5F">
          <w:rPr>
            <w:rFonts w:cstheme="minorHAnsi"/>
            <w:i/>
            <w:sz w:val="16"/>
            <w:szCs w:val="16"/>
          </w:rPr>
          <w:fldChar w:fldCharType="end"/>
        </w:r>
      </w:sdtContent>
    </w:sdt>
    <w:r w:rsidRPr="00D73F5F">
      <w:rPr>
        <w:rFonts w:cstheme="minorHAnsi"/>
        <w:i/>
        <w:sz w:val="16"/>
        <w:szCs w:val="16"/>
      </w:rPr>
      <w:t xml:space="preserve"> z </w:t>
    </w:r>
    <w:r w:rsidRPr="00D73F5F">
      <w:rPr>
        <w:rFonts w:cstheme="minorHAnsi"/>
        <w:i/>
        <w:sz w:val="16"/>
        <w:szCs w:val="16"/>
      </w:rPr>
      <w:fldChar w:fldCharType="begin"/>
    </w:r>
    <w:r w:rsidRPr="00D73F5F">
      <w:rPr>
        <w:rFonts w:cstheme="minorHAnsi"/>
        <w:i/>
        <w:sz w:val="16"/>
        <w:szCs w:val="16"/>
      </w:rPr>
      <w:instrText xml:space="preserve"> NUMPAGES   \* MERGEFORMAT </w:instrText>
    </w:r>
    <w:r w:rsidRPr="00D73F5F">
      <w:rPr>
        <w:rFonts w:cstheme="minorHAnsi"/>
        <w:i/>
        <w:sz w:val="16"/>
        <w:szCs w:val="16"/>
      </w:rPr>
      <w:fldChar w:fldCharType="separate"/>
    </w:r>
    <w:r>
      <w:rPr>
        <w:rFonts w:cstheme="minorHAnsi"/>
        <w:i/>
        <w:sz w:val="16"/>
        <w:szCs w:val="16"/>
      </w:rPr>
      <w:t>1</w:t>
    </w:r>
    <w:r w:rsidRPr="00D73F5F">
      <w:rPr>
        <w:rFonts w:cstheme="minorHAnsi"/>
        <w:i/>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23188A" w14:textId="77777777" w:rsidR="00881A3B" w:rsidRDefault="00881A3B" w:rsidP="00111AAB">
      <w:pPr>
        <w:spacing w:after="0" w:line="240" w:lineRule="auto"/>
      </w:pPr>
      <w:r>
        <w:separator/>
      </w:r>
    </w:p>
  </w:footnote>
  <w:footnote w:type="continuationSeparator" w:id="0">
    <w:p w14:paraId="7985C09E" w14:textId="77777777" w:rsidR="00881A3B" w:rsidRDefault="00881A3B" w:rsidP="00111AAB">
      <w:pPr>
        <w:spacing w:after="0" w:line="240" w:lineRule="auto"/>
      </w:pPr>
      <w:r>
        <w:continuationSeparator/>
      </w:r>
    </w:p>
  </w:footnote>
  <w:footnote w:id="1">
    <w:p w14:paraId="0247DF7E" w14:textId="17AE0E0F" w:rsidR="00925529" w:rsidRPr="001D5529" w:rsidRDefault="00925529" w:rsidP="00903BFA">
      <w:pPr>
        <w:pStyle w:val="Textpoznmkypodiarou"/>
        <w:rPr>
          <w:color w:val="0070C0"/>
          <w:sz w:val="14"/>
          <w:szCs w:val="14"/>
        </w:rPr>
      </w:pPr>
      <w:r w:rsidRPr="001D5529">
        <w:rPr>
          <w:rStyle w:val="Odkaznapoznmkupodiarou"/>
          <w:i w:val="0"/>
          <w:iCs/>
          <w:color w:val="0070C0"/>
          <w:sz w:val="14"/>
          <w:szCs w:val="14"/>
        </w:rPr>
        <w:footnoteRef/>
      </w:r>
      <w:r w:rsidRPr="001D5529">
        <w:rPr>
          <w:color w:val="0070C0"/>
          <w:sz w:val="14"/>
          <w:szCs w:val="14"/>
        </w:rPr>
        <w:t xml:space="preserve"> Vysoká škola spracuje opis </w:t>
      </w:r>
      <w:r w:rsidR="00CF2514" w:rsidRPr="001D5529">
        <w:rPr>
          <w:color w:val="0070C0"/>
          <w:sz w:val="14"/>
          <w:szCs w:val="14"/>
        </w:rPr>
        <w:t xml:space="preserve">študijného programu </w:t>
      </w:r>
      <w:r w:rsidRPr="001D5529">
        <w:rPr>
          <w:color w:val="0070C0"/>
          <w:sz w:val="14"/>
          <w:szCs w:val="14"/>
        </w:rPr>
        <w:t xml:space="preserve">ako prílohu </w:t>
      </w:r>
      <w:r w:rsidR="00304029">
        <w:rPr>
          <w:color w:val="0070C0"/>
          <w:sz w:val="14"/>
          <w:szCs w:val="14"/>
        </w:rPr>
        <w:t xml:space="preserve">k </w:t>
      </w:r>
      <w:r w:rsidRPr="001D5529">
        <w:rPr>
          <w:color w:val="0070C0"/>
          <w:sz w:val="14"/>
          <w:szCs w:val="14"/>
        </w:rPr>
        <w:t xml:space="preserve">žiadosti o udelenie akreditácie študijného programu. </w:t>
      </w:r>
    </w:p>
    <w:p w14:paraId="65CCD76C" w14:textId="28CCE875" w:rsidR="00925529" w:rsidRPr="001D5529" w:rsidRDefault="00344204">
      <w:pPr>
        <w:pStyle w:val="Textpoznmkypodiarou"/>
        <w:numPr>
          <w:ilvl w:val="0"/>
          <w:numId w:val="9"/>
        </w:numPr>
        <w:rPr>
          <w:color w:val="0070C0"/>
          <w:sz w:val="14"/>
          <w:szCs w:val="14"/>
        </w:rPr>
      </w:pPr>
      <w:r w:rsidRPr="001D5529">
        <w:rPr>
          <w:color w:val="0070C0"/>
          <w:sz w:val="14"/>
          <w:szCs w:val="14"/>
        </w:rPr>
        <w:t xml:space="preserve">Pri podaní žiadosti </w:t>
      </w:r>
      <w:r w:rsidR="00925529" w:rsidRPr="001D5529">
        <w:rPr>
          <w:color w:val="0070C0"/>
          <w:sz w:val="14"/>
          <w:szCs w:val="14"/>
        </w:rPr>
        <w:t xml:space="preserve">podľa § 30 ods. 1 </w:t>
      </w:r>
      <w:r w:rsidR="00020C28" w:rsidRPr="001D5529">
        <w:rPr>
          <w:color w:val="0070C0"/>
          <w:sz w:val="14"/>
          <w:szCs w:val="14"/>
        </w:rPr>
        <w:t xml:space="preserve">zákona č. 269/2018 Z. z. </w:t>
      </w:r>
      <w:r w:rsidR="00925529" w:rsidRPr="001D5529">
        <w:rPr>
          <w:color w:val="0070C0"/>
          <w:sz w:val="14"/>
          <w:szCs w:val="14"/>
        </w:rPr>
        <w:t xml:space="preserve">vysoká škola v opise uvedie len údaje </w:t>
      </w:r>
      <w:r w:rsidRPr="001D5529">
        <w:rPr>
          <w:color w:val="0070C0"/>
          <w:sz w:val="14"/>
          <w:szCs w:val="14"/>
        </w:rPr>
        <w:t>dostupné v čase podania žiadosti</w:t>
      </w:r>
      <w:r w:rsidR="00674A60" w:rsidRPr="001D5529">
        <w:rPr>
          <w:color w:val="0070C0"/>
          <w:sz w:val="14"/>
          <w:szCs w:val="14"/>
        </w:rPr>
        <w:t xml:space="preserve">. </w:t>
      </w:r>
    </w:p>
    <w:p w14:paraId="6D52D18F" w14:textId="50266E72" w:rsidR="004412F7" w:rsidRPr="001D5529" w:rsidRDefault="004412F7">
      <w:pPr>
        <w:pStyle w:val="Textpoznmkypodiarou"/>
        <w:numPr>
          <w:ilvl w:val="0"/>
          <w:numId w:val="9"/>
        </w:numPr>
        <w:rPr>
          <w:color w:val="0070C0"/>
          <w:sz w:val="14"/>
          <w:szCs w:val="14"/>
        </w:rPr>
      </w:pPr>
      <w:r w:rsidRPr="001D5529">
        <w:rPr>
          <w:color w:val="0070C0"/>
          <w:sz w:val="14"/>
          <w:szCs w:val="14"/>
        </w:rPr>
        <w:t xml:space="preserve">Vysoká škola po udelení akreditácie (alebo internom schválení študijného programu orgánom schvaľovania </w:t>
      </w:r>
      <w:r w:rsidR="00172A82" w:rsidRPr="001D5529">
        <w:rPr>
          <w:color w:val="0070C0"/>
          <w:sz w:val="14"/>
          <w:szCs w:val="14"/>
        </w:rPr>
        <w:t xml:space="preserve">študijných programov </w:t>
      </w:r>
      <w:r w:rsidRPr="001D5529">
        <w:rPr>
          <w:color w:val="0070C0"/>
          <w:sz w:val="14"/>
          <w:szCs w:val="14"/>
        </w:rPr>
        <w:t xml:space="preserve">vysokej školy s právami vytvárať programy v odbore </w:t>
      </w:r>
      <w:r w:rsidR="00F3284B">
        <w:rPr>
          <w:color w:val="0070C0"/>
          <w:sz w:val="14"/>
          <w:szCs w:val="14"/>
        </w:rPr>
        <w:t xml:space="preserve">a </w:t>
      </w:r>
      <w:r w:rsidRPr="001D5529">
        <w:rPr>
          <w:color w:val="0070C0"/>
          <w:sz w:val="14"/>
          <w:szCs w:val="14"/>
        </w:rPr>
        <w:t xml:space="preserve">s stupni) trvale sprístupní opis zainteresovaným stranám </w:t>
      </w:r>
      <w:r w:rsidR="001E0DEA">
        <w:rPr>
          <w:color w:val="0070C0"/>
          <w:sz w:val="14"/>
          <w:szCs w:val="14"/>
        </w:rPr>
        <w:t xml:space="preserve">študijného </w:t>
      </w:r>
      <w:r w:rsidRPr="001D5529">
        <w:rPr>
          <w:color w:val="0070C0"/>
          <w:sz w:val="14"/>
          <w:szCs w:val="14"/>
        </w:rPr>
        <w:t xml:space="preserve">programu. </w:t>
      </w:r>
    </w:p>
    <w:p w14:paraId="460A53B1" w14:textId="77777777" w:rsidR="00086051" w:rsidRPr="001D5529" w:rsidRDefault="00086051">
      <w:pPr>
        <w:pStyle w:val="Textpoznmkypodiarou"/>
        <w:numPr>
          <w:ilvl w:val="0"/>
          <w:numId w:val="9"/>
        </w:numPr>
        <w:rPr>
          <w:color w:val="0070C0"/>
          <w:sz w:val="14"/>
          <w:szCs w:val="14"/>
        </w:rPr>
      </w:pPr>
      <w:r w:rsidRPr="001D5529">
        <w:rPr>
          <w:color w:val="0070C0"/>
          <w:sz w:val="14"/>
          <w:szCs w:val="14"/>
        </w:rPr>
        <w:t xml:space="preserve">Vysoká škola slobodne zvolí formu spracovania, vizualizácie a zverejnenia opisu, vhodnú pre študentov, učiteľov aj spracovateľov. </w:t>
      </w:r>
    </w:p>
    <w:p w14:paraId="153981BF" w14:textId="77777777" w:rsidR="00086051" w:rsidRPr="001D5529" w:rsidRDefault="00086051">
      <w:pPr>
        <w:pStyle w:val="Textpoznmkypodiarou"/>
        <w:numPr>
          <w:ilvl w:val="0"/>
          <w:numId w:val="9"/>
        </w:numPr>
        <w:rPr>
          <w:color w:val="0070C0"/>
          <w:sz w:val="14"/>
          <w:szCs w:val="14"/>
        </w:rPr>
      </w:pPr>
      <w:r w:rsidRPr="001D5529">
        <w:rPr>
          <w:color w:val="0070C0"/>
          <w:sz w:val="14"/>
          <w:szCs w:val="14"/>
        </w:rPr>
        <w:t xml:space="preserve">Vysoká škola sa v jednotlivých častiach opisu môže odkázať na iný interný dokument, ktorý dostatočne popisuje príslušnú oblasť a je verejne prístupný. </w:t>
      </w:r>
    </w:p>
    <w:p w14:paraId="5A334B0F" w14:textId="77777777" w:rsidR="00086051" w:rsidRPr="001D5529" w:rsidRDefault="00086051">
      <w:pPr>
        <w:pStyle w:val="Textpoznmkypodiarou"/>
        <w:numPr>
          <w:ilvl w:val="0"/>
          <w:numId w:val="9"/>
        </w:numPr>
        <w:rPr>
          <w:color w:val="0070C0"/>
          <w:sz w:val="14"/>
          <w:szCs w:val="14"/>
        </w:rPr>
      </w:pPr>
      <w:r w:rsidRPr="001D5529">
        <w:rPr>
          <w:color w:val="0070C0"/>
          <w:sz w:val="14"/>
          <w:szCs w:val="14"/>
        </w:rPr>
        <w:t xml:space="preserve">Vysoká škola sa v jednotlivých častiach opisu môže odkázať na miesto v informačnom systéme, ktoré obsahuje príslušnú aktuálnu informáciu. </w:t>
      </w:r>
    </w:p>
    <w:p w14:paraId="1135E0BF" w14:textId="63D83839" w:rsidR="00443E51" w:rsidRPr="001D5529" w:rsidRDefault="004412F7">
      <w:pPr>
        <w:pStyle w:val="Textpoznmkypodiarou"/>
        <w:numPr>
          <w:ilvl w:val="0"/>
          <w:numId w:val="9"/>
        </w:numPr>
        <w:rPr>
          <w:color w:val="0070C0"/>
          <w:sz w:val="14"/>
          <w:szCs w:val="14"/>
        </w:rPr>
      </w:pPr>
      <w:r w:rsidRPr="001D5529">
        <w:rPr>
          <w:color w:val="0070C0"/>
          <w:sz w:val="14"/>
          <w:szCs w:val="14"/>
        </w:rPr>
        <w:t xml:space="preserve">Vysoká škola zabezpečí aktuálnosť opisu (ak má zmena </w:t>
      </w:r>
      <w:r w:rsidR="003230C7" w:rsidRPr="001D5529">
        <w:rPr>
          <w:color w:val="0070C0"/>
          <w:sz w:val="14"/>
          <w:szCs w:val="14"/>
        </w:rPr>
        <w:t xml:space="preserve">opisu </w:t>
      </w:r>
      <w:r w:rsidRPr="001D5529">
        <w:rPr>
          <w:color w:val="0070C0"/>
          <w:sz w:val="14"/>
          <w:szCs w:val="14"/>
        </w:rPr>
        <w:t>charakter úpravy študijného programu a zmenu vykonáva podľa § 30 ods. 9 zákona č. 269/2018 Z. z. zmenu u</w:t>
      </w:r>
      <w:r w:rsidR="00C75D6C" w:rsidRPr="001D5529">
        <w:rPr>
          <w:color w:val="0070C0"/>
          <w:sz w:val="14"/>
          <w:szCs w:val="14"/>
        </w:rPr>
        <w:t xml:space="preserve">skutoční </w:t>
      </w:r>
      <w:r w:rsidRPr="001D5529">
        <w:rPr>
          <w:color w:val="0070C0"/>
          <w:sz w:val="14"/>
          <w:szCs w:val="14"/>
        </w:rPr>
        <w:t>a zvere</w:t>
      </w:r>
      <w:r w:rsidR="00481C49">
        <w:rPr>
          <w:color w:val="0070C0"/>
          <w:sz w:val="14"/>
          <w:szCs w:val="14"/>
        </w:rPr>
        <w:t>j</w:t>
      </w:r>
      <w:r w:rsidRPr="001D5529">
        <w:rPr>
          <w:color w:val="0070C0"/>
          <w:sz w:val="14"/>
          <w:szCs w:val="14"/>
        </w:rPr>
        <w:t>ní až po schválení agentúrou).</w:t>
      </w:r>
    </w:p>
  </w:footnote>
  <w:footnote w:id="2">
    <w:p w14:paraId="0EBE5BEB" w14:textId="28BFA9E1" w:rsidR="00E65945" w:rsidRPr="001D5529" w:rsidRDefault="00E65945" w:rsidP="00903BFA">
      <w:pPr>
        <w:pStyle w:val="Textpoznmkypodiarou"/>
        <w:rPr>
          <w:color w:val="0070C0"/>
          <w:sz w:val="14"/>
          <w:szCs w:val="14"/>
        </w:rPr>
      </w:pPr>
      <w:r w:rsidRPr="001D5529">
        <w:rPr>
          <w:rStyle w:val="Odkaznapoznmkupodiarou"/>
          <w:i w:val="0"/>
          <w:iCs/>
          <w:color w:val="0070C0"/>
          <w:sz w:val="14"/>
          <w:szCs w:val="14"/>
        </w:rPr>
        <w:footnoteRef/>
      </w:r>
      <w:r w:rsidRPr="001D5529">
        <w:rPr>
          <w:color w:val="0070C0"/>
          <w:sz w:val="14"/>
          <w:szCs w:val="14"/>
        </w:rPr>
        <w:t xml:space="preserve"> Ak zmena nie je úpravou študijného programu podľa § 30 zákona č. 269/2018 Z.</w:t>
      </w:r>
      <w:r w:rsidR="007741F5" w:rsidRPr="001D5529">
        <w:rPr>
          <w:color w:val="0070C0"/>
          <w:sz w:val="14"/>
          <w:szCs w:val="14"/>
        </w:rPr>
        <w:t xml:space="preserve"> </w:t>
      </w:r>
      <w:r w:rsidRPr="001D5529">
        <w:rPr>
          <w:color w:val="0070C0"/>
          <w:sz w:val="14"/>
          <w:szCs w:val="14"/>
        </w:rPr>
        <w:t xml:space="preserve">z.  </w:t>
      </w:r>
    </w:p>
  </w:footnote>
  <w:footnote w:id="3">
    <w:p w14:paraId="4F2F83A2" w14:textId="4BCDF27D" w:rsidR="00B0423A" w:rsidRPr="001D5529" w:rsidRDefault="00B0423A" w:rsidP="00903BFA">
      <w:pPr>
        <w:pStyle w:val="Textpoznmkypodiarou"/>
        <w:rPr>
          <w:color w:val="0070C0"/>
          <w:sz w:val="14"/>
          <w:szCs w:val="14"/>
        </w:rPr>
      </w:pPr>
      <w:r w:rsidRPr="001D5529">
        <w:rPr>
          <w:rStyle w:val="Odkaznapoznmkupodiarou"/>
          <w:color w:val="0070C0"/>
        </w:rPr>
        <w:footnoteRef/>
      </w:r>
      <w:r w:rsidRPr="001D5529">
        <w:rPr>
          <w:color w:val="0070C0"/>
          <w:sz w:val="14"/>
          <w:szCs w:val="14"/>
        </w:rPr>
        <w:t xml:space="preserve"> Uvádza sa len </w:t>
      </w:r>
      <w:r w:rsidR="00C07E4C">
        <w:rPr>
          <w:color w:val="0070C0"/>
          <w:sz w:val="14"/>
          <w:szCs w:val="14"/>
        </w:rPr>
        <w:t xml:space="preserve">vtedy, </w:t>
      </w:r>
      <w:r w:rsidRPr="001D5529">
        <w:rPr>
          <w:color w:val="0070C0"/>
          <w:sz w:val="14"/>
          <w:szCs w:val="14"/>
        </w:rPr>
        <w:t>ak bola udelená akreditáci</w:t>
      </w:r>
      <w:r w:rsidR="00E73A28">
        <w:rPr>
          <w:color w:val="0070C0"/>
          <w:sz w:val="14"/>
          <w:szCs w:val="14"/>
        </w:rPr>
        <w:t>a</w:t>
      </w:r>
      <w:r w:rsidRPr="001D5529">
        <w:rPr>
          <w:color w:val="0070C0"/>
          <w:sz w:val="14"/>
          <w:szCs w:val="14"/>
        </w:rPr>
        <w:t xml:space="preserve"> študijného programu podľa § 30 zákona č. 269/2018 Z.</w:t>
      </w:r>
      <w:r w:rsidR="007741F5" w:rsidRPr="001D5529">
        <w:rPr>
          <w:color w:val="0070C0"/>
          <w:sz w:val="14"/>
          <w:szCs w:val="14"/>
        </w:rPr>
        <w:t xml:space="preserve"> </w:t>
      </w:r>
      <w:r w:rsidR="008F3183" w:rsidRPr="001D5529">
        <w:rPr>
          <w:color w:val="0070C0"/>
          <w:sz w:val="14"/>
          <w:szCs w:val="14"/>
        </w:rPr>
        <w:t xml:space="preserve">z. </w:t>
      </w:r>
    </w:p>
  </w:footnote>
  <w:footnote w:id="4">
    <w:p w14:paraId="38E7221B" w14:textId="092484E3" w:rsidR="005E6123" w:rsidRPr="001D5529" w:rsidRDefault="005E6123" w:rsidP="00903BFA">
      <w:pPr>
        <w:pStyle w:val="Textpoznmkypodiarou"/>
        <w:rPr>
          <w:color w:val="0070C0"/>
          <w:sz w:val="14"/>
          <w:szCs w:val="14"/>
        </w:rPr>
      </w:pPr>
      <w:r w:rsidRPr="001D5529">
        <w:rPr>
          <w:rStyle w:val="Odkaznapoznmkupodiarou"/>
          <w:color w:val="0070C0"/>
        </w:rPr>
        <w:footnoteRef/>
      </w:r>
      <w:r w:rsidRPr="001D5529">
        <w:rPr>
          <w:color w:val="0070C0"/>
          <w:sz w:val="14"/>
          <w:szCs w:val="14"/>
        </w:rPr>
        <w:t xml:space="preserve"> </w:t>
      </w:r>
      <w:r w:rsidR="00F46956" w:rsidRPr="001D5529">
        <w:rPr>
          <w:color w:val="0070C0"/>
          <w:sz w:val="14"/>
          <w:szCs w:val="14"/>
        </w:rPr>
        <w:t>P</w:t>
      </w:r>
      <w:r w:rsidRPr="001D5529">
        <w:rPr>
          <w:color w:val="0070C0"/>
          <w:sz w:val="14"/>
          <w:szCs w:val="14"/>
        </w:rPr>
        <w:t>odľa Medzinárodnej štandardnej klasifikácie vzdelávania. Odbory vzdelávania a praxe 2013</w:t>
      </w:r>
      <w:r w:rsidR="004943EB" w:rsidRPr="001D5529">
        <w:rPr>
          <w:color w:val="0070C0"/>
          <w:sz w:val="14"/>
          <w:szCs w:val="14"/>
        </w:rPr>
        <w:t>.</w:t>
      </w:r>
    </w:p>
  </w:footnote>
  <w:footnote w:id="5">
    <w:p w14:paraId="5597F697" w14:textId="77777777" w:rsidR="00EC7726" w:rsidRPr="001D5529" w:rsidRDefault="00EC7726" w:rsidP="00EC7726">
      <w:pPr>
        <w:pStyle w:val="Textpoznmkypodiarou"/>
        <w:rPr>
          <w:color w:val="0070C0"/>
          <w:sz w:val="14"/>
          <w:szCs w:val="18"/>
        </w:rPr>
      </w:pPr>
      <w:r w:rsidRPr="001D5529">
        <w:rPr>
          <w:rStyle w:val="Odkaznapoznmkupodiarou"/>
          <w:color w:val="0070C0"/>
        </w:rPr>
        <w:footnoteRef/>
      </w:r>
      <w:r w:rsidRPr="001D5529">
        <w:rPr>
          <w:color w:val="0070C0"/>
        </w:rPr>
        <w:t xml:space="preserve"> </w:t>
      </w:r>
      <w:r w:rsidRPr="001D5529">
        <w:rPr>
          <w:color w:val="0070C0"/>
          <w:sz w:val="14"/>
          <w:szCs w:val="18"/>
        </w:rPr>
        <w:t>Podľa § 60 zákona č. 131/2002 Z. z. o vysokých školách.</w:t>
      </w:r>
    </w:p>
  </w:footnote>
  <w:footnote w:id="6">
    <w:p w14:paraId="7D4A112B" w14:textId="46D08BFA" w:rsidR="002E54B1" w:rsidRPr="001D5529" w:rsidRDefault="002E54B1" w:rsidP="00903BFA">
      <w:pPr>
        <w:pStyle w:val="Textpoznmkypodiarou"/>
        <w:rPr>
          <w:color w:val="0070C0"/>
          <w:sz w:val="14"/>
          <w:szCs w:val="14"/>
        </w:rPr>
      </w:pPr>
      <w:r w:rsidRPr="001D5529">
        <w:rPr>
          <w:rStyle w:val="Odkaznapoznmkupodiarou"/>
          <w:color w:val="0070C0"/>
        </w:rPr>
        <w:footnoteRef/>
      </w:r>
      <w:r w:rsidRPr="001D5529">
        <w:rPr>
          <w:color w:val="0070C0"/>
          <w:sz w:val="14"/>
          <w:szCs w:val="14"/>
        </w:rPr>
        <w:t xml:space="preserve"> Rozumejú sa jazyky, v ktorých sú </w:t>
      </w:r>
      <w:r w:rsidR="00145282" w:rsidRPr="001D5529">
        <w:rPr>
          <w:color w:val="0070C0"/>
          <w:sz w:val="14"/>
          <w:szCs w:val="14"/>
        </w:rPr>
        <w:t xml:space="preserve">dosahované všetky výstupy vzdelávania, </w:t>
      </w:r>
      <w:r w:rsidRPr="001D5529">
        <w:rPr>
          <w:color w:val="0070C0"/>
          <w:sz w:val="14"/>
          <w:szCs w:val="14"/>
        </w:rPr>
        <w:t xml:space="preserve">uskutočňované všetky </w:t>
      </w:r>
      <w:r w:rsidR="0043329E" w:rsidRPr="001D5529">
        <w:rPr>
          <w:color w:val="0070C0"/>
          <w:sz w:val="14"/>
          <w:szCs w:val="14"/>
        </w:rPr>
        <w:t xml:space="preserve">súvisiace predmety </w:t>
      </w:r>
      <w:r w:rsidRPr="001D5529">
        <w:rPr>
          <w:color w:val="0070C0"/>
          <w:sz w:val="14"/>
          <w:szCs w:val="14"/>
        </w:rPr>
        <w:t>študijného programu</w:t>
      </w:r>
      <w:r w:rsidR="00145282" w:rsidRPr="001D5529">
        <w:rPr>
          <w:color w:val="0070C0"/>
          <w:sz w:val="14"/>
          <w:szCs w:val="14"/>
        </w:rPr>
        <w:t xml:space="preserve"> </w:t>
      </w:r>
      <w:r w:rsidRPr="001D5529">
        <w:rPr>
          <w:color w:val="0070C0"/>
          <w:sz w:val="14"/>
          <w:szCs w:val="14"/>
        </w:rPr>
        <w:t xml:space="preserve">aj </w:t>
      </w:r>
      <w:r w:rsidR="00145282" w:rsidRPr="001D5529">
        <w:rPr>
          <w:color w:val="0070C0"/>
          <w:sz w:val="14"/>
          <w:szCs w:val="14"/>
        </w:rPr>
        <w:t xml:space="preserve">štátna </w:t>
      </w:r>
      <w:r w:rsidRPr="001D5529">
        <w:rPr>
          <w:color w:val="0070C0"/>
          <w:sz w:val="14"/>
          <w:szCs w:val="14"/>
        </w:rPr>
        <w:t>skúška. Vysoká škola samostatne uvedie informácie o možnosti štúdia parciálnych čast</w:t>
      </w:r>
      <w:r w:rsidR="00C07E4C">
        <w:rPr>
          <w:color w:val="0070C0"/>
          <w:sz w:val="14"/>
          <w:szCs w:val="14"/>
        </w:rPr>
        <w:t>í</w:t>
      </w:r>
      <w:r w:rsidRPr="001D5529">
        <w:rPr>
          <w:color w:val="0070C0"/>
          <w:sz w:val="14"/>
          <w:szCs w:val="14"/>
        </w:rPr>
        <w:t>/predmetov v iných jazykoch</w:t>
      </w:r>
      <w:r w:rsidR="003230C7" w:rsidRPr="001D5529">
        <w:rPr>
          <w:color w:val="0070C0"/>
          <w:sz w:val="14"/>
          <w:szCs w:val="14"/>
        </w:rPr>
        <w:t xml:space="preserve"> v časti 4 opisu.</w:t>
      </w:r>
    </w:p>
  </w:footnote>
  <w:footnote w:id="7">
    <w:p w14:paraId="3837CE1C" w14:textId="609A913B" w:rsidR="005B0BC7" w:rsidRPr="001D5529" w:rsidRDefault="005B0BC7" w:rsidP="00903BFA">
      <w:pPr>
        <w:pStyle w:val="Textpoznmkypodiarou"/>
        <w:rPr>
          <w:rFonts w:cstheme="minorHAnsi"/>
          <w:color w:val="0070C0"/>
          <w:sz w:val="14"/>
          <w:szCs w:val="14"/>
        </w:rPr>
      </w:pPr>
      <w:r w:rsidRPr="001D5529">
        <w:rPr>
          <w:rStyle w:val="Odkaznapoznmkupodiarou"/>
          <w:i w:val="0"/>
          <w:iCs/>
          <w:color w:val="0070C0"/>
          <w:sz w:val="14"/>
          <w:szCs w:val="14"/>
        </w:rPr>
        <w:footnoteRef/>
      </w:r>
      <w:r w:rsidRPr="001D5529">
        <w:rPr>
          <w:color w:val="0070C0"/>
          <w:sz w:val="14"/>
          <w:szCs w:val="14"/>
        </w:rPr>
        <w:t xml:space="preserve"> </w:t>
      </w:r>
      <w:r w:rsidRPr="001D5529">
        <w:rPr>
          <w:rFonts w:cstheme="minorHAnsi"/>
          <w:color w:val="0070C0"/>
          <w:sz w:val="14"/>
          <w:szCs w:val="14"/>
        </w:rPr>
        <w:t xml:space="preserve">Ciele vzdelávania sú v študijnom programe dosahované prostredníctvom merateľných vzdelávacích výstupov v jednotlivých častiach (moduloch, predmetoch) študijného programu. </w:t>
      </w:r>
      <w:r w:rsidR="00CF00B0">
        <w:rPr>
          <w:rFonts w:cstheme="minorHAnsi"/>
          <w:color w:val="0070C0"/>
          <w:sz w:val="14"/>
          <w:szCs w:val="14"/>
        </w:rPr>
        <w:t>Z</w:t>
      </w:r>
      <w:r w:rsidR="002B780B">
        <w:rPr>
          <w:rFonts w:cstheme="minorHAnsi"/>
          <w:color w:val="0070C0"/>
          <w:sz w:val="14"/>
          <w:szCs w:val="14"/>
        </w:rPr>
        <w:t xml:space="preserve">odpovedajú príslušnej úrovni </w:t>
      </w:r>
      <w:r w:rsidR="00F1179C" w:rsidRPr="001D5529">
        <w:rPr>
          <w:rFonts w:cstheme="minorHAnsi"/>
          <w:color w:val="0070C0"/>
          <w:sz w:val="14"/>
          <w:szCs w:val="14"/>
        </w:rPr>
        <w:t>Kvalifikačn</w:t>
      </w:r>
      <w:r w:rsidR="002B780B">
        <w:rPr>
          <w:rFonts w:cstheme="minorHAnsi"/>
          <w:color w:val="0070C0"/>
          <w:sz w:val="14"/>
          <w:szCs w:val="14"/>
        </w:rPr>
        <w:t xml:space="preserve">ého </w:t>
      </w:r>
      <w:r w:rsidR="00F1179C" w:rsidRPr="001D5529">
        <w:rPr>
          <w:rFonts w:cstheme="minorHAnsi"/>
          <w:color w:val="0070C0"/>
          <w:sz w:val="14"/>
          <w:szCs w:val="14"/>
        </w:rPr>
        <w:t>rámc</w:t>
      </w:r>
      <w:r w:rsidR="002B780B">
        <w:rPr>
          <w:rFonts w:cstheme="minorHAnsi"/>
          <w:color w:val="0070C0"/>
          <w:sz w:val="14"/>
          <w:szCs w:val="14"/>
        </w:rPr>
        <w:t xml:space="preserve">a </w:t>
      </w:r>
      <w:r w:rsidR="00F1179C" w:rsidRPr="001D5529">
        <w:rPr>
          <w:rFonts w:cstheme="minorHAnsi"/>
          <w:color w:val="0070C0"/>
          <w:sz w:val="14"/>
          <w:szCs w:val="14"/>
        </w:rPr>
        <w:t xml:space="preserve">v Európskom priestore vysokoškolského vzdelávania. </w:t>
      </w:r>
    </w:p>
  </w:footnote>
  <w:footnote w:id="8">
    <w:p w14:paraId="2E7FC05C" w14:textId="77777777" w:rsidR="003230C7" w:rsidRPr="001D5529" w:rsidRDefault="003230C7" w:rsidP="003230C7">
      <w:pPr>
        <w:pStyle w:val="Textpoznmkypodiarou"/>
        <w:rPr>
          <w:color w:val="0070C0"/>
          <w:sz w:val="14"/>
          <w:szCs w:val="14"/>
        </w:rPr>
      </w:pPr>
      <w:r w:rsidRPr="001D5529">
        <w:rPr>
          <w:rStyle w:val="Odkaznapoznmkupodiarou"/>
          <w:color w:val="0070C0"/>
        </w:rPr>
        <w:footnoteRef/>
      </w:r>
      <w:r w:rsidRPr="001D5529">
        <w:rPr>
          <w:color w:val="0070C0"/>
          <w:sz w:val="14"/>
          <w:szCs w:val="14"/>
        </w:rPr>
        <w:t xml:space="preserve"> Ak ide o regulované povolania v súlade s požiadavkami pre získanie odbornej spôsobilosti podľa osobitného predpisu.</w:t>
      </w:r>
    </w:p>
  </w:footnote>
  <w:footnote w:id="9">
    <w:p w14:paraId="33BC3860" w14:textId="55EEAEC1" w:rsidR="00FF39FB" w:rsidRPr="001D5529" w:rsidRDefault="00FF39FB">
      <w:pPr>
        <w:pStyle w:val="Textpoznmkypodiarou"/>
        <w:rPr>
          <w:color w:val="0070C0"/>
          <w:sz w:val="14"/>
          <w:szCs w:val="14"/>
        </w:rPr>
      </w:pPr>
      <w:r w:rsidRPr="001D5529">
        <w:rPr>
          <w:rStyle w:val="Odkaznapoznmkupodiarou"/>
          <w:color w:val="0070C0"/>
        </w:rPr>
        <w:footnoteRef/>
      </w:r>
      <w:r w:rsidRPr="001D5529">
        <w:rPr>
          <w:color w:val="0070C0"/>
        </w:rPr>
        <w:t xml:space="preserve"> </w:t>
      </w:r>
      <w:r w:rsidRPr="001D5529">
        <w:rPr>
          <w:color w:val="0070C0"/>
          <w:sz w:val="14"/>
          <w:szCs w:val="14"/>
        </w:rPr>
        <w:t>Vybrané charakteristiky obsahu študijného programu môžu byť uvedené</w:t>
      </w:r>
      <w:r w:rsidR="00E44D74" w:rsidRPr="001D5529">
        <w:rPr>
          <w:color w:val="0070C0"/>
          <w:sz w:val="14"/>
          <w:szCs w:val="14"/>
        </w:rPr>
        <w:t xml:space="preserve"> </w:t>
      </w:r>
      <w:r w:rsidR="00442F5C">
        <w:rPr>
          <w:color w:val="0070C0"/>
          <w:sz w:val="14"/>
          <w:szCs w:val="14"/>
        </w:rPr>
        <w:t xml:space="preserve">priamo v </w:t>
      </w:r>
      <w:r w:rsidR="0038004B">
        <w:rPr>
          <w:color w:val="0070C0"/>
          <w:sz w:val="14"/>
          <w:szCs w:val="14"/>
        </w:rPr>
        <w:t xml:space="preserve">Informačných listoch </w:t>
      </w:r>
      <w:r w:rsidR="00442F5C">
        <w:rPr>
          <w:color w:val="0070C0"/>
          <w:sz w:val="14"/>
          <w:szCs w:val="14"/>
        </w:rPr>
        <w:t xml:space="preserve">predmetov </w:t>
      </w:r>
      <w:r w:rsidRPr="001D5529">
        <w:rPr>
          <w:color w:val="0070C0"/>
          <w:sz w:val="14"/>
          <w:szCs w:val="14"/>
        </w:rPr>
        <w:t>alebo doplnené informáciami Informačných listo</w:t>
      </w:r>
      <w:r w:rsidR="00442F5C">
        <w:rPr>
          <w:color w:val="0070C0"/>
          <w:sz w:val="14"/>
          <w:szCs w:val="14"/>
        </w:rPr>
        <w:t xml:space="preserve">v </w:t>
      </w:r>
      <w:r w:rsidRPr="001D5529">
        <w:rPr>
          <w:color w:val="0070C0"/>
          <w:sz w:val="14"/>
          <w:szCs w:val="14"/>
        </w:rPr>
        <w:t>predmetov.</w:t>
      </w:r>
    </w:p>
  </w:footnote>
  <w:footnote w:id="10">
    <w:p w14:paraId="65CECC95" w14:textId="62193C70" w:rsidR="00AC16B5" w:rsidRPr="001D5529" w:rsidRDefault="00AC16B5" w:rsidP="00903BFA">
      <w:pPr>
        <w:pStyle w:val="Textpoznmkypodiarou"/>
        <w:rPr>
          <w:color w:val="0070C0"/>
          <w:sz w:val="12"/>
          <w:szCs w:val="16"/>
        </w:rPr>
      </w:pPr>
      <w:r w:rsidRPr="001D5529">
        <w:rPr>
          <w:rStyle w:val="Odkaznapoznmkupodiarou"/>
          <w:i w:val="0"/>
          <w:iCs/>
          <w:color w:val="0070C0"/>
          <w:sz w:val="14"/>
          <w:szCs w:val="14"/>
        </w:rPr>
        <w:footnoteRef/>
      </w:r>
      <w:r w:rsidRPr="001D5529">
        <w:rPr>
          <w:color w:val="0070C0"/>
          <w:sz w:val="14"/>
          <w:szCs w:val="14"/>
        </w:rPr>
        <w:t xml:space="preserve"> V súlade s vyhláškou č. 614/2002 Z. z. o kreditovom systéme štúdia</w:t>
      </w:r>
      <w:r w:rsidR="00F127C8" w:rsidRPr="001D5529">
        <w:rPr>
          <w:color w:val="0070C0"/>
          <w:sz w:val="14"/>
          <w:szCs w:val="14"/>
        </w:rPr>
        <w:t xml:space="preserve"> a zákonom č. 131/2002 Z. z. o vysokých školách a o zmene a doplnení niektorých zákonov</w:t>
      </w:r>
      <w:r w:rsidRPr="001D5529">
        <w:rPr>
          <w:color w:val="0070C0"/>
          <w:sz w:val="14"/>
          <w:szCs w:val="14"/>
        </w:rPr>
        <w:t>.</w:t>
      </w:r>
    </w:p>
  </w:footnote>
  <w:footnote w:id="11">
    <w:p w14:paraId="7FAE3960" w14:textId="0B8C146E" w:rsidR="00B219BD" w:rsidRPr="005867F5" w:rsidRDefault="00B219BD" w:rsidP="00B219BD">
      <w:pPr>
        <w:pStyle w:val="Textpoznmkypodiarou"/>
        <w:rPr>
          <w:color w:val="0070C0"/>
          <w:sz w:val="14"/>
          <w:szCs w:val="18"/>
        </w:rPr>
      </w:pPr>
      <w:r w:rsidRPr="005867F5">
        <w:rPr>
          <w:rStyle w:val="Odkaznapoznmkupodiarou"/>
          <w:color w:val="0070C0"/>
          <w:sz w:val="14"/>
          <w:szCs w:val="18"/>
        </w:rPr>
        <w:footnoteRef/>
      </w:r>
      <w:r w:rsidRPr="005867F5">
        <w:rPr>
          <w:color w:val="0070C0"/>
          <w:sz w:val="14"/>
          <w:szCs w:val="18"/>
        </w:rPr>
        <w:t xml:space="preserve"> Učite</w:t>
      </w:r>
      <w:r w:rsidR="00C02195" w:rsidRPr="005867F5">
        <w:rPr>
          <w:color w:val="0070C0"/>
          <w:sz w:val="14"/>
          <w:szCs w:val="18"/>
        </w:rPr>
        <w:t>lia</w:t>
      </w:r>
      <w:r w:rsidRPr="005867F5">
        <w:rPr>
          <w:color w:val="0070C0"/>
          <w:sz w:val="14"/>
          <w:szCs w:val="18"/>
        </w:rPr>
        <w:t xml:space="preserve"> zabezpečujúci predmet počas posudzovania umožn</w:t>
      </w:r>
      <w:r w:rsidR="00C02195" w:rsidRPr="005867F5">
        <w:rPr>
          <w:color w:val="0070C0"/>
          <w:sz w:val="14"/>
          <w:szCs w:val="18"/>
        </w:rPr>
        <w:t>ia</w:t>
      </w:r>
      <w:r w:rsidRPr="005867F5">
        <w:rPr>
          <w:color w:val="0070C0"/>
          <w:sz w:val="14"/>
          <w:szCs w:val="18"/>
        </w:rPr>
        <w:t xml:space="preserve"> prístup pracovnej skupiny </w:t>
      </w:r>
      <w:r w:rsidR="000F570C" w:rsidRPr="005867F5">
        <w:rPr>
          <w:color w:val="0070C0"/>
          <w:sz w:val="14"/>
          <w:szCs w:val="18"/>
        </w:rPr>
        <w:t>k</w:t>
      </w:r>
      <w:r w:rsidR="00C02195" w:rsidRPr="005867F5">
        <w:rPr>
          <w:color w:val="0070C0"/>
          <w:sz w:val="14"/>
          <w:szCs w:val="18"/>
        </w:rPr>
        <w:t xml:space="preserve"> </w:t>
      </w:r>
      <w:r w:rsidR="00EF761A" w:rsidRPr="005867F5">
        <w:rPr>
          <w:color w:val="0070C0"/>
          <w:sz w:val="14"/>
          <w:szCs w:val="18"/>
        </w:rPr>
        <w:t>š</w:t>
      </w:r>
      <w:r w:rsidR="008B24C0" w:rsidRPr="005867F5">
        <w:rPr>
          <w:color w:val="0070C0"/>
          <w:sz w:val="14"/>
          <w:szCs w:val="18"/>
        </w:rPr>
        <w:t>tudijným materiálom predmetu a</w:t>
      </w:r>
      <w:r w:rsidR="005E6947" w:rsidRPr="005867F5">
        <w:rPr>
          <w:color w:val="0070C0"/>
          <w:sz w:val="14"/>
          <w:szCs w:val="18"/>
        </w:rPr>
        <w:t xml:space="preserve"> obsahu </w:t>
      </w:r>
      <w:r w:rsidR="008B24C0" w:rsidRPr="005867F5">
        <w:rPr>
          <w:color w:val="0070C0"/>
          <w:sz w:val="14"/>
          <w:szCs w:val="18"/>
        </w:rPr>
        <w:t xml:space="preserve">jednotlivých vzdelávacích činností. </w:t>
      </w:r>
    </w:p>
  </w:footnote>
  <w:footnote w:id="12">
    <w:p w14:paraId="31C4B509" w14:textId="672F9EDC" w:rsidR="001909DE" w:rsidRPr="005867F5" w:rsidRDefault="001909DE">
      <w:pPr>
        <w:pStyle w:val="Textpoznmkypodiarou"/>
        <w:rPr>
          <w:color w:val="0070C0"/>
          <w:sz w:val="14"/>
          <w:szCs w:val="14"/>
        </w:rPr>
      </w:pPr>
      <w:r w:rsidRPr="005867F5">
        <w:rPr>
          <w:rStyle w:val="Odkaznapoznmkupodiarou"/>
          <w:color w:val="0070C0"/>
        </w:rPr>
        <w:footnoteRef/>
      </w:r>
      <w:r w:rsidRPr="005867F5">
        <w:rPr>
          <w:color w:val="0070C0"/>
        </w:rPr>
        <w:t xml:space="preserve"> </w:t>
      </w:r>
      <w:r w:rsidRPr="005867F5">
        <w:rPr>
          <w:color w:val="0070C0"/>
          <w:sz w:val="14"/>
          <w:szCs w:val="14"/>
        </w:rPr>
        <w:t>Odporúčame uvádzať záťaž súvisiacu s kontakt</w:t>
      </w:r>
      <w:r w:rsidR="00C842AA">
        <w:rPr>
          <w:color w:val="0070C0"/>
          <w:sz w:val="14"/>
          <w:szCs w:val="14"/>
        </w:rPr>
        <w:t>no</w:t>
      </w:r>
      <w:r w:rsidRPr="005867F5">
        <w:rPr>
          <w:color w:val="0070C0"/>
          <w:sz w:val="14"/>
          <w:szCs w:val="14"/>
        </w:rPr>
        <w:t>u aj nekontaktnou výučbou</w:t>
      </w:r>
      <w:r w:rsidR="006E36A5" w:rsidRPr="005867F5">
        <w:rPr>
          <w:color w:val="0070C0"/>
          <w:sz w:val="14"/>
          <w:szCs w:val="14"/>
        </w:rPr>
        <w:t xml:space="preserve"> v súlade s </w:t>
      </w:r>
      <w:r w:rsidR="00CE313F" w:rsidRPr="005867F5">
        <w:rPr>
          <w:color w:val="0070C0"/>
          <w:sz w:val="14"/>
          <w:szCs w:val="14"/>
        </w:rPr>
        <w:t xml:space="preserve">ECTS </w:t>
      </w:r>
      <w:r w:rsidR="005B4151">
        <w:rPr>
          <w:color w:val="0070C0"/>
          <w:sz w:val="14"/>
          <w:szCs w:val="14"/>
        </w:rPr>
        <w:t>U</w:t>
      </w:r>
      <w:r w:rsidR="00CE313F" w:rsidRPr="005867F5">
        <w:rPr>
          <w:color w:val="0070C0"/>
          <w:sz w:val="14"/>
          <w:szCs w:val="14"/>
        </w:rPr>
        <w:t xml:space="preserve">sers' </w:t>
      </w:r>
      <w:r w:rsidR="005B4151">
        <w:rPr>
          <w:color w:val="0070C0"/>
          <w:sz w:val="14"/>
          <w:szCs w:val="14"/>
        </w:rPr>
        <w:t>G</w:t>
      </w:r>
      <w:r w:rsidR="00CE313F" w:rsidRPr="005867F5">
        <w:rPr>
          <w:color w:val="0070C0"/>
          <w:sz w:val="14"/>
          <w:szCs w:val="14"/>
        </w:rPr>
        <w:t>uide 2015.</w:t>
      </w:r>
    </w:p>
  </w:footnote>
  <w:footnote w:id="13">
    <w:p w14:paraId="3238174D" w14:textId="245142CA" w:rsidR="00EC3AD1" w:rsidRPr="00324062" w:rsidRDefault="00EC3AD1">
      <w:pPr>
        <w:pStyle w:val="Textpoznmkypodiarou"/>
        <w:rPr>
          <w:color w:val="2F5496" w:themeColor="accent1" w:themeShade="BF"/>
        </w:rPr>
      </w:pPr>
      <w:r w:rsidRPr="005867F5">
        <w:rPr>
          <w:rStyle w:val="Odkaznapoznmkupodiarou"/>
          <w:color w:val="0070C0"/>
          <w:sz w:val="14"/>
          <w:szCs w:val="18"/>
        </w:rPr>
        <w:footnoteRef/>
      </w:r>
      <w:r w:rsidRPr="005867F5">
        <w:rPr>
          <w:color w:val="0070C0"/>
          <w:sz w:val="14"/>
          <w:szCs w:val="18"/>
        </w:rPr>
        <w:t xml:space="preserve"> Napr. pri zabezpečovaní odbornej praxe, alebo inej vzdelávacej činnosti uskutočňovanej mimo univerzity.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3DEA06" w14:textId="19C8DF20" w:rsidR="00EF6B9C" w:rsidRPr="00A8061E" w:rsidRDefault="00982FB1">
    <w:pPr>
      <w:pStyle w:val="Hlavika"/>
      <w:rPr>
        <w:i/>
        <w:iCs/>
        <w:color w:val="0070C0"/>
        <w:sz w:val="20"/>
        <w:szCs w:val="20"/>
      </w:rPr>
    </w:pPr>
    <w:r w:rsidRPr="00A8061E">
      <w:rPr>
        <w:i/>
        <w:iCs/>
        <w:color w:val="0070C0"/>
        <w:sz w:val="20"/>
        <w:szCs w:val="20"/>
      </w:rPr>
      <w:t xml:space="preserve">Osnova </w:t>
    </w:r>
    <w:r w:rsidR="00E93E28" w:rsidRPr="00A8061E">
      <w:rPr>
        <w:i/>
        <w:iCs/>
        <w:color w:val="0070C0"/>
        <w:sz w:val="20"/>
        <w:szCs w:val="20"/>
      </w:rPr>
      <w:t xml:space="preserve">opisu študijného programu </w:t>
    </w:r>
    <w:r w:rsidRPr="00A8061E">
      <w:rPr>
        <w:i/>
        <w:iCs/>
        <w:color w:val="0070C0"/>
        <w:sz w:val="20"/>
        <w:szCs w:val="20"/>
      </w:rPr>
      <w:t xml:space="preserve">slúži </w:t>
    </w:r>
    <w:r w:rsidR="00E93E28" w:rsidRPr="00A8061E">
      <w:rPr>
        <w:i/>
        <w:iCs/>
        <w:color w:val="0070C0"/>
        <w:sz w:val="20"/>
        <w:szCs w:val="20"/>
      </w:rPr>
      <w:t>na</w:t>
    </w:r>
    <w:r w:rsidRPr="00A8061E">
      <w:rPr>
        <w:i/>
        <w:iCs/>
        <w:color w:val="0070C0"/>
        <w:sz w:val="20"/>
        <w:szCs w:val="20"/>
      </w:rPr>
      <w:t xml:space="preserve"> spracovanie prílohy 2 </w:t>
    </w:r>
    <w:r w:rsidR="004977E4">
      <w:rPr>
        <w:i/>
        <w:iCs/>
        <w:color w:val="0070C0"/>
        <w:sz w:val="20"/>
        <w:szCs w:val="20"/>
      </w:rPr>
      <w:t>ž</w:t>
    </w:r>
    <w:r w:rsidRPr="00A8061E">
      <w:rPr>
        <w:i/>
        <w:iCs/>
        <w:color w:val="0070C0"/>
        <w:sz w:val="20"/>
        <w:szCs w:val="20"/>
      </w:rPr>
      <w:t>iadosti o</w:t>
    </w:r>
    <w:r w:rsidR="00211F85" w:rsidRPr="00A8061E">
      <w:rPr>
        <w:i/>
        <w:iCs/>
        <w:color w:val="0070C0"/>
        <w:sz w:val="20"/>
        <w:szCs w:val="20"/>
      </w:rPr>
      <w:t xml:space="preserve"> udelenie </w:t>
    </w:r>
    <w:r w:rsidRPr="00A8061E">
      <w:rPr>
        <w:i/>
        <w:iCs/>
        <w:color w:val="0070C0"/>
        <w:sz w:val="20"/>
        <w:szCs w:val="20"/>
      </w:rPr>
      <w:t>akreditáci</w:t>
    </w:r>
    <w:r w:rsidR="007B4D05" w:rsidRPr="00A8061E">
      <w:rPr>
        <w:i/>
        <w:iCs/>
        <w:color w:val="0070C0"/>
        <w:sz w:val="20"/>
        <w:szCs w:val="20"/>
      </w:rPr>
      <w:t>e</w:t>
    </w:r>
    <w:r w:rsidRPr="00A8061E">
      <w:rPr>
        <w:i/>
        <w:iCs/>
        <w:color w:val="0070C0"/>
        <w:sz w:val="20"/>
        <w:szCs w:val="20"/>
      </w:rPr>
      <w:t xml:space="preserve"> študijného programu.</w:t>
    </w:r>
  </w:p>
  <w:p w14:paraId="7D8E8D18" w14:textId="77777777" w:rsidR="00EF6B9C" w:rsidRPr="00E024DD" w:rsidRDefault="00EF6B9C">
    <w:pPr>
      <w:pStyle w:val="Hlavika"/>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10CE9"/>
    <w:multiLevelType w:val="hybridMultilevel"/>
    <w:tmpl w:val="174E5BEA"/>
    <w:lvl w:ilvl="0" w:tplc="D6E82D30">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8DC0576"/>
    <w:multiLevelType w:val="multilevel"/>
    <w:tmpl w:val="39A4C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394F8D"/>
    <w:multiLevelType w:val="hybridMultilevel"/>
    <w:tmpl w:val="58529EA4"/>
    <w:lvl w:ilvl="0" w:tplc="D6E82D30">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0941E83"/>
    <w:multiLevelType w:val="multilevel"/>
    <w:tmpl w:val="59163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A100BD"/>
    <w:multiLevelType w:val="hybridMultilevel"/>
    <w:tmpl w:val="EDA2113A"/>
    <w:lvl w:ilvl="0" w:tplc="53881B28">
      <w:start w:val="1"/>
      <w:numFmt w:val="decimal"/>
      <w:lvlText w:val="%1."/>
      <w:lvlJc w:val="left"/>
      <w:pPr>
        <w:ind w:left="360" w:hanging="360"/>
      </w:pPr>
      <w:rPr>
        <w:rFonts w:hint="default"/>
        <w:b/>
        <w:bCs/>
        <w:sz w:val="16"/>
        <w:szCs w:val="8"/>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18FC1F31"/>
    <w:multiLevelType w:val="hybridMultilevel"/>
    <w:tmpl w:val="C1F215D2"/>
    <w:lvl w:ilvl="0" w:tplc="A45E3D10">
      <w:numFmt w:val="bullet"/>
      <w:lvlText w:val="-"/>
      <w:lvlJc w:val="left"/>
      <w:pPr>
        <w:ind w:left="36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D782959"/>
    <w:multiLevelType w:val="hybridMultilevel"/>
    <w:tmpl w:val="37F04974"/>
    <w:lvl w:ilvl="0" w:tplc="A45E3D10">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21A85B37"/>
    <w:multiLevelType w:val="hybridMultilevel"/>
    <w:tmpl w:val="4536B928"/>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27801D3F"/>
    <w:multiLevelType w:val="hybridMultilevel"/>
    <w:tmpl w:val="86B66BD4"/>
    <w:lvl w:ilvl="0" w:tplc="A45E3D10">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2DB2305E"/>
    <w:multiLevelType w:val="hybridMultilevel"/>
    <w:tmpl w:val="780AB4C0"/>
    <w:lvl w:ilvl="0" w:tplc="D6E82D30">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F451BFE"/>
    <w:multiLevelType w:val="hybridMultilevel"/>
    <w:tmpl w:val="8B8A9364"/>
    <w:lvl w:ilvl="0" w:tplc="FFE48256">
      <w:start w:val="1"/>
      <w:numFmt w:val="lowerLetter"/>
      <w:lvlText w:val="%1)"/>
      <w:lvlJc w:val="left"/>
      <w:pPr>
        <w:ind w:left="360" w:hanging="360"/>
      </w:pPr>
      <w:rPr>
        <w:rFonts w:asciiTheme="minorHAnsi" w:eastAsiaTheme="minorHAnsi" w:hAnsiTheme="minorHAnsi" w:cstheme="minorHAnsi"/>
        <w:b w:val="0"/>
        <w:bCs w:val="0"/>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15:restartNumberingAfterBreak="0">
    <w:nsid w:val="352F7DF9"/>
    <w:multiLevelType w:val="hybridMultilevel"/>
    <w:tmpl w:val="60BEED1E"/>
    <w:lvl w:ilvl="0" w:tplc="35904B5A">
      <w:start w:val="1"/>
      <w:numFmt w:val="lowerLetter"/>
      <w:lvlText w:val="%1)"/>
      <w:lvlJc w:val="left"/>
      <w:pPr>
        <w:ind w:left="360" w:hanging="360"/>
      </w:pPr>
      <w:rPr>
        <w:rFonts w:hint="default"/>
        <w:i/>
        <w:iCs/>
        <w:sz w:val="16"/>
        <w:szCs w:val="16"/>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3BAA2A66"/>
    <w:multiLevelType w:val="hybridMultilevel"/>
    <w:tmpl w:val="67F49BAE"/>
    <w:lvl w:ilvl="0" w:tplc="A45E3D10">
      <w:numFmt w:val="bullet"/>
      <w:lvlText w:val="-"/>
      <w:lvlJc w:val="left"/>
      <w:pPr>
        <w:ind w:left="1077" w:hanging="360"/>
      </w:pPr>
      <w:rPr>
        <w:rFonts w:ascii="Calibri" w:eastAsiaTheme="minorHAnsi" w:hAnsi="Calibri" w:cs="Calibri" w:hint="default"/>
      </w:rPr>
    </w:lvl>
    <w:lvl w:ilvl="1" w:tplc="041B0003" w:tentative="1">
      <w:start w:val="1"/>
      <w:numFmt w:val="bullet"/>
      <w:lvlText w:val="o"/>
      <w:lvlJc w:val="left"/>
      <w:pPr>
        <w:ind w:left="1797" w:hanging="360"/>
      </w:pPr>
      <w:rPr>
        <w:rFonts w:ascii="Courier New" w:hAnsi="Courier New" w:cs="Courier New" w:hint="default"/>
      </w:rPr>
    </w:lvl>
    <w:lvl w:ilvl="2" w:tplc="041B0005" w:tentative="1">
      <w:start w:val="1"/>
      <w:numFmt w:val="bullet"/>
      <w:lvlText w:val=""/>
      <w:lvlJc w:val="left"/>
      <w:pPr>
        <w:ind w:left="2517" w:hanging="360"/>
      </w:pPr>
      <w:rPr>
        <w:rFonts w:ascii="Wingdings" w:hAnsi="Wingdings" w:hint="default"/>
      </w:rPr>
    </w:lvl>
    <w:lvl w:ilvl="3" w:tplc="041B0001" w:tentative="1">
      <w:start w:val="1"/>
      <w:numFmt w:val="bullet"/>
      <w:lvlText w:val=""/>
      <w:lvlJc w:val="left"/>
      <w:pPr>
        <w:ind w:left="3237" w:hanging="360"/>
      </w:pPr>
      <w:rPr>
        <w:rFonts w:ascii="Symbol" w:hAnsi="Symbol" w:hint="default"/>
      </w:rPr>
    </w:lvl>
    <w:lvl w:ilvl="4" w:tplc="041B0003" w:tentative="1">
      <w:start w:val="1"/>
      <w:numFmt w:val="bullet"/>
      <w:lvlText w:val="o"/>
      <w:lvlJc w:val="left"/>
      <w:pPr>
        <w:ind w:left="3957" w:hanging="360"/>
      </w:pPr>
      <w:rPr>
        <w:rFonts w:ascii="Courier New" w:hAnsi="Courier New" w:cs="Courier New" w:hint="default"/>
      </w:rPr>
    </w:lvl>
    <w:lvl w:ilvl="5" w:tplc="041B0005" w:tentative="1">
      <w:start w:val="1"/>
      <w:numFmt w:val="bullet"/>
      <w:lvlText w:val=""/>
      <w:lvlJc w:val="left"/>
      <w:pPr>
        <w:ind w:left="4677" w:hanging="360"/>
      </w:pPr>
      <w:rPr>
        <w:rFonts w:ascii="Wingdings" w:hAnsi="Wingdings" w:hint="default"/>
      </w:rPr>
    </w:lvl>
    <w:lvl w:ilvl="6" w:tplc="041B0001" w:tentative="1">
      <w:start w:val="1"/>
      <w:numFmt w:val="bullet"/>
      <w:lvlText w:val=""/>
      <w:lvlJc w:val="left"/>
      <w:pPr>
        <w:ind w:left="5397" w:hanging="360"/>
      </w:pPr>
      <w:rPr>
        <w:rFonts w:ascii="Symbol" w:hAnsi="Symbol" w:hint="default"/>
      </w:rPr>
    </w:lvl>
    <w:lvl w:ilvl="7" w:tplc="041B0003" w:tentative="1">
      <w:start w:val="1"/>
      <w:numFmt w:val="bullet"/>
      <w:lvlText w:val="o"/>
      <w:lvlJc w:val="left"/>
      <w:pPr>
        <w:ind w:left="6117" w:hanging="360"/>
      </w:pPr>
      <w:rPr>
        <w:rFonts w:ascii="Courier New" w:hAnsi="Courier New" w:cs="Courier New" w:hint="default"/>
      </w:rPr>
    </w:lvl>
    <w:lvl w:ilvl="8" w:tplc="041B0005" w:tentative="1">
      <w:start w:val="1"/>
      <w:numFmt w:val="bullet"/>
      <w:lvlText w:val=""/>
      <w:lvlJc w:val="left"/>
      <w:pPr>
        <w:ind w:left="6837" w:hanging="360"/>
      </w:pPr>
      <w:rPr>
        <w:rFonts w:ascii="Wingdings" w:hAnsi="Wingdings" w:hint="default"/>
      </w:rPr>
    </w:lvl>
  </w:abstractNum>
  <w:abstractNum w:abstractNumId="13" w15:restartNumberingAfterBreak="0">
    <w:nsid w:val="3BF9077A"/>
    <w:multiLevelType w:val="hybridMultilevel"/>
    <w:tmpl w:val="CF98B8DC"/>
    <w:lvl w:ilvl="0" w:tplc="896C5A9E">
      <w:start w:val="6"/>
      <w:numFmt w:val="lowerLetter"/>
      <w:lvlText w:val="%1)"/>
      <w:lvlJc w:val="left"/>
      <w:pPr>
        <w:ind w:left="1440" w:hanging="360"/>
      </w:pPr>
      <w:rPr>
        <w:rFonts w:hint="default"/>
        <w:b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4" w15:restartNumberingAfterBreak="0">
    <w:nsid w:val="3C456C99"/>
    <w:multiLevelType w:val="hybridMultilevel"/>
    <w:tmpl w:val="DB5626CC"/>
    <w:lvl w:ilvl="0" w:tplc="A45E3D10">
      <w:numFmt w:val="bullet"/>
      <w:lvlText w:val="-"/>
      <w:lvlJc w:val="left"/>
      <w:pPr>
        <w:ind w:left="1080" w:hanging="360"/>
      </w:pPr>
      <w:rPr>
        <w:rFonts w:ascii="Calibri" w:eastAsiaTheme="minorHAnsi" w:hAnsi="Calibri" w:cs="Calibr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5" w15:restartNumberingAfterBreak="0">
    <w:nsid w:val="3CD16C25"/>
    <w:multiLevelType w:val="hybridMultilevel"/>
    <w:tmpl w:val="91F86968"/>
    <w:lvl w:ilvl="0" w:tplc="93E2EDBA">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3F224C22"/>
    <w:multiLevelType w:val="hybridMultilevel"/>
    <w:tmpl w:val="B5FAB2A8"/>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42BF657E"/>
    <w:multiLevelType w:val="hybridMultilevel"/>
    <w:tmpl w:val="A4B8C03E"/>
    <w:lvl w:ilvl="0" w:tplc="A9B8955E">
      <w:start w:val="1"/>
      <w:numFmt w:val="lowerLetter"/>
      <w:lvlText w:val="%1)"/>
      <w:lvlJc w:val="left"/>
      <w:pPr>
        <w:ind w:left="360" w:hanging="360"/>
      </w:pPr>
      <w:rPr>
        <w:rFonts w:hint="default"/>
        <w:b w:val="0"/>
        <w:bCs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4AA8510B"/>
    <w:multiLevelType w:val="hybridMultilevel"/>
    <w:tmpl w:val="ADCE3F34"/>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59345CA9"/>
    <w:multiLevelType w:val="hybridMultilevel"/>
    <w:tmpl w:val="23E6AD76"/>
    <w:lvl w:ilvl="0" w:tplc="93E2EDBA">
      <w:start w:val="2"/>
      <w:numFmt w:val="bullet"/>
      <w:lvlText w:val="-"/>
      <w:lvlJc w:val="left"/>
      <w:pPr>
        <w:ind w:left="1080" w:hanging="360"/>
      </w:pPr>
      <w:rPr>
        <w:rFonts w:ascii="Calibri" w:eastAsiaTheme="minorHAnsi" w:hAnsi="Calibri" w:cs="Calibr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0" w15:restartNumberingAfterBreak="0">
    <w:nsid w:val="5CE63485"/>
    <w:multiLevelType w:val="hybridMultilevel"/>
    <w:tmpl w:val="75A26402"/>
    <w:lvl w:ilvl="0" w:tplc="93E2EDBA">
      <w:start w:val="2"/>
      <w:numFmt w:val="bullet"/>
      <w:lvlText w:val="-"/>
      <w:lvlJc w:val="left"/>
      <w:pPr>
        <w:ind w:left="720" w:hanging="360"/>
      </w:pPr>
      <w:rPr>
        <w:rFonts w:ascii="Calibri" w:eastAsiaTheme="minorHAns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624C4824"/>
    <w:multiLevelType w:val="hybridMultilevel"/>
    <w:tmpl w:val="0D2CAE9A"/>
    <w:lvl w:ilvl="0" w:tplc="D32CF450">
      <w:start w:val="1"/>
      <w:numFmt w:val="lowerLetter"/>
      <w:lvlText w:val="%1)"/>
      <w:lvlJc w:val="left"/>
      <w:pPr>
        <w:ind w:left="360" w:hanging="360"/>
      </w:pPr>
      <w:rPr>
        <w:b w:val="0"/>
        <w:bCs w:val="0"/>
        <w:i w:val="0"/>
        <w:iCs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2" w15:restartNumberingAfterBreak="0">
    <w:nsid w:val="6A297132"/>
    <w:multiLevelType w:val="hybridMultilevel"/>
    <w:tmpl w:val="94283CFE"/>
    <w:lvl w:ilvl="0" w:tplc="69E60734">
      <w:start w:val="1"/>
      <w:numFmt w:val="lowerLetter"/>
      <w:lvlText w:val="%1)"/>
      <w:lvlJc w:val="left"/>
      <w:pPr>
        <w:ind w:left="360" w:hanging="360"/>
      </w:pPr>
      <w:rPr>
        <w:rFonts w:hint="default"/>
        <w:color w:val="auto"/>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16cid:durableId="663822881">
    <w:abstractNumId w:val="4"/>
  </w:num>
  <w:num w:numId="2" w16cid:durableId="401027537">
    <w:abstractNumId w:val="21"/>
  </w:num>
  <w:num w:numId="3" w16cid:durableId="1896506937">
    <w:abstractNumId w:val="11"/>
  </w:num>
  <w:num w:numId="4" w16cid:durableId="410860031">
    <w:abstractNumId w:val="17"/>
  </w:num>
  <w:num w:numId="5" w16cid:durableId="2142654502">
    <w:abstractNumId w:val="16"/>
  </w:num>
  <w:num w:numId="6" w16cid:durableId="1270577168">
    <w:abstractNumId w:val="22"/>
  </w:num>
  <w:num w:numId="7" w16cid:durableId="1566791596">
    <w:abstractNumId w:val="7"/>
  </w:num>
  <w:num w:numId="8" w16cid:durableId="1573196069">
    <w:abstractNumId w:val="18"/>
  </w:num>
  <w:num w:numId="9" w16cid:durableId="607734254">
    <w:abstractNumId w:val="5"/>
  </w:num>
  <w:num w:numId="10" w16cid:durableId="161162144">
    <w:abstractNumId w:val="9"/>
  </w:num>
  <w:num w:numId="11" w16cid:durableId="1085036155">
    <w:abstractNumId w:val="2"/>
  </w:num>
  <w:num w:numId="12" w16cid:durableId="2033720507">
    <w:abstractNumId w:val="0"/>
  </w:num>
  <w:num w:numId="13" w16cid:durableId="846556828">
    <w:abstractNumId w:val="10"/>
  </w:num>
  <w:num w:numId="14" w16cid:durableId="1964844259">
    <w:abstractNumId w:val="8"/>
  </w:num>
  <w:num w:numId="15" w16cid:durableId="1977560411">
    <w:abstractNumId w:val="13"/>
  </w:num>
  <w:num w:numId="16" w16cid:durableId="2040352116">
    <w:abstractNumId w:val="1"/>
  </w:num>
  <w:num w:numId="17" w16cid:durableId="1926723722">
    <w:abstractNumId w:val="3"/>
  </w:num>
  <w:num w:numId="18" w16cid:durableId="756362770">
    <w:abstractNumId w:val="6"/>
  </w:num>
  <w:num w:numId="19" w16cid:durableId="1494486888">
    <w:abstractNumId w:val="14"/>
  </w:num>
  <w:num w:numId="20" w16cid:durableId="553086444">
    <w:abstractNumId w:val="20"/>
  </w:num>
  <w:num w:numId="21" w16cid:durableId="40713965">
    <w:abstractNumId w:val="19"/>
  </w:num>
  <w:num w:numId="22" w16cid:durableId="1471551354">
    <w:abstractNumId w:val="15"/>
  </w:num>
  <w:num w:numId="23" w16cid:durableId="900868002">
    <w:abstractNumId w:val="12"/>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2521"/>
    <w:rsid w:val="00000145"/>
    <w:rsid w:val="000002C0"/>
    <w:rsid w:val="00002480"/>
    <w:rsid w:val="0001367B"/>
    <w:rsid w:val="00017A79"/>
    <w:rsid w:val="00020C28"/>
    <w:rsid w:val="00024B6D"/>
    <w:rsid w:val="00026F87"/>
    <w:rsid w:val="00036941"/>
    <w:rsid w:val="00036AB3"/>
    <w:rsid w:val="0003774B"/>
    <w:rsid w:val="00040B71"/>
    <w:rsid w:val="000413DC"/>
    <w:rsid w:val="0004493F"/>
    <w:rsid w:val="00045186"/>
    <w:rsid w:val="00045FF0"/>
    <w:rsid w:val="0004736F"/>
    <w:rsid w:val="0005765C"/>
    <w:rsid w:val="00061307"/>
    <w:rsid w:val="00064287"/>
    <w:rsid w:val="0007213E"/>
    <w:rsid w:val="00073F5D"/>
    <w:rsid w:val="000740FC"/>
    <w:rsid w:val="0007667A"/>
    <w:rsid w:val="00076C46"/>
    <w:rsid w:val="00080064"/>
    <w:rsid w:val="0008044D"/>
    <w:rsid w:val="00080896"/>
    <w:rsid w:val="000821D6"/>
    <w:rsid w:val="00086051"/>
    <w:rsid w:val="00086A6A"/>
    <w:rsid w:val="0008708D"/>
    <w:rsid w:val="00087C75"/>
    <w:rsid w:val="00093B72"/>
    <w:rsid w:val="00093CEB"/>
    <w:rsid w:val="0009588A"/>
    <w:rsid w:val="00097269"/>
    <w:rsid w:val="000A3F8E"/>
    <w:rsid w:val="000A5290"/>
    <w:rsid w:val="000B00AB"/>
    <w:rsid w:val="000B5815"/>
    <w:rsid w:val="000B7441"/>
    <w:rsid w:val="000C0CCD"/>
    <w:rsid w:val="000C3152"/>
    <w:rsid w:val="000C36B4"/>
    <w:rsid w:val="000D1716"/>
    <w:rsid w:val="000D27F2"/>
    <w:rsid w:val="000D28C6"/>
    <w:rsid w:val="000D4C98"/>
    <w:rsid w:val="000E152C"/>
    <w:rsid w:val="000F31F4"/>
    <w:rsid w:val="000F570C"/>
    <w:rsid w:val="0010293F"/>
    <w:rsid w:val="00104D2A"/>
    <w:rsid w:val="00104F08"/>
    <w:rsid w:val="00110920"/>
    <w:rsid w:val="00111916"/>
    <w:rsid w:val="00111AAB"/>
    <w:rsid w:val="00114F93"/>
    <w:rsid w:val="00117DCD"/>
    <w:rsid w:val="00122C6E"/>
    <w:rsid w:val="0012441E"/>
    <w:rsid w:val="00131387"/>
    <w:rsid w:val="00132823"/>
    <w:rsid w:val="00137788"/>
    <w:rsid w:val="00141990"/>
    <w:rsid w:val="001425FC"/>
    <w:rsid w:val="00144A39"/>
    <w:rsid w:val="00145282"/>
    <w:rsid w:val="00151F3E"/>
    <w:rsid w:val="00155CAF"/>
    <w:rsid w:val="00155FD3"/>
    <w:rsid w:val="00161A02"/>
    <w:rsid w:val="001647A4"/>
    <w:rsid w:val="00165A89"/>
    <w:rsid w:val="001673C1"/>
    <w:rsid w:val="00167A46"/>
    <w:rsid w:val="00172A82"/>
    <w:rsid w:val="00173E1D"/>
    <w:rsid w:val="001759A8"/>
    <w:rsid w:val="00177971"/>
    <w:rsid w:val="00182778"/>
    <w:rsid w:val="001909DE"/>
    <w:rsid w:val="00193025"/>
    <w:rsid w:val="0019418E"/>
    <w:rsid w:val="0019522F"/>
    <w:rsid w:val="0019727E"/>
    <w:rsid w:val="001A0122"/>
    <w:rsid w:val="001A2679"/>
    <w:rsid w:val="001B568C"/>
    <w:rsid w:val="001C1AD1"/>
    <w:rsid w:val="001C2232"/>
    <w:rsid w:val="001C2400"/>
    <w:rsid w:val="001C62E1"/>
    <w:rsid w:val="001C693F"/>
    <w:rsid w:val="001D03D8"/>
    <w:rsid w:val="001D5529"/>
    <w:rsid w:val="001D6728"/>
    <w:rsid w:val="001D6EEC"/>
    <w:rsid w:val="001E0DEA"/>
    <w:rsid w:val="001E1585"/>
    <w:rsid w:val="001E2D60"/>
    <w:rsid w:val="001E2E31"/>
    <w:rsid w:val="001E4728"/>
    <w:rsid w:val="001E53F3"/>
    <w:rsid w:val="001E60EB"/>
    <w:rsid w:val="001E7761"/>
    <w:rsid w:val="001F3EAE"/>
    <w:rsid w:val="001F6E5A"/>
    <w:rsid w:val="00200599"/>
    <w:rsid w:val="00201185"/>
    <w:rsid w:val="00205AE0"/>
    <w:rsid w:val="00206495"/>
    <w:rsid w:val="00207B4D"/>
    <w:rsid w:val="00207E73"/>
    <w:rsid w:val="00207F23"/>
    <w:rsid w:val="00211535"/>
    <w:rsid w:val="00211F85"/>
    <w:rsid w:val="0021346E"/>
    <w:rsid w:val="002156EA"/>
    <w:rsid w:val="00215DDB"/>
    <w:rsid w:val="00220529"/>
    <w:rsid w:val="0022412B"/>
    <w:rsid w:val="002249C6"/>
    <w:rsid w:val="00230174"/>
    <w:rsid w:val="002341C4"/>
    <w:rsid w:val="002353D4"/>
    <w:rsid w:val="00235A89"/>
    <w:rsid w:val="00242650"/>
    <w:rsid w:val="00243904"/>
    <w:rsid w:val="00245CA9"/>
    <w:rsid w:val="00247667"/>
    <w:rsid w:val="00253EEA"/>
    <w:rsid w:val="00256887"/>
    <w:rsid w:val="00260945"/>
    <w:rsid w:val="00260BD4"/>
    <w:rsid w:val="00262077"/>
    <w:rsid w:val="00263356"/>
    <w:rsid w:val="00265379"/>
    <w:rsid w:val="00266E2B"/>
    <w:rsid w:val="00267A85"/>
    <w:rsid w:val="00267E35"/>
    <w:rsid w:val="00275A29"/>
    <w:rsid w:val="0029042B"/>
    <w:rsid w:val="002926D2"/>
    <w:rsid w:val="00292917"/>
    <w:rsid w:val="00294980"/>
    <w:rsid w:val="00295C8A"/>
    <w:rsid w:val="002A33B0"/>
    <w:rsid w:val="002B2953"/>
    <w:rsid w:val="002B34F8"/>
    <w:rsid w:val="002B5A78"/>
    <w:rsid w:val="002B780B"/>
    <w:rsid w:val="002C2150"/>
    <w:rsid w:val="002C3B4D"/>
    <w:rsid w:val="002D33FC"/>
    <w:rsid w:val="002D377C"/>
    <w:rsid w:val="002D4C87"/>
    <w:rsid w:val="002E09FC"/>
    <w:rsid w:val="002E27BC"/>
    <w:rsid w:val="002E4CCC"/>
    <w:rsid w:val="002E54B1"/>
    <w:rsid w:val="002E7394"/>
    <w:rsid w:val="002F43F4"/>
    <w:rsid w:val="0030306E"/>
    <w:rsid w:val="00304029"/>
    <w:rsid w:val="00305B49"/>
    <w:rsid w:val="00311466"/>
    <w:rsid w:val="00312667"/>
    <w:rsid w:val="003127FA"/>
    <w:rsid w:val="00312F53"/>
    <w:rsid w:val="003143B8"/>
    <w:rsid w:val="00320185"/>
    <w:rsid w:val="00320F66"/>
    <w:rsid w:val="003216FC"/>
    <w:rsid w:val="003230C7"/>
    <w:rsid w:val="00323802"/>
    <w:rsid w:val="00324062"/>
    <w:rsid w:val="003272FA"/>
    <w:rsid w:val="003311D6"/>
    <w:rsid w:val="00334A31"/>
    <w:rsid w:val="00344204"/>
    <w:rsid w:val="00352B50"/>
    <w:rsid w:val="00353C34"/>
    <w:rsid w:val="003557CA"/>
    <w:rsid w:val="003618DB"/>
    <w:rsid w:val="00365287"/>
    <w:rsid w:val="00370783"/>
    <w:rsid w:val="003733C6"/>
    <w:rsid w:val="00373526"/>
    <w:rsid w:val="00374846"/>
    <w:rsid w:val="0038004B"/>
    <w:rsid w:val="00381D2B"/>
    <w:rsid w:val="0038454B"/>
    <w:rsid w:val="00386524"/>
    <w:rsid w:val="00387B1B"/>
    <w:rsid w:val="0039098D"/>
    <w:rsid w:val="003912BA"/>
    <w:rsid w:val="00392207"/>
    <w:rsid w:val="003A35ED"/>
    <w:rsid w:val="003A5573"/>
    <w:rsid w:val="003B757A"/>
    <w:rsid w:val="003C34BA"/>
    <w:rsid w:val="003C7830"/>
    <w:rsid w:val="003D30EC"/>
    <w:rsid w:val="003D33F5"/>
    <w:rsid w:val="003D5258"/>
    <w:rsid w:val="003D637E"/>
    <w:rsid w:val="003D6D98"/>
    <w:rsid w:val="003E3145"/>
    <w:rsid w:val="003E42D6"/>
    <w:rsid w:val="003E5EE3"/>
    <w:rsid w:val="003E67EF"/>
    <w:rsid w:val="003E6973"/>
    <w:rsid w:val="003F01C9"/>
    <w:rsid w:val="003F02AA"/>
    <w:rsid w:val="003F2B57"/>
    <w:rsid w:val="003F3DBE"/>
    <w:rsid w:val="004012DC"/>
    <w:rsid w:val="00401498"/>
    <w:rsid w:val="00402BE6"/>
    <w:rsid w:val="00402FE8"/>
    <w:rsid w:val="004072EB"/>
    <w:rsid w:val="004108F0"/>
    <w:rsid w:val="00412491"/>
    <w:rsid w:val="00417AE1"/>
    <w:rsid w:val="00420F32"/>
    <w:rsid w:val="0042120A"/>
    <w:rsid w:val="004227A9"/>
    <w:rsid w:val="004244CD"/>
    <w:rsid w:val="00424EBB"/>
    <w:rsid w:val="004263EA"/>
    <w:rsid w:val="00427B0D"/>
    <w:rsid w:val="00427E4C"/>
    <w:rsid w:val="00431DCB"/>
    <w:rsid w:val="0043329E"/>
    <w:rsid w:val="0043666E"/>
    <w:rsid w:val="00441141"/>
    <w:rsid w:val="004412F7"/>
    <w:rsid w:val="00442F5C"/>
    <w:rsid w:val="00443E51"/>
    <w:rsid w:val="0044502A"/>
    <w:rsid w:val="00445558"/>
    <w:rsid w:val="00447323"/>
    <w:rsid w:val="00450AEB"/>
    <w:rsid w:val="00450DD1"/>
    <w:rsid w:val="00451E1D"/>
    <w:rsid w:val="0045417A"/>
    <w:rsid w:val="00454E88"/>
    <w:rsid w:val="00457933"/>
    <w:rsid w:val="0046106F"/>
    <w:rsid w:val="0046349B"/>
    <w:rsid w:val="00466B1F"/>
    <w:rsid w:val="0046747F"/>
    <w:rsid w:val="004721BA"/>
    <w:rsid w:val="004755DF"/>
    <w:rsid w:val="00481C49"/>
    <w:rsid w:val="004833DA"/>
    <w:rsid w:val="00483D23"/>
    <w:rsid w:val="004855F5"/>
    <w:rsid w:val="00485B26"/>
    <w:rsid w:val="00486AD1"/>
    <w:rsid w:val="0048758C"/>
    <w:rsid w:val="00487BE8"/>
    <w:rsid w:val="00487E3F"/>
    <w:rsid w:val="00490701"/>
    <w:rsid w:val="00491B34"/>
    <w:rsid w:val="0049296F"/>
    <w:rsid w:val="004943EB"/>
    <w:rsid w:val="00495197"/>
    <w:rsid w:val="004977E4"/>
    <w:rsid w:val="00497AFE"/>
    <w:rsid w:val="00497E63"/>
    <w:rsid w:val="004A13B6"/>
    <w:rsid w:val="004A438B"/>
    <w:rsid w:val="004A4FA4"/>
    <w:rsid w:val="004B1A05"/>
    <w:rsid w:val="004B1F98"/>
    <w:rsid w:val="004B3E57"/>
    <w:rsid w:val="004B5D11"/>
    <w:rsid w:val="004C38D1"/>
    <w:rsid w:val="004C57D5"/>
    <w:rsid w:val="004D3F71"/>
    <w:rsid w:val="004E3395"/>
    <w:rsid w:val="004E5CCF"/>
    <w:rsid w:val="004F2F9A"/>
    <w:rsid w:val="004F38AE"/>
    <w:rsid w:val="004F78B0"/>
    <w:rsid w:val="004F793B"/>
    <w:rsid w:val="00503BDA"/>
    <w:rsid w:val="00507FBF"/>
    <w:rsid w:val="00511D48"/>
    <w:rsid w:val="005172CA"/>
    <w:rsid w:val="00524A48"/>
    <w:rsid w:val="005258AC"/>
    <w:rsid w:val="00536CEC"/>
    <w:rsid w:val="00536E08"/>
    <w:rsid w:val="005429D4"/>
    <w:rsid w:val="005443FF"/>
    <w:rsid w:val="0054575E"/>
    <w:rsid w:val="00550846"/>
    <w:rsid w:val="00551071"/>
    <w:rsid w:val="00553613"/>
    <w:rsid w:val="00556D56"/>
    <w:rsid w:val="00560A71"/>
    <w:rsid w:val="0057099A"/>
    <w:rsid w:val="005715FD"/>
    <w:rsid w:val="00572B80"/>
    <w:rsid w:val="005808D8"/>
    <w:rsid w:val="00583FD4"/>
    <w:rsid w:val="00584932"/>
    <w:rsid w:val="00584949"/>
    <w:rsid w:val="005867F5"/>
    <w:rsid w:val="00586BEF"/>
    <w:rsid w:val="00591C64"/>
    <w:rsid w:val="0059229E"/>
    <w:rsid w:val="00592347"/>
    <w:rsid w:val="0059762E"/>
    <w:rsid w:val="005A08DD"/>
    <w:rsid w:val="005A1A4E"/>
    <w:rsid w:val="005A240E"/>
    <w:rsid w:val="005A3545"/>
    <w:rsid w:val="005A5CC5"/>
    <w:rsid w:val="005B0BC7"/>
    <w:rsid w:val="005B4151"/>
    <w:rsid w:val="005B55EE"/>
    <w:rsid w:val="005C074A"/>
    <w:rsid w:val="005C0943"/>
    <w:rsid w:val="005C1085"/>
    <w:rsid w:val="005C4A57"/>
    <w:rsid w:val="005D1CCD"/>
    <w:rsid w:val="005D278A"/>
    <w:rsid w:val="005D3722"/>
    <w:rsid w:val="005D66AF"/>
    <w:rsid w:val="005E1A00"/>
    <w:rsid w:val="005E6123"/>
    <w:rsid w:val="005E64AA"/>
    <w:rsid w:val="005E6947"/>
    <w:rsid w:val="005F389A"/>
    <w:rsid w:val="005F5D1B"/>
    <w:rsid w:val="005F6160"/>
    <w:rsid w:val="005F6835"/>
    <w:rsid w:val="005F72AF"/>
    <w:rsid w:val="00600306"/>
    <w:rsid w:val="00602161"/>
    <w:rsid w:val="006022A0"/>
    <w:rsid w:val="00604A56"/>
    <w:rsid w:val="00604B2D"/>
    <w:rsid w:val="00605098"/>
    <w:rsid w:val="00605CDE"/>
    <w:rsid w:val="00607B72"/>
    <w:rsid w:val="00607E6A"/>
    <w:rsid w:val="00611E25"/>
    <w:rsid w:val="00612657"/>
    <w:rsid w:val="00612C51"/>
    <w:rsid w:val="0061333F"/>
    <w:rsid w:val="00625B05"/>
    <w:rsid w:val="00631293"/>
    <w:rsid w:val="0063203B"/>
    <w:rsid w:val="00634709"/>
    <w:rsid w:val="00636D21"/>
    <w:rsid w:val="00640A8B"/>
    <w:rsid w:val="00640EE7"/>
    <w:rsid w:val="0064158C"/>
    <w:rsid w:val="00644F55"/>
    <w:rsid w:val="00655B1E"/>
    <w:rsid w:val="00657DDA"/>
    <w:rsid w:val="006709DD"/>
    <w:rsid w:val="00672EE3"/>
    <w:rsid w:val="00674A60"/>
    <w:rsid w:val="006776C4"/>
    <w:rsid w:val="006877D2"/>
    <w:rsid w:val="00690386"/>
    <w:rsid w:val="00691778"/>
    <w:rsid w:val="00692ED7"/>
    <w:rsid w:val="006A1012"/>
    <w:rsid w:val="006A5B49"/>
    <w:rsid w:val="006A710F"/>
    <w:rsid w:val="006B54C1"/>
    <w:rsid w:val="006B6C62"/>
    <w:rsid w:val="006B6E7F"/>
    <w:rsid w:val="006D020D"/>
    <w:rsid w:val="006D583D"/>
    <w:rsid w:val="006E2498"/>
    <w:rsid w:val="006E36A5"/>
    <w:rsid w:val="006E5DE2"/>
    <w:rsid w:val="006F3648"/>
    <w:rsid w:val="006F49B8"/>
    <w:rsid w:val="006F5607"/>
    <w:rsid w:val="006F57AC"/>
    <w:rsid w:val="00707CF0"/>
    <w:rsid w:val="00712AC9"/>
    <w:rsid w:val="00713472"/>
    <w:rsid w:val="00714819"/>
    <w:rsid w:val="007353D6"/>
    <w:rsid w:val="007368C3"/>
    <w:rsid w:val="0073705A"/>
    <w:rsid w:val="00746915"/>
    <w:rsid w:val="00750FB7"/>
    <w:rsid w:val="0075428F"/>
    <w:rsid w:val="00755535"/>
    <w:rsid w:val="0076275D"/>
    <w:rsid w:val="007741F5"/>
    <w:rsid w:val="0077579B"/>
    <w:rsid w:val="007761F9"/>
    <w:rsid w:val="00776326"/>
    <w:rsid w:val="00777CA7"/>
    <w:rsid w:val="00781623"/>
    <w:rsid w:val="00782A26"/>
    <w:rsid w:val="0078415E"/>
    <w:rsid w:val="007902AA"/>
    <w:rsid w:val="00794F94"/>
    <w:rsid w:val="007955A0"/>
    <w:rsid w:val="007A3C7E"/>
    <w:rsid w:val="007A4B49"/>
    <w:rsid w:val="007B4D05"/>
    <w:rsid w:val="007B6FA6"/>
    <w:rsid w:val="007B703F"/>
    <w:rsid w:val="007B70CF"/>
    <w:rsid w:val="007C1C0C"/>
    <w:rsid w:val="007C2EFB"/>
    <w:rsid w:val="007C7D1F"/>
    <w:rsid w:val="007D0F4F"/>
    <w:rsid w:val="007D1960"/>
    <w:rsid w:val="007E30C7"/>
    <w:rsid w:val="007E3D44"/>
    <w:rsid w:val="007E4BEC"/>
    <w:rsid w:val="0080082E"/>
    <w:rsid w:val="00800AD6"/>
    <w:rsid w:val="008010CA"/>
    <w:rsid w:val="00801661"/>
    <w:rsid w:val="00803771"/>
    <w:rsid w:val="00807F32"/>
    <w:rsid w:val="00811355"/>
    <w:rsid w:val="00815770"/>
    <w:rsid w:val="00821AB7"/>
    <w:rsid w:val="008221F2"/>
    <w:rsid w:val="00824643"/>
    <w:rsid w:val="00825F10"/>
    <w:rsid w:val="00826F0C"/>
    <w:rsid w:val="0082733C"/>
    <w:rsid w:val="00830D50"/>
    <w:rsid w:val="008319F7"/>
    <w:rsid w:val="00834033"/>
    <w:rsid w:val="00837DF2"/>
    <w:rsid w:val="008421F7"/>
    <w:rsid w:val="0085194C"/>
    <w:rsid w:val="00853CA3"/>
    <w:rsid w:val="00854880"/>
    <w:rsid w:val="00857A33"/>
    <w:rsid w:val="00860C55"/>
    <w:rsid w:val="00862082"/>
    <w:rsid w:val="00862CAB"/>
    <w:rsid w:val="00863D08"/>
    <w:rsid w:val="008667AF"/>
    <w:rsid w:val="00872F02"/>
    <w:rsid w:val="0087490C"/>
    <w:rsid w:val="00874FE1"/>
    <w:rsid w:val="00877BAF"/>
    <w:rsid w:val="00880615"/>
    <w:rsid w:val="0088160F"/>
    <w:rsid w:val="00881A3B"/>
    <w:rsid w:val="008854EC"/>
    <w:rsid w:val="00885F99"/>
    <w:rsid w:val="008862F1"/>
    <w:rsid w:val="008874D3"/>
    <w:rsid w:val="0089064D"/>
    <w:rsid w:val="00892052"/>
    <w:rsid w:val="008943E2"/>
    <w:rsid w:val="008949E5"/>
    <w:rsid w:val="00897EF5"/>
    <w:rsid w:val="008A082A"/>
    <w:rsid w:val="008A3A20"/>
    <w:rsid w:val="008B039E"/>
    <w:rsid w:val="008B0A68"/>
    <w:rsid w:val="008B24C0"/>
    <w:rsid w:val="008B434B"/>
    <w:rsid w:val="008B5BFA"/>
    <w:rsid w:val="008C5F93"/>
    <w:rsid w:val="008C6FCF"/>
    <w:rsid w:val="008D16A5"/>
    <w:rsid w:val="008D1AA1"/>
    <w:rsid w:val="008D37F7"/>
    <w:rsid w:val="008E60C2"/>
    <w:rsid w:val="008F0647"/>
    <w:rsid w:val="008F0942"/>
    <w:rsid w:val="008F2E07"/>
    <w:rsid w:val="008F3183"/>
    <w:rsid w:val="008F5165"/>
    <w:rsid w:val="00902B33"/>
    <w:rsid w:val="00903BFA"/>
    <w:rsid w:val="00910044"/>
    <w:rsid w:val="0092278C"/>
    <w:rsid w:val="00925529"/>
    <w:rsid w:val="00930C75"/>
    <w:rsid w:val="009347C5"/>
    <w:rsid w:val="00934D51"/>
    <w:rsid w:val="00936A90"/>
    <w:rsid w:val="00940BC2"/>
    <w:rsid w:val="0094105F"/>
    <w:rsid w:val="009413A6"/>
    <w:rsid w:val="00941A55"/>
    <w:rsid w:val="00941B5B"/>
    <w:rsid w:val="00945BD5"/>
    <w:rsid w:val="0095122A"/>
    <w:rsid w:val="009572B9"/>
    <w:rsid w:val="00957EDD"/>
    <w:rsid w:val="00963149"/>
    <w:rsid w:val="009638AC"/>
    <w:rsid w:val="00966CE9"/>
    <w:rsid w:val="00975A7D"/>
    <w:rsid w:val="00980BE5"/>
    <w:rsid w:val="00982FB1"/>
    <w:rsid w:val="00991059"/>
    <w:rsid w:val="009A2D95"/>
    <w:rsid w:val="009A5649"/>
    <w:rsid w:val="009A6B4B"/>
    <w:rsid w:val="009B1167"/>
    <w:rsid w:val="009B1989"/>
    <w:rsid w:val="009C000B"/>
    <w:rsid w:val="009C17C5"/>
    <w:rsid w:val="009C29FD"/>
    <w:rsid w:val="009C64AF"/>
    <w:rsid w:val="009C651D"/>
    <w:rsid w:val="009C660F"/>
    <w:rsid w:val="009C6736"/>
    <w:rsid w:val="009D7A43"/>
    <w:rsid w:val="009E6313"/>
    <w:rsid w:val="009E63A0"/>
    <w:rsid w:val="009F2F8B"/>
    <w:rsid w:val="009F48C8"/>
    <w:rsid w:val="00A0091E"/>
    <w:rsid w:val="00A14836"/>
    <w:rsid w:val="00A16689"/>
    <w:rsid w:val="00A17AC4"/>
    <w:rsid w:val="00A2427A"/>
    <w:rsid w:val="00A25656"/>
    <w:rsid w:val="00A25745"/>
    <w:rsid w:val="00A4496E"/>
    <w:rsid w:val="00A44F7C"/>
    <w:rsid w:val="00A5358B"/>
    <w:rsid w:val="00A537D3"/>
    <w:rsid w:val="00A559E2"/>
    <w:rsid w:val="00A56FFB"/>
    <w:rsid w:val="00A57732"/>
    <w:rsid w:val="00A60517"/>
    <w:rsid w:val="00A61D6A"/>
    <w:rsid w:val="00A6428F"/>
    <w:rsid w:val="00A649DB"/>
    <w:rsid w:val="00A677E5"/>
    <w:rsid w:val="00A7362D"/>
    <w:rsid w:val="00A75CFA"/>
    <w:rsid w:val="00A8061E"/>
    <w:rsid w:val="00A82B9E"/>
    <w:rsid w:val="00A82ED0"/>
    <w:rsid w:val="00A85240"/>
    <w:rsid w:val="00A9049A"/>
    <w:rsid w:val="00AA2D2B"/>
    <w:rsid w:val="00AA4E8C"/>
    <w:rsid w:val="00AB1746"/>
    <w:rsid w:val="00AC0BAB"/>
    <w:rsid w:val="00AC1309"/>
    <w:rsid w:val="00AC16B5"/>
    <w:rsid w:val="00AC487F"/>
    <w:rsid w:val="00AC5527"/>
    <w:rsid w:val="00AC5FBB"/>
    <w:rsid w:val="00AD069D"/>
    <w:rsid w:val="00AD1489"/>
    <w:rsid w:val="00AE45EA"/>
    <w:rsid w:val="00AE5E5F"/>
    <w:rsid w:val="00AF04F1"/>
    <w:rsid w:val="00AF1C26"/>
    <w:rsid w:val="00AF25E0"/>
    <w:rsid w:val="00AF3B72"/>
    <w:rsid w:val="00AF3EA2"/>
    <w:rsid w:val="00AF47E9"/>
    <w:rsid w:val="00AF6CE0"/>
    <w:rsid w:val="00AF6F44"/>
    <w:rsid w:val="00B0423A"/>
    <w:rsid w:val="00B04AF1"/>
    <w:rsid w:val="00B04F60"/>
    <w:rsid w:val="00B10CCD"/>
    <w:rsid w:val="00B11E4F"/>
    <w:rsid w:val="00B152E8"/>
    <w:rsid w:val="00B20938"/>
    <w:rsid w:val="00B219BD"/>
    <w:rsid w:val="00B2305A"/>
    <w:rsid w:val="00B25129"/>
    <w:rsid w:val="00B269DC"/>
    <w:rsid w:val="00B27412"/>
    <w:rsid w:val="00B27D59"/>
    <w:rsid w:val="00B311A7"/>
    <w:rsid w:val="00B33340"/>
    <w:rsid w:val="00B35623"/>
    <w:rsid w:val="00B420EC"/>
    <w:rsid w:val="00B42521"/>
    <w:rsid w:val="00B4636D"/>
    <w:rsid w:val="00B470B3"/>
    <w:rsid w:val="00B529AF"/>
    <w:rsid w:val="00B6329C"/>
    <w:rsid w:val="00B655C3"/>
    <w:rsid w:val="00B65AFD"/>
    <w:rsid w:val="00B719A6"/>
    <w:rsid w:val="00B77AD0"/>
    <w:rsid w:val="00B800D9"/>
    <w:rsid w:val="00B80FC4"/>
    <w:rsid w:val="00B82284"/>
    <w:rsid w:val="00B86EE3"/>
    <w:rsid w:val="00B87942"/>
    <w:rsid w:val="00B975DF"/>
    <w:rsid w:val="00BA1A2F"/>
    <w:rsid w:val="00BA1D31"/>
    <w:rsid w:val="00BA771D"/>
    <w:rsid w:val="00BA7B8A"/>
    <w:rsid w:val="00BB6449"/>
    <w:rsid w:val="00BB6A3D"/>
    <w:rsid w:val="00BC0232"/>
    <w:rsid w:val="00BC321D"/>
    <w:rsid w:val="00BC7FF6"/>
    <w:rsid w:val="00BD1B52"/>
    <w:rsid w:val="00BE1681"/>
    <w:rsid w:val="00BE4510"/>
    <w:rsid w:val="00BE76E0"/>
    <w:rsid w:val="00BF4539"/>
    <w:rsid w:val="00BF4D80"/>
    <w:rsid w:val="00C007BE"/>
    <w:rsid w:val="00C02195"/>
    <w:rsid w:val="00C05BCC"/>
    <w:rsid w:val="00C07E4C"/>
    <w:rsid w:val="00C1019C"/>
    <w:rsid w:val="00C11908"/>
    <w:rsid w:val="00C11BB5"/>
    <w:rsid w:val="00C13C27"/>
    <w:rsid w:val="00C32BA9"/>
    <w:rsid w:val="00C3591B"/>
    <w:rsid w:val="00C3679F"/>
    <w:rsid w:val="00C37141"/>
    <w:rsid w:val="00C46E7A"/>
    <w:rsid w:val="00C539D2"/>
    <w:rsid w:val="00C54DD0"/>
    <w:rsid w:val="00C57C70"/>
    <w:rsid w:val="00C64A59"/>
    <w:rsid w:val="00C64BA5"/>
    <w:rsid w:val="00C67D23"/>
    <w:rsid w:val="00C7264A"/>
    <w:rsid w:val="00C75D6C"/>
    <w:rsid w:val="00C7699D"/>
    <w:rsid w:val="00C76F2D"/>
    <w:rsid w:val="00C77FC0"/>
    <w:rsid w:val="00C834B4"/>
    <w:rsid w:val="00C842AA"/>
    <w:rsid w:val="00C918B8"/>
    <w:rsid w:val="00C94D59"/>
    <w:rsid w:val="00CA460B"/>
    <w:rsid w:val="00CB05BA"/>
    <w:rsid w:val="00CB4AB3"/>
    <w:rsid w:val="00CC24D6"/>
    <w:rsid w:val="00CC4AB4"/>
    <w:rsid w:val="00CC6722"/>
    <w:rsid w:val="00CD4215"/>
    <w:rsid w:val="00CD754D"/>
    <w:rsid w:val="00CE2215"/>
    <w:rsid w:val="00CE2410"/>
    <w:rsid w:val="00CE313F"/>
    <w:rsid w:val="00CE3ED9"/>
    <w:rsid w:val="00CE4F66"/>
    <w:rsid w:val="00CF00B0"/>
    <w:rsid w:val="00CF139F"/>
    <w:rsid w:val="00CF1CB2"/>
    <w:rsid w:val="00CF2514"/>
    <w:rsid w:val="00CF2C0C"/>
    <w:rsid w:val="00CF2FEB"/>
    <w:rsid w:val="00D111AF"/>
    <w:rsid w:val="00D1438D"/>
    <w:rsid w:val="00D14632"/>
    <w:rsid w:val="00D163BE"/>
    <w:rsid w:val="00D17988"/>
    <w:rsid w:val="00D200B7"/>
    <w:rsid w:val="00D22E63"/>
    <w:rsid w:val="00D22F9F"/>
    <w:rsid w:val="00D26994"/>
    <w:rsid w:val="00D26EE9"/>
    <w:rsid w:val="00D272CD"/>
    <w:rsid w:val="00D27515"/>
    <w:rsid w:val="00D358AB"/>
    <w:rsid w:val="00D36F44"/>
    <w:rsid w:val="00D37792"/>
    <w:rsid w:val="00D4358F"/>
    <w:rsid w:val="00D43C84"/>
    <w:rsid w:val="00D50820"/>
    <w:rsid w:val="00D55264"/>
    <w:rsid w:val="00D57D08"/>
    <w:rsid w:val="00D618BB"/>
    <w:rsid w:val="00D63BB2"/>
    <w:rsid w:val="00D74E95"/>
    <w:rsid w:val="00D779F9"/>
    <w:rsid w:val="00D8257E"/>
    <w:rsid w:val="00D8310C"/>
    <w:rsid w:val="00D83FA4"/>
    <w:rsid w:val="00D84845"/>
    <w:rsid w:val="00D85BDE"/>
    <w:rsid w:val="00D8659D"/>
    <w:rsid w:val="00D87AF6"/>
    <w:rsid w:val="00D9058C"/>
    <w:rsid w:val="00D9179C"/>
    <w:rsid w:val="00D94F57"/>
    <w:rsid w:val="00D97589"/>
    <w:rsid w:val="00D97BA5"/>
    <w:rsid w:val="00DA55AF"/>
    <w:rsid w:val="00DA6F1D"/>
    <w:rsid w:val="00DA7DBF"/>
    <w:rsid w:val="00DC12D5"/>
    <w:rsid w:val="00DC18D9"/>
    <w:rsid w:val="00DC2FB5"/>
    <w:rsid w:val="00DC3AE6"/>
    <w:rsid w:val="00DC4C3C"/>
    <w:rsid w:val="00DC78A6"/>
    <w:rsid w:val="00DD2674"/>
    <w:rsid w:val="00DD4B38"/>
    <w:rsid w:val="00DD6185"/>
    <w:rsid w:val="00DE0354"/>
    <w:rsid w:val="00DE6DF3"/>
    <w:rsid w:val="00DE6F2A"/>
    <w:rsid w:val="00DF425B"/>
    <w:rsid w:val="00DF6F79"/>
    <w:rsid w:val="00E007A8"/>
    <w:rsid w:val="00E00E00"/>
    <w:rsid w:val="00E024DD"/>
    <w:rsid w:val="00E03152"/>
    <w:rsid w:val="00E0423D"/>
    <w:rsid w:val="00E05E8F"/>
    <w:rsid w:val="00E15F28"/>
    <w:rsid w:val="00E22F7C"/>
    <w:rsid w:val="00E26720"/>
    <w:rsid w:val="00E27512"/>
    <w:rsid w:val="00E3006C"/>
    <w:rsid w:val="00E32EA2"/>
    <w:rsid w:val="00E35076"/>
    <w:rsid w:val="00E35FBF"/>
    <w:rsid w:val="00E37589"/>
    <w:rsid w:val="00E410A6"/>
    <w:rsid w:val="00E41829"/>
    <w:rsid w:val="00E430FB"/>
    <w:rsid w:val="00E44D74"/>
    <w:rsid w:val="00E44F44"/>
    <w:rsid w:val="00E51977"/>
    <w:rsid w:val="00E52176"/>
    <w:rsid w:val="00E55AA8"/>
    <w:rsid w:val="00E55E03"/>
    <w:rsid w:val="00E57C56"/>
    <w:rsid w:val="00E6242A"/>
    <w:rsid w:val="00E6558A"/>
    <w:rsid w:val="00E65945"/>
    <w:rsid w:val="00E6790A"/>
    <w:rsid w:val="00E711AB"/>
    <w:rsid w:val="00E73A28"/>
    <w:rsid w:val="00E858DD"/>
    <w:rsid w:val="00E85C77"/>
    <w:rsid w:val="00E93C18"/>
    <w:rsid w:val="00E93E28"/>
    <w:rsid w:val="00EA086A"/>
    <w:rsid w:val="00EB1688"/>
    <w:rsid w:val="00EB485C"/>
    <w:rsid w:val="00EB6F6C"/>
    <w:rsid w:val="00EC3AD1"/>
    <w:rsid w:val="00EC50D8"/>
    <w:rsid w:val="00EC687D"/>
    <w:rsid w:val="00EC7726"/>
    <w:rsid w:val="00ED1DF6"/>
    <w:rsid w:val="00EE203F"/>
    <w:rsid w:val="00EE3608"/>
    <w:rsid w:val="00EE7005"/>
    <w:rsid w:val="00EF1107"/>
    <w:rsid w:val="00EF4186"/>
    <w:rsid w:val="00EF47BB"/>
    <w:rsid w:val="00EF5EBE"/>
    <w:rsid w:val="00EF6B9C"/>
    <w:rsid w:val="00EF761A"/>
    <w:rsid w:val="00F1179C"/>
    <w:rsid w:val="00F122ED"/>
    <w:rsid w:val="00F127C8"/>
    <w:rsid w:val="00F12ED9"/>
    <w:rsid w:val="00F13D70"/>
    <w:rsid w:val="00F21AAF"/>
    <w:rsid w:val="00F22F6D"/>
    <w:rsid w:val="00F24512"/>
    <w:rsid w:val="00F27B9B"/>
    <w:rsid w:val="00F31005"/>
    <w:rsid w:val="00F31273"/>
    <w:rsid w:val="00F3284B"/>
    <w:rsid w:val="00F356F5"/>
    <w:rsid w:val="00F35B66"/>
    <w:rsid w:val="00F373A3"/>
    <w:rsid w:val="00F43F51"/>
    <w:rsid w:val="00F46956"/>
    <w:rsid w:val="00F557EC"/>
    <w:rsid w:val="00F57B3A"/>
    <w:rsid w:val="00F57BFF"/>
    <w:rsid w:val="00F57ED9"/>
    <w:rsid w:val="00F6116F"/>
    <w:rsid w:val="00F624EB"/>
    <w:rsid w:val="00F62931"/>
    <w:rsid w:val="00F646F3"/>
    <w:rsid w:val="00F70B18"/>
    <w:rsid w:val="00F729B7"/>
    <w:rsid w:val="00F7512F"/>
    <w:rsid w:val="00F80375"/>
    <w:rsid w:val="00F803A6"/>
    <w:rsid w:val="00F8214C"/>
    <w:rsid w:val="00F87712"/>
    <w:rsid w:val="00F90EC6"/>
    <w:rsid w:val="00F91C79"/>
    <w:rsid w:val="00F93193"/>
    <w:rsid w:val="00F93C42"/>
    <w:rsid w:val="00FA6611"/>
    <w:rsid w:val="00FB3F68"/>
    <w:rsid w:val="00FC2670"/>
    <w:rsid w:val="00FC5F65"/>
    <w:rsid w:val="00FD035C"/>
    <w:rsid w:val="00FD0E18"/>
    <w:rsid w:val="00FD0F5D"/>
    <w:rsid w:val="00FD28D0"/>
    <w:rsid w:val="00FD2D7A"/>
    <w:rsid w:val="00FE2542"/>
    <w:rsid w:val="00FE79DB"/>
    <w:rsid w:val="00FF18C0"/>
    <w:rsid w:val="00FF2726"/>
    <w:rsid w:val="00FF33C5"/>
    <w:rsid w:val="00FF39FB"/>
  </w:rsids>
  <m:mathPr>
    <m:mathFont m:val="Cambria Math"/>
    <m:brkBin m:val="before"/>
    <m:brkBinSub m:val="--"/>
    <m:smallFrac m:val="0"/>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6A4AFD"/>
  <w15:chartTrackingRefBased/>
  <w15:docId w15:val="{745045FA-315D-4A65-B24C-E9B499AAC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ODRAZKY PRVA UROVEN"/>
    <w:basedOn w:val="Normlny"/>
    <w:link w:val="OdsekzoznamuChar"/>
    <w:uiPriority w:val="34"/>
    <w:qFormat/>
    <w:rsid w:val="00111AAB"/>
    <w:pPr>
      <w:ind w:left="720"/>
      <w:contextualSpacing/>
    </w:pPr>
  </w:style>
  <w:style w:type="paragraph" w:styleId="Hlavika">
    <w:name w:val="header"/>
    <w:basedOn w:val="Normlny"/>
    <w:link w:val="HlavikaChar"/>
    <w:uiPriority w:val="99"/>
    <w:unhideWhenUsed/>
    <w:rsid w:val="00111AAB"/>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111AAB"/>
  </w:style>
  <w:style w:type="paragraph" w:styleId="Pta">
    <w:name w:val="footer"/>
    <w:basedOn w:val="Normlny"/>
    <w:link w:val="PtaChar"/>
    <w:uiPriority w:val="99"/>
    <w:unhideWhenUsed/>
    <w:rsid w:val="00111AAB"/>
    <w:pPr>
      <w:tabs>
        <w:tab w:val="center" w:pos="4536"/>
        <w:tab w:val="right" w:pos="9072"/>
      </w:tabs>
      <w:spacing w:after="0" w:line="240" w:lineRule="auto"/>
    </w:pPr>
  </w:style>
  <w:style w:type="character" w:customStyle="1" w:styleId="PtaChar">
    <w:name w:val="Päta Char"/>
    <w:basedOn w:val="Predvolenpsmoodseku"/>
    <w:link w:val="Pta"/>
    <w:uiPriority w:val="99"/>
    <w:rsid w:val="00111AAB"/>
  </w:style>
  <w:style w:type="paragraph" w:styleId="Textbubliny">
    <w:name w:val="Balloon Text"/>
    <w:basedOn w:val="Normlny"/>
    <w:link w:val="TextbublinyChar"/>
    <w:uiPriority w:val="99"/>
    <w:semiHidden/>
    <w:unhideWhenUsed/>
    <w:rsid w:val="00E410A6"/>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E410A6"/>
    <w:rPr>
      <w:rFonts w:ascii="Segoe UI" w:hAnsi="Segoe UI" w:cs="Segoe UI"/>
      <w:sz w:val="18"/>
      <w:szCs w:val="18"/>
    </w:rPr>
  </w:style>
  <w:style w:type="paragraph" w:styleId="Textpoznmkypodiarou">
    <w:name w:val="footnote text"/>
    <w:basedOn w:val="Normlny"/>
    <w:link w:val="TextpoznmkypodiarouChar"/>
    <w:uiPriority w:val="99"/>
    <w:unhideWhenUsed/>
    <w:rsid w:val="00903BFA"/>
    <w:pPr>
      <w:spacing w:after="0" w:line="240" w:lineRule="auto"/>
    </w:pPr>
    <w:rPr>
      <w:i/>
      <w:sz w:val="16"/>
      <w:szCs w:val="20"/>
    </w:rPr>
  </w:style>
  <w:style w:type="character" w:customStyle="1" w:styleId="TextpoznmkypodiarouChar">
    <w:name w:val="Text poznámky pod čiarou Char"/>
    <w:basedOn w:val="Predvolenpsmoodseku"/>
    <w:link w:val="Textpoznmkypodiarou"/>
    <w:uiPriority w:val="99"/>
    <w:rsid w:val="00903BFA"/>
    <w:rPr>
      <w:i/>
      <w:sz w:val="16"/>
      <w:szCs w:val="20"/>
    </w:rPr>
  </w:style>
  <w:style w:type="character" w:styleId="Odkaznapoznmkupodiarou">
    <w:name w:val="footnote reference"/>
    <w:basedOn w:val="Predvolenpsmoodseku"/>
    <w:uiPriority w:val="99"/>
    <w:semiHidden/>
    <w:unhideWhenUsed/>
    <w:rsid w:val="00F8214C"/>
    <w:rPr>
      <w:vertAlign w:val="superscript"/>
    </w:rPr>
  </w:style>
  <w:style w:type="character" w:styleId="Hypertextovprepojenie">
    <w:name w:val="Hyperlink"/>
    <w:basedOn w:val="Predvolenpsmoodseku"/>
    <w:uiPriority w:val="99"/>
    <w:unhideWhenUsed/>
    <w:rsid w:val="008C6FCF"/>
    <w:rPr>
      <w:color w:val="0563C1" w:themeColor="hyperlink"/>
      <w:u w:val="single"/>
    </w:rPr>
  </w:style>
  <w:style w:type="table" w:styleId="Obyajntabuka2">
    <w:name w:val="Plain Table 2"/>
    <w:basedOn w:val="Normlnatabuka"/>
    <w:uiPriority w:val="42"/>
    <w:rsid w:val="00DC18D9"/>
    <w:pPr>
      <w:spacing w:after="0" w:line="240" w:lineRule="auto"/>
    </w:pPr>
    <w:rPr>
      <w:rFonts w:eastAsia="Times New Roman" w:cstheme="minorHAnsi"/>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OdsekzoznamuChar">
    <w:name w:val="Odsek zoznamu Char"/>
    <w:aliases w:val="ODRAZKY PRVA UROVEN Char"/>
    <w:link w:val="Odsekzoznamu"/>
    <w:uiPriority w:val="34"/>
    <w:locked/>
    <w:rsid w:val="00612657"/>
  </w:style>
  <w:style w:type="character" w:styleId="Odkaznakomentr">
    <w:name w:val="annotation reference"/>
    <w:basedOn w:val="Predvolenpsmoodseku"/>
    <w:uiPriority w:val="99"/>
    <w:semiHidden/>
    <w:unhideWhenUsed/>
    <w:rsid w:val="00451E1D"/>
    <w:rPr>
      <w:sz w:val="16"/>
      <w:szCs w:val="16"/>
    </w:rPr>
  </w:style>
  <w:style w:type="paragraph" w:styleId="Textkomentra">
    <w:name w:val="annotation text"/>
    <w:basedOn w:val="Normlny"/>
    <w:link w:val="TextkomentraChar"/>
    <w:unhideWhenUsed/>
    <w:rsid w:val="00451E1D"/>
    <w:pPr>
      <w:spacing w:line="240" w:lineRule="auto"/>
    </w:pPr>
    <w:rPr>
      <w:sz w:val="20"/>
      <w:szCs w:val="20"/>
    </w:rPr>
  </w:style>
  <w:style w:type="character" w:customStyle="1" w:styleId="TextkomentraChar">
    <w:name w:val="Text komentára Char"/>
    <w:basedOn w:val="Predvolenpsmoodseku"/>
    <w:link w:val="Textkomentra"/>
    <w:rsid w:val="00451E1D"/>
    <w:rPr>
      <w:sz w:val="20"/>
      <w:szCs w:val="20"/>
    </w:rPr>
  </w:style>
  <w:style w:type="character" w:styleId="Nevyrieenzmienka">
    <w:name w:val="Unresolved Mention"/>
    <w:basedOn w:val="Predvolenpsmoodseku"/>
    <w:uiPriority w:val="99"/>
    <w:semiHidden/>
    <w:unhideWhenUsed/>
    <w:rsid w:val="003272FA"/>
    <w:rPr>
      <w:color w:val="605E5C"/>
      <w:shd w:val="clear" w:color="auto" w:fill="E1DFDD"/>
    </w:rPr>
  </w:style>
  <w:style w:type="character" w:styleId="PouitHypertextovPrepojenie">
    <w:name w:val="FollowedHyperlink"/>
    <w:basedOn w:val="Predvolenpsmoodseku"/>
    <w:uiPriority w:val="99"/>
    <w:semiHidden/>
    <w:unhideWhenUsed/>
    <w:rsid w:val="00F27B9B"/>
    <w:rPr>
      <w:color w:val="954F72" w:themeColor="followedHyperlink"/>
      <w:u w:val="single"/>
    </w:rPr>
  </w:style>
  <w:style w:type="paragraph" w:customStyle="1" w:styleId="bodytext">
    <w:name w:val="bodytext"/>
    <w:basedOn w:val="Normlny"/>
    <w:rsid w:val="00F27B9B"/>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Normlnywebov">
    <w:name w:val="Normal (Web)"/>
    <w:basedOn w:val="Normlny"/>
    <w:uiPriority w:val="99"/>
    <w:unhideWhenUsed/>
    <w:rsid w:val="00D94F57"/>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Predmetkomentra">
    <w:name w:val="annotation subject"/>
    <w:basedOn w:val="Textkomentra"/>
    <w:next w:val="Textkomentra"/>
    <w:link w:val="PredmetkomentraChar"/>
    <w:uiPriority w:val="99"/>
    <w:semiHidden/>
    <w:unhideWhenUsed/>
    <w:rsid w:val="00690386"/>
    <w:rPr>
      <w:b/>
      <w:bCs/>
    </w:rPr>
  </w:style>
  <w:style w:type="character" w:customStyle="1" w:styleId="PredmetkomentraChar">
    <w:name w:val="Predmet komentára Char"/>
    <w:basedOn w:val="TextkomentraChar"/>
    <w:link w:val="Predmetkomentra"/>
    <w:uiPriority w:val="99"/>
    <w:semiHidden/>
    <w:rsid w:val="00690386"/>
    <w:rPr>
      <w:b/>
      <w:bCs/>
      <w:sz w:val="20"/>
      <w:szCs w:val="20"/>
    </w:rPr>
  </w:style>
  <w:style w:type="paragraph" w:customStyle="1" w:styleId="pf0">
    <w:name w:val="pf0"/>
    <w:basedOn w:val="Normlny"/>
    <w:rsid w:val="008421F7"/>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cf01">
    <w:name w:val="cf01"/>
    <w:basedOn w:val="Predvolenpsmoodseku"/>
    <w:rsid w:val="008421F7"/>
    <w:rPr>
      <w:rFonts w:ascii="Segoe UI" w:hAnsi="Segoe UI" w:cs="Segoe UI" w:hint="default"/>
      <w:sz w:val="18"/>
      <w:szCs w:val="18"/>
    </w:rPr>
  </w:style>
  <w:style w:type="table" w:styleId="Mriekatabuky">
    <w:name w:val="Table Grid"/>
    <w:basedOn w:val="Normlnatabuka"/>
    <w:uiPriority w:val="39"/>
    <w:rsid w:val="000D17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06428">
      <w:bodyDiv w:val="1"/>
      <w:marLeft w:val="0"/>
      <w:marRight w:val="0"/>
      <w:marTop w:val="0"/>
      <w:marBottom w:val="0"/>
      <w:divBdr>
        <w:top w:val="none" w:sz="0" w:space="0" w:color="auto"/>
        <w:left w:val="none" w:sz="0" w:space="0" w:color="auto"/>
        <w:bottom w:val="none" w:sz="0" w:space="0" w:color="auto"/>
        <w:right w:val="none" w:sz="0" w:space="0" w:color="auto"/>
      </w:divBdr>
    </w:div>
    <w:div w:id="96407703">
      <w:bodyDiv w:val="1"/>
      <w:marLeft w:val="0"/>
      <w:marRight w:val="0"/>
      <w:marTop w:val="0"/>
      <w:marBottom w:val="0"/>
      <w:divBdr>
        <w:top w:val="none" w:sz="0" w:space="0" w:color="auto"/>
        <w:left w:val="none" w:sz="0" w:space="0" w:color="auto"/>
        <w:bottom w:val="none" w:sz="0" w:space="0" w:color="auto"/>
        <w:right w:val="none" w:sz="0" w:space="0" w:color="auto"/>
      </w:divBdr>
    </w:div>
    <w:div w:id="243346843">
      <w:bodyDiv w:val="1"/>
      <w:marLeft w:val="0"/>
      <w:marRight w:val="0"/>
      <w:marTop w:val="0"/>
      <w:marBottom w:val="0"/>
      <w:divBdr>
        <w:top w:val="none" w:sz="0" w:space="0" w:color="auto"/>
        <w:left w:val="none" w:sz="0" w:space="0" w:color="auto"/>
        <w:bottom w:val="none" w:sz="0" w:space="0" w:color="auto"/>
        <w:right w:val="none" w:sz="0" w:space="0" w:color="auto"/>
      </w:divBdr>
    </w:div>
    <w:div w:id="322124473">
      <w:bodyDiv w:val="1"/>
      <w:marLeft w:val="0"/>
      <w:marRight w:val="0"/>
      <w:marTop w:val="0"/>
      <w:marBottom w:val="0"/>
      <w:divBdr>
        <w:top w:val="none" w:sz="0" w:space="0" w:color="auto"/>
        <w:left w:val="none" w:sz="0" w:space="0" w:color="auto"/>
        <w:bottom w:val="none" w:sz="0" w:space="0" w:color="auto"/>
        <w:right w:val="none" w:sz="0" w:space="0" w:color="auto"/>
      </w:divBdr>
    </w:div>
    <w:div w:id="618146870">
      <w:bodyDiv w:val="1"/>
      <w:marLeft w:val="0"/>
      <w:marRight w:val="0"/>
      <w:marTop w:val="0"/>
      <w:marBottom w:val="0"/>
      <w:divBdr>
        <w:top w:val="none" w:sz="0" w:space="0" w:color="auto"/>
        <w:left w:val="none" w:sz="0" w:space="0" w:color="auto"/>
        <w:bottom w:val="none" w:sz="0" w:space="0" w:color="auto"/>
        <w:right w:val="none" w:sz="0" w:space="0" w:color="auto"/>
      </w:divBdr>
    </w:div>
    <w:div w:id="779879815">
      <w:bodyDiv w:val="1"/>
      <w:marLeft w:val="0"/>
      <w:marRight w:val="0"/>
      <w:marTop w:val="0"/>
      <w:marBottom w:val="0"/>
      <w:divBdr>
        <w:top w:val="none" w:sz="0" w:space="0" w:color="auto"/>
        <w:left w:val="none" w:sz="0" w:space="0" w:color="auto"/>
        <w:bottom w:val="none" w:sz="0" w:space="0" w:color="auto"/>
        <w:right w:val="none" w:sz="0" w:space="0" w:color="auto"/>
      </w:divBdr>
    </w:div>
    <w:div w:id="978146932">
      <w:bodyDiv w:val="1"/>
      <w:marLeft w:val="0"/>
      <w:marRight w:val="0"/>
      <w:marTop w:val="0"/>
      <w:marBottom w:val="0"/>
      <w:divBdr>
        <w:top w:val="none" w:sz="0" w:space="0" w:color="auto"/>
        <w:left w:val="none" w:sz="0" w:space="0" w:color="auto"/>
        <w:bottom w:val="none" w:sz="0" w:space="0" w:color="auto"/>
        <w:right w:val="none" w:sz="0" w:space="0" w:color="auto"/>
      </w:divBdr>
    </w:div>
    <w:div w:id="1002318698">
      <w:bodyDiv w:val="1"/>
      <w:marLeft w:val="0"/>
      <w:marRight w:val="0"/>
      <w:marTop w:val="0"/>
      <w:marBottom w:val="0"/>
      <w:divBdr>
        <w:top w:val="none" w:sz="0" w:space="0" w:color="auto"/>
        <w:left w:val="none" w:sz="0" w:space="0" w:color="auto"/>
        <w:bottom w:val="none" w:sz="0" w:space="0" w:color="auto"/>
        <w:right w:val="none" w:sz="0" w:space="0" w:color="auto"/>
      </w:divBdr>
    </w:div>
    <w:div w:id="1069228749">
      <w:bodyDiv w:val="1"/>
      <w:marLeft w:val="0"/>
      <w:marRight w:val="0"/>
      <w:marTop w:val="0"/>
      <w:marBottom w:val="0"/>
      <w:divBdr>
        <w:top w:val="none" w:sz="0" w:space="0" w:color="auto"/>
        <w:left w:val="none" w:sz="0" w:space="0" w:color="auto"/>
        <w:bottom w:val="none" w:sz="0" w:space="0" w:color="auto"/>
        <w:right w:val="none" w:sz="0" w:space="0" w:color="auto"/>
      </w:divBdr>
    </w:div>
    <w:div w:id="1399522181">
      <w:bodyDiv w:val="1"/>
      <w:marLeft w:val="0"/>
      <w:marRight w:val="0"/>
      <w:marTop w:val="0"/>
      <w:marBottom w:val="0"/>
      <w:divBdr>
        <w:top w:val="none" w:sz="0" w:space="0" w:color="auto"/>
        <w:left w:val="none" w:sz="0" w:space="0" w:color="auto"/>
        <w:bottom w:val="none" w:sz="0" w:space="0" w:color="auto"/>
        <w:right w:val="none" w:sz="0" w:space="0" w:color="auto"/>
      </w:divBdr>
    </w:div>
    <w:div w:id="1412502163">
      <w:bodyDiv w:val="1"/>
      <w:marLeft w:val="0"/>
      <w:marRight w:val="0"/>
      <w:marTop w:val="0"/>
      <w:marBottom w:val="0"/>
      <w:divBdr>
        <w:top w:val="none" w:sz="0" w:space="0" w:color="auto"/>
        <w:left w:val="none" w:sz="0" w:space="0" w:color="auto"/>
        <w:bottom w:val="none" w:sz="0" w:space="0" w:color="auto"/>
        <w:right w:val="none" w:sz="0" w:space="0" w:color="auto"/>
      </w:divBdr>
    </w:div>
    <w:div w:id="1566841519">
      <w:bodyDiv w:val="1"/>
      <w:marLeft w:val="0"/>
      <w:marRight w:val="0"/>
      <w:marTop w:val="0"/>
      <w:marBottom w:val="0"/>
      <w:divBdr>
        <w:top w:val="none" w:sz="0" w:space="0" w:color="auto"/>
        <w:left w:val="none" w:sz="0" w:space="0" w:color="auto"/>
        <w:bottom w:val="none" w:sz="0" w:space="0" w:color="auto"/>
        <w:right w:val="none" w:sz="0" w:space="0" w:color="auto"/>
      </w:divBdr>
    </w:div>
    <w:div w:id="1590190406">
      <w:bodyDiv w:val="1"/>
      <w:marLeft w:val="0"/>
      <w:marRight w:val="0"/>
      <w:marTop w:val="0"/>
      <w:marBottom w:val="0"/>
      <w:divBdr>
        <w:top w:val="none" w:sz="0" w:space="0" w:color="auto"/>
        <w:left w:val="none" w:sz="0" w:space="0" w:color="auto"/>
        <w:bottom w:val="none" w:sz="0" w:space="0" w:color="auto"/>
        <w:right w:val="none" w:sz="0" w:space="0" w:color="auto"/>
      </w:divBdr>
    </w:div>
    <w:div w:id="1602957561">
      <w:bodyDiv w:val="1"/>
      <w:marLeft w:val="0"/>
      <w:marRight w:val="0"/>
      <w:marTop w:val="0"/>
      <w:marBottom w:val="0"/>
      <w:divBdr>
        <w:top w:val="none" w:sz="0" w:space="0" w:color="auto"/>
        <w:left w:val="none" w:sz="0" w:space="0" w:color="auto"/>
        <w:bottom w:val="none" w:sz="0" w:space="0" w:color="auto"/>
        <w:right w:val="none" w:sz="0" w:space="0" w:color="auto"/>
      </w:divBdr>
    </w:div>
    <w:div w:id="1690527181">
      <w:bodyDiv w:val="1"/>
      <w:marLeft w:val="0"/>
      <w:marRight w:val="0"/>
      <w:marTop w:val="0"/>
      <w:marBottom w:val="0"/>
      <w:divBdr>
        <w:top w:val="none" w:sz="0" w:space="0" w:color="auto"/>
        <w:left w:val="none" w:sz="0" w:space="0" w:color="auto"/>
        <w:bottom w:val="none" w:sz="0" w:space="0" w:color="auto"/>
        <w:right w:val="none" w:sz="0" w:space="0" w:color="auto"/>
      </w:divBdr>
    </w:div>
    <w:div w:id="1776174053">
      <w:bodyDiv w:val="1"/>
      <w:marLeft w:val="0"/>
      <w:marRight w:val="0"/>
      <w:marTop w:val="0"/>
      <w:marBottom w:val="0"/>
      <w:divBdr>
        <w:top w:val="none" w:sz="0" w:space="0" w:color="auto"/>
        <w:left w:val="none" w:sz="0" w:space="0" w:color="auto"/>
        <w:bottom w:val="none" w:sz="0" w:space="0" w:color="auto"/>
        <w:right w:val="none" w:sz="0" w:space="0" w:color="auto"/>
      </w:divBdr>
    </w:div>
    <w:div w:id="1784954399">
      <w:bodyDiv w:val="1"/>
      <w:marLeft w:val="0"/>
      <w:marRight w:val="0"/>
      <w:marTop w:val="0"/>
      <w:marBottom w:val="0"/>
      <w:divBdr>
        <w:top w:val="none" w:sz="0" w:space="0" w:color="auto"/>
        <w:left w:val="none" w:sz="0" w:space="0" w:color="auto"/>
        <w:bottom w:val="none" w:sz="0" w:space="0" w:color="auto"/>
        <w:right w:val="none" w:sz="0" w:space="0" w:color="auto"/>
      </w:divBdr>
    </w:div>
    <w:div w:id="1874658291">
      <w:bodyDiv w:val="1"/>
      <w:marLeft w:val="0"/>
      <w:marRight w:val="0"/>
      <w:marTop w:val="0"/>
      <w:marBottom w:val="0"/>
      <w:divBdr>
        <w:top w:val="none" w:sz="0" w:space="0" w:color="auto"/>
        <w:left w:val="none" w:sz="0" w:space="0" w:color="auto"/>
        <w:bottom w:val="none" w:sz="0" w:space="0" w:color="auto"/>
        <w:right w:val="none" w:sz="0" w:space="0" w:color="auto"/>
      </w:divBdr>
    </w:div>
    <w:div w:id="1983268701">
      <w:bodyDiv w:val="1"/>
      <w:marLeft w:val="0"/>
      <w:marRight w:val="0"/>
      <w:marTop w:val="0"/>
      <w:marBottom w:val="0"/>
      <w:divBdr>
        <w:top w:val="none" w:sz="0" w:space="0" w:color="auto"/>
        <w:left w:val="none" w:sz="0" w:space="0" w:color="auto"/>
        <w:bottom w:val="none" w:sz="0" w:space="0" w:color="auto"/>
        <w:right w:val="none" w:sz="0" w:space="0" w:color="auto"/>
      </w:divBdr>
    </w:div>
    <w:div w:id="2022202139">
      <w:bodyDiv w:val="1"/>
      <w:marLeft w:val="0"/>
      <w:marRight w:val="0"/>
      <w:marTop w:val="0"/>
      <w:marBottom w:val="0"/>
      <w:divBdr>
        <w:top w:val="none" w:sz="0" w:space="0" w:color="auto"/>
        <w:left w:val="none" w:sz="0" w:space="0" w:color="auto"/>
        <w:bottom w:val="none" w:sz="0" w:space="0" w:color="auto"/>
        <w:right w:val="none" w:sz="0" w:space="0" w:color="auto"/>
      </w:divBdr>
    </w:div>
    <w:div w:id="2061440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tnuni.sk/fileadmin/dokumenty/univerzita/eticka_komisia/2022/Priloha_c.1_Eticky_kodex_2022_final.pdf" TargetMode="External"/><Relationship Id="rId21" Type="http://schemas.openxmlformats.org/officeDocument/2006/relationships/hyperlink" Target="https://tnuni.sk/studenti/doktorandske-studium/" TargetMode="External"/><Relationship Id="rId42" Type="http://schemas.openxmlformats.org/officeDocument/2006/relationships/hyperlink" Target="mailto:pavel.grabczak@tnuni.sk" TargetMode="External"/><Relationship Id="rId47" Type="http://schemas.openxmlformats.org/officeDocument/2006/relationships/hyperlink" Target="https://elearning.tnuni.sk/" TargetMode="External"/><Relationship Id="rId63" Type="http://schemas.openxmlformats.org/officeDocument/2006/relationships/hyperlink" Target="https://fz.tnuni.sk/uploads/media/2-FZ-003_Rokovaci_poriadok_Disciplinarnej_komisie_FZ_pre_studentov_2023_01.pdf" TargetMode="External"/><Relationship Id="rId68" Type="http://schemas.openxmlformats.org/officeDocument/2006/relationships/hyperlink" Target="https://tnuni.sk/studenti/ubytovanie/" TargetMode="External"/><Relationship Id="rId84" Type="http://schemas.openxmlformats.org/officeDocument/2006/relationships/fontTable" Target="fontTable.xml"/><Relationship Id="rId16" Type="http://schemas.openxmlformats.org/officeDocument/2006/relationships/hyperlink" Target="https://tnuni.sk/fileadmin/dokumenty/univerzita/strategia_a_rozvoj/Aktualizacia_Dlhodoby_zamer_TnUAD_do_roku_2025_v2.pdf" TargetMode="External"/><Relationship Id="rId11" Type="http://schemas.openxmlformats.org/officeDocument/2006/relationships/hyperlink" Target="https://saavs.sk/sk/trencianska-univerzita-alexandra-dubceka-v-trencine/" TargetMode="External"/><Relationship Id="rId32" Type="http://schemas.openxmlformats.org/officeDocument/2006/relationships/hyperlink" Target="https://tnuni.sk/studenti/studijny-poriadok/" TargetMode="External"/><Relationship Id="rId37" Type="http://schemas.openxmlformats.org/officeDocument/2006/relationships/hyperlink" Target="mailto:lubica.ilievova@tnuni.sk" TargetMode="External"/><Relationship Id="rId53" Type="http://schemas.openxmlformats.org/officeDocument/2006/relationships/hyperlink" Target="https://tnuni.sk/studenti/stipendia-a-pozicky/" TargetMode="External"/><Relationship Id="rId58" Type="http://schemas.openxmlformats.org/officeDocument/2006/relationships/hyperlink" Target="mailto:erasmus@tnuni.sk" TargetMode="External"/><Relationship Id="rId74" Type="http://schemas.openxmlformats.org/officeDocument/2006/relationships/hyperlink" Target="https://erasmus.tnuni.sk/index.php?id=185&amp;no_cache=1" TargetMode="External"/><Relationship Id="rId79" Type="http://schemas.openxmlformats.org/officeDocument/2006/relationships/hyperlink" Target="https://tnuni.sk/fileadmin/dokumenty/univerzita/rada_pre_vnutorne_hodnotenie/2025/2-U-013_Pravidla_pre_vnutorny_system_25.2.2025.pdf" TargetMode="External"/><Relationship Id="rId5" Type="http://schemas.openxmlformats.org/officeDocument/2006/relationships/numbering" Target="numbering.xml"/><Relationship Id="rId19" Type="http://schemas.openxmlformats.org/officeDocument/2006/relationships/hyperlink" Target="https://fz.tnuni.sk/uploads/media/3-FZ-008_Smernica_odborova_komisia_FZ_TnUAD_2025.pdf" TargetMode="External"/><Relationship Id="rId14" Type="http://schemas.openxmlformats.org/officeDocument/2006/relationships/hyperlink" Target="https://saavs.sk/wp-content/uploads/2020/09/Standardy-pre-studijny-program-2.pdf" TargetMode="External"/><Relationship Id="rId22" Type="http://schemas.openxmlformats.org/officeDocument/2006/relationships/hyperlink" Target="https://tnuni.sk/studenti/studijny-poriadok/" TargetMode="External"/><Relationship Id="rId27" Type="http://schemas.openxmlformats.org/officeDocument/2006/relationships/hyperlink" Target="https://www.minedu.sk/kodex-vyskumnej-integrity-a-etiky-na-slovensku/" TargetMode="External"/><Relationship Id="rId30" Type="http://schemas.openxmlformats.org/officeDocument/2006/relationships/hyperlink" Target="https://tnuni.sk/univerzita/organy-univerzity/disciplinarna-komisia/?L=xiwamcxvsbdmec" TargetMode="External"/><Relationship Id="rId35" Type="http://schemas.openxmlformats.org/officeDocument/2006/relationships/hyperlink" Target="https://tnuni.sharepoint.com/sites/rvh/Zdielane%20dokumenty/Forms/AllItems.aspx?id=%2Fsites%2Frvh%2FZdielane%20dokumenty%2FPravideln%C3%A9%20monitorovanie%20a%20hodnotenie%2FVUPCH%20akademick%C3%BDch%20zamestnancov%2FFakulta%20zdravotn%C3%ADctva&amp;viewid=b1923a20%2D65c0%2D49de%2Dbe39%2D68af9eebcac9&amp;csf=1&amp;CID=5084a5f0%2D4800%2D446a%2D9260%2D93fc98aa8714&amp;FolderCTID=0x012000055E7898691E02469C0CD2A4538049D4" TargetMode="External"/><Relationship Id="rId43" Type="http://schemas.openxmlformats.org/officeDocument/2006/relationships/hyperlink" Target="https://fz.tnuni.sk/index.php?id=353" TargetMode="External"/><Relationship Id="rId48" Type="http://schemas.openxmlformats.org/officeDocument/2006/relationships/hyperlink" Target="https://fz.tnuni.sk/index.php?id=314" TargetMode="External"/><Relationship Id="rId56" Type="http://schemas.openxmlformats.org/officeDocument/2006/relationships/hyperlink" Target="https://www.facebook.com/profile.php?id=100061828225227" TargetMode="External"/><Relationship Id="rId64" Type="http://schemas.openxmlformats.org/officeDocument/2006/relationships/hyperlink" Target="https://tnuni.sk/studenti/skolne-a-poplatky/" TargetMode="External"/><Relationship Id="rId69" Type="http://schemas.openxmlformats.org/officeDocument/2006/relationships/hyperlink" Target="https://tnuni.sk/studenti/centrum-podpory-tnuad/centrum-podpory-tnuad/" TargetMode="External"/><Relationship Id="rId77" Type="http://schemas.openxmlformats.org/officeDocument/2006/relationships/hyperlink" Target="https://tnuni.sk/studenti/doktorandske-studium/" TargetMode="External"/><Relationship Id="rId8" Type="http://schemas.openxmlformats.org/officeDocument/2006/relationships/webSettings" Target="webSettings.xml"/><Relationship Id="rId51" Type="http://schemas.openxmlformats.org/officeDocument/2006/relationships/hyperlink" Target="https://fz.tnuni.sk/index.php?id=318" TargetMode="External"/><Relationship Id="rId72" Type="http://schemas.openxmlformats.org/officeDocument/2006/relationships/hyperlink" Target="https://fz.tnuni.sk/index.php?id=320" TargetMode="External"/><Relationship Id="rId80" Type="http://schemas.openxmlformats.org/officeDocument/2006/relationships/hyperlink" Target="https://tnuni.sk/fileadmin/dokumenty/univerzita/rada_pre_vnutorne_hodnotenie/2025/Final_1_4_2025_Metodika_hodnotenia_tvorivych_cinnosti__na_TnUAD.pdf" TargetMode="External"/><Relationship Id="rId85"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yperlink" Target="https://www.epi.sk/zz/2024-208" TargetMode="External"/><Relationship Id="rId17" Type="http://schemas.openxmlformats.org/officeDocument/2006/relationships/hyperlink" Target="https://tnuni.sk/studenti/doktorandske-studium/" TargetMode="External"/><Relationship Id="rId25" Type="http://schemas.openxmlformats.org/officeDocument/2006/relationships/hyperlink" Target="https://tnuni.sk/fileadmin/dokumenty/univerzita/eticka_komisia/2023/1-U-006__Statut_etickej_komisie_15.9.2023.pdf" TargetMode="External"/><Relationship Id="rId33" Type="http://schemas.openxmlformats.org/officeDocument/2006/relationships/hyperlink" Target="https://fz.tnuni.sk/index.php?id=299" TargetMode="External"/><Relationship Id="rId38" Type="http://schemas.openxmlformats.org/officeDocument/2006/relationships/hyperlink" Target="mailto:renata.vlckova@tnuni.sk" TargetMode="External"/><Relationship Id="rId46" Type="http://schemas.openxmlformats.org/officeDocument/2006/relationships/hyperlink" Target="https://fz.tnuni.sk/index.php?id=403" TargetMode="External"/><Relationship Id="rId59" Type="http://schemas.openxmlformats.org/officeDocument/2006/relationships/hyperlink" Target="https://erasmus.tnuni.sk/index.php?id=221" TargetMode="External"/><Relationship Id="rId67" Type="http://schemas.openxmlformats.org/officeDocument/2006/relationships/hyperlink" Target="https://tnuni.sk/studenti/stipendia-a-pozicky/" TargetMode="External"/><Relationship Id="rId20" Type="http://schemas.openxmlformats.org/officeDocument/2006/relationships/hyperlink" Target="https://fz.tnuni.sk/index.php?id=419" TargetMode="External"/><Relationship Id="rId41" Type="http://schemas.openxmlformats.org/officeDocument/2006/relationships/hyperlink" Target="mailto:katarina.gerlichova@tnuni.sk" TargetMode="External"/><Relationship Id="rId54" Type="http://schemas.openxmlformats.org/officeDocument/2006/relationships/hyperlink" Target="https://tnuni.sk/univerzita/univerzitne-pracoviska/univerzitne-pastoracne-centrum-sv-andreja-svorada-a-benedikta-pri-trencianskej-univerzite-alexandra-dubceka-v-trencine/" TargetMode="External"/><Relationship Id="rId62" Type="http://schemas.openxmlformats.org/officeDocument/2006/relationships/hyperlink" Target="https://fz.tnuni.sk/uploads/media/2-FZ-002_Disciplinarny_poriadok_pre_studentov_FZ_2023.pdf" TargetMode="External"/><Relationship Id="rId70" Type="http://schemas.openxmlformats.org/officeDocument/2006/relationships/hyperlink" Target="https://fz.tnuni.sk/uploads/media/2-FZ-009_Stipendijny_poriadok_FZ_2024_30052024.pdf" TargetMode="External"/><Relationship Id="rId75" Type="http://schemas.openxmlformats.org/officeDocument/2006/relationships/hyperlink" Target="https://erasmus.tnuni.sk/fileadmin/aktuality_na_web/3-U-051_Organizacna_smernica_Erasmus_2024_.pdf" TargetMode="External"/><Relationship Id="rId83"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tnuni.sk/studenti/studijny-poriadok/" TargetMode="External"/><Relationship Id="rId23" Type="http://schemas.openxmlformats.org/officeDocument/2006/relationships/hyperlink" Target="https://tnuni.sk/studenti/studijny-poriadok/" TargetMode="External"/><Relationship Id="rId28" Type="http://schemas.openxmlformats.org/officeDocument/2006/relationships/hyperlink" Target="https://tnuni.sk/fileadmin/dokumenty/univerzita/eticka_komisia/2021/Deklaracia_o_posilneni_kultury_vedeckej_integrity_na_Slovensku.pdf" TargetMode="External"/><Relationship Id="rId36" Type="http://schemas.openxmlformats.org/officeDocument/2006/relationships/hyperlink" Target="mailto:alena.mokrickova@student.tnuni.sk" TargetMode="External"/><Relationship Id="rId49" Type="http://schemas.openxmlformats.org/officeDocument/2006/relationships/hyperlink" Target="https://erasmus.tnuni.sk/index.php?id=202" TargetMode="External"/><Relationship Id="rId57" Type="http://schemas.openxmlformats.org/officeDocument/2006/relationships/hyperlink" Target="https://erasmus.tnuni.sk/index.php?id=185&amp;no_cache=1" TargetMode="External"/><Relationship Id="rId10" Type="http://schemas.openxmlformats.org/officeDocument/2006/relationships/endnotes" Target="endnotes.xml"/><Relationship Id="rId31" Type="http://schemas.openxmlformats.org/officeDocument/2006/relationships/hyperlink" Target="https://fz.tnuni.sk/uploads/media/2-FZ-002_Disciplinarny_poriadok_pre_studentov_FZ_2023.pdf" TargetMode="External"/><Relationship Id="rId44" Type="http://schemas.openxmlformats.org/officeDocument/2006/relationships/hyperlink" Target="https://elearning.tnuni.sk/course/index.php?categoryid=8" TargetMode="External"/><Relationship Id="rId52" Type="http://schemas.openxmlformats.org/officeDocument/2006/relationships/hyperlink" Target="https://fz.tnuni.sk/index.php?id=320" TargetMode="External"/><Relationship Id="rId60" Type="http://schemas.openxmlformats.org/officeDocument/2006/relationships/hyperlink" Target="https://tnuni.sk/studenti/doktorandske-studium/" TargetMode="External"/><Relationship Id="rId65" Type="http://schemas.openxmlformats.org/officeDocument/2006/relationships/hyperlink" Target="https://fz.tnuni.sk/index.php?id=311" TargetMode="External"/><Relationship Id="rId73" Type="http://schemas.openxmlformats.org/officeDocument/2006/relationships/hyperlink" Target="https://cp.tnuni.sk/images/OS_3-U-047_specificke_potreby.pdf" TargetMode="External"/><Relationship Id="rId78" Type="http://schemas.openxmlformats.org/officeDocument/2006/relationships/hyperlink" Target="https://fz.tnuni.sk/uploads/media/3-FZ-008_Smernica_odborova_komisia_FZ_TnUAD_2025.pdf" TargetMode="External"/><Relationship Id="rId81" Type="http://schemas.openxmlformats.org/officeDocument/2006/relationships/hyperlink" Target="https://tnuni.sk/fileadmin/dokumenty/univerzita/eticka_komisia/2022/Priloha_c.1_Eticky_kodex_2022_final.pdf"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google.com/url?sa=t&amp;source=web&amp;rct=j&amp;opi=89978449&amp;url=https://www.health.gov.sk/Zdroje%3F/Sources/dokumenty/vestniky_mz_sr/2023/vestnik-2023-7-11.pdf&amp;ved=2ahUKEwj9tauxxf-LAxVShv0HHc6-PRgQFnoECAkQAQ&amp;usg=AOvVaw3jZdYLHh5Vqo2tDZUAG2Rz" TargetMode="External"/><Relationship Id="rId18" Type="http://schemas.openxmlformats.org/officeDocument/2006/relationships/hyperlink" Target="https://fz.tnuni.sk/index.php?id=348" TargetMode="External"/><Relationship Id="rId39" Type="http://schemas.openxmlformats.org/officeDocument/2006/relationships/hyperlink" Target="mailto:terezia.cogleyova@tnuni.sk" TargetMode="External"/><Relationship Id="rId34" Type="http://schemas.openxmlformats.org/officeDocument/2006/relationships/hyperlink" Target="https://tnuni.sharepoint.com/sites/rvh/Zdielane%20dokumenty/Forms/AllItems.aspx?id=%2Fsites%2Frvh%2FZdielane%20dokumenty%2FPravideln%C3%A9%20monitorovanie%20a%20hodnotenie%2FVUPCH%20akademick%C3%BDch%20zamestnancov%2FFakulta%20zdravotn%C3%ADctva&amp;viewid=b1923a20%2D65c0%2D49de%2Dbe39%2D68af9eebcac9" TargetMode="External"/><Relationship Id="rId50" Type="http://schemas.openxmlformats.org/officeDocument/2006/relationships/hyperlink" Target="https://tnuni.sk/studenti/centrum-podpory-tnuad/centrum-podpory-tnuad/" TargetMode="External"/><Relationship Id="rId55" Type="http://schemas.openxmlformats.org/officeDocument/2006/relationships/hyperlink" Target="http://radio.tnuni.sk/index.php?id=15" TargetMode="External"/><Relationship Id="rId76" Type="http://schemas.openxmlformats.org/officeDocument/2006/relationships/hyperlink" Target="https://tnuni.sk/fileadmin/dokumenty/univerzita/strategia_a_rozvoj/Politika_kvality_2019_dokument.pdf" TargetMode="External"/><Relationship Id="rId7" Type="http://schemas.openxmlformats.org/officeDocument/2006/relationships/settings" Target="settings.xml"/><Relationship Id="rId71" Type="http://schemas.openxmlformats.org/officeDocument/2006/relationships/hyperlink" Target="https://fz.tnuni.sk/uploads/media/3_FZ_007_Smernica_zaverecne_prace_27_11_2020.pdf" TargetMode="External"/><Relationship Id="rId2" Type="http://schemas.openxmlformats.org/officeDocument/2006/relationships/customXml" Target="../customXml/item2.xml"/><Relationship Id="rId29" Type="http://schemas.openxmlformats.org/officeDocument/2006/relationships/hyperlink" Target="https://tnuni.sk/univerzita/organy-univerzity/poradne-organy-rektora/eticka-komisia-tnuad/?L=1\%27%60(%5B%7b%5e~" TargetMode="External"/><Relationship Id="rId24" Type="http://schemas.openxmlformats.org/officeDocument/2006/relationships/hyperlink" Target="https://tnuni.sk/studenti/doktorandske-studium/" TargetMode="External"/><Relationship Id="rId40" Type="http://schemas.openxmlformats.org/officeDocument/2006/relationships/hyperlink" Target="mailto:bytovanie@tnuni.sk" TargetMode="External"/><Relationship Id="rId45" Type="http://schemas.openxmlformats.org/officeDocument/2006/relationships/hyperlink" Target="https://kniznica.tnuni.sk/index.php?id=468" TargetMode="External"/><Relationship Id="rId66" Type="http://schemas.openxmlformats.org/officeDocument/2006/relationships/hyperlink" Target="https://fz.tnuni.sk/index.php?id=361" TargetMode="External"/><Relationship Id="rId61" Type="http://schemas.openxmlformats.org/officeDocument/2006/relationships/hyperlink" Target="https://tnuni.sk/univerzita/organy-univerzity/disciplinarna-komisia/?L=xiwamcxvsbdmec" TargetMode="External"/><Relationship Id="rId82" Type="http://schemas.openxmlformats.org/officeDocument/2006/relationships/header" Target="head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8B9FCDC9FFEED40A541AF92A9CCDE59" ma:contentTypeVersion="19" ma:contentTypeDescription="Umožňuje vytvoriť nový dokument." ma:contentTypeScope="" ma:versionID="2663a97830ddfa3ad0571d9a83ce1657">
  <xsd:schema xmlns:xsd="http://www.w3.org/2001/XMLSchema" xmlns:xs="http://www.w3.org/2001/XMLSchema" xmlns:p="http://schemas.microsoft.com/office/2006/metadata/properties" xmlns:ns1="http://schemas.microsoft.com/sharepoint/v3" xmlns:ns2="228a5033-933c-4fc6-98a8-9177706444eb" xmlns:ns3="240516c7-9259-4d25-9f9a-bdb5707c0e13" targetNamespace="http://schemas.microsoft.com/office/2006/metadata/properties" ma:root="true" ma:fieldsID="98fd51a598e4607c2c7ef612dbb05b67" ns1:_="" ns2:_="" ns3:_="">
    <xsd:import namespace="http://schemas.microsoft.com/sharepoint/v3"/>
    <xsd:import namespace="228a5033-933c-4fc6-98a8-9177706444eb"/>
    <xsd:import namespace="240516c7-9259-4d25-9f9a-bdb5707c0e1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AutoKeyPoints" minOccurs="0"/>
                <xsd:element ref="ns2:MediaServiceKeyPoints" minOccurs="0"/>
                <xsd:element ref="ns2:MediaServiceSearchProperties" minOccurs="0"/>
                <xsd:element ref="ns2:MediaServiceObjectDetectorVersions" minOccurs="0"/>
                <xsd:element ref="ns2:MediaServiceDateTaken" minOccurs="0"/>
                <xsd:element ref="ns2:MediaLengthInSecond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Vlastnosti zjednotenej politiky dodržiavania súladu" ma:hidden="true" ma:internalName="_ip_UnifiedCompliancePolicyProperties">
      <xsd:simpleType>
        <xsd:restriction base="dms:Note"/>
      </xsd:simpleType>
    </xsd:element>
    <xsd:element name="_ip_UnifiedCompliancePolicyUIAction" ma:index="25" nillable="true" ma:displayName="Akcia v používateľskom rozhraní zjednotenej politiky dodržiavania súladu"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28a5033-933c-4fc6-98a8-9177706444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Značky obrázka" ma:readOnly="false" ma:fieldId="{5cf76f15-5ced-4ddc-b409-7134ff3c332f}" ma:taxonomyMulti="true" ma:sspId="549d9a3b-2e93-48b1-abfd-b10324bfc8f8" ma:termSetId="09814cd3-568e-fe90-9814-8d621ff8fb84" ma:anchorId="fba54fb3-c3e1-fe81-a776-ca4b69148c4d" ma:open="true" ma:isKeyword="false">
      <xsd:complexType>
        <xsd:sequence>
          <xsd:element ref="pc:Terms" minOccurs="0" maxOccurs="1"/>
        </xsd:sequence>
      </xsd:complex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40516c7-9259-4d25-9f9a-bdb5707c0e13"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element name="TaxCatchAll" ma:index="17" nillable="true" ma:displayName="Taxonomy Catch All Column" ma:hidden="true" ma:list="{d80de07d-c306-4e18-841e-ced412f9e5b1}" ma:internalName="TaxCatchAll" ma:showField="CatchAllData" ma:web="240516c7-9259-4d25-9f9a-bdb5707c0e1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240516c7-9259-4d25-9f9a-bdb5707c0e13" xsi:nil="true"/>
    <_ip_UnifiedCompliancePolicyProperties xmlns="http://schemas.microsoft.com/sharepoint/v3" xsi:nil="true"/>
    <lcf76f155ced4ddcb4097134ff3c332f xmlns="228a5033-933c-4fc6-98a8-9177706444e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4C8A2B8-7CD7-4BCC-A033-7730E8FBC0C3}"/>
</file>

<file path=customXml/itemProps2.xml><?xml version="1.0" encoding="utf-8"?>
<ds:datastoreItem xmlns:ds="http://schemas.openxmlformats.org/officeDocument/2006/customXml" ds:itemID="{0B193812-EC6D-4D50-A367-4CA6159363BF}">
  <ds:schemaRefs>
    <ds:schemaRef ds:uri="http://schemas.openxmlformats.org/officeDocument/2006/bibliography"/>
  </ds:schemaRefs>
</ds:datastoreItem>
</file>

<file path=customXml/itemProps3.xml><?xml version="1.0" encoding="utf-8"?>
<ds:datastoreItem xmlns:ds="http://schemas.openxmlformats.org/officeDocument/2006/customXml" ds:itemID="{794BFC16-A9FA-4828-AF9D-E6FB5C03E761}">
  <ds:schemaRefs>
    <ds:schemaRef ds:uri="http://schemas.microsoft.com/sharepoint/v3/contenttype/forms"/>
  </ds:schemaRefs>
</ds:datastoreItem>
</file>

<file path=customXml/itemProps4.xml><?xml version="1.0" encoding="utf-8"?>
<ds:datastoreItem xmlns:ds="http://schemas.openxmlformats.org/officeDocument/2006/customXml" ds:itemID="{213320EC-609E-46A4-9620-796ECF313E3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11</Pages>
  <Words>8811</Words>
  <Characters>50226</Characters>
  <Application>Microsoft Office Word</Application>
  <DocSecurity>0</DocSecurity>
  <Lines>418</Lines>
  <Paragraphs>117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58920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 Džubáková</dc:creator>
  <cp:keywords/>
  <dc:description/>
  <cp:lastModifiedBy>Veronika Dvoráková</cp:lastModifiedBy>
  <cp:revision>21</cp:revision>
  <cp:lastPrinted>2020-10-01T13:56:00Z</cp:lastPrinted>
  <dcterms:created xsi:type="dcterms:W3CDTF">2025-03-05T05:23:00Z</dcterms:created>
  <dcterms:modified xsi:type="dcterms:W3CDTF">2026-06-04T10:49:00Z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0x01010008B9FCDC9FFEED40A541AF92A9CCDE59</vt:lpwstr>
  </property>
</Properties>
</file>