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4BA5" w14:textId="1F14B6A7" w:rsidR="001032E2" w:rsidRPr="00997B90" w:rsidRDefault="00E440F3" w:rsidP="56D38877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997B90">
        <w:rPr>
          <w:rFonts w:asciiTheme="majorHAnsi" w:hAnsiTheme="majorHAnsi" w:cstheme="majorHAnsi"/>
          <w:b/>
          <w:bCs/>
          <w:sz w:val="32"/>
          <w:szCs w:val="32"/>
        </w:rPr>
        <w:t xml:space="preserve">Vnútorná hodnotiaca správa </w:t>
      </w:r>
      <w:r w:rsidR="00285004" w:rsidRPr="00997B90">
        <w:rPr>
          <w:rFonts w:asciiTheme="majorHAnsi" w:hAnsiTheme="majorHAnsi" w:cstheme="majorHAnsi"/>
          <w:b/>
          <w:bCs/>
          <w:sz w:val="32"/>
          <w:szCs w:val="32"/>
        </w:rPr>
        <w:t xml:space="preserve">spoločného </w:t>
      </w:r>
      <w:r w:rsidRPr="00997B90">
        <w:rPr>
          <w:rFonts w:asciiTheme="majorHAnsi" w:hAnsiTheme="majorHAnsi" w:cstheme="majorHAnsi"/>
          <w:b/>
          <w:bCs/>
          <w:sz w:val="32"/>
          <w:szCs w:val="32"/>
        </w:rPr>
        <w:t>študijného programu</w:t>
      </w:r>
    </w:p>
    <w:p w14:paraId="0FF5E406" w14:textId="78AFDD3C" w:rsidR="6FB4F43D" w:rsidRPr="00997B90" w:rsidRDefault="00285004" w:rsidP="56D38877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proofErr w:type="spellStart"/>
      <w:r w:rsidRPr="00997B90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Sustainability</w:t>
      </w:r>
      <w:proofErr w:type="spellEnd"/>
      <w:r w:rsidRPr="00997B90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 xml:space="preserve"> in </w:t>
      </w:r>
      <w:proofErr w:type="spellStart"/>
      <w:r w:rsidRPr="00997B90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Agriculture</w:t>
      </w:r>
      <w:proofErr w:type="spellEnd"/>
      <w:r w:rsidRPr="00997B90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 xml:space="preserve">, </w:t>
      </w:r>
      <w:proofErr w:type="spellStart"/>
      <w:r w:rsidRPr="00997B90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Food</w:t>
      </w:r>
      <w:proofErr w:type="spellEnd"/>
      <w:r w:rsidRPr="00997B90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997B90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production</w:t>
      </w:r>
      <w:proofErr w:type="spellEnd"/>
      <w:r w:rsidRPr="00997B90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 xml:space="preserve"> and </w:t>
      </w:r>
      <w:proofErr w:type="spellStart"/>
      <w:r w:rsidRPr="00997B90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Food</w:t>
      </w:r>
      <w:proofErr w:type="spellEnd"/>
      <w:r w:rsidRPr="00997B90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997B90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technology</w:t>
      </w:r>
      <w:proofErr w:type="spellEnd"/>
      <w:r w:rsidRPr="00997B90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 xml:space="preserve"> in </w:t>
      </w:r>
      <w:proofErr w:type="spellStart"/>
      <w:r w:rsidRPr="00997B90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the</w:t>
      </w:r>
      <w:proofErr w:type="spellEnd"/>
      <w:r w:rsidRPr="00997B90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 xml:space="preserve"> Danube </w:t>
      </w:r>
      <w:proofErr w:type="spellStart"/>
      <w:r w:rsidRPr="00997B90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Region</w:t>
      </w:r>
      <w:proofErr w:type="spellEnd"/>
      <w:r w:rsidRPr="00997B90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 xml:space="preserve"> (Danube </w:t>
      </w:r>
      <w:proofErr w:type="spellStart"/>
      <w:r w:rsidRPr="00997B90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AgriFood</w:t>
      </w:r>
      <w:proofErr w:type="spellEnd"/>
      <w:r w:rsidRPr="00997B90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997B90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Master</w:t>
      </w:r>
      <w:proofErr w:type="spellEnd"/>
      <w:r w:rsidRPr="00997B90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 xml:space="preserve"> – DAFM)_</w:t>
      </w:r>
      <w:proofErr w:type="spellStart"/>
      <w:r w:rsidR="005F7256" w:rsidRPr="00997B90">
        <w:rPr>
          <w:rFonts w:asciiTheme="majorHAnsi" w:hAnsiTheme="majorHAnsi" w:cstheme="majorHAnsi"/>
          <w:b/>
          <w:bCs/>
          <w:sz w:val="32"/>
          <w:szCs w:val="32"/>
        </w:rPr>
        <w:t>MSc</w:t>
      </w:r>
      <w:proofErr w:type="spellEnd"/>
      <w:r w:rsidR="005F7256" w:rsidRPr="00997B90">
        <w:rPr>
          <w:rFonts w:asciiTheme="majorHAnsi" w:hAnsiTheme="majorHAnsi" w:cstheme="majorHAnsi"/>
          <w:b/>
          <w:bCs/>
          <w:sz w:val="32"/>
          <w:szCs w:val="32"/>
        </w:rPr>
        <w:t>.</w:t>
      </w:r>
      <w:r w:rsidR="78FACEC5" w:rsidRPr="00997B90">
        <w:rPr>
          <w:rFonts w:asciiTheme="majorHAnsi" w:hAnsiTheme="majorHAnsi" w:cstheme="majorHAnsi"/>
          <w:b/>
          <w:bCs/>
          <w:sz w:val="32"/>
          <w:szCs w:val="32"/>
        </w:rPr>
        <w:t>_denná forma</w:t>
      </w:r>
    </w:p>
    <w:p w14:paraId="22C0C49F" w14:textId="77777777" w:rsidR="001032E2" w:rsidRPr="00997B90" w:rsidRDefault="00E440F3">
      <w:pPr>
        <w:rPr>
          <w:rFonts w:asciiTheme="majorHAnsi" w:hAnsiTheme="majorHAnsi" w:cstheme="majorHAnsi"/>
          <w:b/>
        </w:rPr>
      </w:pPr>
      <w:r w:rsidRPr="00997B90">
        <w:rPr>
          <w:rFonts w:asciiTheme="majorHAnsi" w:hAnsiTheme="majorHAnsi" w:cstheme="majorHAnsi"/>
          <w:b/>
        </w:rPr>
        <w:t>1.Základné informácie o študijnom programe</w:t>
      </w:r>
    </w:p>
    <w:tbl>
      <w:tblPr>
        <w:tblStyle w:val="a"/>
        <w:tblW w:w="90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0"/>
        <w:gridCol w:w="6188"/>
      </w:tblGrid>
      <w:tr w:rsidR="001032E2" w:rsidRPr="00997B90" w14:paraId="7E1A6C6A" w14:textId="77777777" w:rsidTr="2D31F7A5">
        <w:trPr>
          <w:trHeight w:val="1229"/>
        </w:trPr>
        <w:tc>
          <w:tcPr>
            <w:tcW w:w="2870" w:type="dxa"/>
            <w:shd w:val="clear" w:color="auto" w:fill="E2EFD9"/>
            <w:vAlign w:val="center"/>
          </w:tcPr>
          <w:p w14:paraId="5843CCC5" w14:textId="77777777" w:rsidR="001032E2" w:rsidRPr="00997B90" w:rsidRDefault="00E440F3">
            <w:pPr>
              <w:tabs>
                <w:tab w:val="left" w:pos="1845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97B90">
              <w:rPr>
                <w:rFonts w:asciiTheme="majorHAnsi" w:hAnsiTheme="majorHAnsi" w:cstheme="majorHAnsi"/>
                <w:b/>
                <w:sz w:val="20"/>
                <w:szCs w:val="20"/>
              </w:rPr>
              <w:t>Fakulta</w:t>
            </w:r>
          </w:p>
        </w:tc>
        <w:tc>
          <w:tcPr>
            <w:tcW w:w="6188" w:type="dxa"/>
            <w:shd w:val="clear" w:color="auto" w:fill="E2EFD9"/>
          </w:tcPr>
          <w:p w14:paraId="3C138692" w14:textId="77777777" w:rsidR="001032E2" w:rsidRPr="00997B90" w:rsidRDefault="00E440F3">
            <w:pPr>
              <w:tabs>
                <w:tab w:val="left" w:pos="87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997B9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97B90">
              <w:rPr>
                <w:rFonts w:asciiTheme="majorHAnsi" w:hAnsiTheme="majorHAnsi" w:cstheme="majorHAnsi"/>
                <w:sz w:val="20"/>
                <w:szCs w:val="20"/>
              </w:rPr>
              <w:t>Fakulta agrobiológie a potravinových zdrojov</w:t>
            </w:r>
          </w:p>
          <w:p w14:paraId="541E632F" w14:textId="26E601B0" w:rsidR="001032E2" w:rsidRPr="00997B90" w:rsidRDefault="4FD36056" w:rsidP="280863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97B90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  <w:r w:rsidRPr="00997B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440F3" w:rsidRPr="00997B90">
              <w:rPr>
                <w:rFonts w:asciiTheme="majorHAnsi" w:hAnsiTheme="majorHAnsi" w:cstheme="majorHAnsi"/>
                <w:sz w:val="20"/>
                <w:szCs w:val="20"/>
              </w:rPr>
              <w:t>Fakulta biotechnológie a potravinárstva</w:t>
            </w:r>
          </w:p>
          <w:p w14:paraId="2CCFDB3E" w14:textId="77777777" w:rsidR="001032E2" w:rsidRPr="00997B90" w:rsidRDefault="00E440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97B9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97B90">
              <w:rPr>
                <w:rFonts w:asciiTheme="majorHAnsi" w:hAnsiTheme="majorHAnsi" w:cstheme="majorHAnsi"/>
                <w:sz w:val="20"/>
                <w:szCs w:val="20"/>
              </w:rPr>
              <w:t>Fakulta ekonomiky a manažmentu</w:t>
            </w:r>
          </w:p>
          <w:p w14:paraId="3D1A92D8" w14:textId="77777777" w:rsidR="001032E2" w:rsidRPr="00997B90" w:rsidRDefault="00E440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97B9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97B90">
              <w:rPr>
                <w:rFonts w:asciiTheme="majorHAnsi" w:hAnsiTheme="majorHAnsi" w:cstheme="majorHAnsi"/>
                <w:sz w:val="20"/>
                <w:szCs w:val="20"/>
              </w:rPr>
              <w:t>Fakulta európskych štúdií a regionálneho rozvoja</w:t>
            </w:r>
          </w:p>
          <w:p w14:paraId="3F804096" w14:textId="77777777" w:rsidR="001032E2" w:rsidRPr="00997B90" w:rsidRDefault="00E440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97B9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97B90">
              <w:rPr>
                <w:rFonts w:asciiTheme="majorHAnsi" w:hAnsiTheme="majorHAnsi" w:cstheme="majorHAnsi"/>
                <w:sz w:val="20"/>
                <w:szCs w:val="20"/>
              </w:rPr>
              <w:t>Fakulta záhradníctva a krajinného inžinierstva</w:t>
            </w:r>
          </w:p>
          <w:p w14:paraId="363A8559" w14:textId="77777777" w:rsidR="001032E2" w:rsidRPr="00997B90" w:rsidRDefault="00E440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97B9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97B90">
              <w:rPr>
                <w:rFonts w:asciiTheme="majorHAnsi" w:hAnsiTheme="majorHAnsi" w:cstheme="majorHAnsi"/>
                <w:sz w:val="20"/>
                <w:szCs w:val="20"/>
              </w:rPr>
              <w:t>Technická fakulta</w:t>
            </w:r>
          </w:p>
        </w:tc>
      </w:tr>
      <w:tr w:rsidR="001032E2" w:rsidRPr="00997B90" w14:paraId="77503929" w14:textId="77777777" w:rsidTr="2D31F7A5">
        <w:trPr>
          <w:trHeight w:val="257"/>
        </w:trPr>
        <w:tc>
          <w:tcPr>
            <w:tcW w:w="2870" w:type="dxa"/>
          </w:tcPr>
          <w:p w14:paraId="56BE0A7A" w14:textId="77777777" w:rsidR="001032E2" w:rsidRPr="00997B90" w:rsidRDefault="00E440F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97B90">
              <w:rPr>
                <w:rFonts w:asciiTheme="majorHAnsi" w:hAnsiTheme="majorHAnsi" w:cstheme="majorHAnsi"/>
                <w:b/>
                <w:sz w:val="20"/>
                <w:szCs w:val="20"/>
              </w:rPr>
              <w:t>Študijný odbor</w:t>
            </w:r>
          </w:p>
        </w:tc>
        <w:tc>
          <w:tcPr>
            <w:tcW w:w="6188" w:type="dxa"/>
          </w:tcPr>
          <w:p w14:paraId="53A4E0C8" w14:textId="212AB61A" w:rsidR="001032E2" w:rsidRPr="00997B90" w:rsidRDefault="0071530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97B90">
              <w:rPr>
                <w:rFonts w:asciiTheme="majorHAnsi" w:hAnsiTheme="majorHAnsi" w:cstheme="majorHAnsi"/>
                <w:sz w:val="20"/>
                <w:szCs w:val="20"/>
              </w:rPr>
              <w:t>Poľnohospodárstvo</w:t>
            </w:r>
            <w:r w:rsidR="002D52F2" w:rsidRPr="00997B90">
              <w:rPr>
                <w:rFonts w:asciiTheme="majorHAnsi" w:hAnsiTheme="majorHAnsi" w:cstheme="majorHAnsi"/>
                <w:sz w:val="20"/>
                <w:szCs w:val="20"/>
              </w:rPr>
              <w:t xml:space="preserve"> a krajinárstvo</w:t>
            </w:r>
            <w:r w:rsidRPr="00997B90">
              <w:rPr>
                <w:rFonts w:asciiTheme="majorHAnsi" w:hAnsiTheme="majorHAnsi" w:cstheme="majorHAnsi"/>
                <w:sz w:val="20"/>
                <w:szCs w:val="20"/>
              </w:rPr>
              <w:t xml:space="preserve"> (50 %) a </w:t>
            </w:r>
            <w:r w:rsidR="717F9170" w:rsidRPr="00997B90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1ACED2C5" w:rsidRPr="00997B90">
              <w:rPr>
                <w:rFonts w:asciiTheme="majorHAnsi" w:hAnsiTheme="majorHAnsi" w:cstheme="majorHAnsi"/>
                <w:sz w:val="20"/>
                <w:szCs w:val="20"/>
              </w:rPr>
              <w:t>otrav</w:t>
            </w:r>
            <w:r w:rsidR="3DC3C6AC" w:rsidRPr="00997B90">
              <w:rPr>
                <w:rFonts w:asciiTheme="majorHAnsi" w:hAnsiTheme="majorHAnsi" w:cstheme="majorHAnsi"/>
                <w:sz w:val="20"/>
                <w:szCs w:val="20"/>
              </w:rPr>
              <w:t>inárstvo</w:t>
            </w:r>
            <w:r w:rsidRPr="00997B90">
              <w:rPr>
                <w:rFonts w:asciiTheme="majorHAnsi" w:hAnsiTheme="majorHAnsi" w:cstheme="majorHAnsi"/>
                <w:sz w:val="20"/>
                <w:szCs w:val="20"/>
              </w:rPr>
              <w:t xml:space="preserve"> (50 %)</w:t>
            </w:r>
          </w:p>
        </w:tc>
      </w:tr>
      <w:tr w:rsidR="001032E2" w:rsidRPr="00997B90" w14:paraId="0A693200" w14:textId="77777777" w:rsidTr="2D31F7A5">
        <w:trPr>
          <w:trHeight w:val="273"/>
        </w:trPr>
        <w:tc>
          <w:tcPr>
            <w:tcW w:w="2870" w:type="dxa"/>
          </w:tcPr>
          <w:p w14:paraId="5BADD84C" w14:textId="77777777" w:rsidR="001032E2" w:rsidRPr="00997B90" w:rsidRDefault="00E440F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97B90">
              <w:rPr>
                <w:rFonts w:asciiTheme="majorHAnsi" w:hAnsiTheme="majorHAnsi" w:cstheme="majorHAnsi"/>
                <w:b/>
                <w:sz w:val="20"/>
                <w:szCs w:val="20"/>
              </w:rPr>
              <w:t>Názov študijného programu</w:t>
            </w:r>
          </w:p>
        </w:tc>
        <w:tc>
          <w:tcPr>
            <w:tcW w:w="6188" w:type="dxa"/>
          </w:tcPr>
          <w:p w14:paraId="374FC5EF" w14:textId="1B065236" w:rsidR="001032E2" w:rsidRPr="00997B90" w:rsidRDefault="00715301" w:rsidP="2D31F7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997B90">
              <w:rPr>
                <w:rFonts w:asciiTheme="majorHAnsi" w:hAnsiTheme="majorHAnsi" w:cstheme="majorHAnsi"/>
                <w:sz w:val="20"/>
                <w:szCs w:val="20"/>
              </w:rPr>
              <w:t>Sustainability</w:t>
            </w:r>
            <w:proofErr w:type="spellEnd"/>
            <w:r w:rsidRPr="00997B90">
              <w:rPr>
                <w:rFonts w:asciiTheme="majorHAnsi" w:hAnsiTheme="majorHAnsi" w:cstheme="majorHAnsi"/>
                <w:sz w:val="20"/>
                <w:szCs w:val="20"/>
              </w:rPr>
              <w:t xml:space="preserve"> in </w:t>
            </w:r>
            <w:proofErr w:type="spellStart"/>
            <w:r w:rsidRPr="00997B90">
              <w:rPr>
                <w:rFonts w:asciiTheme="majorHAnsi" w:hAnsiTheme="majorHAnsi" w:cstheme="majorHAnsi"/>
                <w:sz w:val="20"/>
                <w:szCs w:val="20"/>
              </w:rPr>
              <w:t>Agriculture</w:t>
            </w:r>
            <w:proofErr w:type="spellEnd"/>
            <w:r w:rsidRPr="00997B9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997B90">
              <w:rPr>
                <w:rFonts w:asciiTheme="majorHAnsi" w:hAnsiTheme="majorHAnsi" w:cstheme="majorHAnsi"/>
                <w:sz w:val="20"/>
                <w:szCs w:val="20"/>
              </w:rPr>
              <w:t>Food</w:t>
            </w:r>
            <w:proofErr w:type="spellEnd"/>
            <w:r w:rsidRPr="00997B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97B90">
              <w:rPr>
                <w:rFonts w:asciiTheme="majorHAnsi" w:hAnsiTheme="majorHAnsi" w:cstheme="majorHAnsi"/>
                <w:sz w:val="20"/>
                <w:szCs w:val="20"/>
              </w:rPr>
              <w:t>production</w:t>
            </w:r>
            <w:proofErr w:type="spellEnd"/>
            <w:r w:rsidRPr="00997B90">
              <w:rPr>
                <w:rFonts w:asciiTheme="majorHAnsi" w:hAnsiTheme="majorHAnsi" w:cstheme="majorHAnsi"/>
                <w:sz w:val="20"/>
                <w:szCs w:val="20"/>
              </w:rPr>
              <w:t xml:space="preserve"> and </w:t>
            </w:r>
            <w:proofErr w:type="spellStart"/>
            <w:r w:rsidRPr="00997B90">
              <w:rPr>
                <w:rFonts w:asciiTheme="majorHAnsi" w:hAnsiTheme="majorHAnsi" w:cstheme="majorHAnsi"/>
                <w:sz w:val="20"/>
                <w:szCs w:val="20"/>
              </w:rPr>
              <w:t>Food</w:t>
            </w:r>
            <w:proofErr w:type="spellEnd"/>
            <w:r w:rsidRPr="00997B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97B90">
              <w:rPr>
                <w:rFonts w:asciiTheme="majorHAnsi" w:hAnsiTheme="majorHAnsi" w:cstheme="majorHAnsi"/>
                <w:sz w:val="20"/>
                <w:szCs w:val="20"/>
              </w:rPr>
              <w:t>technology</w:t>
            </w:r>
            <w:proofErr w:type="spellEnd"/>
            <w:r w:rsidRPr="00997B90">
              <w:rPr>
                <w:rFonts w:asciiTheme="majorHAnsi" w:hAnsiTheme="majorHAnsi" w:cstheme="majorHAnsi"/>
                <w:sz w:val="20"/>
                <w:szCs w:val="20"/>
              </w:rPr>
              <w:t xml:space="preserve"> in </w:t>
            </w:r>
            <w:proofErr w:type="spellStart"/>
            <w:r w:rsidRPr="00997B90">
              <w:rPr>
                <w:rFonts w:asciiTheme="majorHAnsi" w:hAnsiTheme="majorHAnsi" w:cstheme="majorHAnsi"/>
                <w:sz w:val="20"/>
                <w:szCs w:val="20"/>
              </w:rPr>
              <w:t>the</w:t>
            </w:r>
            <w:proofErr w:type="spellEnd"/>
            <w:r w:rsidRPr="00997B90">
              <w:rPr>
                <w:rFonts w:asciiTheme="majorHAnsi" w:hAnsiTheme="majorHAnsi" w:cstheme="majorHAnsi"/>
                <w:sz w:val="20"/>
                <w:szCs w:val="20"/>
              </w:rPr>
              <w:t xml:space="preserve"> Danube </w:t>
            </w:r>
            <w:proofErr w:type="spellStart"/>
            <w:r w:rsidRPr="00997B90">
              <w:rPr>
                <w:rFonts w:asciiTheme="majorHAnsi" w:hAnsiTheme="majorHAnsi" w:cstheme="majorHAnsi"/>
                <w:sz w:val="20"/>
                <w:szCs w:val="20"/>
              </w:rPr>
              <w:t>Region</w:t>
            </w:r>
            <w:proofErr w:type="spellEnd"/>
            <w:r w:rsidRPr="00997B90">
              <w:rPr>
                <w:rFonts w:asciiTheme="majorHAnsi" w:hAnsiTheme="majorHAnsi" w:cstheme="majorHAnsi"/>
                <w:sz w:val="20"/>
                <w:szCs w:val="20"/>
              </w:rPr>
              <w:t xml:space="preserve"> (Danube </w:t>
            </w:r>
            <w:proofErr w:type="spellStart"/>
            <w:r w:rsidRPr="00997B90">
              <w:rPr>
                <w:rFonts w:asciiTheme="majorHAnsi" w:hAnsiTheme="majorHAnsi" w:cstheme="majorHAnsi"/>
                <w:sz w:val="20"/>
                <w:szCs w:val="20"/>
              </w:rPr>
              <w:t>AgriFood</w:t>
            </w:r>
            <w:proofErr w:type="spellEnd"/>
            <w:r w:rsidRPr="00997B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97B90">
              <w:rPr>
                <w:rFonts w:asciiTheme="majorHAnsi" w:hAnsiTheme="majorHAnsi" w:cstheme="majorHAnsi"/>
                <w:sz w:val="20"/>
                <w:szCs w:val="20"/>
              </w:rPr>
              <w:t>Master</w:t>
            </w:r>
            <w:proofErr w:type="spellEnd"/>
            <w:r w:rsidRPr="00997B90">
              <w:rPr>
                <w:rFonts w:asciiTheme="majorHAnsi" w:hAnsiTheme="majorHAnsi" w:cstheme="majorHAnsi"/>
                <w:sz w:val="20"/>
                <w:szCs w:val="20"/>
              </w:rPr>
              <w:t xml:space="preserve"> – DAFM)</w:t>
            </w:r>
          </w:p>
        </w:tc>
      </w:tr>
      <w:tr w:rsidR="001032E2" w:rsidRPr="00997B90" w14:paraId="3C81CBC4" w14:textId="77777777" w:rsidTr="2D31F7A5">
        <w:trPr>
          <w:trHeight w:val="288"/>
        </w:trPr>
        <w:tc>
          <w:tcPr>
            <w:tcW w:w="2870" w:type="dxa"/>
          </w:tcPr>
          <w:p w14:paraId="00AFEB1E" w14:textId="77777777" w:rsidR="001032E2" w:rsidRPr="00997B90" w:rsidRDefault="00E440F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97B90">
              <w:rPr>
                <w:rFonts w:asciiTheme="majorHAnsi" w:hAnsiTheme="majorHAnsi" w:cstheme="majorHAnsi"/>
                <w:b/>
                <w:sz w:val="20"/>
                <w:szCs w:val="20"/>
              </w:rPr>
              <w:t>Stupeň vysokoškolského štúdia</w:t>
            </w:r>
          </w:p>
        </w:tc>
        <w:tc>
          <w:tcPr>
            <w:tcW w:w="6188" w:type="dxa"/>
          </w:tcPr>
          <w:p w14:paraId="77DB8B74" w14:textId="2B79BE6B" w:rsidR="001032E2" w:rsidRPr="00997B90" w:rsidRDefault="4BFE5AB9" w:rsidP="7E72B73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97B9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E440F3" w:rsidRPr="00997B90">
              <w:rPr>
                <w:rFonts w:asciiTheme="majorHAnsi" w:hAnsiTheme="majorHAnsi" w:cstheme="majorHAnsi"/>
                <w:sz w:val="20"/>
                <w:szCs w:val="20"/>
              </w:rPr>
              <w:t xml:space="preserve">I.                   </w:t>
            </w:r>
            <w:r w:rsidR="7A118857" w:rsidRPr="00997B90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  <w:r w:rsidR="00E440F3" w:rsidRPr="00997B90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="6CABE820" w:rsidRPr="00997B90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="00E440F3" w:rsidRPr="00997B90">
              <w:rPr>
                <w:rFonts w:asciiTheme="majorHAnsi" w:hAnsiTheme="majorHAnsi" w:cstheme="majorHAnsi"/>
                <w:sz w:val="20"/>
                <w:szCs w:val="20"/>
              </w:rPr>
              <w:t xml:space="preserve">.                </w:t>
            </w:r>
            <w:r w:rsidR="00E440F3" w:rsidRPr="00997B9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E440F3" w:rsidRPr="00997B90">
              <w:rPr>
                <w:rFonts w:asciiTheme="majorHAnsi" w:hAnsiTheme="majorHAnsi" w:cstheme="majorHAnsi"/>
                <w:sz w:val="20"/>
                <w:szCs w:val="20"/>
              </w:rPr>
              <w:t xml:space="preserve">I. a II. spojený        </w:t>
            </w:r>
            <w:r w:rsidR="00E440F3" w:rsidRPr="00997B9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E440F3" w:rsidRPr="00997B90">
              <w:rPr>
                <w:rFonts w:asciiTheme="majorHAnsi" w:hAnsiTheme="majorHAnsi" w:cstheme="majorHAnsi"/>
                <w:sz w:val="20"/>
                <w:szCs w:val="20"/>
              </w:rPr>
              <w:t>III.</w:t>
            </w:r>
          </w:p>
        </w:tc>
      </w:tr>
      <w:tr w:rsidR="001032E2" w:rsidRPr="00997B90" w14:paraId="671344F9" w14:textId="77777777" w:rsidTr="2D31F7A5">
        <w:trPr>
          <w:trHeight w:val="273"/>
        </w:trPr>
        <w:tc>
          <w:tcPr>
            <w:tcW w:w="2870" w:type="dxa"/>
          </w:tcPr>
          <w:p w14:paraId="5A72EF80" w14:textId="77777777" w:rsidR="001032E2" w:rsidRPr="00997B90" w:rsidRDefault="00E440F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97B90">
              <w:rPr>
                <w:rFonts w:asciiTheme="majorHAnsi" w:hAnsiTheme="majorHAnsi" w:cstheme="majorHAnsi"/>
                <w:b/>
                <w:sz w:val="20"/>
                <w:szCs w:val="20"/>
              </w:rPr>
              <w:t>Udeľovaný akademický titul</w:t>
            </w:r>
          </w:p>
        </w:tc>
        <w:tc>
          <w:tcPr>
            <w:tcW w:w="6188" w:type="dxa"/>
          </w:tcPr>
          <w:p w14:paraId="065ADE6A" w14:textId="3A22B801" w:rsidR="001032E2" w:rsidRPr="00997B90" w:rsidRDefault="763EAD29" w:rsidP="7E72B73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97B9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97B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440F3" w:rsidRPr="00997B90">
              <w:rPr>
                <w:rFonts w:asciiTheme="majorHAnsi" w:hAnsiTheme="majorHAnsi" w:cstheme="majorHAnsi"/>
                <w:sz w:val="20"/>
                <w:szCs w:val="20"/>
              </w:rPr>
              <w:t xml:space="preserve">Bc.         </w:t>
            </w:r>
            <w:r w:rsidR="00CA5A9A" w:rsidRPr="00997B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440F3" w:rsidRPr="00997B90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  <w:r w:rsidR="00CA5A9A" w:rsidRPr="00997B9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CA5A9A" w:rsidRPr="00997B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1B5EA243" w:rsidRPr="00997B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440F3" w:rsidRPr="00997B90">
              <w:rPr>
                <w:rFonts w:asciiTheme="majorHAnsi" w:hAnsiTheme="majorHAnsi" w:cstheme="majorHAnsi"/>
                <w:sz w:val="20"/>
                <w:szCs w:val="20"/>
              </w:rPr>
              <w:t xml:space="preserve">Ing.           </w:t>
            </w:r>
            <w:r w:rsidR="00CA5A9A" w:rsidRPr="00997B90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  <w:r w:rsidR="00CA5A9A" w:rsidRPr="00997B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A5A9A" w:rsidRPr="00997B90">
              <w:rPr>
                <w:rFonts w:asciiTheme="majorHAnsi" w:hAnsiTheme="majorHAnsi" w:cstheme="majorHAnsi"/>
                <w:sz w:val="20"/>
                <w:szCs w:val="20"/>
              </w:rPr>
              <w:t>MSc</w:t>
            </w:r>
            <w:proofErr w:type="spellEnd"/>
            <w:r w:rsidR="00CA5A9A" w:rsidRPr="00997B90">
              <w:rPr>
                <w:rFonts w:asciiTheme="majorHAnsi" w:hAnsiTheme="majorHAnsi" w:cstheme="majorHAnsi"/>
                <w:sz w:val="20"/>
                <w:szCs w:val="20"/>
              </w:rPr>
              <w:t xml:space="preserve">.                     </w:t>
            </w:r>
            <w:r w:rsidR="00E440F3" w:rsidRPr="00997B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440F3" w:rsidRPr="00997B9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E440F3" w:rsidRPr="00997B90">
              <w:rPr>
                <w:rFonts w:asciiTheme="majorHAnsi" w:hAnsiTheme="majorHAnsi" w:cstheme="majorHAnsi"/>
                <w:sz w:val="20"/>
                <w:szCs w:val="20"/>
              </w:rPr>
              <w:t>PhD.</w:t>
            </w:r>
          </w:p>
        </w:tc>
      </w:tr>
      <w:tr w:rsidR="001032E2" w:rsidRPr="00997B90" w14:paraId="2CE3DFDB" w14:textId="77777777" w:rsidTr="2D31F7A5">
        <w:trPr>
          <w:trHeight w:val="288"/>
        </w:trPr>
        <w:tc>
          <w:tcPr>
            <w:tcW w:w="2870" w:type="dxa"/>
          </w:tcPr>
          <w:p w14:paraId="6949F4B3" w14:textId="77777777" w:rsidR="001032E2" w:rsidRPr="00997B90" w:rsidRDefault="00E440F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97B90">
              <w:rPr>
                <w:rFonts w:asciiTheme="majorHAnsi" w:hAnsiTheme="majorHAnsi" w:cstheme="majorHAnsi"/>
                <w:b/>
                <w:sz w:val="20"/>
                <w:szCs w:val="20"/>
              </w:rPr>
              <w:t>Forma štúdia</w:t>
            </w:r>
          </w:p>
        </w:tc>
        <w:tc>
          <w:tcPr>
            <w:tcW w:w="6188" w:type="dxa"/>
          </w:tcPr>
          <w:p w14:paraId="553D549D" w14:textId="77777777" w:rsidR="001032E2" w:rsidRPr="00997B90" w:rsidRDefault="00E440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97B90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  <w:r w:rsidRPr="00997B90">
              <w:rPr>
                <w:rFonts w:asciiTheme="majorHAnsi" w:hAnsiTheme="majorHAnsi" w:cstheme="majorHAnsi"/>
                <w:sz w:val="20"/>
                <w:szCs w:val="20"/>
              </w:rPr>
              <w:t xml:space="preserve">denná                                  </w:t>
            </w:r>
            <w:r w:rsidRPr="00997B9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97B90">
              <w:rPr>
                <w:rFonts w:asciiTheme="majorHAnsi" w:hAnsiTheme="majorHAnsi" w:cstheme="majorHAnsi"/>
                <w:sz w:val="20"/>
                <w:szCs w:val="20"/>
              </w:rPr>
              <w:t>externá</w:t>
            </w:r>
          </w:p>
        </w:tc>
      </w:tr>
      <w:tr w:rsidR="001032E2" w:rsidRPr="00997B90" w14:paraId="0916B665" w14:textId="77777777" w:rsidTr="2D31F7A5">
        <w:trPr>
          <w:trHeight w:val="288"/>
        </w:trPr>
        <w:tc>
          <w:tcPr>
            <w:tcW w:w="2870" w:type="dxa"/>
          </w:tcPr>
          <w:p w14:paraId="3D0F9FB6" w14:textId="77777777" w:rsidR="001032E2" w:rsidRPr="00997B90" w:rsidRDefault="00E440F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97B90">
              <w:rPr>
                <w:rFonts w:asciiTheme="majorHAnsi" w:hAnsiTheme="majorHAnsi" w:cstheme="majorHAnsi"/>
                <w:b/>
                <w:sz w:val="20"/>
                <w:szCs w:val="20"/>
              </w:rPr>
              <w:t>Štandardná dĺžka štúdia</w:t>
            </w:r>
          </w:p>
        </w:tc>
        <w:tc>
          <w:tcPr>
            <w:tcW w:w="6188" w:type="dxa"/>
          </w:tcPr>
          <w:p w14:paraId="1B6EEA14" w14:textId="7830A8A4" w:rsidR="001032E2" w:rsidRPr="00997B90" w:rsidRDefault="043CA987" w:rsidP="7E72B73D">
            <w:pPr>
              <w:tabs>
                <w:tab w:val="left" w:pos="2461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997B90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  <w:r w:rsidR="00E440F3" w:rsidRPr="00997B90">
              <w:rPr>
                <w:rFonts w:asciiTheme="majorHAnsi" w:hAnsiTheme="majorHAnsi" w:cstheme="majorHAnsi"/>
                <w:sz w:val="20"/>
                <w:szCs w:val="20"/>
              </w:rPr>
              <w:t xml:space="preserve">dva roky      </w:t>
            </w:r>
            <w:r w:rsidR="541B6D50" w:rsidRPr="00997B9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E440F3" w:rsidRPr="00997B90">
              <w:rPr>
                <w:rFonts w:asciiTheme="majorHAnsi" w:hAnsiTheme="majorHAnsi" w:cstheme="majorHAnsi"/>
                <w:sz w:val="20"/>
                <w:szCs w:val="20"/>
              </w:rPr>
              <w:t xml:space="preserve">tri roky       </w:t>
            </w:r>
            <w:r w:rsidR="00E440F3" w:rsidRPr="00997B9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E440F3" w:rsidRPr="00997B90">
              <w:rPr>
                <w:rFonts w:asciiTheme="majorHAnsi" w:hAnsiTheme="majorHAnsi" w:cstheme="majorHAnsi"/>
                <w:sz w:val="20"/>
                <w:szCs w:val="20"/>
              </w:rPr>
              <w:t xml:space="preserve">štyri roky               </w:t>
            </w:r>
            <w:r w:rsidR="00E440F3" w:rsidRPr="00997B9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E440F3" w:rsidRPr="00997B90">
              <w:rPr>
                <w:rFonts w:asciiTheme="majorHAnsi" w:hAnsiTheme="majorHAnsi" w:cstheme="majorHAnsi"/>
                <w:sz w:val="20"/>
                <w:szCs w:val="20"/>
              </w:rPr>
              <w:t>päť rokov</w:t>
            </w:r>
          </w:p>
        </w:tc>
      </w:tr>
      <w:tr w:rsidR="001032E2" w:rsidRPr="00997B90" w14:paraId="0728D1F0" w14:textId="77777777" w:rsidTr="2D31F7A5">
        <w:trPr>
          <w:trHeight w:val="531"/>
        </w:trPr>
        <w:tc>
          <w:tcPr>
            <w:tcW w:w="2870" w:type="dxa"/>
          </w:tcPr>
          <w:p w14:paraId="475FEBDA" w14:textId="77777777" w:rsidR="001032E2" w:rsidRPr="00997B90" w:rsidRDefault="00E440F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97B90">
              <w:rPr>
                <w:rFonts w:asciiTheme="majorHAnsi" w:hAnsiTheme="majorHAnsi" w:cstheme="majorHAnsi"/>
                <w:b/>
                <w:sz w:val="20"/>
                <w:szCs w:val="20"/>
              </w:rPr>
              <w:t>Počet kreditov potrebných na</w:t>
            </w:r>
          </w:p>
          <w:p w14:paraId="45E7D5A6" w14:textId="77777777" w:rsidR="001032E2" w:rsidRPr="00997B90" w:rsidRDefault="00E440F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97B90">
              <w:rPr>
                <w:rFonts w:asciiTheme="majorHAnsi" w:hAnsiTheme="majorHAnsi" w:cstheme="majorHAnsi"/>
                <w:b/>
                <w:sz w:val="20"/>
                <w:szCs w:val="20"/>
              </w:rPr>
              <w:t>riadne skončenie štúdia</w:t>
            </w:r>
          </w:p>
        </w:tc>
        <w:tc>
          <w:tcPr>
            <w:tcW w:w="6188" w:type="dxa"/>
          </w:tcPr>
          <w:p w14:paraId="69FC17C5" w14:textId="564848C3" w:rsidR="001032E2" w:rsidRPr="00997B90" w:rsidRDefault="1F2F92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97B9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6691D18A" w:rsidRPr="00997B90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997B90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1032E2" w:rsidRPr="00997B90" w14:paraId="3DDC7F78" w14:textId="77777777" w:rsidTr="2D31F7A5">
        <w:trPr>
          <w:trHeight w:val="548"/>
        </w:trPr>
        <w:tc>
          <w:tcPr>
            <w:tcW w:w="2870" w:type="dxa"/>
          </w:tcPr>
          <w:p w14:paraId="440A90D8" w14:textId="77777777" w:rsidR="001032E2" w:rsidRPr="00997B90" w:rsidRDefault="00E440F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97B9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Jazyk uskutočňovania </w:t>
            </w:r>
          </w:p>
          <w:p w14:paraId="64639232" w14:textId="77777777" w:rsidR="001032E2" w:rsidRPr="00997B90" w:rsidRDefault="00E440F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97B90">
              <w:rPr>
                <w:rFonts w:asciiTheme="majorHAnsi" w:hAnsiTheme="majorHAnsi" w:cstheme="majorHAnsi"/>
                <w:b/>
                <w:sz w:val="20"/>
                <w:szCs w:val="20"/>
              </w:rPr>
              <w:t>študijného programu</w:t>
            </w:r>
          </w:p>
        </w:tc>
        <w:tc>
          <w:tcPr>
            <w:tcW w:w="6188" w:type="dxa"/>
          </w:tcPr>
          <w:p w14:paraId="5AEC7F4C" w14:textId="0A4B3EDC" w:rsidR="001032E2" w:rsidRPr="00997B90" w:rsidRDefault="005F725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97B90">
              <w:rPr>
                <w:rFonts w:asciiTheme="majorHAnsi" w:hAnsiTheme="majorHAnsi" w:cstheme="majorHAnsi"/>
                <w:sz w:val="20"/>
                <w:szCs w:val="20"/>
              </w:rPr>
              <w:t>Anglický</w:t>
            </w:r>
            <w:r w:rsidR="00E440F3" w:rsidRPr="00997B90">
              <w:rPr>
                <w:rFonts w:asciiTheme="majorHAnsi" w:hAnsiTheme="majorHAnsi" w:cstheme="majorHAnsi"/>
                <w:sz w:val="20"/>
                <w:szCs w:val="20"/>
              </w:rPr>
              <w:t xml:space="preserve"> jazyk</w:t>
            </w:r>
          </w:p>
        </w:tc>
      </w:tr>
      <w:tr w:rsidR="001032E2" w:rsidRPr="00997B90" w14:paraId="14099C5A" w14:textId="77777777" w:rsidTr="2D31F7A5">
        <w:trPr>
          <w:trHeight w:val="531"/>
        </w:trPr>
        <w:tc>
          <w:tcPr>
            <w:tcW w:w="2870" w:type="dxa"/>
          </w:tcPr>
          <w:p w14:paraId="4F12F7E8" w14:textId="77777777" w:rsidR="001032E2" w:rsidRPr="00997B90" w:rsidRDefault="00E440F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97B90">
              <w:rPr>
                <w:rFonts w:asciiTheme="majorHAnsi" w:hAnsiTheme="majorHAnsi" w:cstheme="majorHAnsi"/>
                <w:b/>
                <w:sz w:val="20"/>
                <w:szCs w:val="20"/>
              </w:rPr>
              <w:t>Profesijne orientovaný študijný</w:t>
            </w:r>
          </w:p>
          <w:p w14:paraId="25BD6CE7" w14:textId="77777777" w:rsidR="001032E2" w:rsidRPr="00997B90" w:rsidRDefault="00E440F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97B90">
              <w:rPr>
                <w:rFonts w:asciiTheme="majorHAnsi" w:hAnsiTheme="majorHAnsi" w:cstheme="majorHAnsi"/>
                <w:b/>
                <w:sz w:val="20"/>
                <w:szCs w:val="20"/>
              </w:rPr>
              <w:t>program</w:t>
            </w:r>
          </w:p>
        </w:tc>
        <w:tc>
          <w:tcPr>
            <w:tcW w:w="6188" w:type="dxa"/>
          </w:tcPr>
          <w:p w14:paraId="6F07A9CA" w14:textId="77777777" w:rsidR="001032E2" w:rsidRPr="00997B90" w:rsidRDefault="00E440F3">
            <w:pPr>
              <w:tabs>
                <w:tab w:val="left" w:pos="2476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997B9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97B90">
              <w:rPr>
                <w:rFonts w:asciiTheme="majorHAnsi" w:hAnsiTheme="majorHAnsi" w:cstheme="majorHAnsi"/>
                <w:sz w:val="20"/>
                <w:szCs w:val="20"/>
              </w:rPr>
              <w:t xml:space="preserve">áno                                       </w:t>
            </w:r>
            <w:r w:rsidRPr="00997B90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  <w:r w:rsidRPr="00997B90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</w:tr>
      <w:tr w:rsidR="001032E2" w:rsidRPr="00997B90" w14:paraId="25876541" w14:textId="77777777" w:rsidTr="2D31F7A5">
        <w:trPr>
          <w:trHeight w:val="548"/>
        </w:trPr>
        <w:tc>
          <w:tcPr>
            <w:tcW w:w="2870" w:type="dxa"/>
          </w:tcPr>
          <w:p w14:paraId="4FBFE6CF" w14:textId="77777777" w:rsidR="001032E2" w:rsidRPr="00997B90" w:rsidRDefault="00E440F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97B9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Príprava na výkon </w:t>
            </w:r>
          </w:p>
          <w:p w14:paraId="1006834C" w14:textId="77777777" w:rsidR="001032E2" w:rsidRPr="00997B90" w:rsidRDefault="00E440F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97B90">
              <w:rPr>
                <w:rFonts w:asciiTheme="majorHAnsi" w:hAnsiTheme="majorHAnsi" w:cstheme="majorHAnsi"/>
                <w:b/>
                <w:sz w:val="20"/>
                <w:szCs w:val="20"/>
              </w:rPr>
              <w:t>regulovaného povolania</w:t>
            </w:r>
          </w:p>
        </w:tc>
        <w:tc>
          <w:tcPr>
            <w:tcW w:w="6188" w:type="dxa"/>
          </w:tcPr>
          <w:p w14:paraId="64E7A3E5" w14:textId="77777777" w:rsidR="001032E2" w:rsidRPr="00997B90" w:rsidRDefault="00E440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97B9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97B90">
              <w:rPr>
                <w:rFonts w:asciiTheme="majorHAnsi" w:hAnsiTheme="majorHAnsi" w:cstheme="majorHAnsi"/>
                <w:sz w:val="20"/>
                <w:szCs w:val="20"/>
              </w:rPr>
              <w:t xml:space="preserve">áno                                       </w:t>
            </w:r>
            <w:r w:rsidRPr="00997B90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  <w:r w:rsidRPr="00997B90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</w:tr>
      <w:tr w:rsidR="001032E2" w:rsidRPr="00997B90" w14:paraId="10D1DE7B" w14:textId="77777777" w:rsidTr="2D31F7A5">
        <w:trPr>
          <w:trHeight w:val="257"/>
        </w:trPr>
        <w:tc>
          <w:tcPr>
            <w:tcW w:w="2870" w:type="dxa"/>
          </w:tcPr>
          <w:p w14:paraId="56443904" w14:textId="77777777" w:rsidR="001032E2" w:rsidRPr="00997B90" w:rsidRDefault="00E440F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97B90">
              <w:rPr>
                <w:rFonts w:asciiTheme="majorHAnsi" w:hAnsiTheme="majorHAnsi" w:cstheme="majorHAnsi"/>
                <w:b/>
                <w:sz w:val="20"/>
                <w:szCs w:val="20"/>
              </w:rPr>
              <w:t>Miesto poskytovania</w:t>
            </w:r>
          </w:p>
        </w:tc>
        <w:tc>
          <w:tcPr>
            <w:tcW w:w="6188" w:type="dxa"/>
          </w:tcPr>
          <w:p w14:paraId="124C3675" w14:textId="2A95CE6A" w:rsidR="001032E2" w:rsidRPr="00997B90" w:rsidRDefault="0071530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97B90">
              <w:rPr>
                <w:rFonts w:asciiTheme="majorHAnsi" w:hAnsiTheme="majorHAnsi" w:cstheme="majorHAnsi"/>
                <w:sz w:val="20"/>
                <w:szCs w:val="20"/>
              </w:rPr>
              <w:t>SPU v </w:t>
            </w:r>
            <w:r w:rsidR="00E440F3" w:rsidRPr="00997B90">
              <w:rPr>
                <w:rFonts w:asciiTheme="majorHAnsi" w:hAnsiTheme="majorHAnsi" w:cstheme="majorHAnsi"/>
                <w:sz w:val="20"/>
                <w:szCs w:val="20"/>
              </w:rPr>
              <w:t>Nitr</w:t>
            </w:r>
            <w:r w:rsidRPr="00997B90">
              <w:rPr>
                <w:rFonts w:asciiTheme="majorHAnsi" w:hAnsiTheme="majorHAnsi" w:cstheme="majorHAnsi"/>
                <w:sz w:val="20"/>
                <w:szCs w:val="20"/>
              </w:rPr>
              <w:t xml:space="preserve">e </w:t>
            </w:r>
          </w:p>
        </w:tc>
      </w:tr>
    </w:tbl>
    <w:p w14:paraId="5E50BC18" w14:textId="77777777" w:rsidR="001032E2" w:rsidRPr="00997B90" w:rsidRDefault="001032E2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5A4CD363" w14:textId="77777777" w:rsidR="001032E2" w:rsidRPr="00997B90" w:rsidRDefault="00E440F3">
      <w:pPr>
        <w:spacing w:line="240" w:lineRule="auto"/>
        <w:rPr>
          <w:rFonts w:asciiTheme="majorHAnsi" w:hAnsiTheme="majorHAnsi" w:cstheme="majorHAnsi"/>
          <w:b/>
        </w:rPr>
      </w:pPr>
      <w:r w:rsidRPr="00997B90">
        <w:rPr>
          <w:rFonts w:asciiTheme="majorHAnsi" w:hAnsiTheme="majorHAnsi" w:cstheme="majorHAnsi"/>
          <w:b/>
        </w:rPr>
        <w:t>2. Predmet posúdenia</w:t>
      </w:r>
    </w:p>
    <w:p w14:paraId="505661AB" w14:textId="4B5082BC" w:rsidR="001032E2" w:rsidRPr="00997B90" w:rsidRDefault="002850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997B90">
        <w:rPr>
          <w:rFonts w:ascii="Segoe UI Symbol" w:eastAsia="MS Gothic" w:hAnsi="Segoe UI Symbol" w:cs="Segoe UI Symbol"/>
          <w:sz w:val="20"/>
          <w:szCs w:val="20"/>
        </w:rPr>
        <w:t>☒</w:t>
      </w:r>
      <w:r w:rsidR="00E440F3" w:rsidRPr="00997B90">
        <w:rPr>
          <w:rFonts w:asciiTheme="majorHAnsi" w:hAnsiTheme="majorHAnsi" w:cstheme="majorHAnsi"/>
          <w:sz w:val="20"/>
          <w:szCs w:val="20"/>
        </w:rPr>
        <w:t xml:space="preserve"> 1. Posúdenie návrhu nového študijného programu v odbore a v stupni, v ktorom má SPU priznané práva poskytovať vysokoškolské vzdelávanie. </w:t>
      </w:r>
      <w:r w:rsidR="00CA5A9A" w:rsidRPr="00997B90">
        <w:rPr>
          <w:rFonts w:asciiTheme="majorHAnsi" w:hAnsiTheme="majorHAnsi" w:cstheme="majorHAnsi"/>
          <w:sz w:val="20"/>
          <w:szCs w:val="20"/>
        </w:rPr>
        <w:t xml:space="preserve">– </w:t>
      </w:r>
      <w:r w:rsidR="00CA5A9A" w:rsidRPr="00997B90">
        <w:rPr>
          <w:rFonts w:asciiTheme="majorHAnsi" w:hAnsiTheme="majorHAnsi" w:cstheme="majorHAnsi"/>
          <w:b/>
          <w:bCs/>
          <w:sz w:val="20"/>
          <w:szCs w:val="20"/>
        </w:rPr>
        <w:t>vstupuje do spoločného študijného programu DAFM akreditovaným študijným programom Bezpečnosť a kontrola potravín v anglickom jazyku</w:t>
      </w:r>
    </w:p>
    <w:p w14:paraId="1CEDBBC2" w14:textId="70CE0FE5" w:rsidR="001032E2" w:rsidRPr="00997B90" w:rsidRDefault="002850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97B90">
        <w:rPr>
          <w:rFonts w:ascii="Segoe UI Symbol" w:eastAsia="MS Gothic" w:hAnsi="Segoe UI Symbol" w:cs="Segoe UI Symbol"/>
          <w:sz w:val="20"/>
          <w:szCs w:val="20"/>
        </w:rPr>
        <w:t>☐</w:t>
      </w:r>
      <w:r w:rsidR="00E440F3" w:rsidRPr="00997B90">
        <w:rPr>
          <w:rFonts w:asciiTheme="majorHAnsi" w:hAnsiTheme="majorHAnsi" w:cstheme="majorHAnsi"/>
          <w:sz w:val="20"/>
          <w:szCs w:val="20"/>
        </w:rPr>
        <w:t xml:space="preserve"> 2. Posúdenie súladu existujúceho študijného programu so štandardami pre študijný program</w:t>
      </w:r>
    </w:p>
    <w:p w14:paraId="6748C4C3" w14:textId="55C09C31" w:rsidR="001032E2" w:rsidRPr="00997B90" w:rsidRDefault="00E440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97B90">
        <w:rPr>
          <w:rFonts w:asciiTheme="majorHAnsi" w:hAnsiTheme="majorHAnsi" w:cstheme="majorHAnsi"/>
          <w:sz w:val="20"/>
          <w:szCs w:val="20"/>
        </w:rPr>
        <w:tab/>
      </w:r>
      <w:r w:rsidR="005F7256" w:rsidRPr="00997B90">
        <w:rPr>
          <w:rFonts w:ascii="Segoe UI Symbol" w:eastAsia="MS Gothic" w:hAnsi="Segoe UI Symbol" w:cs="Segoe UI Symbol"/>
          <w:sz w:val="20"/>
          <w:szCs w:val="20"/>
        </w:rPr>
        <w:t>☐</w:t>
      </w:r>
      <w:r w:rsidR="005F7256" w:rsidRPr="00997B90">
        <w:rPr>
          <w:rFonts w:asciiTheme="majorHAnsi" w:hAnsiTheme="majorHAnsi" w:cstheme="majorHAnsi"/>
          <w:sz w:val="20"/>
          <w:szCs w:val="20"/>
        </w:rPr>
        <w:t xml:space="preserve"> </w:t>
      </w:r>
      <w:r w:rsidRPr="00997B90">
        <w:rPr>
          <w:rFonts w:asciiTheme="majorHAnsi" w:hAnsiTheme="majorHAnsi" w:cstheme="majorHAnsi"/>
          <w:sz w:val="20"/>
          <w:szCs w:val="20"/>
        </w:rPr>
        <w:t xml:space="preserve"> úprava študijného programu</w:t>
      </w:r>
    </w:p>
    <w:p w14:paraId="6DB14B06" w14:textId="77777777" w:rsidR="001032E2" w:rsidRPr="00997B90" w:rsidRDefault="00E440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97B90">
        <w:rPr>
          <w:rFonts w:asciiTheme="majorHAnsi" w:hAnsiTheme="majorHAnsi" w:cstheme="majorHAnsi"/>
          <w:sz w:val="20"/>
          <w:szCs w:val="20"/>
        </w:rPr>
        <w:tab/>
      </w:r>
      <w:r w:rsidRPr="00997B90">
        <w:rPr>
          <w:rFonts w:ascii="Segoe UI Symbol" w:eastAsia="MS Gothic" w:hAnsi="Segoe UI Symbol" w:cs="Segoe UI Symbol"/>
          <w:sz w:val="20"/>
          <w:szCs w:val="20"/>
        </w:rPr>
        <w:t>☐</w:t>
      </w:r>
      <w:r w:rsidRPr="00997B90">
        <w:rPr>
          <w:rFonts w:asciiTheme="majorHAnsi" w:hAnsiTheme="majorHAnsi" w:cstheme="majorHAnsi"/>
          <w:sz w:val="20"/>
          <w:szCs w:val="20"/>
        </w:rPr>
        <w:t xml:space="preserve"> pozastavenie uskutočňovania študijného programu</w:t>
      </w:r>
    </w:p>
    <w:p w14:paraId="45980B62" w14:textId="77777777" w:rsidR="001032E2" w:rsidRPr="00997B90" w:rsidRDefault="00E440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97B90">
        <w:rPr>
          <w:rFonts w:asciiTheme="majorHAnsi" w:hAnsiTheme="majorHAnsi" w:cstheme="majorHAnsi"/>
          <w:sz w:val="20"/>
          <w:szCs w:val="20"/>
        </w:rPr>
        <w:tab/>
      </w:r>
      <w:r w:rsidRPr="00997B90">
        <w:rPr>
          <w:rFonts w:ascii="Segoe UI Symbol" w:eastAsia="MS Gothic" w:hAnsi="Segoe UI Symbol" w:cs="Segoe UI Symbol"/>
          <w:sz w:val="20"/>
          <w:szCs w:val="20"/>
        </w:rPr>
        <w:t>☐</w:t>
      </w:r>
      <w:r w:rsidRPr="00997B90">
        <w:rPr>
          <w:rFonts w:asciiTheme="majorHAnsi" w:hAnsiTheme="majorHAnsi" w:cstheme="majorHAnsi"/>
          <w:sz w:val="20"/>
          <w:szCs w:val="20"/>
        </w:rPr>
        <w:t xml:space="preserve"> zrušenie študijného programu</w:t>
      </w:r>
    </w:p>
    <w:p w14:paraId="74F97F26" w14:textId="77777777" w:rsidR="001032E2" w:rsidRPr="00997B90" w:rsidRDefault="00E440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97B90">
        <w:rPr>
          <w:rFonts w:asciiTheme="majorHAnsi" w:hAnsiTheme="majorHAnsi" w:cstheme="majorHAnsi"/>
          <w:sz w:val="20"/>
          <w:szCs w:val="20"/>
        </w:rPr>
        <w:tab/>
      </w:r>
      <w:r w:rsidRPr="00997B90">
        <w:rPr>
          <w:rFonts w:ascii="Segoe UI Symbol" w:eastAsia="MS Gothic" w:hAnsi="Segoe UI Symbol" w:cs="Segoe UI Symbol"/>
          <w:sz w:val="20"/>
          <w:szCs w:val="20"/>
        </w:rPr>
        <w:t>☐</w:t>
      </w:r>
      <w:r w:rsidRPr="00997B90">
        <w:rPr>
          <w:rFonts w:asciiTheme="majorHAnsi" w:hAnsiTheme="majorHAnsi" w:cstheme="majorHAnsi"/>
          <w:sz w:val="20"/>
          <w:szCs w:val="20"/>
        </w:rPr>
        <w:t xml:space="preserve"> priebežný monitoring a periodické hodnotenie študijného programu </w:t>
      </w:r>
    </w:p>
    <w:p w14:paraId="228FB8C3" w14:textId="02B7A265" w:rsidR="001032E2" w:rsidRPr="00997B90" w:rsidRDefault="00E440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97B90">
        <w:rPr>
          <w:rFonts w:asciiTheme="majorHAnsi" w:hAnsiTheme="majorHAnsi" w:cstheme="majorHAnsi"/>
          <w:sz w:val="20"/>
          <w:szCs w:val="20"/>
        </w:rPr>
        <w:tab/>
      </w:r>
      <w:r w:rsidR="00285004" w:rsidRPr="00997B90">
        <w:rPr>
          <w:rFonts w:ascii="Segoe UI Symbol" w:eastAsia="MS Gothic" w:hAnsi="Segoe UI Symbol" w:cs="Segoe UI Symbol"/>
          <w:sz w:val="20"/>
          <w:szCs w:val="20"/>
        </w:rPr>
        <w:t>☐</w:t>
      </w:r>
      <w:r w:rsidR="00285004" w:rsidRPr="00997B90">
        <w:rPr>
          <w:rFonts w:asciiTheme="majorHAnsi" w:hAnsiTheme="majorHAnsi" w:cstheme="majorHAnsi"/>
          <w:sz w:val="20"/>
          <w:szCs w:val="20"/>
        </w:rPr>
        <w:t xml:space="preserve"> </w:t>
      </w:r>
      <w:r w:rsidRPr="00997B90">
        <w:rPr>
          <w:rFonts w:asciiTheme="majorHAnsi" w:hAnsiTheme="majorHAnsi" w:cstheme="majorHAnsi"/>
          <w:sz w:val="20"/>
          <w:szCs w:val="20"/>
        </w:rPr>
        <w:t>iné.</w:t>
      </w:r>
    </w:p>
    <w:p w14:paraId="7EAFD04D" w14:textId="5EC5701E" w:rsidR="001032E2" w:rsidRPr="00997B90" w:rsidRDefault="005F72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997B90">
        <w:rPr>
          <w:rFonts w:ascii="Segoe UI Symbol" w:eastAsia="MS Gothic" w:hAnsi="Segoe UI Symbol" w:cs="Segoe UI Symbol"/>
          <w:sz w:val="20"/>
          <w:szCs w:val="20"/>
        </w:rPr>
        <w:t>☐</w:t>
      </w:r>
      <w:r w:rsidRPr="00997B90">
        <w:rPr>
          <w:rFonts w:asciiTheme="majorHAnsi" w:hAnsiTheme="majorHAnsi" w:cstheme="majorHAnsi"/>
          <w:sz w:val="20"/>
          <w:szCs w:val="20"/>
        </w:rPr>
        <w:t xml:space="preserve"> </w:t>
      </w:r>
      <w:r w:rsidR="00E440F3" w:rsidRPr="00997B90">
        <w:rPr>
          <w:rFonts w:asciiTheme="majorHAnsi" w:hAnsiTheme="majorHAnsi" w:cstheme="majorHAnsi"/>
          <w:sz w:val="20"/>
          <w:szCs w:val="20"/>
        </w:rPr>
        <w:t>3.Overenie súladu vnútorného systému so štandardami pre študijný program.</w:t>
      </w:r>
    </w:p>
    <w:p w14:paraId="39D71468" w14:textId="3FFEAF0C" w:rsidR="001032E2" w:rsidRPr="00997B90" w:rsidRDefault="005F72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997B90">
        <w:rPr>
          <w:rFonts w:ascii="Segoe UI Symbol" w:eastAsia="MS Gothic" w:hAnsi="Segoe UI Symbol" w:cs="Segoe UI Symbol"/>
          <w:sz w:val="20"/>
          <w:szCs w:val="20"/>
        </w:rPr>
        <w:t>☐</w:t>
      </w:r>
      <w:r w:rsidRPr="00997B90">
        <w:rPr>
          <w:rFonts w:asciiTheme="majorHAnsi" w:hAnsiTheme="majorHAnsi" w:cstheme="majorHAnsi"/>
          <w:sz w:val="20"/>
          <w:szCs w:val="20"/>
        </w:rPr>
        <w:t xml:space="preserve"> </w:t>
      </w:r>
      <w:r w:rsidR="00E440F3" w:rsidRPr="00997B90">
        <w:rPr>
          <w:rFonts w:asciiTheme="majorHAnsi" w:hAnsiTheme="majorHAnsi" w:cstheme="majorHAnsi"/>
          <w:sz w:val="20"/>
          <w:szCs w:val="20"/>
        </w:rPr>
        <w:t xml:space="preserve"> 4. Posúdenie previazania vzdelávania a tvorivej činnosti vo väzbe na študijný program.</w:t>
      </w:r>
    </w:p>
    <w:p w14:paraId="0B36AC22" w14:textId="77777777" w:rsidR="001032E2" w:rsidRPr="00997B90" w:rsidRDefault="00E440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997B90">
        <w:rPr>
          <w:rFonts w:ascii="Segoe UI Symbol" w:eastAsia="MS Gothic" w:hAnsi="Segoe UI Symbol" w:cs="Segoe UI Symbol"/>
          <w:sz w:val="20"/>
          <w:szCs w:val="20"/>
        </w:rPr>
        <w:t>☐</w:t>
      </w:r>
      <w:r w:rsidRPr="00997B90">
        <w:rPr>
          <w:rFonts w:asciiTheme="majorHAnsi" w:hAnsiTheme="majorHAnsi" w:cstheme="majorHAnsi"/>
          <w:sz w:val="20"/>
          <w:szCs w:val="20"/>
        </w:rPr>
        <w:t xml:space="preserve"> 5. Posúdenie nápravných opatrení vyplývajúcich z opravných opatrení prijatých Radou pre VŠ.        </w:t>
      </w:r>
    </w:p>
    <w:p w14:paraId="4B76395E" w14:textId="77777777" w:rsidR="001032E2" w:rsidRPr="00997B90" w:rsidRDefault="00E440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997B90">
        <w:rPr>
          <w:rFonts w:ascii="Segoe UI Symbol" w:eastAsia="MS Gothic" w:hAnsi="Segoe UI Symbol" w:cs="Segoe UI Symbol"/>
          <w:sz w:val="20"/>
          <w:szCs w:val="20"/>
        </w:rPr>
        <w:t>☐</w:t>
      </w:r>
      <w:r w:rsidRPr="00997B90">
        <w:rPr>
          <w:rFonts w:asciiTheme="majorHAnsi" w:hAnsiTheme="majorHAnsi" w:cstheme="majorHAnsi"/>
          <w:sz w:val="20"/>
          <w:szCs w:val="20"/>
        </w:rPr>
        <w:t xml:space="preserve"> 6. Posúdenie nápravných opatrení vyplývajúcich z opravných opatrení prijatých SAAVS.</w:t>
      </w:r>
    </w:p>
    <w:p w14:paraId="11839AA7" w14:textId="77777777" w:rsidR="001032E2" w:rsidRPr="00997B90" w:rsidRDefault="00E440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997B90">
        <w:rPr>
          <w:rFonts w:ascii="Segoe UI Symbol" w:eastAsia="MS Gothic" w:hAnsi="Segoe UI Symbol" w:cs="Segoe UI Symbol"/>
          <w:sz w:val="20"/>
          <w:szCs w:val="20"/>
        </w:rPr>
        <w:lastRenderedPageBreak/>
        <w:t>☐</w:t>
      </w:r>
      <w:r w:rsidRPr="00997B90">
        <w:rPr>
          <w:rFonts w:asciiTheme="majorHAnsi" w:hAnsiTheme="majorHAnsi" w:cstheme="majorHAnsi"/>
          <w:sz w:val="20"/>
          <w:szCs w:val="20"/>
        </w:rPr>
        <w:t xml:space="preserve"> 7. Posúdenie nového študijného programu v odbore a v stupni, v ktorom nemá SPU priznané práva poskytovať vysokoškolské vzdelávanie.</w:t>
      </w:r>
    </w:p>
    <w:p w14:paraId="00D0A16F" w14:textId="77777777" w:rsidR="001032E2" w:rsidRPr="00997B90" w:rsidRDefault="00E440F3" w:rsidP="57DB2B5C">
      <w:pPr>
        <w:spacing w:line="240" w:lineRule="auto"/>
        <w:ind w:right="543"/>
        <w:rPr>
          <w:rFonts w:asciiTheme="majorHAnsi" w:hAnsiTheme="majorHAnsi" w:cstheme="majorHAnsi"/>
          <w:b/>
          <w:bCs/>
        </w:rPr>
      </w:pPr>
      <w:r w:rsidRPr="00997B90">
        <w:rPr>
          <w:rFonts w:asciiTheme="majorHAnsi" w:hAnsiTheme="majorHAnsi" w:cstheme="majorHAnsi"/>
          <w:b/>
          <w:bCs/>
        </w:rPr>
        <w:t>3. Stanovisko Rady pre VŠ</w:t>
      </w:r>
    </w:p>
    <w:p w14:paraId="279BBECB" w14:textId="6AB439EA" w:rsidR="001032E2" w:rsidRPr="00997B90" w:rsidRDefault="001032E2">
      <w:pPr>
        <w:spacing w:after="0" w:line="240" w:lineRule="auto"/>
        <w:rPr>
          <w:rFonts w:asciiTheme="majorHAnsi" w:eastAsia="Quattrocento Sans" w:hAnsiTheme="majorHAnsi" w:cstheme="majorHAnsi"/>
          <w:sz w:val="18"/>
          <w:szCs w:val="18"/>
        </w:rPr>
      </w:pPr>
    </w:p>
    <w:p w14:paraId="1CF33A5B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b/>
          <w:color w:val="99C23D"/>
          <w:sz w:val="18"/>
          <w:szCs w:val="18"/>
        </w:rPr>
      </w:pPr>
      <w:r w:rsidRPr="00997B90">
        <w:rPr>
          <w:rFonts w:asciiTheme="majorHAnsi" w:hAnsiTheme="majorHAnsi" w:cstheme="majorHAnsi"/>
          <w:b/>
          <w:color w:val="99C23D"/>
          <w:sz w:val="28"/>
          <w:szCs w:val="28"/>
        </w:rPr>
        <w:t>2.     Kritériá na vyhodnocovanie štandardu SP 2 Návrh nového študijného programu a návrh úpravy študijného programu (čl. 2 štandardov pre študijný program) </w:t>
      </w:r>
    </w:p>
    <w:p w14:paraId="3A1268E9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sz w:val="18"/>
          <w:szCs w:val="18"/>
        </w:rPr>
        <w:t> </w:t>
      </w:r>
    </w:p>
    <w:p w14:paraId="6F4F80CB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2.1.1. Návrh nového študijného programu alebo návrh úpravy študijného programu je spracovaný a predložený v súlade s formalizovanými procesmi vnútorného systému zabezpečovania kvality vysokoškolského vzdelávania vysokej školy.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0"/>
        <w:tblW w:w="90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9"/>
        <w:gridCol w:w="2677"/>
      </w:tblGrid>
      <w:tr w:rsidR="001032E2" w:rsidRPr="00997B90" w14:paraId="4034BA22" w14:textId="77777777" w:rsidTr="322009FD">
        <w:trPr>
          <w:trHeight w:val="300"/>
        </w:trPr>
        <w:tc>
          <w:tcPr>
            <w:tcW w:w="6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80CD6E4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F9CDF70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7B35E0FB" w14:textId="77777777" w:rsidTr="322009FD">
        <w:trPr>
          <w:trHeight w:val="465"/>
        </w:trPr>
        <w:tc>
          <w:tcPr>
            <w:tcW w:w="6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9AFCE35" w14:textId="724DE041" w:rsidR="005F7256" w:rsidRPr="00997B90" w:rsidRDefault="005F7256" w:rsidP="56D3887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Nový študijný program je v súlade s vnútorným systémom zabezpečovania kvality vysokoškolského vzdelávania vysokej školy.</w:t>
            </w:r>
          </w:p>
          <w:p w14:paraId="35C1AE8B" w14:textId="77777777" w:rsidR="001032E2" w:rsidRPr="00997B90" w:rsidRDefault="00E440F3" w:rsidP="56D38877">
            <w:pPr>
              <w:spacing w:after="0" w:line="240" w:lineRule="auto"/>
              <w:jc w:val="both"/>
              <w:rPr>
                <w:rFonts w:asciiTheme="majorHAnsi" w:eastAsiaTheme="majorEastAsia" w:hAnsiTheme="majorHAnsi" w:cstheme="majorHAnsi"/>
                <w:color w:val="000000"/>
                <w:sz w:val="18"/>
                <w:szCs w:val="18"/>
              </w:rPr>
            </w:pPr>
            <w:r w:rsidRPr="00997B90">
              <w:rPr>
                <w:rFonts w:asciiTheme="majorHAnsi" w:eastAsiaTheme="majorEastAsia" w:hAnsiTheme="majorHAnsi" w:cstheme="majorHAnsi"/>
                <w:color w:val="000000" w:themeColor="text1"/>
                <w:sz w:val="18"/>
                <w:szCs w:val="18"/>
              </w:rPr>
              <w:t> </w:t>
            </w:r>
          </w:p>
          <w:p w14:paraId="6251EAC7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  <w:p w14:paraId="7BA8BDCA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  <w:p w14:paraId="1385E4FF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2AED2CC" w14:textId="77777777" w:rsidR="001032E2" w:rsidRPr="00997B90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8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Zákon 269/2018</w:t>
              </w:r>
            </w:hyperlink>
          </w:p>
          <w:p w14:paraId="57D98C83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FF06477" w14:textId="77777777" w:rsidR="001032E2" w:rsidRPr="00997B90" w:rsidRDefault="005C1F8E">
            <w:pPr>
              <w:shd w:val="clear" w:color="auto" w:fill="FFFFFF"/>
              <w:spacing w:after="240" w:line="240" w:lineRule="auto"/>
              <w:rPr>
                <w:rFonts w:asciiTheme="majorHAnsi" w:hAnsiTheme="majorHAnsi" w:cstheme="majorHAnsi"/>
                <w:color w:val="0563C1"/>
                <w:sz w:val="16"/>
                <w:szCs w:val="16"/>
                <w:u w:val="single"/>
              </w:rPr>
            </w:pPr>
            <w:hyperlink r:id="rId9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 xml:space="preserve">Smernica č. 5/2022 – Vnútorný systém zabezpečovania kvality vzdelávania na SPU v Nitre </w:t>
              </w:r>
            </w:hyperlink>
            <w:hyperlink r:id="rId10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[PDF]</w:t>
              </w:r>
            </w:hyperlink>
          </w:p>
          <w:p w14:paraId="544B1221" w14:textId="77777777" w:rsidR="001032E2" w:rsidRPr="00997B90" w:rsidRDefault="005C1F8E">
            <w:pPr>
              <w:shd w:val="clear" w:color="auto" w:fill="FFFFFF"/>
              <w:spacing w:after="240" w:line="240" w:lineRule="auto"/>
              <w:rPr>
                <w:rFonts w:asciiTheme="majorHAnsi" w:hAnsiTheme="majorHAnsi" w:cstheme="majorHAnsi"/>
                <w:color w:val="0563C1"/>
                <w:sz w:val="16"/>
                <w:szCs w:val="16"/>
                <w:u w:val="single"/>
              </w:rPr>
            </w:pPr>
            <w:hyperlink r:id="rId11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 xml:space="preserve">Smernica č. 6/2022 – Zabezpečovanie kvality študijných programov </w:t>
              </w:r>
            </w:hyperlink>
            <w:hyperlink r:id="rId12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[PDF]</w:t>
              </w:r>
            </w:hyperlink>
          </w:p>
          <w:p w14:paraId="1FB56408" w14:textId="17BC556F" w:rsidR="001032E2" w:rsidRPr="00521650" w:rsidRDefault="005C1F8E" w:rsidP="56D38877">
            <w:pPr>
              <w:shd w:val="clear" w:color="auto" w:fill="FFFFFF" w:themeFill="background1"/>
              <w:spacing w:after="240" w:line="240" w:lineRule="auto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13">
              <w:r w:rsidR="00E440F3" w:rsidRPr="00521650">
                <w:rPr>
                  <w:rFonts w:asciiTheme="majorHAnsi" w:hAnsiTheme="majorHAnsi" w:cstheme="majorHAnsi"/>
                  <w:color w:val="0070C0"/>
                  <w:sz w:val="16"/>
                  <w:szCs w:val="16"/>
                  <w:u w:val="single"/>
                </w:rPr>
                <w:t>Metodický pokyn 1/2021 – pre návrh, schvaľovanie, úpravu a zrušenie študijného programu [PDF]</w:t>
              </w:r>
            </w:hyperlink>
          </w:p>
          <w:p w14:paraId="0CCB53B6" w14:textId="7E9BE590" w:rsidR="001032E2" w:rsidRPr="00521650" w:rsidRDefault="005C1F8E" w:rsidP="00D21887">
            <w:pPr>
              <w:shd w:val="clear" w:color="auto" w:fill="FFFFFF" w:themeFill="background1"/>
              <w:spacing w:after="240" w:line="240" w:lineRule="auto"/>
              <w:rPr>
                <w:rFonts w:asciiTheme="majorHAnsi" w:hAnsiTheme="majorHAnsi" w:cstheme="majorHAnsi"/>
                <w:color w:val="0070C0"/>
                <w:sz w:val="16"/>
                <w:szCs w:val="16"/>
                <w:u w:val="single"/>
              </w:rPr>
            </w:pPr>
            <w:hyperlink r:id="rId14">
              <w:r w:rsidR="46F48724" w:rsidRPr="0052165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https://is.uniag.sk/sif/organy.pl?program=108;clenove=477;prog=;obor=;kvalodbor=;uni=0;zpet=./organy.pl?program=108,prog=,obor=;lang=sk</w:t>
              </w:r>
            </w:hyperlink>
          </w:p>
          <w:p w14:paraId="6D49D41F" w14:textId="30975740" w:rsidR="001032E2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563C1"/>
                <w:sz w:val="16"/>
                <w:szCs w:val="16"/>
                <w:u w:val="single"/>
              </w:rPr>
            </w:pPr>
            <w:hyperlink r:id="rId15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Štatút a rokovací poriadok rady pre vnútorný systém zabezpečovania kvality vzdelávania na SPU v Nitre</w:t>
              </w:r>
            </w:hyperlink>
          </w:p>
          <w:p w14:paraId="38FAF024" w14:textId="0DDB7045" w:rsidR="009A2CD5" w:rsidRDefault="009A2CD5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563C1"/>
                <w:sz w:val="16"/>
                <w:szCs w:val="16"/>
                <w:u w:val="single"/>
              </w:rPr>
            </w:pPr>
          </w:p>
          <w:p w14:paraId="366EBCB7" w14:textId="6FC9CF91" w:rsidR="009A2CD5" w:rsidRPr="009A2CD5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70C0"/>
                <w:sz w:val="16"/>
                <w:szCs w:val="16"/>
                <w:u w:val="single"/>
              </w:rPr>
            </w:pPr>
            <w:hyperlink r:id="rId16" w:history="1">
              <w:r w:rsidR="009A2CD5" w:rsidRPr="009A2CD5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https://agrifoodmaster.eu/index.html</w:t>
              </w:r>
            </w:hyperlink>
          </w:p>
          <w:p w14:paraId="05255646" w14:textId="77777777" w:rsidR="001032E2" w:rsidRDefault="001032E2" w:rsidP="00D2188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563C1"/>
                <w:sz w:val="8"/>
                <w:szCs w:val="8"/>
              </w:rPr>
            </w:pPr>
          </w:p>
          <w:p w14:paraId="580CB984" w14:textId="255691D5" w:rsidR="000C6513" w:rsidRPr="00997B90" w:rsidRDefault="000C6513" w:rsidP="00D2188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563C1"/>
                <w:sz w:val="8"/>
                <w:szCs w:val="8"/>
              </w:rPr>
            </w:pPr>
          </w:p>
        </w:tc>
      </w:tr>
    </w:tbl>
    <w:p w14:paraId="5D04E9D4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208B528B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2.1.2 Ak vysoká škola nemá vnútorný systém schválený, pravidlá zabezpečovania kvality sú uvedené priamo v príslušnom návrhu študijného programu.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1"/>
        <w:tblW w:w="90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9"/>
        <w:gridCol w:w="2677"/>
      </w:tblGrid>
      <w:tr w:rsidR="001032E2" w:rsidRPr="00997B90" w14:paraId="7DD70E9E" w14:textId="77777777" w:rsidTr="56D38877">
        <w:trPr>
          <w:trHeight w:val="300"/>
        </w:trPr>
        <w:tc>
          <w:tcPr>
            <w:tcW w:w="6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BEA60E3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9939566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11C17C15" w14:textId="77777777" w:rsidTr="56D38877">
        <w:trPr>
          <w:trHeight w:val="465"/>
        </w:trPr>
        <w:tc>
          <w:tcPr>
            <w:tcW w:w="6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E58B5D0" w14:textId="06D3EAA8" w:rsidR="001032E2" w:rsidRPr="00521650" w:rsidRDefault="00E440F3" w:rsidP="56D38877">
            <w:pPr>
              <w:spacing w:after="0" w:line="240" w:lineRule="auto"/>
              <w:jc w:val="both"/>
              <w:rPr>
                <w:rFonts w:asciiTheme="majorHAnsi" w:eastAsiaTheme="majorEastAsia" w:hAnsiTheme="majorHAnsi" w:cstheme="majorHAnsi"/>
                <w:color w:val="000000"/>
                <w:sz w:val="16"/>
                <w:szCs w:val="16"/>
              </w:rPr>
            </w:pPr>
            <w:r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>SPU v N</w:t>
            </w:r>
            <w:r w:rsidR="5E2EB460"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>itre</w:t>
            </w:r>
            <w:r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 xml:space="preserve"> má schválený vnútorný systém zabezpečovania kvality  (Štatút a rokovací poriadok rady pre vnútorný systém zabezpečovania kvality vzdelávania) popísaný v bode SP 2.1.1. Riadi sa vnútorným predpisom univerzity schválenom v AS SPU. </w:t>
            </w:r>
          </w:p>
          <w:p w14:paraId="6C43D47C" w14:textId="77777777" w:rsidR="001032E2" w:rsidRPr="00997B90" w:rsidRDefault="00E440F3" w:rsidP="56D38877">
            <w:pPr>
              <w:spacing w:after="0" w:line="240" w:lineRule="auto"/>
              <w:jc w:val="both"/>
              <w:rPr>
                <w:rFonts w:asciiTheme="majorHAnsi" w:eastAsiaTheme="majorEastAsia" w:hAnsiTheme="majorHAnsi" w:cstheme="majorHAnsi"/>
                <w:color w:val="000000"/>
                <w:sz w:val="18"/>
                <w:szCs w:val="18"/>
              </w:rPr>
            </w:pPr>
            <w:r w:rsidRPr="00997B90">
              <w:rPr>
                <w:rFonts w:asciiTheme="majorHAnsi" w:eastAsiaTheme="majorEastAsia" w:hAnsiTheme="majorHAnsi" w:cstheme="majorHAnsi"/>
                <w:color w:val="000000" w:themeColor="text1"/>
                <w:sz w:val="18"/>
                <w:szCs w:val="18"/>
              </w:rPr>
              <w:t> </w:t>
            </w:r>
          </w:p>
          <w:p w14:paraId="013B96C8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  <w:p w14:paraId="66142256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color w:val="7F7F7F"/>
                <w:sz w:val="16"/>
                <w:szCs w:val="16"/>
              </w:rPr>
              <w:t> </w:t>
            </w:r>
          </w:p>
          <w:p w14:paraId="2D76397A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color w:val="7F7F7F"/>
                <w:sz w:val="16"/>
                <w:szCs w:val="16"/>
              </w:rPr>
              <w:t> </w:t>
            </w:r>
          </w:p>
        </w:tc>
        <w:tc>
          <w:tcPr>
            <w:tcW w:w="2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B87C268" w14:textId="77777777" w:rsidR="001032E2" w:rsidRPr="00997B90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563C1"/>
                <w:sz w:val="16"/>
                <w:szCs w:val="16"/>
                <w:u w:val="single"/>
              </w:rPr>
            </w:pPr>
            <w:hyperlink r:id="rId17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Štatút a rokovací poriadok rady pre vnútorný systém zabezpečovania kvality vzdelávania na SPU v Nitre</w:t>
              </w:r>
            </w:hyperlink>
          </w:p>
          <w:p w14:paraId="4FBC2D5A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563C1"/>
                <w:sz w:val="16"/>
                <w:szCs w:val="16"/>
                <w:highlight w:val="cyan"/>
                <w:u w:val="single"/>
              </w:rPr>
            </w:pPr>
          </w:p>
          <w:p w14:paraId="3C57DCE1" w14:textId="4960E5A4" w:rsidR="001032E2" w:rsidRPr="000C6513" w:rsidRDefault="005C1F8E" w:rsidP="000C6513">
            <w:pPr>
              <w:shd w:val="clear" w:color="auto" w:fill="FFFFFF"/>
              <w:spacing w:after="240"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18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Metodický pokyn 1/2021 – pre návrh, schvaľovanie, úpravu a zrušenie študijného programu [PDF]</w:t>
              </w:r>
            </w:hyperlink>
          </w:p>
        </w:tc>
      </w:tr>
    </w:tbl>
    <w:p w14:paraId="46C1EB06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18622444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2.2.1. Študijný program je spracovaný v súlade s poslaním a strategickými cieľmi vysokej školy, určenými v dlhodobom zámere vysokej školy.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2"/>
        <w:tblW w:w="90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0"/>
        <w:gridCol w:w="2676"/>
      </w:tblGrid>
      <w:tr w:rsidR="001032E2" w:rsidRPr="00997B90" w14:paraId="2C50ACE5" w14:textId="77777777" w:rsidTr="56D38877">
        <w:trPr>
          <w:trHeight w:val="300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8160B70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0C18D25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27011DA5" w14:textId="77777777" w:rsidTr="56D38877">
        <w:trPr>
          <w:trHeight w:val="2428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E05889C" w14:textId="77777777" w:rsidR="001032E2" w:rsidRPr="00521650" w:rsidRDefault="00E440F3" w:rsidP="56D38877">
            <w:pPr>
              <w:spacing w:after="0" w:line="240" w:lineRule="auto"/>
              <w:jc w:val="both"/>
              <w:rPr>
                <w:rFonts w:asciiTheme="majorHAnsi" w:eastAsiaTheme="majorEastAsia" w:hAnsiTheme="majorHAnsi" w:cstheme="majorHAnsi"/>
                <w:color w:val="000000"/>
                <w:sz w:val="16"/>
                <w:szCs w:val="16"/>
              </w:rPr>
            </w:pPr>
            <w:r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lastRenderedPageBreak/>
              <w:t>Študijný program bol spracovaný v súlad</w:t>
            </w:r>
            <w:r w:rsidRPr="00521650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e </w:t>
            </w:r>
            <w:r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>s dlhodobým zámerom SPU v Nitre a implementuj</w:t>
            </w:r>
            <w:r w:rsidRPr="00521650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e </w:t>
            </w:r>
            <w:r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>ciele udržateľného rozvoja uvedené v dlhodobom zámere SPU v Nitre.</w:t>
            </w:r>
          </w:p>
          <w:p w14:paraId="2556A416" w14:textId="77777777" w:rsidR="001032E2" w:rsidRPr="00521650" w:rsidRDefault="001032E2" w:rsidP="56D38877">
            <w:pPr>
              <w:spacing w:after="0" w:line="240" w:lineRule="auto"/>
              <w:jc w:val="both"/>
              <w:rPr>
                <w:rFonts w:asciiTheme="majorHAnsi" w:eastAsiaTheme="majorEastAsia" w:hAnsiTheme="majorHAnsi" w:cstheme="majorHAnsi"/>
                <w:color w:val="000000"/>
                <w:sz w:val="16"/>
                <w:szCs w:val="16"/>
              </w:rPr>
            </w:pPr>
          </w:p>
          <w:p w14:paraId="07E1AA8D" w14:textId="3696FE04" w:rsidR="001032E2" w:rsidRPr="00521650" w:rsidRDefault="00E440F3" w:rsidP="56D38877">
            <w:pPr>
              <w:spacing w:after="0" w:line="240" w:lineRule="auto"/>
              <w:jc w:val="both"/>
              <w:rPr>
                <w:rFonts w:asciiTheme="majorHAnsi" w:eastAsiaTheme="majorEastAsia" w:hAnsiTheme="majorHAnsi" w:cstheme="majorHAnsi"/>
                <w:color w:val="000000"/>
                <w:sz w:val="16"/>
                <w:szCs w:val="16"/>
              </w:rPr>
            </w:pPr>
            <w:r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>Monitorovanie strategických cieľov vo vzdelávacom procese fakulty sú uvádzané v Správach o výchovno-vzdelávacej činnosti na</w:t>
            </w:r>
            <w:r w:rsidR="0B253C6E"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 xml:space="preserve"> Fakulte biotechnológie a potravinárstva SPU v Nitre , </w:t>
            </w:r>
            <w:r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 xml:space="preserve">resp. v Správe o vzdelávacej činnosti na SPU v Nite. </w:t>
            </w:r>
          </w:p>
          <w:p w14:paraId="77588C6E" w14:textId="77777777" w:rsidR="001032E2" w:rsidRPr="00997B90" w:rsidRDefault="00E440F3" w:rsidP="56D38877">
            <w:pPr>
              <w:spacing w:after="0" w:line="240" w:lineRule="auto"/>
              <w:jc w:val="both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997B90">
              <w:rPr>
                <w:rFonts w:asciiTheme="majorHAnsi" w:eastAsiaTheme="majorEastAsia" w:hAnsiTheme="majorHAnsi" w:cstheme="majorHAnsi"/>
                <w:color w:val="7F7F7F" w:themeColor="text1" w:themeTint="80"/>
                <w:sz w:val="18"/>
                <w:szCs w:val="18"/>
              </w:rPr>
              <w:t> </w:t>
            </w:r>
          </w:p>
          <w:p w14:paraId="1B10546B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color w:val="7F7F7F"/>
                <w:sz w:val="16"/>
                <w:szCs w:val="16"/>
              </w:rPr>
              <w:t xml:space="preserve">  </w:t>
            </w:r>
          </w:p>
          <w:p w14:paraId="5C835B78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color w:val="7F7F7F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658F930" w14:textId="77777777" w:rsidR="001032E2" w:rsidRPr="00997B90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hyperlink r:id="rId19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Dlhodobý zámer SPU v Nitre na roky 2022-2028</w:t>
              </w:r>
            </w:hyperlink>
          </w:p>
          <w:p w14:paraId="0E5C842D" w14:textId="77777777" w:rsidR="001032E2" w:rsidRPr="009A2CD5" w:rsidRDefault="001032E2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70C0"/>
                <w:u w:val="single"/>
              </w:rPr>
            </w:pPr>
          </w:p>
          <w:p w14:paraId="657031EF" w14:textId="4C22CCB0" w:rsidR="001032E2" w:rsidRPr="009A2CD5" w:rsidRDefault="005C1F8E" w:rsidP="56D3887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70C0"/>
              </w:rPr>
            </w:pPr>
            <w:hyperlink r:id="rId20">
              <w:r w:rsidR="44944056" w:rsidRPr="009A2CD5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https://fbp.uniag.sk/sk/dlhodoby-zamer-rozvoja-fakulty/</w:t>
              </w:r>
            </w:hyperlink>
          </w:p>
          <w:p w14:paraId="6C145511" w14:textId="0BC72CCB" w:rsidR="001032E2" w:rsidRPr="009A2CD5" w:rsidRDefault="001032E2" w:rsidP="56D3887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</w:p>
          <w:p w14:paraId="4FDFA191" w14:textId="5B7F50FF" w:rsidR="001032E2" w:rsidRPr="009A2CD5" w:rsidRDefault="005C1F8E" w:rsidP="56D3887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70C0"/>
              </w:rPr>
            </w:pPr>
            <w:hyperlink r:id="rId21">
              <w:r w:rsidR="44944056" w:rsidRPr="009A2CD5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https://fbp.uniag.sk/sk/spravy-vvc/</w:t>
              </w:r>
            </w:hyperlink>
          </w:p>
          <w:p w14:paraId="1C387F89" w14:textId="052BB4E9" w:rsidR="001032E2" w:rsidRPr="00997B90" w:rsidRDefault="001032E2" w:rsidP="56D3887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3E8158DA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33A71E0" w14:textId="77777777" w:rsidR="001032E2" w:rsidRPr="00997B90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563C1"/>
                <w:sz w:val="16"/>
                <w:szCs w:val="16"/>
                <w:u w:val="single"/>
              </w:rPr>
            </w:pPr>
            <w:hyperlink r:id="rId22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Správa o vzdelávacej činnosti na SPU v Nitre</w:t>
              </w:r>
            </w:hyperlink>
          </w:p>
          <w:p w14:paraId="742F4735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563C1"/>
                <w:sz w:val="16"/>
                <w:szCs w:val="16"/>
                <w:u w:val="single"/>
              </w:rPr>
            </w:pPr>
          </w:p>
          <w:p w14:paraId="76F620BC" w14:textId="77777777" w:rsidR="001032E2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563C1"/>
                <w:sz w:val="16"/>
                <w:szCs w:val="16"/>
                <w:u w:val="single"/>
              </w:rPr>
            </w:pPr>
            <w:hyperlink r:id="rId23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Stratégia internacionalizácie</w:t>
              </w:r>
            </w:hyperlink>
          </w:p>
          <w:p w14:paraId="54CBBC3C" w14:textId="5B52B26C" w:rsidR="00310992" w:rsidRPr="00997B90" w:rsidRDefault="00310992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563C1"/>
                <w:sz w:val="16"/>
                <w:szCs w:val="16"/>
              </w:rPr>
            </w:pPr>
          </w:p>
        </w:tc>
      </w:tr>
    </w:tbl>
    <w:p w14:paraId="70DB003B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1CA4C79B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2.3.1. Sú určené osoby zodpovedné za uskutočňovanie, rozvoj a zabezpečovanie kvality študijného programu.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3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9"/>
        <w:gridCol w:w="2677"/>
      </w:tblGrid>
      <w:tr w:rsidR="001032E2" w:rsidRPr="00997B90" w14:paraId="39B12848" w14:textId="77777777" w:rsidTr="56D38877">
        <w:trPr>
          <w:trHeight w:val="300"/>
        </w:trPr>
        <w:tc>
          <w:tcPr>
            <w:tcW w:w="6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88A35A2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9388E1F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27C32EEF" w14:textId="77777777" w:rsidTr="56D38877">
        <w:trPr>
          <w:trHeight w:val="465"/>
        </w:trPr>
        <w:tc>
          <w:tcPr>
            <w:tcW w:w="6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C633702" w14:textId="77777777" w:rsidR="001032E2" w:rsidRPr="00521650" w:rsidRDefault="00E440F3" w:rsidP="56D38877">
            <w:pPr>
              <w:spacing w:after="0" w:line="240" w:lineRule="auto"/>
              <w:jc w:val="both"/>
              <w:rPr>
                <w:rFonts w:asciiTheme="majorHAnsi" w:eastAsiaTheme="majorEastAsia" w:hAnsiTheme="majorHAnsi" w:cstheme="majorHAnsi"/>
                <w:color w:val="000000"/>
                <w:sz w:val="16"/>
                <w:szCs w:val="16"/>
              </w:rPr>
            </w:pPr>
            <w:r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 xml:space="preserve">Podľa Smernice č. 6 čl. 6 bod 6 je určená osoba, ktorá nesie hlavnú zodpovednosť za uskutočňovanie, rozvoj a zabezpečovanie kvality študijného programu. Podľa metodického pokynu  č. 1/2021 čl. 4 bod 2, 3, osobu s hlavnou zodpovednosť menuje dekan fakulty. Podľa Štatútu a rokovacieho poriadku Rady pre vnútorný systém čl. 3, bod 1 písm. n, osoby zodpovedné za uskutočňovanie, rozvoj a zabezpečovanie kvality študijného programu schvaľuje samotná Rada pre vnútorný systém. </w:t>
            </w:r>
          </w:p>
          <w:p w14:paraId="2ED09842" w14:textId="79D5ABEF" w:rsidR="001032E2" w:rsidRPr="00521650" w:rsidRDefault="00E440F3" w:rsidP="56D38877">
            <w:pPr>
              <w:spacing w:after="0" w:line="240" w:lineRule="auto"/>
              <w:jc w:val="both"/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</w:pPr>
            <w:r w:rsidRPr="00521650">
              <w:rPr>
                <w:rFonts w:asciiTheme="majorHAnsi" w:eastAsiaTheme="majorEastAsia" w:hAnsiTheme="majorHAnsi" w:cstheme="majorHAnsi"/>
                <w:color w:val="000000"/>
                <w:sz w:val="16"/>
                <w:szCs w:val="16"/>
              </w:rPr>
              <w:t>Osoba s hlavnou zodpovednosť</w:t>
            </w:r>
            <w:r w:rsidR="56958C77" w:rsidRPr="00521650">
              <w:rPr>
                <w:rFonts w:asciiTheme="majorHAnsi" w:eastAsiaTheme="majorEastAsia" w:hAnsiTheme="majorHAnsi" w:cstheme="majorHAnsi"/>
                <w:color w:val="000000"/>
                <w:sz w:val="16"/>
                <w:szCs w:val="16"/>
              </w:rPr>
              <w:t>ou</w:t>
            </w:r>
            <w:r w:rsidRPr="00521650">
              <w:rPr>
                <w:rFonts w:asciiTheme="majorHAnsi" w:eastAsiaTheme="majorEastAsia" w:hAnsiTheme="majorHAnsi" w:cstheme="majorHAnsi"/>
                <w:color w:val="000000"/>
                <w:sz w:val="16"/>
                <w:szCs w:val="16"/>
              </w:rPr>
              <w:t xml:space="preserve"> za uskutočňovanie, rozvoj a zabezpečovanie kvality študijného programu je </w:t>
            </w:r>
            <w:r w:rsidR="00D21887" w:rsidRPr="00521650">
              <w:rPr>
                <w:rFonts w:asciiTheme="majorHAnsi" w:hAnsiTheme="majorHAnsi" w:cstheme="majorHAnsi"/>
                <w:sz w:val="16"/>
                <w:szCs w:val="16"/>
              </w:rPr>
              <w:t xml:space="preserve">prof. Ing. Jozef </w:t>
            </w:r>
            <w:proofErr w:type="spellStart"/>
            <w:r w:rsidR="00D21887" w:rsidRPr="00521650">
              <w:rPr>
                <w:rFonts w:asciiTheme="majorHAnsi" w:hAnsiTheme="majorHAnsi" w:cstheme="majorHAnsi"/>
                <w:sz w:val="16"/>
                <w:szCs w:val="16"/>
              </w:rPr>
              <w:t>Golian</w:t>
            </w:r>
            <w:proofErr w:type="spellEnd"/>
            <w:r w:rsidR="00D21887" w:rsidRPr="00521650">
              <w:rPr>
                <w:rFonts w:asciiTheme="majorHAnsi" w:hAnsiTheme="majorHAnsi" w:cstheme="majorHAnsi"/>
                <w:sz w:val="16"/>
                <w:szCs w:val="16"/>
              </w:rPr>
              <w:t xml:space="preserve"> Jozef, Dr. </w:t>
            </w:r>
          </w:p>
          <w:p w14:paraId="4B10831F" w14:textId="2C511FB4" w:rsidR="001032E2" w:rsidRPr="00521650" w:rsidRDefault="00D21887" w:rsidP="56D38877">
            <w:pPr>
              <w:spacing w:after="0" w:line="240" w:lineRule="auto"/>
              <w:jc w:val="both"/>
              <w:rPr>
                <w:rFonts w:asciiTheme="majorHAnsi" w:eastAsiaTheme="majorEastAsia" w:hAnsiTheme="majorHAnsi" w:cstheme="majorHAnsi"/>
                <w:color w:val="000000"/>
                <w:sz w:val="16"/>
                <w:szCs w:val="16"/>
              </w:rPr>
            </w:pPr>
            <w:r w:rsidRPr="00521650">
              <w:rPr>
                <w:rFonts w:asciiTheme="majorHAnsi" w:eastAsiaTheme="majorEastAsia" w:hAnsiTheme="majorHAnsi" w:cstheme="majorHAnsi"/>
                <w:color w:val="000000"/>
                <w:sz w:val="16"/>
                <w:szCs w:val="16"/>
              </w:rPr>
              <w:t>Ďalšie 2 osoby zodpovedné za uskutočňovanie ŠP:</w:t>
            </w:r>
          </w:p>
          <w:p w14:paraId="639F5320" w14:textId="0CBB7B0C" w:rsidR="001032E2" w:rsidRPr="00521650" w:rsidRDefault="63E73E58" w:rsidP="56D38877">
            <w:pPr>
              <w:spacing w:after="0" w:line="240" w:lineRule="auto"/>
              <w:jc w:val="both"/>
              <w:rPr>
                <w:rFonts w:asciiTheme="majorHAnsi" w:eastAsiaTheme="majorEastAsia" w:hAnsiTheme="majorHAnsi" w:cstheme="majorHAnsi"/>
                <w:color w:val="7F7F7F" w:themeColor="text1" w:themeTint="80"/>
                <w:sz w:val="16"/>
                <w:szCs w:val="16"/>
              </w:rPr>
            </w:pPr>
            <w:r w:rsidRPr="00521650">
              <w:rPr>
                <w:rFonts w:asciiTheme="majorHAnsi" w:hAnsiTheme="majorHAnsi" w:cstheme="majorHAnsi"/>
                <w:sz w:val="16"/>
                <w:szCs w:val="16"/>
              </w:rPr>
              <w:t xml:space="preserve">prof. Ing. Marcela </w:t>
            </w:r>
            <w:proofErr w:type="spellStart"/>
            <w:r w:rsidRPr="00521650">
              <w:rPr>
                <w:rFonts w:asciiTheme="majorHAnsi" w:hAnsiTheme="majorHAnsi" w:cstheme="majorHAnsi"/>
                <w:sz w:val="16"/>
                <w:szCs w:val="16"/>
              </w:rPr>
              <w:t>Capcarová</w:t>
            </w:r>
            <w:proofErr w:type="spellEnd"/>
            <w:r w:rsidRPr="00521650">
              <w:rPr>
                <w:rFonts w:asciiTheme="majorHAnsi" w:hAnsiTheme="majorHAnsi" w:cstheme="majorHAnsi"/>
                <w:sz w:val="16"/>
                <w:szCs w:val="16"/>
              </w:rPr>
              <w:t xml:space="preserve">, DrSc. </w:t>
            </w:r>
          </w:p>
          <w:p w14:paraId="537A3A34" w14:textId="102DA607" w:rsidR="001032E2" w:rsidRPr="00521650" w:rsidRDefault="63E73E58" w:rsidP="56D38877">
            <w:pPr>
              <w:spacing w:after="0" w:line="240" w:lineRule="auto"/>
              <w:jc w:val="both"/>
              <w:rPr>
                <w:rFonts w:asciiTheme="majorHAnsi" w:eastAsiaTheme="majorEastAsia" w:hAnsiTheme="majorHAnsi" w:cstheme="majorHAnsi"/>
                <w:color w:val="7F7F7F" w:themeColor="text1" w:themeTint="80"/>
                <w:sz w:val="16"/>
                <w:szCs w:val="16"/>
              </w:rPr>
            </w:pPr>
            <w:r w:rsidRPr="00521650">
              <w:rPr>
                <w:rFonts w:asciiTheme="majorHAnsi" w:hAnsiTheme="majorHAnsi" w:cstheme="majorHAnsi"/>
                <w:sz w:val="16"/>
                <w:szCs w:val="16"/>
              </w:rPr>
              <w:t xml:space="preserve">prof. Ing. Dana </w:t>
            </w:r>
            <w:proofErr w:type="spellStart"/>
            <w:r w:rsidRPr="00521650">
              <w:rPr>
                <w:rFonts w:asciiTheme="majorHAnsi" w:hAnsiTheme="majorHAnsi" w:cstheme="majorHAnsi"/>
                <w:sz w:val="16"/>
                <w:szCs w:val="16"/>
              </w:rPr>
              <w:t>Tančinová</w:t>
            </w:r>
            <w:proofErr w:type="spellEnd"/>
            <w:r w:rsidRPr="00521650">
              <w:rPr>
                <w:rFonts w:asciiTheme="majorHAnsi" w:hAnsiTheme="majorHAnsi" w:cstheme="majorHAnsi"/>
                <w:sz w:val="16"/>
                <w:szCs w:val="16"/>
              </w:rPr>
              <w:t xml:space="preserve"> , PhD. </w:t>
            </w:r>
          </w:p>
          <w:p w14:paraId="4973FFF4" w14:textId="7A2ACD57" w:rsidR="56D38877" w:rsidRPr="00521650" w:rsidRDefault="56D38877" w:rsidP="56D38877">
            <w:pPr>
              <w:spacing w:after="0" w:line="240" w:lineRule="auto"/>
              <w:jc w:val="both"/>
              <w:rPr>
                <w:rFonts w:asciiTheme="majorHAnsi" w:eastAsiaTheme="majorEastAsia" w:hAnsiTheme="majorHAnsi" w:cstheme="majorHAnsi"/>
                <w:color w:val="7F7F7F"/>
                <w:sz w:val="16"/>
                <w:szCs w:val="16"/>
              </w:rPr>
            </w:pPr>
          </w:p>
          <w:p w14:paraId="29BA7E20" w14:textId="77777777" w:rsidR="001032E2" w:rsidRPr="00521650" w:rsidRDefault="00E440F3" w:rsidP="56D38877">
            <w:pPr>
              <w:spacing w:after="0" w:line="240" w:lineRule="auto"/>
              <w:jc w:val="both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521650">
              <w:rPr>
                <w:rFonts w:asciiTheme="majorHAnsi" w:eastAsiaTheme="majorEastAsia" w:hAnsiTheme="majorHAnsi" w:cstheme="majorHAnsi"/>
                <w:sz w:val="16"/>
                <w:szCs w:val="16"/>
              </w:rPr>
              <w:t>Zodpovednosti a právomoci osôb s hlavnou zodpovednosťou za študijný program upravuje čl. 8 Metodického pokynu č. 2/2022 Štruktúry vnútorného systému zabezpečovania kvality vzdelávania.</w:t>
            </w:r>
          </w:p>
          <w:p w14:paraId="72855F53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1A6DADB" w14:textId="77777777" w:rsidR="001032E2" w:rsidRPr="00997B90" w:rsidRDefault="005C1F8E">
            <w:pPr>
              <w:shd w:val="clear" w:color="auto" w:fill="FFFFFF"/>
              <w:spacing w:after="240" w:line="240" w:lineRule="auto"/>
              <w:rPr>
                <w:rFonts w:asciiTheme="majorHAnsi" w:hAnsiTheme="majorHAnsi" w:cstheme="majorHAnsi"/>
                <w:color w:val="0563C1"/>
                <w:sz w:val="16"/>
                <w:szCs w:val="16"/>
                <w:u w:val="single"/>
              </w:rPr>
            </w:pPr>
            <w:hyperlink r:id="rId24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 xml:space="preserve">Smernica č. 6/2022 – Zabezpečovanie kvality študijných programov </w:t>
              </w:r>
            </w:hyperlink>
            <w:hyperlink r:id="rId25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[PDF]</w:t>
              </w:r>
            </w:hyperlink>
          </w:p>
          <w:p w14:paraId="7926C604" w14:textId="77777777" w:rsidR="001032E2" w:rsidRPr="00997B90" w:rsidRDefault="005C1F8E">
            <w:pPr>
              <w:shd w:val="clear" w:color="auto" w:fill="FFFFFF"/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6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Metodický pokyn 1/2021 – pre návrh, schvaľovanie, úpravu a zrušenie študijného programu [PDF]</w:t>
              </w:r>
            </w:hyperlink>
          </w:p>
          <w:p w14:paraId="5F878C13" w14:textId="77777777" w:rsidR="001032E2" w:rsidRPr="00521650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7">
              <w:r w:rsidR="00E440F3" w:rsidRPr="00521650">
                <w:rPr>
                  <w:rFonts w:asciiTheme="majorHAnsi" w:hAnsiTheme="majorHAnsi" w:cstheme="majorHAnsi"/>
                  <w:color w:val="0070C0"/>
                  <w:sz w:val="16"/>
                  <w:szCs w:val="16"/>
                  <w:u w:val="single"/>
                </w:rPr>
                <w:t>Štatút a rokovací poriadok rady pre vnútorný systém zabezpečovania kvality vzdelávania na SPU v Nitre</w:t>
              </w:r>
            </w:hyperlink>
          </w:p>
          <w:p w14:paraId="3CE5CEAA" w14:textId="54019593" w:rsidR="56D38877" w:rsidRPr="00521650" w:rsidRDefault="005C1F8E" w:rsidP="56D3887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8">
              <w:r w:rsidR="00D76619" w:rsidRPr="0052165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https://is.uniag.sk/lide/clovek.pl?id=1615;lang=sk</w:t>
              </w:r>
            </w:hyperlink>
            <w:r w:rsidR="00D76619" w:rsidRPr="00521650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 xml:space="preserve">  </w:t>
            </w:r>
          </w:p>
          <w:p w14:paraId="309082A0" w14:textId="5BD41592" w:rsidR="660AB5C2" w:rsidRPr="00521650" w:rsidRDefault="005C1F8E" w:rsidP="56D3887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70C0"/>
              </w:rPr>
            </w:pPr>
            <w:hyperlink r:id="rId29">
              <w:r w:rsidR="660AB5C2" w:rsidRPr="0052165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https://is.uniag.sk/lide/clovek.pl?id=1570;lang=sk</w:t>
              </w:r>
            </w:hyperlink>
            <w:r w:rsidR="660AB5C2" w:rsidRPr="00521650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 xml:space="preserve">  </w:t>
            </w:r>
            <w:hyperlink r:id="rId30">
              <w:r w:rsidR="660AB5C2" w:rsidRPr="0052165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https://is.uniag.sk/lide/clovek.pl?id=1385;lang=sk</w:t>
              </w:r>
            </w:hyperlink>
            <w:r w:rsidR="660AB5C2" w:rsidRPr="00521650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 xml:space="preserve">  </w:t>
            </w:r>
          </w:p>
          <w:p w14:paraId="5E385128" w14:textId="77777777" w:rsidR="001032E2" w:rsidRPr="00521650" w:rsidRDefault="001032E2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70C0"/>
                <w:sz w:val="16"/>
                <w:szCs w:val="16"/>
                <w:highlight w:val="cyan"/>
              </w:rPr>
            </w:pPr>
          </w:p>
          <w:p w14:paraId="08F5BA55" w14:textId="616F9A49" w:rsidR="5C56D040" w:rsidRPr="00521650" w:rsidRDefault="005C1F8E" w:rsidP="56D3887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31">
              <w:r w:rsidR="5C56D040" w:rsidRPr="0052165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https://is.uniag.sk/sif/organy.pl?program=108;zpet=../katalog/plany.pl?fakulta=50,poc_obdobi=685,typ_ss=,typ_studia=4;lang=sk</w:t>
              </w:r>
            </w:hyperlink>
          </w:p>
          <w:p w14:paraId="79CA9B63" w14:textId="7FFE0490" w:rsidR="56D38877" w:rsidRPr="00521650" w:rsidRDefault="56D38877" w:rsidP="56D3887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</w:p>
          <w:p w14:paraId="33C85720" w14:textId="720B1F87" w:rsidR="001032E2" w:rsidRPr="00310992" w:rsidRDefault="005C1F8E" w:rsidP="00310992">
            <w:pPr>
              <w:shd w:val="clear" w:color="auto" w:fill="FFFFFF"/>
              <w:spacing w:after="240" w:line="240" w:lineRule="auto"/>
              <w:rPr>
                <w:rFonts w:asciiTheme="majorHAnsi" w:hAnsiTheme="majorHAnsi" w:cstheme="majorHAnsi"/>
                <w:color w:val="0070C0"/>
                <w:sz w:val="16"/>
                <w:szCs w:val="16"/>
                <w:u w:val="single"/>
              </w:rPr>
            </w:pPr>
            <w:hyperlink r:id="rId32">
              <w:r w:rsidR="00E440F3" w:rsidRPr="00521650">
                <w:rPr>
                  <w:rFonts w:asciiTheme="majorHAnsi" w:hAnsiTheme="majorHAnsi" w:cstheme="majorHAnsi"/>
                  <w:color w:val="0070C0"/>
                  <w:sz w:val="16"/>
                  <w:szCs w:val="16"/>
                  <w:u w:val="single"/>
                </w:rPr>
                <w:t xml:space="preserve">Metodický pokyn 2/2022 Štruktúry vnútorného systému zabezpečovania kvality vzdelávania </w:t>
              </w:r>
            </w:hyperlink>
            <w:hyperlink r:id="rId33">
              <w:r w:rsidR="00E440F3" w:rsidRPr="00521650">
                <w:rPr>
                  <w:rFonts w:asciiTheme="majorHAnsi" w:hAnsiTheme="majorHAnsi" w:cstheme="majorHAnsi"/>
                  <w:color w:val="0070C0"/>
                  <w:sz w:val="16"/>
                  <w:szCs w:val="16"/>
                  <w:u w:val="single"/>
                </w:rPr>
                <w:t>[PDF]</w:t>
              </w:r>
            </w:hyperlink>
          </w:p>
        </w:tc>
      </w:tr>
    </w:tbl>
    <w:p w14:paraId="05EC452B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54263AE4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59AE267A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2.4.1. Do prípravy návrhu študijného programu sú zapojení študenti.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4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9"/>
        <w:gridCol w:w="2677"/>
      </w:tblGrid>
      <w:tr w:rsidR="001032E2" w:rsidRPr="00997B90" w14:paraId="03205FBA" w14:textId="77777777" w:rsidTr="56D38877">
        <w:trPr>
          <w:trHeight w:val="300"/>
        </w:trPr>
        <w:tc>
          <w:tcPr>
            <w:tcW w:w="6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906F482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ADEDF10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3140E522" w14:textId="77777777" w:rsidTr="56D38877">
        <w:trPr>
          <w:trHeight w:val="465"/>
        </w:trPr>
        <w:tc>
          <w:tcPr>
            <w:tcW w:w="6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C05203D" w14:textId="77777777" w:rsidR="001032E2" w:rsidRPr="00521650" w:rsidRDefault="00E440F3" w:rsidP="56D38877">
            <w:pPr>
              <w:spacing w:after="0" w:line="240" w:lineRule="auto"/>
              <w:jc w:val="both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521650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Aspoň jeden člen Programovej komisie študijného programu je zástupca študentov, ktorý študuje v danom alebo súvisiacom študijnom programe a je študentom rovnakého alebo vyššieho stupňa štúdia ako študijný program, pre ktorý sa Programová komisia študijného programu zriaďuje. Členov Programovej komisie študijného programu vymenúva a odvoláva dekan na návrh predsedu Programovej komisie študijného programu. </w:t>
            </w:r>
          </w:p>
          <w:p w14:paraId="3BB28A72" w14:textId="77777777" w:rsidR="001032E2" w:rsidRPr="00521650" w:rsidRDefault="001032E2" w:rsidP="56D38877">
            <w:pPr>
              <w:spacing w:after="0" w:line="240" w:lineRule="auto"/>
              <w:jc w:val="both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14:paraId="4B76106B" w14:textId="77777777" w:rsidR="001032E2" w:rsidRPr="00521650" w:rsidRDefault="00E440F3" w:rsidP="56D38877">
            <w:pPr>
              <w:spacing w:after="0" w:line="240" w:lineRule="auto"/>
              <w:jc w:val="both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521650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Podľa čl. 4. bod 2 Štatútu a rokovacieho programu RVS: Členmi Rady pre vnútorný systém sú významní odborníci pôsobiaci v jednotlivých študijných odboroch, v ktorých SPU vykonáva vzdelávaciu a tvorivú činnosť, zástupcovia študentov I., II. a III. Stupňa štúdia a zástupcovia externých zainteresovaných strán. </w:t>
            </w:r>
          </w:p>
          <w:p w14:paraId="0B60C1B3" w14:textId="77777777" w:rsidR="001032E2" w:rsidRPr="00521650" w:rsidRDefault="001032E2" w:rsidP="56D38877">
            <w:pPr>
              <w:spacing w:after="0" w:line="240" w:lineRule="auto"/>
              <w:jc w:val="both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14:paraId="19F3A7ED" w14:textId="77777777" w:rsidR="001032E2" w:rsidRPr="00997B90" w:rsidRDefault="00E440F3" w:rsidP="56D38877">
            <w:pPr>
              <w:spacing w:after="0" w:line="240" w:lineRule="auto"/>
              <w:jc w:val="both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521650">
              <w:rPr>
                <w:rFonts w:asciiTheme="majorHAnsi" w:eastAsiaTheme="majorEastAsia" w:hAnsiTheme="majorHAnsi" w:cstheme="majorHAnsi"/>
                <w:sz w:val="16"/>
                <w:szCs w:val="16"/>
              </w:rPr>
              <w:t>Študenti SPU tvoria internú zainteresovanú stranu a sú zapojení do jednotlivých procesov (Príloha č. 1 Metodického pokynu č. 1/2021).</w:t>
            </w:r>
          </w:p>
        </w:tc>
        <w:tc>
          <w:tcPr>
            <w:tcW w:w="2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37DF5E8" w14:textId="77777777" w:rsidR="001032E2" w:rsidRPr="00521650" w:rsidRDefault="005C1F8E">
            <w:pPr>
              <w:shd w:val="clear" w:color="auto" w:fill="FFFFFF"/>
              <w:spacing w:after="240" w:line="240" w:lineRule="auto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34">
              <w:r w:rsidR="00E440F3" w:rsidRPr="00521650">
                <w:rPr>
                  <w:rFonts w:asciiTheme="majorHAnsi" w:hAnsiTheme="majorHAnsi" w:cstheme="majorHAnsi"/>
                  <w:color w:val="0070C0"/>
                  <w:sz w:val="16"/>
                  <w:szCs w:val="16"/>
                  <w:u w:val="single"/>
                </w:rPr>
                <w:t>Metodický pokyn 1/2021 – pre návrh, schvaľovanie, úpravu a zrušenie študijného programu [PDF]</w:t>
              </w:r>
            </w:hyperlink>
          </w:p>
          <w:p w14:paraId="30E7248A" w14:textId="7A160E06" w:rsidR="1829CDCA" w:rsidRPr="00521650" w:rsidRDefault="005C1F8E" w:rsidP="56D3887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35">
              <w:r w:rsidR="1829CDCA" w:rsidRPr="00521650">
                <w:rPr>
                  <w:rStyle w:val="Hypertextovprepojenie"/>
                  <w:rFonts w:asciiTheme="majorHAnsi" w:eastAsia="Times New Roman" w:hAnsiTheme="majorHAnsi" w:cstheme="majorHAnsi"/>
                  <w:color w:val="0070C0"/>
                  <w:sz w:val="16"/>
                  <w:szCs w:val="16"/>
                </w:rPr>
                <w:t>ttps://is.uniag.sk/sif/organy.pl?program=108;clenove=477;prog=;obor=;kvalodbor=;uni=0;zpet=./organy.pl?program=108,prog=,obor=;lang=sk</w:t>
              </w:r>
            </w:hyperlink>
          </w:p>
          <w:p w14:paraId="68506BD4" w14:textId="0D9E983C" w:rsidR="56D38877" w:rsidRPr="00997B90" w:rsidRDefault="56D38877" w:rsidP="56D3887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14:paraId="4195B115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26B754CA" w14:textId="77777777" w:rsidR="001032E2" w:rsidRPr="00997B90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36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Štatút a rokovací poriadok rady pre vnútorný systém zabezpečovania kvality vzdelávania na SPU v Nitre</w:t>
              </w:r>
            </w:hyperlink>
          </w:p>
          <w:p w14:paraId="623C91E9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48B69141" w14:textId="77777777" w:rsidR="001032E2" w:rsidRPr="00997B90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563C1"/>
                <w:sz w:val="16"/>
                <w:szCs w:val="16"/>
                <w:u w:val="single"/>
              </w:rPr>
            </w:pPr>
            <w:hyperlink r:id="rId37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Zloženie Rady pre vnútorný systém</w:t>
              </w:r>
            </w:hyperlink>
          </w:p>
          <w:p w14:paraId="1EEF3CE3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563C1"/>
                <w:sz w:val="16"/>
                <w:szCs w:val="16"/>
                <w:u w:val="single"/>
              </w:rPr>
            </w:pPr>
          </w:p>
          <w:p w14:paraId="6CD48D62" w14:textId="2FC579C0" w:rsidR="001032E2" w:rsidRPr="00310992" w:rsidRDefault="005C1F8E" w:rsidP="00310992">
            <w:pPr>
              <w:shd w:val="clear" w:color="auto" w:fill="FFFFFF"/>
              <w:spacing w:after="240" w:line="240" w:lineRule="auto"/>
              <w:rPr>
                <w:rFonts w:asciiTheme="majorHAnsi" w:hAnsiTheme="majorHAnsi" w:cstheme="majorHAnsi"/>
                <w:color w:val="0563C1"/>
                <w:sz w:val="16"/>
                <w:szCs w:val="16"/>
                <w:u w:val="single"/>
              </w:rPr>
            </w:pPr>
            <w:hyperlink r:id="rId38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 xml:space="preserve">Metodický pokyn 2/2022 Štruktúry vnútorného systému zabezpečovania kvality vzdelávania </w:t>
              </w:r>
            </w:hyperlink>
            <w:hyperlink r:id="rId39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[PDF]</w:t>
              </w:r>
            </w:hyperlink>
          </w:p>
        </w:tc>
      </w:tr>
    </w:tbl>
    <w:p w14:paraId="21A31EFF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lastRenderedPageBreak/>
        <w:t> </w:t>
      </w:r>
    </w:p>
    <w:p w14:paraId="09E8E7B8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2.4.2. Do prípravy návrhu študijného programu sú zapojení zamestnávatelia a ďalšie zainteresované strany.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5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9"/>
        <w:gridCol w:w="2677"/>
      </w:tblGrid>
      <w:tr w:rsidR="001032E2" w:rsidRPr="00997B90" w14:paraId="5D1DA409" w14:textId="77777777" w:rsidTr="56D38877">
        <w:trPr>
          <w:trHeight w:val="300"/>
        </w:trPr>
        <w:tc>
          <w:tcPr>
            <w:tcW w:w="6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70E3178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563C1"/>
              <w:right w:val="single" w:sz="6" w:space="0" w:color="000000" w:themeColor="text1"/>
            </w:tcBorders>
            <w:shd w:val="clear" w:color="auto" w:fill="FFFFFF" w:themeFill="background1"/>
          </w:tcPr>
          <w:p w14:paraId="068CA835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4171CBD1" w14:textId="77777777" w:rsidTr="56D38877">
        <w:trPr>
          <w:trHeight w:val="465"/>
        </w:trPr>
        <w:tc>
          <w:tcPr>
            <w:tcW w:w="6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563C1"/>
            </w:tcBorders>
            <w:shd w:val="clear" w:color="auto" w:fill="auto"/>
          </w:tcPr>
          <w:p w14:paraId="552AE29B" w14:textId="77777777" w:rsidR="001032E2" w:rsidRPr="00521650" w:rsidRDefault="00E440F3">
            <w:pPr>
              <w:spacing w:after="0" w:line="240" w:lineRule="auto"/>
              <w:jc w:val="both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521650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Na základe Metodického pokynu č. 1/2021 čl. 3 identifikovala externé zainteresované strany. </w:t>
            </w:r>
          </w:p>
          <w:p w14:paraId="69443F61" w14:textId="0BBEEC3A" w:rsidR="001032E2" w:rsidRPr="00521650" w:rsidRDefault="00E440F3">
            <w:pPr>
              <w:spacing w:after="0" w:line="240" w:lineRule="auto"/>
              <w:jc w:val="both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521650">
              <w:rPr>
                <w:rFonts w:asciiTheme="majorHAnsi" w:eastAsiaTheme="majorEastAsia" w:hAnsiTheme="majorHAnsi" w:cstheme="majorHAnsi"/>
                <w:sz w:val="16"/>
                <w:szCs w:val="16"/>
              </w:rPr>
              <w:t>Podľa Metodického pokynu č. 1/2021 čl. 4 bod 9 aspoň jeden člen Programovej komisie študijného programu je zástupca externej zainteresovanej stranu SPU, najmä z profesijných združení, komôr a praxe. V prípade tretieho stupňa najmä z inej výskumnej inštitúcie napr. SAV.  Zástupca zamestnávateľov v programovej komisii je uvedený v zložení programovej komisie. Podľa čl. 4 bod 5 Štatútu a rokovacieho poriadku Rady pre vnútorný systém externé zainteresované strany sú zastúpené odborníkmi z radov zamestnávateľov, profesijných združení a komôr, alebo absolventov SPU. Ďalšími externými zainteresovanými stranami sú absolventi študijného programu, ktorí sa podieľajú na hodnotení opisu študijného programu a zároveň môžu byť členmi programových komisií.</w:t>
            </w:r>
            <w:r w:rsidR="00D76619" w:rsidRPr="00521650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521650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Rada pre vnútorný systém ako svoje poradné orgány zriaďuje nezávislé pracovné skupiny pre každý študijný odbor v ktorom uskutočňuje vzdelávanie a tvorivú </w:t>
            </w:r>
            <w:r w:rsidR="00D76619" w:rsidRPr="00521650">
              <w:rPr>
                <w:rFonts w:asciiTheme="majorHAnsi" w:eastAsiaTheme="majorEastAsia" w:hAnsiTheme="majorHAnsi" w:cstheme="majorHAnsi"/>
                <w:sz w:val="16"/>
                <w:szCs w:val="16"/>
              </w:rPr>
              <w:t>činnosť</w:t>
            </w:r>
            <w:r w:rsidRPr="00521650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. Pracovné skupiny vznikajú ad hoc podľa predložených materiálov na </w:t>
            </w:r>
            <w:r w:rsidR="00D76619" w:rsidRPr="00521650">
              <w:rPr>
                <w:rFonts w:asciiTheme="majorHAnsi" w:eastAsiaTheme="majorEastAsia" w:hAnsiTheme="majorHAnsi" w:cstheme="majorHAnsi"/>
                <w:sz w:val="16"/>
                <w:szCs w:val="16"/>
              </w:rPr>
              <w:t>rokovanie</w:t>
            </w:r>
            <w:r w:rsidRPr="00521650">
              <w:rPr>
                <w:rFonts w:asciiTheme="majorHAnsi" w:eastAsiaTheme="majorEastAsia" w:hAnsiTheme="majorHAnsi" w:cstheme="majorHAnsi"/>
                <w:sz w:val="16"/>
                <w:szCs w:val="16"/>
              </w:rPr>
              <w:t>. Rady pre vnútorný systém a ich významnú časť tvoria externé zainteresované strany z oblasti odborníkov v danom študijnom odbore, zamestnávatelia, zástupcovia profesijných združení a komôr, resp. absolventi SPU.</w:t>
            </w:r>
          </w:p>
          <w:p w14:paraId="7A405BBA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20BF991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color w:val="7F7F7F"/>
                <w:sz w:val="16"/>
                <w:szCs w:val="16"/>
              </w:rPr>
              <w:t> </w:t>
            </w:r>
          </w:p>
          <w:p w14:paraId="7071E10D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color w:val="7F7F7F"/>
                <w:sz w:val="16"/>
                <w:szCs w:val="16"/>
              </w:rPr>
              <w:t> </w:t>
            </w:r>
          </w:p>
        </w:tc>
        <w:tc>
          <w:tcPr>
            <w:tcW w:w="2677" w:type="dxa"/>
            <w:tcBorders>
              <w:top w:val="single" w:sz="6" w:space="0" w:color="0563C1"/>
              <w:left w:val="single" w:sz="6" w:space="0" w:color="0563C1"/>
              <w:bottom w:val="single" w:sz="6" w:space="0" w:color="0563C1"/>
              <w:right w:val="single" w:sz="6" w:space="0" w:color="0563C1"/>
            </w:tcBorders>
            <w:shd w:val="clear" w:color="auto" w:fill="auto"/>
          </w:tcPr>
          <w:p w14:paraId="5BD3A476" w14:textId="77777777" w:rsidR="001032E2" w:rsidRPr="00521650" w:rsidRDefault="005C1F8E">
            <w:pPr>
              <w:shd w:val="clear" w:color="auto" w:fill="FFFFFF"/>
              <w:spacing w:after="240" w:line="240" w:lineRule="auto"/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</w:rPr>
            </w:pPr>
            <w:hyperlink r:id="rId40">
              <w:r w:rsidR="00E440F3" w:rsidRPr="00521650">
                <w:rPr>
                  <w:rFonts w:asciiTheme="majorHAnsi" w:hAnsiTheme="majorHAnsi" w:cstheme="majorHAnsi"/>
                  <w:color w:val="0070C0"/>
                  <w:sz w:val="16"/>
                  <w:szCs w:val="16"/>
                  <w:u w:val="single"/>
                </w:rPr>
                <w:t>Metodický pokyn 1/2021 – pre návrh, schvaľovanie, úpravu a zrušenie študijného programu [PDF]</w:t>
              </w:r>
            </w:hyperlink>
          </w:p>
          <w:p w14:paraId="32AF1D6D" w14:textId="335CD757" w:rsidR="001032E2" w:rsidRPr="00521650" w:rsidRDefault="005C1F8E" w:rsidP="56D3887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41">
              <w:r w:rsidR="6B3345BC" w:rsidRPr="00521650">
                <w:rPr>
                  <w:rStyle w:val="Hypertextovprepojenie"/>
                  <w:rFonts w:asciiTheme="majorHAnsi" w:eastAsia="Times New Roman" w:hAnsiTheme="majorHAnsi" w:cstheme="majorHAnsi"/>
                  <w:color w:val="0070C0"/>
                  <w:sz w:val="16"/>
                  <w:szCs w:val="16"/>
                </w:rPr>
                <w:t>https://is.uniag.sk/sif/organy.pl?program=108;clenove=477;prog=;obor=;kvalodbor=;uni=0;zpet=./organy.pl?program=108,prog=,obor=;lang=sk</w:t>
              </w:r>
            </w:hyperlink>
          </w:p>
          <w:p w14:paraId="6748F095" w14:textId="3E0475D1" w:rsidR="56D38877" w:rsidRPr="00997B90" w:rsidRDefault="56D38877" w:rsidP="56D3887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0308B7FE" w14:textId="77777777" w:rsidR="001032E2" w:rsidRPr="00997B90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563C1"/>
                <w:sz w:val="16"/>
                <w:szCs w:val="16"/>
              </w:rPr>
            </w:pPr>
            <w:hyperlink r:id="rId42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highlight w:val="white"/>
                  <w:u w:val="single"/>
                </w:rPr>
                <w:t xml:space="preserve">Metodický pokyn 2/2022 Štruktúry vnútorného systému zabezpečovania kvality vzdelávania </w:t>
              </w:r>
            </w:hyperlink>
            <w:hyperlink r:id="rId43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highlight w:val="white"/>
                  <w:u w:val="single"/>
                </w:rPr>
                <w:t>[PDF]</w:t>
              </w:r>
            </w:hyperlink>
          </w:p>
          <w:p w14:paraId="00873324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DC19178" w14:textId="77777777" w:rsidR="001032E2" w:rsidRPr="00997B90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44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Štatút a rokovací poriadok rady pre vnútorný systém zabezpečovania kvality vzdelávania na SPU v Nitre</w:t>
              </w:r>
            </w:hyperlink>
          </w:p>
          <w:p w14:paraId="65F68B91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3E5524C0" w14:textId="77777777" w:rsidR="001032E2" w:rsidRPr="00997B90" w:rsidRDefault="005C1F8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45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Zloženie Rady pre vnútorný systém</w:t>
              </w:r>
            </w:hyperlink>
          </w:p>
          <w:p w14:paraId="636FA2E1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4CC8765E" w14:textId="77777777" w:rsidR="001032E2" w:rsidRPr="00997B90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hyperlink r:id="rId46">
              <w:r w:rsidR="00E440F3" w:rsidRPr="00997B90">
                <w:rPr>
                  <w:rFonts w:asciiTheme="majorHAnsi" w:hAnsiTheme="majorHAnsi" w:cstheme="majorHAnsi"/>
                  <w:color w:val="1155CC"/>
                  <w:sz w:val="16"/>
                  <w:szCs w:val="16"/>
                  <w:highlight w:val="white"/>
                  <w:u w:val="single"/>
                </w:rPr>
                <w:t>https://uniag.sk/sk/zahranicne-partnerske-institucie</w:t>
              </w:r>
            </w:hyperlink>
          </w:p>
        </w:tc>
      </w:tr>
    </w:tbl>
    <w:p w14:paraId="45A4D855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600C12B0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2.5.1. Študijný program je priradený k študijnému odboru a stupňu vzdelávania a je  zdôvodnená miera jeho obsahovej zhody s príslušným študijným odborom. 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6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1"/>
        <w:gridCol w:w="2675"/>
      </w:tblGrid>
      <w:tr w:rsidR="001032E2" w:rsidRPr="00997B90" w14:paraId="125DDFF2" w14:textId="77777777" w:rsidTr="5CA7BF98">
        <w:trPr>
          <w:trHeight w:val="300"/>
        </w:trPr>
        <w:tc>
          <w:tcPr>
            <w:tcW w:w="63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A35D3A9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E05DF8D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647D3ABB" w14:textId="77777777" w:rsidTr="00832979">
        <w:trPr>
          <w:trHeight w:val="1880"/>
        </w:trPr>
        <w:tc>
          <w:tcPr>
            <w:tcW w:w="63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33ED96D" w14:textId="3ED19EC8" w:rsidR="001032E2" w:rsidRPr="00521650" w:rsidRDefault="00D76619" w:rsidP="56D38877">
            <w:pPr>
              <w:spacing w:after="0" w:line="240" w:lineRule="auto"/>
              <w:jc w:val="both"/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</w:pPr>
            <w:r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>Nový spoločný š</w:t>
            </w:r>
            <w:r w:rsidR="00E440F3"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 xml:space="preserve">tudijný program </w:t>
            </w:r>
            <w:r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>DAFM</w:t>
            </w:r>
            <w:r w:rsidR="423A3A0E"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  <w:r w:rsidR="00E440F3"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 xml:space="preserve">je </w:t>
            </w:r>
            <w:r w:rsidR="00F14CF6"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 xml:space="preserve">na II. stupni vzdelávania a je </w:t>
            </w:r>
            <w:r w:rsidR="00E440F3"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 xml:space="preserve">priradený k študijnému odboru </w:t>
            </w:r>
            <w:r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 xml:space="preserve">Poľnohospodárstvo </w:t>
            </w:r>
            <w:r w:rsidR="002D52F2"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 xml:space="preserve">a krajinárstvo </w:t>
            </w:r>
            <w:r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 xml:space="preserve">a </w:t>
            </w:r>
            <w:r w:rsidR="27F3430B"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 xml:space="preserve">Potravinárstvo. </w:t>
            </w:r>
            <w:r w:rsidR="00E440F3"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 xml:space="preserve">Miera obsahovej zhody študijného programu a študijného odboru je stanovená Študijným poriadkom SPU v Nitre čl. 9 bod. Originalitu študijného programu voči ostatným ŠP popisuje v danom študijnom odbore a stupni  bod 1 písm. m opisu študijného programu. </w:t>
            </w:r>
          </w:p>
          <w:p w14:paraId="166F69B5" w14:textId="77777777" w:rsidR="001032E2" w:rsidRPr="00521650" w:rsidRDefault="00E440F3" w:rsidP="56D38877">
            <w:pPr>
              <w:spacing w:after="0" w:line="240" w:lineRule="auto"/>
              <w:jc w:val="both"/>
              <w:rPr>
                <w:rFonts w:asciiTheme="majorHAnsi" w:eastAsiaTheme="majorEastAsia" w:hAnsiTheme="majorHAnsi" w:cstheme="majorHAnsi"/>
                <w:color w:val="000000"/>
                <w:sz w:val="16"/>
                <w:szCs w:val="16"/>
              </w:rPr>
            </w:pPr>
            <w:r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  <w:p w14:paraId="1AAC3544" w14:textId="6071561D" w:rsidR="001032E2" w:rsidRPr="0052165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B843B22" w14:textId="77777777" w:rsidR="001032E2" w:rsidRPr="00997B90" w:rsidRDefault="00E440F3">
            <w:pPr>
              <w:spacing w:after="0" w:line="216" w:lineRule="auto"/>
              <w:rPr>
                <w:rFonts w:asciiTheme="majorHAnsi" w:hAnsiTheme="majorHAnsi" w:cstheme="majorHAnsi"/>
                <w:color w:val="0563C1"/>
                <w:sz w:val="16"/>
                <w:szCs w:val="16"/>
                <w:u w:val="single"/>
              </w:rPr>
            </w:pPr>
            <w:r w:rsidRPr="00997B90">
              <w:rPr>
                <w:rFonts w:asciiTheme="majorHAnsi" w:hAnsiTheme="majorHAnsi" w:cstheme="majorHAnsi"/>
              </w:rPr>
              <w:fldChar w:fldCharType="begin"/>
            </w:r>
            <w:r w:rsidRPr="00997B90">
              <w:rPr>
                <w:rFonts w:asciiTheme="majorHAnsi" w:hAnsiTheme="majorHAnsi" w:cstheme="majorHAnsi"/>
              </w:rPr>
              <w:instrText xml:space="preserve"> HYPERLINK "https://www.slov-lex.sk/pravne-predpisy/prilohy/SK/ZZ/2019/244/20190901_5173916-2.pdf" </w:instrText>
            </w:r>
            <w:r w:rsidRPr="00997B90">
              <w:rPr>
                <w:rFonts w:asciiTheme="majorHAnsi" w:hAnsiTheme="majorHAnsi" w:cstheme="majorHAnsi"/>
              </w:rPr>
              <w:fldChar w:fldCharType="separate"/>
            </w:r>
            <w:r w:rsidRPr="00997B90">
              <w:rPr>
                <w:rFonts w:asciiTheme="majorHAnsi" w:hAnsiTheme="majorHAnsi" w:cstheme="majorHAnsi"/>
                <w:color w:val="0563C1"/>
                <w:sz w:val="16"/>
                <w:szCs w:val="16"/>
                <w:u w:val="single"/>
              </w:rPr>
              <w:t>Sústava študijných odborov SR</w:t>
            </w:r>
            <w:r w:rsidRPr="00997B90">
              <w:rPr>
                <w:rFonts w:asciiTheme="majorHAnsi" w:hAnsiTheme="majorHAnsi" w:cstheme="majorHAnsi"/>
                <w:color w:val="0563C1"/>
                <w:sz w:val="16"/>
                <w:szCs w:val="16"/>
                <w:u w:val="single"/>
              </w:rPr>
              <w:br/>
            </w:r>
          </w:p>
          <w:p w14:paraId="7ADD617D" w14:textId="77777777" w:rsidR="001032E2" w:rsidRPr="00521650" w:rsidRDefault="00E440F3">
            <w:pPr>
              <w:spacing w:after="0" w:line="216" w:lineRule="auto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color w:val="0563C1"/>
                <w:sz w:val="16"/>
                <w:szCs w:val="16"/>
                <w:u w:val="single"/>
              </w:rPr>
              <w:t>Nosné témy jadra znalostí študijného odboru</w:t>
            </w:r>
            <w:r w:rsidRPr="00997B90">
              <w:rPr>
                <w:rFonts w:asciiTheme="majorHAnsi" w:hAnsiTheme="majorHAnsi" w:cstheme="majorHAnsi"/>
              </w:rPr>
              <w:fldChar w:fldCharType="end"/>
            </w:r>
          </w:p>
          <w:p w14:paraId="19F1E5F5" w14:textId="77777777" w:rsidR="001032E2" w:rsidRPr="00521650" w:rsidRDefault="001032E2">
            <w:pPr>
              <w:spacing w:after="0" w:line="216" w:lineRule="auto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</w:p>
          <w:p w14:paraId="25086A1D" w14:textId="6B511C37" w:rsidR="001032E2" w:rsidRPr="00521650" w:rsidRDefault="005C1F8E">
            <w:pPr>
              <w:spacing w:after="0" w:line="216" w:lineRule="auto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47">
              <w:r w:rsidR="1F2F9224" w:rsidRPr="0052165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Študijný plán – príloha č. 2 Opisu študijného programu</w:t>
              </w:r>
            </w:hyperlink>
          </w:p>
          <w:p w14:paraId="6FAF5CBF" w14:textId="32B84C00" w:rsidR="5CA7BF98" w:rsidRPr="00521650" w:rsidRDefault="5CA7BF98" w:rsidP="5CA7BF98">
            <w:pPr>
              <w:spacing w:after="0" w:line="216" w:lineRule="auto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</w:p>
          <w:p w14:paraId="4F21F33D" w14:textId="083A53C8" w:rsidR="001032E2" w:rsidRPr="00997B90" w:rsidRDefault="005C1F8E" w:rsidP="00832979">
            <w:pPr>
              <w:shd w:val="clear" w:color="auto" w:fill="FFFFFF"/>
              <w:spacing w:after="240" w:line="216" w:lineRule="auto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48">
              <w:r w:rsidR="00E440F3" w:rsidRPr="00521650">
                <w:rPr>
                  <w:rFonts w:asciiTheme="majorHAnsi" w:hAnsiTheme="majorHAnsi" w:cstheme="majorHAnsi"/>
                  <w:color w:val="0070C0"/>
                  <w:sz w:val="16"/>
                  <w:szCs w:val="16"/>
                  <w:u w:val="single"/>
                </w:rPr>
                <w:t>Študijný poriadok - platný od 1.9.2021</w:t>
              </w:r>
            </w:hyperlink>
          </w:p>
        </w:tc>
      </w:tr>
    </w:tbl>
    <w:p w14:paraId="33431464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2F720EDB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  <w:color w:val="000000"/>
        </w:rPr>
        <w:t>SP 2.5.2. Študijný program v kombinácii dvoch študijných odborov alebo interdisciplinárny študijný program je priradený k príslušným študijným odborom a je zdôvodnená miera jeho obsahovej zhody s príslušnými študijnými odbormi.</w:t>
      </w:r>
      <w:r w:rsidRPr="00997B90">
        <w:rPr>
          <w:rFonts w:asciiTheme="majorHAnsi" w:hAnsiTheme="majorHAnsi" w:cstheme="majorHAnsi"/>
          <w:color w:val="000000"/>
        </w:rPr>
        <w:t> </w:t>
      </w:r>
    </w:p>
    <w:tbl>
      <w:tblPr>
        <w:tblStyle w:val="a7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1"/>
        <w:gridCol w:w="2675"/>
      </w:tblGrid>
      <w:tr w:rsidR="001032E2" w:rsidRPr="00997B90" w14:paraId="0B4707D3" w14:textId="77777777">
        <w:trPr>
          <w:trHeight w:val="300"/>
        </w:trPr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B0A8D2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496226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4885579F" w14:textId="77777777">
        <w:trPr>
          <w:trHeight w:val="465"/>
        </w:trPr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3F016" w14:textId="0E3027D1" w:rsidR="00CA5A9A" w:rsidRPr="00310992" w:rsidRDefault="00E440F3" w:rsidP="00CA5A9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10992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>Irelevantné</w:t>
            </w:r>
            <w:r w:rsidR="00310992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>.</w:t>
            </w:r>
            <w:r w:rsidRPr="00310992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7A08F5FE" w14:textId="0F33D796" w:rsidR="001032E2" w:rsidRPr="00310992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207E3" w14:textId="143B7CDD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3E7F4587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339B32EC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2.6.1. V študijnom programe je jasne špecifikovaná a komunikovaná úroveň kvalifikácie, ktorú získavajú študenti jeho úspešným absolvovaním.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8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0"/>
        <w:gridCol w:w="2676"/>
      </w:tblGrid>
      <w:tr w:rsidR="001032E2" w:rsidRPr="00997B90" w14:paraId="1CF20C4C" w14:textId="77777777" w:rsidTr="2F992AF2">
        <w:trPr>
          <w:trHeight w:val="300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3FD4A45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7171E4C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7EFC5AB9" w14:textId="77777777" w:rsidTr="2F992AF2">
        <w:trPr>
          <w:trHeight w:val="944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CCE8C6A" w14:textId="1CF514BA" w:rsidR="001032E2" w:rsidRPr="00521650" w:rsidRDefault="1F2F9224" w:rsidP="56D38877">
            <w:pPr>
              <w:spacing w:after="0" w:line="240" w:lineRule="auto"/>
              <w:jc w:val="both"/>
              <w:rPr>
                <w:rFonts w:asciiTheme="majorHAnsi" w:eastAsiaTheme="majorEastAsia" w:hAnsiTheme="majorHAnsi" w:cstheme="majorHAnsi"/>
                <w:color w:val="000000"/>
                <w:sz w:val="16"/>
                <w:szCs w:val="16"/>
              </w:rPr>
            </w:pPr>
            <w:r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 xml:space="preserve">Absolventi </w:t>
            </w:r>
            <w:r w:rsidR="00832979"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 xml:space="preserve">spoločného </w:t>
            </w:r>
            <w:r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>študijného programu</w:t>
            </w:r>
            <w:r w:rsidR="36BA9512"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  <w:r w:rsidR="00832979"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 xml:space="preserve">DAFM </w:t>
            </w:r>
            <w:r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 xml:space="preserve">získavajú vzdelanie </w:t>
            </w:r>
            <w:r w:rsidR="01E43F2F"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>II. st</w:t>
            </w:r>
            <w:r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 xml:space="preserve">upňa štúdia vysokoškolského </w:t>
            </w:r>
            <w:r w:rsidR="6DC2C343"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 xml:space="preserve">štúdia </w:t>
            </w:r>
            <w:r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>v študijnom odbore</w:t>
            </w:r>
            <w:r w:rsidR="0BAC1773"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  <w:r w:rsidR="00832979"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 xml:space="preserve">Poľnohospodárstvo </w:t>
            </w:r>
            <w:r w:rsidR="002D52F2"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 xml:space="preserve">a krajinárstvo </w:t>
            </w:r>
            <w:r w:rsidR="00832979"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 xml:space="preserve">a </w:t>
            </w:r>
            <w:r w:rsidR="0BAC1773"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>Potravinárstvo</w:t>
            </w:r>
            <w:r w:rsidR="27E889BA"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>.</w:t>
            </w:r>
            <w:r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 xml:space="preserve"> Úroveň kvalifikačného rámca je definovaná v bode 2 a. </w:t>
            </w:r>
            <w:r w:rsidRPr="00521650">
              <w:rPr>
                <w:rFonts w:asciiTheme="majorHAnsi" w:eastAsiaTheme="majorEastAsia" w:hAnsiTheme="majorHAnsi" w:cstheme="majorHAnsi"/>
                <w:sz w:val="16"/>
                <w:szCs w:val="16"/>
              </w:rPr>
              <w:t>O</w:t>
            </w:r>
            <w:r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>pisu študijného programu a zodpovedá kvalifikačnému rámcu SKKR</w:t>
            </w:r>
            <w:r w:rsidR="69787C5C"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 xml:space="preserve"> 7.</w:t>
            </w:r>
          </w:p>
          <w:p w14:paraId="3345F631" w14:textId="03E58FC5" w:rsidR="001032E2" w:rsidRPr="00997B90" w:rsidRDefault="00E440F3" w:rsidP="56D38877">
            <w:pPr>
              <w:spacing w:after="0" w:line="240" w:lineRule="auto"/>
              <w:jc w:val="both"/>
              <w:rPr>
                <w:rFonts w:asciiTheme="majorHAnsi" w:eastAsiaTheme="majorEastAsia" w:hAnsiTheme="majorHAnsi" w:cstheme="majorHAnsi"/>
                <w:color w:val="000000"/>
                <w:sz w:val="18"/>
                <w:szCs w:val="18"/>
              </w:rPr>
            </w:pPr>
            <w:r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>Pravidlá na utváranie študijného plánu v študijnom programe popisuje bod 4 písm. a opisu.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5EE2843" w14:textId="70D76C84" w:rsidR="78840A4A" w:rsidRPr="00521650" w:rsidRDefault="005C1F8E" w:rsidP="322009FD">
            <w:pPr>
              <w:spacing w:after="0" w:line="216" w:lineRule="auto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49">
              <w:r w:rsidR="78840A4A" w:rsidRPr="0052165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https://is.uniag.sk/dok_server/dokumenty_cteni.pl?id=46601&amp;dok=51354;lang=sk</w:t>
              </w:r>
            </w:hyperlink>
          </w:p>
          <w:p w14:paraId="56AC2C61" w14:textId="77777777" w:rsidR="00832979" w:rsidRPr="00521650" w:rsidRDefault="00832979" w:rsidP="5CA7BF9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</w:rPr>
            </w:pPr>
          </w:p>
          <w:p w14:paraId="4CAF5FD5" w14:textId="18C926CD" w:rsidR="001032E2" w:rsidRPr="00521650" w:rsidRDefault="74C07CFC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r w:rsidRPr="00521650">
              <w:rPr>
                <w:rFonts w:asciiTheme="majorHAnsi" w:hAnsiTheme="majorHAnsi" w:cstheme="majorHAnsi"/>
                <w:color w:val="0070C0"/>
                <w:sz w:val="16"/>
                <w:szCs w:val="16"/>
                <w:u w:val="single"/>
              </w:rPr>
              <w:t>https://www.kvalifikacie.sk/kartoteka-kariet-kvalifikacii#/?level=7</w:t>
            </w:r>
          </w:p>
        </w:tc>
      </w:tr>
    </w:tbl>
    <w:p w14:paraId="32315E13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0C45D31E" w14:textId="77777777" w:rsidR="00832979" w:rsidRPr="00997B90" w:rsidRDefault="00832979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2AF2C3EA" w14:textId="65754C96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SP2.6.2.   Kvalifikácia   špecifikovaná   a   komunikovaná   v   študijnom   programe   zodpovedá príslušnej úrovni vzdelania podľa kvalifikačného rámca.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9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1"/>
        <w:gridCol w:w="2675"/>
      </w:tblGrid>
      <w:tr w:rsidR="001032E2" w:rsidRPr="00997B90" w14:paraId="5DFACEF1" w14:textId="77777777" w:rsidTr="2F992AF2">
        <w:trPr>
          <w:trHeight w:val="300"/>
        </w:trPr>
        <w:tc>
          <w:tcPr>
            <w:tcW w:w="63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E52A6A6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3D00274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334D0A13" w14:textId="77777777" w:rsidTr="2F992AF2">
        <w:trPr>
          <w:trHeight w:val="465"/>
        </w:trPr>
        <w:tc>
          <w:tcPr>
            <w:tcW w:w="63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AB8CE5F" w14:textId="00667781" w:rsidR="001032E2" w:rsidRPr="00521650" w:rsidRDefault="1F2F9224" w:rsidP="00CA5A9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 xml:space="preserve">Kvalifikačná špecifikácia je vypracovaná na základe kvalifikačného rámca SKKR </w:t>
            </w:r>
            <w:r w:rsidR="6C677FEE"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>7</w:t>
            </w:r>
            <w:r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 xml:space="preserve"> a identifikované sú v opise študijného programu a informačných listoch predmetov.</w:t>
            </w:r>
            <w:r w:rsidR="00E440F3" w:rsidRPr="00521650">
              <w:rPr>
                <w:rFonts w:asciiTheme="majorHAnsi" w:hAnsiTheme="majorHAnsi" w:cstheme="majorHAnsi"/>
                <w:color w:val="7F7F7F"/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C0DAA59" w14:textId="77E23CB8" w:rsidR="001032E2" w:rsidRPr="00521650" w:rsidRDefault="001C1DF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521650">
              <w:rPr>
                <w:rFonts w:asciiTheme="majorHAnsi" w:hAnsiTheme="majorHAnsi" w:cstheme="majorHAnsi"/>
                <w:sz w:val="16"/>
                <w:szCs w:val="16"/>
              </w:rPr>
              <w:t>Nový spoločný ŠP vychádzajúci zo ŠP Bezpečnosť a kontrola potravín.</w:t>
            </w:r>
          </w:p>
        </w:tc>
      </w:tr>
    </w:tbl>
    <w:p w14:paraId="2D884A8D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60A0E048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 SP 2.7.1.   V študijnom programe je jasne špecifikovaný profil absolventa.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a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0"/>
        <w:gridCol w:w="2676"/>
      </w:tblGrid>
      <w:tr w:rsidR="001032E2" w:rsidRPr="00997B90" w14:paraId="680785A1" w14:textId="77777777" w:rsidTr="322009FD">
        <w:trPr>
          <w:trHeight w:val="300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6C91AED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C1AB7BC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7E30BEF0" w14:textId="77777777" w:rsidTr="322009FD">
        <w:trPr>
          <w:trHeight w:val="465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57EAC1F" w14:textId="77777777" w:rsidR="00CA5A9A" w:rsidRPr="00521650" w:rsidRDefault="1F2F9224" w:rsidP="00CA5A9A">
            <w:pPr>
              <w:spacing w:after="0" w:line="240" w:lineRule="auto"/>
              <w:jc w:val="both"/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</w:pPr>
            <w:r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 xml:space="preserve">Profil absolventa </w:t>
            </w:r>
            <w:r w:rsidR="00832979"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 xml:space="preserve">nového spoločného </w:t>
            </w:r>
            <w:r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 xml:space="preserve">ŠP </w:t>
            </w:r>
            <w:r w:rsidR="00832979"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 xml:space="preserve">DAFM </w:t>
            </w:r>
            <w:r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>je jasne definovaný v opise študijného programu. Profil absolventa stanovuje vedomosti, schopnosti a zručnosti, ktoré študenti absolvovaním ŠP nadobudnú. Jednotlivé nadobudnuté vedomosti, schopnosti a zručnosti sú obsiahnuté v informačných listoch profilových predmetov a sú v súlade s nosnými témami jadra študijného odboru</w:t>
            </w:r>
            <w:r w:rsidR="0DA30358"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 xml:space="preserve"> Potravinárstvo a</w:t>
            </w:r>
            <w:r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> zodpovedajú príslušnému stupňu kvalifikačného rámca.</w:t>
            </w:r>
          </w:p>
          <w:p w14:paraId="41871DEE" w14:textId="302B3AE2" w:rsidR="001032E2" w:rsidRPr="00997B90" w:rsidRDefault="00E440F3" w:rsidP="00CA5A9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color w:val="7F7F7F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D9E5F57" w14:textId="77777777" w:rsidR="001032E2" w:rsidRPr="00997B90" w:rsidRDefault="00E440F3">
            <w:pPr>
              <w:spacing w:after="0" w:line="216" w:lineRule="auto"/>
              <w:rPr>
                <w:rFonts w:asciiTheme="majorHAnsi" w:hAnsiTheme="majorHAnsi" w:cstheme="majorHAnsi"/>
                <w:color w:val="0563C1"/>
                <w:sz w:val="16"/>
                <w:szCs w:val="16"/>
                <w:u w:val="single"/>
              </w:rPr>
            </w:pPr>
            <w:r w:rsidRPr="00997B90">
              <w:rPr>
                <w:rFonts w:asciiTheme="majorHAnsi" w:hAnsiTheme="majorHAnsi" w:cstheme="majorHAnsi"/>
              </w:rPr>
              <w:fldChar w:fldCharType="begin"/>
            </w:r>
            <w:r w:rsidRPr="00997B90">
              <w:rPr>
                <w:rFonts w:asciiTheme="majorHAnsi" w:hAnsiTheme="majorHAnsi" w:cstheme="majorHAnsi"/>
              </w:rPr>
              <w:instrText xml:space="preserve"> HYPERLINK "https://www.slov-lex.sk/pravne-predpisy/prilohy/SK/ZZ/2019/244/20190901_5173916-2.pdf" </w:instrText>
            </w:r>
            <w:r w:rsidRPr="00997B90">
              <w:rPr>
                <w:rFonts w:asciiTheme="majorHAnsi" w:hAnsiTheme="majorHAnsi" w:cstheme="majorHAnsi"/>
              </w:rPr>
              <w:fldChar w:fldCharType="separate"/>
            </w:r>
            <w:r w:rsidRPr="00997B90">
              <w:rPr>
                <w:rFonts w:asciiTheme="majorHAnsi" w:hAnsiTheme="majorHAnsi" w:cstheme="majorHAnsi"/>
                <w:color w:val="0563C1"/>
                <w:sz w:val="16"/>
                <w:szCs w:val="16"/>
                <w:u w:val="single"/>
              </w:rPr>
              <w:t>Sústava študijných odborov SR</w:t>
            </w:r>
          </w:p>
          <w:p w14:paraId="0FBC410F" w14:textId="77777777" w:rsidR="001032E2" w:rsidRPr="00997B90" w:rsidRDefault="00E440F3">
            <w:pPr>
              <w:spacing w:after="0" w:line="216" w:lineRule="auto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color w:val="0563C1"/>
                <w:sz w:val="16"/>
                <w:szCs w:val="16"/>
                <w:u w:val="single"/>
              </w:rPr>
              <w:t>Nosné témy jadra znalostí študijného odboru</w:t>
            </w:r>
            <w:r w:rsidRPr="00997B90">
              <w:rPr>
                <w:rFonts w:asciiTheme="majorHAnsi" w:hAnsiTheme="majorHAnsi" w:cstheme="majorHAnsi"/>
              </w:rPr>
              <w:fldChar w:fldCharType="end"/>
            </w:r>
          </w:p>
          <w:p w14:paraId="4418959F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2F19F6A6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121802B8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2.7.2. V súlade s profilom absolventa sú prostredníctvom </w:t>
      </w:r>
      <w:proofErr w:type="spellStart"/>
      <w:r w:rsidRPr="00997B90">
        <w:rPr>
          <w:rFonts w:asciiTheme="majorHAnsi" w:hAnsiTheme="majorHAnsi" w:cstheme="majorHAnsi"/>
          <w:b/>
        </w:rPr>
        <w:t>deskriptorov</w:t>
      </w:r>
      <w:proofErr w:type="spellEnd"/>
      <w:r w:rsidRPr="00997B90">
        <w:rPr>
          <w:rFonts w:asciiTheme="majorHAnsi" w:hAnsiTheme="majorHAnsi" w:cstheme="majorHAnsi"/>
          <w:b/>
        </w:rPr>
        <w:t xml:space="preserve"> vymedzené a komunikované </w:t>
      </w:r>
      <w:proofErr w:type="spellStart"/>
      <w:r w:rsidRPr="00997B90">
        <w:rPr>
          <w:rFonts w:asciiTheme="majorHAnsi" w:hAnsiTheme="majorHAnsi" w:cstheme="majorHAnsi"/>
          <w:b/>
        </w:rPr>
        <w:t>verifikovateľné</w:t>
      </w:r>
      <w:proofErr w:type="spellEnd"/>
      <w:r w:rsidRPr="00997B90">
        <w:rPr>
          <w:rFonts w:asciiTheme="majorHAnsi" w:hAnsiTheme="majorHAnsi" w:cstheme="majorHAnsi"/>
          <w:b/>
        </w:rPr>
        <w:t xml:space="preserve"> výstupy vzdelávania, ktoré zodpovedajú poslaniu vysokej školy.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b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9"/>
        <w:gridCol w:w="2677"/>
      </w:tblGrid>
      <w:tr w:rsidR="001032E2" w:rsidRPr="00997B90" w14:paraId="76C00254" w14:textId="77777777" w:rsidTr="322009FD">
        <w:trPr>
          <w:trHeight w:val="300"/>
        </w:trPr>
        <w:tc>
          <w:tcPr>
            <w:tcW w:w="6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E2CFA1A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</w:p>
        </w:tc>
        <w:tc>
          <w:tcPr>
            <w:tcW w:w="2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E838632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47B91A51" w14:textId="77777777" w:rsidTr="322009FD">
        <w:trPr>
          <w:trHeight w:val="465"/>
        </w:trPr>
        <w:tc>
          <w:tcPr>
            <w:tcW w:w="6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F264C5F" w14:textId="12DE8E7E" w:rsidR="001032E2" w:rsidRPr="00521650" w:rsidRDefault="1F2F9224" w:rsidP="322009FD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21650">
              <w:rPr>
                <w:rFonts w:asciiTheme="majorHAnsi" w:hAnsiTheme="majorHAnsi" w:cstheme="majorHAnsi"/>
                <w:sz w:val="16"/>
                <w:szCs w:val="16"/>
              </w:rPr>
              <w:t xml:space="preserve">Ciele a výstupy vzdelávania sú definované </w:t>
            </w:r>
            <w:r w:rsidR="00832979" w:rsidRPr="00521650">
              <w:rPr>
                <w:rFonts w:asciiTheme="majorHAnsi" w:hAnsiTheme="majorHAnsi" w:cstheme="majorHAnsi"/>
                <w:sz w:val="16"/>
                <w:szCs w:val="16"/>
              </w:rPr>
              <w:t xml:space="preserve">v Opise </w:t>
            </w:r>
            <w:r w:rsidRPr="00521650">
              <w:rPr>
                <w:rFonts w:asciiTheme="majorHAnsi" w:hAnsiTheme="majorHAnsi" w:cstheme="majorHAnsi"/>
                <w:sz w:val="16"/>
                <w:szCs w:val="16"/>
              </w:rPr>
              <w:t>študijného programu</w:t>
            </w:r>
            <w:r w:rsidR="00832979" w:rsidRPr="00521650">
              <w:rPr>
                <w:rFonts w:asciiTheme="majorHAnsi" w:hAnsiTheme="majorHAnsi" w:cstheme="majorHAnsi"/>
                <w:sz w:val="16"/>
                <w:szCs w:val="16"/>
              </w:rPr>
              <w:t xml:space="preserve"> DAFM</w:t>
            </w:r>
            <w:r w:rsidR="7237A40C" w:rsidRPr="00521650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57A0CD53" w14:textId="07B4F830" w:rsidR="001032E2" w:rsidRPr="0052165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521650">
              <w:rPr>
                <w:rFonts w:asciiTheme="majorHAnsi" w:hAnsiTheme="majorHAnsi" w:cstheme="majorHAnsi"/>
                <w:color w:val="7F7F7F"/>
                <w:sz w:val="16"/>
                <w:szCs w:val="16"/>
              </w:rPr>
              <w:t> </w:t>
            </w:r>
          </w:p>
        </w:tc>
        <w:tc>
          <w:tcPr>
            <w:tcW w:w="2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5E179E4" w14:textId="77777777" w:rsidR="001C1DFE" w:rsidRPr="00521650" w:rsidRDefault="001C1DFE" w:rsidP="001C1DF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521650">
              <w:rPr>
                <w:rFonts w:asciiTheme="majorHAnsi" w:hAnsiTheme="majorHAnsi" w:cstheme="majorHAnsi"/>
                <w:sz w:val="16"/>
                <w:szCs w:val="16"/>
              </w:rPr>
              <w:t>Nový spoločný ŠP vychádzajúci zo ŠP Bezpečnosť a kontrola potravín.</w:t>
            </w:r>
          </w:p>
          <w:p w14:paraId="363C709D" w14:textId="5CC9D6AE" w:rsidR="001032E2" w:rsidRPr="00521650" w:rsidRDefault="001032E2" w:rsidP="001C1DFE">
            <w:pPr>
              <w:spacing w:after="0" w:line="216" w:lineRule="auto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</w:tr>
    </w:tbl>
    <w:p w14:paraId="233362C1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05604AFA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2.7.3.   Výstupy vzdelávania zodpovedajú príslušnému stupňu kvalifikačného rámca.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c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9"/>
        <w:gridCol w:w="2677"/>
      </w:tblGrid>
      <w:tr w:rsidR="001032E2" w:rsidRPr="00997B90" w14:paraId="26AA0298" w14:textId="77777777" w:rsidTr="2F992AF2">
        <w:trPr>
          <w:trHeight w:val="300"/>
        </w:trPr>
        <w:tc>
          <w:tcPr>
            <w:tcW w:w="6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A290986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35F3610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765FF8BA" w14:textId="77777777" w:rsidTr="2F992AF2">
        <w:trPr>
          <w:trHeight w:val="465"/>
        </w:trPr>
        <w:tc>
          <w:tcPr>
            <w:tcW w:w="6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3324195" w14:textId="676F37FD" w:rsidR="001032E2" w:rsidRPr="00521650" w:rsidRDefault="2AB1AD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>Absolventi študijného program</w:t>
            </w:r>
            <w:r w:rsidR="05A2C127"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 xml:space="preserve">u </w:t>
            </w:r>
            <w:r w:rsidR="001C1DFE"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 xml:space="preserve">DAFM </w:t>
            </w:r>
            <w:r w:rsidR="386104AB"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 xml:space="preserve">II. stupeň </w:t>
            </w:r>
            <w:r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 xml:space="preserve">získavajú vzdelanie </w:t>
            </w:r>
            <w:r w:rsidR="1ED757F0"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 xml:space="preserve">II. stupňa </w:t>
            </w:r>
            <w:r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 xml:space="preserve">vysokoškolského </w:t>
            </w:r>
            <w:r w:rsidR="3FF762B8"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>štúdia</w:t>
            </w:r>
            <w:r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 xml:space="preserve"> v študijnom odbore</w:t>
            </w:r>
            <w:r w:rsidR="5D800986"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  <w:r w:rsidR="001C1DFE"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 xml:space="preserve">Poľnohospodárstvo </w:t>
            </w:r>
            <w:r w:rsidR="002D52F2"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 xml:space="preserve">a krajinárstvo </w:t>
            </w:r>
            <w:r w:rsidR="001C1DFE"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 xml:space="preserve">a </w:t>
            </w:r>
            <w:r w:rsidR="5D800986"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>Potravinárstvo. Úr</w:t>
            </w:r>
            <w:r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>oveň kvalifikácie je špecifikovaná v opise študijného programu a zodpovedá príslušnému kvalifikačnému rámcu SKKR</w:t>
            </w:r>
            <w:r w:rsidRPr="00521650">
              <w:rPr>
                <w:rFonts w:asciiTheme="majorHAnsi" w:eastAsiaTheme="majorEastAsia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>7.</w:t>
            </w:r>
            <w:r w:rsidRPr="0052165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  </w:t>
            </w:r>
          </w:p>
          <w:p w14:paraId="1A0ACC18" w14:textId="77777777" w:rsidR="001032E2" w:rsidRPr="0052165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521650">
              <w:rPr>
                <w:rFonts w:asciiTheme="majorHAnsi" w:hAnsiTheme="majorHAnsi" w:cstheme="majorHAnsi"/>
                <w:color w:val="7F7F7F"/>
                <w:sz w:val="16"/>
                <w:szCs w:val="16"/>
              </w:rPr>
              <w:t> </w:t>
            </w:r>
          </w:p>
          <w:p w14:paraId="2B447BD4" w14:textId="77777777" w:rsidR="001032E2" w:rsidRPr="0052165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521650">
              <w:rPr>
                <w:rFonts w:asciiTheme="majorHAnsi" w:hAnsiTheme="majorHAnsi" w:cstheme="majorHAnsi"/>
                <w:color w:val="7F7F7F"/>
                <w:sz w:val="16"/>
                <w:szCs w:val="16"/>
              </w:rPr>
              <w:t> </w:t>
            </w:r>
          </w:p>
        </w:tc>
        <w:tc>
          <w:tcPr>
            <w:tcW w:w="2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0F8C812" w14:textId="7612B714" w:rsidR="001032E2" w:rsidRPr="00521650" w:rsidRDefault="005C1F8E" w:rsidP="00997B90">
            <w:pPr>
              <w:spacing w:after="0" w:line="240" w:lineRule="auto"/>
              <w:rPr>
                <w:rFonts w:asciiTheme="majorHAnsi" w:eastAsiaTheme="majorEastAsia" w:hAnsiTheme="majorHAnsi" w:cstheme="majorHAnsi"/>
                <w:color w:val="0070C0"/>
                <w:sz w:val="16"/>
                <w:szCs w:val="16"/>
              </w:rPr>
            </w:pPr>
            <w:hyperlink r:id="rId50">
              <w:r w:rsidR="74D3DADC" w:rsidRPr="00521650">
                <w:rPr>
                  <w:rStyle w:val="Hypertextovprepojenie"/>
                  <w:rFonts w:asciiTheme="majorHAnsi" w:eastAsiaTheme="majorEastAsia" w:hAnsiTheme="majorHAnsi" w:cstheme="majorHAnsi"/>
                  <w:color w:val="0070C0"/>
                  <w:sz w:val="16"/>
                  <w:szCs w:val="16"/>
                </w:rPr>
                <w:t>Národná sústava kvalifikácií (kvalifikacie.sk)</w:t>
              </w:r>
            </w:hyperlink>
          </w:p>
          <w:p w14:paraId="7E57583E" w14:textId="27A2F9D7" w:rsidR="4E1B21DB" w:rsidRPr="00521650" w:rsidRDefault="005C1F8E" w:rsidP="00997B90">
            <w:pPr>
              <w:spacing w:after="0" w:line="240" w:lineRule="auto"/>
              <w:rPr>
                <w:rFonts w:asciiTheme="majorHAnsi" w:eastAsiaTheme="majorEastAsia" w:hAnsiTheme="majorHAnsi" w:cstheme="majorHAnsi"/>
                <w:color w:val="0070C0"/>
                <w:sz w:val="16"/>
                <w:szCs w:val="16"/>
              </w:rPr>
            </w:pPr>
            <w:hyperlink r:id="rId51" w:anchor="/?level=7">
              <w:r w:rsidR="4E1B21DB" w:rsidRPr="00521650">
                <w:rPr>
                  <w:rStyle w:val="Hypertextovprepojenie"/>
                  <w:rFonts w:asciiTheme="majorHAnsi" w:eastAsiaTheme="majorEastAsia" w:hAnsiTheme="majorHAnsi" w:cstheme="majorHAnsi"/>
                  <w:color w:val="0070C0"/>
                  <w:sz w:val="16"/>
                  <w:szCs w:val="16"/>
                </w:rPr>
                <w:t>https://www.kvalifikacie.sk/kartoteka-kariet-kvalifikacii#/?level=7</w:t>
              </w:r>
            </w:hyperlink>
          </w:p>
          <w:p w14:paraId="52407B7A" w14:textId="13F70119" w:rsidR="2F992AF2" w:rsidRPr="00997B90" w:rsidRDefault="2F992AF2" w:rsidP="2F992AF2">
            <w:pPr>
              <w:spacing w:after="0" w:line="240" w:lineRule="auto"/>
              <w:jc w:val="both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14:paraId="6EACCDCC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5AD5EDE1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5C13C9BF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2.7.4.  Výstupy vzdelávania zodpovedajú oblasti poznania podľa príslušného študijného odboru.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d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1"/>
        <w:gridCol w:w="2675"/>
      </w:tblGrid>
      <w:tr w:rsidR="001032E2" w:rsidRPr="00997B90" w14:paraId="63D184EA" w14:textId="77777777" w:rsidTr="2F992AF2">
        <w:trPr>
          <w:trHeight w:val="300"/>
        </w:trPr>
        <w:tc>
          <w:tcPr>
            <w:tcW w:w="63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E2F8BA2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10CD199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1A4D813D" w14:textId="77777777" w:rsidTr="2F992AF2">
        <w:trPr>
          <w:trHeight w:val="465"/>
        </w:trPr>
        <w:tc>
          <w:tcPr>
            <w:tcW w:w="63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7E4F6E6" w14:textId="1B41B7D8" w:rsidR="001032E2" w:rsidRPr="00521650" w:rsidRDefault="001C1DFE" w:rsidP="322009FD">
            <w:pPr>
              <w:spacing w:after="0" w:line="240" w:lineRule="auto"/>
              <w:jc w:val="both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521650">
              <w:rPr>
                <w:rFonts w:asciiTheme="majorHAnsi" w:eastAsiaTheme="majorEastAsia" w:hAnsiTheme="majorHAnsi" w:cstheme="majorHAnsi"/>
                <w:sz w:val="16"/>
                <w:szCs w:val="16"/>
              </w:rPr>
              <w:t>Nový š</w:t>
            </w:r>
            <w:r w:rsidR="1F2F9224" w:rsidRPr="00521650">
              <w:rPr>
                <w:rFonts w:asciiTheme="majorHAnsi" w:eastAsiaTheme="majorEastAsia" w:hAnsiTheme="majorHAnsi" w:cstheme="majorHAnsi"/>
                <w:sz w:val="16"/>
                <w:szCs w:val="16"/>
              </w:rPr>
              <w:t>tudijný program</w:t>
            </w:r>
            <w:r w:rsidR="7ACD5838" w:rsidRPr="00521650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521650">
              <w:rPr>
                <w:rFonts w:asciiTheme="majorHAnsi" w:eastAsiaTheme="majorEastAsia" w:hAnsiTheme="majorHAnsi" w:cstheme="majorHAnsi"/>
                <w:sz w:val="16"/>
                <w:szCs w:val="16"/>
              </w:rPr>
              <w:t>DAFM</w:t>
            </w:r>
            <w:r w:rsidR="1F2F9224" w:rsidRPr="00521650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je priradený k </w:t>
            </w:r>
            <w:r w:rsidR="11ACA5E5" w:rsidRPr="00521650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="1F2F9224" w:rsidRPr="00521650">
              <w:rPr>
                <w:rFonts w:asciiTheme="majorHAnsi" w:eastAsiaTheme="majorEastAsia" w:hAnsiTheme="majorHAnsi" w:cstheme="majorHAnsi"/>
                <w:sz w:val="16"/>
                <w:szCs w:val="16"/>
              </w:rPr>
              <w:t>študijnému odboru</w:t>
            </w:r>
            <w:r w:rsidR="217EF3F8" w:rsidRPr="00521650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521650">
              <w:rPr>
                <w:rFonts w:asciiTheme="majorHAnsi" w:eastAsiaTheme="majorEastAsia" w:hAnsiTheme="majorHAnsi" w:cstheme="majorHAnsi"/>
                <w:sz w:val="16"/>
                <w:szCs w:val="16"/>
              </w:rPr>
              <w:t>Poľnohospodárstvo</w:t>
            </w:r>
            <w:r w:rsidR="002D52F2" w:rsidRPr="00521650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a krajinárstvo </w:t>
            </w:r>
            <w:r w:rsidRPr="00521650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a </w:t>
            </w:r>
            <w:r w:rsidR="217EF3F8" w:rsidRPr="00521650">
              <w:rPr>
                <w:rFonts w:asciiTheme="majorHAnsi" w:eastAsiaTheme="majorEastAsia" w:hAnsiTheme="majorHAnsi" w:cstheme="majorHAnsi"/>
                <w:sz w:val="16"/>
                <w:szCs w:val="16"/>
              </w:rPr>
              <w:t>Potravinárstvo</w:t>
            </w:r>
            <w:r w:rsidR="1F2F9224" w:rsidRPr="00521650">
              <w:rPr>
                <w:rFonts w:asciiTheme="majorHAnsi" w:eastAsiaTheme="majorEastAsia" w:hAnsiTheme="majorHAnsi" w:cstheme="majorHAnsi"/>
                <w:sz w:val="16"/>
                <w:szCs w:val="16"/>
              </w:rPr>
              <w:t>. Oblasti poznania študijn</w:t>
            </w:r>
            <w:r w:rsidRPr="00521650">
              <w:rPr>
                <w:rFonts w:asciiTheme="majorHAnsi" w:eastAsiaTheme="majorEastAsia" w:hAnsiTheme="majorHAnsi" w:cstheme="majorHAnsi"/>
                <w:sz w:val="16"/>
                <w:szCs w:val="16"/>
              </w:rPr>
              <w:t>ých</w:t>
            </w:r>
            <w:r w:rsidR="1F2F9224" w:rsidRPr="00521650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odbor</w:t>
            </w:r>
            <w:r w:rsidRPr="00521650">
              <w:rPr>
                <w:rFonts w:asciiTheme="majorHAnsi" w:eastAsiaTheme="majorEastAsia" w:hAnsiTheme="majorHAnsi" w:cstheme="majorHAnsi"/>
                <w:sz w:val="16"/>
                <w:szCs w:val="16"/>
              </w:rPr>
              <w:t>ov</w:t>
            </w:r>
            <w:r w:rsidR="5D154475" w:rsidRPr="00521650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521650">
              <w:rPr>
                <w:rFonts w:asciiTheme="majorHAnsi" w:eastAsiaTheme="majorEastAsia" w:hAnsiTheme="majorHAnsi" w:cstheme="majorHAnsi"/>
                <w:sz w:val="16"/>
                <w:szCs w:val="16"/>
              </w:rPr>
              <w:t>Poľnohospodárstvo</w:t>
            </w:r>
            <w:r w:rsidR="002D52F2" w:rsidRPr="00521650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a krajinárstvo </w:t>
            </w:r>
            <w:r w:rsidRPr="00521650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a </w:t>
            </w:r>
            <w:r w:rsidR="5D154475" w:rsidRPr="00521650">
              <w:rPr>
                <w:rFonts w:asciiTheme="majorHAnsi" w:eastAsiaTheme="majorEastAsia" w:hAnsiTheme="majorHAnsi" w:cstheme="majorHAnsi"/>
                <w:sz w:val="16"/>
                <w:szCs w:val="16"/>
              </w:rPr>
              <w:t>Potravinárstvo</w:t>
            </w:r>
            <w:r w:rsidR="1F2F9224" w:rsidRPr="00521650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sú zosúladené s kvalifikačným rámcom SKKR 7  a sú zosúladené  v bode 2. a Opisu študijného programu. </w:t>
            </w:r>
          </w:p>
          <w:p w14:paraId="25E0BE75" w14:textId="77777777" w:rsidR="001032E2" w:rsidRPr="00997B90" w:rsidRDefault="1F2F9224" w:rsidP="322009FD">
            <w:pPr>
              <w:spacing w:after="0" w:line="240" w:lineRule="auto"/>
              <w:jc w:val="both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997B90">
              <w:rPr>
                <w:rFonts w:asciiTheme="majorHAnsi" w:eastAsiaTheme="majorEastAsia" w:hAnsiTheme="majorHAnsi" w:cstheme="majorHAnsi"/>
                <w:sz w:val="18"/>
                <w:szCs w:val="18"/>
              </w:rPr>
              <w:t> </w:t>
            </w:r>
          </w:p>
          <w:p w14:paraId="39F74D5F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color w:val="7F7F7F"/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F5FF832" w14:textId="77777777" w:rsidR="001032E2" w:rsidRPr="00997B90" w:rsidRDefault="00E440F3">
            <w:pPr>
              <w:spacing w:after="0" w:line="216" w:lineRule="auto"/>
              <w:rPr>
                <w:rFonts w:asciiTheme="majorHAnsi" w:hAnsiTheme="majorHAnsi" w:cstheme="majorHAnsi"/>
                <w:color w:val="0563C1"/>
                <w:sz w:val="16"/>
                <w:szCs w:val="16"/>
                <w:u w:val="single"/>
              </w:rPr>
            </w:pPr>
            <w:r w:rsidRPr="00997B90">
              <w:rPr>
                <w:rFonts w:asciiTheme="majorHAnsi" w:hAnsiTheme="majorHAnsi" w:cstheme="majorHAnsi"/>
              </w:rPr>
              <w:fldChar w:fldCharType="begin"/>
            </w:r>
            <w:r w:rsidRPr="00997B90">
              <w:rPr>
                <w:rFonts w:asciiTheme="majorHAnsi" w:hAnsiTheme="majorHAnsi" w:cstheme="majorHAnsi"/>
              </w:rPr>
              <w:instrText xml:space="preserve"> HYPERLINK "https://www.slov-lex.sk/pravne-predpisy/prilohy/SK/ZZ/2019/244/20190901_5173916-2.pdf" </w:instrText>
            </w:r>
            <w:r w:rsidRPr="00997B90">
              <w:rPr>
                <w:rFonts w:asciiTheme="majorHAnsi" w:hAnsiTheme="majorHAnsi" w:cstheme="majorHAnsi"/>
              </w:rPr>
              <w:fldChar w:fldCharType="separate"/>
            </w:r>
            <w:r w:rsidRPr="00997B90">
              <w:rPr>
                <w:rFonts w:asciiTheme="majorHAnsi" w:hAnsiTheme="majorHAnsi" w:cstheme="majorHAnsi"/>
                <w:color w:val="0563C1"/>
                <w:sz w:val="16"/>
                <w:szCs w:val="16"/>
                <w:u w:val="single"/>
              </w:rPr>
              <w:t>Sústava študijných odborov SR</w:t>
            </w:r>
          </w:p>
          <w:p w14:paraId="7FC18953" w14:textId="77777777" w:rsidR="001032E2" w:rsidRPr="00997B90" w:rsidRDefault="00E440F3">
            <w:pPr>
              <w:spacing w:after="0" w:line="216" w:lineRule="auto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color w:val="0563C1"/>
                <w:sz w:val="16"/>
                <w:szCs w:val="16"/>
                <w:u w:val="single"/>
              </w:rPr>
              <w:t>Nosné témy jadra znalostí študijného odboru</w:t>
            </w:r>
            <w:r w:rsidRPr="00997B90">
              <w:rPr>
                <w:rFonts w:asciiTheme="majorHAnsi" w:hAnsiTheme="majorHAnsi" w:cstheme="majorHAnsi"/>
              </w:rPr>
              <w:fldChar w:fldCharType="end"/>
            </w:r>
          </w:p>
          <w:p w14:paraId="5FBEB5C2" w14:textId="6D60A10C" w:rsidR="2F992AF2" w:rsidRPr="00997B90" w:rsidRDefault="2F992AF2" w:rsidP="2F992AF2">
            <w:pPr>
              <w:spacing w:after="0" w:line="21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371CC2C" w14:textId="1606252B" w:rsidR="322009FD" w:rsidRPr="00997B90" w:rsidRDefault="005C1F8E" w:rsidP="2F992AF2">
            <w:pPr>
              <w:spacing w:after="0" w:line="216" w:lineRule="auto"/>
              <w:rPr>
                <w:rFonts w:asciiTheme="majorHAnsi" w:hAnsiTheme="majorHAnsi" w:cstheme="majorHAnsi"/>
                <w:color w:val="0070C0"/>
              </w:rPr>
            </w:pPr>
            <w:hyperlink r:id="rId52" w:anchor="/?level=7" w:history="1">
              <w:r w:rsidR="001C1DFE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https://www.kvalifikacie.sk/kartoteka-kariet-kvalifikacii#/?level=7</w:t>
              </w:r>
            </w:hyperlink>
          </w:p>
          <w:p w14:paraId="2C0A1828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2A63B84F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4EA27C8D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2.8.1.  V študijnom programe sú indikované povolania, na výkon ktorých je potrebná získaná kvalifikácia.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e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5"/>
        <w:gridCol w:w="2681"/>
      </w:tblGrid>
      <w:tr w:rsidR="001032E2" w:rsidRPr="00997B90" w14:paraId="4C1195DA" w14:textId="77777777" w:rsidTr="322009FD">
        <w:trPr>
          <w:trHeight w:val="300"/>
        </w:trPr>
        <w:tc>
          <w:tcPr>
            <w:tcW w:w="63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A90FC7F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73374B8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18AA8B80" w14:textId="77777777" w:rsidTr="00521650">
        <w:trPr>
          <w:trHeight w:val="411"/>
        </w:trPr>
        <w:tc>
          <w:tcPr>
            <w:tcW w:w="63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A9BE307" w14:textId="0C980AB7" w:rsidR="001032E2" w:rsidRPr="00521650" w:rsidRDefault="1F2F922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521650">
              <w:rPr>
                <w:rFonts w:asciiTheme="majorHAnsi" w:eastAsiaTheme="majorEastAsia" w:hAnsiTheme="majorHAnsi" w:cstheme="majorHAnsi"/>
                <w:sz w:val="16"/>
                <w:szCs w:val="16"/>
              </w:rPr>
              <w:t>Indikované povolania sú uvedené v s</w:t>
            </w:r>
            <w:r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>ústav</w:t>
            </w:r>
            <w:r w:rsidR="0EE15B8E"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 xml:space="preserve"> povolaní a v bode 2. c. Opisu študijného programu. </w:t>
            </w:r>
            <w:r w:rsidR="75B6A7D3" w:rsidRPr="00521650">
              <w:rPr>
                <w:rFonts w:asciiTheme="majorHAnsi" w:eastAsia="Segoe UI" w:hAnsiTheme="majorHAnsi" w:cstheme="majorHAnsi"/>
                <w:color w:val="000000" w:themeColor="text1"/>
                <w:sz w:val="16"/>
                <w:szCs w:val="16"/>
              </w:rPr>
              <w:t>Fakulta komunikuje uplatniteľnosť a zamestnanosť absolventov s členmi Profesijnej rady FBP</w:t>
            </w:r>
            <w:r w:rsidR="75B6A7D3" w:rsidRPr="0052165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, s odborníkmi zo Slovenskej poľnohospodárskej a potravinárskej komory, </w:t>
            </w:r>
            <w:r w:rsidR="75B6A7D3" w:rsidRPr="00521650">
              <w:rPr>
                <w:rFonts w:asciiTheme="majorHAnsi" w:eastAsia="Segoe UI" w:hAnsiTheme="majorHAnsi" w:cstheme="majorHAnsi"/>
                <w:color w:val="000000" w:themeColor="text1"/>
                <w:sz w:val="16"/>
                <w:szCs w:val="16"/>
              </w:rPr>
              <w:t>Štátnej veterinárnej a potravinovej Správy SR, Únie potra</w:t>
            </w:r>
            <w:r w:rsidR="75B6A7D3" w:rsidRPr="0052165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vinárov Slovenska a ďalšími predstaviteľmi potravinárskeho priemyslu na Slovensku. SPU v NR prijala Metodický pokyn č. 5/2022 – Prax študentov v študijných programoch a zapojenie externých zainteresovaných strán do vzdelávacieho procesu na SPU v Nitre, ktorý sa implementuje od 1. 9. 2022. </w:t>
            </w:r>
            <w:r w:rsidR="75B6A7D3" w:rsidRPr="0052165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26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961738F" w14:textId="77777777" w:rsidR="001032E2" w:rsidRPr="003B5C62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hyperlink r:id="rId53">
              <w:r w:rsidR="00E440F3" w:rsidRPr="003B5C62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https://sustavapovolani.sk/</w:t>
              </w:r>
            </w:hyperlink>
          </w:p>
          <w:p w14:paraId="26111A47" w14:textId="77777777" w:rsidR="001032E2" w:rsidRPr="00310992" w:rsidRDefault="001032E2">
            <w:pPr>
              <w:spacing w:after="0" w:line="216" w:lineRule="auto"/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</w:p>
          <w:p w14:paraId="1B5EA347" w14:textId="5CE6C147" w:rsidR="001032E2" w:rsidRPr="00997B90" w:rsidRDefault="005C1F8E" w:rsidP="00CA5A9A">
            <w:pPr>
              <w:shd w:val="clear" w:color="auto" w:fill="FFFFFF"/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54">
              <w:r w:rsidR="00E440F3" w:rsidRPr="00310992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 xml:space="preserve">Metodický pokyn 5/2022 Prax študentov v študijných programoch a zapojenie externých zainteresovaných strán do </w:t>
              </w:r>
            </w:hyperlink>
            <w:hyperlink r:id="rId55">
              <w:r w:rsidR="00E440F3" w:rsidRPr="00310992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 xml:space="preserve">vzdelávacieho procesu na SPU v Nitre </w:t>
              </w:r>
            </w:hyperlink>
            <w:hyperlink r:id="rId56">
              <w:r w:rsidR="00E440F3" w:rsidRPr="00310992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[PDF]</w:t>
              </w:r>
            </w:hyperlink>
          </w:p>
        </w:tc>
      </w:tr>
    </w:tbl>
    <w:p w14:paraId="61B66386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2D14E419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2.8.2.  Výstupy vzdelávania a kvalifikácia získaná absolvovaním študijného programu napĺňa sektorovo-špecifické odborné očakávania na výkon povolania.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1"/>
        <w:gridCol w:w="2675"/>
      </w:tblGrid>
      <w:tr w:rsidR="001032E2" w:rsidRPr="00997B90" w14:paraId="34DAAB59" w14:textId="77777777" w:rsidTr="322009FD">
        <w:trPr>
          <w:trHeight w:val="300"/>
        </w:trPr>
        <w:tc>
          <w:tcPr>
            <w:tcW w:w="63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57F5373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0B11760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7CD136C6" w14:textId="77777777" w:rsidTr="322009FD">
        <w:trPr>
          <w:trHeight w:val="465"/>
        </w:trPr>
        <w:tc>
          <w:tcPr>
            <w:tcW w:w="63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B51C133" w14:textId="2D1851BD" w:rsidR="001032E2" w:rsidRPr="00521650" w:rsidRDefault="1F2F9224" w:rsidP="322009FD">
            <w:pPr>
              <w:spacing w:after="0" w:line="240" w:lineRule="auto"/>
              <w:jc w:val="both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521650">
              <w:rPr>
                <w:rFonts w:asciiTheme="majorHAnsi" w:eastAsiaTheme="majorEastAsia" w:hAnsiTheme="majorHAnsi" w:cstheme="majorHAnsi"/>
                <w:sz w:val="16"/>
                <w:szCs w:val="16"/>
              </w:rPr>
              <w:lastRenderedPageBreak/>
              <w:t>Indikované povolania sú uvedené v s</w:t>
            </w:r>
            <w:r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>ústav</w:t>
            </w:r>
            <w:r w:rsidR="001C1DFE"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 xml:space="preserve"> povolaní</w:t>
            </w:r>
            <w:r w:rsidR="001C1DFE"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>.</w:t>
            </w:r>
            <w:r w:rsidRPr="00521650">
              <w:rPr>
                <w:rFonts w:asciiTheme="majorHAnsi" w:eastAsiaTheme="majorEastAsia" w:hAnsiTheme="majorHAnsi" w:cstheme="majorHAnsi"/>
                <w:color w:val="7F7F7F" w:themeColor="text1" w:themeTint="80"/>
                <w:sz w:val="16"/>
                <w:szCs w:val="16"/>
              </w:rPr>
              <w:t> </w:t>
            </w:r>
          </w:p>
          <w:p w14:paraId="157CA59B" w14:textId="4A470F08" w:rsidR="001032E2" w:rsidRPr="00521650" w:rsidRDefault="13B2566C" w:rsidP="322009FD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2165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Špecialista kontroly, hygieny, kvality a bezpečnosti v potravinárstve (Manažér kontroly a bezpečnosti potravín, Špecialista kontroly a bezpečnosti potravín)</w:t>
            </w:r>
            <w:r w:rsidRPr="00521650">
              <w:rPr>
                <w:rFonts w:asciiTheme="majorHAnsi" w:hAnsiTheme="majorHAnsi" w:cstheme="majorHAnsi"/>
                <w:sz w:val="16"/>
                <w:szCs w:val="16"/>
              </w:rPr>
              <w:t xml:space="preserve"> vykonáva práce spojené so zabezpečovaním všeobecných a špecifických hygienických požiadaviek u prevádzkovateľov potravinárskych podnikov, v skladoch a predajniach potravín, pracuje v tíme pre bezpečnosť potravín, kde zabezpečuje požiadavky systému HACCP, správnej výrobnej a hygienickej praxe a metrologického programu, ISO noriem, štandardov kvality a bezpečnosti potravín, hodnotenia hrozieb a zraniteľnosti a požiadavky na systémy certifikácie, akreditácie, audity, </w:t>
            </w:r>
            <w:proofErr w:type="spellStart"/>
            <w:r w:rsidRPr="00521650">
              <w:rPr>
                <w:rFonts w:asciiTheme="majorHAnsi" w:hAnsiTheme="majorHAnsi" w:cstheme="majorHAnsi"/>
                <w:sz w:val="16"/>
                <w:szCs w:val="16"/>
              </w:rPr>
              <w:t>vysledovateľnosť</w:t>
            </w:r>
            <w:proofErr w:type="spellEnd"/>
            <w:r w:rsidRPr="00521650">
              <w:rPr>
                <w:rFonts w:asciiTheme="majorHAnsi" w:hAnsiTheme="majorHAnsi" w:cstheme="majorHAnsi"/>
                <w:sz w:val="16"/>
                <w:szCs w:val="16"/>
              </w:rPr>
              <w:t xml:space="preserve"> potravín a ich sťahovanie z trhu. Zabezpečuje, analyzuje, dokumentuje a vyhodnocuje krízové situácie na úrovni podniku aj pri komunikácii s verejnosťou, médiami, kontrolnými a certifikačnými orgánmi, vyjadruje odborné stanoviská k návrhom legislatívy, vydáva návrhy a zmeny v označovaní potravín, uvádzaní výživových a zdravotných tvrdení na potravinách. Vedie odberateľské audity,  ovláda postupy a spôsoby kontroly pri hodnotení kvality potravín, rieši sťažnosti odberateľov a spotrebiteľov a celkovú kultúru bezpečnosti potravín. </w:t>
            </w:r>
          </w:p>
          <w:p w14:paraId="43EC3745" w14:textId="5B019759" w:rsidR="001032E2" w:rsidRPr="00997B90" w:rsidRDefault="13B2566C" w:rsidP="322009FD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52165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Riadiaci pracovník (manažér) v potravinárskej výrobe</w:t>
            </w:r>
            <w:r w:rsidRPr="00521650">
              <w:rPr>
                <w:rFonts w:asciiTheme="majorHAnsi" w:hAnsiTheme="majorHAnsi" w:cstheme="majorHAnsi"/>
                <w:sz w:val="16"/>
                <w:szCs w:val="16"/>
              </w:rPr>
              <w:t xml:space="preserve"> riadi technické a technologické operácie výrobného procesu, organizuje a zabezpečuje celkové fungovanie potravinárskej výroby v súlade s hygienickými štandardmi a dodržiavaním BOZP a PO. Efektívne riadi tím zamestnancov, navrhuje a implementuje inovatívne zmeny a zodpovedá za bezproblémový chod potravinárskej prevádzky. Pravidelne monitoruje dodržiavanie pracovných a technologických postupov, procesov a noriem v potravinárskej výrobe s ohľadom na kvalitu výrobkov, dodržiavanie hygienických podmienok výroby a bezpečnosť vyrobených potravín.</w:t>
            </w:r>
          </w:p>
        </w:tc>
        <w:tc>
          <w:tcPr>
            <w:tcW w:w="2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81125E9" w14:textId="77777777" w:rsidR="001032E2" w:rsidRPr="003B5C62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hyperlink r:id="rId57">
              <w:r w:rsidR="00E440F3" w:rsidRPr="003B5C62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https://sustavapovolani.sk/</w:t>
              </w:r>
            </w:hyperlink>
          </w:p>
          <w:p w14:paraId="24E83F4D" w14:textId="77777777" w:rsidR="001032E2" w:rsidRPr="00310992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</w:tr>
    </w:tbl>
    <w:p w14:paraId="012F46EA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0DC03196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2.8.3. Tieto skutočnosti sú potvrdené vyjadreniami relevantných externých zainteresovaných strán, alebo súhlasným stanoviskom právnickej osoby uvedenej v opise príslušného študijného odboru, súhlasným stanoviskom príslušného ministerstva na uskutočňovanie študijného programu.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0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0"/>
        <w:gridCol w:w="2676"/>
      </w:tblGrid>
      <w:tr w:rsidR="001032E2" w:rsidRPr="00997B90" w14:paraId="08B891BE" w14:textId="77777777" w:rsidTr="322009FD">
        <w:trPr>
          <w:trHeight w:val="300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13B1246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238D10B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54DDB25F" w14:textId="77777777" w:rsidTr="322009FD">
        <w:trPr>
          <w:trHeight w:val="465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A83C0BE" w14:textId="68743EDC" w:rsidR="001032E2" w:rsidRPr="00997B90" w:rsidRDefault="001C1DF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sz w:val="18"/>
                <w:szCs w:val="18"/>
              </w:rPr>
              <w:t>Nový spoločný ŠP</w:t>
            </w:r>
            <w:r w:rsidR="00310992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="00E440F3" w:rsidRPr="00997B90">
              <w:rPr>
                <w:rFonts w:asciiTheme="majorHAnsi" w:hAnsiTheme="majorHAnsi" w:cstheme="majorHAnsi"/>
                <w:color w:val="7F7F7F"/>
                <w:sz w:val="16"/>
                <w:szCs w:val="16"/>
              </w:rPr>
              <w:t> </w:t>
            </w:r>
          </w:p>
          <w:p w14:paraId="5F1056AA" w14:textId="55EDF163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color w:val="7F7F7F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D05DC35" w14:textId="33EF37EF" w:rsidR="001032E2" w:rsidRPr="00997B90" w:rsidRDefault="001032E2" w:rsidP="001C1DF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highlight w:val="cyan"/>
              </w:rPr>
            </w:pPr>
          </w:p>
        </w:tc>
      </w:tr>
    </w:tbl>
    <w:p w14:paraId="5810CD89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17A9F79C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2.9.1. Odborný obsah, štruktúra a sekvencia profilových študijných predmetov a ďalších vzdelávacích činností študijného programu a podmienky na úspešné ukončenie štúdia umožňujú dosahovanie výstupov vzdelávania.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1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7"/>
        <w:gridCol w:w="2679"/>
      </w:tblGrid>
      <w:tr w:rsidR="001032E2" w:rsidRPr="00997B90" w14:paraId="7A399F1D" w14:textId="77777777" w:rsidTr="5CA7BF98">
        <w:trPr>
          <w:trHeight w:val="300"/>
        </w:trPr>
        <w:tc>
          <w:tcPr>
            <w:tcW w:w="63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E8CD24B" w14:textId="77777777" w:rsidR="001032E2" w:rsidRPr="00997B90" w:rsidRDefault="00E440F3">
            <w:pPr>
              <w:spacing w:after="0" w:line="240" w:lineRule="auto"/>
              <w:ind w:firstLine="705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B6C710C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2F5C9881" w14:textId="77777777" w:rsidTr="5CA7BF98">
        <w:trPr>
          <w:trHeight w:val="465"/>
        </w:trPr>
        <w:tc>
          <w:tcPr>
            <w:tcW w:w="63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F9A1FDD" w14:textId="728E7D15" w:rsidR="001032E2" w:rsidRPr="00521650" w:rsidRDefault="1F2F9224" w:rsidP="322009FD">
            <w:pPr>
              <w:spacing w:after="0" w:line="240" w:lineRule="auto"/>
              <w:jc w:val="both"/>
              <w:rPr>
                <w:rFonts w:asciiTheme="majorHAnsi" w:eastAsiaTheme="majorEastAsia" w:hAnsiTheme="majorHAnsi" w:cstheme="majorHAnsi"/>
                <w:color w:val="000000"/>
                <w:sz w:val="16"/>
                <w:szCs w:val="16"/>
              </w:rPr>
            </w:pPr>
            <w:r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>Študijný plán je zostavený v súlade s čl. 9 body 2 a 5 Študijného poriadku SPU v</w:t>
            </w:r>
            <w:r w:rsidR="00577C37"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> </w:t>
            </w:r>
            <w:r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>Nitre</w:t>
            </w:r>
            <w:r w:rsidR="00577C37"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 xml:space="preserve"> a</w:t>
            </w:r>
            <w:r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 xml:space="preserve"> je k nahliadnutiu v prílohe č. 2 – Opisu ŠP. </w:t>
            </w:r>
          </w:p>
          <w:p w14:paraId="54947D39" w14:textId="7405A5D5" w:rsidR="001032E2" w:rsidRPr="00521650" w:rsidRDefault="1F2F9224">
            <w:pPr>
              <w:spacing w:after="0" w:line="240" w:lineRule="auto"/>
              <w:jc w:val="both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 xml:space="preserve">Výstupy a ciele vzdelávania sú uvedené v informačných listoch </w:t>
            </w:r>
            <w:r w:rsidR="00577C37"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>ponúkaných</w:t>
            </w:r>
            <w:r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 xml:space="preserve"> predmetov, povinných a povinne voliteľných predmetov. Výberové predmety si študent volí sám v závislosti od trajektórie jeho vzdelávania. Ďalšie vzdelávacie činnosti študijného programu sú popísané v bode 4 j  Opisu študijného programu. </w:t>
            </w:r>
          </w:p>
        </w:tc>
        <w:tc>
          <w:tcPr>
            <w:tcW w:w="26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F94E4C6" w14:textId="77777777" w:rsidR="001032E2" w:rsidRPr="00997B90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hyperlink r:id="rId58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Študijný poriadok SPU v Nitre</w:t>
              </w:r>
            </w:hyperlink>
          </w:p>
          <w:p w14:paraId="6E195D70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EE2B016" w14:textId="77777777" w:rsidR="001032E2" w:rsidRPr="00997B90" w:rsidRDefault="001032E2">
            <w:pPr>
              <w:spacing w:after="0" w:line="216" w:lineRule="auto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498A184E" w14:textId="77777777" w:rsidR="001032E2" w:rsidRPr="00997B90" w:rsidRDefault="001032E2">
            <w:pPr>
              <w:spacing w:after="0" w:line="216" w:lineRule="auto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51D339C8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0E536774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30B497C5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2.9.2. V prípade profesijne orientovaných bakalárskych študijných programov je obsah študijného programu zostavený tak, aby umožňoval dosiahnuť zamestnávateľmi očakávané výstupy vzdelávania s akcentom na rozvoj praktických profesijných zručností v príslušnom odvetví hospodárstva alebo spoločenskej praxe.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2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1"/>
        <w:gridCol w:w="2675"/>
      </w:tblGrid>
      <w:tr w:rsidR="001032E2" w:rsidRPr="00997B90" w14:paraId="3385FD58" w14:textId="77777777" w:rsidTr="322009FD">
        <w:trPr>
          <w:trHeight w:val="300"/>
        </w:trPr>
        <w:tc>
          <w:tcPr>
            <w:tcW w:w="63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B2F371C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D61FF24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4BED84E5" w14:textId="77777777" w:rsidTr="322009FD">
        <w:trPr>
          <w:trHeight w:val="465"/>
        </w:trPr>
        <w:tc>
          <w:tcPr>
            <w:tcW w:w="63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3C80E90" w14:textId="4E3582F0" w:rsidR="001032E2" w:rsidRPr="00521650" w:rsidRDefault="1F2F9224" w:rsidP="00CA5A9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521650">
              <w:rPr>
                <w:rFonts w:asciiTheme="majorHAnsi" w:hAnsiTheme="majorHAnsi" w:cstheme="majorHAnsi"/>
                <w:sz w:val="16"/>
                <w:szCs w:val="16"/>
              </w:rPr>
              <w:t>Irelevantné</w:t>
            </w:r>
            <w:r w:rsidR="00E440F3" w:rsidRPr="00521650">
              <w:rPr>
                <w:rFonts w:asciiTheme="majorHAnsi" w:hAnsiTheme="majorHAnsi" w:cstheme="majorHAnsi"/>
                <w:color w:val="7F7F7F"/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CE36D86" w14:textId="0A86CF9B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72102F83" w14:textId="77777777" w:rsidR="001032E2" w:rsidRPr="00997B90" w:rsidRDefault="00E440F3">
      <w:pPr>
        <w:spacing w:after="0" w:line="240" w:lineRule="auto"/>
        <w:ind w:firstLine="705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71FBAB20" w14:textId="4DB24203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 xml:space="preserve">SP 2.9.3. Odborný obsah, štruktúra a sekvencia </w:t>
      </w:r>
      <w:r w:rsidR="00577C37" w:rsidRPr="00997B90">
        <w:rPr>
          <w:rFonts w:asciiTheme="majorHAnsi" w:hAnsiTheme="majorHAnsi" w:cstheme="majorHAnsi"/>
          <w:b/>
        </w:rPr>
        <w:t>ponúkaných</w:t>
      </w:r>
      <w:r w:rsidRPr="00997B90">
        <w:rPr>
          <w:rFonts w:asciiTheme="majorHAnsi" w:hAnsiTheme="majorHAnsi" w:cstheme="majorHAnsi"/>
          <w:b/>
        </w:rPr>
        <w:t xml:space="preserve"> študijných predmetov a ďalších vzdelávacích činností študijného programu zaručujú prístup k aktuálnym vedomostiam, zručnostiam a kompetentnostiam.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3"/>
        <w:tblW w:w="9060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0"/>
        <w:gridCol w:w="2700"/>
      </w:tblGrid>
      <w:tr w:rsidR="001032E2" w:rsidRPr="00997B90" w14:paraId="6FC2A50F" w14:textId="77777777" w:rsidTr="5CA7BF98">
        <w:trPr>
          <w:trHeight w:val="300"/>
        </w:trPr>
        <w:tc>
          <w:tcPr>
            <w:tcW w:w="6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EE0D240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1EEC32E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42EA256C" w14:textId="77777777" w:rsidTr="5CA7BF98">
        <w:trPr>
          <w:trHeight w:val="465"/>
        </w:trPr>
        <w:tc>
          <w:tcPr>
            <w:tcW w:w="6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9431947" w14:textId="3D99E667" w:rsidR="001032E2" w:rsidRPr="00521650" w:rsidRDefault="1F2F9224" w:rsidP="322009FD">
            <w:pPr>
              <w:spacing w:after="0" w:line="240" w:lineRule="auto"/>
              <w:jc w:val="both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 xml:space="preserve">Štruktúra </w:t>
            </w:r>
            <w:r w:rsidR="00577C37"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>ponúkaných</w:t>
            </w:r>
            <w:r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 xml:space="preserve"> predmetov vymedzuje určuje základné vedomosti absolventa, ktoré na</w:t>
            </w:r>
            <w:r w:rsidRPr="00521650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dobudne počas štúdia. </w:t>
            </w:r>
          </w:p>
          <w:p w14:paraId="3E2D70C4" w14:textId="77777777" w:rsidR="001032E2" w:rsidRPr="00521650" w:rsidRDefault="1F2F9224" w:rsidP="322009FD">
            <w:pPr>
              <w:spacing w:after="0" w:line="240" w:lineRule="auto"/>
              <w:jc w:val="both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521650">
              <w:rPr>
                <w:rFonts w:asciiTheme="majorHAnsi" w:eastAsiaTheme="majorEastAsia" w:hAnsiTheme="majorHAnsi" w:cstheme="majorHAnsi"/>
                <w:sz w:val="16"/>
                <w:szCs w:val="16"/>
              </w:rPr>
              <w:t> </w:t>
            </w:r>
          </w:p>
          <w:p w14:paraId="704BDCFA" w14:textId="25655678" w:rsidR="001032E2" w:rsidRPr="00521650" w:rsidRDefault="1F2F9224" w:rsidP="322009FD">
            <w:pPr>
              <w:spacing w:after="0" w:line="240" w:lineRule="auto"/>
              <w:jc w:val="both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521650">
              <w:rPr>
                <w:rFonts w:asciiTheme="majorHAnsi" w:eastAsiaTheme="majorEastAsia" w:hAnsiTheme="majorHAnsi" w:cstheme="majorHAnsi"/>
                <w:sz w:val="16"/>
                <w:szCs w:val="16"/>
              </w:rPr>
              <w:t>Bod 4 k. Opisu ŠP definuje pravidlá pre zachovanie aktuálnosti dosahovaných vedomostí, zručností a kompetentnosti a pre inovácie obsahu ŠP sú uplatňované postupy prenosu výsledkov vlastného výsku</w:t>
            </w:r>
            <w:r w:rsidR="2B8B9F42" w:rsidRPr="00521650">
              <w:rPr>
                <w:rFonts w:asciiTheme="majorHAnsi" w:eastAsiaTheme="majorEastAsia" w:hAnsiTheme="majorHAnsi" w:cstheme="majorHAnsi"/>
                <w:sz w:val="16"/>
                <w:szCs w:val="16"/>
              </w:rPr>
              <w:t>m</w:t>
            </w:r>
            <w:r w:rsidRPr="00521650">
              <w:rPr>
                <w:rFonts w:asciiTheme="majorHAnsi" w:eastAsiaTheme="majorEastAsia" w:hAnsiTheme="majorHAnsi" w:cstheme="majorHAnsi"/>
                <w:sz w:val="16"/>
                <w:szCs w:val="16"/>
              </w:rPr>
              <w:t>u do vzdelávacieho procesu zodpovedajúceho stupňu vzdelávania a výstupom vzdelávania.</w:t>
            </w:r>
          </w:p>
          <w:p w14:paraId="2969517E" w14:textId="77777777" w:rsidR="001032E2" w:rsidRPr="00521650" w:rsidRDefault="001032E2" w:rsidP="322009FD">
            <w:pPr>
              <w:spacing w:after="0" w:line="240" w:lineRule="auto"/>
              <w:jc w:val="both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14:paraId="1B208C8A" w14:textId="4E9C7821" w:rsidR="001032E2" w:rsidRPr="00521650" w:rsidRDefault="1F2F9224" w:rsidP="322009FD">
            <w:pPr>
              <w:spacing w:after="0" w:line="240" w:lineRule="auto"/>
              <w:jc w:val="both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521650">
              <w:rPr>
                <w:rFonts w:asciiTheme="majorHAnsi" w:eastAsiaTheme="majorEastAsia" w:hAnsiTheme="majorHAnsi" w:cstheme="majorHAnsi"/>
                <w:sz w:val="16"/>
                <w:szCs w:val="16"/>
              </w:rPr>
              <w:t>SPU v Nitre vyhodnocuje tvorivú činnosť učiteľov na ŠP prostredníctvo vedecko-pedagogick</w:t>
            </w:r>
            <w:r w:rsidR="0B62121F" w:rsidRPr="00521650">
              <w:rPr>
                <w:rFonts w:asciiTheme="majorHAnsi" w:eastAsiaTheme="majorEastAsia" w:hAnsiTheme="majorHAnsi" w:cstheme="majorHAnsi"/>
                <w:sz w:val="16"/>
                <w:szCs w:val="16"/>
              </w:rPr>
              <w:t>ej</w:t>
            </w:r>
            <w:r w:rsidR="32F50827" w:rsidRPr="00521650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521650">
              <w:rPr>
                <w:rFonts w:asciiTheme="majorHAnsi" w:eastAsiaTheme="majorEastAsia" w:hAnsiTheme="majorHAnsi" w:cstheme="majorHAnsi"/>
                <w:sz w:val="16"/>
                <w:szCs w:val="16"/>
              </w:rPr>
              <w:t>charakteristik</w:t>
            </w:r>
            <w:r w:rsidR="07C2248A" w:rsidRPr="00521650">
              <w:rPr>
                <w:rFonts w:asciiTheme="majorHAnsi" w:eastAsiaTheme="majorEastAsia" w:hAnsiTheme="majorHAnsi" w:cstheme="majorHAnsi"/>
                <w:sz w:val="16"/>
                <w:szCs w:val="16"/>
              </w:rPr>
              <w:t>y</w:t>
            </w:r>
            <w:r w:rsidRPr="00521650">
              <w:rPr>
                <w:rFonts w:asciiTheme="majorHAnsi" w:eastAsiaTheme="majorEastAsia" w:hAnsiTheme="majorHAnsi" w:cstheme="majorHAnsi"/>
                <w:sz w:val="16"/>
                <w:szCs w:val="16"/>
              </w:rPr>
              <w:t>.  </w:t>
            </w:r>
          </w:p>
          <w:p w14:paraId="467D217F" w14:textId="3CFF1B5B" w:rsidR="001032E2" w:rsidRPr="00521650" w:rsidRDefault="00577C37" w:rsidP="5CA7BF98">
            <w:pPr>
              <w:spacing w:after="0" w:line="240" w:lineRule="auto"/>
              <w:jc w:val="both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521650">
              <w:rPr>
                <w:rFonts w:asciiTheme="majorHAnsi" w:eastAsiaTheme="majorEastAsia" w:hAnsiTheme="majorHAnsi" w:cstheme="majorHAnsi"/>
                <w:sz w:val="16"/>
                <w:szCs w:val="16"/>
              </w:rPr>
              <w:lastRenderedPageBreak/>
              <w:t xml:space="preserve">prof. Ing. Jozef </w:t>
            </w:r>
            <w:proofErr w:type="spellStart"/>
            <w:r w:rsidRPr="00521650">
              <w:rPr>
                <w:rFonts w:asciiTheme="majorHAnsi" w:eastAsiaTheme="majorEastAsia" w:hAnsiTheme="majorHAnsi" w:cstheme="majorHAnsi"/>
                <w:sz w:val="16"/>
                <w:szCs w:val="16"/>
              </w:rPr>
              <w:t>Golian</w:t>
            </w:r>
            <w:proofErr w:type="spellEnd"/>
            <w:r w:rsidRPr="00521650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Jozef, Dr. </w:t>
            </w:r>
            <w:r w:rsidR="74632CAC" w:rsidRPr="00521650">
              <w:rPr>
                <w:rFonts w:asciiTheme="majorHAnsi" w:eastAsiaTheme="majorEastAsia" w:hAnsiTheme="majorHAnsi" w:cstheme="majorHAnsi"/>
                <w:sz w:val="16"/>
                <w:szCs w:val="16"/>
              </w:rPr>
              <w:t>- osoba s hlavnou zodpovednosťou</w:t>
            </w:r>
          </w:p>
          <w:p w14:paraId="79A6F58A" w14:textId="518225CA" w:rsidR="001032E2" w:rsidRPr="00521650" w:rsidRDefault="001032E2" w:rsidP="322009FD">
            <w:pPr>
              <w:spacing w:after="0" w:line="240" w:lineRule="auto"/>
              <w:jc w:val="both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14:paraId="509B4238" w14:textId="345ECAD3" w:rsidR="001032E2" w:rsidRPr="00521650" w:rsidRDefault="2CB8F8FC" w:rsidP="322009FD">
            <w:pPr>
              <w:spacing w:after="0" w:line="240" w:lineRule="auto"/>
              <w:jc w:val="both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521650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Ďalšími členmi </w:t>
            </w:r>
            <w:r w:rsidR="00577C37" w:rsidRPr="00521650">
              <w:rPr>
                <w:rFonts w:asciiTheme="majorHAnsi" w:eastAsiaTheme="majorEastAsia" w:hAnsiTheme="majorHAnsi" w:cstheme="majorHAnsi"/>
                <w:sz w:val="16"/>
                <w:szCs w:val="16"/>
              </w:rPr>
              <w:t>trojice</w:t>
            </w:r>
            <w:r w:rsidRPr="00521650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osôb zodpovedných za ŠP sú:</w:t>
            </w:r>
          </w:p>
          <w:p w14:paraId="5FE0E478" w14:textId="6152121A" w:rsidR="001032E2" w:rsidRPr="00521650" w:rsidRDefault="2CB8F8FC" w:rsidP="322009FD">
            <w:pPr>
              <w:spacing w:after="0" w:line="240" w:lineRule="auto"/>
              <w:jc w:val="both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521650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prof. Ing. Marcela </w:t>
            </w:r>
            <w:proofErr w:type="spellStart"/>
            <w:r w:rsidRPr="00521650">
              <w:rPr>
                <w:rFonts w:asciiTheme="majorHAnsi" w:eastAsiaTheme="majorEastAsia" w:hAnsiTheme="majorHAnsi" w:cstheme="majorHAnsi"/>
                <w:sz w:val="16"/>
                <w:szCs w:val="16"/>
              </w:rPr>
              <w:t>Capcarová</w:t>
            </w:r>
            <w:proofErr w:type="spellEnd"/>
            <w:r w:rsidRPr="00521650">
              <w:rPr>
                <w:rFonts w:asciiTheme="majorHAnsi" w:eastAsiaTheme="majorEastAsia" w:hAnsiTheme="majorHAnsi" w:cstheme="majorHAnsi"/>
                <w:sz w:val="16"/>
                <w:szCs w:val="16"/>
              </w:rPr>
              <w:t>, DrSc.</w:t>
            </w:r>
          </w:p>
          <w:p w14:paraId="25F25652" w14:textId="22F2DC19" w:rsidR="001032E2" w:rsidRPr="00521650" w:rsidRDefault="2CB8F8FC" w:rsidP="322009FD">
            <w:pPr>
              <w:spacing w:after="0" w:line="240" w:lineRule="auto"/>
              <w:jc w:val="both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521650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prof. Ing. Dana </w:t>
            </w:r>
            <w:proofErr w:type="spellStart"/>
            <w:r w:rsidRPr="00521650">
              <w:rPr>
                <w:rFonts w:asciiTheme="majorHAnsi" w:eastAsiaTheme="majorEastAsia" w:hAnsiTheme="majorHAnsi" w:cstheme="majorHAnsi"/>
                <w:sz w:val="16"/>
                <w:szCs w:val="16"/>
              </w:rPr>
              <w:t>Tančinová</w:t>
            </w:r>
            <w:proofErr w:type="spellEnd"/>
            <w:r w:rsidRPr="00521650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, PhD.</w:t>
            </w:r>
          </w:p>
          <w:p w14:paraId="48680D30" w14:textId="3397CEA7" w:rsidR="001032E2" w:rsidRPr="00997B90" w:rsidRDefault="001032E2" w:rsidP="322009FD">
            <w:pPr>
              <w:spacing w:after="0" w:line="240" w:lineRule="auto"/>
              <w:jc w:val="both"/>
              <w:rPr>
                <w:rFonts w:asciiTheme="majorHAnsi" w:eastAsiaTheme="majorEastAsia" w:hAnsiTheme="majorHAnsi" w:cstheme="majorHAnsi"/>
                <w:i/>
                <w:iCs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082BA1B" w14:textId="1F86973B" w:rsidR="322009FD" w:rsidRPr="00997B90" w:rsidRDefault="322009FD" w:rsidP="322009FD">
            <w:pPr>
              <w:spacing w:after="0" w:line="216" w:lineRule="auto"/>
              <w:rPr>
                <w:rFonts w:asciiTheme="majorHAnsi" w:hAnsiTheme="majorHAnsi" w:cstheme="majorHAnsi"/>
                <w:i/>
                <w:iCs/>
                <w:color w:val="000000" w:themeColor="text1"/>
                <w:sz w:val="16"/>
                <w:szCs w:val="16"/>
              </w:rPr>
            </w:pPr>
          </w:p>
          <w:p w14:paraId="2E041FA7" w14:textId="3FDFBE0F" w:rsidR="00577C37" w:rsidRDefault="00577C37" w:rsidP="322009FD">
            <w:pPr>
              <w:spacing w:after="0" w:line="240" w:lineRule="auto"/>
              <w:jc w:val="both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  <w:p w14:paraId="058B2C68" w14:textId="473334EC" w:rsidR="00521650" w:rsidRDefault="00521650" w:rsidP="322009FD">
            <w:pPr>
              <w:spacing w:after="0" w:line="240" w:lineRule="auto"/>
              <w:jc w:val="both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  <w:p w14:paraId="128222D8" w14:textId="257F7B88" w:rsidR="00521650" w:rsidRDefault="00521650" w:rsidP="322009FD">
            <w:pPr>
              <w:spacing w:after="0" w:line="240" w:lineRule="auto"/>
              <w:jc w:val="both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  <w:p w14:paraId="26B2D9B0" w14:textId="36560124" w:rsidR="00521650" w:rsidRDefault="00521650" w:rsidP="322009FD">
            <w:pPr>
              <w:spacing w:after="0" w:line="240" w:lineRule="auto"/>
              <w:jc w:val="both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  <w:p w14:paraId="1C769181" w14:textId="0BB8CA06" w:rsidR="00521650" w:rsidRDefault="00521650" w:rsidP="322009FD">
            <w:pPr>
              <w:spacing w:after="0" w:line="240" w:lineRule="auto"/>
              <w:jc w:val="both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  <w:p w14:paraId="4B2AF895" w14:textId="4A8F5301" w:rsidR="00521650" w:rsidRDefault="00521650" w:rsidP="322009FD">
            <w:pPr>
              <w:spacing w:after="0" w:line="240" w:lineRule="auto"/>
              <w:jc w:val="both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  <w:p w14:paraId="77703643" w14:textId="26DE8D92" w:rsidR="00521650" w:rsidRDefault="00521650" w:rsidP="322009FD">
            <w:pPr>
              <w:spacing w:after="0" w:line="240" w:lineRule="auto"/>
              <w:jc w:val="both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  <w:p w14:paraId="5F59DC6A" w14:textId="1569A5CD" w:rsidR="00577C37" w:rsidRPr="00997B90" w:rsidRDefault="00577C37" w:rsidP="322009FD">
            <w:pPr>
              <w:spacing w:after="0" w:line="240" w:lineRule="auto"/>
              <w:jc w:val="both"/>
              <w:rPr>
                <w:rFonts w:asciiTheme="majorHAnsi" w:hAnsiTheme="majorHAnsi" w:cstheme="majorHAnsi"/>
                <w:i/>
                <w:iCs/>
                <w:color w:val="0070C0"/>
                <w:sz w:val="16"/>
                <w:szCs w:val="16"/>
                <w:highlight w:val="yellow"/>
              </w:rPr>
            </w:pPr>
          </w:p>
          <w:p w14:paraId="2BF97C53" w14:textId="20C8783F" w:rsidR="00577C37" w:rsidRPr="003B5C62" w:rsidRDefault="005C1F8E" w:rsidP="322009FD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59">
              <w:r w:rsidR="00577C37" w:rsidRPr="003B5C62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https://is.uniag.sk/lide/clovek.pl?id=1615;lang=sk</w:t>
              </w:r>
            </w:hyperlink>
          </w:p>
          <w:p w14:paraId="4E5021F0" w14:textId="355C5B68" w:rsidR="001032E2" w:rsidRPr="003B5C62" w:rsidRDefault="005C1F8E" w:rsidP="322009FD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60">
              <w:r w:rsidR="00577C37" w:rsidRPr="003B5C62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https://is.uniag.sk/lide/clovek.pl?id=1570;lang=sk</w:t>
              </w:r>
            </w:hyperlink>
          </w:p>
          <w:p w14:paraId="6896D07B" w14:textId="0368BD49" w:rsidR="001032E2" w:rsidRPr="003B5C62" w:rsidRDefault="005C1F8E" w:rsidP="322009FD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61">
              <w:r w:rsidR="3820C292" w:rsidRPr="003B5C62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https://is.uniag.sk/lide/clovek.pl?id=1385;lang=sk</w:t>
              </w:r>
            </w:hyperlink>
          </w:p>
          <w:p w14:paraId="3566C6EC" w14:textId="77777777" w:rsidR="001032E2" w:rsidRPr="00997B90" w:rsidRDefault="001032E2" w:rsidP="00577C3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</w:pPr>
          </w:p>
        </w:tc>
      </w:tr>
    </w:tbl>
    <w:p w14:paraId="2BAA8A56" w14:textId="77777777" w:rsidR="001032E2" w:rsidRPr="00997B90" w:rsidRDefault="00E440F3">
      <w:pPr>
        <w:spacing w:after="0" w:line="240" w:lineRule="auto"/>
        <w:ind w:firstLine="705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lastRenderedPageBreak/>
        <w:t> </w:t>
      </w:r>
    </w:p>
    <w:p w14:paraId="4889C083" w14:textId="2777AFC9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 xml:space="preserve">SP 2.9.4. Odborný obsah, štruktúra a sekvencia </w:t>
      </w:r>
      <w:r w:rsidR="00577C37" w:rsidRPr="00997B90">
        <w:rPr>
          <w:rFonts w:asciiTheme="majorHAnsi" w:hAnsiTheme="majorHAnsi" w:cstheme="majorHAnsi"/>
          <w:b/>
        </w:rPr>
        <w:t>ponúkaných</w:t>
      </w:r>
      <w:r w:rsidRPr="00997B90">
        <w:rPr>
          <w:rFonts w:asciiTheme="majorHAnsi" w:hAnsiTheme="majorHAnsi" w:cstheme="majorHAnsi"/>
          <w:b/>
        </w:rPr>
        <w:t xml:space="preserve"> študijných predmetov a ďalších vzdelávacích činností študijného programu zaručujú prístup k prenositeľným spôsobilostiam, ktoré ovplyvňujú osobný rozvoj študentov a môžu byť využité v ich budúcom kariérnom uplatnení a v živote ako aktívnych občanov v demokratických spoločnostiach.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4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9"/>
        <w:gridCol w:w="2677"/>
      </w:tblGrid>
      <w:tr w:rsidR="001032E2" w:rsidRPr="00997B90" w14:paraId="0FD62C49" w14:textId="77777777" w:rsidTr="5CA7BF98">
        <w:trPr>
          <w:trHeight w:val="300"/>
        </w:trPr>
        <w:tc>
          <w:tcPr>
            <w:tcW w:w="6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7AB2F10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D3971F9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69E0B85C" w14:textId="77777777" w:rsidTr="5CA7BF98">
        <w:trPr>
          <w:trHeight w:val="465"/>
        </w:trPr>
        <w:tc>
          <w:tcPr>
            <w:tcW w:w="6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66DA34B" w14:textId="0DB0D281" w:rsidR="001032E2" w:rsidRPr="00521650" w:rsidRDefault="1F2F9224" w:rsidP="322009FD">
            <w:pPr>
              <w:spacing w:after="0" w:line="240" w:lineRule="auto"/>
              <w:jc w:val="both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 xml:space="preserve">Štruktúra </w:t>
            </w:r>
            <w:r w:rsidR="00577C37"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>ponúkaných</w:t>
            </w:r>
            <w:r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 xml:space="preserve"> predmetov je uvedená v opise študijného programu.</w:t>
            </w:r>
          </w:p>
          <w:p w14:paraId="571E459E" w14:textId="77777777" w:rsidR="001032E2" w:rsidRPr="00521650" w:rsidRDefault="1F2F9224" w:rsidP="322009FD">
            <w:pPr>
              <w:spacing w:after="0" w:line="240" w:lineRule="auto"/>
              <w:jc w:val="both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521650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SPU v Nitre vytvára pre študijný program zázemie na získanie prenositeľných spôsobilosti študentov nasledovne: </w:t>
            </w:r>
          </w:p>
          <w:p w14:paraId="3F61A247" w14:textId="77777777" w:rsidR="001032E2" w:rsidRPr="00521650" w:rsidRDefault="001032E2" w:rsidP="322009FD">
            <w:pPr>
              <w:spacing w:after="0" w:line="240" w:lineRule="auto"/>
              <w:jc w:val="both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14:paraId="1F9B5C81" w14:textId="6D11F6C7" w:rsidR="001032E2" w:rsidRPr="00521650" w:rsidRDefault="2AB1AD06" w:rsidP="322009FD">
            <w:pPr>
              <w:spacing w:after="0" w:line="240" w:lineRule="auto"/>
              <w:jc w:val="both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521650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Študenti v rámci ŠP získavajú prenositeľné spôsobilosti absolvovaním povinnej inžinierskej praxe. </w:t>
            </w:r>
          </w:p>
          <w:p w14:paraId="26388B1E" w14:textId="77777777" w:rsidR="001032E2" w:rsidRPr="00997B90" w:rsidRDefault="001032E2" w:rsidP="322009FD">
            <w:pPr>
              <w:spacing w:after="0" w:line="240" w:lineRule="auto"/>
              <w:jc w:val="both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623DD7F6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color w:val="7F7F7F"/>
                <w:sz w:val="16"/>
                <w:szCs w:val="16"/>
              </w:rPr>
              <w:t> </w:t>
            </w:r>
          </w:p>
          <w:p w14:paraId="7992DEF1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color w:val="7F7F7F"/>
                <w:sz w:val="16"/>
                <w:szCs w:val="16"/>
              </w:rPr>
              <w:t> </w:t>
            </w:r>
          </w:p>
        </w:tc>
        <w:tc>
          <w:tcPr>
            <w:tcW w:w="2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8A1011B" w14:textId="3665983A" w:rsidR="001032E2" w:rsidRPr="00997B90" w:rsidRDefault="005C1F8E">
            <w:pPr>
              <w:spacing w:after="0" w:line="216" w:lineRule="auto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62" w:history="1">
              <w:r w:rsidR="00577C37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https://uppc.uniag.sk/sk/7387/</w:t>
              </w:r>
            </w:hyperlink>
          </w:p>
          <w:p w14:paraId="33B443B3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595EA2B" w14:textId="77777777" w:rsidR="001032E2" w:rsidRPr="00997B90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hyperlink r:id="rId63">
              <w:r w:rsidR="00E440F3" w:rsidRPr="00997B90">
                <w:rPr>
                  <w:rFonts w:asciiTheme="majorHAnsi" w:hAnsiTheme="majorHAnsi" w:cstheme="majorHAnsi"/>
                  <w:color w:val="1155CC"/>
                  <w:sz w:val="16"/>
                  <w:szCs w:val="16"/>
                  <w:u w:val="single"/>
                </w:rPr>
                <w:t>https://cj.uniag.sk/sk/zameranie/</w:t>
              </w:r>
            </w:hyperlink>
          </w:p>
          <w:p w14:paraId="034539AF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1C29BAF" w14:textId="77777777" w:rsidR="001032E2" w:rsidRPr="00997B90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hyperlink r:id="rId64">
              <w:r w:rsidR="00E440F3" w:rsidRPr="00997B90">
                <w:rPr>
                  <w:rFonts w:asciiTheme="majorHAnsi" w:hAnsiTheme="majorHAnsi" w:cstheme="majorHAnsi"/>
                  <w:color w:val="1155CC"/>
                  <w:sz w:val="16"/>
                  <w:szCs w:val="16"/>
                  <w:u w:val="single"/>
                </w:rPr>
                <w:t>https://cowork.uniag.sk/</w:t>
              </w:r>
            </w:hyperlink>
          </w:p>
          <w:p w14:paraId="71DB4963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49B5062" w14:textId="77777777" w:rsidR="001032E2" w:rsidRPr="00997B90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hyperlink r:id="rId65">
              <w:r w:rsidR="00E440F3" w:rsidRPr="00997B90">
                <w:rPr>
                  <w:rFonts w:asciiTheme="majorHAnsi" w:hAnsiTheme="majorHAnsi" w:cstheme="majorHAnsi"/>
                  <w:color w:val="1155CC"/>
                  <w:sz w:val="16"/>
                  <w:szCs w:val="16"/>
                  <w:u w:val="single"/>
                </w:rPr>
                <w:t>http://cus.uniag.sk/sk/6568/</w:t>
              </w:r>
            </w:hyperlink>
          </w:p>
          <w:p w14:paraId="556764FD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56975FF" w14:textId="594B4751" w:rsidR="001032E2" w:rsidRPr="00997B90" w:rsidRDefault="005C1F8E" w:rsidP="0077068E">
            <w:pPr>
              <w:spacing w:after="0" w:line="216" w:lineRule="auto"/>
              <w:rPr>
                <w:rFonts w:asciiTheme="majorHAnsi" w:hAnsiTheme="majorHAnsi" w:cstheme="majorHAnsi"/>
                <w:sz w:val="16"/>
                <w:szCs w:val="16"/>
              </w:rPr>
            </w:pPr>
            <w:hyperlink r:id="rId66">
              <w:r w:rsidR="00E440F3" w:rsidRPr="00997B90">
                <w:rPr>
                  <w:rFonts w:asciiTheme="majorHAnsi" w:hAnsiTheme="majorHAnsi" w:cstheme="majorHAnsi"/>
                  <w:color w:val="1155CC"/>
                  <w:sz w:val="16"/>
                  <w:szCs w:val="16"/>
                  <w:u w:val="single"/>
                </w:rPr>
                <w:t>https://www.uniag.sk/sk/doplnujuce-pedagogicke-studium</w:t>
              </w:r>
            </w:hyperlink>
          </w:p>
        </w:tc>
      </w:tr>
    </w:tbl>
    <w:p w14:paraId="6D0DA405" w14:textId="1798BB04" w:rsidR="001032E2" w:rsidRPr="00997B90" w:rsidRDefault="001032E2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</w:p>
    <w:p w14:paraId="3F5A44A9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2.10.1. Študijný program má stanovenú štandardnú dĺžku štúdia a pracovnú záťaž študenta.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5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9"/>
        <w:gridCol w:w="2677"/>
      </w:tblGrid>
      <w:tr w:rsidR="001032E2" w:rsidRPr="00997B90" w14:paraId="592461E9" w14:textId="77777777" w:rsidTr="5CA7BF98">
        <w:trPr>
          <w:trHeight w:val="300"/>
        </w:trPr>
        <w:tc>
          <w:tcPr>
            <w:tcW w:w="6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508D027" w14:textId="77777777" w:rsidR="001032E2" w:rsidRPr="0052165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</w:pPr>
            <w:r w:rsidRPr="0052165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52165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52165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E2629F5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10F85B33" w14:textId="77777777" w:rsidTr="5CA7BF98">
        <w:trPr>
          <w:trHeight w:val="465"/>
        </w:trPr>
        <w:tc>
          <w:tcPr>
            <w:tcW w:w="6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3CD138A" w14:textId="6E80F21E" w:rsidR="001032E2" w:rsidRPr="00521650" w:rsidRDefault="2AB1AD06" w:rsidP="5CA7BF98">
            <w:pPr>
              <w:spacing w:after="0" w:line="240" w:lineRule="auto"/>
              <w:jc w:val="both"/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  <w:highlight w:val="cyan"/>
              </w:rPr>
            </w:pPr>
            <w:r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>Študijný program</w:t>
            </w:r>
            <w:r w:rsidR="52699B5E"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  <w:r w:rsidR="0077068E" w:rsidRPr="00521650">
              <w:rPr>
                <w:rFonts w:asciiTheme="majorHAnsi" w:hAnsiTheme="majorHAnsi" w:cstheme="majorHAnsi"/>
                <w:sz w:val="16"/>
                <w:szCs w:val="16"/>
              </w:rPr>
              <w:t>DAFM</w:t>
            </w:r>
            <w:r w:rsidR="21AFDE91" w:rsidRPr="00521650">
              <w:rPr>
                <w:rFonts w:asciiTheme="majorHAnsi" w:hAnsiTheme="majorHAnsi" w:cstheme="majorHAnsi"/>
                <w:sz w:val="16"/>
                <w:szCs w:val="16"/>
              </w:rPr>
              <w:t xml:space="preserve"> II. stupeň</w:t>
            </w:r>
            <w:r w:rsidR="21AFDE91"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  <w:r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>bol zostavený</w:t>
            </w:r>
            <w:r w:rsidR="18A33416"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 xml:space="preserve"> v súlade</w:t>
            </w:r>
            <w:r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 xml:space="preserve"> so Študijným poriadkom SPU v Nitre, čl. 4 bod 6 a čl. 8 bod 4 písm. b. Štandardná dĺžka štúdia je </w:t>
            </w:r>
            <w:r w:rsidR="77D4F159"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>2</w:t>
            </w:r>
            <w:r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 xml:space="preserve"> roky podľa všeobecn</w:t>
            </w:r>
            <w:r w:rsidR="0E33D47B"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>e</w:t>
            </w:r>
            <w:r w:rsidRPr="0052165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 xml:space="preserve"> platných pravidiel. Určená pracovná záťaž jednotlivých študijných predmetov, vrátane ECTS kreditov a hodín kontaktnej výučby, sú uvedené v študijnom pláne a umožňujú dosiahnutie výstupov vzdelávania.</w:t>
            </w:r>
          </w:p>
        </w:tc>
        <w:tc>
          <w:tcPr>
            <w:tcW w:w="2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D73848D" w14:textId="77777777" w:rsidR="001032E2" w:rsidRPr="00997B90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563C1"/>
                <w:u w:val="single"/>
              </w:rPr>
            </w:pPr>
            <w:hyperlink r:id="rId67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Študijný poriadok SPU v Nitre</w:t>
              </w:r>
            </w:hyperlink>
          </w:p>
          <w:p w14:paraId="63B0F2E2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14:paraId="7001D294" w14:textId="77777777" w:rsidR="001032E2" w:rsidRPr="00997B90" w:rsidRDefault="001032E2">
            <w:pPr>
              <w:spacing w:line="216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22CF6881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09E8E074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2.10.2. Študijný program má určené pracovné zaťaženie študenta pre jednotlivé študijné predmety vyjadrené v ECTS kreditoch a počet hodín kontaktnej výučby s výnimkou, ak to nevyžaduje povaha vzdelávacej činnosti.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6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1"/>
        <w:gridCol w:w="2675"/>
      </w:tblGrid>
      <w:tr w:rsidR="001032E2" w:rsidRPr="00997B90" w14:paraId="7B49A0E4" w14:textId="77777777" w:rsidTr="322009FD">
        <w:trPr>
          <w:trHeight w:val="300"/>
        </w:trPr>
        <w:tc>
          <w:tcPr>
            <w:tcW w:w="63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5F76F79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07C4AAD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0AE89617" w14:textId="77777777" w:rsidTr="322009FD">
        <w:trPr>
          <w:trHeight w:val="465"/>
        </w:trPr>
        <w:tc>
          <w:tcPr>
            <w:tcW w:w="63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2AE470F" w14:textId="60B71985" w:rsidR="001032E2" w:rsidRPr="00521650" w:rsidRDefault="1F2F922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52165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Pre  úspešné absolvovanie</w:t>
            </w:r>
            <w:r w:rsidR="3314AEDD" w:rsidRPr="0052165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77068E" w:rsidRPr="0052165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MSc</w:t>
            </w:r>
            <w:proofErr w:type="spellEnd"/>
            <w:r w:rsidR="0077068E" w:rsidRPr="0052165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</w:t>
            </w:r>
            <w:r w:rsidRPr="0052165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štúdia je nutné získať najmenej 120 kreditov (Študijný poriadok SPU v Nitre čl. 8 bod 4 písm. b</w:t>
            </w:r>
            <w:r w:rsidRPr="00521650">
              <w:rPr>
                <w:rFonts w:asciiTheme="majorHAnsi" w:hAnsiTheme="majorHAnsi" w:cstheme="majorHAnsi"/>
                <w:sz w:val="16"/>
                <w:szCs w:val="16"/>
              </w:rPr>
              <w:t>).</w:t>
            </w:r>
            <w:r w:rsidRPr="0052165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.  Podľa čl. 8 bod 1 Študijného poriadku zodpovedá jeden kredit 25-30 hodinám záťaže študenta. Podľa čl. 7 bod 1 Študijného poriadku sa každý predmet realizuje vzdelávacími činnosťami definovanými v informačnom liste predmetu.   </w:t>
            </w:r>
          </w:p>
          <w:p w14:paraId="02E8EA96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color w:val="7F7F7F"/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C7C31B1" w14:textId="77777777" w:rsidR="001032E2" w:rsidRPr="00997B90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hyperlink r:id="rId68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Študijný poriadok SPU v Nitre</w:t>
              </w:r>
            </w:hyperlink>
          </w:p>
          <w:p w14:paraId="038B2BCC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356E1FD" w14:textId="30A8B636" w:rsidR="322009FD" w:rsidRPr="00997B90" w:rsidRDefault="322009FD" w:rsidP="322009FD">
            <w:pPr>
              <w:spacing w:after="0" w:line="216" w:lineRule="auto"/>
              <w:rPr>
                <w:rFonts w:asciiTheme="majorHAnsi" w:hAnsiTheme="majorHAnsi" w:cstheme="majorHAnsi"/>
                <w:sz w:val="16"/>
                <w:szCs w:val="16"/>
                <w:highlight w:val="cyan"/>
              </w:rPr>
            </w:pPr>
          </w:p>
          <w:p w14:paraId="02C99869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17D2AEB3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0884D84C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2.10.3. Štandardná dĺžka štúdia, pracovná záťaž a počet hodín kontaktnej výučby umožňujú dosiahnutie výstupov vzdelávania a zodpovedajú forme študijného programu.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7"/>
        <w:tblW w:w="9045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0"/>
        <w:gridCol w:w="2655"/>
      </w:tblGrid>
      <w:tr w:rsidR="001032E2" w:rsidRPr="00997B90" w14:paraId="235430AC" w14:textId="77777777" w:rsidTr="322009FD">
        <w:trPr>
          <w:trHeight w:val="300"/>
        </w:trPr>
        <w:tc>
          <w:tcPr>
            <w:tcW w:w="63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B6A8694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0B9CF57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14C2C260" w14:textId="77777777" w:rsidTr="322009FD">
        <w:trPr>
          <w:trHeight w:val="465"/>
        </w:trPr>
        <w:tc>
          <w:tcPr>
            <w:tcW w:w="63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45891A9" w14:textId="3F78B5FD" w:rsidR="001032E2" w:rsidRPr="00521650" w:rsidRDefault="00E440F3" w:rsidP="0077068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21650">
              <w:rPr>
                <w:rFonts w:asciiTheme="majorHAnsi" w:hAnsiTheme="majorHAnsi" w:cstheme="majorHAnsi"/>
                <w:sz w:val="16"/>
                <w:szCs w:val="16"/>
              </w:rPr>
              <w:t xml:space="preserve">Pracovná záťaž študenta na jeden akademický rok je v rozsahu 1500 až 1800 hodín za akademický rok (čl. 4 bod 2 Študijný poriadok SPU v Nitre). </w:t>
            </w:r>
            <w:r w:rsidRPr="00521650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Konkrétna pracovná záťaž je uvedená v jednotlivých informačných listoch predmetov</w:t>
            </w:r>
            <w:r w:rsidR="00521650" w:rsidRPr="00521650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.</w:t>
            </w:r>
            <w:r w:rsidRPr="00521650">
              <w:rPr>
                <w:rFonts w:asciiTheme="majorHAnsi" w:hAnsiTheme="majorHAnsi" w:cstheme="majorHAnsi"/>
                <w:color w:val="7F7F7F"/>
                <w:sz w:val="16"/>
                <w:szCs w:val="16"/>
              </w:rPr>
              <w:t> </w:t>
            </w:r>
          </w:p>
        </w:tc>
        <w:tc>
          <w:tcPr>
            <w:tcW w:w="26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4D8C9F9" w14:textId="6B5AED30" w:rsidR="001032E2" w:rsidRPr="00997B90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70C0"/>
                <w:sz w:val="16"/>
                <w:szCs w:val="16"/>
                <w:u w:val="single"/>
              </w:rPr>
            </w:pPr>
            <w:hyperlink r:id="rId69">
              <w:r w:rsidR="00E440F3" w:rsidRPr="00997B90">
                <w:rPr>
                  <w:rFonts w:asciiTheme="majorHAnsi" w:hAnsiTheme="majorHAnsi" w:cstheme="majorHAnsi"/>
                  <w:color w:val="0070C0"/>
                  <w:sz w:val="16"/>
                  <w:szCs w:val="16"/>
                  <w:u w:val="single"/>
                </w:rPr>
                <w:t>Študijný poriadok SPU v Nitre</w:t>
              </w:r>
            </w:hyperlink>
          </w:p>
          <w:p w14:paraId="1A4A3D88" w14:textId="77777777" w:rsidR="0077068E" w:rsidRPr="00997B90" w:rsidRDefault="0077068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</w:p>
          <w:p w14:paraId="31834A36" w14:textId="57F1FD51" w:rsidR="001032E2" w:rsidRPr="00997B90" w:rsidRDefault="005C1F8E" w:rsidP="0077068E">
            <w:pPr>
              <w:spacing w:after="0" w:line="216" w:lineRule="auto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70">
              <w:proofErr w:type="spellStart"/>
              <w:r w:rsidR="1F2F9224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Katalog</w:t>
              </w:r>
              <w:proofErr w:type="spellEnd"/>
              <w:r w:rsidR="1F2F9224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 predmetov</w:t>
              </w:r>
            </w:hyperlink>
          </w:p>
        </w:tc>
      </w:tr>
    </w:tbl>
    <w:p w14:paraId="0EA79EAA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4F7EA5AA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2.11.1. V prípade profesijne orientovaných bakalárskych študijných programov je súčasťou ich obsahu povinná odborná prax študentov v zmluvne spolupracujúcej organizácii v celkovom rozsahu aspoň jeden semester, ktorej účelom je rozvoj praktických profesijných zručností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8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1"/>
        <w:gridCol w:w="2675"/>
      </w:tblGrid>
      <w:tr w:rsidR="001032E2" w:rsidRPr="00997B90" w14:paraId="1C760DA8" w14:textId="77777777">
        <w:trPr>
          <w:trHeight w:val="300"/>
        </w:trPr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A656A8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573416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184729F6" w14:textId="77777777">
        <w:trPr>
          <w:trHeight w:val="465"/>
        </w:trPr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0CF6D" w14:textId="136C21E4" w:rsidR="001032E2" w:rsidRPr="00997B90" w:rsidRDefault="00E440F3" w:rsidP="00CA5A9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Cs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iCs/>
                <w:color w:val="000000" w:themeColor="text1"/>
                <w:sz w:val="16"/>
                <w:szCs w:val="16"/>
              </w:rPr>
              <w:t>Irelevantné</w:t>
            </w:r>
            <w:r w:rsidR="00CA5A9A" w:rsidRPr="00997B90">
              <w:rPr>
                <w:rFonts w:asciiTheme="majorHAnsi" w:hAnsiTheme="majorHAnsi" w:cstheme="majorHAnsi"/>
                <w:iCs/>
                <w:color w:val="000000" w:themeColor="text1"/>
                <w:sz w:val="16"/>
                <w:szCs w:val="16"/>
              </w:rPr>
              <w:t>.</w:t>
            </w:r>
            <w:r w:rsidRPr="00997B90">
              <w:rPr>
                <w:rFonts w:asciiTheme="majorHAnsi" w:hAnsiTheme="majorHAnsi" w:cstheme="majorHAnsi"/>
                <w:iCs/>
                <w:color w:val="7F7F7F"/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255ED" w14:textId="13667C57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7D217311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074855EE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 xml:space="preserve">SP 2.11.2. Odborná prax umožňuje študentovi vykonávať činnosti, prostredníctvom ktorých si osvojí pracovné postupy typické pre príslušnú úroveň kvalifikácie a príslušný študijný odbor, má </w:t>
      </w:r>
      <w:r w:rsidRPr="00997B90">
        <w:rPr>
          <w:rFonts w:asciiTheme="majorHAnsi" w:hAnsiTheme="majorHAnsi" w:cstheme="majorHAnsi"/>
          <w:b/>
        </w:rPr>
        <w:lastRenderedPageBreak/>
        <w:t>možnosť podieľať sa na odborných procesoch, projektoch a prostredníctvom konkrétnych úloh nadobúdať vedomosti, zručnosti a kompetentnosti relevantné pre výkon príslušných profesií.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9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0"/>
        <w:gridCol w:w="2676"/>
      </w:tblGrid>
      <w:tr w:rsidR="001032E2" w:rsidRPr="00997B90" w14:paraId="1F16B548" w14:textId="77777777" w:rsidTr="322009FD">
        <w:trPr>
          <w:trHeight w:val="300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D153D96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2E89130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1A01E78B" w14:textId="77777777" w:rsidTr="322009FD">
        <w:trPr>
          <w:trHeight w:val="465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53552A3" w14:textId="2F38B3C4" w:rsidR="001032E2" w:rsidRPr="00521650" w:rsidRDefault="1F2F922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52165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V rámci jednotlivých absolvovaných predmetov študent nadobúda praktické znalosti v oblasti ich odborného zamerania. Získané kompetencie sú uvedené v informačných listoch predmetov. </w:t>
            </w:r>
          </w:p>
          <w:p w14:paraId="31BDEF0C" w14:textId="25E6457E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618A1BF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561C7A17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1D849FD8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2.12.1. Študijný program má jednoznačne určenú úroveň a povahu tvorivých činností, vyžadovanú na úspešné ukončenie štúdia, najmä vo väzbe na záverečnú prácu.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a"/>
        <w:tblW w:w="9060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0"/>
        <w:gridCol w:w="2670"/>
      </w:tblGrid>
      <w:tr w:rsidR="001032E2" w:rsidRPr="00997B90" w14:paraId="0920470B" w14:textId="77777777" w:rsidTr="322009FD">
        <w:trPr>
          <w:trHeight w:val="300"/>
        </w:trPr>
        <w:tc>
          <w:tcPr>
            <w:tcW w:w="63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3F4F2FF" w14:textId="77777777" w:rsidR="001032E2" w:rsidRPr="0052165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</w:pPr>
            <w:r w:rsidRPr="0052165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52165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52165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71AC5B9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316FC5D1" w14:textId="77777777" w:rsidTr="322009FD">
        <w:trPr>
          <w:trHeight w:val="465"/>
        </w:trPr>
        <w:tc>
          <w:tcPr>
            <w:tcW w:w="63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65215A3" w14:textId="792AC81E" w:rsidR="001032E2" w:rsidRPr="00521650" w:rsidRDefault="1F2F922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2165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Tvorivé činnosti, ktoré sú definované na úspešné ukončenie štúdia sú uvedené v informačných listoch predmetov. Pre úspešné ukončenie štúdia študenti vypracovávaj</w:t>
            </w:r>
            <w:r w:rsidRPr="00521650">
              <w:rPr>
                <w:rFonts w:asciiTheme="majorHAnsi" w:hAnsiTheme="majorHAnsi" w:cstheme="majorHAnsi"/>
                <w:sz w:val="16"/>
                <w:szCs w:val="16"/>
              </w:rPr>
              <w:t>ú</w:t>
            </w:r>
            <w:r w:rsidR="1BDCEC07" w:rsidRPr="00521650">
              <w:rPr>
                <w:rFonts w:asciiTheme="majorHAnsi" w:hAnsiTheme="majorHAnsi" w:cstheme="majorHAnsi"/>
                <w:sz w:val="16"/>
                <w:szCs w:val="16"/>
              </w:rPr>
              <w:t xml:space="preserve"> diplomovú p</w:t>
            </w:r>
            <w:r w:rsidRPr="0052165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rácu, ktorú obhajujú pred Komisiou pre Štátne skúšky.</w:t>
            </w:r>
            <w:r w:rsidRPr="00521650">
              <w:rPr>
                <w:rFonts w:asciiTheme="majorHAnsi" w:hAnsiTheme="majorHAnsi" w:cstheme="majorHAnsi"/>
                <w:sz w:val="16"/>
                <w:szCs w:val="16"/>
              </w:rPr>
              <w:t xml:space="preserve"> Vo väzbe na opis študijného programu bod 4 písm. h sa riešia jednotlivé témy záverečných prác v danom študijnom programe.</w:t>
            </w:r>
          </w:p>
          <w:p w14:paraId="0614E13D" w14:textId="0AACD7F4" w:rsidR="001032E2" w:rsidRPr="00521650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21650">
              <w:rPr>
                <w:rFonts w:asciiTheme="majorHAnsi" w:hAnsiTheme="majorHAnsi" w:cstheme="majorHAnsi"/>
                <w:sz w:val="16"/>
                <w:szCs w:val="16"/>
              </w:rPr>
              <w:br/>
            </w:r>
          </w:p>
          <w:p w14:paraId="6A119E86" w14:textId="77777777" w:rsidR="001032E2" w:rsidRPr="0052165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521650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  <w:p w14:paraId="40FB71D1" w14:textId="77777777" w:rsidR="001032E2" w:rsidRPr="0052165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14:paraId="094A316D" w14:textId="77777777" w:rsidR="001032E2" w:rsidRPr="0052165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91B3F85" w14:textId="07F1F610" w:rsidR="001032E2" w:rsidRPr="00997B90" w:rsidRDefault="005C1F8E" w:rsidP="0077068E">
            <w:pPr>
              <w:shd w:val="clear" w:color="auto" w:fill="FFFFFF"/>
              <w:spacing w:after="24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hyperlink r:id="rId71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 xml:space="preserve">Metodický pokyn 3/2022 Zabezpečovanie kvality doktorandského štúdia na SPU v Nitre </w:t>
              </w:r>
            </w:hyperlink>
            <w:hyperlink r:id="rId72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[PDF]</w:t>
              </w:r>
            </w:hyperlink>
          </w:p>
          <w:p w14:paraId="75609473" w14:textId="77777777" w:rsidR="001032E2" w:rsidRPr="00997B90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hyperlink r:id="rId73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highlight w:val="white"/>
                  <w:u w:val="single"/>
                </w:rPr>
                <w:t>Smernica o záverečných a habilitačných prácach 10/2021</w:t>
              </w:r>
            </w:hyperlink>
          </w:p>
          <w:p w14:paraId="152BF664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5298227C" w14:textId="77777777" w:rsidR="001032E2" w:rsidRPr="00997B90" w:rsidRDefault="005C1F8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74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Študijný poriadok SPU v Nitre</w:t>
              </w:r>
            </w:hyperlink>
          </w:p>
        </w:tc>
      </w:tr>
    </w:tbl>
    <w:p w14:paraId="2804A371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54FEE896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b/>
          <w:color w:val="99C23D"/>
          <w:sz w:val="18"/>
          <w:szCs w:val="18"/>
        </w:rPr>
      </w:pPr>
      <w:r w:rsidRPr="00997B90">
        <w:rPr>
          <w:rFonts w:asciiTheme="majorHAnsi" w:hAnsiTheme="majorHAnsi" w:cstheme="majorHAnsi"/>
          <w:b/>
          <w:color w:val="99C23D"/>
          <w:sz w:val="28"/>
          <w:szCs w:val="28"/>
        </w:rPr>
        <w:t>3.</w:t>
      </w:r>
      <w:r w:rsidRPr="00997B90">
        <w:rPr>
          <w:rFonts w:asciiTheme="majorHAnsi" w:hAnsiTheme="majorHAnsi" w:cstheme="majorHAnsi"/>
          <w:color w:val="99C23D"/>
          <w:sz w:val="28"/>
          <w:szCs w:val="28"/>
        </w:rPr>
        <w:t xml:space="preserve"> </w:t>
      </w:r>
      <w:r w:rsidRPr="00997B90">
        <w:rPr>
          <w:rFonts w:asciiTheme="majorHAnsi" w:hAnsiTheme="majorHAnsi" w:cstheme="majorHAnsi"/>
          <w:b/>
          <w:color w:val="99C23D"/>
          <w:sz w:val="28"/>
          <w:szCs w:val="28"/>
        </w:rPr>
        <w:t>Kritériá na vyhodnocovanie štandardu SP 3 Schvaľovanie študijného programu (čl. 3 štandardov pre študijný program) </w:t>
      </w:r>
    </w:p>
    <w:p w14:paraId="522DA7B8" w14:textId="77777777" w:rsidR="001032E2" w:rsidRPr="00997B90" w:rsidRDefault="00E440F3">
      <w:pPr>
        <w:spacing w:after="0" w:line="240" w:lineRule="auto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3C8826E5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3.1.1. Študijný program je schválený v súlade s formalizovanými procesmi vnútorného systému.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b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47"/>
        <w:gridCol w:w="2809"/>
      </w:tblGrid>
      <w:tr w:rsidR="001032E2" w:rsidRPr="00997B90" w14:paraId="2E17032E" w14:textId="77777777" w:rsidTr="322009FD">
        <w:trPr>
          <w:trHeight w:val="300"/>
        </w:trPr>
        <w:tc>
          <w:tcPr>
            <w:tcW w:w="62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E48EBFE" w14:textId="77777777" w:rsidR="001032E2" w:rsidRPr="0052165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</w:pPr>
            <w:r w:rsidRPr="0052165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52165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52165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8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E925014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18892B6A" w14:textId="77777777" w:rsidTr="322009FD">
        <w:trPr>
          <w:trHeight w:val="465"/>
        </w:trPr>
        <w:tc>
          <w:tcPr>
            <w:tcW w:w="62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3E1D57A" w14:textId="7B3A65BA" w:rsidR="001032E2" w:rsidRPr="00521650" w:rsidRDefault="1F2F9224" w:rsidP="322009F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52165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Proces schvaľovania študijného programu je uvedený v čl. 3 bod 1 v Smernici č. 6/2022 zabezpečovanie kvality študijných programov. Osoby so zodpovednosťou za kvalitu vzdelávania boli schválené </w:t>
            </w:r>
            <w:r w:rsidR="1487E91C" w:rsidRPr="0052165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Radou pre vnútorný systém zabezpečovania kvality vzdelávania na SPU v Nitre</w:t>
            </w:r>
            <w:r w:rsidR="1487E91C" w:rsidRPr="0052165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52165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Na základe Metodického pokynu č. 1/2021 bola vytvorená Programová komisia študijného programu </w:t>
            </w:r>
            <w:r w:rsidR="1C75DAF1" w:rsidRPr="0052165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Bezpečnosť a kontrola potravín</w:t>
            </w:r>
            <w:r w:rsidRPr="0052165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. Na základe čl. 4 boli  vymenovaní členovia komisie. Členov programovej komisie vymenoval dekan príslušnej fakulty. </w:t>
            </w:r>
          </w:p>
          <w:p w14:paraId="49C77406" w14:textId="77777777" w:rsidR="001032E2" w:rsidRPr="0052165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521650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  <w:p w14:paraId="03BAE7B2" w14:textId="77777777" w:rsidR="001032E2" w:rsidRPr="0052165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521650">
              <w:rPr>
                <w:rFonts w:asciiTheme="majorHAnsi" w:hAnsiTheme="majorHAnsi" w:cstheme="majorHAnsi"/>
                <w:color w:val="7F7F7F"/>
                <w:sz w:val="16"/>
                <w:szCs w:val="16"/>
              </w:rPr>
              <w:t> </w:t>
            </w:r>
          </w:p>
          <w:p w14:paraId="34573F27" w14:textId="77777777" w:rsidR="001032E2" w:rsidRPr="0052165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521650">
              <w:rPr>
                <w:rFonts w:asciiTheme="majorHAnsi" w:hAnsiTheme="majorHAnsi" w:cstheme="majorHAnsi"/>
                <w:color w:val="7F7F7F"/>
                <w:sz w:val="16"/>
                <w:szCs w:val="16"/>
              </w:rPr>
              <w:t> </w:t>
            </w:r>
          </w:p>
          <w:p w14:paraId="121E8A72" w14:textId="77777777" w:rsidR="001032E2" w:rsidRPr="0052165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521650">
              <w:rPr>
                <w:rFonts w:asciiTheme="majorHAnsi" w:hAnsiTheme="majorHAnsi" w:cstheme="majorHAnsi"/>
                <w:color w:val="7F7F7F"/>
                <w:sz w:val="16"/>
                <w:szCs w:val="16"/>
              </w:rPr>
              <w:t> </w:t>
            </w:r>
          </w:p>
        </w:tc>
        <w:tc>
          <w:tcPr>
            <w:tcW w:w="28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8B1F1A2" w14:textId="77777777" w:rsidR="001032E2" w:rsidRPr="00997B90" w:rsidRDefault="005C1F8E">
            <w:pPr>
              <w:shd w:val="clear" w:color="auto" w:fill="FFFFFF"/>
              <w:spacing w:after="240" w:line="240" w:lineRule="auto"/>
              <w:rPr>
                <w:rFonts w:asciiTheme="majorHAnsi" w:hAnsiTheme="majorHAnsi" w:cstheme="majorHAnsi"/>
                <w:color w:val="0563C1"/>
                <w:sz w:val="16"/>
                <w:szCs w:val="16"/>
                <w:u w:val="single"/>
              </w:rPr>
            </w:pPr>
            <w:hyperlink r:id="rId75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 xml:space="preserve">Smernica č. 5/2022 – Vnútorný systém zabezpečovania kvality vzdelávania na SPU v Nitre </w:t>
              </w:r>
            </w:hyperlink>
            <w:hyperlink r:id="rId76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[PDF]</w:t>
              </w:r>
            </w:hyperlink>
          </w:p>
          <w:p w14:paraId="1D8FB2DD" w14:textId="77777777" w:rsidR="001032E2" w:rsidRPr="00997B90" w:rsidRDefault="005C1F8E">
            <w:pPr>
              <w:shd w:val="clear" w:color="auto" w:fill="FFFFFF"/>
              <w:spacing w:after="240" w:line="240" w:lineRule="auto"/>
              <w:rPr>
                <w:rFonts w:asciiTheme="majorHAnsi" w:hAnsiTheme="majorHAnsi" w:cstheme="majorHAnsi"/>
                <w:color w:val="0563C1"/>
                <w:sz w:val="16"/>
                <w:szCs w:val="16"/>
                <w:u w:val="single"/>
              </w:rPr>
            </w:pPr>
            <w:hyperlink r:id="rId77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 xml:space="preserve">Smernica č. 6/2022 – Zabezpečovanie kvality študijných programov </w:t>
              </w:r>
            </w:hyperlink>
            <w:hyperlink r:id="rId78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[PDF]</w:t>
              </w:r>
            </w:hyperlink>
          </w:p>
          <w:p w14:paraId="4187B030" w14:textId="24C2996A" w:rsidR="001032E2" w:rsidRPr="00997B90" w:rsidRDefault="005C1F8E" w:rsidP="322009FD">
            <w:pPr>
              <w:shd w:val="clear" w:color="auto" w:fill="FFFFFF" w:themeFill="background1"/>
              <w:spacing w:after="240" w:line="240" w:lineRule="auto"/>
              <w:rPr>
                <w:rFonts w:asciiTheme="majorHAnsi" w:hAnsiTheme="majorHAnsi" w:cstheme="majorHAnsi"/>
                <w:color w:val="0563C1"/>
                <w:sz w:val="16"/>
                <w:szCs w:val="16"/>
                <w:highlight w:val="red"/>
                <w:u w:val="single"/>
              </w:rPr>
            </w:pPr>
            <w:hyperlink r:id="rId79">
              <w:r w:rsidR="1F2F9224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Metodický pokyn 1/2021 pre návrh, schvaľovanie, úpravu a zrušenie študijného programu úplne znenie vrátane dodatku č. 1 [.PD</w:t>
              </w:r>
            </w:hyperlink>
            <w:r w:rsidR="1F2F9224" w:rsidRPr="00997B90">
              <w:rPr>
                <w:rFonts w:asciiTheme="majorHAnsi" w:hAnsiTheme="majorHAnsi" w:cstheme="majorHAnsi"/>
                <w:color w:val="0563C1"/>
                <w:sz w:val="16"/>
                <w:szCs w:val="16"/>
                <w:u w:val="single"/>
              </w:rPr>
              <w:t>F]</w:t>
            </w:r>
          </w:p>
          <w:p w14:paraId="20BD973E" w14:textId="365CD29D" w:rsidR="001032E2" w:rsidRPr="00997B90" w:rsidRDefault="005C1F8E" w:rsidP="00CA5A9A">
            <w:pPr>
              <w:jc w:val="both"/>
              <w:rPr>
                <w:rFonts w:asciiTheme="majorHAnsi" w:hAnsiTheme="majorHAnsi" w:cstheme="majorHAnsi"/>
                <w:color w:val="0070C0"/>
              </w:rPr>
            </w:pPr>
            <w:hyperlink r:id="rId80">
              <w:r w:rsidR="4ACDAC2C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Vedecká rada</w:t>
              </w:r>
            </w:hyperlink>
          </w:p>
          <w:p w14:paraId="4FA21840" w14:textId="68C5AB97" w:rsidR="001032E2" w:rsidRPr="00997B90" w:rsidRDefault="005C1F8E" w:rsidP="322009FD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hyperlink r:id="rId81">
              <w:r w:rsidR="1F2F9224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Zloženie programovej komisie</w:t>
              </w:r>
            </w:hyperlink>
            <w:r w:rsidR="1F2F9224" w:rsidRPr="00997B90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 xml:space="preserve"> </w:t>
            </w:r>
          </w:p>
        </w:tc>
      </w:tr>
    </w:tbl>
    <w:p w14:paraId="61534504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528B9D8B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3.1.2. Je zaručené nezávislé, nezaujaté a objektívne posúdenie a schválenie študijného programu. Osoby schvaľujúce študijný program sú iné ako osoby, ktoré pripravujú návrh študijného programu.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c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1"/>
        <w:gridCol w:w="2675"/>
      </w:tblGrid>
      <w:tr w:rsidR="001032E2" w:rsidRPr="00997B90" w14:paraId="5787FD65" w14:textId="77777777" w:rsidTr="322009FD">
        <w:trPr>
          <w:trHeight w:val="300"/>
        </w:trPr>
        <w:tc>
          <w:tcPr>
            <w:tcW w:w="63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127B756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BB12FE9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1F3C33E6" w14:textId="77777777" w:rsidTr="322009FD">
        <w:trPr>
          <w:trHeight w:val="465"/>
        </w:trPr>
        <w:tc>
          <w:tcPr>
            <w:tcW w:w="63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711005C" w14:textId="1F35957C" w:rsidR="001032E2" w:rsidRPr="00521650" w:rsidRDefault="1F2F922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21650">
              <w:rPr>
                <w:rFonts w:asciiTheme="majorHAnsi" w:hAnsiTheme="majorHAnsi" w:cstheme="majorHAnsi"/>
                <w:sz w:val="16"/>
                <w:szCs w:val="16"/>
              </w:rPr>
              <w:t>Rada pre vnútorný systém podľa čl. 3 písm. m Štatútu a rokovacieho poriadku rady pre vnútorný systém zabezpečovania kvality vzdelávania na SPU v Nitre schvaľuje návrhy nových študijných programov.</w:t>
            </w:r>
            <w:r w:rsidR="1010ED90" w:rsidRPr="0052165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521650">
              <w:rPr>
                <w:rFonts w:asciiTheme="majorHAnsi" w:hAnsiTheme="majorHAnsi" w:cstheme="majorHAnsi"/>
                <w:sz w:val="16"/>
                <w:szCs w:val="16"/>
              </w:rPr>
              <w:t xml:space="preserve">Rada pre vnútorný systém ako svoje poradné orgány zriaďuje nezávislé pracovné skupiny pre každý študijný odbor v ktorom uskutočňuje vzdelávanie a tvorivú činnosť. Pracovné skupiny vznikajú ad hoc podľa predložených materiálov na rokovanie Rady pre vnútorný systém. (čl. 8 štatútu). </w:t>
            </w:r>
          </w:p>
          <w:p w14:paraId="024775C9" w14:textId="77777777" w:rsidR="001032E2" w:rsidRPr="00521650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7F7F7F"/>
                <w:sz w:val="16"/>
                <w:szCs w:val="16"/>
              </w:rPr>
            </w:pPr>
            <w:r w:rsidRPr="00521650">
              <w:rPr>
                <w:rFonts w:asciiTheme="majorHAnsi" w:hAnsiTheme="majorHAnsi" w:cstheme="majorHAnsi"/>
                <w:color w:val="7F7F7F"/>
                <w:sz w:val="16"/>
                <w:szCs w:val="16"/>
              </w:rPr>
              <w:t> </w:t>
            </w:r>
          </w:p>
          <w:p w14:paraId="3B66AFD3" w14:textId="05DC94E7" w:rsidR="001032E2" w:rsidRPr="00521650" w:rsidRDefault="1F2F922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21650">
              <w:rPr>
                <w:rFonts w:asciiTheme="majorHAnsi" w:hAnsiTheme="majorHAnsi" w:cstheme="majorHAnsi"/>
                <w:sz w:val="16"/>
                <w:szCs w:val="16"/>
              </w:rPr>
              <w:t>Zápisy z hodnotenia nezávislých pracovných skupín sú k nahliadnutiu v Kancelári vnútorného systému zabezpečenia kvality. Na nezávislosť, nezaujatosť a </w:t>
            </w:r>
            <w:r w:rsidR="66E70559" w:rsidRPr="00521650">
              <w:rPr>
                <w:rFonts w:asciiTheme="majorHAnsi" w:hAnsiTheme="majorHAnsi" w:cstheme="majorHAnsi"/>
                <w:sz w:val="16"/>
                <w:szCs w:val="16"/>
              </w:rPr>
              <w:t>objektívnosť</w:t>
            </w:r>
            <w:r w:rsidRPr="00521650">
              <w:rPr>
                <w:rFonts w:asciiTheme="majorHAnsi" w:hAnsiTheme="majorHAnsi" w:cstheme="majorHAnsi"/>
                <w:sz w:val="16"/>
                <w:szCs w:val="16"/>
              </w:rPr>
              <w:t xml:space="preserve"> a odbornú fundovanosť členov nezávislej pracovnej skupiny dohliada Rada pre vnútorný systém kvality. Nezávislá pracovná skupina sumarizuje hodnotenia študijného programu a rada pre vnútorný systém navrhuje opravné opatrenia a činnosti. </w:t>
            </w:r>
            <w:r w:rsidRPr="00521650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> </w:t>
            </w:r>
          </w:p>
          <w:p w14:paraId="6D7400BD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color w:val="7F7F7F"/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4D34F8" w14:textId="77777777" w:rsidR="001032E2" w:rsidRPr="00997B90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82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Štatút a rokovací poriadok rady pre vnútorný systém zabezpečovania kvality vzdelávania na SPU v Nitre</w:t>
              </w:r>
            </w:hyperlink>
          </w:p>
          <w:p w14:paraId="2AF5CD8F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32DBBB05" w14:textId="77777777" w:rsidR="001032E2" w:rsidRPr="00997B90" w:rsidRDefault="005C1F8E">
            <w:pPr>
              <w:shd w:val="clear" w:color="auto" w:fill="FFFFFF"/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83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Metodický pokyn 1/2021 pre návrh, schvaľovanie, úpravu a zrušenie študijného programu úplne znenie vrátane dodatku č. 1 [.PD</w:t>
              </w:r>
            </w:hyperlink>
            <w:r w:rsidR="00E440F3" w:rsidRPr="00997B90">
              <w:rPr>
                <w:rFonts w:asciiTheme="majorHAnsi" w:hAnsiTheme="majorHAnsi" w:cstheme="majorHAnsi"/>
                <w:color w:val="0563C1"/>
                <w:sz w:val="16"/>
                <w:szCs w:val="16"/>
                <w:u w:val="single"/>
              </w:rPr>
              <w:t>F]</w:t>
            </w:r>
          </w:p>
          <w:p w14:paraId="32A28104" w14:textId="77777777" w:rsidR="001032E2" w:rsidRPr="00997B90" w:rsidRDefault="005C1F8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84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Zloženie Rady pre vnútorný systém</w:t>
              </w:r>
            </w:hyperlink>
          </w:p>
        </w:tc>
      </w:tr>
    </w:tbl>
    <w:p w14:paraId="639FAFEE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002D3234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3.1.3.   Je zaručené odborne fundované posúdenie a schválenie študijného programu.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d"/>
        <w:tblW w:w="9090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05"/>
        <w:gridCol w:w="2685"/>
      </w:tblGrid>
      <w:tr w:rsidR="001032E2" w:rsidRPr="00997B90" w14:paraId="01BE5F4A" w14:textId="77777777">
        <w:trPr>
          <w:trHeight w:val="300"/>
        </w:trPr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EBA837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A13014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4546EF23" w14:textId="77777777">
        <w:trPr>
          <w:trHeight w:val="465"/>
        </w:trPr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A3C32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lastRenderedPageBreak/>
              <w:t>Proces posudzovania a schvaľovania študijného programu prebieha v Rade pre vnútorný systém zabezpečovania kvality vzdelávania a v rámci poradných orgánov rady.</w:t>
            </w:r>
          </w:p>
          <w:p w14:paraId="02635844" w14:textId="7D175A9C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color w:val="7F7F7F"/>
                <w:sz w:val="16"/>
                <w:szCs w:val="16"/>
              </w:rPr>
              <w:t>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DD025" w14:textId="77777777" w:rsidR="001032E2" w:rsidRPr="00997B90" w:rsidRDefault="001032E2" w:rsidP="0073448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</w:p>
        </w:tc>
      </w:tr>
    </w:tbl>
    <w:p w14:paraId="4D50E76F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33CB5F5F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3.1.4. Je zaručené transparentné a spravodlivé posúdenie návrhu a schválenie študijného programu.</w:t>
      </w:r>
      <w:r w:rsidRPr="00997B90">
        <w:rPr>
          <w:rFonts w:asciiTheme="majorHAnsi" w:hAnsiTheme="majorHAnsi" w:cstheme="majorHAnsi"/>
        </w:rPr>
        <w:t> </w:t>
      </w:r>
    </w:p>
    <w:p w14:paraId="1C169562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tbl>
      <w:tblPr>
        <w:tblStyle w:val="afe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1"/>
        <w:gridCol w:w="2675"/>
      </w:tblGrid>
      <w:tr w:rsidR="001032E2" w:rsidRPr="00997B90" w14:paraId="78CDEF9C" w14:textId="77777777">
        <w:trPr>
          <w:trHeight w:val="300"/>
        </w:trPr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6D8A39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5C7A55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2C13B73D" w14:textId="77777777">
        <w:trPr>
          <w:trHeight w:val="465"/>
        </w:trPr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C3325" w14:textId="12F17D91" w:rsidR="001032E2" w:rsidRPr="00521650" w:rsidRDefault="0073448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521650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Proces posudzovania a schvaľovania študijného programu prebieha v Rade pre vnútorný systém zabezpečovania kvality vzdelávania a v rámci poradných orgánov rady.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2FF2A" w14:textId="0B141D72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0B6975DB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67DB0C1A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3.1.5. Do posúdenia návrhu a schválenia študijného programu sú zapojení študenti, zamestnávatelia a ďalšie zainteresované strany.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"/>
        <w:tblW w:w="9045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75"/>
        <w:gridCol w:w="2970"/>
      </w:tblGrid>
      <w:tr w:rsidR="001032E2" w:rsidRPr="00997B90" w14:paraId="6ABBC233" w14:textId="77777777" w:rsidTr="64F5D4BD">
        <w:trPr>
          <w:trHeight w:val="300"/>
        </w:trPr>
        <w:tc>
          <w:tcPr>
            <w:tcW w:w="60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96C2E77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63F7016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6FB41A81" w14:textId="77777777" w:rsidTr="64F5D4BD">
        <w:trPr>
          <w:trHeight w:val="465"/>
        </w:trPr>
        <w:tc>
          <w:tcPr>
            <w:tcW w:w="60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166DDB5" w14:textId="0424693A" w:rsidR="001032E2" w:rsidRPr="00521650" w:rsidRDefault="1F2F922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222222"/>
                <w:sz w:val="16"/>
                <w:szCs w:val="16"/>
              </w:rPr>
            </w:pPr>
            <w:r w:rsidRPr="00521650">
              <w:rPr>
                <w:rFonts w:asciiTheme="majorHAnsi" w:hAnsiTheme="majorHAnsi" w:cstheme="majorHAnsi"/>
                <w:sz w:val="16"/>
                <w:szCs w:val="16"/>
              </w:rPr>
              <w:t>Počet členov nezávislej pracovnej skupiny je najmenej päť, z toho najmenej jeden člen je študent, najmenej jeden člen je odborník z praxe, najmenej jeden člen je externý pracovník výskumnej inštitúcie alebo SAV (najmä pri posudzovaní študijných programov III. stupňa a pri habilitačných a inauguračných konaniach) a najmenej jeden člen je absolvent SPU. Jeden člen pracovnej skupiny je z členov Rady pre vnútorný systém. Toto členstvo je nezlučiteľné s predsedom alebo podpredsedom Rady pre vnútorný systém. Rada pre vnútorný systém ako svoje poradné orgány zriaďuje nezávislé pracovné s</w:t>
            </w:r>
            <w:r w:rsidRPr="00521650">
              <w:rPr>
                <w:rFonts w:asciiTheme="majorHAnsi" w:hAnsiTheme="majorHAnsi" w:cstheme="majorHAnsi"/>
                <w:color w:val="222222"/>
                <w:sz w:val="16"/>
                <w:szCs w:val="16"/>
              </w:rPr>
              <w:t xml:space="preserve">kupiny pre každý študijný odbor v ktorom uskutočňuje vzdelávanie a tvorivú </w:t>
            </w:r>
            <w:r w:rsidR="215B68FF" w:rsidRPr="00521650">
              <w:rPr>
                <w:rFonts w:asciiTheme="majorHAnsi" w:hAnsiTheme="majorHAnsi" w:cstheme="majorHAnsi"/>
                <w:color w:val="222222"/>
                <w:sz w:val="16"/>
                <w:szCs w:val="16"/>
              </w:rPr>
              <w:t>činnosť</w:t>
            </w:r>
            <w:r w:rsidRPr="00521650">
              <w:rPr>
                <w:rFonts w:asciiTheme="majorHAnsi" w:hAnsiTheme="majorHAnsi" w:cstheme="majorHAnsi"/>
                <w:color w:val="222222"/>
                <w:sz w:val="16"/>
                <w:szCs w:val="16"/>
              </w:rPr>
              <w:t xml:space="preserve">. Pracovné skupiny vznikajú ad hoc podľa predložených materiálov na </w:t>
            </w:r>
            <w:r w:rsidR="27886063" w:rsidRPr="00521650">
              <w:rPr>
                <w:rFonts w:asciiTheme="majorHAnsi" w:hAnsiTheme="majorHAnsi" w:cstheme="majorHAnsi"/>
                <w:color w:val="222222"/>
                <w:sz w:val="16"/>
                <w:szCs w:val="16"/>
              </w:rPr>
              <w:t>rokovanie</w:t>
            </w:r>
            <w:r w:rsidRPr="00521650">
              <w:rPr>
                <w:rFonts w:asciiTheme="majorHAnsi" w:hAnsiTheme="majorHAnsi" w:cstheme="majorHAnsi"/>
                <w:color w:val="222222"/>
                <w:sz w:val="16"/>
                <w:szCs w:val="16"/>
              </w:rPr>
              <w:t>. Rady pre vnútorný systém a ich významnú časť tvoria externé zainteresované strany z oblasti odborníkov v danom študijnom odbore, zamestnávatelia, zástupcovia profesijných združení a komôr, resp. absolventi SPU.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2545195" w14:textId="77777777" w:rsidR="001032E2" w:rsidRPr="00997B90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563C1"/>
                <w:u w:val="single"/>
              </w:rPr>
            </w:pPr>
            <w:hyperlink r:id="rId85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Zloženie Rady pre vnútorný systém</w:t>
              </w:r>
            </w:hyperlink>
          </w:p>
          <w:p w14:paraId="281A5862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  <w:highlight w:val="red"/>
              </w:rPr>
            </w:pPr>
          </w:p>
          <w:p w14:paraId="15BD6AE4" w14:textId="77777777" w:rsidR="001032E2" w:rsidRPr="00997B90" w:rsidRDefault="005C1F8E">
            <w:pPr>
              <w:shd w:val="clear" w:color="auto" w:fill="FFFFFF"/>
              <w:spacing w:after="240" w:line="240" w:lineRule="auto"/>
              <w:rPr>
                <w:rFonts w:asciiTheme="majorHAnsi" w:hAnsiTheme="majorHAnsi" w:cstheme="majorHAnsi"/>
                <w:color w:val="0563C1"/>
                <w:sz w:val="16"/>
                <w:szCs w:val="16"/>
                <w:u w:val="single"/>
              </w:rPr>
            </w:pPr>
            <w:hyperlink r:id="rId86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Metodický pokyn 1/2021 pre návrh, schvaľovanie, úpravu a zrušenie študijného programu úplne znenie vrátane dodatku č. 1 [.PD</w:t>
              </w:r>
            </w:hyperlink>
            <w:r w:rsidR="00E440F3" w:rsidRPr="00997B90">
              <w:rPr>
                <w:rFonts w:asciiTheme="majorHAnsi" w:hAnsiTheme="majorHAnsi" w:cstheme="majorHAnsi"/>
                <w:color w:val="0563C1"/>
                <w:sz w:val="16"/>
                <w:szCs w:val="16"/>
                <w:u w:val="single"/>
              </w:rPr>
              <w:t>F]</w:t>
            </w:r>
          </w:p>
          <w:p w14:paraId="1EBA64A7" w14:textId="77777777" w:rsidR="001032E2" w:rsidRPr="00997B90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563C1"/>
                <w:sz w:val="16"/>
                <w:szCs w:val="16"/>
                <w:u w:val="single"/>
              </w:rPr>
            </w:pPr>
            <w:hyperlink r:id="rId87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highlight w:val="white"/>
                  <w:u w:val="single"/>
                </w:rPr>
                <w:t xml:space="preserve">Metodický pokyn 2/2022 Štruktúry vnútorného systému zabezpečovania kvality vzdelávania </w:t>
              </w:r>
            </w:hyperlink>
            <w:hyperlink r:id="rId88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highlight w:val="white"/>
                  <w:u w:val="single"/>
                </w:rPr>
                <w:t>[PDF]</w:t>
              </w:r>
            </w:hyperlink>
          </w:p>
        </w:tc>
      </w:tr>
    </w:tbl>
    <w:p w14:paraId="6B69BDC6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52A238F5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b/>
          <w:color w:val="99C23D"/>
          <w:sz w:val="18"/>
          <w:szCs w:val="18"/>
        </w:rPr>
      </w:pPr>
      <w:r w:rsidRPr="00997B90">
        <w:rPr>
          <w:rFonts w:asciiTheme="majorHAnsi" w:hAnsiTheme="majorHAnsi" w:cstheme="majorHAnsi"/>
          <w:b/>
          <w:color w:val="99C23D"/>
          <w:sz w:val="28"/>
          <w:szCs w:val="28"/>
        </w:rPr>
        <w:t>4.</w:t>
      </w:r>
      <w:r w:rsidRPr="00997B90">
        <w:rPr>
          <w:rFonts w:asciiTheme="majorHAnsi" w:hAnsiTheme="majorHAnsi" w:cstheme="majorHAnsi"/>
          <w:color w:val="99C23D"/>
          <w:sz w:val="28"/>
          <w:szCs w:val="28"/>
        </w:rPr>
        <w:t xml:space="preserve"> </w:t>
      </w:r>
      <w:r w:rsidRPr="00997B90">
        <w:rPr>
          <w:rFonts w:asciiTheme="majorHAnsi" w:hAnsiTheme="majorHAnsi" w:cstheme="majorHAnsi"/>
          <w:b/>
          <w:color w:val="99C23D"/>
          <w:sz w:val="28"/>
          <w:szCs w:val="28"/>
        </w:rPr>
        <w:t>Kritériá na vyhodnocovanie štandardu SP 4 Učenie sa, vyučovanie a hodnotenie orientované na študenta (čl. 4 štandardov pre študijný program) </w:t>
      </w:r>
    </w:p>
    <w:p w14:paraId="346FFBBA" w14:textId="77777777" w:rsidR="001032E2" w:rsidRPr="00997B90" w:rsidRDefault="00E440F3">
      <w:pPr>
        <w:spacing w:after="0" w:line="240" w:lineRule="auto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4718D78D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4.1.1. Pravidlá, formy a metódy vyučovania, učenia sa a hodnotenia študijných výsledkov v študijnom programe umožňujú dosahovanie výstupov vzdelávania.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0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01"/>
        <w:gridCol w:w="2655"/>
      </w:tblGrid>
      <w:tr w:rsidR="001032E2" w:rsidRPr="00997B90" w14:paraId="43B45007" w14:textId="77777777" w:rsidTr="322009FD">
        <w:trPr>
          <w:trHeight w:val="300"/>
        </w:trPr>
        <w:tc>
          <w:tcPr>
            <w:tcW w:w="64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F1212EB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36C7AEB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0765B4A5" w14:textId="77777777" w:rsidTr="322009FD">
        <w:trPr>
          <w:trHeight w:val="465"/>
        </w:trPr>
        <w:tc>
          <w:tcPr>
            <w:tcW w:w="64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76F0165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  <w:highlight w:val="red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Organizácia vzdelávacej činnosti je zadefinovaná v čl. 7 bod Študijného poriadku SPU v Nitre. Absolvovanie predmetu pozostáva zo vzdelávacích činností uvedených v informačných listoch predmetov. Podľa čl. 9 bod 8 Študijného poriadku SPU v Nitre sa predmet končí zápočtom alebo zápočtom a skúškou. Formy a metódy štúdia sú definované v čl. 4 Študijného poriadku SPU v Nitre a sú súčasťou každého ILP. Vhodnosť a efektívnosť metód vzdelávania, učenia sa študentov a hodnotenie výsledkov vzdelávania má v priamej zodpovednosti osoba zodpovedná za študijný predmet v zmysle čl. 7 Metodického pokynu č. 2/2022 štruktúry vnútorného systému zabezpečenia kvality vzdelávania.</w:t>
            </w:r>
          </w:p>
          <w:p w14:paraId="78956C42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Organizácia vzdelávacích činností je nastavená tak, aby bolo možné dosiahnuť výstupy vzdelávania. Monitorovania a zdokonaľovania metód vzdelávacích činností usmerňuje aj Metodický pokyn č. 4/2022 zásady realizácie  hospitačnej činnosti na SPU v Nitre. </w:t>
            </w:r>
          </w:p>
          <w:p w14:paraId="6B6F8944" w14:textId="5FE5F4CA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0F1D7B6" w14:textId="77777777" w:rsidR="001032E2" w:rsidRPr="00997B90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hyperlink r:id="rId89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Študijný poriadok SPU v Nitre</w:t>
              </w:r>
            </w:hyperlink>
          </w:p>
          <w:p w14:paraId="301A076B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19B5F65" w14:textId="77777777" w:rsidR="001032E2" w:rsidRPr="00997B90" w:rsidRDefault="005C1F8E">
            <w:pPr>
              <w:shd w:val="clear" w:color="auto" w:fill="FFFFFF"/>
              <w:spacing w:after="240" w:line="240" w:lineRule="auto"/>
              <w:rPr>
                <w:rFonts w:asciiTheme="majorHAnsi" w:hAnsiTheme="majorHAnsi" w:cstheme="majorHAnsi"/>
                <w:color w:val="0563C1"/>
                <w:sz w:val="16"/>
                <w:szCs w:val="16"/>
                <w:u w:val="single"/>
              </w:rPr>
            </w:pPr>
            <w:hyperlink r:id="rId90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 xml:space="preserve">Metodický pokyn 2/2022 Štruktúry vnútorného systému zabezpečovania kvality vzdelávania </w:t>
              </w:r>
            </w:hyperlink>
            <w:hyperlink r:id="rId91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[PDF]</w:t>
              </w:r>
            </w:hyperlink>
          </w:p>
          <w:p w14:paraId="7B01995E" w14:textId="4400706E" w:rsidR="001032E2" w:rsidRPr="00997B90" w:rsidRDefault="005C1F8E" w:rsidP="0073448E">
            <w:pPr>
              <w:shd w:val="clear" w:color="auto" w:fill="FFFFFF"/>
              <w:spacing w:after="240" w:line="240" w:lineRule="auto"/>
              <w:rPr>
                <w:rFonts w:asciiTheme="majorHAnsi" w:hAnsiTheme="majorHAnsi" w:cstheme="majorHAnsi"/>
                <w:color w:val="0563C1"/>
                <w:sz w:val="16"/>
                <w:szCs w:val="16"/>
                <w:u w:val="single"/>
              </w:rPr>
            </w:pPr>
            <w:hyperlink r:id="rId92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 xml:space="preserve">Metodický pokyn 4/2022 Zásady realizácia hospitačnej činnosti na SPU v Nitre </w:t>
              </w:r>
            </w:hyperlink>
            <w:hyperlink r:id="rId93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[PDF]</w:t>
              </w:r>
            </w:hyperlink>
          </w:p>
        </w:tc>
      </w:tr>
    </w:tbl>
    <w:p w14:paraId="63CFDD67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386DB2DA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4.1.2. Pravidlá, formy a metódy vyučovania, učenia sa a hodnotenia študijných výsledkov v študijnom programe rešpektujú rozmanitosť študentov a ich potrieb pri dosahovaní cieľov a výstupov vzdelávania.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1"/>
        <w:tblW w:w="9030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0"/>
        <w:gridCol w:w="2670"/>
      </w:tblGrid>
      <w:tr w:rsidR="001032E2" w:rsidRPr="00997B90" w14:paraId="49A6EF18" w14:textId="77777777" w:rsidTr="322009FD">
        <w:trPr>
          <w:trHeight w:val="300"/>
        </w:trPr>
        <w:tc>
          <w:tcPr>
            <w:tcW w:w="6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3732764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3BB0B22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5860B42B" w14:textId="77777777" w:rsidTr="322009FD">
        <w:trPr>
          <w:trHeight w:val="465"/>
        </w:trPr>
        <w:tc>
          <w:tcPr>
            <w:tcW w:w="6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42F3A19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Organizácia vzdelávacej činnosti je zadefinovaná v čl. 7</w:t>
            </w: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Študijného poriadku SPU v Nitre. Absolvovanie predmetu pozostáva zo vzdelávacích činností uvedených v informačných listoch</w:t>
            </w: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 predmetov. </w:t>
            </w:r>
            <w:r w:rsidRPr="00997B90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Podľa čl. 9 bod 8 Študijného poriadku SPU v Nitre s predmet sa končí zápočtom alebo zápočtom a skúškou</w:t>
            </w: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. Formy a metódy štúdia sú definované v čl. 4 Študijného poriadku SPU v Nitre a sú súčasťou každého ILP. Vhodnosť a efektívnosť metód vzdelávania, učenia sa študentov a hodnotenie výsledkov vzdelávania má v priamej zodpovednosti osoba zodpovedná za študijný predmet v zmysle  čl. 7 Metodického pokynu č. 2/2022 štruktúry vnútorného systému zabezpečenia kvality vzdelávania.</w:t>
            </w:r>
          </w:p>
          <w:p w14:paraId="42D48468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Organizácia vzdelávacích činností je nastavená tak, aby bolo možné dosiahnuť výstupy vzdelávania. Monitorovanie a zdokonaľovanie metód vzdelávacích činností usmerňuje aj Metodický pokyn hospitácie. </w:t>
            </w:r>
          </w:p>
          <w:p w14:paraId="6DE873E1" w14:textId="072A00F3" w:rsidR="001032E2" w:rsidRPr="00997B90" w:rsidRDefault="1F2F922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V rámci vzdelávacích činností sa uplatňuje identifikácia rozmanitých potrieb študentov aj v rámci implementác</w:t>
            </w:r>
            <w:r w:rsidR="5040FD85" w:rsidRPr="00997B90">
              <w:rPr>
                <w:rFonts w:asciiTheme="majorHAnsi" w:hAnsiTheme="majorHAnsi" w:cstheme="majorHAnsi"/>
                <w:sz w:val="16"/>
                <w:szCs w:val="16"/>
              </w:rPr>
              <w:t>i</w:t>
            </w: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e Smernice č. 8/2021 Zabezpečenie všeobecne prístupného akademického prostredia</w:t>
            </w:r>
            <w:r w:rsidR="1D196CDB"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pre študentov so špecifickými potrebami na SPU v Nitre.  V rámci študijného programu sa uplatňuje aj </w:t>
            </w:r>
            <w:proofErr w:type="spellStart"/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mentoring</w:t>
            </w:r>
            <w:proofErr w:type="spellEnd"/>
            <w:r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 cez študijného poradcu, pre študijný progra</w:t>
            </w:r>
            <w:r w:rsidR="44F7120E"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m Bezpečnosť a kontrola potravín. </w:t>
            </w: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Podporné činnosti realizuje aj Univerzitné poradenské a podporné centrum. </w:t>
            </w:r>
          </w:p>
          <w:p w14:paraId="09B26060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B27EA11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color w:val="7F7F7F"/>
                <w:sz w:val="16"/>
                <w:szCs w:val="16"/>
              </w:rPr>
              <w:t> </w:t>
            </w:r>
          </w:p>
          <w:p w14:paraId="654B4193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color w:val="7F7F7F"/>
                <w:sz w:val="16"/>
                <w:szCs w:val="16"/>
              </w:rPr>
              <w:t> </w:t>
            </w:r>
          </w:p>
        </w:tc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31F9579" w14:textId="77777777" w:rsidR="001032E2" w:rsidRPr="00997B90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hyperlink r:id="rId94">
              <w:r w:rsidR="1F2F9224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Študijný poriadok SPU v Nitre</w:t>
              </w:r>
            </w:hyperlink>
          </w:p>
          <w:p w14:paraId="43EE41AB" w14:textId="556AECE1" w:rsidR="001032E2" w:rsidRPr="00521650" w:rsidRDefault="005C1F8E" w:rsidP="00521650">
            <w:pPr>
              <w:spacing w:after="0" w:line="216" w:lineRule="auto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95">
              <w:r w:rsidR="25185990" w:rsidRPr="0052165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Študijný plán</w:t>
              </w:r>
            </w:hyperlink>
          </w:p>
          <w:p w14:paraId="265A1DB5" w14:textId="77777777" w:rsidR="001032E2" w:rsidRPr="00997B90" w:rsidRDefault="005C1F8E">
            <w:pPr>
              <w:shd w:val="clear" w:color="auto" w:fill="FFFFFF"/>
              <w:spacing w:after="240" w:line="240" w:lineRule="auto"/>
              <w:rPr>
                <w:rFonts w:asciiTheme="majorHAnsi" w:hAnsiTheme="majorHAnsi" w:cstheme="majorHAnsi"/>
                <w:color w:val="0563C1"/>
                <w:sz w:val="16"/>
                <w:szCs w:val="16"/>
                <w:u w:val="single"/>
              </w:rPr>
            </w:pPr>
            <w:hyperlink r:id="rId96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 xml:space="preserve">Metodický pokyn 2/2022 Štruktúry vnútorného systému zabezpečovania kvality vzdelávania </w:t>
              </w:r>
            </w:hyperlink>
            <w:hyperlink r:id="rId97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[PDF]</w:t>
              </w:r>
            </w:hyperlink>
          </w:p>
          <w:p w14:paraId="6A326166" w14:textId="77777777" w:rsidR="001032E2" w:rsidRPr="00997B90" w:rsidRDefault="005C1F8E">
            <w:pPr>
              <w:shd w:val="clear" w:color="auto" w:fill="FFFFFF"/>
              <w:spacing w:after="240" w:line="240" w:lineRule="auto"/>
              <w:rPr>
                <w:rFonts w:asciiTheme="majorHAnsi" w:hAnsiTheme="majorHAnsi" w:cstheme="majorHAnsi"/>
                <w:sz w:val="16"/>
                <w:szCs w:val="16"/>
                <w:highlight w:val="red"/>
              </w:rPr>
            </w:pPr>
            <w:hyperlink r:id="rId98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 xml:space="preserve">Metodický pokyn 4/2022 Zásady realizácia hospitačnej činnosti na SPU v Nitre </w:t>
              </w:r>
            </w:hyperlink>
            <w:hyperlink r:id="rId99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[PDF]</w:t>
              </w:r>
            </w:hyperlink>
          </w:p>
          <w:p w14:paraId="29CF6C2F" w14:textId="77777777" w:rsidR="001032E2" w:rsidRPr="00997B90" w:rsidRDefault="005C1F8E">
            <w:pPr>
              <w:spacing w:before="240" w:after="0" w:line="276" w:lineRule="auto"/>
              <w:jc w:val="both"/>
              <w:rPr>
                <w:rFonts w:asciiTheme="majorHAnsi" w:hAnsiTheme="majorHAnsi" w:cstheme="majorHAnsi"/>
                <w:color w:val="0563C1"/>
                <w:sz w:val="14"/>
                <w:szCs w:val="14"/>
                <w:u w:val="single"/>
              </w:rPr>
            </w:pPr>
            <w:hyperlink r:id="rId100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Smernica č. 8/2021 Zabezpečenie všeobecne prístupného akademického prostredia pre študentov so špecifickými potrebami na SPU v Nitre</w:t>
              </w:r>
            </w:hyperlink>
          </w:p>
          <w:p w14:paraId="0CC76454" w14:textId="003A8EA8" w:rsidR="001032E2" w:rsidRPr="00997B90" w:rsidRDefault="005C1F8E" w:rsidP="0073448E">
            <w:pPr>
              <w:spacing w:before="240"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hyperlink r:id="rId101">
              <w:r w:rsidR="00E440F3" w:rsidRPr="00997B90">
                <w:rPr>
                  <w:rFonts w:asciiTheme="majorHAnsi" w:hAnsiTheme="majorHAnsi" w:cstheme="majorHAnsi"/>
                  <w:color w:val="1155CC"/>
                  <w:sz w:val="16"/>
                  <w:szCs w:val="16"/>
                  <w:u w:val="single"/>
                </w:rPr>
                <w:t>https://uppc.uniag.sk/sk/domov/</w:t>
              </w:r>
            </w:hyperlink>
          </w:p>
        </w:tc>
      </w:tr>
    </w:tbl>
    <w:p w14:paraId="10ECC4AB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lastRenderedPageBreak/>
        <w:t> </w:t>
      </w:r>
    </w:p>
    <w:p w14:paraId="66418EF0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4.2.1.   Je umožnená flexibilita trajektórií učenia sa a dosahovania výstupov vzdelávania.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2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0"/>
        <w:gridCol w:w="2676"/>
      </w:tblGrid>
      <w:tr w:rsidR="001032E2" w:rsidRPr="00997B90" w14:paraId="39B61D89" w14:textId="77777777" w:rsidTr="322009FD">
        <w:trPr>
          <w:trHeight w:val="90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C157D94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F7F8249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5D2BBCCF" w14:textId="77777777" w:rsidTr="322009FD">
        <w:trPr>
          <w:trHeight w:val="465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192CD84" w14:textId="30523628" w:rsidR="0073448E" w:rsidRPr="003B5C62" w:rsidRDefault="0073448E" w:rsidP="0073448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B5C62">
              <w:rPr>
                <w:rFonts w:asciiTheme="majorHAnsi" w:hAnsiTheme="majorHAnsi" w:cstheme="majorHAnsi"/>
                <w:sz w:val="16"/>
                <w:szCs w:val="16"/>
              </w:rPr>
              <w:t>Nový spoločný ŠP vychádzajúci zo ŠP na jednotlivých partnerských univerzitách, ktoré ponúkajú predmety v rámci svojich akreditovaných ŠP.</w:t>
            </w:r>
          </w:p>
          <w:p w14:paraId="2FC9E31E" w14:textId="2502859A" w:rsidR="001032E2" w:rsidRPr="00997B90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color w:val="7F7F7F"/>
                <w:sz w:val="8"/>
                <w:szCs w:val="8"/>
              </w:rPr>
              <w:t> 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1657AFA" w14:textId="14F81BBF" w:rsidR="001032E2" w:rsidRPr="00997B90" w:rsidRDefault="00E111EA">
            <w:pPr>
              <w:spacing w:before="240"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</w:tr>
    </w:tbl>
    <w:p w14:paraId="71F731EE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33436468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4.2.2. Študijný program umožňuje zodpovedajúce vzdelávanie sa mimo vysokej školy v domácich a zahraničných inštitúciách, najmä prostredníctvom podpory mobilít.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3"/>
        <w:tblW w:w="9060" w:type="dxa"/>
        <w:tblInd w:w="-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0"/>
        <w:gridCol w:w="2670"/>
      </w:tblGrid>
      <w:tr w:rsidR="001032E2" w:rsidRPr="00997B90" w14:paraId="3209B198" w14:textId="77777777" w:rsidTr="322009FD">
        <w:trPr>
          <w:trHeight w:val="300"/>
        </w:trPr>
        <w:tc>
          <w:tcPr>
            <w:tcW w:w="63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B6FC7D1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A517531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3AAF2156" w14:textId="77777777" w:rsidTr="00E111EA">
        <w:trPr>
          <w:trHeight w:val="52"/>
        </w:trPr>
        <w:tc>
          <w:tcPr>
            <w:tcW w:w="63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AD35B6D" w14:textId="78FF397D" w:rsidR="001032E2" w:rsidRPr="00997B90" w:rsidRDefault="00E111EA" w:rsidP="00E111EA">
            <w:pPr>
              <w:jc w:val="both"/>
              <w:rPr>
                <w:rFonts w:asciiTheme="majorHAnsi" w:hAnsiTheme="majorHAnsi" w:cstheme="majorHAnsi"/>
              </w:rPr>
            </w:pPr>
            <w:r w:rsidRPr="00997B9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Irelevantné. </w:t>
            </w:r>
          </w:p>
        </w:tc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D0A2EB7" w14:textId="506A7304" w:rsidR="001032E2" w:rsidRPr="00997B90" w:rsidRDefault="001032E2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6B9EA7A6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4092691D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4.2.3.   Výsledky vzdelávania sa mimo vysokej školy v domácich a zahraničných inštitúciách sú uznávané vysokou školou.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4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1"/>
        <w:gridCol w:w="2675"/>
      </w:tblGrid>
      <w:tr w:rsidR="001032E2" w:rsidRPr="00997B90" w14:paraId="4059B812" w14:textId="77777777" w:rsidTr="5CA7BF98">
        <w:trPr>
          <w:trHeight w:val="300"/>
        </w:trPr>
        <w:tc>
          <w:tcPr>
            <w:tcW w:w="63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BD76742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1A13422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63EF9043" w14:textId="77777777" w:rsidTr="00E111EA">
        <w:trPr>
          <w:trHeight w:val="404"/>
        </w:trPr>
        <w:tc>
          <w:tcPr>
            <w:tcW w:w="63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FFAB48B" w14:textId="2F8E8F82" w:rsidR="001032E2" w:rsidRPr="00997B90" w:rsidRDefault="2AB1AD06" w:rsidP="00E111EA">
            <w:pPr>
              <w:spacing w:after="0" w:line="240" w:lineRule="auto"/>
              <w:jc w:val="both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Podľa čl. 18 bod 3 Študijného poriadku SPU v Nitre sa kredity získané akademickou mobilitou študentovi započítavajú po schválení dekanom fakulty. Kredity sa započítavajú v súlade čl. 8 bod 5 Študijného poriadku SPU v Nitre. </w:t>
            </w:r>
          </w:p>
          <w:p w14:paraId="7F82E4CE" w14:textId="2008F829" w:rsidR="001032E2" w:rsidRPr="00997B90" w:rsidRDefault="00E440F3" w:rsidP="00E111EA">
            <w:pPr>
              <w:spacing w:before="240"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eastAsia="Times New Roman" w:hAnsiTheme="majorHAnsi" w:cstheme="majorHAnsi"/>
                <w:color w:val="7F7F7F"/>
                <w:sz w:val="16"/>
                <w:szCs w:val="16"/>
              </w:rPr>
              <w:t xml:space="preserve"> </w:t>
            </w:r>
          </w:p>
        </w:tc>
        <w:tc>
          <w:tcPr>
            <w:tcW w:w="2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B90BD3A" w14:textId="77777777" w:rsidR="001032E2" w:rsidRPr="00997B90" w:rsidRDefault="005C1F8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</w:rPr>
            </w:pPr>
            <w:hyperlink r:id="rId102">
              <w:r w:rsidR="1F2F9224" w:rsidRPr="00997B90">
                <w:rPr>
                  <w:rFonts w:asciiTheme="majorHAnsi" w:hAnsiTheme="majorHAnsi" w:cstheme="majorHAnsi"/>
                  <w:color w:val="0070C0"/>
                  <w:sz w:val="16"/>
                  <w:szCs w:val="16"/>
                  <w:u w:val="single"/>
                </w:rPr>
                <w:t>Študijný poriadok SPU v Nitre</w:t>
              </w:r>
            </w:hyperlink>
          </w:p>
          <w:p w14:paraId="0CAD7A70" w14:textId="4D4B0C83" w:rsidR="24F481E3" w:rsidRPr="00997B90" w:rsidRDefault="005C1F8E" w:rsidP="322009FD">
            <w:pPr>
              <w:jc w:val="both"/>
              <w:rPr>
                <w:rFonts w:asciiTheme="majorHAnsi" w:hAnsiTheme="majorHAnsi" w:cstheme="majorHAnsi"/>
                <w:color w:val="0070C0"/>
              </w:rPr>
            </w:pPr>
            <w:hyperlink r:id="rId103">
              <w:r w:rsidR="24F481E3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Smernica mobility</w:t>
              </w:r>
            </w:hyperlink>
          </w:p>
          <w:p w14:paraId="6A80A2B9" w14:textId="35C12F04" w:rsidR="001032E2" w:rsidRPr="00997B90" w:rsidRDefault="005C1F8E" w:rsidP="00E111EA">
            <w:pPr>
              <w:jc w:val="both"/>
              <w:rPr>
                <w:rFonts w:asciiTheme="majorHAnsi" w:hAnsiTheme="majorHAnsi" w:cstheme="majorHAnsi"/>
              </w:rPr>
            </w:pPr>
            <w:hyperlink r:id="rId104">
              <w:r w:rsidR="24F481E3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ECTS koordinátori</w:t>
              </w:r>
            </w:hyperlink>
          </w:p>
        </w:tc>
      </w:tr>
    </w:tbl>
    <w:p w14:paraId="787E3A3F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1D8D6FE9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4.3.1. Používané formy a metódy vyučovania, učenia sa a hodnotenia študijných výsledkov stimulujú študentov prijímať aktívnu rolu v procese učenia sa a rozvoji akademickej kariéry.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5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0"/>
        <w:gridCol w:w="2676"/>
      </w:tblGrid>
      <w:tr w:rsidR="001032E2" w:rsidRPr="00997B90" w14:paraId="3A45F908" w14:textId="77777777" w:rsidTr="322009FD">
        <w:trPr>
          <w:trHeight w:val="300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60AFC35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E7A70CA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71D60DE8" w14:textId="77777777" w:rsidTr="00E111EA">
        <w:trPr>
          <w:trHeight w:val="1372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96F874B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Formy a metódy vzdelávacích činností sú uvedené v informačných listoch predmetov  a sú v súlade s čl. .7 bod 1 Študijného poriadku SPU v Nitre.</w:t>
            </w:r>
          </w:p>
          <w:p w14:paraId="36A6047D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SPU vytvára pre študentov aj neformálne metódy a formy vzdelávania, napr. organizovaním výberových prednášok a tiež zriadením a činnosťou </w:t>
            </w:r>
            <w:proofErr w:type="spellStart"/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Coworkingového</w:t>
            </w:r>
            <w:proofErr w:type="spellEnd"/>
            <w:r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 centra na ŠD Mladosť v neformálnom prostredí, kde na základe dobrovoľnosti môže študent prevziať aktívnu rolu v procese rozvoja jeho akademickej kariéry.</w:t>
            </w:r>
          </w:p>
          <w:p w14:paraId="5227BF62" w14:textId="2192A5CB" w:rsidR="001032E2" w:rsidRPr="00997B90" w:rsidRDefault="00E440F3" w:rsidP="00E111E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9E5F296" w14:textId="77777777" w:rsidR="001032E2" w:rsidRPr="00997B90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563C1"/>
                <w:sz w:val="16"/>
                <w:szCs w:val="16"/>
                <w:u w:val="single"/>
              </w:rPr>
            </w:pPr>
            <w:hyperlink r:id="rId105">
              <w:r w:rsidR="1F2F9224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Študijný poriadok SPU v Nitre</w:t>
              </w:r>
            </w:hyperlink>
          </w:p>
          <w:p w14:paraId="61338AAB" w14:textId="136B66D9" w:rsidR="53C42F2F" w:rsidRPr="00997B90" w:rsidRDefault="53C42F2F" w:rsidP="322009FD">
            <w:pPr>
              <w:spacing w:after="0" w:line="216" w:lineRule="auto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7DECB93B" w14:textId="77777777" w:rsidR="001032E2" w:rsidRPr="00997B90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hyperlink r:id="rId106">
              <w:r w:rsidR="00E440F3" w:rsidRPr="00997B90">
                <w:rPr>
                  <w:rFonts w:asciiTheme="majorHAnsi" w:hAnsiTheme="majorHAnsi" w:cstheme="majorHAnsi"/>
                  <w:color w:val="1155CC"/>
                  <w:sz w:val="16"/>
                  <w:szCs w:val="16"/>
                  <w:u w:val="single"/>
                </w:rPr>
                <w:t>https://cowork.uniag.sk/</w:t>
              </w:r>
            </w:hyperlink>
          </w:p>
          <w:p w14:paraId="7D8AFB66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7DB78B5" w14:textId="77777777" w:rsidR="001032E2" w:rsidRPr="00997B90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0"/>
                <w:szCs w:val="10"/>
              </w:rPr>
            </w:pPr>
            <w:hyperlink r:id="rId107">
              <w:r w:rsidR="00E440F3" w:rsidRPr="00997B90">
                <w:rPr>
                  <w:rFonts w:asciiTheme="majorHAnsi" w:hAnsiTheme="majorHAnsi" w:cstheme="majorHAnsi"/>
                  <w:color w:val="1155CC"/>
                  <w:sz w:val="16"/>
                  <w:szCs w:val="16"/>
                  <w:highlight w:val="white"/>
                  <w:u w:val="single"/>
                </w:rPr>
                <w:t>https://uniag.sk/sk/vyberove-prednasky-2</w:t>
              </w:r>
            </w:hyperlink>
          </w:p>
          <w:p w14:paraId="19B28CF3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3BE06FFF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2C356713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4.3.2. Študenti sú zapájaní do tvorivých činností vysokej školy primerane vo vzťahu k výstupom vzdelávania a úrovni kvalifikačného rámca študijného programu.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6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0"/>
        <w:gridCol w:w="2676"/>
      </w:tblGrid>
      <w:tr w:rsidR="001032E2" w:rsidRPr="00997B90" w14:paraId="3CCC86B7" w14:textId="77777777" w:rsidTr="322009FD">
        <w:trPr>
          <w:trHeight w:val="300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7C00ACA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D6A946A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436444FB" w14:textId="77777777" w:rsidTr="322009FD">
        <w:trPr>
          <w:trHeight w:val="465"/>
        </w:trPr>
        <w:tc>
          <w:tcPr>
            <w:tcW w:w="63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8FD04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Študenti sa podieľajú na tvorivej činnosti v rámci jednotlivých predmetov (tvorivé činnosti uvedené v  ILP), pričom tieto činnosti vytvárajú individuálne príp. v autorských kolektívoch.  Zapájanie študentov do tvorivej činnosti je každoročne vyhodnocované v rámci Správy o vzdelávacej činnosti a Správy o vedecko-výskumnej činnosti fakulty.</w:t>
            </w:r>
          </w:p>
          <w:p w14:paraId="29EF3076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583E68E7" w14:textId="77777777" w:rsidR="002A6412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Počas štúdia majú študenti možnosť účasti na Študentskej vedeckej konferencii, kde majú možnosť konfrontovať svoje nadobudnuté vedomosti pred odbornou komisiou.</w:t>
            </w:r>
          </w:p>
          <w:p w14:paraId="33BBE137" w14:textId="6A876EB3" w:rsidR="001032E2" w:rsidRPr="002A6412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Prepojenie tvorivej  činnosti so stupňom vzdelávania a teda v závislosti od úrovne kvalifikačného rámca vyjadrujú aj jednotlivé témy záverečných prác na tomto študijnom programe.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ACE7C04" w14:textId="1F4D7E57" w:rsidR="001032E2" w:rsidRPr="00997B90" w:rsidRDefault="005C1F8E" w:rsidP="00E111EA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70C0"/>
                <w:sz w:val="16"/>
                <w:szCs w:val="16"/>
                <w:u w:val="single"/>
              </w:rPr>
            </w:pPr>
            <w:hyperlink r:id="rId108">
              <w:r w:rsidR="00E440F3" w:rsidRPr="00997B90">
                <w:rPr>
                  <w:rFonts w:asciiTheme="majorHAnsi" w:hAnsiTheme="majorHAnsi" w:cstheme="majorHAnsi"/>
                  <w:color w:val="0070C0"/>
                  <w:sz w:val="16"/>
                  <w:szCs w:val="16"/>
                  <w:u w:val="single"/>
                </w:rPr>
                <w:t>Študijný poriadok SPU v Nitre</w:t>
              </w:r>
            </w:hyperlink>
          </w:p>
          <w:p w14:paraId="69552850" w14:textId="46249163" w:rsidR="001032E2" w:rsidRPr="00997B90" w:rsidRDefault="001032E2" w:rsidP="322009FD">
            <w:pPr>
              <w:spacing w:after="0" w:line="216" w:lineRule="auto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</w:p>
          <w:p w14:paraId="49DC8A22" w14:textId="04635959" w:rsidR="001032E2" w:rsidRPr="00997B90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70C0"/>
              </w:rPr>
            </w:pPr>
            <w:hyperlink r:id="rId109">
              <w:r w:rsidR="689558F7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Študentská vedecká konferencia</w:t>
              </w:r>
            </w:hyperlink>
          </w:p>
          <w:p w14:paraId="4E0CB51B" w14:textId="2D599E3A" w:rsidR="001032E2" w:rsidRPr="00997B90" w:rsidRDefault="005C1F8E" w:rsidP="322009FD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70C0"/>
              </w:rPr>
            </w:pPr>
            <w:hyperlink r:id="rId110">
              <w:r w:rsidR="689558F7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Spáva o výsledkoch vzdelávacej činnosti</w:t>
              </w:r>
            </w:hyperlink>
          </w:p>
          <w:p w14:paraId="0E7F7379" w14:textId="72B4DD75" w:rsidR="001032E2" w:rsidRPr="00997B90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70C0"/>
              </w:rPr>
            </w:pPr>
            <w:hyperlink r:id="rId111">
              <w:r w:rsidR="689558F7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Správa o výsledkoch vedecko-výskumnej činnosti</w:t>
              </w:r>
            </w:hyperlink>
          </w:p>
          <w:p w14:paraId="5789252E" w14:textId="7AF49FB3" w:rsidR="001032E2" w:rsidRPr="00997B90" w:rsidRDefault="001032E2" w:rsidP="322009FD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78B720E7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24764850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4.4.1.  V rámci študijného programu je posilňovaný zmysel pre autonómiu, samostatnosť a sebahodnotenie.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7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0"/>
        <w:gridCol w:w="2676"/>
      </w:tblGrid>
      <w:tr w:rsidR="001032E2" w:rsidRPr="00997B90" w14:paraId="4362AFAC" w14:textId="77777777" w:rsidTr="2890C701">
        <w:trPr>
          <w:trHeight w:val="300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8C0EB6B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C145737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7C8D67B8" w14:textId="77777777" w:rsidTr="00AF4AEC">
        <w:trPr>
          <w:trHeight w:val="826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F767822" w14:textId="68AEC0E9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Tvorba študijného plánu, určovanie trajektórie a ciest vzdelávania umožňuje študentom posilňovať princíp ich autonómie, samostatnosti a zároveň podpora ich záujmov v rámci výberu výberových predmetov.  Študenti majú možnosť v rámci hodnotenia študijného programu vyjadriť svoj názor </w:t>
            </w:r>
            <w:r w:rsidR="00E111EA" w:rsidRPr="00997B90">
              <w:rPr>
                <w:rFonts w:asciiTheme="majorHAnsi" w:hAnsiTheme="majorHAnsi" w:cstheme="majorHAnsi"/>
                <w:sz w:val="16"/>
                <w:szCs w:val="16"/>
              </w:rPr>
              <w:t>v súlade s DAFM požiadavkami</w:t>
            </w:r>
            <w:r w:rsidR="00AF4AEC" w:rsidRPr="00997B90">
              <w:rPr>
                <w:rFonts w:asciiTheme="majorHAnsi" w:hAnsiTheme="majorHAnsi" w:cstheme="majorHAnsi"/>
                <w:sz w:val="16"/>
                <w:szCs w:val="16"/>
              </w:rPr>
              <w:t>, ktoré sú súčasťou Prílohy 1 a v Opise ŠP</w:t>
            </w: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EEBB1C0" w14:textId="77777777" w:rsidR="001032E2" w:rsidRPr="00997B90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70C0"/>
                <w:u w:val="single"/>
              </w:rPr>
            </w:pPr>
            <w:hyperlink r:id="rId112">
              <w:r w:rsidR="1F2F9224" w:rsidRPr="00997B90">
                <w:rPr>
                  <w:rFonts w:asciiTheme="majorHAnsi" w:hAnsiTheme="majorHAnsi" w:cstheme="majorHAnsi"/>
                  <w:color w:val="0070C0"/>
                  <w:sz w:val="16"/>
                  <w:szCs w:val="16"/>
                  <w:u w:val="single"/>
                </w:rPr>
                <w:t>Študijný poriadok SPU v Nitre</w:t>
              </w:r>
            </w:hyperlink>
          </w:p>
          <w:p w14:paraId="2D4AAD87" w14:textId="77777777" w:rsidR="7BD9FCFA" w:rsidRPr="00997B90" w:rsidRDefault="005C1F8E" w:rsidP="322009FD">
            <w:pPr>
              <w:spacing w:after="0" w:line="216" w:lineRule="auto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113">
              <w:proofErr w:type="spellStart"/>
              <w:r w:rsidR="7BD9FCFA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Katalog</w:t>
              </w:r>
              <w:proofErr w:type="spellEnd"/>
              <w:r w:rsidR="7BD9FCFA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 predmetov</w:t>
              </w:r>
            </w:hyperlink>
          </w:p>
          <w:p w14:paraId="3317CC25" w14:textId="2E9CC72A" w:rsidR="322009FD" w:rsidRPr="00997B90" w:rsidRDefault="322009FD" w:rsidP="322009FD">
            <w:pPr>
              <w:spacing w:after="0" w:line="216" w:lineRule="auto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14:paraId="78374CE2" w14:textId="77777777" w:rsidR="001032E2" w:rsidRPr="00997B90" w:rsidRDefault="001032E2" w:rsidP="00E111EA">
            <w:pPr>
              <w:shd w:val="clear" w:color="auto" w:fill="FFFFFF"/>
              <w:spacing w:after="240" w:line="240" w:lineRule="auto"/>
              <w:jc w:val="both"/>
              <w:rPr>
                <w:rFonts w:asciiTheme="majorHAnsi" w:hAnsiTheme="majorHAnsi" w:cstheme="majorHAnsi"/>
                <w:color w:val="0563C1"/>
                <w:sz w:val="16"/>
                <w:szCs w:val="16"/>
                <w:u w:val="single"/>
              </w:rPr>
            </w:pPr>
          </w:p>
        </w:tc>
      </w:tr>
    </w:tbl>
    <w:p w14:paraId="57D0F428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0633752E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4.4.2. Študentom je poskytované primerané vedenie a podpora učiteľov založená na vzájomnom rešpekte a úcte.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8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0"/>
        <w:gridCol w:w="2676"/>
      </w:tblGrid>
      <w:tr w:rsidR="001032E2" w:rsidRPr="00997B90" w14:paraId="6807CE10" w14:textId="77777777" w:rsidTr="2890C701">
        <w:trPr>
          <w:trHeight w:val="300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F232698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28CA0F7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2F079239" w14:textId="77777777" w:rsidTr="00AF4AEC">
        <w:trPr>
          <w:trHeight w:val="17"/>
        </w:trPr>
        <w:tc>
          <w:tcPr>
            <w:tcW w:w="63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768BD" w14:textId="3B0F1495" w:rsidR="001032E2" w:rsidRPr="00997B90" w:rsidRDefault="00AF4AEC" w:rsidP="00AF4AEC">
            <w:pPr>
              <w:spacing w:after="0" w:line="240" w:lineRule="auto"/>
              <w:ind w:left="-106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Nový spoločný ŠP.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B65E4CF" w14:textId="34F6314E" w:rsidR="001032E2" w:rsidRPr="00997B90" w:rsidRDefault="005C1F8E" w:rsidP="00AF4AEC">
            <w:pPr>
              <w:shd w:val="clear" w:color="auto" w:fill="FFFFFF"/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highlight w:val="red"/>
              </w:rPr>
            </w:pPr>
            <w:hyperlink r:id="rId114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Metodický pokyn 1/2021 pre návrh, schvaľovanie, úpravu a zrušenie študijného programu úplne znenie vrátane dodatku č. 1 [.PD</w:t>
              </w:r>
            </w:hyperlink>
            <w:r w:rsidR="00E440F3" w:rsidRPr="00997B90">
              <w:rPr>
                <w:rFonts w:asciiTheme="majorHAnsi" w:hAnsiTheme="majorHAnsi" w:cstheme="majorHAnsi"/>
                <w:color w:val="0563C1"/>
                <w:sz w:val="16"/>
                <w:szCs w:val="16"/>
                <w:u w:val="single"/>
              </w:rPr>
              <w:t>F]</w:t>
            </w:r>
          </w:p>
        </w:tc>
      </w:tr>
    </w:tbl>
    <w:p w14:paraId="508150F3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0C0B559E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4.5.1. Študijný program je uskutočňovaný spôsobom, ktorý posilňuje vnútornú motiváciu študentov neustále sa zdokonaľovať.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9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0"/>
        <w:gridCol w:w="2676"/>
      </w:tblGrid>
      <w:tr w:rsidR="001032E2" w:rsidRPr="00997B90" w14:paraId="6ACD943D" w14:textId="77777777" w:rsidTr="322009FD">
        <w:trPr>
          <w:trHeight w:val="300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9E051FC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DB6043F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49D798E1" w14:textId="77777777" w:rsidTr="322009FD">
        <w:trPr>
          <w:trHeight w:val="465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2EFD83A" w14:textId="2C2322FB" w:rsidR="001032E2" w:rsidRPr="00997B90" w:rsidRDefault="00AF4AEC" w:rsidP="00AF4AEC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Irelevantné.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7D0A1AF" w14:textId="0AFE8447" w:rsidR="001032E2" w:rsidRPr="00997B90" w:rsidRDefault="001032E2" w:rsidP="322009FD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6F10D590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73DDEFBE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4.5.2. Študijný program je uskutočňovaný spôsobom, ktorý vedie k dodržiavaniu princípov akademickej etiky a profesijnej etiky, ak ide o profesijne orientovaný bakalársky študijný program.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a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1"/>
        <w:gridCol w:w="2675"/>
      </w:tblGrid>
      <w:tr w:rsidR="001032E2" w:rsidRPr="00997B90" w14:paraId="6BB9BB37" w14:textId="77777777" w:rsidTr="5CA7BF98">
        <w:trPr>
          <w:trHeight w:val="300"/>
        </w:trPr>
        <w:tc>
          <w:tcPr>
            <w:tcW w:w="63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44344BC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3B0ABC0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2ABA0C4B" w14:textId="77777777" w:rsidTr="5CA7BF98">
        <w:trPr>
          <w:trHeight w:val="465"/>
        </w:trPr>
        <w:tc>
          <w:tcPr>
            <w:tcW w:w="63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83F6569" w14:textId="72335919" w:rsidR="001032E2" w:rsidRPr="00997B90" w:rsidRDefault="00E440F3" w:rsidP="00AF4AE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Študijný program</w:t>
            </w:r>
            <w:r w:rsidR="7ED35B67"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AF4AEC" w:rsidRPr="00997B90">
              <w:rPr>
                <w:rFonts w:asciiTheme="majorHAnsi" w:hAnsiTheme="majorHAnsi" w:cstheme="majorHAnsi"/>
                <w:sz w:val="16"/>
                <w:szCs w:val="16"/>
              </w:rPr>
              <w:t>DAFM</w:t>
            </w:r>
            <w:r w:rsidR="7ED35B67"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 II. stupeň </w:t>
            </w: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sa riadi pravidlami vypracovanými pre zabezpečovanie akademickej etiky. Porušenie princípov akademickej etiky a neetického správania sa študentov sa rieši v rámci Disciplinárnej komisie pre študentov.</w:t>
            </w:r>
          </w:p>
        </w:tc>
        <w:tc>
          <w:tcPr>
            <w:tcW w:w="2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322462A" w14:textId="77777777" w:rsidR="001032E2" w:rsidRPr="00997B90" w:rsidRDefault="005C1F8E" w:rsidP="00AF4AEC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hyperlink r:id="rId115">
              <w:r w:rsidR="1F2F9224" w:rsidRPr="00997B90">
                <w:rPr>
                  <w:rFonts w:asciiTheme="majorHAnsi" w:eastAsia="Times New Roman" w:hAnsiTheme="majorHAnsi" w:cstheme="majorHAnsi"/>
                  <w:color w:val="1155CC"/>
                  <w:sz w:val="16"/>
                  <w:szCs w:val="16"/>
                  <w:u w:val="single"/>
                </w:rPr>
                <w:t>https://www.uniag.sk/sk/akademicka-etika</w:t>
              </w:r>
            </w:hyperlink>
          </w:p>
          <w:p w14:paraId="4F23C7EF" w14:textId="323335C1" w:rsidR="001032E2" w:rsidRPr="00997B90" w:rsidRDefault="005C1F8E" w:rsidP="00AF4AEC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hyperlink r:id="rId116">
              <w:r w:rsidR="5BBD5061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Disciplinárny poriadok</w:t>
              </w:r>
            </w:hyperlink>
          </w:p>
        </w:tc>
      </w:tr>
    </w:tbl>
    <w:p w14:paraId="3E766560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5F1BDC54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4.6.1. Študijný program má stanovené a vopred zverejnené pravidlá, kritériá a metódy hodnotenia študijných výsledkov v študijnom programe.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b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0"/>
        <w:gridCol w:w="2676"/>
      </w:tblGrid>
      <w:tr w:rsidR="001032E2" w:rsidRPr="00997B90" w14:paraId="081C2923" w14:textId="77777777" w:rsidTr="322009FD">
        <w:trPr>
          <w:trHeight w:val="300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AE07528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FFB55ED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5AD6C840" w14:textId="77777777" w:rsidTr="322009FD">
        <w:trPr>
          <w:trHeight w:val="465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C6FB5E7" w14:textId="5B83DC42" w:rsidR="00AF4AEC" w:rsidRPr="00997B90" w:rsidRDefault="00E440F3" w:rsidP="00AF4AE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Hodnotenie študijných výsledkov je uskutočňované </w:t>
            </w:r>
            <w:r w:rsidR="00AF4AEC" w:rsidRPr="00997B90">
              <w:rPr>
                <w:rFonts w:asciiTheme="majorHAnsi" w:hAnsiTheme="majorHAnsi" w:cstheme="majorHAnsi"/>
                <w:sz w:val="16"/>
                <w:szCs w:val="16"/>
              </w:rPr>
              <w:t>v súlade s pravidlami DAFM, ktoré sú súčasťou Prílohy 1.</w:t>
            </w:r>
          </w:p>
          <w:p w14:paraId="1CBFA245" w14:textId="196FCC7E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EC10163" w14:textId="77777777" w:rsidR="001032E2" w:rsidRPr="00997B90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563C1"/>
                <w:sz w:val="16"/>
                <w:szCs w:val="16"/>
                <w:u w:val="single"/>
              </w:rPr>
            </w:pPr>
            <w:hyperlink r:id="rId117">
              <w:r w:rsidR="1F2F9224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Študijný poriadok SPU v Nitre</w:t>
              </w:r>
            </w:hyperlink>
          </w:p>
          <w:p w14:paraId="569CDCFD" w14:textId="306317A6" w:rsidR="001032E2" w:rsidRPr="00997B90" w:rsidRDefault="001032E2" w:rsidP="00AF4AEC">
            <w:pPr>
              <w:spacing w:after="0" w:line="21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7CCD2021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64568CDE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4.6.2. Výsledky hodnotenia sú zaznamenané, dokumentované a archivované.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c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1"/>
        <w:gridCol w:w="2675"/>
      </w:tblGrid>
      <w:tr w:rsidR="001032E2" w:rsidRPr="00997B90" w14:paraId="4E4D2029" w14:textId="77777777" w:rsidTr="5CA7BF98">
        <w:trPr>
          <w:trHeight w:val="300"/>
        </w:trPr>
        <w:tc>
          <w:tcPr>
            <w:tcW w:w="63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7671CA7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9C3241B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556B3B55" w14:textId="77777777" w:rsidTr="5CA7BF98">
        <w:trPr>
          <w:trHeight w:val="465"/>
        </w:trPr>
        <w:tc>
          <w:tcPr>
            <w:tcW w:w="63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FD7A493" w14:textId="77777777" w:rsidR="001032E2" w:rsidRPr="00997B90" w:rsidRDefault="00E440F3" w:rsidP="5CA7BF98">
            <w:pPr>
              <w:spacing w:after="0" w:line="240" w:lineRule="auto"/>
              <w:jc w:val="both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eastAsiaTheme="majorEastAsia" w:hAnsiTheme="majorHAnsi" w:cstheme="majorHAnsi"/>
                <w:sz w:val="16"/>
                <w:szCs w:val="16"/>
              </w:rPr>
              <w:t>Osoba zodpovedná za predmet v zmysle čl. 11 bod 13 Študijného poriadku SPU v Nitre zabezpečí archivovanie všetkých dokumentov súvisiacich s hodnotením predmetu (písomných skúšok, semestrálnych prác, seminárnych prác, písomnej prípravy študenta na ústnu skúšku a pod.) najmenej tri akademické roky ak vyučuje predmet na I. stupni štúdia a dva akademické roky ak vyučuje predmet na II. stupni štúdia.</w:t>
            </w:r>
          </w:p>
          <w:p w14:paraId="0ED199E2" w14:textId="41589A95" w:rsidR="00AF4AEC" w:rsidRPr="00997B90" w:rsidRDefault="00E440F3" w:rsidP="00AF4AE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eastAsiaTheme="majorEastAsia" w:hAnsiTheme="majorHAnsi" w:cstheme="majorHAnsi"/>
                <w:sz w:val="16"/>
                <w:szCs w:val="16"/>
              </w:rPr>
              <w:t>SPU v Nitre má ucelený systém zaznamenávania, archivovania ale aj možného štatistického vyhodnocovania študijných výsledkov na jednotlivých predmetoch (Univerzitný informačný systém – UIS).</w:t>
            </w:r>
          </w:p>
          <w:p w14:paraId="3F7C5BD4" w14:textId="281901BD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0DBB487" w14:textId="77777777" w:rsidR="001032E2" w:rsidRPr="00997B90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563C1"/>
                <w:sz w:val="16"/>
                <w:szCs w:val="16"/>
                <w:u w:val="single"/>
              </w:rPr>
            </w:pPr>
            <w:hyperlink r:id="rId118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Študijný poriadok SPU v Nitre</w:t>
              </w:r>
            </w:hyperlink>
          </w:p>
          <w:p w14:paraId="27A950B9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258A8D18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F539AEC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0DCFFF6D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7F86C060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4.7.1. Metódy a kritériá hodnotenia sú vopred známe a prístupné študentom.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d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0"/>
        <w:gridCol w:w="2676"/>
      </w:tblGrid>
      <w:tr w:rsidR="001032E2" w:rsidRPr="00997B90" w14:paraId="3FB236DE" w14:textId="77777777" w:rsidTr="56D38877">
        <w:trPr>
          <w:trHeight w:val="300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F8F2386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152C73C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0F031885" w14:textId="77777777" w:rsidTr="56D38877">
        <w:trPr>
          <w:trHeight w:val="465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2EE83DE" w14:textId="1F099213" w:rsidR="001032E2" w:rsidRPr="00997B90" w:rsidRDefault="00E440F3" w:rsidP="008D506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Metódy a kritéria overovania výstupov vzdelávania sú vopred známe a zverejnené v informačných listoch predmetov a zároveň sú študenti oboznámen</w:t>
            </w:r>
            <w:r w:rsidR="00AF4AEC" w:rsidRPr="00997B90">
              <w:rPr>
                <w:rFonts w:asciiTheme="majorHAnsi" w:hAnsiTheme="majorHAnsi" w:cstheme="majorHAnsi"/>
                <w:sz w:val="16"/>
                <w:szCs w:val="16"/>
              </w:rPr>
              <w:t>í</w:t>
            </w: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 s postupmi hodnotenia v rámci prvého týždňa výučby.</w:t>
            </w:r>
            <w:r w:rsidRPr="00997B90">
              <w:rPr>
                <w:rFonts w:asciiTheme="majorHAnsi" w:hAnsiTheme="majorHAnsi" w:cstheme="majorHAnsi"/>
                <w:color w:val="7F7F7F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345B318" w14:textId="636C4E72" w:rsidR="001032E2" w:rsidRPr="00997B90" w:rsidRDefault="005C1F8E">
            <w:pPr>
              <w:spacing w:after="0" w:line="216" w:lineRule="auto"/>
              <w:rPr>
                <w:rFonts w:asciiTheme="majorHAnsi" w:hAnsiTheme="majorHAnsi" w:cstheme="majorHAnsi"/>
                <w:color w:val="0070C0"/>
                <w:sz w:val="16"/>
                <w:szCs w:val="16"/>
                <w:highlight w:val="cyan"/>
              </w:rPr>
            </w:pPr>
            <w:hyperlink r:id="rId119">
              <w:r w:rsidR="0C73518A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Informačné listy predmetov</w:t>
              </w:r>
            </w:hyperlink>
          </w:p>
          <w:p w14:paraId="43F45238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</w:rPr>
            </w:pPr>
          </w:p>
        </w:tc>
      </w:tr>
    </w:tbl>
    <w:p w14:paraId="04D0688F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4A47D8F1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4.7.2.  Metódy a kritériá hodnotenia sú zahrnuté v jednotlivých častiach/predmetoch/ moduloch programu.</w:t>
      </w:r>
      <w:r w:rsidRPr="00997B90">
        <w:rPr>
          <w:rFonts w:asciiTheme="majorHAnsi" w:hAnsiTheme="majorHAnsi" w:cstheme="majorHAnsi"/>
        </w:rPr>
        <w:t> </w:t>
      </w:r>
    </w:p>
    <w:tbl>
      <w:tblPr>
        <w:tblW w:w="9056" w:type="dxa"/>
        <w:tblInd w:w="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6380"/>
        <w:gridCol w:w="2676"/>
      </w:tblGrid>
      <w:tr w:rsidR="001032E2" w:rsidRPr="00997B90" w14:paraId="2334061F" w14:textId="77777777" w:rsidTr="56D38877">
        <w:trPr>
          <w:trHeight w:val="300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15A68B9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lastRenderedPageBreak/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4704C83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30E54072" w14:textId="77777777" w:rsidTr="56D38877">
        <w:trPr>
          <w:trHeight w:val="465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0FCF54F" w14:textId="1920E1CD" w:rsidR="001032E2" w:rsidRPr="00997B90" w:rsidRDefault="00E440F3" w:rsidP="00CA5A9A">
            <w:pPr>
              <w:spacing w:after="0" w:line="240" w:lineRule="auto"/>
              <w:ind w:left="-117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Metódy a kritéria hodnotenia sú zverejnené v informačných listoch predmetov a zároveň sú študenti oboznámen</w:t>
            </w:r>
            <w:r w:rsidR="008D506C" w:rsidRPr="00997B90">
              <w:rPr>
                <w:rFonts w:asciiTheme="majorHAnsi" w:hAnsiTheme="majorHAnsi" w:cstheme="majorHAnsi"/>
                <w:sz w:val="16"/>
                <w:szCs w:val="16"/>
              </w:rPr>
              <w:t>í</w:t>
            </w: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 hodnotením  v rámci prvého výučbového týždňa na konkrétnom predmete</w:t>
            </w:r>
            <w:r w:rsidR="00CA5A9A" w:rsidRPr="00997B90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1C5D276" w14:textId="2208A003" w:rsidR="0D4AF57C" w:rsidRPr="00997B90" w:rsidRDefault="005C1F8E" w:rsidP="00CA5A9A">
            <w:pPr>
              <w:spacing w:after="0" w:line="240" w:lineRule="auto"/>
              <w:ind w:left="-118"/>
              <w:jc w:val="both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120">
              <w:r w:rsidR="0D4AF57C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Študijný poriadok SPU v Nitre</w:t>
              </w:r>
            </w:hyperlink>
          </w:p>
          <w:p w14:paraId="40AA9FC5" w14:textId="72F1E16C" w:rsidR="3FAA8C07" w:rsidRPr="00997B90" w:rsidRDefault="005C1F8E" w:rsidP="00CA5A9A">
            <w:pPr>
              <w:spacing w:after="0" w:line="240" w:lineRule="auto"/>
              <w:ind w:left="-118"/>
              <w:jc w:val="both"/>
              <w:rPr>
                <w:rFonts w:asciiTheme="majorHAnsi" w:hAnsiTheme="majorHAnsi" w:cstheme="majorHAnsi"/>
                <w:color w:val="0070C0"/>
                <w:sz w:val="16"/>
                <w:szCs w:val="16"/>
                <w:highlight w:val="cyan"/>
              </w:rPr>
            </w:pPr>
            <w:hyperlink r:id="rId121">
              <w:r w:rsidR="3FAA8C07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I</w:t>
              </w:r>
              <w:r w:rsidR="225BE394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nformačné listy predmetov</w:t>
              </w:r>
            </w:hyperlink>
          </w:p>
          <w:p w14:paraId="5E134A1C" w14:textId="4B334847" w:rsidR="56D38877" w:rsidRPr="00997B90" w:rsidRDefault="56D38877" w:rsidP="56D3887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65E62031" w14:textId="47A351BE" w:rsidR="001032E2" w:rsidRPr="00997B90" w:rsidRDefault="001032E2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</w:p>
    <w:p w14:paraId="486DDC48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4.7.3. Metódy a kritériá hodnotenia</w:t>
      </w:r>
      <w:r w:rsidRPr="00997B90">
        <w:rPr>
          <w:rFonts w:asciiTheme="majorHAnsi" w:hAnsiTheme="majorHAnsi" w:cstheme="majorHAnsi"/>
        </w:rPr>
        <w:t xml:space="preserve"> </w:t>
      </w:r>
      <w:r w:rsidRPr="00997B90">
        <w:rPr>
          <w:rFonts w:asciiTheme="majorHAnsi" w:hAnsiTheme="majorHAnsi" w:cstheme="majorHAnsi"/>
          <w:b/>
        </w:rPr>
        <w:t> sú vhodné na spravodlivé, konzistentné, transparentné overenie získaných vedomostí, zručností a spôsobilostí.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0"/>
        <w:gridCol w:w="2676"/>
      </w:tblGrid>
      <w:tr w:rsidR="001032E2" w:rsidRPr="00997B90" w14:paraId="5A9AF098" w14:textId="77777777" w:rsidTr="56D38877">
        <w:trPr>
          <w:trHeight w:val="300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9A87FE3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03EF71E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6619916A" w14:textId="77777777" w:rsidTr="008D506C">
        <w:trPr>
          <w:trHeight w:val="52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50CE7FD" w14:textId="6C8F0254" w:rsidR="001032E2" w:rsidRPr="00997B90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Metódy a kritéria hodnotenia sú zverejnené v informačných listoch predmetov a zároveň sú študenti oboznámen</w:t>
            </w:r>
            <w:r w:rsidR="008D506C" w:rsidRPr="00997B90">
              <w:rPr>
                <w:rFonts w:asciiTheme="majorHAnsi" w:hAnsiTheme="majorHAnsi" w:cstheme="majorHAnsi"/>
                <w:sz w:val="16"/>
                <w:szCs w:val="16"/>
              </w:rPr>
              <w:t>í</w:t>
            </w: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 hodnotením  v rámci prvého výučbového týždňa na konkrétnom predmete.</w:t>
            </w:r>
          </w:p>
          <w:p w14:paraId="652E7D43" w14:textId="1E0564BE" w:rsidR="001032E2" w:rsidRPr="00997B90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Organizácia skúšania má svoje pravidlá stanovené v študijnom poriadku čl. 11 a zaručuje priebežnú kontrolu a hodnotenie študijných výsledkov. Skúška z celého obsahu predmetu tvorí minimálne 40 % a maximálne 60 % z celkového počtu bodov.</w:t>
            </w:r>
            <w:r w:rsidR="008D506C"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Pre všetkých študentov na predmete je zaručený spravodlivý prístup k hodnoteniu a primerane sa zohľadňujú potreby študentov so špecifickými potrebami. Uplatňované kritéria a metódy hodnotenia umožňujú stabilitu hodnotenia v každom predmete a súčasne poskytnú dostatočnú reprezentatívnosť pre komparáciu výsledkov medzi jednotlivými predmetmi študijného plánu.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38851F9" w14:textId="3ED9F9F5" w:rsidR="001032E2" w:rsidRPr="00997B90" w:rsidRDefault="3492467C">
            <w:pPr>
              <w:spacing w:after="0" w:line="216" w:lineRule="auto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 xml:space="preserve"> </w:t>
            </w:r>
            <w:hyperlink r:id="rId122">
              <w:r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Informačné listy predmetov</w:t>
              </w:r>
            </w:hyperlink>
          </w:p>
          <w:p w14:paraId="5FBDA71B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09C094FF" w14:textId="77777777" w:rsidR="001032E2" w:rsidRPr="00997B90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hyperlink r:id="rId123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Študijný poriadok SPU v Nitre</w:t>
              </w:r>
            </w:hyperlink>
          </w:p>
          <w:p w14:paraId="3C20BA7A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80DEA9B" w14:textId="5057410C" w:rsidR="001032E2" w:rsidRPr="00997B90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563C1"/>
                <w:sz w:val="14"/>
                <w:szCs w:val="14"/>
                <w:highlight w:val="red"/>
                <w:u w:val="single"/>
              </w:rPr>
            </w:pPr>
            <w:hyperlink r:id="rId124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highlight w:val="white"/>
                  <w:u w:val="single"/>
                </w:rPr>
                <w:t>Smernica č. 8/2021 Zabezpečenie všeobecne prístupného akademického prostredia pre študentov so špecifickými potrebami na SPU v Nitre</w:t>
              </w:r>
            </w:hyperlink>
          </w:p>
          <w:p w14:paraId="2CDAEF42" w14:textId="3E674EBD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7DEC728F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72F3DD18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4.8.1. Hodnotenie poskytuje študentom spoľahlivú spätnú väzbu na zistenie miery plnenia výstupov vzdelávania.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0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1"/>
        <w:gridCol w:w="2675"/>
      </w:tblGrid>
      <w:tr w:rsidR="001032E2" w:rsidRPr="00997B90" w14:paraId="59E9E381" w14:textId="77777777" w:rsidTr="56D38877">
        <w:trPr>
          <w:trHeight w:val="300"/>
        </w:trPr>
        <w:tc>
          <w:tcPr>
            <w:tcW w:w="63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075D962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4213B3A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3D02EBDE" w14:textId="77777777" w:rsidTr="56D38877">
        <w:trPr>
          <w:trHeight w:val="465"/>
        </w:trPr>
        <w:tc>
          <w:tcPr>
            <w:tcW w:w="63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CC9B7FB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Podľa čl. 11 bod 11 Študijného poriadku sa skúška koná v jeden deň a jej výsledok oznámi učiteľ študentovi spravidla v deň konania skúšky, najneskôr do 3 pracovných dní po jej vykonaní. Študent má právo byť informovaný o hodnotení jeho skúšky. Výsledky skúšok, vrátane známky FX (4), zaznamenáva učiteľ bez odkladu po vykonaní skúšky do UIS-u.</w:t>
            </w:r>
          </w:p>
          <w:p w14:paraId="7242FEE6" w14:textId="42457BB2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F39B285" w14:textId="2F2567ED" w:rsidR="001032E2" w:rsidRPr="00997B90" w:rsidRDefault="042E297B">
            <w:pPr>
              <w:spacing w:after="0" w:line="216" w:lineRule="auto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 xml:space="preserve"> </w:t>
            </w:r>
            <w:hyperlink r:id="rId125">
              <w:r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Informačné listy predmetov</w:t>
              </w:r>
            </w:hyperlink>
          </w:p>
          <w:p w14:paraId="338260A0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</w:rPr>
            </w:pPr>
          </w:p>
          <w:p w14:paraId="2BC19878" w14:textId="77777777" w:rsidR="001032E2" w:rsidRPr="00997B90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126">
              <w:r w:rsidR="00E440F3" w:rsidRPr="00997B90">
                <w:rPr>
                  <w:rFonts w:asciiTheme="majorHAnsi" w:hAnsiTheme="majorHAnsi" w:cstheme="majorHAnsi"/>
                  <w:color w:val="0070C0"/>
                  <w:sz w:val="16"/>
                  <w:szCs w:val="16"/>
                  <w:u w:val="single"/>
                </w:rPr>
                <w:t>Študijný poriadok SPU v Nitre</w:t>
              </w:r>
            </w:hyperlink>
          </w:p>
        </w:tc>
      </w:tr>
    </w:tbl>
    <w:p w14:paraId="341F66EF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33BCBD03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4.8.2. Spätná väzba hodnotenia je v prípade potreby spätá s poradenstvom v oblasti napredovania v štúdiu.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1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1"/>
        <w:gridCol w:w="2675"/>
      </w:tblGrid>
      <w:tr w:rsidR="001032E2" w:rsidRPr="00997B90" w14:paraId="3489D2AF" w14:textId="77777777" w:rsidTr="65A2A9A0">
        <w:trPr>
          <w:trHeight w:val="300"/>
        </w:trPr>
        <w:tc>
          <w:tcPr>
            <w:tcW w:w="63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AABDBED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E210A02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62F35CB1" w14:textId="77777777" w:rsidTr="65A2A9A0">
        <w:trPr>
          <w:trHeight w:val="465"/>
        </w:trPr>
        <w:tc>
          <w:tcPr>
            <w:tcW w:w="63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66442E4" w14:textId="176507B2" w:rsidR="008D506C" w:rsidRPr="00997B90" w:rsidRDefault="00E440F3" w:rsidP="008D506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Študent má možnosť hodnotiť predmet v rámci </w:t>
            </w:r>
            <w:proofErr w:type="spellStart"/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evaluácie</w:t>
            </w:r>
            <w:proofErr w:type="spellEnd"/>
            <w:r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 v systéme UIS. </w:t>
            </w:r>
          </w:p>
          <w:p w14:paraId="55CA2D26" w14:textId="7075EEA9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832E120" w14:textId="77777777" w:rsidR="001032E2" w:rsidRPr="00997B90" w:rsidRDefault="005C1F8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27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Študijný poriadok SPU v Nitre</w:t>
              </w:r>
            </w:hyperlink>
          </w:p>
        </w:tc>
      </w:tr>
    </w:tbl>
    <w:p w14:paraId="2D37EADD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5539DDBA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4.9.1.  Ak to okolnosti umožňujú, hodnotenie študentov študijného programu vykonáva viacero učiteľov.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2"/>
        <w:tblW w:w="9030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0"/>
        <w:gridCol w:w="2670"/>
      </w:tblGrid>
      <w:tr w:rsidR="001032E2" w:rsidRPr="00997B90" w14:paraId="121D6161" w14:textId="77777777" w:rsidTr="56D38877">
        <w:trPr>
          <w:trHeight w:val="300"/>
        </w:trPr>
        <w:tc>
          <w:tcPr>
            <w:tcW w:w="6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7FC0050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9A4CB71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56015E3A" w14:textId="77777777" w:rsidTr="56D38877">
        <w:trPr>
          <w:trHeight w:val="465"/>
        </w:trPr>
        <w:tc>
          <w:tcPr>
            <w:tcW w:w="6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C2D89FA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Podľa článku 11 bod 6 Študijného poriadku na písomnú žiadosť študenta alebo učiteľa o vykonanie skúšky pred skúšobnou komisiou, podanú najneskôr po prvom opravnom termíne, môže dekan fakulty vymenovať skúšobnú komisiu na základe návrhu vedúceho pracoviska. Skúšobná komisia má minimálne 3 členov. Učiteľ predmetu je neskúšajúcim členom komisie. Tento postup umožňuje spravodlivé zaobchádzanie so žiadateľmi o nápravu.</w:t>
            </w:r>
          </w:p>
          <w:p w14:paraId="4A12F717" w14:textId="3AF09397" w:rsidR="008D506C" w:rsidRPr="00997B90" w:rsidRDefault="00E440F3" w:rsidP="008D506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V rámci každého študijného predmetu je zaručená kompetentná zastupiteľnosť každého hodnotenia výsledkov vzdelávania.</w:t>
            </w:r>
          </w:p>
          <w:p w14:paraId="33D27CA3" w14:textId="105B15E6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D0436BC" w14:textId="72860E94" w:rsidR="001032E2" w:rsidRPr="00997B90" w:rsidRDefault="10FB5643">
            <w:pPr>
              <w:spacing w:after="0" w:line="21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hyperlink r:id="rId128">
              <w:r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Informačné listy predmetov</w:t>
              </w:r>
            </w:hyperlink>
          </w:p>
          <w:p w14:paraId="15B482A5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4904BE32" w14:textId="77777777" w:rsidR="001032E2" w:rsidRPr="00997B90" w:rsidRDefault="005C1F8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29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Študijný poriadok SPU v Nitre</w:t>
              </w:r>
            </w:hyperlink>
          </w:p>
        </w:tc>
      </w:tr>
    </w:tbl>
    <w:p w14:paraId="0D88BDA7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51E05655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4.10.1. Študenti majú možnosť využiť prostriedky nápravy voči výsledkom svojho hodnotenia, pričom je zaručené spravodlivé zaobchádzanie so žiadateľmi o nápravu.</w:t>
      </w:r>
      <w:r w:rsidRPr="00997B90">
        <w:rPr>
          <w:rFonts w:asciiTheme="majorHAnsi" w:hAnsiTheme="majorHAnsi" w:cstheme="majorHAnsi"/>
        </w:rPr>
        <w:t> </w:t>
      </w:r>
    </w:p>
    <w:p w14:paraId="265CCA3B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tbl>
      <w:tblPr>
        <w:tblStyle w:val="afff3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0"/>
        <w:gridCol w:w="2676"/>
      </w:tblGrid>
      <w:tr w:rsidR="001032E2" w:rsidRPr="00997B90" w14:paraId="421946CF" w14:textId="77777777" w:rsidTr="56D38877">
        <w:trPr>
          <w:trHeight w:val="300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0C6FA9F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C8980A5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1B33DB4D" w14:textId="77777777" w:rsidTr="56D38877">
        <w:trPr>
          <w:trHeight w:val="465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EBE3941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Podľa článku 11 bod 6 Študijného poriadku na písomnú žiadosť študenta alebo učiteľa o vykonanie skúšky pred skúšobnou komisiou, podanú najneskôr po prvom opravnom termíne, môže dekan fakulty vymenovať skúšobnú komisiu na základe návrhu vedúceho pracoviska. Skúšobná komisia má minimálne 3 členov. Učiteľ predmetu je neskúšajúcim členom komisie. Tento postup umožňuje spravodlivé zaobchádzanie so žiadateľmi o nápravu.</w:t>
            </w:r>
          </w:p>
          <w:p w14:paraId="42A76C72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V rámci každého študijného predmetu je zaručená kompetentná zastupiteľnosť každého hodnotenia výsledkov vzdelávania.</w:t>
            </w:r>
          </w:p>
          <w:p w14:paraId="1BCF6552" w14:textId="4518F63D" w:rsidR="001032E2" w:rsidRPr="00997B90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Študenti v zmysle čl. 11 Študijného poriadku SPU v Nitre majú prístup k opravným termínom skúšky. 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E6EAB6A" w14:textId="1D66EA20" w:rsidR="001032E2" w:rsidRPr="00997B90" w:rsidRDefault="13A352C6">
            <w:pPr>
              <w:spacing w:after="0" w:line="216" w:lineRule="auto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hyperlink r:id="rId130">
              <w:r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Informačné listy predmetov</w:t>
              </w:r>
            </w:hyperlink>
          </w:p>
          <w:p w14:paraId="76B2FD49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4BABDC6B" w14:textId="77777777" w:rsidR="001032E2" w:rsidRPr="00997B90" w:rsidRDefault="005C1F8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31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Študijný poriadok SPU v Nitre</w:t>
              </w:r>
            </w:hyperlink>
          </w:p>
        </w:tc>
      </w:tr>
    </w:tbl>
    <w:p w14:paraId="2F70D810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171DB568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b/>
          <w:color w:val="99C23D"/>
          <w:sz w:val="18"/>
          <w:szCs w:val="18"/>
        </w:rPr>
      </w:pPr>
      <w:r w:rsidRPr="00997B90">
        <w:rPr>
          <w:rFonts w:asciiTheme="majorHAnsi" w:hAnsiTheme="majorHAnsi" w:cstheme="majorHAnsi"/>
          <w:b/>
          <w:color w:val="99C23D"/>
          <w:sz w:val="28"/>
          <w:szCs w:val="28"/>
        </w:rPr>
        <w:lastRenderedPageBreak/>
        <w:t>5.</w:t>
      </w:r>
      <w:r w:rsidRPr="00997B90">
        <w:rPr>
          <w:rFonts w:asciiTheme="majorHAnsi" w:hAnsiTheme="majorHAnsi" w:cstheme="majorHAnsi"/>
          <w:color w:val="99C23D"/>
          <w:sz w:val="28"/>
          <w:szCs w:val="28"/>
        </w:rPr>
        <w:t xml:space="preserve"> </w:t>
      </w:r>
      <w:r w:rsidRPr="00997B90">
        <w:rPr>
          <w:rFonts w:asciiTheme="majorHAnsi" w:hAnsiTheme="majorHAnsi" w:cstheme="majorHAnsi"/>
          <w:b/>
          <w:color w:val="99C23D"/>
          <w:sz w:val="28"/>
          <w:szCs w:val="28"/>
        </w:rPr>
        <w:t>Kritériá na vyhodnocovanie štandardu SP 5 Prijímacie konanie, priebeh štúdia, uznávanie vzdelania a udeľovanie akademických titulov (čl. 5 štandardov pre študijný program) </w:t>
      </w:r>
    </w:p>
    <w:p w14:paraId="69C51738" w14:textId="77777777" w:rsidR="001032E2" w:rsidRPr="00997B90" w:rsidRDefault="00E440F3">
      <w:pPr>
        <w:spacing w:after="0" w:line="240" w:lineRule="auto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4918A146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5.1.1. Študijný program sa uskutočňuje podľa vopred definovaných a verejne ľahko prístupných pravidiel štúdia vo všetkých fázach študijného cyklu, ktorými sú prijímacie konanie, priebeh a hodnotenie štúdia, uznávanie vzdelania, ukončenie štúdia, udeľovanie titulu a vydávanie diplomu a ďalších dokladov o získanom vzdelaní.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4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1"/>
        <w:gridCol w:w="2675"/>
      </w:tblGrid>
      <w:tr w:rsidR="001032E2" w:rsidRPr="00997B90" w14:paraId="5543C76A" w14:textId="77777777" w:rsidTr="56D38877">
        <w:trPr>
          <w:trHeight w:val="300"/>
        </w:trPr>
        <w:tc>
          <w:tcPr>
            <w:tcW w:w="63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0EFE3C7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E0231F8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32E8634C" w14:textId="77777777" w:rsidTr="56D38877">
        <w:trPr>
          <w:trHeight w:val="465"/>
        </w:trPr>
        <w:tc>
          <w:tcPr>
            <w:tcW w:w="63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44622EC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Všeobecné podmienky prijímacieho konania, priebeh štúdia, uznávanie vzdelania a udeľovanie akademických titulov sú uvedené v čl. 5 Smernice č. 6/2022 - Zabezpečovanie kvality študijných programov  a v čl. 5 Smernice č. 5/2022 - Vnútorný systém zabezpečovania kvality vzdelávania na SPU v Nitre.</w:t>
            </w:r>
          </w:p>
          <w:p w14:paraId="31B6836A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29D85AC2" w14:textId="77777777" w:rsidR="008D506C" w:rsidRPr="00997B90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Podmienky prijímacieho konania a pravidlá </w:t>
            </w:r>
            <w:r w:rsidR="008D506C" w:rsidRPr="00997B90">
              <w:rPr>
                <w:rFonts w:asciiTheme="majorHAnsi" w:hAnsiTheme="majorHAnsi" w:cstheme="majorHAnsi"/>
                <w:sz w:val="16"/>
                <w:szCs w:val="16"/>
              </w:rPr>
              <w:t>sú súčasťou Prílohy 1.</w:t>
            </w:r>
          </w:p>
          <w:p w14:paraId="395732F5" w14:textId="6C1E9FA9" w:rsidR="001032E2" w:rsidRPr="00997B90" w:rsidRDefault="001032E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14AB526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Pravidlá a štruktúry hodnotenia  štúdia vrátane hodnotenia výsledkov vzdelávania vymedzuje Študijný poriadok SPU.  Podmienky pre postup ďalšej časti štúdia a kontrolu štúdia upravuje čl. 16 Študijného poriadku SPU.</w:t>
            </w:r>
          </w:p>
          <w:p w14:paraId="0A144BF9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47B348C7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Riadne skončenie štúdia resp. iné skončenie štúdia je uvedené v čl. 22 a 23 Študijného poriadku SPU v Nitre.  </w:t>
            </w:r>
          </w:p>
          <w:p w14:paraId="43FBD269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68A688F6" w14:textId="309F2D12" w:rsidR="001032E2" w:rsidRPr="00997B90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Doklady o štúdiu resp. doklady o absolvovaní štúdia sú uvedené v čl. 25 a 26 Študijného poriadku SPU v Nitre.</w:t>
            </w:r>
          </w:p>
        </w:tc>
        <w:tc>
          <w:tcPr>
            <w:tcW w:w="2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7E13875" w14:textId="18277F75" w:rsidR="001032E2" w:rsidRPr="00997B90" w:rsidRDefault="005C1F8E" w:rsidP="00997B90">
            <w:pPr>
              <w:spacing w:after="0" w:line="240" w:lineRule="auto"/>
              <w:rPr>
                <w:rFonts w:asciiTheme="majorHAnsi" w:hAnsiTheme="majorHAnsi" w:cstheme="majorHAnsi"/>
                <w:color w:val="0563C1"/>
                <w:sz w:val="16"/>
                <w:szCs w:val="16"/>
                <w:u w:val="single"/>
              </w:rPr>
            </w:pPr>
            <w:hyperlink r:id="rId132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Smernica č. 5/2022</w:t>
              </w:r>
            </w:hyperlink>
            <w:r w:rsidR="00E440F3" w:rsidRPr="00997B90">
              <w:rPr>
                <w:rFonts w:asciiTheme="majorHAnsi" w:hAnsiTheme="majorHAnsi" w:cstheme="majorHAnsi"/>
                <w:color w:val="0563C1"/>
                <w:sz w:val="16"/>
                <w:szCs w:val="16"/>
                <w:u w:val="single"/>
              </w:rPr>
              <w:t xml:space="preserve"> Vnútorný systé</w:t>
            </w:r>
            <w:r w:rsidR="00997B90">
              <w:rPr>
                <w:rFonts w:asciiTheme="majorHAnsi" w:hAnsiTheme="majorHAnsi" w:cstheme="majorHAnsi"/>
                <w:color w:val="0563C1"/>
                <w:sz w:val="16"/>
                <w:szCs w:val="16"/>
                <w:u w:val="single"/>
              </w:rPr>
              <w:t>m</w:t>
            </w:r>
            <w:r w:rsidR="00E440F3" w:rsidRPr="00997B90">
              <w:rPr>
                <w:rFonts w:asciiTheme="majorHAnsi" w:hAnsiTheme="majorHAnsi" w:cstheme="majorHAnsi"/>
                <w:color w:val="0563C1"/>
                <w:sz w:val="16"/>
                <w:szCs w:val="16"/>
                <w:u w:val="single"/>
              </w:rPr>
              <w:t xml:space="preserve"> zabezpečovania kvality vzdelávania na SPU v Nitre</w:t>
            </w:r>
          </w:p>
          <w:p w14:paraId="763FBA57" w14:textId="77777777" w:rsidR="001032E2" w:rsidRPr="00997B90" w:rsidRDefault="001032E2" w:rsidP="00997B90">
            <w:pPr>
              <w:spacing w:after="0" w:line="240" w:lineRule="auto"/>
              <w:rPr>
                <w:rFonts w:asciiTheme="majorHAnsi" w:hAnsiTheme="majorHAnsi" w:cstheme="majorHAnsi"/>
                <w:color w:val="0563C1"/>
                <w:sz w:val="16"/>
                <w:szCs w:val="16"/>
                <w:u w:val="single"/>
              </w:rPr>
            </w:pPr>
          </w:p>
          <w:p w14:paraId="05DC93A5" w14:textId="77777777" w:rsidR="001032E2" w:rsidRPr="00997B90" w:rsidRDefault="005C1F8E" w:rsidP="00997B90">
            <w:pPr>
              <w:spacing w:after="0" w:line="240" w:lineRule="auto"/>
              <w:rPr>
                <w:rFonts w:asciiTheme="majorHAnsi" w:hAnsiTheme="majorHAnsi" w:cstheme="majorHAnsi"/>
                <w:color w:val="0563C1"/>
                <w:sz w:val="16"/>
                <w:szCs w:val="16"/>
                <w:u w:val="single"/>
              </w:rPr>
            </w:pPr>
            <w:hyperlink r:id="rId133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Smernica č.6/2022</w:t>
              </w:r>
            </w:hyperlink>
            <w:r w:rsidR="00E440F3" w:rsidRPr="00997B90">
              <w:rPr>
                <w:rFonts w:asciiTheme="majorHAnsi" w:hAnsiTheme="majorHAnsi" w:cstheme="majorHAnsi"/>
                <w:color w:val="0563C1"/>
                <w:sz w:val="16"/>
                <w:szCs w:val="16"/>
                <w:u w:val="single"/>
              </w:rPr>
              <w:t>- Zabezpečovanie kvality študijných programov</w:t>
            </w:r>
          </w:p>
          <w:p w14:paraId="7A18D41D" w14:textId="77777777" w:rsidR="001032E2" w:rsidRPr="00997B90" w:rsidRDefault="001032E2" w:rsidP="00997B90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258E5F10" w14:textId="77777777" w:rsidR="001032E2" w:rsidRPr="00997B90" w:rsidRDefault="005C1F8E" w:rsidP="00997B90">
            <w:pPr>
              <w:spacing w:after="0" w:line="240" w:lineRule="auto"/>
              <w:rPr>
                <w:rFonts w:asciiTheme="majorHAnsi" w:hAnsiTheme="majorHAnsi" w:cstheme="majorHAnsi"/>
                <w:color w:val="0563C1"/>
                <w:sz w:val="16"/>
                <w:szCs w:val="16"/>
                <w:u w:val="single"/>
              </w:rPr>
            </w:pPr>
            <w:hyperlink r:id="rId134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Študijný poriadok SPU v Nitre</w:t>
              </w:r>
            </w:hyperlink>
          </w:p>
          <w:p w14:paraId="055C64D2" w14:textId="77777777" w:rsidR="001032E2" w:rsidRPr="00997B90" w:rsidRDefault="001032E2" w:rsidP="00997B90">
            <w:pPr>
              <w:spacing w:before="240" w:after="0"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494714E" w14:textId="77777777" w:rsidR="001032E2" w:rsidRPr="00997B90" w:rsidRDefault="001032E2" w:rsidP="00997B90">
            <w:pPr>
              <w:spacing w:before="240" w:after="0"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DCB8CD7" w14:textId="77777777" w:rsidR="001032E2" w:rsidRPr="00997B90" w:rsidRDefault="001032E2" w:rsidP="00997B90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4E6BCDE" w14:textId="77777777" w:rsidR="001032E2" w:rsidRPr="00997B90" w:rsidRDefault="001032E2" w:rsidP="00997B90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18361B80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6EC9BC83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5.1.2.   Zohľadňujú sa osobitosti vyplývajúce zo špecifických potrieb študentov.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5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6"/>
        <w:gridCol w:w="2680"/>
      </w:tblGrid>
      <w:tr w:rsidR="001032E2" w:rsidRPr="00997B90" w14:paraId="24573FB6" w14:textId="77777777" w:rsidTr="65A2A9A0">
        <w:trPr>
          <w:trHeight w:val="300"/>
        </w:trPr>
        <w:tc>
          <w:tcPr>
            <w:tcW w:w="63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C51E493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CBAC652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7CB6E4BD" w14:textId="77777777" w:rsidTr="65A2A9A0">
        <w:trPr>
          <w:trHeight w:val="465"/>
        </w:trPr>
        <w:tc>
          <w:tcPr>
            <w:tcW w:w="63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233EFC6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Na základe Smernice č. 8/2021 Zabezpečenie všeobecne prístupného akademického prostredia pre študentov so špecifickými potrebami na SPU v Nitre sa zohľadňujú špecifické potreby študentov v rámci prijímacieho konania, priebehu štúdia  a ukončenia štúdia.</w:t>
            </w:r>
          </w:p>
          <w:p w14:paraId="5D8263C8" w14:textId="3FE77804" w:rsidR="001032E2" w:rsidRPr="00997B90" w:rsidRDefault="00E440F3">
            <w:pPr>
              <w:spacing w:before="240"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Univerzitným koordinátorom pre študentov so špecifickými potrebami je </w:t>
            </w:r>
            <w:r w:rsidRPr="00997B90">
              <w:rPr>
                <w:rFonts w:asciiTheme="majorHAnsi" w:hAnsiTheme="majorHAnsi" w:cstheme="majorHAnsi"/>
                <w:sz w:val="16"/>
                <w:szCs w:val="16"/>
                <w:highlight w:val="white"/>
              </w:rPr>
              <w:t xml:space="preserve">Mgr. et Mgr. Jana Rybanská, PhD. Fakultným koordinátorom </w:t>
            </w:r>
            <w:r w:rsidR="6DC9B106" w:rsidRPr="00997B90">
              <w:rPr>
                <w:rFonts w:asciiTheme="majorHAnsi" w:hAnsiTheme="majorHAnsi" w:cstheme="majorHAnsi"/>
                <w:sz w:val="16"/>
                <w:szCs w:val="16"/>
                <w:highlight w:val="white"/>
              </w:rPr>
              <w:t xml:space="preserve">je Ing. Eva </w:t>
            </w:r>
            <w:proofErr w:type="spellStart"/>
            <w:r w:rsidR="6DC9B106" w:rsidRPr="00997B90">
              <w:rPr>
                <w:rFonts w:asciiTheme="majorHAnsi" w:hAnsiTheme="majorHAnsi" w:cstheme="majorHAnsi"/>
                <w:sz w:val="16"/>
                <w:szCs w:val="16"/>
                <w:highlight w:val="white"/>
              </w:rPr>
              <w:t>Ivanišová</w:t>
            </w:r>
            <w:proofErr w:type="spellEnd"/>
            <w:r w:rsidR="6DC9B106" w:rsidRPr="00997B90">
              <w:rPr>
                <w:rFonts w:asciiTheme="majorHAnsi" w:hAnsiTheme="majorHAnsi" w:cstheme="majorHAnsi"/>
                <w:sz w:val="16"/>
                <w:szCs w:val="16"/>
                <w:highlight w:val="white"/>
              </w:rPr>
              <w:t xml:space="preserve">, PhD. </w:t>
            </w: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Univerzitné poradenské a podporné centrum zabezpečuje koordinačnú činnosť pre študentov a uchádzačov o štúdium so špecifickými potrebami.</w:t>
            </w:r>
          </w:p>
          <w:p w14:paraId="6E3ADC3A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631F7E7A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color w:val="7F7F7F"/>
                <w:sz w:val="16"/>
                <w:szCs w:val="16"/>
              </w:rPr>
              <w:t> </w:t>
            </w:r>
          </w:p>
          <w:p w14:paraId="4A43ED41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color w:val="7F7F7F"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AF1B5C6" w14:textId="77777777" w:rsidR="001032E2" w:rsidRPr="002A6412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563C1"/>
                <w:sz w:val="16"/>
                <w:szCs w:val="16"/>
                <w:u w:val="single"/>
              </w:rPr>
            </w:pPr>
            <w:hyperlink r:id="rId135">
              <w:r w:rsidR="00E440F3" w:rsidRPr="002A6412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Smernica č. 8/2021</w:t>
              </w:r>
            </w:hyperlink>
            <w:r w:rsidR="00E440F3" w:rsidRPr="002A6412">
              <w:rPr>
                <w:rFonts w:asciiTheme="majorHAnsi" w:hAnsiTheme="majorHAnsi" w:cstheme="majorHAnsi"/>
                <w:color w:val="0563C1"/>
                <w:sz w:val="16"/>
                <w:szCs w:val="16"/>
                <w:u w:val="single"/>
              </w:rPr>
              <w:t xml:space="preserve"> Zabezpečenie všeobecne prístupného akademického prostredia pre študentov so špecifickými potrebami na SPU v Nitre</w:t>
            </w:r>
          </w:p>
          <w:p w14:paraId="15D73AA2" w14:textId="77777777" w:rsidR="001032E2" w:rsidRPr="002A6412" w:rsidRDefault="001032E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CF11A30" w14:textId="77777777" w:rsidR="001032E2" w:rsidRPr="002A6412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  <w:highlight w:val="white"/>
              </w:rPr>
            </w:pPr>
            <w:r w:rsidRPr="002A6412">
              <w:rPr>
                <w:rFonts w:asciiTheme="majorHAnsi" w:hAnsiTheme="majorHAnsi" w:cstheme="majorHAnsi"/>
                <w:sz w:val="16"/>
                <w:szCs w:val="16"/>
                <w:highlight w:val="white"/>
              </w:rPr>
              <w:t xml:space="preserve">kontakt na koordinátorku študentov so špecifickými potrebami: </w:t>
            </w:r>
            <w:r w:rsidRPr="002A6412">
              <w:rPr>
                <w:rFonts w:asciiTheme="majorHAnsi" w:hAnsiTheme="majorHAnsi" w:cstheme="majorHAnsi"/>
                <w:color w:val="000000"/>
                <w:sz w:val="16"/>
                <w:szCs w:val="16"/>
                <w:highlight w:val="white"/>
              </w:rPr>
              <w:t>Mgr. et Mgr. Jana Rybanská, PhD.</w:t>
            </w:r>
          </w:p>
          <w:p w14:paraId="52FD719F" w14:textId="5FFCC637" w:rsidR="00997B90" w:rsidRPr="002A6412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136">
              <w:r w:rsidR="00E440F3" w:rsidRPr="002A6412">
                <w:rPr>
                  <w:rFonts w:asciiTheme="majorHAnsi" w:hAnsiTheme="majorHAnsi" w:cstheme="majorHAnsi"/>
                  <w:color w:val="000000"/>
                  <w:sz w:val="16"/>
                  <w:szCs w:val="16"/>
                  <w:highlight w:val="white"/>
                </w:rPr>
                <w:t>jana.rybanska@uniag.sk</w:t>
              </w:r>
            </w:hyperlink>
          </w:p>
          <w:p w14:paraId="6CBFC4AC" w14:textId="77777777" w:rsidR="001032E2" w:rsidRPr="002A6412" w:rsidRDefault="001032E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3E8EEA0" w14:textId="77777777" w:rsidR="001032E2" w:rsidRPr="002A6412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hyperlink r:id="rId137">
              <w:r w:rsidR="00E440F3" w:rsidRPr="002A6412">
                <w:rPr>
                  <w:rFonts w:asciiTheme="majorHAnsi" w:hAnsiTheme="majorHAnsi" w:cstheme="majorHAnsi"/>
                  <w:color w:val="1155CC"/>
                  <w:sz w:val="16"/>
                  <w:szCs w:val="16"/>
                  <w:highlight w:val="white"/>
                  <w:u w:val="single"/>
                </w:rPr>
                <w:t>https://uppc.uniag.sk/sk/domov/</w:t>
              </w:r>
            </w:hyperlink>
          </w:p>
          <w:p w14:paraId="5B407B82" w14:textId="1EAF6E5A" w:rsidR="56D38877" w:rsidRPr="002A6412" w:rsidRDefault="56D38877" w:rsidP="56D3887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7E27869" w14:textId="33A8FEA4" w:rsidR="001032E2" w:rsidRPr="002A6412" w:rsidRDefault="7430476A" w:rsidP="56D3887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2A6412">
              <w:rPr>
                <w:rFonts w:asciiTheme="majorHAnsi" w:hAnsiTheme="majorHAnsi" w:cstheme="majorHAnsi"/>
                <w:sz w:val="16"/>
                <w:szCs w:val="16"/>
              </w:rPr>
              <w:t>Kontakt na fakultnú koordinátorku pre študentov so špecifickými potrebami</w:t>
            </w:r>
          </w:p>
          <w:p w14:paraId="38FD0CBF" w14:textId="379D8406" w:rsidR="7430476A" w:rsidRPr="002A6412" w:rsidRDefault="7430476A" w:rsidP="56D3887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2A6412">
              <w:rPr>
                <w:rFonts w:asciiTheme="majorHAnsi" w:hAnsiTheme="majorHAnsi" w:cstheme="majorHAnsi"/>
                <w:sz w:val="16"/>
                <w:szCs w:val="16"/>
              </w:rPr>
              <w:t>eva.ivanišová@uniag.sk</w:t>
            </w:r>
          </w:p>
          <w:p w14:paraId="27D6F662" w14:textId="63B96DA4" w:rsidR="001032E2" w:rsidRPr="00310992" w:rsidRDefault="005C1F8E" w:rsidP="00310992">
            <w:pPr>
              <w:spacing w:before="240" w:after="0" w:line="276" w:lineRule="auto"/>
              <w:jc w:val="both"/>
              <w:rPr>
                <w:rFonts w:asciiTheme="majorHAnsi" w:hAnsiTheme="majorHAnsi" w:cstheme="majorHAnsi"/>
                <w:color w:val="1155CC"/>
                <w:sz w:val="16"/>
                <w:szCs w:val="16"/>
                <w:u w:val="single"/>
              </w:rPr>
            </w:pPr>
            <w:hyperlink r:id="rId138">
              <w:r w:rsidR="00E440F3" w:rsidRPr="002A6412">
                <w:rPr>
                  <w:rFonts w:asciiTheme="majorHAnsi" w:hAnsiTheme="majorHAnsi" w:cstheme="majorHAnsi"/>
                  <w:color w:val="1155CC"/>
                  <w:sz w:val="16"/>
                  <w:szCs w:val="16"/>
                  <w:u w:val="single"/>
                </w:rPr>
                <w:t>https://uniag.sk/sk/informacie-pre-studentov-so-specifickymi-potrebami</w:t>
              </w:r>
            </w:hyperlink>
          </w:p>
        </w:tc>
      </w:tr>
    </w:tbl>
    <w:p w14:paraId="0F723062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2AB6CDAF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5.2.1. V študijnom programe sú jasne špecifikované požiadavky na uchádzačov a spôsob ich výberu, ktoré zodpovedajú úrovni kvalifikačného rámca.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6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0"/>
        <w:gridCol w:w="2676"/>
      </w:tblGrid>
      <w:tr w:rsidR="001032E2" w:rsidRPr="00997B90" w14:paraId="7CAC6C63" w14:textId="77777777" w:rsidTr="65A2A9A0">
        <w:trPr>
          <w:trHeight w:val="300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1FD8140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5544373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0CBE7D64" w14:textId="77777777" w:rsidTr="65A2A9A0">
        <w:trPr>
          <w:trHeight w:val="465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471EBDF" w14:textId="5BB01CBF" w:rsidR="001032E2" w:rsidRPr="00310992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Požiadavky na uchádzačov sú definované </w:t>
            </w:r>
            <w:r w:rsidR="007C1248" w:rsidRPr="00997B90">
              <w:rPr>
                <w:rFonts w:asciiTheme="majorHAnsi" w:hAnsiTheme="majorHAnsi" w:cstheme="majorHAnsi"/>
                <w:sz w:val="16"/>
                <w:szCs w:val="16"/>
              </w:rPr>
              <w:t>v Prílohe 1.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9285E83" w14:textId="47B433E4" w:rsidR="001032E2" w:rsidRPr="00997B90" w:rsidRDefault="007C1248" w:rsidP="56D3887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Príloha 1.</w:t>
            </w:r>
          </w:p>
        </w:tc>
      </w:tr>
    </w:tbl>
    <w:p w14:paraId="02DD28D8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79748CD4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5.2.2.   Prijímacie konanie je spoľahlivé, spravodlivé a transparentné.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7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1"/>
        <w:gridCol w:w="2675"/>
      </w:tblGrid>
      <w:tr w:rsidR="001032E2" w:rsidRPr="00997B90" w14:paraId="4A76F224" w14:textId="77777777" w:rsidTr="322009FD">
        <w:trPr>
          <w:trHeight w:val="300"/>
        </w:trPr>
        <w:tc>
          <w:tcPr>
            <w:tcW w:w="63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74BA139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B74CA04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063086EF" w14:textId="77777777" w:rsidTr="322009FD">
        <w:trPr>
          <w:trHeight w:val="465"/>
        </w:trPr>
        <w:tc>
          <w:tcPr>
            <w:tcW w:w="63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0341E20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Postupy prijímacieho konania v študijnom programe sú spoľahlivé a zaručujú, že fakulta má dostatočné informácie o uchádzačovi, ktoré jej umožňujú spoľahlivé rozhodovanie o prijatí a zároveň má uchádzač dostatočné informácie o študijnom programe.</w:t>
            </w:r>
          </w:p>
          <w:p w14:paraId="7A74A3AA" w14:textId="77777777" w:rsidR="001032E2" w:rsidRPr="00997B90" w:rsidRDefault="1F2F922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4618CD5F" w14:textId="2F55ADFA" w:rsidR="322009FD" w:rsidRPr="00997B90" w:rsidRDefault="6113CC57" w:rsidP="007C1248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Rozhodnutie o prijatí vyplýva</w:t>
            </w:r>
            <w:r w:rsidR="007C1248" w:rsidRPr="00997B90">
              <w:rPr>
                <w:rFonts w:asciiTheme="majorHAnsi" w:hAnsiTheme="majorHAnsi" w:cstheme="majorHAnsi"/>
                <w:sz w:val="16"/>
                <w:szCs w:val="16"/>
              </w:rPr>
              <w:t>jú podmienok, ktoré sú súčasťou Prílohy 1.</w:t>
            </w:r>
          </w:p>
          <w:p w14:paraId="77C9FE49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Podmienky prijímacieho konania zaručujú spravodlivé postupy, uplatňujú rovnaké kritéria, metódy hodnotenia a výber uchádzačov. Je zaručená nezávislosť prijímacieho konania.</w:t>
            </w:r>
          </w:p>
          <w:p w14:paraId="67F8E365" w14:textId="132B9C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Fakulta zabezpečuje verejný prístup k podmienkam, kritériám a postupom výberu uchádzačov. Uchádzač má prístup k dokumentácií prijímacieho konania.</w:t>
            </w:r>
            <w:r w:rsidR="007C1248"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SPU v Nitre v rámci UIS dopracovala do elektronickej prihlášky na štúdium aj vkladane potrebných dokumentov, nevyhnutných pre rozhodovanie.</w:t>
            </w:r>
          </w:p>
        </w:tc>
        <w:tc>
          <w:tcPr>
            <w:tcW w:w="2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36E5801" w14:textId="368FB2DA" w:rsidR="001032E2" w:rsidRPr="002A6412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70C0"/>
                <w:sz w:val="16"/>
                <w:szCs w:val="16"/>
                <w:u w:val="single"/>
              </w:rPr>
            </w:pPr>
            <w:hyperlink r:id="rId139" w:history="1">
              <w:r w:rsidR="00CA5A9A" w:rsidRPr="002A6412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https://www.podnazelenu.sk/</w:t>
              </w:r>
            </w:hyperlink>
          </w:p>
          <w:p w14:paraId="4B32EF49" w14:textId="77777777" w:rsidR="001032E2" w:rsidRPr="002A6412" w:rsidRDefault="001032E2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70C0"/>
                <w:sz w:val="16"/>
                <w:szCs w:val="16"/>
                <w:u w:val="single"/>
              </w:rPr>
            </w:pPr>
          </w:p>
          <w:p w14:paraId="7C12A3F3" w14:textId="77777777" w:rsidR="001032E2" w:rsidRPr="002A6412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70C0"/>
                <w:sz w:val="16"/>
                <w:szCs w:val="16"/>
                <w:u w:val="single"/>
              </w:rPr>
            </w:pPr>
            <w:hyperlink r:id="rId140">
              <w:r w:rsidR="00E440F3" w:rsidRPr="002A6412">
                <w:rPr>
                  <w:rFonts w:asciiTheme="majorHAnsi" w:hAnsiTheme="majorHAnsi" w:cstheme="majorHAnsi"/>
                  <w:color w:val="0070C0"/>
                  <w:sz w:val="16"/>
                  <w:szCs w:val="16"/>
                  <w:u w:val="single"/>
                </w:rPr>
                <w:t>https://www.portalvs.sk/sk/vysoka-skola/slovenska-polnohospodarska-univerzita-v-nitre</w:t>
              </w:r>
            </w:hyperlink>
          </w:p>
          <w:p w14:paraId="722898B6" w14:textId="77777777" w:rsidR="001032E2" w:rsidRPr="002A6412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r w:rsidRPr="002A6412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lastRenderedPageBreak/>
              <w:t xml:space="preserve"> </w:t>
            </w:r>
          </w:p>
          <w:p w14:paraId="1A776CA4" w14:textId="77777777" w:rsidR="001032E2" w:rsidRPr="002A6412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70C0"/>
                <w:sz w:val="16"/>
                <w:szCs w:val="16"/>
                <w:u w:val="single"/>
              </w:rPr>
            </w:pPr>
            <w:hyperlink r:id="rId141">
              <w:r w:rsidR="00E440F3" w:rsidRPr="002A6412">
                <w:rPr>
                  <w:rFonts w:asciiTheme="majorHAnsi" w:hAnsiTheme="majorHAnsi" w:cstheme="majorHAnsi"/>
                  <w:color w:val="0070C0"/>
                  <w:sz w:val="16"/>
                  <w:szCs w:val="16"/>
                  <w:u w:val="single"/>
                </w:rPr>
                <w:t>https://is.uniag.sk/prihlaska/?lang=sk</w:t>
              </w:r>
            </w:hyperlink>
          </w:p>
          <w:p w14:paraId="728F800E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0EB53D65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lastRenderedPageBreak/>
        <w:t> </w:t>
      </w:r>
    </w:p>
    <w:p w14:paraId="5A00F281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5.2.3. Výber uchádzačov je založený na zodpovedajúcich metódach posudzovania ich spôsobilosti na štúdium (drop-</w:t>
      </w:r>
      <w:proofErr w:type="spellStart"/>
      <w:r w:rsidRPr="00997B90">
        <w:rPr>
          <w:rFonts w:asciiTheme="majorHAnsi" w:hAnsiTheme="majorHAnsi" w:cstheme="majorHAnsi"/>
          <w:b/>
        </w:rPr>
        <w:t>off</w:t>
      </w:r>
      <w:proofErr w:type="spellEnd"/>
      <w:r w:rsidRPr="00997B90">
        <w:rPr>
          <w:rFonts w:asciiTheme="majorHAnsi" w:hAnsiTheme="majorHAnsi" w:cstheme="majorHAnsi"/>
          <w:b/>
        </w:rPr>
        <w:t> rate v 1. roku štúdia).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8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0"/>
        <w:gridCol w:w="2676"/>
      </w:tblGrid>
      <w:tr w:rsidR="001032E2" w:rsidRPr="00997B90" w14:paraId="069BDD2D" w14:textId="77777777" w:rsidTr="56D38877">
        <w:trPr>
          <w:trHeight w:val="300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1641C25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898BD1D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20CB1AE1" w14:textId="77777777" w:rsidTr="56D38877">
        <w:trPr>
          <w:trHeight w:val="465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5EA38ED" w14:textId="60FB2BBA" w:rsidR="001032E2" w:rsidRPr="00997B90" w:rsidRDefault="00B84952" w:rsidP="00B8495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Irelevantné.</w:t>
            </w:r>
            <w:r w:rsidR="00E440F3" w:rsidRPr="00997B90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E9C22E" w14:textId="77777777" w:rsidR="001032E2" w:rsidRPr="00997B90" w:rsidRDefault="001032E2" w:rsidP="00B8495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2AD2FE1C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7B6B3FE0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5.2.4.   Kritériá a požiadavky na uchádzačov sú vopred zverejnené a ľahko prístupné.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9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0"/>
        <w:gridCol w:w="2676"/>
      </w:tblGrid>
      <w:tr w:rsidR="001032E2" w:rsidRPr="00997B90" w14:paraId="35AD5C97" w14:textId="77777777" w:rsidTr="56D38877">
        <w:trPr>
          <w:trHeight w:val="300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C7E6E0F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9510EB0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01FD8A82" w14:textId="77777777" w:rsidTr="56D38877">
        <w:trPr>
          <w:trHeight w:val="465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E6EA8F0" w14:textId="2C3193D9" w:rsidR="00B84952" w:rsidRPr="00997B90" w:rsidRDefault="00E440F3" w:rsidP="00B8495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Na základe čl. 5 bod 7 Študijného poriadku SPU v Nitre fakulta zverejňuje podmienky prijímacieho konania najneskôr dva mesiace pred posledným dňom určeným na podanie prihlášky.</w:t>
            </w:r>
            <w:r w:rsidR="00B84952"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Uvedené podmienky sú zverejňované v súlade s daným článkom na web stránke fakulty.</w:t>
            </w:r>
            <w:r w:rsidR="00B84952"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Fakulta zverejňuje všetky podmienky prijímacieho konania tak, aby bola zabezpečená dostatočná informovanosť všetkých zainteresovaných strán.</w:t>
            </w:r>
          </w:p>
          <w:p w14:paraId="15F79887" w14:textId="6CDB0E77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6A32C5D" w14:textId="77777777" w:rsidR="001032E2" w:rsidRPr="00997B90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563C1"/>
                <w:sz w:val="16"/>
                <w:szCs w:val="16"/>
                <w:u w:val="single"/>
              </w:rPr>
            </w:pPr>
            <w:hyperlink r:id="rId142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Študijný poriadok SPU v Nitre</w:t>
              </w:r>
            </w:hyperlink>
          </w:p>
          <w:p w14:paraId="7A545403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027E311" w14:textId="77777777" w:rsidR="001032E2" w:rsidRPr="00997B90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1155CC"/>
                <w:sz w:val="16"/>
                <w:szCs w:val="16"/>
                <w:u w:val="single"/>
              </w:rPr>
            </w:pPr>
            <w:hyperlink r:id="rId143">
              <w:r w:rsidR="00E440F3" w:rsidRPr="00997B90">
                <w:rPr>
                  <w:rFonts w:asciiTheme="majorHAnsi" w:hAnsiTheme="majorHAnsi" w:cstheme="majorHAnsi"/>
                  <w:color w:val="1155CC"/>
                  <w:sz w:val="16"/>
                  <w:szCs w:val="16"/>
                  <w:u w:val="single"/>
                </w:rPr>
                <w:t>https://www.podnazelenu.sk/</w:t>
              </w:r>
            </w:hyperlink>
          </w:p>
          <w:p w14:paraId="2AC27B36" w14:textId="1516B4B3" w:rsidR="001032E2" w:rsidRPr="00997B90" w:rsidRDefault="005C1F8E" w:rsidP="00B8495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44">
              <w:r w:rsidR="00E440F3" w:rsidRPr="00997B90">
                <w:rPr>
                  <w:rFonts w:asciiTheme="majorHAnsi" w:hAnsiTheme="majorHAnsi" w:cstheme="majorHAnsi"/>
                  <w:color w:val="1155CC"/>
                  <w:sz w:val="16"/>
                  <w:szCs w:val="16"/>
                  <w:u w:val="single"/>
                </w:rPr>
                <w:t>https://www.portalvs.sk/sk/vysoka-skola/slovenska-polnohospodarska-univerzita-v-nitre</w:t>
              </w:r>
            </w:hyperlink>
          </w:p>
        </w:tc>
      </w:tr>
    </w:tbl>
    <w:p w14:paraId="76B74011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6F21B7C6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 xml:space="preserve">SP 5.2.5. Podmienky prijímacieho konania sú </w:t>
      </w:r>
      <w:proofErr w:type="spellStart"/>
      <w:r w:rsidRPr="00997B90">
        <w:rPr>
          <w:rFonts w:asciiTheme="majorHAnsi" w:hAnsiTheme="majorHAnsi" w:cstheme="majorHAnsi"/>
          <w:b/>
        </w:rPr>
        <w:t>inkluzívne</w:t>
      </w:r>
      <w:proofErr w:type="spellEnd"/>
      <w:r w:rsidRPr="00997B90">
        <w:rPr>
          <w:rFonts w:asciiTheme="majorHAnsi" w:hAnsiTheme="majorHAnsi" w:cstheme="majorHAnsi"/>
          <w:b/>
        </w:rPr>
        <w:t xml:space="preserve"> a zaručujú rovnaké príležitosti každému uchádzačovi, ktorý preukáže potrebné predpoklady na absolvovanie štúdia.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a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0"/>
        <w:gridCol w:w="2676"/>
      </w:tblGrid>
      <w:tr w:rsidR="001032E2" w:rsidRPr="00997B90" w14:paraId="0B352002" w14:textId="77777777" w:rsidTr="56D38877">
        <w:trPr>
          <w:trHeight w:val="300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B94118D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A723A57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11D07490" w14:textId="77777777" w:rsidTr="56D38877">
        <w:trPr>
          <w:trHeight w:val="465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0199EB5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Podmienky prijímacieho konania zaručujú rovnaké príležitosti pre všetkých uchádzačov.</w:t>
            </w:r>
          </w:p>
          <w:p w14:paraId="10A431C6" w14:textId="3A12E0CA" w:rsidR="001032E2" w:rsidRPr="00997B90" w:rsidRDefault="00E440F3" w:rsidP="00B8495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Fakulta zverejňuje všetky podmienky prijímacieho konania tak, aby bola zabezpečená dostatočná informovanosť všetkých zainteresovaných strán. </w:t>
            </w:r>
          </w:p>
        </w:tc>
        <w:tc>
          <w:tcPr>
            <w:tcW w:w="26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6712C" w14:textId="04509F34" w:rsidR="001032E2" w:rsidRPr="000C6513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145" w:history="1">
              <w:r w:rsidR="000C6513" w:rsidRPr="000C6513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https://agrifoodmaster.eu/index.html</w:t>
              </w:r>
            </w:hyperlink>
          </w:p>
        </w:tc>
      </w:tr>
    </w:tbl>
    <w:p w14:paraId="0514680C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7AE83C85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5.3.1.  Pravidlá uskutočňovania študijného programu upravujú a umožňujú uznávanie štúdia a častí štúdia v súlade s Dohovorom o uznávaní kvalifikácií týkajúcich sa vysokoškolského vzdelávania v európskom regióne tak, aby sa podporovala domáca i zahraničná mobilita študentov.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b"/>
        <w:tblW w:w="9045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50"/>
        <w:gridCol w:w="2595"/>
      </w:tblGrid>
      <w:tr w:rsidR="001032E2" w:rsidRPr="00997B90" w14:paraId="00376409" w14:textId="77777777" w:rsidTr="322009FD">
        <w:trPr>
          <w:trHeight w:val="300"/>
        </w:trPr>
        <w:tc>
          <w:tcPr>
            <w:tcW w:w="6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A66A1F1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5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E5F7C7C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2DB02FDE" w14:textId="77777777" w:rsidTr="00310992">
        <w:trPr>
          <w:trHeight w:val="183"/>
        </w:trPr>
        <w:tc>
          <w:tcPr>
            <w:tcW w:w="6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C8DFAE2" w14:textId="52CC5C2F" w:rsidR="001032E2" w:rsidRPr="00310992" w:rsidRDefault="00B84952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Irelevantné.</w:t>
            </w:r>
            <w:r w:rsidRPr="00997B90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> </w:t>
            </w:r>
          </w:p>
        </w:tc>
        <w:tc>
          <w:tcPr>
            <w:tcW w:w="25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98C7D50" w14:textId="77777777" w:rsidR="001032E2" w:rsidRPr="00997B90" w:rsidRDefault="001032E2" w:rsidP="00B84952">
            <w:pPr>
              <w:spacing w:before="240" w:after="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B292E44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55E0BFA4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5.4.1. V rámci uskutočňovania študijného programu je zaručené efektívne využívanie nástrojov na zabezpečenie výskumnej integrity a na prevenciu a riešenie plagiátorstva a ďalších akademických podvodov.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c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0"/>
        <w:gridCol w:w="2676"/>
      </w:tblGrid>
      <w:tr w:rsidR="001032E2" w:rsidRPr="00997B90" w14:paraId="28FAD3E2" w14:textId="77777777" w:rsidTr="322009FD">
        <w:trPr>
          <w:trHeight w:val="300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A24E7B9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4DA6252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0B3CE2A8" w14:textId="77777777" w:rsidTr="322009FD">
        <w:trPr>
          <w:trHeight w:val="465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99F54C0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SPU v Nitre je súčasťou Deklarácie o posilnení kultúry vedeckej integrity na Slovensku. V rámci svojej činnosti uplatňuje aj ďalšie princípy Akademickej etiky zverejnené na webovej stránke SPU.</w:t>
            </w:r>
          </w:p>
          <w:p w14:paraId="308326D0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3274C3F8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Všeobecné podmienky týkajúce plagiátorstva sú uvedené v Smernici č. 11/2021 k etike publikovania a plagiátorstvu na SPU v Nitre.</w:t>
            </w:r>
          </w:p>
          <w:p w14:paraId="33D15E45" w14:textId="3892CB39" w:rsidR="001032E2" w:rsidRPr="00997B90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 Akademické podvody sú riešené v rámci Disciplinárnej komisie SPU.</w:t>
            </w:r>
          </w:p>
          <w:p w14:paraId="021A4AD9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45B608C6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Záverečné práce študenti odovzdávajú v systéme is.uniag.sk po odovzdaní sú práce kontrolované systémom </w:t>
            </w:r>
            <w:proofErr w:type="spellStart"/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Theses</w:t>
            </w:r>
            <w:proofErr w:type="spellEnd"/>
            <w:r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, a po odsúhlasení školiteľom záverečnej práce  je záverečná práca registrovaná do Centrálneho registra záverečných prác. Vykonávaná kontrola je uskutočňovaná v súlade čl. 8 bod 8 Smernice č. 10/2021 o záverečných a habilitačných prácach.  </w:t>
            </w:r>
          </w:p>
          <w:p w14:paraId="737B78A2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62CFD47D" w14:textId="3374E58A" w:rsidR="00B84952" w:rsidRPr="00997B90" w:rsidRDefault="00E440F3" w:rsidP="00B8495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SPU v Nitre v rámci svojich preventívnych a nápravných opatrení má vypracované postupy pri prijímaní a prešetrovaní podnetov a sťažnosti, ktoré môžu súvisieť aj s porušovaním princípov vedeckej integrity. (Smernica 1/2022).</w:t>
            </w:r>
          </w:p>
          <w:p w14:paraId="57677206" w14:textId="583C6A81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68E2E11" w14:textId="77777777" w:rsidR="001032E2" w:rsidRPr="000C6513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hyperlink r:id="rId146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Smernica č. 11/2021</w:t>
              </w:r>
            </w:hyperlink>
          </w:p>
          <w:p w14:paraId="078A0C82" w14:textId="77777777" w:rsidR="001032E2" w:rsidRPr="000C6513" w:rsidRDefault="001032E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60E91E5" w14:textId="6318D8D2" w:rsidR="001032E2" w:rsidRPr="000C6513" w:rsidRDefault="005C1F8E" w:rsidP="322009FD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hyperlink r:id="rId147">
              <w:r w:rsidR="1F2F9224" w:rsidRPr="000C6513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Disciplinárny poriadok SPU v Nitre</w:t>
              </w:r>
            </w:hyperlink>
          </w:p>
          <w:p w14:paraId="07FFE0A7" w14:textId="77777777" w:rsidR="001032E2" w:rsidRPr="000C6513" w:rsidRDefault="001032E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</w:p>
          <w:p w14:paraId="7E5A0DB4" w14:textId="77777777" w:rsidR="001032E2" w:rsidRPr="000C6513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hyperlink r:id="rId148">
              <w:r w:rsidR="00E440F3" w:rsidRPr="000C6513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Smernica č. 10/2021</w:t>
              </w:r>
            </w:hyperlink>
          </w:p>
          <w:p w14:paraId="5FCCA494" w14:textId="77777777" w:rsidR="001032E2" w:rsidRPr="000C6513" w:rsidRDefault="005C1F8E">
            <w:pPr>
              <w:spacing w:before="240"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hyperlink r:id="rId149">
              <w:r w:rsidR="00E440F3" w:rsidRPr="000C6513">
                <w:rPr>
                  <w:rFonts w:asciiTheme="majorHAnsi" w:hAnsiTheme="majorHAnsi" w:cstheme="majorHAnsi"/>
                  <w:color w:val="1155CC"/>
                  <w:sz w:val="16"/>
                  <w:szCs w:val="16"/>
                  <w:u w:val="single"/>
                </w:rPr>
                <w:t>https://uniag.sk/sk/akademicka-etika</w:t>
              </w:r>
            </w:hyperlink>
          </w:p>
          <w:p w14:paraId="48D2BB13" w14:textId="77777777" w:rsidR="001032E2" w:rsidRPr="000C6513" w:rsidRDefault="005C1F8E">
            <w:pPr>
              <w:spacing w:before="240" w:after="0" w:line="276" w:lineRule="auto"/>
              <w:jc w:val="both"/>
              <w:rPr>
                <w:rFonts w:asciiTheme="majorHAnsi" w:hAnsiTheme="majorHAnsi" w:cstheme="majorHAnsi"/>
                <w:color w:val="1155CC"/>
                <w:sz w:val="16"/>
                <w:szCs w:val="16"/>
                <w:u w:val="single"/>
              </w:rPr>
            </w:pPr>
            <w:hyperlink r:id="rId150">
              <w:r w:rsidR="00E440F3" w:rsidRPr="000C6513">
                <w:rPr>
                  <w:rFonts w:asciiTheme="majorHAnsi" w:hAnsiTheme="majorHAnsi" w:cstheme="majorHAnsi"/>
                  <w:color w:val="1155CC"/>
                  <w:sz w:val="16"/>
                  <w:szCs w:val="16"/>
                  <w:u w:val="single"/>
                </w:rPr>
                <w:t>https://uniag.sk/sk/utvar-kontroly</w:t>
              </w:r>
            </w:hyperlink>
          </w:p>
          <w:p w14:paraId="575FA4AA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9CFF2CA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79A20C37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lastRenderedPageBreak/>
        <w:t>SP 5.5.1. Študenti študijného programu majú k dispozícii efektívne mechanizmy preskúmavania podnetov, ktorými sa domáhajú ochrany svojich práv alebo právom chránených záujmov, o ktorých sa domnievajú, že boli porušené, alebo poukazujú na konkrétne nedostatky v činnosti alebo v nečinnosti vysokej školy.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d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1"/>
        <w:gridCol w:w="2675"/>
      </w:tblGrid>
      <w:tr w:rsidR="001032E2" w:rsidRPr="00997B90" w14:paraId="17793991" w14:textId="77777777" w:rsidTr="56D38877">
        <w:trPr>
          <w:trHeight w:val="300"/>
        </w:trPr>
        <w:tc>
          <w:tcPr>
            <w:tcW w:w="63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8BB9C34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0646B68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00E7067A" w14:textId="77777777" w:rsidTr="00B84952">
        <w:trPr>
          <w:trHeight w:val="2107"/>
        </w:trPr>
        <w:tc>
          <w:tcPr>
            <w:tcW w:w="63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0A23FC7" w14:textId="77777777" w:rsidR="001032E2" w:rsidRPr="000C6513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0C6513">
              <w:rPr>
                <w:rFonts w:asciiTheme="majorHAnsi" w:hAnsiTheme="majorHAnsi" w:cstheme="majorHAnsi"/>
                <w:sz w:val="16"/>
                <w:szCs w:val="16"/>
              </w:rPr>
              <w:t>Podľa čl. 45 bod 1 písm. q Študijného poriadku SPU v Nitre majú študenti právo podávať podnety týkajúcich sa štúdia a dožadovať sa spätnej väzby. Zároveň majú študenti možnosť využiť schránku „pripomienky a podnety študentov“, ktorá sa nachádza vo vstupných priestoroch fakulty a univerzity. Za vyhodnotenie podnetov a ich evidenciu zodpovedá prodekan pre štúdium.</w:t>
            </w:r>
          </w:p>
          <w:p w14:paraId="3340F3BB" w14:textId="7CB9730E" w:rsidR="001032E2" w:rsidRPr="000C6513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7F7F7F"/>
                <w:sz w:val="16"/>
                <w:szCs w:val="16"/>
              </w:rPr>
            </w:pPr>
            <w:r w:rsidRPr="000C6513">
              <w:rPr>
                <w:rFonts w:asciiTheme="majorHAnsi" w:hAnsiTheme="majorHAnsi" w:cstheme="majorHAnsi"/>
                <w:color w:val="7F7F7F"/>
                <w:sz w:val="16"/>
                <w:szCs w:val="16"/>
              </w:rPr>
              <w:t xml:space="preserve"> </w:t>
            </w:r>
            <w:r w:rsidRPr="000C6513">
              <w:rPr>
                <w:rFonts w:asciiTheme="majorHAnsi" w:hAnsiTheme="majorHAnsi" w:cstheme="majorHAnsi"/>
                <w:sz w:val="16"/>
                <w:szCs w:val="16"/>
              </w:rPr>
              <w:t>SPU v Nitre v rámci svojich preventívnych a nápravných opatrení má vypracované postupy pri prijímaní a prešetrovaní podnetov a sťažnosti (Smernica 1/2022). Procesy koordinuje Útvar kontroly.</w:t>
            </w:r>
          </w:p>
          <w:p w14:paraId="5DD310D1" w14:textId="77777777" w:rsidR="001032E2" w:rsidRPr="000C6513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0C6513">
              <w:rPr>
                <w:rFonts w:asciiTheme="majorHAnsi" w:hAnsiTheme="majorHAnsi" w:cstheme="majorHAnsi"/>
                <w:sz w:val="16"/>
                <w:szCs w:val="16"/>
              </w:rPr>
              <w:t>SPU v Nitre má zriadenú anonymnú emailovú adresu „napíš rektorke“, podnety sa vyhodnocujú a zverejňujú.</w:t>
            </w:r>
          </w:p>
          <w:p w14:paraId="6894DB61" w14:textId="5B14D557" w:rsidR="001032E2" w:rsidRPr="000C6513" w:rsidRDefault="435E49E1" w:rsidP="00B84952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C651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FBP SPU v Nitre má zriadenú anonymnú emailovú adresu “napíš dekanovi”.</w:t>
            </w:r>
          </w:p>
        </w:tc>
        <w:tc>
          <w:tcPr>
            <w:tcW w:w="2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1B10B8E" w14:textId="77777777" w:rsidR="001032E2" w:rsidRPr="000C6513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563C1"/>
                <w:sz w:val="16"/>
                <w:szCs w:val="16"/>
                <w:u w:val="single"/>
              </w:rPr>
            </w:pPr>
            <w:hyperlink r:id="rId151">
              <w:r w:rsidR="00E440F3" w:rsidRPr="000C6513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Študijný poriadok SPU v Nitre</w:t>
              </w:r>
            </w:hyperlink>
          </w:p>
          <w:p w14:paraId="70150EF7" w14:textId="77777777" w:rsidR="001032E2" w:rsidRPr="000C6513" w:rsidRDefault="001032E2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563C1"/>
                <w:sz w:val="16"/>
                <w:szCs w:val="16"/>
                <w:u w:val="single"/>
              </w:rPr>
            </w:pPr>
          </w:p>
          <w:p w14:paraId="72EC0566" w14:textId="77777777" w:rsidR="001032E2" w:rsidRPr="000C6513" w:rsidRDefault="005C1F8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1155CC"/>
                <w:sz w:val="16"/>
                <w:szCs w:val="16"/>
                <w:u w:val="single"/>
              </w:rPr>
            </w:pPr>
            <w:hyperlink r:id="rId152">
              <w:r w:rsidR="00E440F3" w:rsidRPr="000C6513">
                <w:rPr>
                  <w:rFonts w:asciiTheme="majorHAnsi" w:eastAsia="Times New Roman" w:hAnsiTheme="majorHAnsi" w:cstheme="majorHAnsi"/>
                  <w:color w:val="1155CC"/>
                  <w:sz w:val="16"/>
                  <w:szCs w:val="16"/>
                  <w:u w:val="single"/>
                </w:rPr>
                <w:t>https://uniag.sk/sk/utvar-kontroly</w:t>
              </w:r>
            </w:hyperlink>
          </w:p>
          <w:p w14:paraId="63981B01" w14:textId="77777777" w:rsidR="001032E2" w:rsidRPr="000C6513" w:rsidRDefault="005C1F8E">
            <w:pPr>
              <w:spacing w:before="240" w:after="0" w:line="276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hyperlink r:id="rId153">
              <w:r w:rsidR="00E440F3" w:rsidRPr="000C6513">
                <w:rPr>
                  <w:rFonts w:asciiTheme="majorHAnsi" w:eastAsia="Times New Roman" w:hAnsiTheme="majorHAnsi" w:cstheme="majorHAnsi"/>
                  <w:color w:val="1155CC"/>
                  <w:sz w:val="16"/>
                  <w:szCs w:val="16"/>
                  <w:u w:val="single"/>
                </w:rPr>
                <w:t>http://uniag.sk/sk/napis-rektorke/</w:t>
              </w:r>
            </w:hyperlink>
          </w:p>
          <w:p w14:paraId="5D50E66E" w14:textId="717FE377" w:rsidR="001032E2" w:rsidRPr="000C6513" w:rsidRDefault="005C1F8E">
            <w:pPr>
              <w:spacing w:before="240" w:after="0" w:line="276" w:lineRule="auto"/>
              <w:jc w:val="both"/>
              <w:rPr>
                <w:rFonts w:asciiTheme="majorHAnsi" w:hAnsiTheme="majorHAnsi" w:cstheme="majorHAnsi"/>
                <w:color w:val="0563C1"/>
                <w:sz w:val="16"/>
                <w:szCs w:val="16"/>
              </w:rPr>
            </w:pPr>
            <w:hyperlink r:id="rId154">
              <w:r w:rsidR="7B9C98AE" w:rsidRPr="000C6513">
                <w:rPr>
                  <w:rFonts w:asciiTheme="majorHAnsi" w:hAnsiTheme="majorHAnsi" w:cstheme="majorHAnsi"/>
                  <w:color w:val="0563C1"/>
                  <w:sz w:val="16"/>
                  <w:szCs w:val="16"/>
                </w:rPr>
                <w:t>Napíš dekanovi</w:t>
              </w:r>
            </w:hyperlink>
          </w:p>
          <w:p w14:paraId="6850DACE" w14:textId="77777777" w:rsidR="001032E2" w:rsidRPr="000C6513" w:rsidRDefault="001032E2" w:rsidP="00B84952">
            <w:pPr>
              <w:spacing w:before="240" w:after="0" w:line="276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</w:tr>
    </w:tbl>
    <w:p w14:paraId="39F0308A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4E82FD24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5.5.2. Preskúmavanie podnetov je transparentné a uskutočňuje sa za účasti zástupcov študentov.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e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1"/>
        <w:gridCol w:w="2675"/>
      </w:tblGrid>
      <w:tr w:rsidR="001032E2" w:rsidRPr="00997B90" w14:paraId="0A5882BB" w14:textId="77777777" w:rsidTr="64F5D4BD">
        <w:trPr>
          <w:trHeight w:val="300"/>
        </w:trPr>
        <w:tc>
          <w:tcPr>
            <w:tcW w:w="63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2363FAC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6356B0C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04B86175" w14:textId="77777777" w:rsidTr="64F5D4BD">
        <w:trPr>
          <w:trHeight w:val="465"/>
        </w:trPr>
        <w:tc>
          <w:tcPr>
            <w:tcW w:w="63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09BEB79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Preskúmavanie podnetov je riešené individuálne na základe samotného podnetu.</w:t>
            </w:r>
          </w:p>
          <w:p w14:paraId="78A52286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Podnety od študentov sú riešené z pozície prodekana pre výchovno-vzdelávaciu činnosť.</w:t>
            </w:r>
          </w:p>
          <w:p w14:paraId="722A56E7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Na preskúmavaní  podnetov sa zúčastňujú študenti. Podnety sa každoročne  vyhodnocujú v rámci Správy o vzdelávacej činnosti.</w:t>
            </w:r>
          </w:p>
          <w:p w14:paraId="5D54DAC5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SPU v Nitre v rámci svojich preventívnych a nápravných opatrení má vypracované postupy pri prijímaní a prešetrovaní podnetov a sťažnosti (Smernica 1/2022). Procesy koordinuje Útvar kontroly. </w:t>
            </w:r>
          </w:p>
          <w:p w14:paraId="5928B20D" w14:textId="1271C090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3236254" w14:textId="20B9947E" w:rsidR="7C0FD6A5" w:rsidRPr="000C6513" w:rsidRDefault="005C1F8E" w:rsidP="000C6513">
            <w:pPr>
              <w:pStyle w:val="Nadpis2"/>
              <w:spacing w:before="0" w:after="0" w:line="240" w:lineRule="auto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155">
              <w:r w:rsidR="7C0FD6A5" w:rsidRPr="000C6513">
                <w:rPr>
                  <w:rStyle w:val="Hypertextovprepojenie"/>
                  <w:rFonts w:asciiTheme="majorHAnsi" w:hAnsiTheme="majorHAnsi" w:cstheme="majorHAnsi"/>
                  <w:b w:val="0"/>
                  <w:color w:val="0070C0"/>
                  <w:sz w:val="16"/>
                  <w:szCs w:val="16"/>
                </w:rPr>
                <w:t>Správa o výsledkoch výchovno-vzdelávacej činnosti FBP</w:t>
              </w:r>
            </w:hyperlink>
          </w:p>
          <w:p w14:paraId="7E89A890" w14:textId="01BFC824" w:rsidR="001032E2" w:rsidRPr="000C6513" w:rsidRDefault="005C1F8E" w:rsidP="000C6513">
            <w:pPr>
              <w:spacing w:after="0" w:line="240" w:lineRule="auto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156">
              <w:r w:rsidR="7C0FD6A5" w:rsidRPr="000C6513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Správa o výsledkoch výchovno-vzdelávacej činnosti SPU</w:t>
              </w:r>
            </w:hyperlink>
          </w:p>
          <w:p w14:paraId="0214A4C3" w14:textId="77777777" w:rsidR="001032E2" w:rsidRPr="000C6513" w:rsidRDefault="005C1F8E" w:rsidP="000C6513">
            <w:pPr>
              <w:spacing w:after="0" w:line="240" w:lineRule="auto"/>
              <w:rPr>
                <w:rFonts w:asciiTheme="majorHAnsi" w:hAnsiTheme="majorHAnsi" w:cstheme="majorHAnsi"/>
                <w:color w:val="0070C0"/>
                <w:sz w:val="16"/>
                <w:szCs w:val="16"/>
                <w:u w:val="single"/>
              </w:rPr>
            </w:pPr>
            <w:hyperlink r:id="rId157">
              <w:r w:rsidR="00E440F3" w:rsidRPr="000C6513">
                <w:rPr>
                  <w:rFonts w:asciiTheme="majorHAnsi" w:hAnsiTheme="majorHAnsi" w:cstheme="majorHAnsi"/>
                  <w:color w:val="0070C0"/>
                  <w:sz w:val="16"/>
                  <w:szCs w:val="16"/>
                  <w:u w:val="single"/>
                </w:rPr>
                <w:t>https://uniag.sk/sk/utvar-kontroly</w:t>
              </w:r>
            </w:hyperlink>
          </w:p>
          <w:p w14:paraId="6D017779" w14:textId="77777777" w:rsidR="001032E2" w:rsidRPr="000C6513" w:rsidRDefault="005C1F8E" w:rsidP="000C6513">
            <w:pPr>
              <w:spacing w:after="0" w:line="240" w:lineRule="auto"/>
              <w:rPr>
                <w:rFonts w:asciiTheme="majorHAnsi" w:hAnsiTheme="majorHAnsi" w:cstheme="majorHAnsi"/>
                <w:color w:val="0070C0"/>
                <w:sz w:val="16"/>
                <w:szCs w:val="16"/>
                <w:u w:val="single"/>
              </w:rPr>
            </w:pPr>
            <w:hyperlink r:id="rId158">
              <w:r w:rsidR="00E440F3" w:rsidRPr="000C6513">
                <w:rPr>
                  <w:rFonts w:asciiTheme="majorHAnsi" w:hAnsiTheme="majorHAnsi" w:cstheme="majorHAnsi"/>
                  <w:color w:val="0070C0"/>
                  <w:sz w:val="16"/>
                  <w:szCs w:val="16"/>
                  <w:u w:val="single"/>
                </w:rPr>
                <w:t>http://uniag.sk/sk/napis-rektorke/</w:t>
              </w:r>
            </w:hyperlink>
          </w:p>
          <w:p w14:paraId="6C51445C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07F6580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2265A87B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5.5.3. Podávateľom podnetov je poskytovaná spätná väzba o výsledkoch preskúmania podnetov a o prijatých opatreniach.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f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1"/>
        <w:gridCol w:w="2675"/>
      </w:tblGrid>
      <w:tr w:rsidR="001032E2" w:rsidRPr="00997B90" w14:paraId="6B9854AD" w14:textId="77777777" w:rsidTr="322009FD">
        <w:trPr>
          <w:trHeight w:val="300"/>
        </w:trPr>
        <w:tc>
          <w:tcPr>
            <w:tcW w:w="63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0FD4D60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08E3BCA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468FA171" w14:textId="77777777" w:rsidTr="322009FD">
        <w:trPr>
          <w:trHeight w:val="465"/>
        </w:trPr>
        <w:tc>
          <w:tcPr>
            <w:tcW w:w="63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DF555B4" w14:textId="30F510C8" w:rsidR="001032E2" w:rsidRPr="00997B90" w:rsidRDefault="1F2F922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Preskúmavanie podnetov je riešené individuálne na základe samotného podnetu, študentov je poskytnutá spätná väzba preskúmania ich podnetov. </w:t>
            </w:r>
          </w:p>
          <w:p w14:paraId="2F655404" w14:textId="5875FA3D" w:rsidR="001032E2" w:rsidRPr="00997B90" w:rsidRDefault="00E440F3" w:rsidP="00310992">
            <w:pPr>
              <w:spacing w:before="240"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SPU v Nitre ešte nemám dostatočne vyvinutý systém poskytovania spätnej väzby o prijatých nápravných opatreniach napr. z dotazníkových prieskumov, je to úloha najbližšieho obdobia.</w:t>
            </w:r>
          </w:p>
        </w:tc>
        <w:tc>
          <w:tcPr>
            <w:tcW w:w="26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E94EF" w14:textId="5D28EDAF" w:rsidR="0646DA16" w:rsidRPr="00997B90" w:rsidRDefault="005C1F8E" w:rsidP="00CA5A9A">
            <w:pPr>
              <w:spacing w:line="276" w:lineRule="auto"/>
              <w:ind w:left="-107"/>
              <w:jc w:val="both"/>
              <w:rPr>
                <w:rFonts w:asciiTheme="majorHAnsi" w:hAnsiTheme="majorHAnsi" w:cstheme="majorHAnsi"/>
                <w:color w:val="1155CC"/>
                <w:sz w:val="16"/>
                <w:szCs w:val="16"/>
                <w:u w:val="single"/>
              </w:rPr>
            </w:pPr>
            <w:hyperlink r:id="rId159">
              <w:r w:rsidR="0646DA16" w:rsidRPr="00997B90">
                <w:rPr>
                  <w:rFonts w:asciiTheme="majorHAnsi" w:hAnsiTheme="majorHAnsi" w:cstheme="majorHAnsi"/>
                  <w:color w:val="1155CC"/>
                  <w:sz w:val="16"/>
                  <w:szCs w:val="16"/>
                </w:rPr>
                <w:t>Fakultne linky pre podnety</w:t>
              </w:r>
            </w:hyperlink>
          </w:p>
          <w:p w14:paraId="1D9A6133" w14:textId="77777777" w:rsidR="001032E2" w:rsidRPr="00997B90" w:rsidRDefault="005C1F8E" w:rsidP="00CA5A9A">
            <w:pPr>
              <w:spacing w:before="240" w:after="0" w:line="276" w:lineRule="auto"/>
              <w:ind w:left="-107"/>
              <w:jc w:val="both"/>
              <w:rPr>
                <w:rFonts w:asciiTheme="majorHAnsi" w:eastAsia="Times New Roman" w:hAnsiTheme="majorHAnsi" w:cstheme="majorHAnsi"/>
                <w:color w:val="1155CC"/>
                <w:sz w:val="18"/>
                <w:szCs w:val="18"/>
                <w:u w:val="single"/>
              </w:rPr>
            </w:pPr>
            <w:hyperlink r:id="rId160">
              <w:r w:rsidR="00E440F3" w:rsidRPr="00997B90">
                <w:rPr>
                  <w:rFonts w:asciiTheme="majorHAnsi" w:hAnsiTheme="majorHAnsi" w:cstheme="majorHAnsi"/>
                  <w:color w:val="1155CC"/>
                  <w:sz w:val="16"/>
                  <w:szCs w:val="16"/>
                  <w:u w:val="single"/>
                </w:rPr>
                <w:t>https://uniag.sk/sk/hodnotenie-vzdelavacieho-procesu</w:t>
              </w:r>
            </w:hyperlink>
          </w:p>
        </w:tc>
      </w:tr>
    </w:tbl>
    <w:p w14:paraId="0F314392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6FF9F182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5.6.1. Úspešné ukončenie študijného programu potvrdzuje vysoká škola udelením akademického titulu, vydaním vysokoškolského diplomu, ako aj vydávaním ďalšej dokumentácie (dodatok k diplomu) vysvetľujúcej získanú kvalifikáciu vrátane dosiahnutých výsledkov vzdelávania, kontext, úroveň a obsah úspešne zavŕšeného štúdia. Táto dokumentácia je v súlade s príslušnými predpismi.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f0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1"/>
        <w:gridCol w:w="2675"/>
      </w:tblGrid>
      <w:tr w:rsidR="001032E2" w:rsidRPr="00997B90" w14:paraId="1BB8C525" w14:textId="77777777">
        <w:trPr>
          <w:trHeight w:val="300"/>
        </w:trPr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B2EE47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6C02EC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29049294" w14:textId="77777777">
        <w:trPr>
          <w:trHeight w:val="465"/>
        </w:trPr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FD2C4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Doklady o absolvovaní štúdia sa vydávajú v súlade s č. 26 Študijného poriadku SPU v Nitre a platnými legislatívnymi predpismi. Riadne skončenie štúdia a iné skončenie štúdia upravuje čl. 22 a 23 Študijného poriadku.</w:t>
            </w:r>
          </w:p>
          <w:p w14:paraId="4EF57721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SPU v Nitre v rámci dodatku k diplomu okrem základných  údajov zabezpečuje aj evidenciu absolvovaných mobilít a odbornej praxe študenta v danej spoločnosti.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8033B" w14:textId="77777777" w:rsidR="001032E2" w:rsidRPr="00997B90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563C1"/>
                <w:sz w:val="16"/>
                <w:szCs w:val="16"/>
                <w:u w:val="single"/>
              </w:rPr>
            </w:pPr>
            <w:hyperlink r:id="rId161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Študijný poriadok SPU v Nitre</w:t>
              </w:r>
            </w:hyperlink>
          </w:p>
          <w:p w14:paraId="14D0CAE6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2F77F402" w14:textId="77777777" w:rsidR="001032E2" w:rsidRPr="00997B90" w:rsidRDefault="00E440F3">
      <w:pPr>
        <w:spacing w:after="0" w:line="240" w:lineRule="auto"/>
        <w:rPr>
          <w:rFonts w:asciiTheme="majorHAnsi" w:eastAsia="Quattrocento Sans" w:hAnsiTheme="majorHAnsi" w:cstheme="majorHAnsi"/>
          <w:b/>
          <w:color w:val="99C23D"/>
          <w:sz w:val="18"/>
          <w:szCs w:val="18"/>
        </w:rPr>
      </w:pPr>
      <w:r w:rsidRPr="00997B90">
        <w:rPr>
          <w:rFonts w:asciiTheme="majorHAnsi" w:hAnsiTheme="majorHAnsi" w:cstheme="majorHAnsi"/>
          <w:b/>
          <w:color w:val="99C23D"/>
          <w:sz w:val="28"/>
          <w:szCs w:val="28"/>
        </w:rPr>
        <w:t> </w:t>
      </w:r>
    </w:p>
    <w:p w14:paraId="27D8CC11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b/>
          <w:color w:val="99C23D"/>
          <w:sz w:val="18"/>
          <w:szCs w:val="18"/>
        </w:rPr>
      </w:pPr>
      <w:r w:rsidRPr="00997B90">
        <w:rPr>
          <w:rFonts w:asciiTheme="majorHAnsi" w:hAnsiTheme="majorHAnsi" w:cstheme="majorHAnsi"/>
          <w:b/>
          <w:color w:val="99C23D"/>
          <w:sz w:val="28"/>
          <w:szCs w:val="28"/>
        </w:rPr>
        <w:t>6.</w:t>
      </w:r>
      <w:r w:rsidRPr="00997B90">
        <w:rPr>
          <w:rFonts w:asciiTheme="majorHAnsi" w:hAnsiTheme="majorHAnsi" w:cstheme="majorHAnsi"/>
          <w:color w:val="99C23D"/>
          <w:sz w:val="28"/>
          <w:szCs w:val="28"/>
        </w:rPr>
        <w:t xml:space="preserve"> </w:t>
      </w:r>
      <w:r w:rsidRPr="00997B90">
        <w:rPr>
          <w:rFonts w:asciiTheme="majorHAnsi" w:hAnsiTheme="majorHAnsi" w:cstheme="majorHAnsi"/>
          <w:b/>
          <w:color w:val="99C23D"/>
          <w:sz w:val="28"/>
          <w:szCs w:val="28"/>
        </w:rPr>
        <w:t>Kritériá na vyhodnocovanie štandardu  SP 6 Učitelia študijného programu (čl. 6 štandardov pre študijný program) </w:t>
      </w:r>
    </w:p>
    <w:p w14:paraId="43196BC3" w14:textId="77777777" w:rsidR="001032E2" w:rsidRPr="00997B90" w:rsidRDefault="00E440F3">
      <w:pPr>
        <w:spacing w:after="0" w:line="240" w:lineRule="auto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4147EB89" w14:textId="6B963A93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  <w:bCs/>
        </w:rPr>
        <w:t xml:space="preserve">SP 6.1.1. Vysoká škola zaručuje pre študijný program učiteľov, ktorých kvalifikácia, úroveň </w:t>
      </w:r>
      <w:r w:rsidR="7D144A28" w:rsidRPr="00997B90">
        <w:rPr>
          <w:rFonts w:asciiTheme="majorHAnsi" w:hAnsiTheme="majorHAnsi" w:cstheme="majorHAnsi"/>
          <w:b/>
          <w:bCs/>
        </w:rPr>
        <w:t xml:space="preserve">https://is.uniag.sk/lide/clovek.pl?id=1217;zalozka=141 </w:t>
      </w:r>
      <w:r w:rsidRPr="00997B90">
        <w:rPr>
          <w:rFonts w:asciiTheme="majorHAnsi" w:hAnsiTheme="majorHAnsi" w:cstheme="majorHAnsi"/>
          <w:b/>
          <w:bCs/>
        </w:rPr>
        <w:t>výsledkov tvorivých činností umožňujú dosahovať výstupy vzdelávania.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f1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9"/>
        <w:gridCol w:w="2677"/>
      </w:tblGrid>
      <w:tr w:rsidR="001032E2" w:rsidRPr="00997B90" w14:paraId="1D5D3373" w14:textId="77777777" w:rsidTr="5CA7BF98">
        <w:trPr>
          <w:trHeight w:val="300"/>
        </w:trPr>
        <w:tc>
          <w:tcPr>
            <w:tcW w:w="6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F23BC7C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902D976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7F162547" w14:textId="77777777" w:rsidTr="5CA7BF98">
        <w:trPr>
          <w:trHeight w:val="465"/>
        </w:trPr>
        <w:tc>
          <w:tcPr>
            <w:tcW w:w="6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257DFC6" w14:textId="5DB6FAF7" w:rsidR="65A2A9A0" w:rsidRPr="00997B90" w:rsidRDefault="02BD38CA" w:rsidP="60FF8F6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eastAsia="Segoe UI" w:hAnsiTheme="majorHAnsi" w:cstheme="majorHAnsi"/>
                <w:color w:val="000000" w:themeColor="text1"/>
                <w:sz w:val="16"/>
                <w:szCs w:val="16"/>
              </w:rPr>
              <w:lastRenderedPageBreak/>
              <w:t xml:space="preserve">Študijný program je v prevažnej miere zabezpečovaný učiteľmi z  Ústavu potravinárstva, ale aj  učiteľmi z Ústavu biotechnológie a Ústavu biológie. Zoznam osôb zabezpečujúcich študijný program je uvedený v opise študijného programu. </w:t>
            </w:r>
          </w:p>
          <w:p w14:paraId="51C04F2B" w14:textId="026AC339" w:rsidR="65A2A9A0" w:rsidRPr="00997B90" w:rsidRDefault="65A2A9A0" w:rsidP="65A2A9A0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1907265B" w14:textId="1CCFEC65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> </w:t>
            </w:r>
          </w:p>
        </w:tc>
        <w:tc>
          <w:tcPr>
            <w:tcW w:w="2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1A7BD86" w14:textId="74098B31" w:rsidR="35278717" w:rsidRPr="00997B90" w:rsidRDefault="005C1F8E" w:rsidP="322009FD">
            <w:pPr>
              <w:jc w:val="both"/>
              <w:rPr>
                <w:rFonts w:asciiTheme="majorHAnsi" w:hAnsiTheme="majorHAnsi" w:cstheme="majorHAnsi"/>
                <w:color w:val="0563C1"/>
                <w:sz w:val="16"/>
                <w:szCs w:val="16"/>
                <w:u w:val="single"/>
              </w:rPr>
            </w:pPr>
            <w:hyperlink r:id="rId162">
              <w:r w:rsidR="35278717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</w:rPr>
                <w:t>Pracoviská ústavou FBP</w:t>
              </w:r>
            </w:hyperlink>
          </w:p>
          <w:p w14:paraId="0B7ABFA0" w14:textId="4099F3E6" w:rsidR="001032E2" w:rsidRPr="00997B90" w:rsidRDefault="005C1F8E" w:rsidP="00622D40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hyperlink r:id="rId163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 xml:space="preserve">Metodický pokyn 2/2022 Štruktúry vnútorného systému zabezpečovania kvality vzdelávania </w:t>
              </w:r>
            </w:hyperlink>
            <w:hyperlink r:id="rId164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[PDF]</w:t>
              </w:r>
            </w:hyperlink>
          </w:p>
        </w:tc>
      </w:tr>
    </w:tbl>
    <w:p w14:paraId="0FA111ED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313971C3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6.1.2. Vysoká škola zaručuje pre študijný program učiteľov, ktorých praktické skúsenosti, pedagogické zručnosti a prenositeľné spôsobilosti umožňujú dosahovať výstupy vzdelávania.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f2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1"/>
        <w:gridCol w:w="2675"/>
      </w:tblGrid>
      <w:tr w:rsidR="001032E2" w:rsidRPr="00997B90" w14:paraId="307F2E29" w14:textId="77777777" w:rsidTr="5CA7BF98">
        <w:trPr>
          <w:trHeight w:val="300"/>
        </w:trPr>
        <w:tc>
          <w:tcPr>
            <w:tcW w:w="63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3CE1651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43AD80D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473A4536" w14:textId="77777777" w:rsidTr="5CA7BF98">
        <w:trPr>
          <w:trHeight w:val="465"/>
        </w:trPr>
        <w:tc>
          <w:tcPr>
            <w:tcW w:w="63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A1AA0A8" w14:textId="48DE99D6" w:rsidR="001032E2" w:rsidRPr="00997B90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Všeobecné podmienky kladené na učiteľov študijného programu sú definované v čl. 6 Smernice č. 6/2022 Zabezpečovanie kvality študijných programov. Pedagogické zručnosti a iné prenositeľné spôsobilosti sú uvedené vo V</w:t>
            </w:r>
            <w:r w:rsidR="16C86C59" w:rsidRPr="00997B90">
              <w:rPr>
                <w:rFonts w:asciiTheme="majorHAnsi" w:hAnsiTheme="majorHAnsi" w:cstheme="majorHAnsi"/>
                <w:sz w:val="16"/>
                <w:szCs w:val="16"/>
              </w:rPr>
              <w:t>U</w:t>
            </w: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PCH jednotlivých učiteľov študijného programu.</w:t>
            </w:r>
          </w:p>
          <w:p w14:paraId="0A9204A2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EC865CA" w14:textId="77777777" w:rsidR="001032E2" w:rsidRPr="00997B90" w:rsidRDefault="00E440F3" w:rsidP="56D3887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F5ACEF" w14:textId="77777777" w:rsidR="001032E2" w:rsidRPr="00997B90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165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Smernica č.6/2022</w:t>
              </w:r>
            </w:hyperlink>
          </w:p>
          <w:p w14:paraId="53F8094A" w14:textId="77777777" w:rsidR="001032E2" w:rsidRPr="00997B90" w:rsidRDefault="001032E2" w:rsidP="56D3887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14:paraId="2028E6D2" w14:textId="69D0689E" w:rsidR="001032E2" w:rsidRPr="00997B90" w:rsidRDefault="00E440F3" w:rsidP="56D38877">
            <w:pPr>
              <w:pStyle w:val="Bezriadkovania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V</w:t>
            </w:r>
            <w:r w:rsidR="594DD8B4" w:rsidRPr="00997B90">
              <w:rPr>
                <w:rFonts w:asciiTheme="majorHAnsi" w:hAnsiTheme="majorHAnsi" w:cstheme="majorHAnsi"/>
                <w:sz w:val="16"/>
                <w:szCs w:val="16"/>
              </w:rPr>
              <w:t>U</w:t>
            </w: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PCH</w:t>
            </w:r>
            <w:r w:rsidR="5E8BA62E"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 učiteľov</w:t>
            </w:r>
          </w:p>
          <w:p w14:paraId="09973747" w14:textId="1A1BE85C" w:rsidR="001032E2" w:rsidRPr="00997B90" w:rsidRDefault="005C1F8E" w:rsidP="56D38877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166">
              <w:r w:rsidR="7F0B6B84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doc. Maková</w:t>
              </w:r>
            </w:hyperlink>
          </w:p>
          <w:p w14:paraId="317C63A2" w14:textId="57A2870D" w:rsidR="001032E2" w:rsidRPr="00997B90" w:rsidRDefault="005C1F8E" w:rsidP="56D38877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167">
              <w:r w:rsidR="7F0B6B84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doc. Bobková</w:t>
              </w:r>
            </w:hyperlink>
            <w:r w:rsidR="0F316FF7" w:rsidRPr="00997B90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 xml:space="preserve"> </w:t>
            </w:r>
          </w:p>
          <w:p w14:paraId="5C9EA08F" w14:textId="151B577B" w:rsidR="001032E2" w:rsidRPr="00997B90" w:rsidRDefault="005C1F8E" w:rsidP="56D38877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168">
              <w:r w:rsidR="0F316FF7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doc. </w:t>
              </w:r>
              <w:proofErr w:type="spellStart"/>
              <w:r w:rsidR="0F316FF7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Zeleňáková</w:t>
              </w:r>
              <w:proofErr w:type="spellEnd"/>
            </w:hyperlink>
          </w:p>
          <w:p w14:paraId="6ECAA5C4" w14:textId="7DF43D9C" w:rsidR="001032E2" w:rsidRPr="00997B90" w:rsidRDefault="005C1F8E" w:rsidP="56D38877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169">
              <w:r w:rsidR="77A0AE9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prof. </w:t>
              </w:r>
              <w:proofErr w:type="spellStart"/>
              <w:r w:rsidR="77A0AE9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Musilová</w:t>
              </w:r>
              <w:proofErr w:type="spellEnd"/>
            </w:hyperlink>
          </w:p>
          <w:p w14:paraId="77637A76" w14:textId="404FCCB5" w:rsidR="001032E2" w:rsidRPr="00997B90" w:rsidRDefault="005C1F8E" w:rsidP="56D38877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170">
              <w:r w:rsidR="1E168186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Ing. Čapla</w:t>
              </w:r>
            </w:hyperlink>
          </w:p>
          <w:p w14:paraId="32D0BCFA" w14:textId="42250C1E" w:rsidR="001032E2" w:rsidRPr="00997B90" w:rsidRDefault="005C1F8E" w:rsidP="56D38877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171">
              <w:r w:rsidR="3DAB9549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prof. Gálová</w:t>
              </w:r>
            </w:hyperlink>
          </w:p>
          <w:p w14:paraId="3E8248D6" w14:textId="46DBA192" w:rsidR="001032E2" w:rsidRPr="00997B90" w:rsidRDefault="005C1F8E" w:rsidP="56D38877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172">
              <w:r w:rsidR="30F3D1F9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doc. Židek</w:t>
              </w:r>
            </w:hyperlink>
          </w:p>
          <w:p w14:paraId="42E4DB76" w14:textId="2DEBD29A" w:rsidR="001032E2" w:rsidRPr="00997B90" w:rsidRDefault="005C1F8E" w:rsidP="56D38877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173">
              <w:r w:rsidR="30F3D1F9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prof. </w:t>
              </w:r>
              <w:proofErr w:type="spellStart"/>
              <w:r w:rsidR="30F3D1F9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Tančinová</w:t>
              </w:r>
              <w:proofErr w:type="spellEnd"/>
            </w:hyperlink>
          </w:p>
          <w:p w14:paraId="38FF13EC" w14:textId="122EEC1A" w:rsidR="001032E2" w:rsidRPr="00997B90" w:rsidRDefault="005C1F8E" w:rsidP="56D38877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174">
              <w:r w:rsidR="39E8F951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doc. </w:t>
              </w:r>
              <w:proofErr w:type="spellStart"/>
              <w:r w:rsidR="39E8F951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Vietoris</w:t>
              </w:r>
              <w:proofErr w:type="spellEnd"/>
            </w:hyperlink>
          </w:p>
          <w:p w14:paraId="5C81C8FE" w14:textId="20CECCA3" w:rsidR="001032E2" w:rsidRPr="00997B90" w:rsidRDefault="005C1F8E" w:rsidP="56D38877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175">
              <w:r w:rsidR="39E8F951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prof. </w:t>
              </w:r>
              <w:proofErr w:type="spellStart"/>
              <w:r w:rsidR="39E8F951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Haščík</w:t>
              </w:r>
              <w:proofErr w:type="spellEnd"/>
            </w:hyperlink>
          </w:p>
          <w:p w14:paraId="5A76E581" w14:textId="2748199B" w:rsidR="001032E2" w:rsidRPr="00997B90" w:rsidRDefault="005C1F8E" w:rsidP="56D38877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176">
              <w:r w:rsidR="39E8F951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doc. Mareček</w:t>
              </w:r>
            </w:hyperlink>
          </w:p>
          <w:p w14:paraId="66A15B15" w14:textId="1917877B" w:rsidR="001032E2" w:rsidRPr="00997B90" w:rsidRDefault="005C1F8E" w:rsidP="56D38877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177">
              <w:r w:rsidR="39E8F951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doc. </w:t>
              </w:r>
              <w:proofErr w:type="spellStart"/>
              <w:r w:rsidR="39E8F951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Bobko</w:t>
              </w:r>
              <w:proofErr w:type="spellEnd"/>
            </w:hyperlink>
          </w:p>
          <w:p w14:paraId="1CBD2278" w14:textId="4D6B66FC" w:rsidR="001032E2" w:rsidRPr="00997B90" w:rsidRDefault="005C1F8E" w:rsidP="56D38877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178">
              <w:r w:rsidR="39E8F951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prof. Toman</w:t>
              </w:r>
            </w:hyperlink>
          </w:p>
          <w:p w14:paraId="2AF43317" w14:textId="5731443F" w:rsidR="001032E2" w:rsidRPr="00997B90" w:rsidRDefault="005C1F8E" w:rsidP="56D38877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179">
              <w:r w:rsidR="39E8F951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prof. </w:t>
              </w:r>
              <w:proofErr w:type="spellStart"/>
              <w:r w:rsidR="39E8F951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Marišová</w:t>
              </w:r>
              <w:proofErr w:type="spellEnd"/>
            </w:hyperlink>
          </w:p>
          <w:p w14:paraId="3B8B000C" w14:textId="6A66DC60" w:rsidR="001032E2" w:rsidRPr="00997B90" w:rsidRDefault="005C1F8E" w:rsidP="56D38877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180">
              <w:r w:rsidR="39E8F951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doc. Rovný</w:t>
              </w:r>
            </w:hyperlink>
          </w:p>
          <w:p w14:paraId="326C5300" w14:textId="38381AE9" w:rsidR="001032E2" w:rsidRPr="00997B90" w:rsidRDefault="005C1F8E" w:rsidP="56D38877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181">
              <w:r w:rsidR="34B47D8C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prof. </w:t>
              </w:r>
              <w:proofErr w:type="spellStart"/>
              <w:r w:rsidR="34B47D8C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Vollmannová</w:t>
              </w:r>
              <w:proofErr w:type="spellEnd"/>
            </w:hyperlink>
          </w:p>
          <w:p w14:paraId="17C1FC05" w14:textId="1119F5CC" w:rsidR="001032E2" w:rsidRPr="00997B90" w:rsidRDefault="005C1F8E" w:rsidP="56D38877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182">
              <w:r w:rsidR="34B47D8C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prof. </w:t>
              </w:r>
              <w:proofErr w:type="spellStart"/>
              <w:r w:rsidR="34B47D8C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Golian</w:t>
              </w:r>
              <w:proofErr w:type="spellEnd"/>
            </w:hyperlink>
          </w:p>
          <w:p w14:paraId="544792E9" w14:textId="58C937D0" w:rsidR="001032E2" w:rsidRPr="00997B90" w:rsidRDefault="005C1F8E" w:rsidP="56D38877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183">
              <w:r w:rsidR="34B47D8C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prof. </w:t>
              </w:r>
              <w:proofErr w:type="spellStart"/>
              <w:r w:rsidR="34B47D8C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Capcarová</w:t>
              </w:r>
              <w:proofErr w:type="spellEnd"/>
            </w:hyperlink>
          </w:p>
          <w:p w14:paraId="5A049DA6" w14:textId="02B8CAC4" w:rsidR="001032E2" w:rsidRPr="00997B90" w:rsidRDefault="005C1F8E" w:rsidP="56D38877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184">
              <w:r w:rsidR="34B47D8C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doc. </w:t>
              </w:r>
              <w:proofErr w:type="spellStart"/>
              <w:r w:rsidR="34B47D8C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Fikselová</w:t>
              </w:r>
              <w:proofErr w:type="spellEnd"/>
            </w:hyperlink>
          </w:p>
          <w:p w14:paraId="5E286741" w14:textId="685F8C7D" w:rsidR="001032E2" w:rsidRPr="00997B90" w:rsidRDefault="005C1F8E" w:rsidP="56D38877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185">
              <w:r w:rsidR="34B47D8C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doc. </w:t>
              </w:r>
              <w:proofErr w:type="spellStart"/>
              <w:r w:rsidR="34B47D8C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Kunová</w:t>
              </w:r>
              <w:proofErr w:type="spellEnd"/>
            </w:hyperlink>
          </w:p>
          <w:p w14:paraId="460A7ECB" w14:textId="1B925B5B" w:rsidR="001032E2" w:rsidRPr="00997B90" w:rsidRDefault="005C1F8E" w:rsidP="56D38877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186">
              <w:r w:rsidR="34B47D8C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doc. </w:t>
              </w:r>
              <w:proofErr w:type="spellStart"/>
              <w:r w:rsidR="34B47D8C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Zajác</w:t>
              </w:r>
              <w:proofErr w:type="spellEnd"/>
            </w:hyperlink>
          </w:p>
          <w:p w14:paraId="3152B3AA" w14:textId="1B35AE05" w:rsidR="001032E2" w:rsidRPr="00997B90" w:rsidRDefault="005C1F8E" w:rsidP="56D38877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187">
              <w:r w:rsidR="34B47D8C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Ing. Belej</w:t>
              </w:r>
            </w:hyperlink>
          </w:p>
          <w:p w14:paraId="6D894C1F" w14:textId="40345359" w:rsidR="001032E2" w:rsidRPr="00997B90" w:rsidRDefault="001032E2" w:rsidP="56D3887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217DFD83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79735CB5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6.1.3. Vysoká škola zaručuje pre študijný program učiteľov, ktorých jazykové zručnosti zodpovedajú jazykom uskutočňovania študijného programu.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f3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1"/>
        <w:gridCol w:w="2675"/>
      </w:tblGrid>
      <w:tr w:rsidR="001032E2" w:rsidRPr="00997B90" w14:paraId="76DCBCBB" w14:textId="77777777">
        <w:trPr>
          <w:trHeight w:val="300"/>
        </w:trPr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B88EF4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510295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0492EDB7" w14:textId="77777777">
        <w:trPr>
          <w:trHeight w:val="465"/>
        </w:trPr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15164" w14:textId="07037792" w:rsidR="00622D40" w:rsidRPr="00997B90" w:rsidRDefault="00622D40" w:rsidP="00622D4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VŠ zaručuje, že ponúkané predmety sú vyučované učiteľmi, ktorých jazykové zručnosti zodpovedajú požadovanej úrovni.</w:t>
            </w:r>
          </w:p>
          <w:p w14:paraId="44C37626" w14:textId="362C9225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858CA" w14:textId="4346B145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13B63F07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519CB633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6.1.4. Vysoká škola zaručuje pre študijný program učiteľov, ktorých počet, pracovná kapacita a rozvrhnutie pracovnej záťaže zodpovedajú počtu študentov a personálnej náročnosti vzdelávacích činností.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f4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9"/>
        <w:gridCol w:w="2677"/>
      </w:tblGrid>
      <w:tr w:rsidR="001032E2" w:rsidRPr="00997B90" w14:paraId="3307869B" w14:textId="77777777">
        <w:trPr>
          <w:trHeight w:val="300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06A763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5020D0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193D38AA" w14:textId="77777777">
        <w:trPr>
          <w:trHeight w:val="465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3C73E" w14:textId="29C7AD85" w:rsidR="001032E2" w:rsidRPr="00997B90" w:rsidRDefault="00622D4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eastAsia="Times New Roman" w:hAnsiTheme="majorHAnsi" w:cstheme="majorHAnsi"/>
                <w:sz w:val="16"/>
                <w:szCs w:val="16"/>
              </w:rPr>
              <w:t>Súčasťou VUPCH učiteľov.</w:t>
            </w:r>
          </w:p>
          <w:p w14:paraId="6BBF74AE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2AEC2B47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color w:val="7F7F7F"/>
                <w:sz w:val="16"/>
                <w:szCs w:val="16"/>
              </w:rPr>
              <w:t> </w:t>
            </w:r>
          </w:p>
          <w:p w14:paraId="41450435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color w:val="7F7F7F"/>
                <w:sz w:val="16"/>
                <w:szCs w:val="16"/>
              </w:rPr>
              <w:t> 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F0352" w14:textId="77777777" w:rsidR="00622D40" w:rsidRPr="00997B90" w:rsidRDefault="00622D40" w:rsidP="00622D40">
            <w:pPr>
              <w:pStyle w:val="Bezriadkovania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VUPCH učiteľov</w:t>
            </w:r>
          </w:p>
          <w:p w14:paraId="475F2413" w14:textId="77777777" w:rsidR="00622D40" w:rsidRPr="00997B90" w:rsidRDefault="005C1F8E" w:rsidP="00622D40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188">
              <w:r w:rsidR="00622D4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doc. Maková</w:t>
              </w:r>
            </w:hyperlink>
          </w:p>
          <w:p w14:paraId="27F7CB17" w14:textId="77777777" w:rsidR="00622D40" w:rsidRPr="00997B90" w:rsidRDefault="005C1F8E" w:rsidP="00622D40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189">
              <w:r w:rsidR="00622D4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doc. Bobková</w:t>
              </w:r>
            </w:hyperlink>
            <w:r w:rsidR="00622D40" w:rsidRPr="00997B90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 xml:space="preserve"> </w:t>
            </w:r>
          </w:p>
          <w:p w14:paraId="6836F131" w14:textId="77777777" w:rsidR="00622D40" w:rsidRPr="00997B90" w:rsidRDefault="005C1F8E" w:rsidP="00622D40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190">
              <w:r w:rsidR="00622D4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doc. </w:t>
              </w:r>
              <w:proofErr w:type="spellStart"/>
              <w:r w:rsidR="00622D4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Zeleňáková</w:t>
              </w:r>
              <w:proofErr w:type="spellEnd"/>
            </w:hyperlink>
          </w:p>
          <w:p w14:paraId="1ECFDBB7" w14:textId="77777777" w:rsidR="00622D40" w:rsidRPr="00997B90" w:rsidRDefault="005C1F8E" w:rsidP="00622D40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191">
              <w:r w:rsidR="00622D4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prof. </w:t>
              </w:r>
              <w:proofErr w:type="spellStart"/>
              <w:r w:rsidR="00622D4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Musilová</w:t>
              </w:r>
              <w:proofErr w:type="spellEnd"/>
            </w:hyperlink>
          </w:p>
          <w:p w14:paraId="272CB913" w14:textId="77777777" w:rsidR="00622D40" w:rsidRPr="00997B90" w:rsidRDefault="005C1F8E" w:rsidP="00622D40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192">
              <w:r w:rsidR="00622D4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Ing. Čapla</w:t>
              </w:r>
            </w:hyperlink>
          </w:p>
          <w:p w14:paraId="79C4CD37" w14:textId="77777777" w:rsidR="00622D40" w:rsidRPr="00997B90" w:rsidRDefault="005C1F8E" w:rsidP="00622D40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193">
              <w:r w:rsidR="00622D4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prof. Gálová</w:t>
              </w:r>
            </w:hyperlink>
          </w:p>
          <w:p w14:paraId="0E01A37B" w14:textId="77777777" w:rsidR="00622D40" w:rsidRPr="00997B90" w:rsidRDefault="005C1F8E" w:rsidP="00622D40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194">
              <w:r w:rsidR="00622D4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doc. Židek</w:t>
              </w:r>
            </w:hyperlink>
          </w:p>
          <w:p w14:paraId="6FE959C2" w14:textId="77777777" w:rsidR="00622D40" w:rsidRPr="00997B90" w:rsidRDefault="005C1F8E" w:rsidP="00622D40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195">
              <w:r w:rsidR="00622D4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prof. </w:t>
              </w:r>
              <w:proofErr w:type="spellStart"/>
              <w:r w:rsidR="00622D4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Tančinová</w:t>
              </w:r>
              <w:proofErr w:type="spellEnd"/>
            </w:hyperlink>
          </w:p>
          <w:p w14:paraId="66254A88" w14:textId="77777777" w:rsidR="00622D40" w:rsidRPr="00997B90" w:rsidRDefault="005C1F8E" w:rsidP="00622D40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196">
              <w:r w:rsidR="00622D4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doc. </w:t>
              </w:r>
              <w:proofErr w:type="spellStart"/>
              <w:r w:rsidR="00622D4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Vietoris</w:t>
              </w:r>
              <w:proofErr w:type="spellEnd"/>
            </w:hyperlink>
          </w:p>
          <w:p w14:paraId="3FA92257" w14:textId="77777777" w:rsidR="00622D40" w:rsidRPr="00997B90" w:rsidRDefault="005C1F8E" w:rsidP="00622D40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197">
              <w:r w:rsidR="00622D4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prof. </w:t>
              </w:r>
              <w:proofErr w:type="spellStart"/>
              <w:r w:rsidR="00622D4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Haščík</w:t>
              </w:r>
              <w:proofErr w:type="spellEnd"/>
            </w:hyperlink>
          </w:p>
          <w:p w14:paraId="569742C3" w14:textId="77777777" w:rsidR="00622D40" w:rsidRPr="00997B90" w:rsidRDefault="005C1F8E" w:rsidP="00622D40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198">
              <w:r w:rsidR="00622D4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doc. Mareček</w:t>
              </w:r>
            </w:hyperlink>
          </w:p>
          <w:p w14:paraId="03E926E8" w14:textId="77777777" w:rsidR="00622D40" w:rsidRPr="00997B90" w:rsidRDefault="005C1F8E" w:rsidP="00622D40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199">
              <w:r w:rsidR="00622D4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doc. </w:t>
              </w:r>
              <w:proofErr w:type="spellStart"/>
              <w:r w:rsidR="00622D4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Bobko</w:t>
              </w:r>
              <w:proofErr w:type="spellEnd"/>
            </w:hyperlink>
          </w:p>
          <w:p w14:paraId="2286539F" w14:textId="77777777" w:rsidR="00622D40" w:rsidRPr="00997B90" w:rsidRDefault="005C1F8E" w:rsidP="00622D40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00">
              <w:r w:rsidR="00622D4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prof. Toman</w:t>
              </w:r>
            </w:hyperlink>
          </w:p>
          <w:p w14:paraId="1642BD3A" w14:textId="77777777" w:rsidR="00622D40" w:rsidRPr="00997B90" w:rsidRDefault="005C1F8E" w:rsidP="00622D40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01">
              <w:r w:rsidR="00622D4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prof. </w:t>
              </w:r>
              <w:proofErr w:type="spellStart"/>
              <w:r w:rsidR="00622D4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Marišová</w:t>
              </w:r>
              <w:proofErr w:type="spellEnd"/>
            </w:hyperlink>
          </w:p>
          <w:p w14:paraId="196211F8" w14:textId="77777777" w:rsidR="00622D40" w:rsidRPr="00997B90" w:rsidRDefault="005C1F8E" w:rsidP="00622D40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02">
              <w:r w:rsidR="00622D4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doc. Rovný</w:t>
              </w:r>
            </w:hyperlink>
          </w:p>
          <w:p w14:paraId="62581DE6" w14:textId="77777777" w:rsidR="00622D40" w:rsidRPr="00997B90" w:rsidRDefault="005C1F8E" w:rsidP="00622D40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03">
              <w:r w:rsidR="00622D4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prof. </w:t>
              </w:r>
              <w:proofErr w:type="spellStart"/>
              <w:r w:rsidR="00622D4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Vollmannová</w:t>
              </w:r>
              <w:proofErr w:type="spellEnd"/>
            </w:hyperlink>
          </w:p>
          <w:p w14:paraId="697FF358" w14:textId="77777777" w:rsidR="00622D40" w:rsidRPr="00997B90" w:rsidRDefault="005C1F8E" w:rsidP="00622D40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04">
              <w:r w:rsidR="00622D4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prof. </w:t>
              </w:r>
              <w:proofErr w:type="spellStart"/>
              <w:r w:rsidR="00622D4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Golian</w:t>
              </w:r>
              <w:proofErr w:type="spellEnd"/>
            </w:hyperlink>
          </w:p>
          <w:p w14:paraId="6CA75B4C" w14:textId="77777777" w:rsidR="00622D40" w:rsidRPr="00997B90" w:rsidRDefault="005C1F8E" w:rsidP="00622D40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05">
              <w:r w:rsidR="00622D4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prof. </w:t>
              </w:r>
              <w:proofErr w:type="spellStart"/>
              <w:r w:rsidR="00622D4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Capcarová</w:t>
              </w:r>
              <w:proofErr w:type="spellEnd"/>
            </w:hyperlink>
          </w:p>
          <w:p w14:paraId="6B6654C3" w14:textId="77777777" w:rsidR="00622D40" w:rsidRPr="00997B90" w:rsidRDefault="005C1F8E" w:rsidP="00622D40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06">
              <w:r w:rsidR="00622D4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doc. </w:t>
              </w:r>
              <w:proofErr w:type="spellStart"/>
              <w:r w:rsidR="00622D4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Fikselová</w:t>
              </w:r>
              <w:proofErr w:type="spellEnd"/>
            </w:hyperlink>
          </w:p>
          <w:p w14:paraId="4FCEBB3E" w14:textId="77777777" w:rsidR="00622D40" w:rsidRPr="00997B90" w:rsidRDefault="005C1F8E" w:rsidP="00622D40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07">
              <w:r w:rsidR="00622D4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doc. </w:t>
              </w:r>
              <w:proofErr w:type="spellStart"/>
              <w:r w:rsidR="00622D4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Kunová</w:t>
              </w:r>
              <w:proofErr w:type="spellEnd"/>
            </w:hyperlink>
          </w:p>
          <w:p w14:paraId="48F223D9" w14:textId="77777777" w:rsidR="00622D40" w:rsidRPr="00997B90" w:rsidRDefault="005C1F8E" w:rsidP="00622D40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08">
              <w:r w:rsidR="00622D4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doc. </w:t>
              </w:r>
              <w:proofErr w:type="spellStart"/>
              <w:r w:rsidR="00622D4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Zajác</w:t>
              </w:r>
              <w:proofErr w:type="spellEnd"/>
            </w:hyperlink>
          </w:p>
          <w:p w14:paraId="346EC9B7" w14:textId="0C560C02" w:rsidR="001032E2" w:rsidRPr="00997B90" w:rsidRDefault="005C1F8E" w:rsidP="00622D4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09">
              <w:r w:rsidR="00622D4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Ing. Belej</w:t>
              </w:r>
            </w:hyperlink>
          </w:p>
        </w:tc>
      </w:tr>
    </w:tbl>
    <w:p w14:paraId="5CB39AA9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lastRenderedPageBreak/>
        <w:t> </w:t>
      </w:r>
    </w:p>
    <w:p w14:paraId="71413B7B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6.2.1. Odborná kvalifikácia učiteľov zabezpečujúcich študijný program je minimálne o stupeň vyššia než kvalifikácia dosahovaná jeho ukončením.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f5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9"/>
        <w:gridCol w:w="2677"/>
      </w:tblGrid>
      <w:tr w:rsidR="001032E2" w:rsidRPr="00997B90" w14:paraId="56B2B429" w14:textId="77777777" w:rsidTr="5CA7BF98">
        <w:trPr>
          <w:trHeight w:val="300"/>
        </w:trPr>
        <w:tc>
          <w:tcPr>
            <w:tcW w:w="6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E93C1B6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57B4FD7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1CF01E60" w14:textId="77777777" w:rsidTr="5CA7BF98">
        <w:trPr>
          <w:trHeight w:val="465"/>
        </w:trPr>
        <w:tc>
          <w:tcPr>
            <w:tcW w:w="6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0B6668F" w14:textId="123BFFB4" w:rsidR="001032E2" w:rsidRPr="00997B90" w:rsidRDefault="00E440F3" w:rsidP="5CA7BF98">
            <w:pPr>
              <w:spacing w:after="0" w:line="240" w:lineRule="auto"/>
              <w:jc w:val="both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997B90">
              <w:rPr>
                <w:rFonts w:asciiTheme="majorHAnsi" w:eastAsiaTheme="majorEastAsia" w:hAnsiTheme="majorHAnsi" w:cstheme="majorHAnsi"/>
                <w:sz w:val="18"/>
                <w:szCs w:val="18"/>
              </w:rPr>
              <w:t>Učitelia</w:t>
            </w:r>
            <w:r w:rsidR="00144832" w:rsidRPr="00997B90">
              <w:rPr>
                <w:rFonts w:asciiTheme="majorHAnsi" w:eastAsiaTheme="majorEastAsia" w:hAnsiTheme="majorHAnsi" w:cstheme="majorHAnsi"/>
                <w:sz w:val="18"/>
                <w:szCs w:val="18"/>
              </w:rPr>
              <w:t>, ktorí zabezpečujú</w:t>
            </w:r>
            <w:r w:rsidRPr="00997B90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144832" w:rsidRPr="00997B90">
              <w:rPr>
                <w:rFonts w:asciiTheme="majorHAnsi" w:eastAsiaTheme="majorEastAsia" w:hAnsiTheme="majorHAnsi" w:cstheme="majorHAnsi"/>
                <w:sz w:val="18"/>
                <w:szCs w:val="18"/>
              </w:rPr>
              <w:t>výučbu ponúkaných predmetov na ŠP DAFM zo strany SPU.</w:t>
            </w:r>
          </w:p>
          <w:p w14:paraId="10893160" w14:textId="77777777" w:rsidR="001032E2" w:rsidRPr="00997B90" w:rsidRDefault="00E440F3" w:rsidP="5CA7BF98">
            <w:pPr>
              <w:spacing w:after="0" w:line="240" w:lineRule="auto"/>
              <w:jc w:val="both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997B90">
              <w:rPr>
                <w:rFonts w:asciiTheme="majorHAnsi" w:eastAsiaTheme="majorEastAsia" w:hAnsiTheme="majorHAnsi" w:cstheme="majorHAnsi"/>
                <w:color w:val="7F7F7F" w:themeColor="text1" w:themeTint="80"/>
                <w:sz w:val="18"/>
                <w:szCs w:val="18"/>
              </w:rPr>
              <w:t> </w:t>
            </w:r>
          </w:p>
          <w:p w14:paraId="7A37F6E7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color w:val="7F7F7F"/>
                <w:sz w:val="16"/>
                <w:szCs w:val="16"/>
              </w:rPr>
              <w:t> </w:t>
            </w:r>
          </w:p>
        </w:tc>
        <w:tc>
          <w:tcPr>
            <w:tcW w:w="2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5519B15" w14:textId="3AB15B7C" w:rsidR="7BF33A7E" w:rsidRPr="00997B90" w:rsidRDefault="7BF33A7E" w:rsidP="00144832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70C0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VÚPCH učiteľov</w:t>
            </w:r>
          </w:p>
          <w:p w14:paraId="781F77E8" w14:textId="1A1BE85C" w:rsidR="7BF33A7E" w:rsidRPr="00997B90" w:rsidRDefault="005C1F8E" w:rsidP="00144832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10">
              <w:r w:rsidR="7BF33A7E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doc. Maková</w:t>
              </w:r>
            </w:hyperlink>
          </w:p>
          <w:p w14:paraId="31E627CF" w14:textId="57A2870D" w:rsidR="7BF33A7E" w:rsidRPr="00997B90" w:rsidRDefault="005C1F8E" w:rsidP="00144832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11">
              <w:r w:rsidR="7BF33A7E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doc. Bobková</w:t>
              </w:r>
            </w:hyperlink>
            <w:r w:rsidR="7BF33A7E" w:rsidRPr="00997B90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 xml:space="preserve"> </w:t>
            </w:r>
          </w:p>
          <w:p w14:paraId="3D03933C" w14:textId="151B577B" w:rsidR="7BF33A7E" w:rsidRPr="00997B90" w:rsidRDefault="005C1F8E" w:rsidP="00144832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12">
              <w:r w:rsidR="7BF33A7E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doc. </w:t>
              </w:r>
              <w:proofErr w:type="spellStart"/>
              <w:r w:rsidR="7BF33A7E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Zeleňáková</w:t>
              </w:r>
              <w:proofErr w:type="spellEnd"/>
            </w:hyperlink>
          </w:p>
          <w:p w14:paraId="68D51108" w14:textId="7DF43D9C" w:rsidR="7BF33A7E" w:rsidRPr="00997B90" w:rsidRDefault="005C1F8E" w:rsidP="00144832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13">
              <w:r w:rsidR="7BF33A7E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prof. </w:t>
              </w:r>
              <w:proofErr w:type="spellStart"/>
              <w:r w:rsidR="7BF33A7E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Musilová</w:t>
              </w:r>
              <w:proofErr w:type="spellEnd"/>
            </w:hyperlink>
          </w:p>
          <w:p w14:paraId="4036A3A2" w14:textId="404FCCB5" w:rsidR="7BF33A7E" w:rsidRPr="00997B90" w:rsidRDefault="005C1F8E" w:rsidP="00144832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14">
              <w:r w:rsidR="7BF33A7E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Ing. Čapla</w:t>
              </w:r>
            </w:hyperlink>
          </w:p>
          <w:p w14:paraId="6E3C193B" w14:textId="42250C1E" w:rsidR="7BF33A7E" w:rsidRPr="00997B90" w:rsidRDefault="005C1F8E" w:rsidP="00144832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15">
              <w:r w:rsidR="7BF33A7E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prof. Gálová</w:t>
              </w:r>
            </w:hyperlink>
          </w:p>
          <w:p w14:paraId="015E9B25" w14:textId="46DBA192" w:rsidR="7BF33A7E" w:rsidRPr="00997B90" w:rsidRDefault="005C1F8E" w:rsidP="00144832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16">
              <w:r w:rsidR="7BF33A7E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doc. Židek</w:t>
              </w:r>
            </w:hyperlink>
          </w:p>
          <w:p w14:paraId="4FDE7FF3" w14:textId="2DEBD29A" w:rsidR="7BF33A7E" w:rsidRPr="00997B90" w:rsidRDefault="005C1F8E" w:rsidP="00144832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17">
              <w:r w:rsidR="7BF33A7E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prof. </w:t>
              </w:r>
              <w:proofErr w:type="spellStart"/>
              <w:r w:rsidR="7BF33A7E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Tančinová</w:t>
              </w:r>
              <w:proofErr w:type="spellEnd"/>
            </w:hyperlink>
          </w:p>
          <w:p w14:paraId="46C6FE9C" w14:textId="122EEC1A" w:rsidR="7BF33A7E" w:rsidRPr="00997B90" w:rsidRDefault="005C1F8E" w:rsidP="00144832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18">
              <w:r w:rsidR="7BF33A7E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doc. </w:t>
              </w:r>
              <w:proofErr w:type="spellStart"/>
              <w:r w:rsidR="7BF33A7E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Vietoris</w:t>
              </w:r>
              <w:proofErr w:type="spellEnd"/>
            </w:hyperlink>
          </w:p>
          <w:p w14:paraId="1AF92F23" w14:textId="20CECCA3" w:rsidR="7BF33A7E" w:rsidRPr="00997B90" w:rsidRDefault="005C1F8E" w:rsidP="00144832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19">
              <w:r w:rsidR="7BF33A7E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prof. </w:t>
              </w:r>
              <w:proofErr w:type="spellStart"/>
              <w:r w:rsidR="7BF33A7E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Haščík</w:t>
              </w:r>
              <w:proofErr w:type="spellEnd"/>
            </w:hyperlink>
          </w:p>
          <w:p w14:paraId="53243935" w14:textId="2748199B" w:rsidR="7BF33A7E" w:rsidRPr="00997B90" w:rsidRDefault="005C1F8E" w:rsidP="00144832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20">
              <w:r w:rsidR="7BF33A7E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doc. Mareček</w:t>
              </w:r>
            </w:hyperlink>
          </w:p>
          <w:p w14:paraId="053DA5E0" w14:textId="1917877B" w:rsidR="7BF33A7E" w:rsidRPr="00997B90" w:rsidRDefault="005C1F8E" w:rsidP="00144832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21">
              <w:r w:rsidR="7BF33A7E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doc. </w:t>
              </w:r>
              <w:proofErr w:type="spellStart"/>
              <w:r w:rsidR="7BF33A7E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Bobko</w:t>
              </w:r>
              <w:proofErr w:type="spellEnd"/>
            </w:hyperlink>
          </w:p>
          <w:p w14:paraId="50A2D3C0" w14:textId="4D6B66FC" w:rsidR="7BF33A7E" w:rsidRPr="00997B90" w:rsidRDefault="005C1F8E" w:rsidP="00144832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22">
              <w:r w:rsidR="7BF33A7E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prof. Toman</w:t>
              </w:r>
            </w:hyperlink>
          </w:p>
          <w:p w14:paraId="33EE442D" w14:textId="5731443F" w:rsidR="7BF33A7E" w:rsidRPr="00997B90" w:rsidRDefault="005C1F8E" w:rsidP="00144832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23">
              <w:r w:rsidR="7BF33A7E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prof. </w:t>
              </w:r>
              <w:proofErr w:type="spellStart"/>
              <w:r w:rsidR="7BF33A7E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Marišová</w:t>
              </w:r>
              <w:proofErr w:type="spellEnd"/>
            </w:hyperlink>
          </w:p>
          <w:p w14:paraId="3A5BBDBD" w14:textId="6A66DC60" w:rsidR="7BF33A7E" w:rsidRPr="00997B90" w:rsidRDefault="005C1F8E" w:rsidP="00144832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24">
              <w:r w:rsidR="7BF33A7E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doc. Rovný</w:t>
              </w:r>
            </w:hyperlink>
          </w:p>
          <w:p w14:paraId="0EBF492F" w14:textId="61DEC234" w:rsidR="7BF33A7E" w:rsidRPr="00997B90" w:rsidRDefault="005C1F8E" w:rsidP="00144832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25">
              <w:r w:rsidR="7BF33A7E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prof. </w:t>
              </w:r>
              <w:proofErr w:type="spellStart"/>
              <w:r w:rsidR="7BF33A7E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Vollmannová</w:t>
              </w:r>
              <w:proofErr w:type="spellEnd"/>
            </w:hyperlink>
          </w:p>
          <w:p w14:paraId="66EDCCC8" w14:textId="1119F5CC" w:rsidR="7BF33A7E" w:rsidRPr="00997B90" w:rsidRDefault="005C1F8E" w:rsidP="00144832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26">
              <w:r w:rsidR="7BF33A7E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prof. </w:t>
              </w:r>
              <w:proofErr w:type="spellStart"/>
              <w:r w:rsidR="7BF33A7E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Golian</w:t>
              </w:r>
              <w:proofErr w:type="spellEnd"/>
            </w:hyperlink>
          </w:p>
          <w:p w14:paraId="7CFD0D20" w14:textId="58C937D0" w:rsidR="7BF33A7E" w:rsidRPr="00997B90" w:rsidRDefault="005C1F8E" w:rsidP="00144832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27">
              <w:r w:rsidR="7BF33A7E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prof. </w:t>
              </w:r>
              <w:proofErr w:type="spellStart"/>
              <w:r w:rsidR="7BF33A7E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Capcarová</w:t>
              </w:r>
              <w:proofErr w:type="spellEnd"/>
            </w:hyperlink>
          </w:p>
          <w:p w14:paraId="3A98A209" w14:textId="02B8CAC4" w:rsidR="7BF33A7E" w:rsidRPr="00997B90" w:rsidRDefault="005C1F8E" w:rsidP="00144832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28">
              <w:r w:rsidR="7BF33A7E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doc. </w:t>
              </w:r>
              <w:proofErr w:type="spellStart"/>
              <w:r w:rsidR="7BF33A7E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Fikselová</w:t>
              </w:r>
              <w:proofErr w:type="spellEnd"/>
            </w:hyperlink>
          </w:p>
          <w:p w14:paraId="43DA022A" w14:textId="685F8C7D" w:rsidR="7BF33A7E" w:rsidRPr="00997B90" w:rsidRDefault="005C1F8E" w:rsidP="00144832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29">
              <w:r w:rsidR="7BF33A7E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doc. </w:t>
              </w:r>
              <w:proofErr w:type="spellStart"/>
              <w:r w:rsidR="7BF33A7E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Kunová</w:t>
              </w:r>
              <w:proofErr w:type="spellEnd"/>
            </w:hyperlink>
          </w:p>
          <w:p w14:paraId="508CF792" w14:textId="1B925B5B" w:rsidR="7BF33A7E" w:rsidRPr="00997B90" w:rsidRDefault="005C1F8E" w:rsidP="00144832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30">
              <w:r w:rsidR="7BF33A7E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doc. </w:t>
              </w:r>
              <w:proofErr w:type="spellStart"/>
              <w:r w:rsidR="7BF33A7E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Zajác</w:t>
              </w:r>
              <w:proofErr w:type="spellEnd"/>
            </w:hyperlink>
          </w:p>
          <w:p w14:paraId="77DA216C" w14:textId="1B35AE05" w:rsidR="7BF33A7E" w:rsidRPr="00997B90" w:rsidRDefault="005C1F8E" w:rsidP="56D38877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31">
              <w:r w:rsidR="7BF33A7E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Ing. Belej</w:t>
              </w:r>
            </w:hyperlink>
          </w:p>
          <w:p w14:paraId="5AE1A126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42CA0E1C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5C8C1BB7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6.3.1.  Profilové študijné predmety sú štandardne zabezpečované vysokoškolskými učiteľmi vo funkcii profesora alebo vo funkcii docenta, ktorí pôsobia na vysokej škole v príslušnom študijnom odbore alebo súvisiacom odbore na ustanovený týždenný pracovný čas.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f6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0"/>
        <w:gridCol w:w="2676"/>
      </w:tblGrid>
      <w:tr w:rsidR="001032E2" w:rsidRPr="00997B90" w14:paraId="36EAECA1" w14:textId="77777777" w:rsidTr="56D38877">
        <w:trPr>
          <w:trHeight w:val="300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61029A1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519B96A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49CCA635" w14:textId="77777777" w:rsidTr="56D38877">
        <w:trPr>
          <w:trHeight w:val="465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0B29FD7" w14:textId="410DE8CE" w:rsidR="001032E2" w:rsidRPr="00997B90" w:rsidRDefault="001448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Irelevatné</w:t>
            </w:r>
            <w:proofErr w:type="spellEnd"/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F62BBD5" w14:textId="7652AF9A" w:rsidR="001032E2" w:rsidRPr="00997B90" w:rsidRDefault="001032E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B111233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68F40B49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6.3.2. V študijných programoch s orientáciou na profesijné vzdelávanie sú profilové študijné predmety zabezpečované aj vysokoškolskými učiteľmi, ktorí sú skúsenými odborníkmi z príslušného odvetvia hospodárstva alebo spoločenskej praxe a ktorí pôsobia na vysokej škole na ustanovený týždenný pracovný čas alebo kratší pracovný čas.</w:t>
      </w:r>
      <w:r w:rsidRPr="00997B90">
        <w:rPr>
          <w:rFonts w:asciiTheme="majorHAnsi" w:hAnsiTheme="majorHAnsi" w:cstheme="majorHAnsi"/>
        </w:rPr>
        <w:t> </w:t>
      </w:r>
    </w:p>
    <w:p w14:paraId="7561EAC6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tbl>
      <w:tblPr>
        <w:tblStyle w:val="affff7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1"/>
        <w:gridCol w:w="2675"/>
      </w:tblGrid>
      <w:tr w:rsidR="001032E2" w:rsidRPr="00997B90" w14:paraId="0C2DC4D6" w14:textId="77777777">
        <w:trPr>
          <w:trHeight w:val="300"/>
        </w:trPr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78A66A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950D58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2F544260" w14:textId="77777777" w:rsidTr="000C6513">
        <w:trPr>
          <w:trHeight w:val="406"/>
        </w:trPr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859A8" w14:textId="728B1B3A" w:rsidR="001032E2" w:rsidRPr="00997B90" w:rsidRDefault="001448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Irelevatné</w:t>
            </w:r>
            <w:proofErr w:type="spellEnd"/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46144" w14:textId="06132F34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4E831A17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168CCD8F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6.3.3. Je zaručená udržateľnosť personálneho zabezpečenia profilových predmetov študijného programu z hľadiska vekovej štruktúry učiteľov.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f8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0"/>
        <w:gridCol w:w="2676"/>
      </w:tblGrid>
      <w:tr w:rsidR="001032E2" w:rsidRPr="00997B90" w14:paraId="7AD63C24" w14:textId="77777777" w:rsidTr="56D38877">
        <w:trPr>
          <w:trHeight w:val="300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2B69B53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27197B8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6F42F09D" w14:textId="77777777" w:rsidTr="56D38877">
        <w:trPr>
          <w:trHeight w:val="465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1B21ACA" w14:textId="0542B015" w:rsidR="001032E2" w:rsidRPr="00997B90" w:rsidRDefault="001448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Irelevatné</w:t>
            </w:r>
            <w:proofErr w:type="spellEnd"/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67EF327" w14:textId="77777777" w:rsidR="001032E2" w:rsidRPr="00997B90" w:rsidRDefault="001032E2" w:rsidP="001448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7615A1E1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36F035D7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 xml:space="preserve">SP 6.4.1. Vysoká škola má určenú osobu, ktorá má príslušné kompetencie a nesie hlavnú zodpovednosť za uskutočňovanie, rozvoj a zabezpečenie kvality študijného programu alebo inak </w:t>
      </w:r>
      <w:r w:rsidRPr="00997B90">
        <w:rPr>
          <w:rFonts w:asciiTheme="majorHAnsi" w:hAnsiTheme="majorHAnsi" w:cstheme="majorHAnsi"/>
          <w:b/>
        </w:rPr>
        <w:lastRenderedPageBreak/>
        <w:t>vymedzenej ucelenej časti študijného programu (aprobácia, jazyk, časť spoločného programu, a zabezpečuje profilový predmet programu.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f9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0"/>
        <w:gridCol w:w="2676"/>
      </w:tblGrid>
      <w:tr w:rsidR="001032E2" w:rsidRPr="00997B90" w14:paraId="16B7B8A2" w14:textId="77777777" w:rsidTr="322009FD">
        <w:trPr>
          <w:trHeight w:val="300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84E51BF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FA2E1A8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2EE1723B" w14:textId="77777777" w:rsidTr="322009FD">
        <w:trPr>
          <w:trHeight w:val="465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132E716" w14:textId="0C8C97CF" w:rsidR="001032E2" w:rsidRPr="00997B90" w:rsidRDefault="00F64241" w:rsidP="322009FD">
            <w:pPr>
              <w:spacing w:after="0" w:line="240" w:lineRule="auto"/>
              <w:jc w:val="both"/>
              <w:rPr>
                <w:rFonts w:asciiTheme="majorHAnsi" w:eastAsiaTheme="majorEastAsia" w:hAnsiTheme="majorHAnsi" w:cstheme="majorHAnsi"/>
                <w:color w:val="000000" w:themeColor="text1"/>
                <w:sz w:val="18"/>
                <w:szCs w:val="18"/>
              </w:rPr>
            </w:pPr>
            <w:r w:rsidRPr="00997B90">
              <w:rPr>
                <w:rFonts w:asciiTheme="majorHAnsi" w:hAnsiTheme="majorHAnsi" w:cstheme="majorHAnsi"/>
                <w:sz w:val="18"/>
                <w:szCs w:val="18"/>
              </w:rPr>
              <w:t xml:space="preserve">prof. Ing. Jozef </w:t>
            </w:r>
            <w:proofErr w:type="spellStart"/>
            <w:r w:rsidRPr="00997B90">
              <w:rPr>
                <w:rFonts w:asciiTheme="majorHAnsi" w:hAnsiTheme="majorHAnsi" w:cstheme="majorHAnsi"/>
                <w:sz w:val="18"/>
                <w:szCs w:val="18"/>
              </w:rPr>
              <w:t>Golian</w:t>
            </w:r>
            <w:proofErr w:type="spellEnd"/>
            <w:r w:rsidRPr="00997B90">
              <w:rPr>
                <w:rFonts w:asciiTheme="majorHAnsi" w:hAnsiTheme="majorHAnsi" w:cstheme="majorHAnsi"/>
                <w:sz w:val="18"/>
                <w:szCs w:val="18"/>
              </w:rPr>
              <w:t xml:space="preserve"> Jozef, Dr. </w:t>
            </w:r>
            <w:r w:rsidR="1F2F9224"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ako osoba s hlavnou zodpovednosťou za uskutočňovanie, rozvoj a zabezpečovanie kvality študijného programu. Táto osoba je jednou z učiteľov </w:t>
            </w: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ponúkaných</w:t>
            </w:r>
            <w:r w:rsidR="1F2F9224"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 predmetov </w:t>
            </w: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spoločného </w:t>
            </w:r>
            <w:r w:rsidR="1F2F9224" w:rsidRPr="00997B90">
              <w:rPr>
                <w:rFonts w:asciiTheme="majorHAnsi" w:hAnsiTheme="majorHAnsi" w:cstheme="majorHAnsi"/>
                <w:sz w:val="16"/>
                <w:szCs w:val="16"/>
              </w:rPr>
              <w:t>študijného programu a má priamy dosah na rozvoj študijného programu. Je členom programovej komisie, ktorá má kompetencie spojené s rozvojom a kvalitou študijného programu.</w:t>
            </w:r>
          </w:p>
          <w:p w14:paraId="38D7EE5D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17C5BD3C" w14:textId="6A69BAF1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Na základe čl. 4 Metodického pokynu č. 1/2021  sa určujú osoby s hlavnou zodpovednosťou za študijný program.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412761" w14:textId="77777777" w:rsidR="001032E2" w:rsidRPr="00310992" w:rsidRDefault="005C1F8E">
            <w:pPr>
              <w:spacing w:before="240" w:after="0" w:line="276" w:lineRule="auto"/>
              <w:jc w:val="both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32">
              <w:r w:rsidR="00E440F3" w:rsidRPr="00310992">
                <w:rPr>
                  <w:rFonts w:asciiTheme="majorHAnsi" w:hAnsiTheme="majorHAnsi" w:cstheme="majorHAnsi"/>
                  <w:color w:val="0070C0"/>
                  <w:sz w:val="16"/>
                  <w:szCs w:val="16"/>
                  <w:u w:val="single"/>
                </w:rPr>
                <w:t>Metodický pokyn č. 1/202</w:t>
              </w:r>
            </w:hyperlink>
          </w:p>
          <w:p w14:paraId="109099FE" w14:textId="65A5098B" w:rsidR="001032E2" w:rsidRPr="00310992" w:rsidRDefault="005C1F8E" w:rsidP="56D38877">
            <w:pPr>
              <w:spacing w:before="240" w:after="0" w:line="276" w:lineRule="auto"/>
              <w:jc w:val="both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33">
              <w:r w:rsidR="2EA8C6C9" w:rsidRPr="00310992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Zloženie programovej komisie</w:t>
              </w:r>
            </w:hyperlink>
          </w:p>
          <w:p w14:paraId="16707261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2E0A331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19E81CC6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78A49B83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6.4.2. Táto osoba pôsobí vo funkcii profesora v príslušnom študijnom odbore na ustanovený týždenný pracovný čas; ak ide o bakalársky študijný program, pôsobí vo funkcii profesora alebo vo funkcii docenta v príslušnom študijnom odbore na ustanovený týždenný pracovný čas.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fa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0"/>
        <w:gridCol w:w="2676"/>
      </w:tblGrid>
      <w:tr w:rsidR="001032E2" w:rsidRPr="00997B90" w14:paraId="4A1F7019" w14:textId="77777777" w:rsidTr="322009FD">
        <w:trPr>
          <w:trHeight w:val="300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DEEEAA6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1ACB819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2CA3CC91" w14:textId="77777777" w:rsidTr="322009FD">
        <w:trPr>
          <w:trHeight w:val="465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5053250" w14:textId="75359AEC" w:rsidR="001032E2" w:rsidRPr="00310992" w:rsidRDefault="00F6424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10992">
              <w:rPr>
                <w:rFonts w:asciiTheme="majorHAnsi" w:hAnsiTheme="majorHAnsi" w:cstheme="majorHAnsi"/>
                <w:sz w:val="16"/>
                <w:szCs w:val="16"/>
              </w:rPr>
              <w:t xml:space="preserve">prof. Ing. Jozef </w:t>
            </w:r>
            <w:proofErr w:type="spellStart"/>
            <w:r w:rsidRPr="00310992">
              <w:rPr>
                <w:rFonts w:asciiTheme="majorHAnsi" w:hAnsiTheme="majorHAnsi" w:cstheme="majorHAnsi"/>
                <w:sz w:val="16"/>
                <w:szCs w:val="16"/>
              </w:rPr>
              <w:t>Golian</w:t>
            </w:r>
            <w:proofErr w:type="spellEnd"/>
            <w:r w:rsidRPr="00310992">
              <w:rPr>
                <w:rFonts w:asciiTheme="majorHAnsi" w:hAnsiTheme="majorHAnsi" w:cstheme="majorHAnsi"/>
                <w:sz w:val="16"/>
                <w:szCs w:val="16"/>
              </w:rPr>
              <w:t xml:space="preserve"> Jozef, Dr.</w:t>
            </w:r>
            <w:r w:rsidR="0614479B" w:rsidRPr="00310992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1F2F9224" w:rsidRPr="00310992">
              <w:rPr>
                <w:rFonts w:asciiTheme="majorHAnsi" w:hAnsiTheme="majorHAnsi" w:cstheme="majorHAnsi"/>
                <w:sz w:val="16"/>
                <w:szCs w:val="16"/>
              </w:rPr>
              <w:t xml:space="preserve">pôsobí v študijnom odbore </w:t>
            </w:r>
            <w:r w:rsidR="19766D67" w:rsidRPr="00310992">
              <w:rPr>
                <w:rFonts w:asciiTheme="majorHAnsi" w:hAnsiTheme="majorHAnsi" w:cstheme="majorHAnsi"/>
                <w:sz w:val="16"/>
                <w:szCs w:val="16"/>
              </w:rPr>
              <w:t>Potravinárstvo</w:t>
            </w:r>
            <w:r w:rsidR="1F2F9224" w:rsidRPr="00310992">
              <w:rPr>
                <w:rFonts w:asciiTheme="majorHAnsi" w:hAnsiTheme="majorHAnsi" w:cstheme="majorHAnsi"/>
                <w:sz w:val="16"/>
                <w:szCs w:val="16"/>
              </w:rPr>
              <w:t xml:space="preserve"> na funkčnom mieste  prof</w:t>
            </w:r>
            <w:r w:rsidR="6BC5E5DC" w:rsidRPr="00310992">
              <w:rPr>
                <w:rFonts w:asciiTheme="majorHAnsi" w:hAnsiTheme="majorHAnsi" w:cstheme="majorHAnsi"/>
                <w:sz w:val="16"/>
                <w:szCs w:val="16"/>
              </w:rPr>
              <w:t xml:space="preserve">. </w:t>
            </w:r>
            <w:r w:rsidR="1F2F9224" w:rsidRPr="00310992">
              <w:rPr>
                <w:rFonts w:asciiTheme="majorHAnsi" w:hAnsiTheme="majorHAnsi" w:cstheme="majorHAnsi"/>
                <w:sz w:val="16"/>
                <w:szCs w:val="16"/>
              </w:rPr>
              <w:t>na ustanovený pracovný čas. (v súlade s čl. 4 bod 3 Metodického pokynu č. 1/2021)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367EF85" w14:textId="77777777" w:rsidR="001032E2" w:rsidRPr="00310992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234">
              <w:r w:rsidR="00E440F3" w:rsidRPr="00310992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Metodický pokyn č. 1/2021</w:t>
              </w:r>
            </w:hyperlink>
          </w:p>
          <w:p w14:paraId="1736CEAF" w14:textId="248534BD" w:rsidR="001032E2" w:rsidRPr="00310992" w:rsidRDefault="005C1F8E" w:rsidP="000C6513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35">
              <w:r w:rsidR="00F64241" w:rsidRPr="00310992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prof. </w:t>
              </w:r>
              <w:proofErr w:type="spellStart"/>
              <w:r w:rsidR="00F64241" w:rsidRPr="00310992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Golian</w:t>
              </w:r>
              <w:proofErr w:type="spellEnd"/>
            </w:hyperlink>
          </w:p>
        </w:tc>
      </w:tr>
    </w:tbl>
    <w:p w14:paraId="22EBAAF9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460AD332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6.4.3. Táto osoba nenesie hlavnú zodpovednosť za uskutočňovanie, rozvoj a zabezpečenie kvality študijného programu na inej vysokej škole v Slovenskej republike.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fb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1"/>
        <w:gridCol w:w="2675"/>
      </w:tblGrid>
      <w:tr w:rsidR="001032E2" w:rsidRPr="00997B90" w14:paraId="3EC64528" w14:textId="77777777" w:rsidTr="322009FD">
        <w:trPr>
          <w:trHeight w:val="300"/>
        </w:trPr>
        <w:tc>
          <w:tcPr>
            <w:tcW w:w="63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854FC9B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F6B9F2C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4A58E0F3" w14:textId="77777777" w:rsidTr="00F64241">
        <w:trPr>
          <w:trHeight w:val="265"/>
        </w:trPr>
        <w:tc>
          <w:tcPr>
            <w:tcW w:w="63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03DBA67" w14:textId="33D29878" w:rsidR="001032E2" w:rsidRPr="00997B90" w:rsidRDefault="00F6424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prof. Ing. Jozef </w:t>
            </w:r>
            <w:proofErr w:type="spellStart"/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Golian</w:t>
            </w:r>
            <w:proofErr w:type="spellEnd"/>
            <w:r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 Jozef, Dr.</w:t>
            </w:r>
            <w:r w:rsidR="2572BB10"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="00E440F3"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nenesie hlavnú zodpovednosť za uskutočňovanie, rozvoj a zabezpečenie kvality študijného programu na inej vysokej škole v Slovenskej republike. </w:t>
            </w:r>
          </w:p>
        </w:tc>
        <w:tc>
          <w:tcPr>
            <w:tcW w:w="2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80996B3" w14:textId="77777777" w:rsidR="00F64241" w:rsidRPr="00997B90" w:rsidRDefault="00E440F3" w:rsidP="00F64241">
            <w:pPr>
              <w:pStyle w:val="Bezriadkovania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hyperlink r:id="rId236">
              <w:r w:rsidR="00F64241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prof. </w:t>
              </w:r>
              <w:proofErr w:type="spellStart"/>
              <w:r w:rsidR="00F64241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Golian</w:t>
              </w:r>
              <w:proofErr w:type="spellEnd"/>
            </w:hyperlink>
          </w:p>
          <w:p w14:paraId="3D644286" w14:textId="6FAFC53A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highlight w:val="yellow"/>
              </w:rPr>
            </w:pPr>
          </w:p>
        </w:tc>
      </w:tr>
    </w:tbl>
    <w:p w14:paraId="4EBAB50D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6BC08757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6.4.4. Táto osoba nenesie hlavnú zodpovednosť za uskutočňovanie, rozvoj a zabezpečenie kvality študijného programu za viac ako tri študijne programy.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fc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0"/>
        <w:gridCol w:w="2676"/>
      </w:tblGrid>
      <w:tr w:rsidR="001032E2" w:rsidRPr="00997B90" w14:paraId="3B7D5E74" w14:textId="77777777" w:rsidTr="322009FD">
        <w:trPr>
          <w:trHeight w:val="300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41509B8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622AE16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67F1EF1B" w14:textId="77777777" w:rsidTr="322009FD">
        <w:trPr>
          <w:trHeight w:val="465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59B8AEB" w14:textId="4B5842FA" w:rsidR="001032E2" w:rsidRPr="00997B90" w:rsidRDefault="00F64241" w:rsidP="00F6424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prof. Ing. Jozef </w:t>
            </w:r>
            <w:proofErr w:type="spellStart"/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Golian</w:t>
            </w:r>
            <w:proofErr w:type="spellEnd"/>
            <w:r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 Jozef, Dr., </w:t>
            </w:r>
            <w:r w:rsidR="1F2F9224" w:rsidRPr="00997B90">
              <w:rPr>
                <w:rFonts w:asciiTheme="majorHAnsi" w:hAnsiTheme="majorHAnsi" w:cstheme="majorHAnsi"/>
                <w:sz w:val="16"/>
                <w:szCs w:val="16"/>
              </w:rPr>
              <w:t>nenesie hlavnú zodpovednosť za uskutočňovanie, rozvoj a zabezpečenie kvality študijného programu za viac ako tri študijné programy.</w:t>
            </w:r>
            <w:r w:rsidR="00E440F3" w:rsidRPr="00997B90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C9FE746" w14:textId="77777777" w:rsidR="00F64241" w:rsidRPr="00997B90" w:rsidRDefault="005C1F8E" w:rsidP="00F64241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37">
              <w:r w:rsidR="00F64241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prof. </w:t>
              </w:r>
              <w:proofErr w:type="spellStart"/>
              <w:r w:rsidR="00F64241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Golian</w:t>
              </w:r>
              <w:proofErr w:type="spellEnd"/>
            </w:hyperlink>
          </w:p>
          <w:p w14:paraId="7B11763D" w14:textId="312FF169" w:rsidR="001032E2" w:rsidRPr="00997B90" w:rsidRDefault="001032E2" w:rsidP="56D3887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</w:p>
        </w:tc>
      </w:tr>
    </w:tbl>
    <w:p w14:paraId="476EBCD8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7E4F82BB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6.5.1. Osoby, ktoré vedú záverečné práce, vykonávajú aktívnu tvorivú činnosť alebo praktickú činnosť na úrovni zodpovedajúcej stupňu študijného programu v problematike odborného a tematického zamerania vedených prác.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fd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0"/>
        <w:gridCol w:w="2676"/>
      </w:tblGrid>
      <w:tr w:rsidR="001032E2" w:rsidRPr="00997B90" w14:paraId="68F5D4C1" w14:textId="77777777" w:rsidTr="5CA7BF98">
        <w:trPr>
          <w:trHeight w:val="300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B573F16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D1C1245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1AB99F76" w14:textId="77777777" w:rsidTr="00A70A6C">
        <w:trPr>
          <w:trHeight w:val="464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D2DBE30" w14:textId="25450ACE" w:rsidR="001032E2" w:rsidRPr="00310992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10992">
              <w:rPr>
                <w:rFonts w:asciiTheme="majorHAnsi" w:hAnsiTheme="majorHAnsi" w:cstheme="majorHAnsi"/>
                <w:sz w:val="16"/>
                <w:szCs w:val="16"/>
              </w:rPr>
              <w:t xml:space="preserve">Na základe čl. 6 písm. t Metodického pokynu č. 1/2021 schvaľuje témy záverečných prác programová komisia. 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6F54735" w14:textId="755BC314" w:rsidR="001032E2" w:rsidRPr="00310992" w:rsidRDefault="005C1F8E" w:rsidP="00A70A6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hyperlink r:id="rId238">
              <w:r w:rsidR="00E440F3" w:rsidRPr="00310992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Metodický pokyn č. 1/2021</w:t>
              </w:r>
            </w:hyperlink>
          </w:p>
        </w:tc>
      </w:tr>
    </w:tbl>
    <w:p w14:paraId="5E273839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21A4D20D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6.5.2 Školiteľmi dizertačných prác sú osoby vo funkcii profesora alebo vo funkcii docenta alebo inej obdobnej funkcii vo výskumnej inštitúcii zmluvne spolupracujúcej pri zabezpečovaní študijného programu tretieho stupňa s vysokou školou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fe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1"/>
        <w:gridCol w:w="2675"/>
      </w:tblGrid>
      <w:tr w:rsidR="001032E2" w:rsidRPr="00997B90" w14:paraId="5BA43487" w14:textId="77777777">
        <w:trPr>
          <w:trHeight w:val="300"/>
        </w:trPr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1B136A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C4A96A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5DCD8BEA" w14:textId="77777777">
        <w:trPr>
          <w:trHeight w:val="465"/>
        </w:trPr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D1872" w14:textId="220AD0BC" w:rsidR="001032E2" w:rsidRPr="00997B90" w:rsidRDefault="00A70A6C" w:rsidP="00A70A6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Irelevantné.</w:t>
            </w:r>
            <w:r w:rsidR="00E440F3" w:rsidRPr="00997B90">
              <w:rPr>
                <w:rFonts w:asciiTheme="majorHAnsi" w:hAnsiTheme="majorHAnsi" w:cstheme="majorHAnsi"/>
                <w:color w:val="7F7F7F"/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EEED6" w14:textId="2D75FA29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317D79BC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35B3E016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6.6.1. Učitelia študijného programu rozvíjajú svoje odborné, jazykové, pedagogické, digitálne zručnosti a prenositeľné spôsobilosti.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ff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1"/>
        <w:gridCol w:w="2675"/>
      </w:tblGrid>
      <w:tr w:rsidR="001032E2" w:rsidRPr="00997B90" w14:paraId="7A206215" w14:textId="77777777">
        <w:trPr>
          <w:trHeight w:val="300"/>
        </w:trPr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A88E13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5F3FD3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58286D7F" w14:textId="77777777">
        <w:trPr>
          <w:trHeight w:val="465"/>
        </w:trPr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FB724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SPU v Nitre vytvára a rozvíja  podmienky pre učiteľov, vedecko – výskumných pracovníkov a tiež administratívnych pracovníkov tak, aby mohli rozvíjať svoje odborné, jazykové, pedagogické, digitálne a iné prenositeľné zručnosti.</w:t>
            </w:r>
          </w:p>
          <w:p w14:paraId="112B7522" w14:textId="28D591AF" w:rsidR="001032E2" w:rsidRPr="000C6513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Univerzitné poradenské a podporné centrum svojou činnosťou a aktivitami vytvára podmienky pre rozvoj týchto kompetencií. Rovnako Centrum IKT pripravuje pre zamestnancov školenia na zvyšovanie IKT kompetencií. Centrum jazykov organizuje aj kurzy pre zamestnancov. 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957FE" w14:textId="77777777" w:rsidR="001032E2" w:rsidRPr="00997B90" w:rsidRDefault="005C1F8E">
            <w:pPr>
              <w:spacing w:before="240" w:after="0" w:line="276" w:lineRule="auto"/>
              <w:jc w:val="both"/>
              <w:rPr>
                <w:rFonts w:asciiTheme="majorHAnsi" w:eastAsia="Times New Roman" w:hAnsiTheme="majorHAnsi" w:cstheme="majorHAnsi"/>
                <w:color w:val="1155CC"/>
                <w:sz w:val="16"/>
                <w:szCs w:val="16"/>
                <w:u w:val="single"/>
              </w:rPr>
            </w:pPr>
            <w:hyperlink r:id="rId239">
              <w:r w:rsidR="00E440F3" w:rsidRPr="00997B90">
                <w:rPr>
                  <w:rFonts w:asciiTheme="majorHAnsi" w:eastAsia="Times New Roman" w:hAnsiTheme="majorHAnsi" w:cstheme="majorHAnsi"/>
                  <w:color w:val="1155CC"/>
                  <w:sz w:val="16"/>
                  <w:szCs w:val="16"/>
                  <w:u w:val="single"/>
                </w:rPr>
                <w:t>UPPC</w:t>
              </w:r>
            </w:hyperlink>
          </w:p>
          <w:p w14:paraId="71F17F6A" w14:textId="77777777" w:rsidR="001032E2" w:rsidRPr="00997B90" w:rsidRDefault="005C1F8E">
            <w:pPr>
              <w:spacing w:before="240" w:after="0" w:line="276" w:lineRule="auto"/>
              <w:jc w:val="both"/>
              <w:rPr>
                <w:rFonts w:asciiTheme="majorHAnsi" w:eastAsia="Times New Roman" w:hAnsiTheme="majorHAnsi" w:cstheme="majorHAnsi"/>
                <w:color w:val="1155CC"/>
                <w:sz w:val="16"/>
                <w:szCs w:val="16"/>
                <w:u w:val="single"/>
              </w:rPr>
            </w:pPr>
            <w:hyperlink r:id="rId240">
              <w:r w:rsidR="00E440F3" w:rsidRPr="00997B90">
                <w:rPr>
                  <w:rFonts w:asciiTheme="majorHAnsi" w:eastAsia="Times New Roman" w:hAnsiTheme="majorHAnsi" w:cstheme="majorHAnsi"/>
                  <w:color w:val="1155CC"/>
                  <w:sz w:val="16"/>
                  <w:szCs w:val="16"/>
                  <w:u w:val="single"/>
                </w:rPr>
                <w:t>Centrum IKT</w:t>
              </w:r>
            </w:hyperlink>
          </w:p>
          <w:p w14:paraId="40780A1A" w14:textId="4DA8EDDE" w:rsidR="001032E2" w:rsidRPr="00310992" w:rsidRDefault="005C1F8E" w:rsidP="00310992">
            <w:pPr>
              <w:spacing w:before="240" w:after="0" w:line="276" w:lineRule="auto"/>
              <w:jc w:val="both"/>
              <w:rPr>
                <w:rFonts w:asciiTheme="majorHAnsi" w:eastAsia="Times New Roman" w:hAnsiTheme="majorHAnsi" w:cstheme="majorHAnsi"/>
                <w:color w:val="1155CC"/>
                <w:sz w:val="16"/>
                <w:szCs w:val="16"/>
                <w:u w:val="single"/>
              </w:rPr>
            </w:pPr>
            <w:hyperlink r:id="rId241">
              <w:r w:rsidR="00E440F3" w:rsidRPr="00997B90">
                <w:rPr>
                  <w:rFonts w:asciiTheme="majorHAnsi" w:eastAsia="Times New Roman" w:hAnsiTheme="majorHAnsi" w:cstheme="majorHAnsi"/>
                  <w:color w:val="1155CC"/>
                  <w:sz w:val="16"/>
                  <w:szCs w:val="16"/>
                  <w:u w:val="single"/>
                </w:rPr>
                <w:t>Centrum jazykov</w:t>
              </w:r>
            </w:hyperlink>
          </w:p>
        </w:tc>
      </w:tr>
    </w:tbl>
    <w:p w14:paraId="21FD8A1D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lastRenderedPageBreak/>
        <w:t> </w:t>
      </w:r>
    </w:p>
    <w:p w14:paraId="16A8405F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6.7.1. V prípade učiteľských kombinačných študijných programov zaručuje vysoká škola plnenie kritérií SP 6.1 až SP 6.6 učiteľmi osobitne pre každú aprobáciu v súlade s príslušnosťou vyučovacieho predmetu k študijnému odboru a osobitne pre učiteľský základ.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ff0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1"/>
        <w:gridCol w:w="2675"/>
      </w:tblGrid>
      <w:tr w:rsidR="001032E2" w:rsidRPr="00997B90" w14:paraId="63EA3B56" w14:textId="77777777">
        <w:trPr>
          <w:trHeight w:val="300"/>
        </w:trPr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BA3B14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793B71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46373192" w14:textId="77777777">
        <w:trPr>
          <w:trHeight w:val="465"/>
        </w:trPr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528C7" w14:textId="580EFB26" w:rsidR="001032E2" w:rsidRPr="00997B90" w:rsidRDefault="00A70A6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 Irelevantné.</w:t>
            </w:r>
            <w:r w:rsidRPr="00997B90">
              <w:rPr>
                <w:rFonts w:asciiTheme="majorHAnsi" w:hAnsiTheme="majorHAnsi" w:cstheme="majorHAnsi"/>
                <w:color w:val="7F7F7F"/>
                <w:sz w:val="16"/>
                <w:szCs w:val="16"/>
              </w:rPr>
              <w:t> </w:t>
            </w:r>
            <w:r w:rsidR="00E440F3" w:rsidRPr="00997B90">
              <w:rPr>
                <w:rFonts w:asciiTheme="majorHAnsi" w:hAnsiTheme="majorHAnsi" w:cstheme="majorHAnsi"/>
                <w:color w:val="292929"/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A449F" w14:textId="5A4652CF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4E759584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0FF5BCE0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6.8.1. V prípade prekladateľských a tlmočníckych kombinačných študijných programov zaručuje vysoká škola plnenie kritérií SP 6.1 až SP 6.6 učiteľmi osobitne pre každú aprobáciu v súlade s príslušnosťou k jazyku a osobitne pre </w:t>
      </w:r>
      <w:proofErr w:type="spellStart"/>
      <w:r w:rsidRPr="00997B90">
        <w:rPr>
          <w:rFonts w:asciiTheme="majorHAnsi" w:hAnsiTheme="majorHAnsi" w:cstheme="majorHAnsi"/>
          <w:b/>
        </w:rPr>
        <w:t>translatologický</w:t>
      </w:r>
      <w:proofErr w:type="spellEnd"/>
      <w:r w:rsidRPr="00997B90">
        <w:rPr>
          <w:rFonts w:asciiTheme="majorHAnsi" w:hAnsiTheme="majorHAnsi" w:cstheme="majorHAnsi"/>
          <w:b/>
        </w:rPr>
        <w:t> základ.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ff1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1"/>
        <w:gridCol w:w="2675"/>
      </w:tblGrid>
      <w:tr w:rsidR="001032E2" w:rsidRPr="00997B90" w14:paraId="32ECE18C" w14:textId="77777777">
        <w:trPr>
          <w:trHeight w:val="300"/>
        </w:trPr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5BA1A2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54AFE7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5A0E83C6" w14:textId="77777777">
        <w:trPr>
          <w:trHeight w:val="465"/>
        </w:trPr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9B955" w14:textId="2B3BB55A" w:rsidR="00A70A6C" w:rsidRPr="00997B90" w:rsidRDefault="00A70A6C" w:rsidP="00A70A6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Irelevantné.</w:t>
            </w:r>
            <w:r w:rsidRPr="00997B90">
              <w:rPr>
                <w:rFonts w:asciiTheme="majorHAnsi" w:hAnsiTheme="majorHAnsi" w:cstheme="majorHAnsi"/>
                <w:color w:val="7F7F7F"/>
                <w:sz w:val="16"/>
                <w:szCs w:val="16"/>
              </w:rPr>
              <w:t> </w:t>
            </w:r>
            <w:r w:rsidR="00E440F3" w:rsidRPr="00997B90">
              <w:rPr>
                <w:rFonts w:asciiTheme="majorHAnsi" w:hAnsiTheme="majorHAnsi" w:cstheme="majorHAnsi"/>
                <w:color w:val="292929"/>
                <w:sz w:val="16"/>
                <w:szCs w:val="16"/>
              </w:rPr>
              <w:t> </w:t>
            </w:r>
          </w:p>
          <w:p w14:paraId="7DEBE03C" w14:textId="49058F1F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6699D" w14:textId="77010674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79E237AA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767E74CF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6.9.1. V prípade študijných programov v kombinácii dvoch študijných odborov alebo študijných programov prvého stupňa uskutočňovaných ako interdisciplinárne štúdiá zaručuje vysoká škola plnenie kritérií SP 6.1 až SP 6.6 učiteľmi pre každý študijný odbor, v ktorom jeho absolventi získajú vysokoškolské vzdelanie.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ff2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1"/>
        <w:gridCol w:w="2675"/>
      </w:tblGrid>
      <w:tr w:rsidR="001032E2" w:rsidRPr="00997B90" w14:paraId="48785DD6" w14:textId="77777777">
        <w:trPr>
          <w:trHeight w:val="300"/>
        </w:trPr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54135F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780C2F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66ED3279" w14:textId="77777777">
        <w:trPr>
          <w:trHeight w:val="465"/>
        </w:trPr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0D044" w14:textId="374A9F10" w:rsidR="00A70A6C" w:rsidRPr="00997B90" w:rsidRDefault="00A70A6C" w:rsidP="00A70A6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Irelevantné.</w:t>
            </w:r>
            <w:r w:rsidRPr="00997B90">
              <w:rPr>
                <w:rFonts w:asciiTheme="majorHAnsi" w:hAnsiTheme="majorHAnsi" w:cstheme="majorHAnsi"/>
                <w:color w:val="7F7F7F"/>
                <w:sz w:val="16"/>
                <w:szCs w:val="16"/>
              </w:rPr>
              <w:t> </w:t>
            </w:r>
            <w:r w:rsidR="00E440F3" w:rsidRPr="00997B90">
              <w:rPr>
                <w:rFonts w:asciiTheme="majorHAnsi" w:hAnsiTheme="majorHAnsi" w:cstheme="majorHAnsi"/>
                <w:color w:val="292929"/>
                <w:sz w:val="16"/>
                <w:szCs w:val="16"/>
              </w:rPr>
              <w:t> </w:t>
            </w:r>
          </w:p>
          <w:p w14:paraId="03917DA1" w14:textId="0B0FC668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8D3312" w14:textId="145E1A34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34B62C64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4BD1C966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6.10.1.  V prípade spoločných študijných programov zaručuje vysoká škola plnenie kritérií SP 6.1 až SP 6.6 učiteľmi pre príslušnú časť spoločného študijného programu, ktorú zabezpečuje v jeho rámci.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ff3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1"/>
        <w:gridCol w:w="2675"/>
      </w:tblGrid>
      <w:tr w:rsidR="001032E2" w:rsidRPr="00997B90" w14:paraId="790846B7" w14:textId="77777777">
        <w:trPr>
          <w:trHeight w:val="300"/>
        </w:trPr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283C6C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A2EA6F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4D0E2791" w14:textId="77777777">
        <w:trPr>
          <w:trHeight w:val="465"/>
        </w:trPr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086E9" w14:textId="2352CD10" w:rsidR="001032E2" w:rsidRPr="00997B90" w:rsidRDefault="00A70A6C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292929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Irelevantné.</w:t>
            </w:r>
            <w:r w:rsidRPr="00997B90">
              <w:rPr>
                <w:rFonts w:asciiTheme="majorHAnsi" w:hAnsiTheme="majorHAnsi" w:cstheme="majorHAnsi"/>
                <w:color w:val="7F7F7F"/>
                <w:sz w:val="16"/>
                <w:szCs w:val="16"/>
              </w:rPr>
              <w:t> </w:t>
            </w:r>
            <w:r w:rsidR="00E440F3" w:rsidRPr="00997B90">
              <w:rPr>
                <w:rFonts w:asciiTheme="majorHAnsi" w:hAnsiTheme="majorHAnsi" w:cstheme="majorHAnsi"/>
                <w:color w:val="292929"/>
                <w:sz w:val="16"/>
                <w:szCs w:val="16"/>
              </w:rPr>
              <w:t> </w:t>
            </w:r>
          </w:p>
          <w:p w14:paraId="506AD387" w14:textId="098AC0CB" w:rsidR="001032E2" w:rsidRPr="00997B90" w:rsidRDefault="00E440F3" w:rsidP="00A70A6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color w:val="7F7F7F"/>
                <w:sz w:val="16"/>
                <w:szCs w:val="16"/>
              </w:rPr>
              <w:t>  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1B6CA" w14:textId="2DCF23F4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3310CAC1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263F293A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6.11.1. V prípade, ak vysoká škola uskutočňuje študijné programy v príslušnom študijnom odbore na viacerých súčastiach alebo vo viacerých sídlach, zaručuje vysoká škola plnenie kritérií SP 6.1 až SP 6.6 učiteľmi osobitne pre každú súčasť a osobitne každé sídlo, v ktorom uskutočňuje študijný program ako celok.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ff4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1"/>
        <w:gridCol w:w="2675"/>
      </w:tblGrid>
      <w:tr w:rsidR="001032E2" w:rsidRPr="00997B90" w14:paraId="02CCF6D1" w14:textId="77777777">
        <w:trPr>
          <w:trHeight w:val="240"/>
        </w:trPr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1D6B1D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A31797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754BC73B" w14:textId="77777777">
        <w:trPr>
          <w:trHeight w:val="465"/>
        </w:trPr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0061FD" w14:textId="5D724CB7" w:rsidR="00A70A6C" w:rsidRPr="00997B90" w:rsidRDefault="00A70A6C" w:rsidP="00A70A6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Irelevantné.</w:t>
            </w:r>
            <w:r w:rsidRPr="00997B90">
              <w:rPr>
                <w:rFonts w:asciiTheme="majorHAnsi" w:hAnsiTheme="majorHAnsi" w:cstheme="majorHAnsi"/>
                <w:color w:val="7F7F7F"/>
                <w:sz w:val="16"/>
                <w:szCs w:val="16"/>
              </w:rPr>
              <w:t> </w:t>
            </w:r>
            <w:r w:rsidRPr="00997B90">
              <w:rPr>
                <w:rFonts w:asciiTheme="majorHAnsi" w:hAnsiTheme="majorHAnsi" w:cstheme="majorHAnsi"/>
                <w:color w:val="292929"/>
                <w:sz w:val="16"/>
                <w:szCs w:val="16"/>
              </w:rPr>
              <w:t> </w:t>
            </w:r>
          </w:p>
          <w:p w14:paraId="1E37766C" w14:textId="61784A84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6CA4D" w14:textId="1C747B58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77272BC6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34C7492F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b/>
          <w:color w:val="99C23D"/>
          <w:sz w:val="18"/>
          <w:szCs w:val="18"/>
        </w:rPr>
      </w:pPr>
      <w:r w:rsidRPr="00997B90">
        <w:rPr>
          <w:rFonts w:asciiTheme="majorHAnsi" w:hAnsiTheme="majorHAnsi" w:cstheme="majorHAnsi"/>
          <w:b/>
          <w:color w:val="99C23D"/>
          <w:sz w:val="28"/>
          <w:szCs w:val="28"/>
        </w:rPr>
        <w:t>7.</w:t>
      </w:r>
      <w:r w:rsidRPr="00997B90">
        <w:rPr>
          <w:rFonts w:asciiTheme="majorHAnsi" w:hAnsiTheme="majorHAnsi" w:cstheme="majorHAnsi"/>
          <w:color w:val="99C23D"/>
          <w:sz w:val="28"/>
          <w:szCs w:val="28"/>
        </w:rPr>
        <w:t xml:space="preserve"> </w:t>
      </w:r>
      <w:r w:rsidRPr="00997B90">
        <w:rPr>
          <w:rFonts w:asciiTheme="majorHAnsi" w:hAnsiTheme="majorHAnsi" w:cstheme="majorHAnsi"/>
          <w:b/>
          <w:color w:val="99C23D"/>
          <w:sz w:val="28"/>
          <w:szCs w:val="28"/>
        </w:rPr>
        <w:t>Kritériá na vyhodnocovanie štandardu SP 7  Tvorivá činnosť vysokej školy (čl. 7 štandardov pre študijný program) </w:t>
      </w:r>
    </w:p>
    <w:p w14:paraId="5C4F6C76" w14:textId="77777777" w:rsidR="001032E2" w:rsidRPr="00997B90" w:rsidRDefault="00E440F3">
      <w:pPr>
        <w:spacing w:after="0" w:line="240" w:lineRule="auto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6E00C348" w14:textId="19F5C6FD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 xml:space="preserve">SP 7.1.1. Učitelia zabezpečujúci </w:t>
      </w:r>
      <w:r w:rsidR="00A70A6C" w:rsidRPr="00997B90">
        <w:rPr>
          <w:rFonts w:asciiTheme="majorHAnsi" w:hAnsiTheme="majorHAnsi" w:cstheme="majorHAnsi"/>
          <w:b/>
        </w:rPr>
        <w:t>ponúkané</w:t>
      </w:r>
      <w:r w:rsidRPr="00997B90">
        <w:rPr>
          <w:rFonts w:asciiTheme="majorHAnsi" w:hAnsiTheme="majorHAnsi" w:cstheme="majorHAnsi"/>
          <w:b/>
        </w:rPr>
        <w:t xml:space="preserve"> predmety študijného programu preukazujú výsledky tvorivej činnosti v príslušnom študijnom odbore/študijných odboroch, v ktorom/ktorých sa študijný program na významnej medzinárodnej úrovni, ak ide o študijný program tretieho stupňa  osobitne pre každý študijný program</w:t>
      </w:r>
      <w:r w:rsidRPr="00997B90">
        <w:rPr>
          <w:rFonts w:asciiTheme="majorHAnsi" w:hAnsiTheme="majorHAnsi" w:cstheme="majorHAnsi"/>
          <w:b/>
          <w:sz w:val="17"/>
          <w:szCs w:val="17"/>
          <w:vertAlign w:val="superscript"/>
        </w:rPr>
        <w:t> </w:t>
      </w:r>
      <w:r w:rsidRPr="00997B90">
        <w:rPr>
          <w:rFonts w:asciiTheme="majorHAnsi" w:hAnsiTheme="majorHAnsi" w:cstheme="majorHAnsi"/>
          <w:b/>
        </w:rPr>
        <w:t>podľa Metodiky hodnotenia tvorivých činností. 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ff5"/>
        <w:tblW w:w="9000" w:type="dxa"/>
        <w:tblInd w:w="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30"/>
        <w:gridCol w:w="2670"/>
      </w:tblGrid>
      <w:tr w:rsidR="001032E2" w:rsidRPr="00997B90" w14:paraId="74666727" w14:textId="77777777" w:rsidTr="5CA7BF98">
        <w:trPr>
          <w:trHeight w:val="300"/>
        </w:trPr>
        <w:tc>
          <w:tcPr>
            <w:tcW w:w="6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E5087E2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279C423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4A313050" w14:textId="77777777" w:rsidTr="5CA7BF98">
        <w:trPr>
          <w:trHeight w:val="465"/>
        </w:trPr>
        <w:tc>
          <w:tcPr>
            <w:tcW w:w="6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790275A" w14:textId="38913AED" w:rsidR="001032E2" w:rsidRPr="00997B90" w:rsidRDefault="00E440F3" w:rsidP="5CA7BF98">
            <w:pPr>
              <w:spacing w:after="0" w:line="240" w:lineRule="auto"/>
              <w:jc w:val="both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Učiteľov </w:t>
            </w:r>
            <w:r w:rsidR="00A70A6C" w:rsidRPr="00997B90">
              <w:rPr>
                <w:rFonts w:asciiTheme="majorHAnsi" w:eastAsiaTheme="majorEastAsia" w:hAnsiTheme="majorHAnsi" w:cstheme="majorHAnsi"/>
                <w:sz w:val="16"/>
                <w:szCs w:val="16"/>
              </w:rPr>
              <w:t>ponúkaných</w:t>
            </w:r>
            <w:r w:rsidRPr="00997B90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predmetov vymedzuje opis študijného programu v časti 7 písm. b).</w:t>
            </w:r>
          </w:p>
          <w:p w14:paraId="5BDBC23A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color w:val="7F7F7F"/>
                <w:sz w:val="16"/>
                <w:szCs w:val="16"/>
              </w:rPr>
              <w:t> </w:t>
            </w:r>
          </w:p>
        </w:tc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FE83475" w14:textId="368E7302" w:rsidR="001032E2" w:rsidRPr="00997B90" w:rsidRDefault="001032E2" w:rsidP="5CA7BF98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5C1755A9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 xml:space="preserve">SP 7.1.2. Učitelia zabezpečujúci profilové predmety študijného programu preukazujú výsledky tvorivej činnosti v príslušnom študijnom odbore/študijných odboroch, v ktorom/ktorých sa študijný program aspoň na medzinárodne uznávanej úrovni, ak ide o študijný program druhého stupňa alebo </w:t>
      </w:r>
      <w:r w:rsidRPr="00997B90">
        <w:rPr>
          <w:rFonts w:asciiTheme="majorHAnsi" w:hAnsiTheme="majorHAnsi" w:cstheme="majorHAnsi"/>
          <w:b/>
        </w:rPr>
        <w:lastRenderedPageBreak/>
        <w:t>študijný program spájajúci prvý a druhý stupeň osobitne pre každý študijný program podľa Metodiky hodnotenia tvorivých činností.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ff6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1"/>
        <w:gridCol w:w="2675"/>
      </w:tblGrid>
      <w:tr w:rsidR="001032E2" w:rsidRPr="00997B90" w14:paraId="2024CE0F" w14:textId="77777777" w:rsidTr="5CA7BF98">
        <w:trPr>
          <w:trHeight w:val="300"/>
        </w:trPr>
        <w:tc>
          <w:tcPr>
            <w:tcW w:w="63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63E241E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8FC3FB5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5B0F56AA" w14:textId="77777777" w:rsidTr="5CA7BF98">
        <w:trPr>
          <w:trHeight w:val="465"/>
        </w:trPr>
        <w:tc>
          <w:tcPr>
            <w:tcW w:w="63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871C39A" w14:textId="77777777" w:rsidR="00A70A6C" w:rsidRPr="00997B90" w:rsidRDefault="00A70A6C" w:rsidP="00A70A6C">
            <w:pPr>
              <w:spacing w:after="0" w:line="240" w:lineRule="auto"/>
              <w:jc w:val="both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eastAsiaTheme="majorEastAsia" w:hAnsiTheme="majorHAnsi" w:cstheme="majorHAnsi"/>
                <w:sz w:val="16"/>
                <w:szCs w:val="16"/>
              </w:rPr>
              <w:t>Učiteľov ponúkaných predmetov vymedzuje opis študijného programu v časti 7 písm. b).</w:t>
            </w:r>
          </w:p>
          <w:p w14:paraId="34AF833C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hAnsiTheme="majorHAnsi" w:cstheme="majorHAnsi"/>
                <w:i/>
                <w:color w:val="7F7F7F"/>
                <w:sz w:val="16"/>
                <w:szCs w:val="16"/>
              </w:rPr>
            </w:pPr>
          </w:p>
          <w:p w14:paraId="4C4A5935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color w:val="7F7F7F"/>
                <w:sz w:val="16"/>
                <w:szCs w:val="16"/>
              </w:rPr>
              <w:t> </w:t>
            </w:r>
          </w:p>
          <w:p w14:paraId="5B4D19DF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color w:val="7F7F7F"/>
                <w:sz w:val="16"/>
                <w:szCs w:val="16"/>
              </w:rPr>
              <w:t> </w:t>
            </w:r>
          </w:p>
          <w:p w14:paraId="37E67520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color w:val="7F7F7F"/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F2EE4E7" w14:textId="77777777" w:rsidR="00A70A6C" w:rsidRPr="00997B90" w:rsidRDefault="005C1F8E" w:rsidP="00A70A6C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42">
              <w:r w:rsidR="00A70A6C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doc. Bobková</w:t>
              </w:r>
            </w:hyperlink>
            <w:r w:rsidR="00A70A6C" w:rsidRPr="00997B90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 xml:space="preserve"> </w:t>
            </w:r>
          </w:p>
          <w:p w14:paraId="351039C6" w14:textId="77777777" w:rsidR="00A70A6C" w:rsidRPr="00997B90" w:rsidRDefault="005C1F8E" w:rsidP="00A70A6C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43">
              <w:r w:rsidR="00A70A6C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doc. </w:t>
              </w:r>
              <w:proofErr w:type="spellStart"/>
              <w:r w:rsidR="00A70A6C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Zeleňáková</w:t>
              </w:r>
              <w:proofErr w:type="spellEnd"/>
            </w:hyperlink>
          </w:p>
          <w:p w14:paraId="4A854230" w14:textId="77777777" w:rsidR="00A70A6C" w:rsidRPr="00997B90" w:rsidRDefault="005C1F8E" w:rsidP="00A70A6C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44">
              <w:r w:rsidR="00A70A6C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prof. </w:t>
              </w:r>
              <w:proofErr w:type="spellStart"/>
              <w:r w:rsidR="00A70A6C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Musilová</w:t>
              </w:r>
              <w:proofErr w:type="spellEnd"/>
            </w:hyperlink>
          </w:p>
          <w:p w14:paraId="7548FC6F" w14:textId="77777777" w:rsidR="00A70A6C" w:rsidRPr="00997B90" w:rsidRDefault="005C1F8E" w:rsidP="00A70A6C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45">
              <w:r w:rsidR="00A70A6C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Ing. Čapla</w:t>
              </w:r>
            </w:hyperlink>
          </w:p>
          <w:p w14:paraId="0C0915BB" w14:textId="77777777" w:rsidR="00A70A6C" w:rsidRPr="00997B90" w:rsidRDefault="005C1F8E" w:rsidP="00A70A6C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46">
              <w:r w:rsidR="00A70A6C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prof. Gálová</w:t>
              </w:r>
            </w:hyperlink>
          </w:p>
          <w:p w14:paraId="53934D85" w14:textId="77777777" w:rsidR="00A70A6C" w:rsidRPr="00997B90" w:rsidRDefault="005C1F8E" w:rsidP="00A70A6C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47">
              <w:r w:rsidR="00A70A6C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doc. Židek</w:t>
              </w:r>
            </w:hyperlink>
          </w:p>
          <w:p w14:paraId="5511D60F" w14:textId="77777777" w:rsidR="00A70A6C" w:rsidRPr="00997B90" w:rsidRDefault="005C1F8E" w:rsidP="00A70A6C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48">
              <w:r w:rsidR="00A70A6C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prof. </w:t>
              </w:r>
              <w:proofErr w:type="spellStart"/>
              <w:r w:rsidR="00A70A6C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Tančinová</w:t>
              </w:r>
              <w:proofErr w:type="spellEnd"/>
            </w:hyperlink>
          </w:p>
          <w:p w14:paraId="284DE91F" w14:textId="77777777" w:rsidR="00A70A6C" w:rsidRPr="00997B90" w:rsidRDefault="005C1F8E" w:rsidP="00A70A6C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49">
              <w:r w:rsidR="00A70A6C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doc. </w:t>
              </w:r>
              <w:proofErr w:type="spellStart"/>
              <w:r w:rsidR="00A70A6C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Vietoris</w:t>
              </w:r>
              <w:proofErr w:type="spellEnd"/>
            </w:hyperlink>
          </w:p>
          <w:p w14:paraId="4FF524C6" w14:textId="77777777" w:rsidR="00A70A6C" w:rsidRPr="00997B90" w:rsidRDefault="005C1F8E" w:rsidP="00A70A6C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50">
              <w:r w:rsidR="00A70A6C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prof. </w:t>
              </w:r>
              <w:proofErr w:type="spellStart"/>
              <w:r w:rsidR="00A70A6C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Haščík</w:t>
              </w:r>
              <w:proofErr w:type="spellEnd"/>
            </w:hyperlink>
          </w:p>
          <w:p w14:paraId="0A90A9F5" w14:textId="77777777" w:rsidR="00A70A6C" w:rsidRPr="00997B90" w:rsidRDefault="005C1F8E" w:rsidP="00A70A6C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51">
              <w:r w:rsidR="00A70A6C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doc. Mareček</w:t>
              </w:r>
            </w:hyperlink>
          </w:p>
          <w:p w14:paraId="6AD4D04D" w14:textId="77777777" w:rsidR="00A70A6C" w:rsidRPr="00997B90" w:rsidRDefault="005C1F8E" w:rsidP="00A70A6C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52">
              <w:r w:rsidR="00A70A6C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doc. </w:t>
              </w:r>
              <w:proofErr w:type="spellStart"/>
              <w:r w:rsidR="00A70A6C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Bobko</w:t>
              </w:r>
              <w:proofErr w:type="spellEnd"/>
            </w:hyperlink>
          </w:p>
          <w:p w14:paraId="014811F0" w14:textId="77777777" w:rsidR="00A70A6C" w:rsidRPr="00997B90" w:rsidRDefault="005C1F8E" w:rsidP="00A70A6C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53">
              <w:r w:rsidR="00A70A6C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prof. Toman</w:t>
              </w:r>
            </w:hyperlink>
          </w:p>
          <w:p w14:paraId="44E4D052" w14:textId="77777777" w:rsidR="00A70A6C" w:rsidRPr="00997B90" w:rsidRDefault="005C1F8E" w:rsidP="00A70A6C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54">
              <w:r w:rsidR="00A70A6C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prof. </w:t>
              </w:r>
              <w:proofErr w:type="spellStart"/>
              <w:r w:rsidR="00A70A6C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Marišová</w:t>
              </w:r>
              <w:proofErr w:type="spellEnd"/>
            </w:hyperlink>
          </w:p>
          <w:p w14:paraId="1918B31C" w14:textId="77777777" w:rsidR="00A70A6C" w:rsidRPr="00997B90" w:rsidRDefault="005C1F8E" w:rsidP="00A70A6C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55">
              <w:r w:rsidR="00A70A6C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doc. Rovný</w:t>
              </w:r>
            </w:hyperlink>
          </w:p>
          <w:p w14:paraId="639BE587" w14:textId="77777777" w:rsidR="00A70A6C" w:rsidRPr="00997B90" w:rsidRDefault="005C1F8E" w:rsidP="00A70A6C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56">
              <w:r w:rsidR="00A70A6C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prof. </w:t>
              </w:r>
              <w:proofErr w:type="spellStart"/>
              <w:r w:rsidR="00A70A6C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Vollmannová</w:t>
              </w:r>
              <w:proofErr w:type="spellEnd"/>
            </w:hyperlink>
          </w:p>
          <w:p w14:paraId="6EC15A43" w14:textId="77777777" w:rsidR="00A70A6C" w:rsidRPr="00997B90" w:rsidRDefault="005C1F8E" w:rsidP="00A70A6C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57">
              <w:r w:rsidR="00A70A6C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prof. </w:t>
              </w:r>
              <w:proofErr w:type="spellStart"/>
              <w:r w:rsidR="00A70A6C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Golian</w:t>
              </w:r>
              <w:proofErr w:type="spellEnd"/>
            </w:hyperlink>
          </w:p>
          <w:p w14:paraId="0AB09D9A" w14:textId="77777777" w:rsidR="00A70A6C" w:rsidRPr="00997B90" w:rsidRDefault="005C1F8E" w:rsidP="00A70A6C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58">
              <w:r w:rsidR="00A70A6C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prof. </w:t>
              </w:r>
              <w:proofErr w:type="spellStart"/>
              <w:r w:rsidR="00A70A6C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Capcarová</w:t>
              </w:r>
              <w:proofErr w:type="spellEnd"/>
            </w:hyperlink>
          </w:p>
          <w:p w14:paraId="349AC7BB" w14:textId="77777777" w:rsidR="00A70A6C" w:rsidRPr="00997B90" w:rsidRDefault="005C1F8E" w:rsidP="00A70A6C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59">
              <w:r w:rsidR="00A70A6C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doc. </w:t>
              </w:r>
              <w:proofErr w:type="spellStart"/>
              <w:r w:rsidR="00A70A6C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Fikselová</w:t>
              </w:r>
              <w:proofErr w:type="spellEnd"/>
            </w:hyperlink>
          </w:p>
          <w:p w14:paraId="30ED1FE9" w14:textId="77777777" w:rsidR="00A70A6C" w:rsidRPr="00997B90" w:rsidRDefault="005C1F8E" w:rsidP="00A70A6C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60">
              <w:r w:rsidR="00A70A6C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doc. </w:t>
              </w:r>
              <w:proofErr w:type="spellStart"/>
              <w:r w:rsidR="00A70A6C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Kunová</w:t>
              </w:r>
              <w:proofErr w:type="spellEnd"/>
            </w:hyperlink>
          </w:p>
          <w:p w14:paraId="13EDF25B" w14:textId="77777777" w:rsidR="00A70A6C" w:rsidRPr="00997B90" w:rsidRDefault="005C1F8E" w:rsidP="00A70A6C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61">
              <w:r w:rsidR="00A70A6C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doc. </w:t>
              </w:r>
              <w:proofErr w:type="spellStart"/>
              <w:r w:rsidR="00A70A6C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Zajác</w:t>
              </w:r>
              <w:proofErr w:type="spellEnd"/>
            </w:hyperlink>
          </w:p>
          <w:p w14:paraId="433AD110" w14:textId="2A775631" w:rsidR="322009FD" w:rsidRPr="00997B90" w:rsidRDefault="005C1F8E" w:rsidP="00A70A6C">
            <w:pPr>
              <w:spacing w:after="0" w:line="240" w:lineRule="auto"/>
              <w:jc w:val="both"/>
              <w:rPr>
                <w:rFonts w:asciiTheme="majorHAnsi" w:hAnsiTheme="majorHAnsi" w:cstheme="majorHAnsi"/>
                <w:i/>
                <w:iCs/>
                <w:color w:val="0070C0"/>
                <w:sz w:val="16"/>
                <w:szCs w:val="16"/>
              </w:rPr>
            </w:pPr>
            <w:hyperlink r:id="rId262">
              <w:r w:rsidR="00A70A6C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Ing. Belej</w:t>
              </w:r>
            </w:hyperlink>
          </w:p>
          <w:p w14:paraId="61CB9B3D" w14:textId="3B534533" w:rsidR="001032E2" w:rsidRPr="00997B90" w:rsidRDefault="001032E2" w:rsidP="56D38877">
            <w:pPr>
              <w:spacing w:after="0" w:line="240" w:lineRule="auto"/>
              <w:jc w:val="both"/>
              <w:rPr>
                <w:rFonts w:asciiTheme="majorHAnsi" w:hAnsiTheme="majorHAnsi" w:cstheme="majorHAnsi"/>
                <w:i/>
                <w:iCs/>
                <w:color w:val="0070C0"/>
                <w:sz w:val="16"/>
                <w:szCs w:val="16"/>
              </w:rPr>
            </w:pPr>
          </w:p>
        </w:tc>
      </w:tr>
    </w:tbl>
    <w:p w14:paraId="767C99FC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252C5DC5" w14:textId="64BB552A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 xml:space="preserve">SP 7.1.3. Učitelia zabezpečujúci </w:t>
      </w:r>
      <w:r w:rsidR="00A70A6C" w:rsidRPr="00997B90">
        <w:rPr>
          <w:rFonts w:asciiTheme="majorHAnsi" w:hAnsiTheme="majorHAnsi" w:cstheme="majorHAnsi"/>
          <w:b/>
        </w:rPr>
        <w:t>ponúkané</w:t>
      </w:r>
      <w:r w:rsidRPr="00997B90">
        <w:rPr>
          <w:rFonts w:asciiTheme="majorHAnsi" w:hAnsiTheme="majorHAnsi" w:cstheme="majorHAnsi"/>
          <w:b/>
        </w:rPr>
        <w:t xml:space="preserve"> predmety študijného programu preukazujú výsledky tvorivej činnosti v príslušnom študijnom odbore/študijných odboroch, v ktorom/ktorých sa študijný program aspoň na národne uznávanej úrovni, ak ide o študijný program prvého stupňa osobitne pre každý študijný program podľa Metodiky hodnotenia tvorivých činností.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ff7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0"/>
        <w:gridCol w:w="2676"/>
      </w:tblGrid>
      <w:tr w:rsidR="001032E2" w:rsidRPr="00997B90" w14:paraId="1526C8B8" w14:textId="77777777" w:rsidTr="5CA7BF98">
        <w:trPr>
          <w:trHeight w:val="300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21626E8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6DF720B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4313501C" w14:textId="77777777" w:rsidTr="5CA7BF98">
        <w:trPr>
          <w:trHeight w:val="465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B05D337" w14:textId="586151B6" w:rsidR="001032E2" w:rsidRPr="00997B90" w:rsidRDefault="19385282" w:rsidP="00A70A6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Učiteľov </w:t>
            </w:r>
            <w:r w:rsidR="00A70A6C" w:rsidRPr="00997B90">
              <w:rPr>
                <w:rFonts w:asciiTheme="majorHAnsi" w:eastAsiaTheme="majorEastAsia" w:hAnsiTheme="majorHAnsi" w:cstheme="majorHAnsi"/>
                <w:sz w:val="16"/>
                <w:szCs w:val="16"/>
              </w:rPr>
              <w:t>ponúkaných</w:t>
            </w:r>
            <w:r w:rsidRPr="00997B90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predmetov vymedzuje opis študijného programu v časti 7 písm. b).</w:t>
            </w:r>
            <w:r w:rsidR="00E440F3" w:rsidRPr="00997B90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326A854" w14:textId="77777777" w:rsidR="00B757D0" w:rsidRPr="00997B90" w:rsidRDefault="005C1F8E" w:rsidP="00B757D0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63">
              <w:r w:rsidR="00B757D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doc. Bobková</w:t>
              </w:r>
            </w:hyperlink>
            <w:r w:rsidR="00B757D0" w:rsidRPr="00997B90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 xml:space="preserve"> </w:t>
            </w:r>
          </w:p>
          <w:p w14:paraId="6D147FEC" w14:textId="77777777" w:rsidR="00B757D0" w:rsidRPr="00997B90" w:rsidRDefault="005C1F8E" w:rsidP="00B757D0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64">
              <w:r w:rsidR="00B757D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doc. </w:t>
              </w:r>
              <w:proofErr w:type="spellStart"/>
              <w:r w:rsidR="00B757D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Zeleňáková</w:t>
              </w:r>
              <w:proofErr w:type="spellEnd"/>
            </w:hyperlink>
          </w:p>
          <w:p w14:paraId="467C5FAB" w14:textId="77777777" w:rsidR="00B757D0" w:rsidRPr="00997B90" w:rsidRDefault="005C1F8E" w:rsidP="00B757D0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65">
              <w:r w:rsidR="00B757D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prof. </w:t>
              </w:r>
              <w:proofErr w:type="spellStart"/>
              <w:r w:rsidR="00B757D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Musilová</w:t>
              </w:r>
              <w:proofErr w:type="spellEnd"/>
            </w:hyperlink>
          </w:p>
          <w:p w14:paraId="2C6F025B" w14:textId="77777777" w:rsidR="00B757D0" w:rsidRPr="00997B90" w:rsidRDefault="005C1F8E" w:rsidP="00B757D0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66">
              <w:r w:rsidR="00B757D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Ing. Čapla</w:t>
              </w:r>
            </w:hyperlink>
          </w:p>
          <w:p w14:paraId="39BA31BA" w14:textId="77777777" w:rsidR="00B757D0" w:rsidRPr="00997B90" w:rsidRDefault="005C1F8E" w:rsidP="00B757D0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67">
              <w:r w:rsidR="00B757D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prof. Gálová</w:t>
              </w:r>
            </w:hyperlink>
          </w:p>
          <w:p w14:paraId="37129027" w14:textId="77777777" w:rsidR="00B757D0" w:rsidRPr="00997B90" w:rsidRDefault="005C1F8E" w:rsidP="00B757D0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68">
              <w:r w:rsidR="00B757D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doc. Židek</w:t>
              </w:r>
            </w:hyperlink>
          </w:p>
          <w:p w14:paraId="5E30EB01" w14:textId="77777777" w:rsidR="00B757D0" w:rsidRPr="00997B90" w:rsidRDefault="005C1F8E" w:rsidP="00B757D0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69">
              <w:r w:rsidR="00B757D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prof. </w:t>
              </w:r>
              <w:proofErr w:type="spellStart"/>
              <w:r w:rsidR="00B757D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Tančinová</w:t>
              </w:r>
              <w:proofErr w:type="spellEnd"/>
            </w:hyperlink>
          </w:p>
          <w:p w14:paraId="15B4601B" w14:textId="77777777" w:rsidR="00B757D0" w:rsidRPr="00997B90" w:rsidRDefault="005C1F8E" w:rsidP="00B757D0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70">
              <w:r w:rsidR="00B757D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doc. </w:t>
              </w:r>
              <w:proofErr w:type="spellStart"/>
              <w:r w:rsidR="00B757D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Vietoris</w:t>
              </w:r>
              <w:proofErr w:type="spellEnd"/>
            </w:hyperlink>
          </w:p>
          <w:p w14:paraId="43D79E03" w14:textId="77777777" w:rsidR="00B757D0" w:rsidRPr="00997B90" w:rsidRDefault="005C1F8E" w:rsidP="00B757D0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71">
              <w:r w:rsidR="00B757D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prof. </w:t>
              </w:r>
              <w:proofErr w:type="spellStart"/>
              <w:r w:rsidR="00B757D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Haščík</w:t>
              </w:r>
              <w:proofErr w:type="spellEnd"/>
            </w:hyperlink>
          </w:p>
          <w:p w14:paraId="41D5A764" w14:textId="77777777" w:rsidR="00B757D0" w:rsidRPr="00997B90" w:rsidRDefault="005C1F8E" w:rsidP="00B757D0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72">
              <w:r w:rsidR="00B757D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doc. Mareček</w:t>
              </w:r>
            </w:hyperlink>
          </w:p>
          <w:p w14:paraId="3C837A0D" w14:textId="77777777" w:rsidR="00B757D0" w:rsidRPr="00997B90" w:rsidRDefault="005C1F8E" w:rsidP="00B757D0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73">
              <w:r w:rsidR="00B757D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doc. </w:t>
              </w:r>
              <w:proofErr w:type="spellStart"/>
              <w:r w:rsidR="00B757D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Bobko</w:t>
              </w:r>
              <w:proofErr w:type="spellEnd"/>
            </w:hyperlink>
          </w:p>
          <w:p w14:paraId="1AEE0C95" w14:textId="77777777" w:rsidR="00B757D0" w:rsidRPr="00997B90" w:rsidRDefault="005C1F8E" w:rsidP="00B757D0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74">
              <w:r w:rsidR="00B757D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prof. Toman</w:t>
              </w:r>
            </w:hyperlink>
          </w:p>
          <w:p w14:paraId="39656B06" w14:textId="77777777" w:rsidR="00B757D0" w:rsidRPr="00997B90" w:rsidRDefault="005C1F8E" w:rsidP="00B757D0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75">
              <w:r w:rsidR="00B757D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prof. </w:t>
              </w:r>
              <w:proofErr w:type="spellStart"/>
              <w:r w:rsidR="00B757D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Marišová</w:t>
              </w:r>
              <w:proofErr w:type="spellEnd"/>
            </w:hyperlink>
          </w:p>
          <w:p w14:paraId="02C7962E" w14:textId="77777777" w:rsidR="00B757D0" w:rsidRPr="00997B90" w:rsidRDefault="005C1F8E" w:rsidP="00B757D0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76">
              <w:r w:rsidR="00B757D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doc. Rovný</w:t>
              </w:r>
            </w:hyperlink>
          </w:p>
          <w:p w14:paraId="3DD923C0" w14:textId="77777777" w:rsidR="00B757D0" w:rsidRPr="00997B90" w:rsidRDefault="005C1F8E" w:rsidP="00B757D0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77">
              <w:r w:rsidR="00B757D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prof. </w:t>
              </w:r>
              <w:proofErr w:type="spellStart"/>
              <w:r w:rsidR="00B757D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Vollmannová</w:t>
              </w:r>
              <w:proofErr w:type="spellEnd"/>
            </w:hyperlink>
          </w:p>
          <w:p w14:paraId="4E3D49B4" w14:textId="77777777" w:rsidR="00B757D0" w:rsidRPr="00997B90" w:rsidRDefault="005C1F8E" w:rsidP="00B757D0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78">
              <w:r w:rsidR="00B757D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prof. </w:t>
              </w:r>
              <w:proofErr w:type="spellStart"/>
              <w:r w:rsidR="00B757D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Golian</w:t>
              </w:r>
              <w:proofErr w:type="spellEnd"/>
            </w:hyperlink>
          </w:p>
          <w:p w14:paraId="20415DC7" w14:textId="77777777" w:rsidR="00B757D0" w:rsidRPr="00997B90" w:rsidRDefault="005C1F8E" w:rsidP="00B757D0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79">
              <w:r w:rsidR="00B757D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prof. </w:t>
              </w:r>
              <w:proofErr w:type="spellStart"/>
              <w:r w:rsidR="00B757D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Capcarová</w:t>
              </w:r>
              <w:proofErr w:type="spellEnd"/>
            </w:hyperlink>
          </w:p>
          <w:p w14:paraId="06B7578A" w14:textId="77777777" w:rsidR="00B757D0" w:rsidRPr="00997B90" w:rsidRDefault="005C1F8E" w:rsidP="00B757D0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80">
              <w:r w:rsidR="00B757D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doc. </w:t>
              </w:r>
              <w:proofErr w:type="spellStart"/>
              <w:r w:rsidR="00B757D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Fikselová</w:t>
              </w:r>
              <w:proofErr w:type="spellEnd"/>
            </w:hyperlink>
          </w:p>
          <w:p w14:paraId="42A5FE1B" w14:textId="77777777" w:rsidR="00B757D0" w:rsidRPr="00997B90" w:rsidRDefault="005C1F8E" w:rsidP="00B757D0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81">
              <w:r w:rsidR="00B757D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doc. </w:t>
              </w:r>
              <w:proofErr w:type="spellStart"/>
              <w:r w:rsidR="00B757D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Kunová</w:t>
              </w:r>
              <w:proofErr w:type="spellEnd"/>
            </w:hyperlink>
          </w:p>
          <w:p w14:paraId="75123BC1" w14:textId="77777777" w:rsidR="00B757D0" w:rsidRPr="00997B90" w:rsidRDefault="005C1F8E" w:rsidP="00B757D0">
            <w:pPr>
              <w:pStyle w:val="Bezriadkovania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82">
              <w:r w:rsidR="00B757D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 xml:space="preserve">doc. </w:t>
              </w:r>
              <w:proofErr w:type="spellStart"/>
              <w:r w:rsidR="00B757D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Zajác</w:t>
              </w:r>
              <w:proofErr w:type="spellEnd"/>
            </w:hyperlink>
          </w:p>
          <w:p w14:paraId="36D2765B" w14:textId="4B767965" w:rsidR="001032E2" w:rsidRPr="00997B90" w:rsidRDefault="005C1F8E" w:rsidP="00B757D0">
            <w:pPr>
              <w:spacing w:after="0" w:line="240" w:lineRule="auto"/>
              <w:jc w:val="both"/>
              <w:rPr>
                <w:rFonts w:asciiTheme="majorHAnsi" w:hAnsiTheme="majorHAnsi" w:cstheme="majorHAnsi"/>
                <w:i/>
                <w:iCs/>
                <w:color w:val="0563C1"/>
                <w:sz w:val="16"/>
                <w:szCs w:val="16"/>
              </w:rPr>
            </w:pPr>
            <w:hyperlink r:id="rId283">
              <w:r w:rsidR="00B757D0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Ing. Belej</w:t>
              </w:r>
            </w:hyperlink>
          </w:p>
        </w:tc>
      </w:tr>
    </w:tbl>
    <w:p w14:paraId="56F50DD9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12212935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7.4.1.  Ak vysoká škola uskutočňuje viaceré študijné programy v príslušnom študijnom odbore vo viacerých sídlach, zaručuje preukázanie výsledkov tvorivej činnosti pre každé sídlo osobitne.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ff8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1"/>
        <w:gridCol w:w="2675"/>
      </w:tblGrid>
      <w:tr w:rsidR="001032E2" w:rsidRPr="00997B90" w14:paraId="21D66169" w14:textId="77777777">
        <w:trPr>
          <w:trHeight w:val="300"/>
        </w:trPr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292929"/>
              <w:right w:val="single" w:sz="6" w:space="0" w:color="000000"/>
            </w:tcBorders>
            <w:shd w:val="clear" w:color="auto" w:fill="FFFFFF"/>
          </w:tcPr>
          <w:p w14:paraId="1D3694E5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FAE956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0CBD9FD3" w14:textId="77777777">
        <w:trPr>
          <w:trHeight w:val="465"/>
        </w:trPr>
        <w:tc>
          <w:tcPr>
            <w:tcW w:w="6381" w:type="dxa"/>
            <w:tcBorders>
              <w:top w:val="single" w:sz="6" w:space="0" w:color="292929"/>
              <w:left w:val="single" w:sz="6" w:space="0" w:color="292929"/>
              <w:bottom w:val="single" w:sz="6" w:space="0" w:color="292929"/>
              <w:right w:val="single" w:sz="6" w:space="0" w:color="292929"/>
            </w:tcBorders>
            <w:shd w:val="clear" w:color="auto" w:fill="auto"/>
          </w:tcPr>
          <w:p w14:paraId="1489D44B" w14:textId="5F4B61CF" w:rsidR="001032E2" w:rsidRPr="00997B90" w:rsidRDefault="00B757D0" w:rsidP="00CA5A9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Irelevantné.</w:t>
            </w:r>
            <w:r w:rsidRPr="00997B90">
              <w:rPr>
                <w:rFonts w:asciiTheme="majorHAnsi" w:hAnsiTheme="majorHAnsi" w:cstheme="majorHAnsi"/>
                <w:color w:val="7F7F7F"/>
                <w:sz w:val="16"/>
                <w:szCs w:val="16"/>
              </w:rPr>
              <w:t> </w:t>
            </w:r>
            <w:r w:rsidRPr="00997B90">
              <w:rPr>
                <w:rFonts w:asciiTheme="majorHAnsi" w:hAnsiTheme="majorHAnsi" w:cstheme="majorHAnsi"/>
                <w:color w:val="292929"/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292929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1EAE9" w14:textId="3BAC9EF5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61A91773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2EF580A7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7.5.1. Na uskutočňovanie študijného programu tretieho stupňa preukazuje vysoká škola dlhodobú kontinuálnu výskumnú alebo umeleckú činnosť v problematike študijného programu (možnosť substitúcie kritériom SP 7.6.1).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ff9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1"/>
        <w:gridCol w:w="2675"/>
      </w:tblGrid>
      <w:tr w:rsidR="001032E2" w:rsidRPr="00997B90" w14:paraId="7CF8EA13" w14:textId="77777777" w:rsidTr="5CA7BF98">
        <w:trPr>
          <w:trHeight w:val="116"/>
        </w:trPr>
        <w:tc>
          <w:tcPr>
            <w:tcW w:w="63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B555366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36D2388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4FD47124" w14:textId="77777777" w:rsidTr="00310992">
        <w:trPr>
          <w:trHeight w:val="301"/>
        </w:trPr>
        <w:tc>
          <w:tcPr>
            <w:tcW w:w="63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4BA9F" w14:textId="76005FC4" w:rsidR="001032E2" w:rsidRPr="00997B90" w:rsidRDefault="00B757D0" w:rsidP="00CA5A9A">
            <w:pPr>
              <w:spacing w:after="0" w:line="240" w:lineRule="auto"/>
              <w:ind w:left="-106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Irelevantné.  </w:t>
            </w:r>
          </w:p>
        </w:tc>
        <w:tc>
          <w:tcPr>
            <w:tcW w:w="2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CF7F73A" w14:textId="100457FE" w:rsidR="001032E2" w:rsidRPr="00997B90" w:rsidRDefault="001032E2" w:rsidP="5CA7BF98">
            <w:pPr>
              <w:spacing w:before="240"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240562B3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7DA820B9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7.5.2.  Pracovisko dosahuje dlhodobú a kontinuálnu úspešnosť v získavaní finančnej podpory pre príslušný výskum alebo umeleckú činnosť a existenciu pokračujúcich alebo nových výskumných/umeleckých projektov z domácich a medzinárodných grantových schém a iných súťažných zdrojov (možnosť substitúcie kritériom SP 7.6.1).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ffa"/>
        <w:tblW w:w="9045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0"/>
        <w:gridCol w:w="2655"/>
      </w:tblGrid>
      <w:tr w:rsidR="001032E2" w:rsidRPr="00997B90" w14:paraId="0415769A" w14:textId="77777777" w:rsidTr="56D38877">
        <w:trPr>
          <w:trHeight w:val="300"/>
        </w:trPr>
        <w:tc>
          <w:tcPr>
            <w:tcW w:w="63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5FC6626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EE78CE8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0F020391" w14:textId="77777777" w:rsidTr="00B757D0">
        <w:trPr>
          <w:trHeight w:val="570"/>
        </w:trPr>
        <w:tc>
          <w:tcPr>
            <w:tcW w:w="63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673AF03" w14:textId="30F0F6EC" w:rsidR="001032E2" w:rsidRPr="00997B90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Garantujúce pracovisko študijného programu:</w:t>
            </w:r>
            <w:r w:rsidR="4764A0E5"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 Ústav potravinárstva</w:t>
            </w:r>
          </w:p>
          <w:p w14:paraId="5F0DE15A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color w:val="7F7F7F"/>
                <w:sz w:val="16"/>
                <w:szCs w:val="16"/>
              </w:rPr>
              <w:t> </w:t>
            </w:r>
          </w:p>
          <w:p w14:paraId="328B1CAD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color w:val="7F7F7F"/>
                <w:sz w:val="16"/>
                <w:szCs w:val="16"/>
              </w:rPr>
              <w:t> </w:t>
            </w:r>
          </w:p>
        </w:tc>
        <w:tc>
          <w:tcPr>
            <w:tcW w:w="26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C7B19C8" w14:textId="5E01434E" w:rsidR="001032E2" w:rsidRPr="00997B90" w:rsidRDefault="005C1F8E" w:rsidP="00B757D0">
            <w:pPr>
              <w:widowControl w:val="0"/>
              <w:spacing w:after="0" w:line="240" w:lineRule="auto"/>
              <w:jc w:val="both"/>
              <w:rPr>
                <w:rFonts w:asciiTheme="majorHAnsi" w:hAnsiTheme="majorHAnsi" w:cstheme="majorHAnsi"/>
                <w:color w:val="0070C0"/>
              </w:rPr>
            </w:pPr>
            <w:hyperlink r:id="rId284">
              <w:r w:rsidR="6896606E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Správy o vedecko-výskumnej činnosti</w:t>
              </w:r>
            </w:hyperlink>
          </w:p>
          <w:p w14:paraId="1270DE04" w14:textId="52E2AF0B" w:rsidR="001032E2" w:rsidRPr="000C6513" w:rsidRDefault="005C1F8E">
            <w:pPr>
              <w:widowControl w:val="0"/>
              <w:spacing w:after="0" w:line="240" w:lineRule="auto"/>
              <w:jc w:val="both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85">
              <w:r w:rsidR="250211C7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Správy o VVČ SPU</w:t>
              </w:r>
            </w:hyperlink>
          </w:p>
        </w:tc>
      </w:tr>
    </w:tbl>
    <w:p w14:paraId="5B4F97CA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177F02AC" w14:textId="77777777" w:rsidR="001032E2" w:rsidRPr="00997B90" w:rsidRDefault="00E440F3">
      <w:pPr>
        <w:spacing w:after="0" w:line="240" w:lineRule="auto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7.6.1. Vysoká škola sa podrobila periodickému hodnoteniu výskumnej, vývojovej, umeleckej a ďalšej tvorivej činnosti v jednotlivých oblastiach výskumu raz za šesť rokov a na základe výsledkov najnovšieho hodnotenia jej bolo udelené oprávnenie používať označenie „výskumná univerzita“ (možnosť substitúcie kritérií SP 7.5.1 a SP 7.5.2).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ffb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1"/>
        <w:gridCol w:w="2675"/>
      </w:tblGrid>
      <w:tr w:rsidR="001032E2" w:rsidRPr="00997B90" w14:paraId="578D941F" w14:textId="77777777" w:rsidTr="5CA7BF98">
        <w:trPr>
          <w:trHeight w:val="300"/>
        </w:trPr>
        <w:tc>
          <w:tcPr>
            <w:tcW w:w="63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E9647D0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64DF3C4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048B6812" w14:textId="77777777" w:rsidTr="5CA7BF98">
        <w:trPr>
          <w:trHeight w:val="465"/>
        </w:trPr>
        <w:tc>
          <w:tcPr>
            <w:tcW w:w="63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1320801" w14:textId="0B008D4F" w:rsidR="001032E2" w:rsidRPr="00997B90" w:rsidRDefault="086A9B29" w:rsidP="00B757D0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Slovenskej poľnohospodárskej univerzite v Nitre bolo podľa § 113ah ods. 5 zákona č. 131/2002 </w:t>
            </w:r>
            <w:proofErr w:type="spellStart"/>
            <w:r w:rsidRPr="00997B9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Z.z</w:t>
            </w:r>
            <w:proofErr w:type="spellEnd"/>
            <w:r w:rsidRPr="00997B9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. o vysokých školách a o zmene a doplnení niektorých zákonov v znení neskorších predpisov (ďalej len „zákon“) udelené oprávnenie používať označenie „výskumná univerzita“ s platnosťou do zverejnenia prvého vyhodnotenia periodického hodnotenia výskumnej, vývojovej, umeleckej a ďalšej tvorivej činnosti vysokej školy podľa §88a zákona. </w:t>
            </w:r>
            <w:r w:rsidR="00E440F3" w:rsidRPr="00997B90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> </w:t>
            </w:r>
          </w:p>
          <w:p w14:paraId="5769F2EA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color w:val="7F7F7F"/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98F212" w14:textId="07C7FAA6" w:rsidR="001032E2" w:rsidRPr="00997B90" w:rsidRDefault="005C1F8E" w:rsidP="5CA7BF98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86">
              <w:r w:rsidR="7BB2D7D8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https://is.uniag.sk/dok_server/slozka.pl?id=5004;download=52354;lang=sk</w:t>
              </w:r>
            </w:hyperlink>
          </w:p>
        </w:tc>
      </w:tr>
    </w:tbl>
    <w:p w14:paraId="7324319C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4E901AEB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b/>
          <w:color w:val="99C23D"/>
          <w:sz w:val="18"/>
          <w:szCs w:val="18"/>
        </w:rPr>
      </w:pPr>
      <w:r w:rsidRPr="00997B90">
        <w:rPr>
          <w:rFonts w:asciiTheme="majorHAnsi" w:hAnsiTheme="majorHAnsi" w:cstheme="majorHAnsi"/>
          <w:b/>
          <w:color w:val="99C23D"/>
          <w:sz w:val="28"/>
          <w:szCs w:val="28"/>
        </w:rPr>
        <w:t>8.</w:t>
      </w:r>
      <w:r w:rsidRPr="00997B90">
        <w:rPr>
          <w:rFonts w:asciiTheme="majorHAnsi" w:hAnsiTheme="majorHAnsi" w:cstheme="majorHAnsi"/>
          <w:color w:val="99C23D"/>
          <w:sz w:val="28"/>
          <w:szCs w:val="28"/>
        </w:rPr>
        <w:t xml:space="preserve"> </w:t>
      </w:r>
      <w:r w:rsidRPr="00997B90">
        <w:rPr>
          <w:rFonts w:asciiTheme="majorHAnsi" w:hAnsiTheme="majorHAnsi" w:cstheme="majorHAnsi"/>
          <w:b/>
          <w:color w:val="99C23D"/>
          <w:sz w:val="28"/>
          <w:szCs w:val="28"/>
        </w:rPr>
        <w:t>Kritériá na vyhodnocovanie štandardu SP 8  Zdroje na zabezpečenie študijného programu a podporu študentov (čl. 8 štandardov pre študijný program) </w:t>
      </w:r>
    </w:p>
    <w:p w14:paraId="09657CEB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15760B28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8.1.1. Sú zabezpečené dostatočné priestorové, materiálne a technické zdroje študijného programu, ktoré sú zárukou na dosahovanie stanovených cieľov a výstupov vzdelávania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ffc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0"/>
        <w:gridCol w:w="2676"/>
      </w:tblGrid>
      <w:tr w:rsidR="001032E2" w:rsidRPr="00997B90" w14:paraId="08F87CCB" w14:textId="77777777" w:rsidTr="5CA7BF98">
        <w:trPr>
          <w:trHeight w:val="300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C96B174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C22AA9F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1D66A9FD" w14:textId="77777777" w:rsidTr="5CA7BF98">
        <w:trPr>
          <w:trHeight w:val="465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A2EC292" w14:textId="17CAB123" w:rsidR="001032E2" w:rsidRPr="00997B90" w:rsidRDefault="00E440F3" w:rsidP="00B757D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Študijný program </w:t>
            </w:r>
            <w:r w:rsidR="00B757D0" w:rsidRPr="00997B9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DAFM</w:t>
            </w:r>
            <w:r w:rsidR="0D0D3D66" w:rsidRPr="00997B9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II. stupeň</w:t>
            </w:r>
            <w:r w:rsidRPr="00997B9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je zabezpečený dostatočnými priestorovými, materiálnymi a technickými zdrojmi, ktoré dostatočnej miere slúžia na dosiahnutie cieľov a výstupov vzdelávania. Zoznam a charakteristika odborných učební je uvedených v opise študijného programu.</w:t>
            </w:r>
            <w:r w:rsidRPr="00997B90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D219BE6" w14:textId="57877CCD" w:rsidR="001032E2" w:rsidRPr="00997B90" w:rsidRDefault="6154D549" w:rsidP="00B757D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</w:tr>
    </w:tbl>
    <w:p w14:paraId="069403D0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7762FF2D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8.1.2. Sú zabezpečené dostatočné informačné zdroje študijného programu, ktoré sú zárukou na dosahovanie stanovených cieľov a výstupov vzdelávania.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ffd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0"/>
        <w:gridCol w:w="2676"/>
      </w:tblGrid>
      <w:tr w:rsidR="001032E2" w:rsidRPr="00997B90" w14:paraId="4FF01288" w14:textId="77777777" w:rsidTr="5CA7BF98">
        <w:trPr>
          <w:trHeight w:val="300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BE45F87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3319362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0DEF0BDE" w14:textId="77777777" w:rsidTr="5CA7BF98">
        <w:trPr>
          <w:trHeight w:val="465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803D607" w14:textId="64DEBAA1" w:rsidR="001032E2" w:rsidRPr="00997B90" w:rsidRDefault="00E440F3" w:rsidP="5CA7BF98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Študijný program </w:t>
            </w:r>
            <w:r w:rsidR="00B757D0" w:rsidRPr="00997B9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DAFM</w:t>
            </w:r>
            <w:r w:rsidR="3F8C38CF" w:rsidRPr="00997B9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II. stupeň  </w:t>
            </w: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má zabezpečené dostatočné informačné zdroje</w:t>
            </w:r>
            <w:r w:rsidR="7BC16036" w:rsidRPr="00997B90">
              <w:rPr>
                <w:rFonts w:asciiTheme="majorHAnsi" w:hAnsiTheme="majorHAnsi" w:cstheme="majorHAnsi"/>
                <w:sz w:val="16"/>
                <w:szCs w:val="16"/>
              </w:rPr>
              <w:t>. Odporúčaná literatúra je uvedená v informačných listoch predmetov.</w:t>
            </w: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5636B697" w14:textId="2EBBF725" w:rsidR="001032E2" w:rsidRPr="00997B90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Garantujúce pracovisko: Ústav</w:t>
            </w:r>
            <w:r w:rsidR="22E1B424"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 potravinárstva</w:t>
            </w: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0C0795DA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Prístup k aktuálnej študijnej literatúre zabezpečuje Slovenská poľnohospodárska knižnica a Vydavateľstvo SPU.</w:t>
            </w:r>
          </w:p>
          <w:p w14:paraId="1A0C7B41" w14:textId="7A08BCC4" w:rsidR="001032E2" w:rsidRPr="00997B90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SPU a </w:t>
            </w:r>
            <w:r w:rsidR="71A6BCF6" w:rsidRPr="00997B90">
              <w:rPr>
                <w:rFonts w:asciiTheme="majorHAnsi" w:hAnsiTheme="majorHAnsi" w:cstheme="majorHAnsi"/>
                <w:sz w:val="16"/>
                <w:szCs w:val="16"/>
              </w:rPr>
              <w:t>Fakulta biotechno</w:t>
            </w:r>
            <w:r w:rsidR="210B18D3" w:rsidRPr="00997B90">
              <w:rPr>
                <w:rFonts w:asciiTheme="majorHAnsi" w:hAnsiTheme="majorHAnsi" w:cstheme="majorHAnsi"/>
                <w:sz w:val="16"/>
                <w:szCs w:val="16"/>
              </w:rPr>
              <w:t>l</w:t>
            </w:r>
            <w:r w:rsidR="71A6BCF6"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ógie a potravinárstva </w:t>
            </w: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zabezpečuje permanentnú dostupnosť všetkých informácií pre organizovanie štúdia a študentského života: web stránky, FB.....</w:t>
            </w:r>
          </w:p>
          <w:p w14:paraId="6BE122C9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4579E26" w14:textId="77777777" w:rsidR="001032E2" w:rsidRPr="00997B90" w:rsidRDefault="005C1F8E" w:rsidP="00CA5A9A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color w:val="1155CC"/>
                <w:sz w:val="16"/>
                <w:szCs w:val="16"/>
                <w:u w:val="single"/>
              </w:rPr>
            </w:pPr>
            <w:hyperlink r:id="rId287">
              <w:proofErr w:type="spellStart"/>
              <w:r w:rsidR="00E440F3" w:rsidRPr="00997B90">
                <w:rPr>
                  <w:rFonts w:asciiTheme="majorHAnsi" w:eastAsia="Times New Roman" w:hAnsiTheme="majorHAnsi" w:cstheme="majorHAnsi"/>
                  <w:color w:val="1155CC"/>
                  <w:sz w:val="16"/>
                  <w:szCs w:val="16"/>
                  <w:u w:val="single"/>
                </w:rPr>
                <w:t>SlPK</w:t>
              </w:r>
              <w:proofErr w:type="spellEnd"/>
            </w:hyperlink>
          </w:p>
          <w:p w14:paraId="505ADB17" w14:textId="77777777" w:rsidR="001032E2" w:rsidRPr="00997B90" w:rsidRDefault="005C1F8E" w:rsidP="00CA5A9A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color w:val="1155CC"/>
                <w:sz w:val="16"/>
                <w:szCs w:val="16"/>
                <w:u w:val="single"/>
              </w:rPr>
            </w:pPr>
            <w:hyperlink r:id="rId288">
              <w:r w:rsidR="00E440F3" w:rsidRPr="00997B90">
                <w:rPr>
                  <w:rFonts w:asciiTheme="majorHAnsi" w:eastAsia="Times New Roman" w:hAnsiTheme="majorHAnsi" w:cstheme="majorHAnsi"/>
                  <w:color w:val="1155CC"/>
                  <w:sz w:val="16"/>
                  <w:szCs w:val="16"/>
                  <w:u w:val="single"/>
                </w:rPr>
                <w:t>VES</w:t>
              </w:r>
            </w:hyperlink>
          </w:p>
          <w:p w14:paraId="4893DF8A" w14:textId="77777777" w:rsidR="001032E2" w:rsidRPr="00997B90" w:rsidRDefault="005C1F8E" w:rsidP="00CA5A9A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color w:val="1155CC"/>
                <w:sz w:val="16"/>
                <w:szCs w:val="16"/>
                <w:u w:val="single"/>
              </w:rPr>
            </w:pPr>
            <w:hyperlink r:id="rId289">
              <w:r w:rsidR="00E440F3" w:rsidRPr="00997B90">
                <w:rPr>
                  <w:rFonts w:asciiTheme="majorHAnsi" w:eastAsia="Times New Roman" w:hAnsiTheme="majorHAnsi" w:cstheme="majorHAnsi"/>
                  <w:color w:val="1155CC"/>
                  <w:sz w:val="16"/>
                  <w:szCs w:val="16"/>
                  <w:u w:val="single"/>
                </w:rPr>
                <w:t>UPPC</w:t>
              </w:r>
            </w:hyperlink>
          </w:p>
          <w:p w14:paraId="6BF39755" w14:textId="77777777" w:rsidR="001032E2" w:rsidRPr="00997B90" w:rsidRDefault="005C1F8E" w:rsidP="00CA5A9A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color w:val="1155CC"/>
                <w:sz w:val="16"/>
                <w:szCs w:val="16"/>
                <w:u w:val="single"/>
              </w:rPr>
            </w:pPr>
            <w:hyperlink r:id="rId290">
              <w:proofErr w:type="spellStart"/>
              <w:r w:rsidR="00E440F3" w:rsidRPr="00997B90">
                <w:rPr>
                  <w:rFonts w:asciiTheme="majorHAnsi" w:eastAsia="Times New Roman" w:hAnsiTheme="majorHAnsi" w:cstheme="majorHAnsi"/>
                  <w:color w:val="1155CC"/>
                  <w:sz w:val="16"/>
                  <w:szCs w:val="16"/>
                  <w:u w:val="single"/>
                </w:rPr>
                <w:t>Coworkingové</w:t>
              </w:r>
              <w:proofErr w:type="spellEnd"/>
              <w:r w:rsidR="00E440F3" w:rsidRPr="00997B90">
                <w:rPr>
                  <w:rFonts w:asciiTheme="majorHAnsi" w:eastAsia="Times New Roman" w:hAnsiTheme="majorHAnsi" w:cstheme="majorHAnsi"/>
                  <w:color w:val="1155CC"/>
                  <w:sz w:val="16"/>
                  <w:szCs w:val="16"/>
                  <w:u w:val="single"/>
                </w:rPr>
                <w:t xml:space="preserve"> centrum SPU</w:t>
              </w:r>
            </w:hyperlink>
          </w:p>
          <w:p w14:paraId="7B018EC9" w14:textId="77777777" w:rsidR="001032E2" w:rsidRPr="00997B90" w:rsidRDefault="005C1F8E" w:rsidP="00CA5A9A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color w:val="1155CC"/>
                <w:sz w:val="16"/>
                <w:szCs w:val="16"/>
                <w:u w:val="single"/>
              </w:rPr>
            </w:pPr>
            <w:hyperlink r:id="rId291">
              <w:r w:rsidR="00E440F3" w:rsidRPr="00997B90">
                <w:rPr>
                  <w:rFonts w:asciiTheme="majorHAnsi" w:eastAsia="Times New Roman" w:hAnsiTheme="majorHAnsi" w:cstheme="majorHAnsi"/>
                  <w:color w:val="1155CC"/>
                  <w:sz w:val="16"/>
                  <w:szCs w:val="16"/>
                  <w:u w:val="single"/>
                </w:rPr>
                <w:t>CIKT</w:t>
              </w:r>
            </w:hyperlink>
          </w:p>
          <w:p w14:paraId="05CFBF6A" w14:textId="36E88872" w:rsidR="001032E2" w:rsidRPr="00997B90" w:rsidRDefault="73A5B15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14:paraId="26A70CA1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719C532D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8.1.3 Je zabezpečené zodpovedajúce financovanie priestorových, materiálnych, technických a informačných zdrojov študijného programu.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ffe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1"/>
        <w:gridCol w:w="2675"/>
      </w:tblGrid>
      <w:tr w:rsidR="001032E2" w:rsidRPr="00997B90" w14:paraId="3E6362BA" w14:textId="77777777">
        <w:trPr>
          <w:trHeight w:val="300"/>
        </w:trPr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2FEB9F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6EF96B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2F89399E" w14:textId="77777777" w:rsidTr="00247930">
        <w:trPr>
          <w:trHeight w:val="465"/>
        </w:trPr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4CF9A" w14:textId="7FE38B38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  <w:r w:rsidR="00B757D0" w:rsidRPr="00997B90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V súlade s DAFM zmluvou – Príloha 1.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D1B9C" w14:textId="485CCF1C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3E74254F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08C82969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lastRenderedPageBreak/>
        <w:t>SP 8.2.1. V prípade, ak sú vzdelávacie činnosti poskytované dištančnou alebo kombinovanou metódou, sú zabezpečené systémy na správu obsahu kurzov a na správu vzdelávania.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fff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1"/>
        <w:gridCol w:w="2675"/>
      </w:tblGrid>
      <w:tr w:rsidR="001032E2" w:rsidRPr="00997B90" w14:paraId="53549896" w14:textId="77777777" w:rsidTr="322009FD">
        <w:trPr>
          <w:trHeight w:val="300"/>
        </w:trPr>
        <w:tc>
          <w:tcPr>
            <w:tcW w:w="63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1E94F3B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E9132BE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25E7D472" w14:textId="77777777" w:rsidTr="322009FD">
        <w:trPr>
          <w:trHeight w:val="465"/>
        </w:trPr>
        <w:tc>
          <w:tcPr>
            <w:tcW w:w="6381" w:type="dxa"/>
            <w:tcBorders>
              <w:top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A911F76" w14:textId="77777777" w:rsidR="00B757D0" w:rsidRPr="00997B90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292929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color w:val="292929"/>
                <w:sz w:val="16"/>
                <w:szCs w:val="16"/>
              </w:rPr>
              <w:t>Vzdelávacie činnosti sú poskytované primárne prezenčnou metódou, alebo kombinovanou metódou.</w:t>
            </w:r>
          </w:p>
          <w:p w14:paraId="41443B86" w14:textId="7572A782" w:rsidR="001032E2" w:rsidRPr="00997B90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292929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color w:val="292929"/>
                <w:sz w:val="16"/>
                <w:szCs w:val="16"/>
              </w:rPr>
              <w:t>Študenti aj učitelia plne využívajú vo svojej komunikácií UIS a rovnako Balík Office365, ktorý najmä s využívaním MS TEAMS bol nevyhnutnou súčasťou v čase pandémie.</w:t>
            </w:r>
          </w:p>
          <w:p w14:paraId="71AC5EA4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292929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color w:val="292929"/>
                <w:sz w:val="16"/>
                <w:szCs w:val="16"/>
              </w:rPr>
              <w:t xml:space="preserve">Niektoré študijné predmety sú zabezpečované v režime </w:t>
            </w:r>
            <w:proofErr w:type="spellStart"/>
            <w:r w:rsidRPr="00997B90">
              <w:rPr>
                <w:rFonts w:asciiTheme="majorHAnsi" w:hAnsiTheme="majorHAnsi" w:cstheme="majorHAnsi"/>
                <w:color w:val="292929"/>
                <w:sz w:val="16"/>
                <w:szCs w:val="16"/>
              </w:rPr>
              <w:t>Moodle</w:t>
            </w:r>
            <w:proofErr w:type="spellEnd"/>
            <w:r w:rsidRPr="00997B90">
              <w:rPr>
                <w:rFonts w:asciiTheme="majorHAnsi" w:hAnsiTheme="majorHAnsi" w:cstheme="majorHAnsi"/>
                <w:color w:val="292929"/>
                <w:sz w:val="16"/>
                <w:szCs w:val="16"/>
              </w:rPr>
              <w:t>.</w:t>
            </w:r>
          </w:p>
          <w:p w14:paraId="0AC0D7F0" w14:textId="5D6222DE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color w:val="292929"/>
                <w:sz w:val="16"/>
                <w:szCs w:val="16"/>
              </w:rPr>
              <w:t xml:space="preserve">Zabezpečovanie dištančného vzdelávania v poslednom akademickom roku vyhodnocuje Správa o výsledkoch vzdelávacej činnosti. </w:t>
            </w:r>
          </w:p>
        </w:tc>
        <w:tc>
          <w:tcPr>
            <w:tcW w:w="2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FE8C8C5" w14:textId="0A2EA3E9" w:rsidR="001032E2" w:rsidRPr="00997B90" w:rsidRDefault="005C1F8E" w:rsidP="00CA5A9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70C0"/>
                <w:sz w:val="16"/>
                <w:szCs w:val="16"/>
              </w:rPr>
            </w:pPr>
            <w:hyperlink r:id="rId292" w:history="1">
              <w:r w:rsidR="00B757D0" w:rsidRPr="00997B90">
                <w:rPr>
                  <w:rStyle w:val="Hypertextovprepojenie"/>
                  <w:rFonts w:asciiTheme="majorHAnsi" w:eastAsia="Times New Roman" w:hAnsiTheme="majorHAnsi" w:cstheme="majorHAnsi"/>
                  <w:color w:val="0070C0"/>
                  <w:sz w:val="16"/>
                  <w:szCs w:val="16"/>
                </w:rPr>
                <w:t>https://moodle.uniag.sk/</w:t>
              </w:r>
            </w:hyperlink>
            <w:r w:rsidR="00E440F3" w:rsidRPr="00997B90">
              <w:rPr>
                <w:rFonts w:asciiTheme="majorHAnsi" w:eastAsia="Times New Roman" w:hAnsiTheme="majorHAnsi" w:cstheme="majorHAnsi"/>
                <w:color w:val="0070C0"/>
                <w:sz w:val="16"/>
                <w:szCs w:val="16"/>
              </w:rPr>
              <w:t xml:space="preserve"> </w:t>
            </w:r>
          </w:p>
          <w:p w14:paraId="506B20BB" w14:textId="77777777" w:rsidR="001032E2" w:rsidRPr="00997B90" w:rsidRDefault="005C1F8E" w:rsidP="00CA5A9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1155CC"/>
                <w:sz w:val="16"/>
                <w:szCs w:val="16"/>
                <w:u w:val="single"/>
              </w:rPr>
            </w:pPr>
            <w:hyperlink r:id="rId293">
              <w:r w:rsidR="00E440F3" w:rsidRPr="00997B90">
                <w:rPr>
                  <w:rFonts w:asciiTheme="majorHAnsi" w:eastAsia="Times New Roman" w:hAnsiTheme="majorHAnsi" w:cstheme="majorHAnsi"/>
                  <w:color w:val="1155CC"/>
                  <w:sz w:val="16"/>
                  <w:szCs w:val="16"/>
                  <w:u w:val="single"/>
                </w:rPr>
                <w:t>Správa o výsledkoch vzdelávacej činnosti</w:t>
              </w:r>
            </w:hyperlink>
          </w:p>
          <w:p w14:paraId="38D386D1" w14:textId="77777777" w:rsidR="001032E2" w:rsidRPr="00997B90" w:rsidRDefault="005C1F8E" w:rsidP="00CA5A9A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hyperlink r:id="rId294">
              <w:r w:rsidR="00E440F3" w:rsidRPr="00997B90">
                <w:rPr>
                  <w:rFonts w:asciiTheme="majorHAnsi" w:hAnsiTheme="majorHAnsi" w:cstheme="majorHAnsi"/>
                  <w:color w:val="1155CC"/>
                  <w:sz w:val="16"/>
                  <w:szCs w:val="16"/>
                  <w:u w:val="single"/>
                </w:rPr>
                <w:t>CIKT</w:t>
              </w:r>
            </w:hyperlink>
          </w:p>
        </w:tc>
      </w:tr>
    </w:tbl>
    <w:p w14:paraId="49CDEF0F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7C58DD86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8.2.2. Študentom je zaručený prístup k obsahu kurzov a k ďalším študijným materiálom v prípade, ak sú vzdelávacie činnosti poskytované dištančnou alebo kombinovanou metódou.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fff0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1"/>
        <w:gridCol w:w="2675"/>
      </w:tblGrid>
      <w:tr w:rsidR="001032E2" w:rsidRPr="00997B90" w14:paraId="6BCAD10B" w14:textId="77777777">
        <w:trPr>
          <w:trHeight w:val="300"/>
        </w:trPr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375E07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1F3896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345D7924" w14:textId="77777777">
        <w:trPr>
          <w:trHeight w:val="465"/>
        </w:trPr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28B41" w14:textId="77777777" w:rsidR="001032E2" w:rsidRPr="000C6513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C651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Študenti aj učitelia plne využívajú vo svojej komunikácií UIS a rovnako Balík Office365, ktorý najmä s využívaním MS TEAMS bol nevyhnutnou súčasťou v čase pandémie.</w:t>
            </w:r>
          </w:p>
          <w:p w14:paraId="0C2ECE61" w14:textId="54C7F256" w:rsidR="001032E2" w:rsidRPr="000C6513" w:rsidRDefault="00E440F3" w:rsidP="00A76D32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C651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Niektoré študijné predmety sú zabezpečované v režime </w:t>
            </w:r>
            <w:proofErr w:type="spellStart"/>
            <w:r w:rsidRPr="000C651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Moodle</w:t>
            </w:r>
            <w:proofErr w:type="spellEnd"/>
            <w:r w:rsidRPr="000C651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. </w:t>
            </w:r>
          </w:p>
          <w:p w14:paraId="7AB027FE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</w:p>
          <w:p w14:paraId="52FB236C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 </w:t>
            </w:r>
          </w:p>
          <w:p w14:paraId="078AD2A9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 </w:t>
            </w:r>
          </w:p>
          <w:p w14:paraId="73C04A80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 </w:t>
            </w:r>
          </w:p>
          <w:p w14:paraId="32F6F7AD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88655" w14:textId="77777777" w:rsidR="001032E2" w:rsidRPr="00997B90" w:rsidRDefault="005C1F8E">
            <w:pPr>
              <w:shd w:val="clear" w:color="auto" w:fill="FFFFFF"/>
              <w:spacing w:after="0" w:line="276" w:lineRule="auto"/>
              <w:jc w:val="both"/>
              <w:rPr>
                <w:rFonts w:asciiTheme="majorHAnsi" w:hAnsiTheme="majorHAnsi" w:cstheme="majorHAnsi"/>
                <w:color w:val="0070C0"/>
                <w:sz w:val="16"/>
                <w:szCs w:val="16"/>
                <w:u w:val="single"/>
              </w:rPr>
            </w:pPr>
            <w:hyperlink r:id="rId295">
              <w:r w:rsidR="00E440F3" w:rsidRPr="00997B90">
                <w:rPr>
                  <w:rFonts w:asciiTheme="majorHAnsi" w:hAnsiTheme="majorHAnsi" w:cstheme="majorHAnsi"/>
                  <w:color w:val="0070C0"/>
                  <w:sz w:val="16"/>
                  <w:szCs w:val="16"/>
                  <w:u w:val="single"/>
                </w:rPr>
                <w:t>https://uniag.sk/sk/hodnotenie-vzdelavacieho-procesu</w:t>
              </w:r>
            </w:hyperlink>
          </w:p>
          <w:p w14:paraId="42A61D5D" w14:textId="77777777" w:rsidR="00A76D32" w:rsidRPr="00997B90" w:rsidRDefault="00A76D32">
            <w:pPr>
              <w:shd w:val="clear" w:color="auto" w:fill="FFFFFF"/>
              <w:spacing w:after="0" w:line="276" w:lineRule="auto"/>
              <w:jc w:val="both"/>
              <w:rPr>
                <w:rFonts w:asciiTheme="majorHAnsi" w:hAnsiTheme="majorHAnsi" w:cstheme="majorHAnsi"/>
                <w:color w:val="0070C0"/>
                <w:sz w:val="16"/>
                <w:szCs w:val="16"/>
                <w:u w:val="single"/>
              </w:rPr>
            </w:pPr>
          </w:p>
          <w:p w14:paraId="2F1EF549" w14:textId="012AAA43" w:rsidR="001032E2" w:rsidRPr="00997B90" w:rsidRDefault="005C1F8E">
            <w:pPr>
              <w:shd w:val="clear" w:color="auto" w:fill="FFFFFF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color w:val="0070C0"/>
                <w:sz w:val="16"/>
                <w:szCs w:val="16"/>
              </w:rPr>
            </w:pPr>
            <w:hyperlink r:id="rId296" w:history="1">
              <w:r w:rsidR="00A76D32" w:rsidRPr="00997B90">
                <w:rPr>
                  <w:rStyle w:val="Hypertextovprepojenie"/>
                  <w:rFonts w:asciiTheme="majorHAnsi" w:eastAsia="Times New Roman" w:hAnsiTheme="majorHAnsi" w:cstheme="majorHAnsi"/>
                  <w:color w:val="0070C0"/>
                  <w:sz w:val="16"/>
                  <w:szCs w:val="16"/>
                </w:rPr>
                <w:t>https://moodle.uniag.sk</w:t>
              </w:r>
            </w:hyperlink>
          </w:p>
          <w:p w14:paraId="51B4B09C" w14:textId="77777777" w:rsidR="001032E2" w:rsidRPr="00997B90" w:rsidRDefault="005C1F8E">
            <w:pPr>
              <w:spacing w:before="240" w:after="0" w:line="276" w:lineRule="auto"/>
              <w:jc w:val="both"/>
              <w:rPr>
                <w:rFonts w:asciiTheme="majorHAnsi" w:eastAsia="Times New Roman" w:hAnsiTheme="majorHAnsi" w:cstheme="majorHAnsi"/>
                <w:color w:val="0070C0"/>
                <w:sz w:val="16"/>
                <w:szCs w:val="16"/>
                <w:u w:val="single"/>
              </w:rPr>
            </w:pPr>
            <w:hyperlink r:id="rId297">
              <w:r w:rsidR="00E440F3" w:rsidRPr="00997B90">
                <w:rPr>
                  <w:rFonts w:asciiTheme="majorHAnsi" w:eastAsia="Times New Roman" w:hAnsiTheme="majorHAnsi" w:cstheme="majorHAnsi"/>
                  <w:color w:val="0070C0"/>
                  <w:sz w:val="16"/>
                  <w:szCs w:val="16"/>
                  <w:u w:val="single"/>
                </w:rPr>
                <w:t>Správa o výsledkoch vzdelávacej činnosti</w:t>
              </w:r>
            </w:hyperlink>
          </w:p>
          <w:p w14:paraId="1BE82844" w14:textId="77777777" w:rsidR="001032E2" w:rsidRPr="00997B90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98">
              <w:r w:rsidR="00E440F3" w:rsidRPr="00997B90">
                <w:rPr>
                  <w:rFonts w:asciiTheme="majorHAnsi" w:hAnsiTheme="majorHAnsi" w:cstheme="majorHAnsi"/>
                  <w:color w:val="0070C0"/>
                  <w:sz w:val="16"/>
                  <w:szCs w:val="16"/>
                  <w:u w:val="single"/>
                </w:rPr>
                <w:t>CIKT</w:t>
              </w:r>
            </w:hyperlink>
          </w:p>
        </w:tc>
      </w:tr>
    </w:tbl>
    <w:p w14:paraId="00FD3C03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0DF40214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8.3.1. Je zabezpečený podporný odborný personál, ktorý kompetentnosťou zodpovedá potrebám študentov a učiteľov študijného programu vo väzbe na vzdelávacie ciele a výstupy.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fff1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0"/>
        <w:gridCol w:w="2676"/>
      </w:tblGrid>
      <w:tr w:rsidR="001032E2" w:rsidRPr="00997B90" w14:paraId="17635685" w14:textId="77777777" w:rsidTr="5CA7BF98">
        <w:trPr>
          <w:trHeight w:val="300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5007B94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E91B897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2E25B491" w14:textId="77777777" w:rsidTr="5CA7BF98">
        <w:trPr>
          <w:trHeight w:val="465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8FAE1BD" w14:textId="20D7A3B7" w:rsidR="001032E2" w:rsidRPr="00997B90" w:rsidRDefault="00E440F3" w:rsidP="5CA7BF98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Študenti ŠP </w:t>
            </w:r>
            <w:r w:rsidR="00A76D32" w:rsidRPr="00997B9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DAFM</w:t>
            </w:r>
            <w:r w:rsidR="04138243" w:rsidRPr="00997B9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II. stupeň</w:t>
            </w: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 majú zabezpečený dostatočný podporný odborný personál v podobe študijného referenta pre </w:t>
            </w:r>
            <w:r w:rsidR="2916B517" w:rsidRPr="00997B90">
              <w:rPr>
                <w:rFonts w:asciiTheme="majorHAnsi" w:hAnsiTheme="majorHAnsi" w:cstheme="majorHAnsi"/>
                <w:sz w:val="16"/>
                <w:szCs w:val="16"/>
              </w:rPr>
              <w:t>inžinierske</w:t>
            </w: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 štúdium, koordinátora pre študentov so špecifickými potrebami, fakultného koordinátora pre ECTS, fakultného koordinátora zodpovedného za prax. Celý podporný personál je uvedený v opise študijného programu.</w:t>
            </w:r>
          </w:p>
          <w:p w14:paraId="19ABBE23" w14:textId="74BCD08D" w:rsidR="001032E2" w:rsidRPr="00997B90" w:rsidRDefault="00E440F3" w:rsidP="00CA5A9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Študenti môžu využívať aj </w:t>
            </w:r>
            <w:proofErr w:type="spellStart"/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celouniverzitné</w:t>
            </w:r>
            <w:proofErr w:type="spellEnd"/>
            <w:r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 podporné štruktúry napr. Kancelária vnútorného systému zabezpečovania kvality, Univerzitné poradenské a podporné centrum.</w:t>
            </w:r>
            <w:r w:rsidRPr="00997B90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A022088" w14:textId="4664EB54" w:rsidR="001032E2" w:rsidRPr="00997B90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299" w:history="1">
              <w:r w:rsidR="00A76D32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https://www.uniag.sk/sk/vnutorny-system-hodnotenia-kvality-na-spu</w:t>
              </w:r>
            </w:hyperlink>
          </w:p>
          <w:p w14:paraId="3EA7062E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</w:p>
          <w:p w14:paraId="28A4E775" w14:textId="77777777" w:rsidR="001032E2" w:rsidRPr="00997B90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300">
              <w:r w:rsidR="00E440F3" w:rsidRPr="00997B90">
                <w:rPr>
                  <w:rFonts w:asciiTheme="majorHAnsi" w:hAnsiTheme="majorHAnsi" w:cstheme="majorHAnsi"/>
                  <w:color w:val="0070C0"/>
                  <w:sz w:val="16"/>
                  <w:szCs w:val="16"/>
                  <w:u w:val="single"/>
                </w:rPr>
                <w:t>https://uppc.uniag.sk/sk/domov/</w:t>
              </w:r>
            </w:hyperlink>
          </w:p>
          <w:p w14:paraId="595037B0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</w:rPr>
            </w:pPr>
          </w:p>
          <w:p w14:paraId="75754003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</w:rPr>
            </w:pPr>
          </w:p>
        </w:tc>
      </w:tr>
    </w:tbl>
    <w:p w14:paraId="778CF3B7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756EB9E6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8.3.2. Je zabezpečený podporný odborný personál, ktorý počtom zodpovedá potrebám študentov a učiteľov študijného programu vo väzbe na vzdelávacie ciele a výstupy.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fff2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0"/>
        <w:gridCol w:w="2676"/>
      </w:tblGrid>
      <w:tr w:rsidR="001032E2" w:rsidRPr="00997B90" w14:paraId="59422A80" w14:textId="77777777" w:rsidTr="5CA7BF98">
        <w:trPr>
          <w:trHeight w:val="300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3DEA7AA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FD2E904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37E32811" w14:textId="77777777" w:rsidTr="5CA7BF98">
        <w:trPr>
          <w:trHeight w:val="465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DC0ACCE" w14:textId="3002A3EB" w:rsidR="001032E2" w:rsidRPr="00997B90" w:rsidRDefault="00E440F3" w:rsidP="00A76D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color w:val="292929"/>
                <w:sz w:val="16"/>
                <w:szCs w:val="16"/>
              </w:rPr>
              <w:t xml:space="preserve">Študenti môžu využívať aj </w:t>
            </w:r>
            <w:proofErr w:type="spellStart"/>
            <w:r w:rsidRPr="00997B90">
              <w:rPr>
                <w:rFonts w:asciiTheme="majorHAnsi" w:hAnsiTheme="majorHAnsi" w:cstheme="majorHAnsi"/>
                <w:color w:val="292929"/>
                <w:sz w:val="16"/>
                <w:szCs w:val="16"/>
              </w:rPr>
              <w:t>celouniverzitné</w:t>
            </w:r>
            <w:proofErr w:type="spellEnd"/>
            <w:r w:rsidRPr="00997B90">
              <w:rPr>
                <w:rFonts w:asciiTheme="majorHAnsi" w:hAnsiTheme="majorHAnsi" w:cstheme="majorHAnsi"/>
                <w:color w:val="292929"/>
                <w:sz w:val="16"/>
                <w:szCs w:val="16"/>
              </w:rPr>
              <w:t xml:space="preserve"> podporné štruktúry napr. Kancelária vnútorného systému zabezpečovania kvality, Univerzitné poradenské a podporné centrum.</w:t>
            </w:r>
            <w:r w:rsidRPr="00997B90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91CA5AF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7B0CDF65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2084F01D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26FC5D81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8.4.1. Sú udržiavané záväzné partnerstvá, ktoré umožňujú účasť relevantných zainteresovaných strán na zabezpečovaní kvality, realizácii a rozvoji študijného programu.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fff3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0"/>
        <w:gridCol w:w="2676"/>
      </w:tblGrid>
      <w:tr w:rsidR="001032E2" w:rsidRPr="00997B90" w14:paraId="04B5CA4D" w14:textId="77777777" w:rsidTr="5CA7BF98">
        <w:trPr>
          <w:trHeight w:val="300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A9BF6F4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C5DC75C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3A2D0E89" w14:textId="77777777" w:rsidTr="5CA7BF98">
        <w:trPr>
          <w:trHeight w:val="465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D1E9016" w14:textId="71B5E9D2" w:rsidR="001032E2" w:rsidRPr="00997B90" w:rsidRDefault="00E440F3" w:rsidP="5CA7BF98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Na základe čl. 2 bod 1, 2a Metodického pokynu č. 1/2021 bola zriadená programová komisia pre študijný program. Na základe čl. 4 bod 9 Metodického pokynu č. 1/2021 je aspoň jeden zástupca z externej zainteresovanej strany. V programovej komisii pre ŠP </w:t>
            </w:r>
            <w:r w:rsidR="0A7A18A7" w:rsidRPr="00997B9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Bezpečnosť a kontrola potravín II. stupeň</w:t>
            </w: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 sú zástupcovia praxe.</w:t>
            </w:r>
          </w:p>
          <w:p w14:paraId="288A8AF6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Na základe čl. 4 bod 5 Štatútu a rokovacieho poriadku Rady pre vnútorný systém sú zástupcovia externých zainteresovaných strán členmi Rady pre vnútorný systém.</w:t>
            </w:r>
          </w:p>
          <w:p w14:paraId="06271963" w14:textId="4D15CFF7" w:rsidR="001032E2" w:rsidRPr="00997B90" w:rsidRDefault="00E440F3" w:rsidP="00A76D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SPU v Nitre má vybudované štruktúry pre implementáciu politík a štandardov pre zabezpečovanie kvality.</w:t>
            </w:r>
            <w:r w:rsidRPr="00997B90">
              <w:rPr>
                <w:rFonts w:asciiTheme="majorHAnsi" w:hAnsiTheme="majorHAnsi" w:cstheme="majorHAnsi"/>
                <w:color w:val="7F7F7F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505AF9A" w14:textId="77777777" w:rsidR="001032E2" w:rsidRPr="00997B90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hyperlink r:id="rId301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Metodický pokyn č. 1/2021</w:t>
              </w:r>
            </w:hyperlink>
          </w:p>
          <w:p w14:paraId="662E749A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F3C27B4" w14:textId="5C3B56AA" w:rsidR="001032E2" w:rsidRPr="00997B90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302">
              <w:r w:rsidR="78D36F67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Zloženie programovej komisie</w:t>
              </w:r>
            </w:hyperlink>
          </w:p>
          <w:p w14:paraId="61CBE7D3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68975C6" w14:textId="77777777" w:rsidR="001032E2" w:rsidRPr="00997B90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03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Zloženie Rady pre vnútorný systém</w:t>
              </w:r>
            </w:hyperlink>
          </w:p>
          <w:p w14:paraId="42780AE4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2469E21" w14:textId="77777777" w:rsidR="001032E2" w:rsidRPr="00997B90" w:rsidRDefault="005C1F8E">
            <w:pPr>
              <w:shd w:val="clear" w:color="auto" w:fill="FFFFFF"/>
              <w:spacing w:after="2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04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 xml:space="preserve">Metodický pokyn 2/2022 Štruktúry vnútorného systému zabezpečovania kvality vzdelávania </w:t>
              </w:r>
            </w:hyperlink>
            <w:hyperlink r:id="rId305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[PDF]</w:t>
              </w:r>
            </w:hyperlink>
          </w:p>
        </w:tc>
      </w:tr>
    </w:tbl>
    <w:p w14:paraId="6D938099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4EB95DD3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8.5.1. Vysoká škola má zabezpečené dostatočné personálne, priestorové, materiálne, technické a informačné zdroje študijného programu osobitne pre každé sídlo, v ktorom sa má uskutočňovať študijný program alebo jeho časť, primerane k cieľom a výstupom vzdelávania príslušnej časti študijného programu.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fff4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1"/>
        <w:gridCol w:w="2675"/>
      </w:tblGrid>
      <w:tr w:rsidR="001032E2" w:rsidRPr="00997B90" w14:paraId="444A811E" w14:textId="77777777" w:rsidTr="56D38877">
        <w:trPr>
          <w:trHeight w:val="300"/>
        </w:trPr>
        <w:tc>
          <w:tcPr>
            <w:tcW w:w="63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8514563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lastRenderedPageBreak/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0DFC9B9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0C6513" w:rsidRPr="00997B90" w14:paraId="2CB00937" w14:textId="77777777" w:rsidTr="56D38877">
        <w:trPr>
          <w:trHeight w:val="465"/>
        </w:trPr>
        <w:tc>
          <w:tcPr>
            <w:tcW w:w="63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9483D9A" w14:textId="01FFFF44" w:rsidR="000C6513" w:rsidRPr="00997B90" w:rsidRDefault="000C6513" w:rsidP="000C651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Študijný program DAFM sa uskutočňuje na partnerských univerzitách vrátane SPU v Nitre, čím sú zabezpečené dostatočné zdroje pre rozvoj a kvalitu študijného programu.</w:t>
            </w:r>
          </w:p>
          <w:p w14:paraId="1FA8B574" w14:textId="2DED0E1D" w:rsidR="000C6513" w:rsidRPr="00997B90" w:rsidRDefault="000C6513" w:rsidP="000C651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AC618BE" w14:textId="7FF23AD7" w:rsidR="000C6513" w:rsidRPr="000C6513" w:rsidRDefault="005C1F8E" w:rsidP="000C651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hyperlink r:id="rId306" w:history="1">
              <w:r w:rsidR="000C6513" w:rsidRPr="000C6513">
                <w:rPr>
                  <w:rStyle w:val="Hypertextovprepojenie"/>
                  <w:rFonts w:asciiTheme="majorHAnsi" w:hAnsiTheme="majorHAnsi" w:cstheme="majorHAnsi"/>
                  <w:color w:val="000000" w:themeColor="text1"/>
                  <w:sz w:val="16"/>
                  <w:szCs w:val="16"/>
                </w:rPr>
                <w:t>https://agrifoodmaster.eu/index.html</w:t>
              </w:r>
            </w:hyperlink>
          </w:p>
        </w:tc>
      </w:tr>
    </w:tbl>
    <w:p w14:paraId="785E54CD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55E823CC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8.6.1. Vysoká škola efektívne reaguje na rozmanitosť potrieb a záujmov študentov študijného programu.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fff5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0"/>
        <w:gridCol w:w="2676"/>
      </w:tblGrid>
      <w:tr w:rsidR="001032E2" w:rsidRPr="00997B90" w14:paraId="3902F98D" w14:textId="77777777" w:rsidTr="5CA7BF98">
        <w:trPr>
          <w:trHeight w:val="300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5B23588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0BC75E0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0122D605" w14:textId="77777777" w:rsidTr="00544711">
        <w:trPr>
          <w:trHeight w:val="1659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E833F99" w14:textId="0EA27A84" w:rsidR="00544711" w:rsidRPr="00997B90" w:rsidRDefault="00E440F3" w:rsidP="0054471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Vzhľadom na primeraný počet študentov na jedného učiteľa študijného programu</w:t>
            </w:r>
            <w:r w:rsidR="20181E07"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A76D32" w:rsidRPr="00997B90">
              <w:rPr>
                <w:rFonts w:asciiTheme="majorHAnsi" w:hAnsiTheme="majorHAnsi" w:cstheme="majorHAnsi"/>
                <w:sz w:val="16"/>
                <w:szCs w:val="16"/>
              </w:rPr>
              <w:t>DAFM</w:t>
            </w:r>
            <w:r w:rsidR="20181E07"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 II. stupeň </w:t>
            </w: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je možné efektívne poskytovať cesty podpory študentom nielen na dennej forme štúdia. Napredovanie v štúdiu je podporované aj rôznym prístupom k študentom so špecifickými potrebami. </w:t>
            </w:r>
          </w:p>
          <w:p w14:paraId="26058D45" w14:textId="69D90149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E09651C" w14:textId="798D17CE" w:rsidR="001032E2" w:rsidRPr="00997B90" w:rsidRDefault="38860C8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hyperlink r:id="rId307">
              <w:r w:rsidRPr="00997B90">
                <w:rPr>
                  <w:rStyle w:val="Hypertextovprepojenie"/>
                  <w:rFonts w:asciiTheme="majorHAnsi" w:hAnsiTheme="majorHAnsi" w:cstheme="majorHAnsi"/>
                  <w:sz w:val="16"/>
                  <w:szCs w:val="16"/>
                </w:rPr>
                <w:t>Správa a výchovnovzdelávacej činnosti</w:t>
              </w:r>
            </w:hyperlink>
          </w:p>
          <w:p w14:paraId="0978C33C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78E68306" w14:textId="77777777" w:rsidR="001032E2" w:rsidRPr="00997B90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hyperlink r:id="rId308">
              <w:r w:rsidR="00E440F3" w:rsidRPr="00997B90">
                <w:rPr>
                  <w:rFonts w:asciiTheme="majorHAnsi" w:hAnsiTheme="majorHAnsi" w:cstheme="majorHAnsi"/>
                  <w:color w:val="1155CC"/>
                  <w:sz w:val="16"/>
                  <w:szCs w:val="16"/>
                  <w:u w:val="single"/>
                </w:rPr>
                <w:t>www.uppc.uniag.sk</w:t>
              </w:r>
            </w:hyperlink>
          </w:p>
          <w:p w14:paraId="3E3D8028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7FF8A6C5" w14:textId="44C4F377" w:rsidR="001032E2" w:rsidRPr="00997B90" w:rsidRDefault="005C1F8E" w:rsidP="00544711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563C1"/>
                <w:sz w:val="16"/>
                <w:szCs w:val="16"/>
                <w:u w:val="single"/>
              </w:rPr>
            </w:pPr>
            <w:hyperlink r:id="rId309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Smernica č. 8/2021</w:t>
              </w:r>
            </w:hyperlink>
            <w:r w:rsidR="00E440F3" w:rsidRPr="00997B90">
              <w:rPr>
                <w:rFonts w:asciiTheme="majorHAnsi" w:hAnsiTheme="majorHAnsi" w:cstheme="majorHAnsi"/>
                <w:color w:val="0563C1"/>
                <w:sz w:val="16"/>
                <w:szCs w:val="16"/>
                <w:u w:val="single"/>
              </w:rPr>
              <w:t xml:space="preserve"> Zabezpečenie všeobecne prístupného akademického prostredia pre študentov so špecifickými potrebami na SPU v Nitre</w:t>
            </w:r>
          </w:p>
        </w:tc>
      </w:tr>
    </w:tbl>
    <w:p w14:paraId="30793A6F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35C38C24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8.6.2. Vysoká škola poskytuje študentom študijného programu podporu na úspešné napredovanie v štúdiu a kariérne poradenstvo.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fff6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0"/>
        <w:gridCol w:w="2676"/>
      </w:tblGrid>
      <w:tr w:rsidR="001032E2" w:rsidRPr="00997B90" w14:paraId="14DB4B1A" w14:textId="77777777" w:rsidTr="5CA7BF98">
        <w:trPr>
          <w:trHeight w:val="300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9E421ED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FF63EFD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064D2DE8" w14:textId="77777777" w:rsidTr="5CA7BF98">
        <w:trPr>
          <w:trHeight w:val="465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BDCDA18" w14:textId="77777777" w:rsidR="001032E2" w:rsidRPr="00997B90" w:rsidRDefault="00E440F3" w:rsidP="0054471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Študenti študijného programu môžu využívať poradenstvo študijného poradcu a pre kariérne poradenstvo SPU v Nitre vytvára podmienky pre uplatniteľnosť a zamestnanosť absolventov na trhu práce.</w:t>
            </w:r>
          </w:p>
          <w:p w14:paraId="22C9A2C6" w14:textId="23CBE7B6" w:rsidR="001032E2" w:rsidRPr="00997B90" w:rsidRDefault="00E440F3" w:rsidP="0054471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Počas štúdia majú študenti možnosť účasti na Študentskej vedeckej konferencii. SPU v Nitre má zriadené Univerzitné poradenské a podporné centrum.</w:t>
            </w:r>
            <w:r w:rsidRPr="00997B90">
              <w:rPr>
                <w:rFonts w:asciiTheme="majorHAnsi" w:hAnsiTheme="majorHAnsi" w:cstheme="majorHAnsi"/>
                <w:color w:val="7F7F7F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C50BE59" w14:textId="61158D60" w:rsidR="322009FD" w:rsidRPr="00997B90" w:rsidRDefault="22FA65EA" w:rsidP="00997B90">
            <w:pPr>
              <w:ind w:left="-12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hyperlink r:id="rId310">
              <w:r w:rsidR="3B325DE9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Študentská vedecká konferencia</w:t>
              </w:r>
            </w:hyperlink>
          </w:p>
          <w:p w14:paraId="5D320CB2" w14:textId="77777777" w:rsidR="001032E2" w:rsidRPr="00997B90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11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Univerzitné poradenské a podporné centrum</w:t>
              </w:r>
            </w:hyperlink>
          </w:p>
          <w:p w14:paraId="641DF3CF" w14:textId="77777777" w:rsidR="001032E2" w:rsidRPr="00997B90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hyperlink r:id="rId312">
              <w:r w:rsidR="00E440F3" w:rsidRPr="00997B90">
                <w:rPr>
                  <w:rFonts w:asciiTheme="majorHAnsi" w:hAnsiTheme="majorHAnsi" w:cstheme="majorHAnsi"/>
                  <w:color w:val="1155CC"/>
                  <w:sz w:val="16"/>
                  <w:szCs w:val="16"/>
                  <w:u w:val="single"/>
                </w:rPr>
                <w:t>www.cowork.uniag.sk</w:t>
              </w:r>
            </w:hyperlink>
          </w:p>
          <w:p w14:paraId="6C1F42A9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9E6CEF5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069E7742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8.7.1.   Študenti študijného programu majú zabezpečené primerané sociálne zabezpečenie počas štúdia.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fff7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0"/>
        <w:gridCol w:w="2676"/>
      </w:tblGrid>
      <w:tr w:rsidR="001032E2" w:rsidRPr="00997B90" w14:paraId="6DEE9A39" w14:textId="77777777">
        <w:trPr>
          <w:trHeight w:val="300"/>
        </w:trPr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51C1D2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855A86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0B21533D" w14:textId="77777777">
        <w:trPr>
          <w:trHeight w:val="571"/>
        </w:trPr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23228" w14:textId="1E28692E" w:rsidR="001032E2" w:rsidRPr="00997B90" w:rsidRDefault="0054471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Irelevantné</w:t>
            </w:r>
            <w:r w:rsidR="00CA5A9A" w:rsidRPr="00997B90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B2117" w14:textId="035FB8B5" w:rsidR="001032E2" w:rsidRPr="00997B90" w:rsidRDefault="001032E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8830382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752A5C7A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8.7.2. Študenti študijného programu majú zabezpečené primerané športové, kultúrne, duchovné a spoločenské vyžitie počas štúdia.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fff8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0"/>
        <w:gridCol w:w="2676"/>
      </w:tblGrid>
      <w:tr w:rsidR="001032E2" w:rsidRPr="00997B90" w14:paraId="74763592" w14:textId="77777777">
        <w:trPr>
          <w:trHeight w:val="300"/>
        </w:trPr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2AB4BF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64EA1E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0A2606DC" w14:textId="77777777">
        <w:trPr>
          <w:trHeight w:val="465"/>
        </w:trPr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2167A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SPU v Nitre má zriadené centrum univerzitného športu, kde majú študenti možnosť využiť viacero druhov športov. V rámci mesta Nitra pôsobí Univerzitné pastoračné centrum Nitra, ktoré slúži na duchovné vyžitie študentov.</w:t>
            </w:r>
          </w:p>
          <w:p w14:paraId="16AF6D2D" w14:textId="51509C8B" w:rsidR="001032E2" w:rsidRPr="00997B90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Študenti sa môžu organizovať v rôznych formách kultúrnych, záujmových a spoločenských krúžkoch s rôznym zameraním. Každoročne sú tieto formy podporované na základe žiadosti a projektového zámeru.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C08B9" w14:textId="77777777" w:rsidR="001032E2" w:rsidRPr="00997B90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313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Centrum univerzitného športu</w:t>
              </w:r>
            </w:hyperlink>
          </w:p>
          <w:p w14:paraId="79E795F1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44703E9A" w14:textId="77777777" w:rsidR="001032E2" w:rsidRPr="00997B90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hyperlink r:id="rId314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Univerzitné pastoračné centrum</w:t>
              </w:r>
            </w:hyperlink>
          </w:p>
          <w:p w14:paraId="211E841F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2ABF5B80" w14:textId="77777777" w:rsidR="001032E2" w:rsidRPr="00997B90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hyperlink r:id="rId315">
              <w:r w:rsidR="00E440F3" w:rsidRPr="00997B90">
                <w:rPr>
                  <w:rFonts w:asciiTheme="majorHAnsi" w:hAnsiTheme="majorHAnsi" w:cstheme="majorHAnsi"/>
                  <w:color w:val="1155CC"/>
                  <w:sz w:val="16"/>
                  <w:szCs w:val="16"/>
                  <w:u w:val="single"/>
                </w:rPr>
                <w:t>Voľnočasové aktivity</w:t>
              </w:r>
            </w:hyperlink>
          </w:p>
        </w:tc>
      </w:tr>
    </w:tbl>
    <w:p w14:paraId="6FE1D2BA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455E1B3D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8.8.1.   Študenti študijného programu majú zabezpečený prístup a podporu v účasti na domácich a zahraničných mobilitách a stážach.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fff9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9"/>
        <w:gridCol w:w="2677"/>
      </w:tblGrid>
      <w:tr w:rsidR="001032E2" w:rsidRPr="00997B90" w14:paraId="664A5F05" w14:textId="77777777" w:rsidTr="322009FD">
        <w:trPr>
          <w:trHeight w:val="300"/>
        </w:trPr>
        <w:tc>
          <w:tcPr>
            <w:tcW w:w="6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647BBC4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8FB286B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5AD7B8A0" w14:textId="77777777" w:rsidTr="322009FD">
        <w:trPr>
          <w:trHeight w:val="465"/>
        </w:trPr>
        <w:tc>
          <w:tcPr>
            <w:tcW w:w="6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5706B29" w14:textId="13463444" w:rsidR="00544711" w:rsidRPr="00997B90" w:rsidRDefault="00544711" w:rsidP="0054471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Irelevantné.</w:t>
            </w:r>
          </w:p>
          <w:p w14:paraId="4BC169B8" w14:textId="12E9558F" w:rsidR="001032E2" w:rsidRPr="00997B90" w:rsidRDefault="001032E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6B22238" w14:textId="6527160D" w:rsidR="001032E2" w:rsidRPr="00997B90" w:rsidRDefault="001032E2" w:rsidP="322009FD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0D2BCC0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4F9FD76F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8.9.1. Vysoká škola poskytuje individualizovanú podporu a vytvára vhodné podmienky pre študentov študijného programu so špecifickými potrebami.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fffa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0"/>
        <w:gridCol w:w="2676"/>
      </w:tblGrid>
      <w:tr w:rsidR="001032E2" w:rsidRPr="00997B90" w14:paraId="1E9F8702" w14:textId="77777777" w:rsidTr="322009FD">
        <w:trPr>
          <w:trHeight w:val="300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2189451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3FEBCD8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0746DEC7" w14:textId="77777777" w:rsidTr="322009FD">
        <w:trPr>
          <w:trHeight w:val="465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E7DC3B1" w14:textId="77DE3B08" w:rsidR="001032E2" w:rsidRPr="00997B90" w:rsidRDefault="1F2F9224" w:rsidP="322009FD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SPU v Nitre má pre študentov zriadené Univerzitné podporné a poradenské centrum. Na univerzite pôsobí univerzitný koordinátor pre študentov so špecifickými potrebami, zároveň na fakulte pôsobí fakultný koordinátor</w:t>
            </w:r>
            <w:r w:rsidR="61CCD1F8"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: Ing. Eva </w:t>
            </w:r>
            <w:proofErr w:type="spellStart"/>
            <w:r w:rsidR="61CCD1F8" w:rsidRPr="00997B90">
              <w:rPr>
                <w:rFonts w:asciiTheme="majorHAnsi" w:hAnsiTheme="majorHAnsi" w:cstheme="majorHAnsi"/>
                <w:sz w:val="16"/>
                <w:szCs w:val="16"/>
              </w:rPr>
              <w:t>Ivanišová</w:t>
            </w:r>
            <w:proofErr w:type="spellEnd"/>
            <w:r w:rsidR="61CCD1F8" w:rsidRPr="00997B90">
              <w:rPr>
                <w:rFonts w:asciiTheme="majorHAnsi" w:hAnsiTheme="majorHAnsi" w:cstheme="majorHAnsi"/>
                <w:sz w:val="16"/>
                <w:szCs w:val="16"/>
              </w:rPr>
              <w:t>, PhD.</w:t>
            </w:r>
          </w:p>
          <w:p w14:paraId="690B17B7" w14:textId="0B525F70" w:rsidR="001032E2" w:rsidRPr="00997B90" w:rsidRDefault="1F2F9224" w:rsidP="322009F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lastRenderedPageBreak/>
              <w:t xml:space="preserve"> </w:t>
            </w:r>
          </w:p>
          <w:p w14:paraId="6999A5F6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color w:val="7F7F7F"/>
                <w:sz w:val="16"/>
                <w:szCs w:val="16"/>
              </w:rPr>
              <w:t> </w:t>
            </w:r>
          </w:p>
          <w:p w14:paraId="4680D071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color w:val="7F7F7F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63CA918" w14:textId="4F1193ED" w:rsidR="001032E2" w:rsidRPr="00997B90" w:rsidRDefault="005C1F8E" w:rsidP="322009F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316">
              <w:r w:rsidR="1F2F9224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Univerzitné podporné a poradenské centrum</w:t>
              </w:r>
            </w:hyperlink>
          </w:p>
          <w:p w14:paraId="7E4A582C" w14:textId="51CA2B99" w:rsidR="001032E2" w:rsidRPr="00997B90" w:rsidRDefault="001032E2" w:rsidP="322009FD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70C0"/>
                <w:sz w:val="16"/>
                <w:szCs w:val="16"/>
                <w:u w:val="single"/>
              </w:rPr>
            </w:pPr>
          </w:p>
          <w:p w14:paraId="69B5B138" w14:textId="12456B1E" w:rsidR="001032E2" w:rsidRPr="00997B90" w:rsidRDefault="005C1F8E" w:rsidP="322009FD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70C0"/>
              </w:rPr>
            </w:pPr>
            <w:hyperlink r:id="rId317">
              <w:r w:rsidR="4E000613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eva.ivanisova@uniag.sk</w:t>
              </w:r>
            </w:hyperlink>
          </w:p>
          <w:p w14:paraId="14CEC537" w14:textId="5D0B1976" w:rsidR="001032E2" w:rsidRPr="00997B90" w:rsidRDefault="005C1F8E" w:rsidP="322009FD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70C0"/>
              </w:rPr>
            </w:pPr>
            <w:hyperlink r:id="rId318">
              <w:r w:rsidR="4E000613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https://is.uniag.sk/lide/clovek.pl?id=279;lang=sk</w:t>
              </w:r>
            </w:hyperlink>
          </w:p>
          <w:p w14:paraId="56C9657A" w14:textId="06222B5A" w:rsidR="001032E2" w:rsidRPr="00997B90" w:rsidRDefault="005C1F8E" w:rsidP="322009FD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hyperlink r:id="rId319">
              <w:r w:rsidR="4E000613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https://www.portalvs.sk/regzam/detail/17562</w:t>
              </w:r>
            </w:hyperlink>
          </w:p>
        </w:tc>
      </w:tr>
    </w:tbl>
    <w:p w14:paraId="44DD2985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lastRenderedPageBreak/>
        <w:t> </w:t>
      </w:r>
    </w:p>
    <w:p w14:paraId="738EBA1D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8.10.1. V profesijne orientovaných študijných programoch má študijný program zmluvných partnerov v podobe organizácií, ktoré zabezpečujú odbornú prax a praktickú výučbu študentov.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fffb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1"/>
        <w:gridCol w:w="2675"/>
      </w:tblGrid>
      <w:tr w:rsidR="001032E2" w:rsidRPr="00997B90" w14:paraId="61CAF054" w14:textId="77777777">
        <w:trPr>
          <w:trHeight w:val="300"/>
        </w:trPr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86F2D4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1E9870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79A375E8" w14:textId="77777777">
        <w:trPr>
          <w:trHeight w:val="465"/>
        </w:trPr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1233D" w14:textId="3BE2FDF1" w:rsidR="001032E2" w:rsidRPr="00997B90" w:rsidRDefault="00544711" w:rsidP="0054471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Irelevantné.</w:t>
            </w:r>
            <w:r w:rsidR="00E440F3" w:rsidRPr="00997B90">
              <w:rPr>
                <w:rFonts w:asciiTheme="majorHAnsi" w:hAnsiTheme="majorHAnsi" w:cstheme="majorHAnsi"/>
                <w:color w:val="7F7F7F"/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1D84A" w14:textId="70BA0481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0EEF3C1F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0AE2280A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8.10.2. Zmluvní partneri majú zabezpečené dostatočné priestorové, materiálne, technologické a personálne podmienky tak, aby bolo možné dosiahnuť plánované výstupy vzdelávania.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fffc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1"/>
        <w:gridCol w:w="2675"/>
      </w:tblGrid>
      <w:tr w:rsidR="001032E2" w:rsidRPr="00997B90" w14:paraId="6E306436" w14:textId="77777777">
        <w:trPr>
          <w:trHeight w:val="300"/>
        </w:trPr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26B2A5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A02175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6CB560FE" w14:textId="77777777">
        <w:trPr>
          <w:trHeight w:val="465"/>
        </w:trPr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3335A" w14:textId="77CE6E87" w:rsidR="00544711" w:rsidRPr="00997B90" w:rsidRDefault="00544711" w:rsidP="0054471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Irelevantné.</w:t>
            </w:r>
          </w:p>
          <w:p w14:paraId="713C2698" w14:textId="7A4F01C9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17940" w14:textId="6343764C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0556DAD3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70158F84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b/>
          <w:color w:val="99C23D"/>
          <w:sz w:val="18"/>
          <w:szCs w:val="18"/>
        </w:rPr>
      </w:pPr>
      <w:r w:rsidRPr="00997B90">
        <w:rPr>
          <w:rFonts w:asciiTheme="majorHAnsi" w:hAnsiTheme="majorHAnsi" w:cstheme="majorHAnsi"/>
          <w:b/>
          <w:color w:val="99C23D"/>
          <w:sz w:val="28"/>
          <w:szCs w:val="28"/>
        </w:rPr>
        <w:t>9.</w:t>
      </w:r>
      <w:r w:rsidRPr="00997B90">
        <w:rPr>
          <w:rFonts w:asciiTheme="majorHAnsi" w:hAnsiTheme="majorHAnsi" w:cstheme="majorHAnsi"/>
          <w:color w:val="99C23D"/>
          <w:sz w:val="28"/>
          <w:szCs w:val="28"/>
        </w:rPr>
        <w:t xml:space="preserve"> </w:t>
      </w:r>
      <w:r w:rsidRPr="00997B90">
        <w:rPr>
          <w:rFonts w:asciiTheme="majorHAnsi" w:hAnsiTheme="majorHAnsi" w:cstheme="majorHAnsi"/>
          <w:b/>
          <w:color w:val="99C23D"/>
          <w:sz w:val="28"/>
          <w:szCs w:val="28"/>
        </w:rPr>
        <w:t>Kritériá na vyhodnocovanie štandardu SP 9 Zhromažďovanie a spracovanie informácií o študijnom programe (čl. 9 štandardov pre študijný program) </w:t>
      </w:r>
    </w:p>
    <w:p w14:paraId="062FA402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 </w:t>
      </w:r>
      <w:r w:rsidRPr="00997B90">
        <w:rPr>
          <w:rFonts w:asciiTheme="majorHAnsi" w:hAnsiTheme="majorHAnsi" w:cstheme="majorHAnsi"/>
        </w:rPr>
        <w:t> </w:t>
      </w:r>
    </w:p>
    <w:p w14:paraId="6CB38750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9.1.1. Vysoká škola zbiera, analyzuje a využíva relevantné informácie na efektívne manažovanie študijného programu a ďalších aktivít.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fffd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0"/>
        <w:gridCol w:w="2676"/>
      </w:tblGrid>
      <w:tr w:rsidR="001032E2" w:rsidRPr="00997B90" w14:paraId="21139D7C" w14:textId="77777777" w:rsidTr="322009FD">
        <w:trPr>
          <w:trHeight w:val="300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E5AF6CF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2BB28A8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4B4E89F4" w14:textId="77777777" w:rsidTr="322009FD">
        <w:trPr>
          <w:trHeight w:val="465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DF3373D" w14:textId="0A7E0BC2" w:rsidR="00544711" w:rsidRPr="00997B90" w:rsidRDefault="00544711" w:rsidP="00544711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7F7F7F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Irelevantné.</w:t>
            </w:r>
          </w:p>
          <w:p w14:paraId="3FABB8B6" w14:textId="4DED0E2F" w:rsidR="001032E2" w:rsidRPr="00997B90" w:rsidRDefault="001032E2" w:rsidP="00544711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7F7F7F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6EB48A4" w14:textId="282D05AE" w:rsidR="001032E2" w:rsidRPr="00997B90" w:rsidRDefault="001032E2">
            <w:pPr>
              <w:spacing w:before="240" w:after="0"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1F0F2F55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2497939E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9.2.1.   Efektívny zber a analýza informácií o študijnom programe a ďalších aktivitách vstupuje do hodnotenia študijného programu a do návrhu jeho úprav.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fffe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0"/>
        <w:gridCol w:w="2676"/>
      </w:tblGrid>
      <w:tr w:rsidR="001032E2" w:rsidRPr="00997B90" w14:paraId="3F72E061" w14:textId="77777777">
        <w:trPr>
          <w:trHeight w:val="300"/>
        </w:trPr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06CFAA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59A099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644F4841" w14:textId="77777777">
        <w:trPr>
          <w:trHeight w:val="465"/>
        </w:trPr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A503C" w14:textId="32D1E1FD" w:rsidR="00544711" w:rsidRPr="00997B90" w:rsidRDefault="00544711" w:rsidP="0054471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Irelevantné.</w:t>
            </w:r>
          </w:p>
          <w:p w14:paraId="7036ADA6" w14:textId="642648D3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3B338" w14:textId="77777777" w:rsidR="001032E2" w:rsidRPr="00997B90" w:rsidRDefault="001032E2" w:rsidP="0054471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5093C871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507D874B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9.3.1.  Pri študijnom programe sa sledujú kľúčové indikátory vzdelávania a učenia sa, najmä charakteristiky záujemcov a študentov, postup (napredovanie) študentov v štúdiu, ich úspešnosť a zanechávanie štúdia, spokojnosť študentov, uplatnenie absolventov, názory absolventov a zamestnávateľov, informácie o zdrojoch a podpore študentov.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ffff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9"/>
        <w:gridCol w:w="2677"/>
      </w:tblGrid>
      <w:tr w:rsidR="001032E2" w:rsidRPr="00997B90" w14:paraId="7EE03CAD" w14:textId="77777777" w:rsidTr="64F5D4BD">
        <w:trPr>
          <w:trHeight w:val="300"/>
        </w:trPr>
        <w:tc>
          <w:tcPr>
            <w:tcW w:w="6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ABC25D4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F043133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3875C1B5" w14:textId="77777777" w:rsidTr="64F5D4BD">
        <w:trPr>
          <w:trHeight w:val="465"/>
        </w:trPr>
        <w:tc>
          <w:tcPr>
            <w:tcW w:w="6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0DC6A5D" w14:textId="79136EA5" w:rsidR="00544711" w:rsidRPr="00997B90" w:rsidRDefault="00544711" w:rsidP="0054471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Irelevantné.</w:t>
            </w:r>
          </w:p>
          <w:p w14:paraId="27EF77C5" w14:textId="5B054487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CD87E66" w14:textId="42E93260" w:rsidR="001032E2" w:rsidRPr="00997B90" w:rsidRDefault="001032E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8950E81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295A24DC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9.4.1.   Na zber a spracovanie informácií o študijnom programe sa využívajú vhodné nástroje a metódy.</w:t>
      </w:r>
      <w:r w:rsidRPr="00997B90">
        <w:rPr>
          <w:rFonts w:asciiTheme="majorHAnsi" w:hAnsiTheme="majorHAnsi" w:cstheme="majorHAnsi"/>
        </w:rPr>
        <w:t> </w:t>
      </w:r>
    </w:p>
    <w:tbl>
      <w:tblPr>
        <w:tblW w:w="9056" w:type="dxa"/>
        <w:tblInd w:w="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6390"/>
        <w:gridCol w:w="2666"/>
      </w:tblGrid>
      <w:tr w:rsidR="001032E2" w:rsidRPr="00997B90" w14:paraId="41480CF1" w14:textId="77777777" w:rsidTr="322009FD">
        <w:trPr>
          <w:trHeight w:val="300"/>
        </w:trPr>
        <w:tc>
          <w:tcPr>
            <w:tcW w:w="63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244D608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5D396AC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1F5DB0FE" w14:textId="77777777" w:rsidTr="322009FD">
        <w:trPr>
          <w:trHeight w:val="465"/>
        </w:trPr>
        <w:tc>
          <w:tcPr>
            <w:tcW w:w="63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ADD5893" w14:textId="7433FA29" w:rsidR="00544711" w:rsidRPr="00997B90" w:rsidRDefault="00544711" w:rsidP="00544711">
            <w:pPr>
              <w:spacing w:after="0" w:line="240" w:lineRule="auto"/>
              <w:ind w:left="-117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Irelevantné.</w:t>
            </w:r>
          </w:p>
          <w:p w14:paraId="689BA47D" w14:textId="77777777" w:rsidR="00544711" w:rsidRPr="00997B90" w:rsidRDefault="00544711" w:rsidP="0054471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color w:val="7F7F7F"/>
                <w:sz w:val="16"/>
                <w:szCs w:val="16"/>
              </w:rPr>
              <w:t> </w:t>
            </w:r>
          </w:p>
          <w:p w14:paraId="286724B5" w14:textId="36024C3E" w:rsidR="001032E2" w:rsidRPr="00997B90" w:rsidRDefault="00544711" w:rsidP="0054471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color w:val="7F7F7F"/>
                <w:sz w:val="16"/>
                <w:szCs w:val="16"/>
              </w:rPr>
              <w:t> </w:t>
            </w:r>
            <w:r w:rsidR="00E440F3" w:rsidRPr="00997B90">
              <w:rPr>
                <w:rFonts w:asciiTheme="majorHAnsi" w:hAnsiTheme="majorHAnsi" w:cstheme="majorHAnsi"/>
                <w:color w:val="7F7F7F"/>
                <w:sz w:val="16"/>
                <w:szCs w:val="16"/>
              </w:rPr>
              <w:t> </w:t>
            </w:r>
          </w:p>
        </w:tc>
        <w:tc>
          <w:tcPr>
            <w:tcW w:w="26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D72FCEB" w14:textId="57FA2B53" w:rsidR="001032E2" w:rsidRPr="00997B90" w:rsidRDefault="001032E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685BD025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254D0D69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9.4.2.  Do získavania, analýzy, ako aj následných informácií o opatreniach sú zapojení študenti, učitelia, zamestnávatelia a ďalšie zainteresované strany študijného programu.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ffff1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0"/>
        <w:gridCol w:w="2676"/>
      </w:tblGrid>
      <w:tr w:rsidR="001032E2" w:rsidRPr="00997B90" w14:paraId="60A3274C" w14:textId="77777777" w:rsidTr="322009FD">
        <w:trPr>
          <w:trHeight w:val="300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8083330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DA07B34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10EFEB98" w14:textId="77777777" w:rsidTr="322009FD">
        <w:trPr>
          <w:trHeight w:val="465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6232E02" w14:textId="16B222CF" w:rsidR="001032E2" w:rsidRPr="00310992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Vnútorná hodnotiaca správa sa vypracováva a prerokováva v programovej komisii a tiež v RVS za účasti študentov, zástupcov externých zainteresovaných strán.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72D53AD" w14:textId="5760CEDD" w:rsidR="001032E2" w:rsidRPr="00997B90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hyperlink r:id="rId320">
              <w:r w:rsidR="00E440F3" w:rsidRPr="00997B90">
                <w:rPr>
                  <w:rFonts w:asciiTheme="majorHAnsi" w:hAnsiTheme="majorHAnsi" w:cstheme="majorHAnsi"/>
                  <w:color w:val="1155CC"/>
                  <w:sz w:val="16"/>
                  <w:szCs w:val="16"/>
                  <w:u w:val="single"/>
                </w:rPr>
                <w:t>https://www.uniag.sk/sk/rada-kvality</w:t>
              </w:r>
            </w:hyperlink>
          </w:p>
        </w:tc>
      </w:tr>
    </w:tbl>
    <w:p w14:paraId="5F2DCE3B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7B4D871F" w14:textId="77777777" w:rsidR="001032E2" w:rsidRPr="00997B90" w:rsidRDefault="00E440F3">
      <w:pPr>
        <w:spacing w:after="0" w:line="240" w:lineRule="auto"/>
        <w:rPr>
          <w:rFonts w:asciiTheme="majorHAnsi" w:eastAsia="Quattrocento Sans" w:hAnsiTheme="majorHAnsi" w:cstheme="majorHAnsi"/>
          <w:b/>
          <w:color w:val="99C23D"/>
          <w:sz w:val="18"/>
          <w:szCs w:val="18"/>
        </w:rPr>
      </w:pPr>
      <w:r w:rsidRPr="00997B90">
        <w:rPr>
          <w:rFonts w:asciiTheme="majorHAnsi" w:hAnsiTheme="majorHAnsi" w:cstheme="majorHAnsi"/>
          <w:b/>
          <w:color w:val="99C23D"/>
          <w:sz w:val="28"/>
          <w:szCs w:val="28"/>
        </w:rPr>
        <w:t>10.</w:t>
      </w:r>
      <w:r w:rsidRPr="00997B90">
        <w:rPr>
          <w:rFonts w:asciiTheme="majorHAnsi" w:hAnsiTheme="majorHAnsi" w:cstheme="majorHAnsi"/>
          <w:color w:val="99C23D"/>
          <w:sz w:val="28"/>
          <w:szCs w:val="28"/>
        </w:rPr>
        <w:t xml:space="preserve"> </w:t>
      </w:r>
      <w:r w:rsidRPr="00997B90">
        <w:rPr>
          <w:rFonts w:asciiTheme="majorHAnsi" w:hAnsiTheme="majorHAnsi" w:cstheme="majorHAnsi"/>
          <w:b/>
          <w:color w:val="99C23D"/>
          <w:sz w:val="28"/>
          <w:szCs w:val="28"/>
        </w:rPr>
        <w:t>Kritériá na vyhodnocovanie štandardu SP 10 Zverejňovanie informácií o  študijnom programe (čl. 10 štandardov pre študijný program) </w:t>
      </w:r>
    </w:p>
    <w:p w14:paraId="68459A5C" w14:textId="77777777" w:rsidR="001032E2" w:rsidRPr="00997B90" w:rsidRDefault="00E440F3">
      <w:pPr>
        <w:spacing w:after="0" w:line="240" w:lineRule="auto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513F9D0D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10.1.1. Vysoká škola má zverejnené a ľahko prístupné informácie o študijnom programe.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ffff2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5"/>
        <w:gridCol w:w="2681"/>
      </w:tblGrid>
      <w:tr w:rsidR="001032E2" w:rsidRPr="00997B90" w14:paraId="1A411300" w14:textId="77777777" w:rsidTr="322009FD">
        <w:trPr>
          <w:trHeight w:val="300"/>
        </w:trPr>
        <w:tc>
          <w:tcPr>
            <w:tcW w:w="63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078EF91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A8B3A1D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461FDFC0" w14:textId="77777777" w:rsidTr="322009FD">
        <w:trPr>
          <w:trHeight w:val="465"/>
        </w:trPr>
        <w:tc>
          <w:tcPr>
            <w:tcW w:w="63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608A753" w14:textId="4487738D" w:rsidR="00861950" w:rsidRPr="00997B90" w:rsidRDefault="00861950" w:rsidP="0086195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Irelevantné.</w:t>
            </w:r>
          </w:p>
          <w:p w14:paraId="7E1558E7" w14:textId="42808705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1758FF0" w14:textId="77777777" w:rsidR="001032E2" w:rsidRPr="00997B90" w:rsidRDefault="001032E2" w:rsidP="0086195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FD7A270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1E7F8CCA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10.2.1. Zverejnené informácie o študijnom programe sú ľahko prístupné študentom, ich podporovateľom, potenciálnym študentom, absolventom, ďalším zainteresovaným stranám a širokej verejnosti vo všetkých jazykoch, v ktorých sa uskutočňuje študijný program.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ffff3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5"/>
        <w:gridCol w:w="2681"/>
      </w:tblGrid>
      <w:tr w:rsidR="001032E2" w:rsidRPr="00997B90" w14:paraId="4AE91E3D" w14:textId="77777777" w:rsidTr="322009FD">
        <w:trPr>
          <w:trHeight w:val="300"/>
        </w:trPr>
        <w:tc>
          <w:tcPr>
            <w:tcW w:w="63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E48DCA7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C45C024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7E98B5D3" w14:textId="77777777" w:rsidTr="322009FD">
        <w:trPr>
          <w:trHeight w:val="465"/>
        </w:trPr>
        <w:tc>
          <w:tcPr>
            <w:tcW w:w="63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262690C" w14:textId="1586EA67" w:rsidR="00861950" w:rsidRPr="00997B90" w:rsidRDefault="00861950" w:rsidP="0086195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Irelevantné.</w:t>
            </w:r>
          </w:p>
          <w:p w14:paraId="44742CD6" w14:textId="5512372B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7E8F200" w14:textId="2464C043" w:rsidR="001032E2" w:rsidRPr="00997B90" w:rsidRDefault="001032E2" w:rsidP="322009FD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438458F6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4755B234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10.2.2. Spôsob sprístupnenia informácií zohľadňuje aj potreby uchádzačov a študentov so špecifickými potrebami.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ffff4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0"/>
        <w:gridCol w:w="2676"/>
      </w:tblGrid>
      <w:tr w:rsidR="001032E2" w:rsidRPr="00997B90" w14:paraId="145697C0" w14:textId="77777777" w:rsidTr="5CA7BF98">
        <w:trPr>
          <w:trHeight w:val="300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DA250C1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700CA1E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395B4CA6" w14:textId="77777777" w:rsidTr="5CA7BF98">
        <w:trPr>
          <w:trHeight w:val="465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F533A9A" w14:textId="0D92D86B" w:rsidR="001032E2" w:rsidRPr="00997B90" w:rsidRDefault="00E440F3" w:rsidP="5CA7BF98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Pre uchádzačov a študentov so špecifickými potrebami je k dispozícii univerzitný koordinátor</w:t>
            </w:r>
            <w:r w:rsidR="528241AC" w:rsidRPr="00997B9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:</w:t>
            </w:r>
            <w:r w:rsidR="528241AC" w:rsidRPr="00997B90">
              <w:rPr>
                <w:rFonts w:asciiTheme="majorHAnsi" w:eastAsiaTheme="majorEastAsia" w:hAnsiTheme="majorHAnsi" w:cstheme="majorHAnsi"/>
                <w:color w:val="000000" w:themeColor="text1"/>
                <w:sz w:val="16"/>
                <w:szCs w:val="16"/>
              </w:rPr>
              <w:t xml:space="preserve"> Mgr. Jana Rybanská, PhD.,</w:t>
            </w:r>
            <w:r w:rsidRPr="00997B9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 resp. fakultný koordinátor pre študentov so špecifickými potrebam</w:t>
            </w:r>
            <w:r w:rsidR="2ED806D5" w:rsidRPr="00997B9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i: Ing. Eva </w:t>
            </w:r>
            <w:proofErr w:type="spellStart"/>
            <w:r w:rsidR="2ED806D5" w:rsidRPr="00997B9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Ivanišová</w:t>
            </w:r>
            <w:proofErr w:type="spellEnd"/>
            <w:r w:rsidR="2ED806D5" w:rsidRPr="00997B9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, PhD.</w:t>
            </w:r>
            <w:r w:rsidR="2ED806D5"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76FBECAD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color w:val="7F7F7F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749AAD0" w14:textId="6646C8F1" w:rsidR="001032E2" w:rsidRPr="00997B90" w:rsidRDefault="005C1F8E" w:rsidP="5CA7BF9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321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Univerzitné podporné a poradenské centrum</w:t>
              </w:r>
            </w:hyperlink>
          </w:p>
          <w:p w14:paraId="77112FB7" w14:textId="2C5616C1" w:rsidR="001032E2" w:rsidRPr="00997B90" w:rsidRDefault="005C1F8E" w:rsidP="5CA7BF98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70C0"/>
                <w:sz w:val="16"/>
                <w:szCs w:val="16"/>
                <w:u w:val="single"/>
              </w:rPr>
            </w:pPr>
            <w:hyperlink r:id="rId322">
              <w:r w:rsidR="0C9F55B4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https://is.uniag.sk/lide/clovek.pl?id=56432;lang=sk</w:t>
              </w:r>
            </w:hyperlink>
          </w:p>
          <w:p w14:paraId="4387D59D" w14:textId="237B777F" w:rsidR="001032E2" w:rsidRPr="00997B90" w:rsidRDefault="001032E2" w:rsidP="5CA7BF98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70C0"/>
                <w:sz w:val="16"/>
                <w:szCs w:val="16"/>
                <w:u w:val="single"/>
              </w:rPr>
            </w:pPr>
          </w:p>
          <w:p w14:paraId="1B0E923D" w14:textId="0EBC2AC8" w:rsidR="001032E2" w:rsidRPr="00997B90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70C0"/>
              </w:rPr>
            </w:pPr>
            <w:hyperlink r:id="rId323">
              <w:r w:rsidR="70018DAC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https://is.uniag.sk/lide/clovek.pl?id=279;lang=sk</w:t>
              </w:r>
            </w:hyperlink>
          </w:p>
          <w:p w14:paraId="39B394AC" w14:textId="27A53EA0" w:rsidR="001032E2" w:rsidRPr="00997B90" w:rsidRDefault="001032E2" w:rsidP="5CA7BF98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563C1"/>
                <w:sz w:val="16"/>
                <w:szCs w:val="16"/>
                <w:u w:val="single"/>
              </w:rPr>
            </w:pPr>
          </w:p>
        </w:tc>
      </w:tr>
    </w:tbl>
    <w:p w14:paraId="7E983EB0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31A9E398" w14:textId="77777777" w:rsidR="001032E2" w:rsidRPr="00997B90" w:rsidRDefault="00E440F3">
      <w:pPr>
        <w:spacing w:after="0" w:line="240" w:lineRule="auto"/>
        <w:rPr>
          <w:rFonts w:asciiTheme="majorHAnsi" w:eastAsia="Quattrocento Sans" w:hAnsiTheme="majorHAnsi" w:cstheme="majorHAnsi"/>
          <w:b/>
          <w:color w:val="99C23D"/>
          <w:sz w:val="18"/>
          <w:szCs w:val="18"/>
        </w:rPr>
      </w:pPr>
      <w:r w:rsidRPr="00997B90">
        <w:rPr>
          <w:rFonts w:asciiTheme="majorHAnsi" w:hAnsiTheme="majorHAnsi" w:cstheme="majorHAnsi"/>
          <w:b/>
          <w:color w:val="99C23D"/>
          <w:sz w:val="28"/>
          <w:szCs w:val="28"/>
        </w:rPr>
        <w:t>11.</w:t>
      </w:r>
      <w:r w:rsidRPr="00997B90">
        <w:rPr>
          <w:rFonts w:asciiTheme="majorHAnsi" w:hAnsiTheme="majorHAnsi" w:cstheme="majorHAnsi"/>
          <w:color w:val="99C23D"/>
          <w:sz w:val="28"/>
          <w:szCs w:val="28"/>
        </w:rPr>
        <w:t xml:space="preserve"> </w:t>
      </w:r>
      <w:r w:rsidRPr="00997B90">
        <w:rPr>
          <w:rFonts w:asciiTheme="majorHAnsi" w:hAnsiTheme="majorHAnsi" w:cstheme="majorHAnsi"/>
          <w:b/>
          <w:color w:val="99C23D"/>
          <w:sz w:val="28"/>
          <w:szCs w:val="28"/>
        </w:rPr>
        <w:t>Kritériá na vyhodnocovanie štandardu SP 11 Priebežné monitorovanie, periodické hodnotenie a periodické schvaľovanie študijného programu (čl. 11 štandardov pre študijný program) </w:t>
      </w:r>
    </w:p>
    <w:p w14:paraId="5D8D0938" w14:textId="77777777" w:rsidR="001032E2" w:rsidRPr="00997B90" w:rsidRDefault="00E440F3">
      <w:pPr>
        <w:spacing w:after="0" w:line="240" w:lineRule="auto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06A7A2BB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11.1.1. Vysoká škola priebežne monitoruje, pravidelne vyhodnocuje a upravuje študijný program s cieľom zabezpečiť, aby bol v súlade so štandardmi pre študijný program.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ffff5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9"/>
        <w:gridCol w:w="2677"/>
      </w:tblGrid>
      <w:tr w:rsidR="001032E2" w:rsidRPr="00997B90" w14:paraId="162C68E3" w14:textId="77777777" w:rsidTr="64F5D4BD">
        <w:trPr>
          <w:trHeight w:val="300"/>
        </w:trPr>
        <w:tc>
          <w:tcPr>
            <w:tcW w:w="6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81A9D4C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01163BE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5A2BAD83" w14:textId="77777777" w:rsidTr="64F5D4BD">
        <w:trPr>
          <w:trHeight w:val="465"/>
        </w:trPr>
        <w:tc>
          <w:tcPr>
            <w:tcW w:w="6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130D5F1" w14:textId="4AEE1932" w:rsidR="001032E2" w:rsidRPr="00997B90" w:rsidRDefault="1F2F9224" w:rsidP="0031099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Na základe čl. 3 bod 1 písm. j)  štatútu a rokovacieho poriadku RVS pravidelné monitorovanie a pravidelné hodnotenie študijných programov za účasti študentov a externých zainteresovaných strán zabezpečuje RVS</w:t>
            </w:r>
            <w:r w:rsidR="00861950" w:rsidRPr="00997B90"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="00E440F3" w:rsidRPr="00997B90">
              <w:rPr>
                <w:rFonts w:asciiTheme="majorHAnsi" w:hAnsiTheme="majorHAnsi" w:cstheme="majorHAnsi"/>
              </w:rPr>
              <w:br/>
            </w: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RVS v zmysle čl. 14 bod 2 písm. a) priebežne monitoruje, pravidelne vyhodnocuje a navrhuje úpravu ŠP s cieľom zabezpečiť, aby bol súvisle v súlade so štandardami pre študijný program.</w:t>
            </w:r>
            <w:r w:rsidR="00E440F3" w:rsidRPr="00997B90">
              <w:rPr>
                <w:rFonts w:asciiTheme="majorHAnsi" w:hAnsiTheme="majorHAnsi" w:cstheme="majorHAnsi"/>
              </w:rPr>
              <w:br/>
            </w: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RVS v zmysle čl. 15 posudzuje previazanie vzdelávania a tvorivých činností vo väzbe na študijný program.</w:t>
            </w:r>
            <w:r w:rsidR="00E440F3" w:rsidRPr="00997B90">
              <w:rPr>
                <w:rFonts w:asciiTheme="majorHAnsi" w:hAnsiTheme="majorHAnsi" w:cstheme="majorHAnsi"/>
              </w:rPr>
              <w:br/>
            </w: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RVS v zmysle čl. 9 na základe výsledkov hodnotenia navrhuje nápravné opatrenia a prípadné revidovanie vnútorného systému, vnútorných predpisov a smerníc nevyhnutných pre koherentné riadenie v oblasti kvality vzdelávania.</w:t>
            </w:r>
            <w:r w:rsidR="00E440F3" w:rsidRPr="00997B90">
              <w:rPr>
                <w:rFonts w:asciiTheme="majorHAnsi" w:hAnsiTheme="majorHAnsi" w:cstheme="majorHAnsi"/>
              </w:rPr>
              <w:br/>
            </w: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Programová komisia v zmysle Metodického pokynu 1/2021 čl. 6 písm. p) pri pravidelnom hodnotení študijného programu navrhuje opatrenia pre sústavné zlepšovanie študijného programu.</w:t>
            </w:r>
            <w:r w:rsidR="00E440F3" w:rsidRPr="00997B90">
              <w:rPr>
                <w:rFonts w:asciiTheme="majorHAnsi" w:hAnsiTheme="majorHAnsi" w:cstheme="majorHAnsi"/>
              </w:rPr>
              <w:br/>
            </w: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RVS v zmysle čl. 3 písm. t) vyhodnocuje informácie potrebné na efektívne uskutočňovanie študijných programov a vychádza z informácií hodnotených v rámci Kritéria SP 9.</w:t>
            </w:r>
          </w:p>
        </w:tc>
        <w:tc>
          <w:tcPr>
            <w:tcW w:w="2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98C6EA4" w14:textId="77777777" w:rsidR="001032E2" w:rsidRPr="00997B90" w:rsidRDefault="005C1F8E" w:rsidP="0031099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324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Štatút a rokovací poriadok rady pre vnútorný systém zabezpečovania kvality vzdelávania na SPU v Nitre</w:t>
              </w:r>
            </w:hyperlink>
          </w:p>
          <w:p w14:paraId="7B7D7F96" w14:textId="77777777" w:rsidR="001032E2" w:rsidRPr="00997B90" w:rsidRDefault="001032E2" w:rsidP="0031099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1894A0EB" w14:textId="77777777" w:rsidR="001032E2" w:rsidRPr="00997B90" w:rsidRDefault="005C1F8E" w:rsidP="0031099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325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Metodický pokyn č. 1/2021</w:t>
              </w:r>
            </w:hyperlink>
          </w:p>
          <w:p w14:paraId="18EE21ED" w14:textId="77777777" w:rsidR="001032E2" w:rsidRPr="00997B90" w:rsidRDefault="001032E2" w:rsidP="0031099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029850AD" w14:textId="77777777" w:rsidR="001032E2" w:rsidRPr="00997B90" w:rsidRDefault="005C1F8E" w:rsidP="00310992">
            <w:pPr>
              <w:spacing w:after="0" w:line="240" w:lineRule="auto"/>
              <w:rPr>
                <w:rFonts w:asciiTheme="majorHAnsi" w:hAnsiTheme="majorHAnsi" w:cstheme="majorHAnsi"/>
                <w:color w:val="0563C1"/>
                <w:sz w:val="8"/>
                <w:szCs w:val="8"/>
              </w:rPr>
            </w:pPr>
            <w:hyperlink r:id="rId326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highlight w:val="white"/>
                  <w:u w:val="single"/>
                </w:rPr>
                <w:t>Zápisnica z 1. rokovania</w:t>
              </w:r>
            </w:hyperlink>
          </w:p>
          <w:p w14:paraId="285BAC94" w14:textId="77777777" w:rsidR="001032E2" w:rsidRPr="00997B90" w:rsidRDefault="005C1F8E" w:rsidP="00310992">
            <w:pPr>
              <w:spacing w:after="0" w:line="240" w:lineRule="auto"/>
              <w:rPr>
                <w:rFonts w:asciiTheme="majorHAnsi" w:hAnsiTheme="majorHAnsi" w:cstheme="majorHAnsi"/>
                <w:color w:val="0563C1"/>
                <w:sz w:val="2"/>
                <w:szCs w:val="2"/>
                <w:u w:val="single"/>
              </w:rPr>
            </w:pPr>
            <w:hyperlink r:id="rId327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highlight w:val="white"/>
                  <w:u w:val="single"/>
                </w:rPr>
                <w:t>Zápisnica z 2. rokovania</w:t>
              </w:r>
            </w:hyperlink>
            <w:r w:rsidR="00E440F3" w:rsidRPr="00997B90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br/>
            </w:r>
            <w:hyperlink r:id="rId328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highlight w:val="white"/>
                  <w:u w:val="single"/>
                </w:rPr>
                <w:t>Zápisnica z 3. rokovania</w:t>
              </w:r>
            </w:hyperlink>
          </w:p>
          <w:p w14:paraId="5FF8784B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58AC5361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66079371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 xml:space="preserve">SP 11.1.2. Vysoká škola priebežne monitoruje, pravidelne vyhodnocuje a upravuje študijný program s cieľom zabezpečiť, aby dosahované ciele a výstupy vzdelávania boli v súlade s potrebami </w:t>
      </w:r>
      <w:r w:rsidRPr="00997B90">
        <w:rPr>
          <w:rFonts w:asciiTheme="majorHAnsi" w:hAnsiTheme="majorHAnsi" w:cstheme="majorHAnsi"/>
          <w:b/>
        </w:rPr>
        <w:lastRenderedPageBreak/>
        <w:t>študentov, zamestnávateľov a ďalších zainteresovaných strán a aby zodpovedali aktuálnym poznatkom a aktuálnemu stavu ich aplikácií, aktuálnym technologickým možnostiam.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ffff6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9"/>
        <w:gridCol w:w="2677"/>
      </w:tblGrid>
      <w:tr w:rsidR="001032E2" w:rsidRPr="00997B90" w14:paraId="12F1B757" w14:textId="77777777" w:rsidTr="322009FD">
        <w:trPr>
          <w:trHeight w:val="300"/>
        </w:trPr>
        <w:tc>
          <w:tcPr>
            <w:tcW w:w="6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BB042C5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3FE6EE9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264D1044" w14:textId="77777777" w:rsidTr="322009FD">
        <w:trPr>
          <w:trHeight w:val="465"/>
        </w:trPr>
        <w:tc>
          <w:tcPr>
            <w:tcW w:w="6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E133E26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Na základe čl. 4 bod 5, 6 sú členmi RVS  zástupcovia zamestnávateľov a študentov, ktorí sa vyjadrujú k monitorovaniu a vyhodnocovaniu študijných programov.</w:t>
            </w:r>
          </w:p>
          <w:p w14:paraId="234424D4" w14:textId="77777777" w:rsidR="001032E2" w:rsidRPr="00997B90" w:rsidRDefault="00E440F3">
            <w:pPr>
              <w:spacing w:before="240"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Na hodnotenie študijných programov RVS vytvára nezávislé pracovné skupiny v zmysle čl. 8 štatútu a rokovacieho poriadku RVS, ktoré hodnotili aj ciele a výstupy vzdelávania študijného programu.</w:t>
            </w:r>
          </w:p>
          <w:p w14:paraId="08459782" w14:textId="77777777" w:rsidR="001032E2" w:rsidRPr="00997B90" w:rsidRDefault="00E440F3">
            <w:pPr>
              <w:spacing w:before="240"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RVS v zmysle čl. 14 bod 2 písm. b) priebežne monitoruje, pravidelne vyhodnocuje a navrhuje úpravu ŠP s cieľom zabezpečiť, aby dosahoval ciele a výstupy vzdelávania v súlade s potrebami študentov, zamestnávateľov a ďalších zainteresovaných strán.</w:t>
            </w:r>
          </w:p>
          <w:p w14:paraId="2747F90D" w14:textId="7D6042D4" w:rsidR="001032E2" w:rsidRPr="00997B90" w:rsidRDefault="00E440F3" w:rsidP="00861950">
            <w:pPr>
              <w:spacing w:before="240"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Opis študijného programu v časti 2. Profil absolventa a ciele vzdelávania je na základe priebežného monitorovania a vyhodnocovania súladu navrhovaný buď na úpravu študijného programu v zmysle čl. 11 alebo pozastavenie študijného programu v zmysle čl. 12 alebo dekan fakulty môže v zmysle čl. 13 dať návrh na zrušenie študijného programu. </w:t>
            </w:r>
          </w:p>
        </w:tc>
        <w:tc>
          <w:tcPr>
            <w:tcW w:w="2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F2A3700" w14:textId="77777777" w:rsidR="001032E2" w:rsidRPr="00997B90" w:rsidRDefault="005C1F8E" w:rsidP="00310992">
            <w:pPr>
              <w:spacing w:after="0" w:line="240" w:lineRule="auto"/>
              <w:rPr>
                <w:rFonts w:asciiTheme="majorHAnsi" w:hAnsiTheme="majorHAnsi" w:cstheme="majorHAnsi"/>
                <w:color w:val="0563C1"/>
                <w:sz w:val="16"/>
                <w:szCs w:val="16"/>
                <w:u w:val="single"/>
              </w:rPr>
            </w:pPr>
            <w:hyperlink r:id="rId329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Štatút a rokovací poriadok rady pre vnútorný systém zabezpečovania kvality vzdelávania na SPU v Nitre</w:t>
              </w:r>
            </w:hyperlink>
          </w:p>
          <w:p w14:paraId="618CB538" w14:textId="77777777" w:rsidR="001032E2" w:rsidRPr="00997B90" w:rsidRDefault="001032E2" w:rsidP="0031099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559E264E" w14:textId="0097B7F8" w:rsidR="001032E2" w:rsidRPr="00997B90" w:rsidRDefault="005C1F8E" w:rsidP="0031099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330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Zloženie Rady pre vnútorný systém</w:t>
              </w:r>
            </w:hyperlink>
            <w:r w:rsidR="00E440F3" w:rsidRPr="00997B90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</w:t>
            </w:r>
          </w:p>
          <w:p w14:paraId="2F306D62" w14:textId="77777777" w:rsidR="001032E2" w:rsidRPr="00997B90" w:rsidRDefault="001032E2" w:rsidP="00310992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  <w:highlight w:val="white"/>
              </w:rPr>
            </w:pPr>
          </w:p>
          <w:p w14:paraId="6FE1036B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  <w:highlight w:val="white"/>
              </w:rPr>
            </w:pPr>
          </w:p>
        </w:tc>
      </w:tr>
    </w:tbl>
    <w:p w14:paraId="7575C5DC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42347BDD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11.1.3. Vysoká škola priebežne monitoruje, pravidelne vyhodnocuje a upravuje študijný program s cieľom zabezpečiť, aby úroveň absolventov, najmä prostredníctvom dosahovaných výstupov vzdelávania bola v súlade s požadovanou úrovňou kvalifikačného rámca.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ffff7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9"/>
        <w:gridCol w:w="2677"/>
      </w:tblGrid>
      <w:tr w:rsidR="001032E2" w:rsidRPr="00997B90" w14:paraId="467E4944" w14:textId="77777777" w:rsidTr="322009FD">
        <w:trPr>
          <w:trHeight w:val="300"/>
        </w:trPr>
        <w:tc>
          <w:tcPr>
            <w:tcW w:w="6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2809956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A876018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6283084A" w14:textId="77777777" w:rsidTr="322009FD">
        <w:trPr>
          <w:trHeight w:val="465"/>
        </w:trPr>
        <w:tc>
          <w:tcPr>
            <w:tcW w:w="6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5CD99A8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7F7F7F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Na základe čl. 3 bod 1 písm. j štatútu a rokovacieho poriadku RVS priebežné monitorovanie študijného programu zabezpečuje RVS.</w:t>
            </w:r>
            <w:r w:rsidRPr="00997B90">
              <w:rPr>
                <w:rFonts w:asciiTheme="majorHAnsi" w:hAnsiTheme="majorHAnsi" w:cstheme="majorHAnsi"/>
                <w:color w:val="7F7F7F"/>
                <w:sz w:val="16"/>
                <w:szCs w:val="16"/>
              </w:rPr>
              <w:t xml:space="preserve"> </w:t>
            </w:r>
          </w:p>
          <w:p w14:paraId="6B8CA7B5" w14:textId="77777777" w:rsidR="001032E2" w:rsidRPr="00997B90" w:rsidRDefault="00E440F3">
            <w:pPr>
              <w:spacing w:before="240"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RVS v zmysle čl. 14 bod 2 písm. e) priebežne monitoruje, pravidelne vyhodnocuje a navrhuje úpravu ŠP s cieľom zabezpečiť, aby úroveň absolventov, najmä prostredníctvom dosahovaných výstupov vzdelávania bola v súlade s požadovanou úrovňou kvalifikačného rámca.</w:t>
            </w:r>
          </w:p>
          <w:p w14:paraId="0E0AB754" w14:textId="649B46F4" w:rsidR="00861950" w:rsidRPr="00997B90" w:rsidRDefault="00E440F3" w:rsidP="00861950">
            <w:pPr>
              <w:spacing w:before="240"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Opis študijného programu v časti 2. Profil absolventa a ciele vzdelávania je na základe priebežného monitorovania a vyhodnocovania súladu navrhovaný buď na úpravu študijného programu v zmysle čl. 11 alebo pozastavenie študijného programu v zmysle čl. 12 alebo dekan fakulty môže v zmysle čl. 13 dať návrh na zrušenie študijného programu. </w:t>
            </w:r>
          </w:p>
          <w:p w14:paraId="7A9C793D" w14:textId="7D1BBC19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FE423B3" w14:textId="77777777" w:rsidR="001032E2" w:rsidRPr="00997B90" w:rsidRDefault="005C1F8E" w:rsidP="0031099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331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Štatút a rokovací poriadok rady pre vnútorný systém zabezpečovania kvality vzdelávania na SPU v Nitre</w:t>
              </w:r>
            </w:hyperlink>
          </w:p>
          <w:p w14:paraId="360114AD" w14:textId="31D45F77" w:rsidR="001032E2" w:rsidRPr="00997B90" w:rsidRDefault="001032E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57E1D7BF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0E1EA490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11.2.1. Súčasťou monitorovania a hodnotenia študijného programu je získavanie relevantnej spätnej väzby od zainteresovaných strán programu.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ffff8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9"/>
        <w:gridCol w:w="2677"/>
      </w:tblGrid>
      <w:tr w:rsidR="001032E2" w:rsidRPr="00997B90" w14:paraId="335DBCF0" w14:textId="77777777" w:rsidTr="322009FD">
        <w:trPr>
          <w:trHeight w:val="300"/>
        </w:trPr>
        <w:tc>
          <w:tcPr>
            <w:tcW w:w="6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89BEA8D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081EC94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4C6954A8" w14:textId="77777777" w:rsidTr="322009FD">
        <w:trPr>
          <w:trHeight w:val="465"/>
        </w:trPr>
        <w:tc>
          <w:tcPr>
            <w:tcW w:w="6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E260E7E" w14:textId="69FA2358" w:rsidR="00861950" w:rsidRPr="00997B90" w:rsidRDefault="00E440F3" w:rsidP="00861950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Na základe čl. 4 bod 5, 6 sú členmi RVS externé zainteresované strany zastúpené odborníkmi z radov zamestnávateľov, alebo absolventov SPU.</w:t>
            </w:r>
            <w:r w:rsidRPr="00997B90">
              <w:rPr>
                <w:rFonts w:asciiTheme="majorHAnsi" w:hAnsiTheme="majorHAnsi" w:cstheme="majorHAnsi"/>
                <w:sz w:val="16"/>
                <w:szCs w:val="16"/>
              </w:rPr>
              <w:br/>
              <w:t>Súčasťou je aj zastúpenie študentov, ktorí sa podieľajú na návrhu opatrení, ktoré vyplynuli zo záverov získanej spätnej väzby.</w:t>
            </w:r>
            <w:r w:rsidRPr="00997B90">
              <w:rPr>
                <w:rFonts w:asciiTheme="majorHAnsi" w:hAnsiTheme="majorHAnsi" w:cstheme="majorHAnsi"/>
                <w:sz w:val="16"/>
                <w:szCs w:val="16"/>
              </w:rPr>
              <w:br/>
              <w:t xml:space="preserve">RVS spolu s programovou komisiou študijného programu  dávajú návrhy na nové dotazníkové zisťovania.  </w:t>
            </w:r>
          </w:p>
          <w:p w14:paraId="383F0461" w14:textId="13F120E0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497C3BE" w14:textId="77777777" w:rsidR="001032E2" w:rsidRPr="00997B90" w:rsidRDefault="005C1F8E" w:rsidP="00310992">
            <w:pPr>
              <w:spacing w:after="0" w:line="240" w:lineRule="auto"/>
              <w:rPr>
                <w:rFonts w:asciiTheme="majorHAnsi" w:hAnsiTheme="majorHAnsi" w:cstheme="majorHAnsi"/>
                <w:color w:val="0563C1"/>
                <w:sz w:val="16"/>
                <w:szCs w:val="16"/>
                <w:u w:val="single"/>
              </w:rPr>
            </w:pPr>
            <w:hyperlink r:id="rId332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Štatút a rokovací poriadok rady pre vnútorný systém zabezpečovania kvality vzdelávania na SPU v Nitre</w:t>
              </w:r>
            </w:hyperlink>
          </w:p>
          <w:p w14:paraId="2D3D4D4E" w14:textId="77777777" w:rsidR="001032E2" w:rsidRPr="00997B90" w:rsidRDefault="001032E2" w:rsidP="0031099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23CB77CA" w14:textId="77777777" w:rsidR="001032E2" w:rsidRPr="00997B90" w:rsidRDefault="005C1F8E" w:rsidP="0031099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333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Zloženie Rady pre vnútorný systém</w:t>
              </w:r>
            </w:hyperlink>
            <w:r w:rsidR="00E440F3" w:rsidRPr="00997B90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</w:t>
            </w:r>
          </w:p>
          <w:p w14:paraId="763AE4D2" w14:textId="33FDFADF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</w:tr>
    </w:tbl>
    <w:p w14:paraId="7FE1A158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0DF7B7E4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11.2.2. Študenti majú možnosť aspoň raz ročne prostredníctvom anonymného dotazníka vyjadriť sa o kvalite výučby a o učiteľoch študijného programu.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ffff9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0"/>
        <w:gridCol w:w="2676"/>
      </w:tblGrid>
      <w:tr w:rsidR="001032E2" w:rsidRPr="00997B90" w14:paraId="1ABF9E64" w14:textId="77777777">
        <w:trPr>
          <w:trHeight w:val="300"/>
        </w:trPr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56504F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53E687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43EC8B8A" w14:textId="77777777">
        <w:trPr>
          <w:trHeight w:val="465"/>
        </w:trPr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0FC8F" w14:textId="1AAFC02B" w:rsidR="00861950" w:rsidRPr="00997B90" w:rsidRDefault="00E440F3" w:rsidP="00861950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Študenti majú možnosť vyjadriť sa o kvalite  výučby a učiteľoch v systéme is.uniag.sk.</w:t>
            </w:r>
            <w:r w:rsidRPr="00997B90">
              <w:rPr>
                <w:rFonts w:asciiTheme="majorHAnsi" w:hAnsiTheme="majorHAnsi" w:cstheme="majorHAnsi"/>
                <w:sz w:val="16"/>
                <w:szCs w:val="16"/>
              </w:rPr>
              <w:br/>
              <w:t>Študenti sa podieľajú aj na tvorbe okruhov anonymných dotazníkov a tak definujú témy, ktoré by mali byť z ich pohľadu riešené na úrovni študijného programu ale aj univerzity.</w:t>
            </w:r>
          </w:p>
          <w:p w14:paraId="062DFE3A" w14:textId="77777777" w:rsidR="00861950" w:rsidRPr="00997B90" w:rsidRDefault="00E440F3" w:rsidP="00861950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Zároveň majú možnosť zapojiť sa do vypracovania anonymných dotazníkov, ktoré sú zverejňované na stránkach fakulty resp. univerzity.</w:t>
            </w:r>
          </w:p>
          <w:p w14:paraId="3C8894A4" w14:textId="2B495D45" w:rsidR="001032E2" w:rsidRPr="00997B90" w:rsidRDefault="00E440F3" w:rsidP="0031099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Študenti navrhujú postupy získavania spätnej väzby a mali by byť oboznámení s výsledkami a súvisiacimi opatreniami.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B3D8E" w14:textId="77777777" w:rsidR="001032E2" w:rsidRPr="00997B90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hyperlink r:id="rId334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Hodnotenie vzdelávacieho procesu</w:t>
              </w:r>
            </w:hyperlink>
          </w:p>
          <w:p w14:paraId="50355297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8AE5B2D" w14:textId="77777777" w:rsidR="001032E2" w:rsidRPr="00997B90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hyperlink r:id="rId335">
              <w:r w:rsidR="00E440F3" w:rsidRPr="00997B90">
                <w:rPr>
                  <w:rFonts w:asciiTheme="majorHAnsi" w:hAnsiTheme="majorHAnsi" w:cstheme="majorHAnsi"/>
                  <w:color w:val="1155CC"/>
                  <w:sz w:val="16"/>
                  <w:szCs w:val="16"/>
                  <w:highlight w:val="white"/>
                  <w:u w:val="single"/>
                </w:rPr>
                <w:t>https://uniag.sk/sk/hodnotenie-vzdelavacieho-procesu</w:t>
              </w:r>
            </w:hyperlink>
          </w:p>
        </w:tc>
      </w:tr>
    </w:tbl>
    <w:p w14:paraId="64B1FDD4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1B639FE9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lastRenderedPageBreak/>
        <w:t>SP 11.2.3. Zainteresované strany programu sa zúčastňujú aj na príprave metodiky získavania a hodnotenia relevantnej spätnej väzby.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ffffa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0"/>
        <w:gridCol w:w="2676"/>
      </w:tblGrid>
      <w:tr w:rsidR="001032E2" w:rsidRPr="00997B90" w14:paraId="01738BF8" w14:textId="77777777">
        <w:trPr>
          <w:trHeight w:val="300"/>
        </w:trPr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FA64B7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F6ADBA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586ABFF5" w14:textId="77777777">
        <w:trPr>
          <w:trHeight w:val="465"/>
        </w:trPr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20651" w14:textId="0E176359" w:rsidR="001032E2" w:rsidRPr="00997B90" w:rsidRDefault="00E440F3" w:rsidP="0028500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Na základe čl. 6 písm. n Metodického pokynu č. 1/2021 analýzu výsledkov anonymných dotazníkov študentov má v právomoci programová komisia študijného programu, ktorej členmi sú aj externé zainteresované strany v zmysle článku 3 tohto metodického pokynu.</w:t>
            </w:r>
            <w:r w:rsidRPr="00997B90">
              <w:rPr>
                <w:rFonts w:asciiTheme="majorHAnsi" w:hAnsiTheme="majorHAnsi" w:cstheme="majorHAnsi"/>
                <w:sz w:val="16"/>
                <w:szCs w:val="16"/>
              </w:rPr>
              <w:br/>
              <w:t>Vyhodnotenie dotazníkov je zverejnené na webovom sídle SPU v Nitre, následne sa budú prijímať opatrenia na neustále zlepšovanie kvality vzdelávania v študijnom programe.</w:t>
            </w:r>
            <w:r w:rsidRPr="00997B90">
              <w:rPr>
                <w:rFonts w:asciiTheme="majorHAnsi" w:hAnsiTheme="majorHAnsi" w:cstheme="majorHAnsi"/>
                <w:color w:val="7F7F7F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916F5" w14:textId="77777777" w:rsidR="001032E2" w:rsidRPr="00997B90" w:rsidRDefault="005C1F8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336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Metodický pokyn č. 1/2021</w:t>
              </w:r>
            </w:hyperlink>
          </w:p>
          <w:p w14:paraId="7CF2A46B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4"/>
                <w:szCs w:val="14"/>
              </w:rPr>
            </w:pPr>
          </w:p>
          <w:p w14:paraId="039AA0E6" w14:textId="77777777" w:rsidR="001032E2" w:rsidRPr="00997B90" w:rsidRDefault="005C1F8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4"/>
                <w:szCs w:val="14"/>
              </w:rPr>
            </w:pPr>
            <w:hyperlink r:id="rId337">
              <w:r w:rsidR="00E440F3" w:rsidRPr="00997B90">
                <w:rPr>
                  <w:rFonts w:asciiTheme="majorHAnsi" w:hAnsiTheme="majorHAnsi" w:cstheme="majorHAnsi"/>
                  <w:color w:val="1155CC"/>
                  <w:sz w:val="16"/>
                  <w:szCs w:val="16"/>
                  <w:highlight w:val="white"/>
                  <w:u w:val="single"/>
                </w:rPr>
                <w:t>https://uniag.sk/sk/hodnotenie-vzdelavacieho-procesu</w:t>
              </w:r>
            </w:hyperlink>
          </w:p>
          <w:p w14:paraId="5E1B4D20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4"/>
                <w:szCs w:val="14"/>
              </w:rPr>
            </w:pPr>
          </w:p>
        </w:tc>
      </w:tr>
    </w:tbl>
    <w:p w14:paraId="1252F319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1344B870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11.3.1. Výsledky vyhodnotenia spätnej väzby od zainteresovaných strán sa premietajú do prijímania opatrení na zlepšenie.</w:t>
      </w:r>
      <w:r w:rsidRPr="00997B90">
        <w:rPr>
          <w:rFonts w:asciiTheme="majorHAnsi" w:hAnsiTheme="majorHAnsi" w:cstheme="majorHAnsi"/>
        </w:rPr>
        <w:t> </w:t>
      </w:r>
    </w:p>
    <w:tbl>
      <w:tblPr>
        <w:tblW w:w="9056" w:type="dxa"/>
        <w:tblInd w:w="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6330"/>
        <w:gridCol w:w="2726"/>
      </w:tblGrid>
      <w:tr w:rsidR="001032E2" w:rsidRPr="00997B90" w14:paraId="5AE0E05A" w14:textId="77777777" w:rsidTr="322009FD">
        <w:trPr>
          <w:trHeight w:val="300"/>
        </w:trPr>
        <w:tc>
          <w:tcPr>
            <w:tcW w:w="6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E64568F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7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A599CCA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74D36773" w14:textId="77777777" w:rsidTr="322009FD">
        <w:trPr>
          <w:trHeight w:val="465"/>
        </w:trPr>
        <w:tc>
          <w:tcPr>
            <w:tcW w:w="6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00BB6FD" w14:textId="77777777" w:rsidR="001032E2" w:rsidRPr="00997B90" w:rsidRDefault="00E440F3" w:rsidP="00285004">
            <w:pPr>
              <w:spacing w:after="0" w:line="240" w:lineRule="auto"/>
              <w:ind w:left="-117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Vyhodnotenie dotazníkov bolo zverejnené na webovom sídle SPU v Nitre a programová komisia pre študijný program navrhuje opatrenia, ktoré sú prerokované v rámci zasadnutia RVS v zmysle čl. 3 písm. h) štatútu a rokovacieho poriadku RVS.</w:t>
            </w:r>
          </w:p>
          <w:p w14:paraId="5C77B6AA" w14:textId="77777777" w:rsidR="001032E2" w:rsidRPr="00997B90" w:rsidRDefault="001032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7C5A838" w14:textId="77777777" w:rsidR="001032E2" w:rsidRPr="00997B90" w:rsidRDefault="005C1F8E" w:rsidP="002151B2">
            <w:pPr>
              <w:spacing w:after="0" w:line="240" w:lineRule="auto"/>
              <w:ind w:left="-72"/>
              <w:jc w:val="both"/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hyperlink r:id="rId338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Štatút a rokovací poriadok rady pre vnútorný systém zabezpečovania kvality vzdelávania na SPU v Nitre</w:t>
              </w:r>
            </w:hyperlink>
          </w:p>
        </w:tc>
      </w:tr>
    </w:tbl>
    <w:p w14:paraId="6D349166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14BAE22E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11.3.2. Pri ich navrhovaní opatrení na zlepšenie v súvislosti s výsledkami spätnej väzby majú zaručenú účasť aj študenti.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ffffc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0"/>
        <w:gridCol w:w="2676"/>
      </w:tblGrid>
      <w:tr w:rsidR="001032E2" w:rsidRPr="00997B90" w14:paraId="59000E70" w14:textId="77777777" w:rsidTr="322009FD">
        <w:trPr>
          <w:trHeight w:val="300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083B662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7F8A5DE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6CECABC6" w14:textId="77777777" w:rsidTr="322009FD">
        <w:trPr>
          <w:trHeight w:val="465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8F35774" w14:textId="0AC833FC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Členom programovej komisie na základe čl. 4 bod 10 je zástupca študentov. Študenti z programovej komisie študijného programu predkladajú aj vlastné návrhy na zlepšenie študijného programu.</w:t>
            </w:r>
            <w:r w:rsidRPr="00997B90">
              <w:rPr>
                <w:rFonts w:asciiTheme="majorHAnsi" w:hAnsiTheme="majorHAnsi" w:cstheme="majorHAnsi"/>
                <w:sz w:val="16"/>
                <w:szCs w:val="16"/>
              </w:rPr>
              <w:br/>
              <w:t>Študenti sú súčasťou RVS kde sa hodnotenia študentov a navrhnuté opatrenia na zlepšenie študijného programu prerokovávajú.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A6ED8EE" w14:textId="77777777" w:rsidR="001032E2" w:rsidRPr="00997B90" w:rsidRDefault="005C1F8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70C0"/>
                <w:sz w:val="16"/>
                <w:szCs w:val="16"/>
                <w:u w:val="single"/>
              </w:rPr>
            </w:pPr>
            <w:hyperlink r:id="rId339">
              <w:r w:rsidR="00E440F3" w:rsidRPr="00997B90">
                <w:rPr>
                  <w:rFonts w:asciiTheme="majorHAnsi" w:hAnsiTheme="majorHAnsi" w:cstheme="majorHAnsi"/>
                  <w:color w:val="0070C0"/>
                  <w:sz w:val="16"/>
                  <w:szCs w:val="16"/>
                  <w:u w:val="single"/>
                </w:rPr>
                <w:t>Metodický pokyn č. 1/2021</w:t>
              </w:r>
            </w:hyperlink>
          </w:p>
          <w:p w14:paraId="5984E97E" w14:textId="25B24C54" w:rsidR="001032E2" w:rsidRPr="00997B90" w:rsidRDefault="005C1F8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</w:rPr>
            </w:pPr>
            <w:hyperlink r:id="rId340">
              <w:r w:rsidR="1F2F9224" w:rsidRPr="00997B90">
                <w:rPr>
                  <w:rStyle w:val="Hypertextovprepojenie"/>
                  <w:rFonts w:asciiTheme="majorHAnsi" w:eastAsia="Times New Roman" w:hAnsiTheme="majorHAnsi" w:cstheme="majorHAnsi"/>
                  <w:color w:val="0070C0"/>
                  <w:sz w:val="16"/>
                  <w:szCs w:val="16"/>
                </w:rPr>
                <w:t>programov</w:t>
              </w:r>
              <w:r w:rsidR="6F105BCA" w:rsidRPr="00997B90">
                <w:rPr>
                  <w:rStyle w:val="Hypertextovprepojenie"/>
                  <w:rFonts w:asciiTheme="majorHAnsi" w:eastAsia="Times New Roman" w:hAnsiTheme="majorHAnsi" w:cstheme="majorHAnsi"/>
                  <w:color w:val="0070C0"/>
                  <w:sz w:val="16"/>
                  <w:szCs w:val="16"/>
                </w:rPr>
                <w:t>á</w:t>
              </w:r>
              <w:r w:rsidR="1F2F9224" w:rsidRPr="00997B90">
                <w:rPr>
                  <w:rStyle w:val="Hypertextovprepojenie"/>
                  <w:rFonts w:asciiTheme="majorHAnsi" w:eastAsia="Times New Roman" w:hAnsiTheme="majorHAnsi" w:cstheme="majorHAnsi"/>
                  <w:color w:val="0070C0"/>
                  <w:sz w:val="16"/>
                  <w:szCs w:val="16"/>
                </w:rPr>
                <w:t xml:space="preserve"> komisi</w:t>
              </w:r>
              <w:r w:rsidR="4E8CEC63" w:rsidRPr="00997B90">
                <w:rPr>
                  <w:rStyle w:val="Hypertextovprepojenie"/>
                  <w:rFonts w:asciiTheme="majorHAnsi" w:eastAsia="Times New Roman" w:hAnsiTheme="majorHAnsi" w:cstheme="majorHAnsi"/>
                  <w:color w:val="0070C0"/>
                  <w:sz w:val="16"/>
                  <w:szCs w:val="16"/>
                </w:rPr>
                <w:t>a</w:t>
              </w:r>
            </w:hyperlink>
          </w:p>
          <w:p w14:paraId="5AFE681B" w14:textId="77777777" w:rsidR="001032E2" w:rsidRPr="00997B90" w:rsidRDefault="005C1F8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341">
              <w:r w:rsidR="00E440F3" w:rsidRPr="00997B90">
                <w:rPr>
                  <w:rFonts w:asciiTheme="majorHAnsi" w:hAnsiTheme="majorHAnsi" w:cstheme="majorHAnsi"/>
                  <w:color w:val="0070C0"/>
                  <w:sz w:val="16"/>
                  <w:szCs w:val="16"/>
                  <w:u w:val="single"/>
                </w:rPr>
                <w:t>Študijný poriadok SPU v Nitre</w:t>
              </w:r>
            </w:hyperlink>
          </w:p>
        </w:tc>
      </w:tr>
    </w:tbl>
    <w:p w14:paraId="4E86AE36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1FD61B05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11.4.1. Výsledky vyhodnotenia spätnej väzby a prijaté opatrenia a akékoľvek plánované alebo následné činnosti vyplývajúce z hodnotenia študijného programu sú komunikované so zainteresovanými stranami.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ffffd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0"/>
        <w:gridCol w:w="2676"/>
      </w:tblGrid>
      <w:tr w:rsidR="001032E2" w:rsidRPr="00997B90" w14:paraId="2222674E" w14:textId="77777777" w:rsidTr="322009FD">
        <w:trPr>
          <w:trHeight w:val="300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3D75AA4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7BD3EE4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72723A0A" w14:textId="77777777" w:rsidTr="322009FD">
        <w:trPr>
          <w:trHeight w:val="465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CE1D0D6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Členom programovej komisie na základe čl. 4 bod 10 je zástupca študentov a na základe čl. 4 bod 9 zástupca externej zainteresovanej strany, ktorý prerokovávajú výsledky hodnotenia spätnej väzby a navrhujú opatrenia.</w:t>
            </w:r>
          </w:p>
          <w:p w14:paraId="1E156FBF" w14:textId="77777777" w:rsidR="001032E2" w:rsidRPr="00997B90" w:rsidRDefault="00E440F3">
            <w:pPr>
              <w:spacing w:before="240" w:after="0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Rovnako RVS sa podieľa na hodnotení týchto opatrení. Opatrenia sa zverejňujú a vyhodnocuje sa ich plnenie.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EA53B23" w14:textId="49EFD45B" w:rsidR="001032E2" w:rsidRPr="000C6513" w:rsidRDefault="005C1F8E" w:rsidP="00310992">
            <w:pPr>
              <w:spacing w:after="0" w:line="240" w:lineRule="auto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hyperlink r:id="rId342">
              <w:r w:rsidR="1F2F9224" w:rsidRPr="00997B90">
                <w:rPr>
                  <w:rFonts w:asciiTheme="majorHAnsi" w:hAnsiTheme="majorHAnsi" w:cstheme="majorHAnsi"/>
                  <w:color w:val="0070C0"/>
                  <w:sz w:val="16"/>
                  <w:szCs w:val="16"/>
                  <w:u w:val="single"/>
                </w:rPr>
                <w:t>Metodický pokyn č. 1/2021</w:t>
              </w:r>
              <w:r w:rsidR="00B70E2B" w:rsidRPr="00997B90">
                <w:rPr>
                  <w:rFonts w:asciiTheme="majorHAnsi" w:hAnsiTheme="majorHAnsi" w:cstheme="majorHAnsi"/>
                  <w:color w:val="0070C0"/>
                </w:rPr>
                <w:br/>
              </w:r>
            </w:hyperlink>
            <w:hyperlink r:id="rId343">
              <w:r w:rsidR="1F2F9224" w:rsidRPr="00997B90">
                <w:rPr>
                  <w:rStyle w:val="Hypertextovprepojenie"/>
                  <w:rFonts w:asciiTheme="majorHAnsi" w:hAnsiTheme="majorHAnsi" w:cstheme="majorHAnsi"/>
                  <w:color w:val="0070C0"/>
                  <w:sz w:val="16"/>
                  <w:szCs w:val="16"/>
                </w:rPr>
                <w:t>zloženie programovej komisie</w:t>
              </w:r>
            </w:hyperlink>
          </w:p>
          <w:p w14:paraId="03DA8D7A" w14:textId="77777777" w:rsidR="001032E2" w:rsidRPr="00997B90" w:rsidRDefault="005C1F8E" w:rsidP="0031099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</w:rPr>
            </w:pPr>
            <w:hyperlink r:id="rId344">
              <w:r w:rsidR="00E440F3" w:rsidRPr="00997B90">
                <w:rPr>
                  <w:rFonts w:asciiTheme="majorHAnsi" w:hAnsiTheme="majorHAnsi" w:cstheme="majorHAnsi"/>
                  <w:color w:val="0070C0"/>
                  <w:sz w:val="16"/>
                  <w:szCs w:val="16"/>
                  <w:u w:val="single"/>
                </w:rPr>
                <w:t>Štatút a rokovací poriadok rady pre vnútorný systém zabezpečovania kvality vzdelávania na SPU v Nitre</w:t>
              </w:r>
            </w:hyperlink>
          </w:p>
        </w:tc>
      </w:tr>
    </w:tbl>
    <w:p w14:paraId="23297EBB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09EF9165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11.4.2. Výsledky vyhodnotenia spätnej väzby a prijaté opatrenia a akékoľvek plánované alebo následné činnosti vyplývajúce z hodnotenia študijného programu sú zverejnené.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ffffe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0"/>
        <w:gridCol w:w="2676"/>
      </w:tblGrid>
      <w:tr w:rsidR="001032E2" w:rsidRPr="00997B90" w14:paraId="2A7AF151" w14:textId="77777777" w:rsidTr="5CA7BF98">
        <w:trPr>
          <w:trHeight w:val="300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6A991C7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24A6112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487C4AA3" w14:textId="77777777" w:rsidTr="5CA7BF98">
        <w:trPr>
          <w:trHeight w:val="465"/>
        </w:trPr>
        <w:tc>
          <w:tcPr>
            <w:tcW w:w="6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7192590" w14:textId="2CE73557" w:rsidR="001032E2" w:rsidRPr="00997B90" w:rsidRDefault="2AB1AD06" w:rsidP="0028500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Výsledky vyhodnotenia spätej väzby a prijaté opatrenia sa </w:t>
            </w:r>
            <w:r w:rsidR="00285004" w:rsidRPr="00997B90">
              <w:rPr>
                <w:rFonts w:asciiTheme="majorHAnsi" w:hAnsiTheme="majorHAnsi" w:cstheme="majorHAnsi"/>
                <w:sz w:val="16"/>
                <w:szCs w:val="16"/>
              </w:rPr>
              <w:t>zverejňujú</w:t>
            </w: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 xml:space="preserve"> na webovom sídle </w:t>
            </w:r>
            <w:r w:rsidR="00285004" w:rsidRPr="00997B90">
              <w:rPr>
                <w:rFonts w:asciiTheme="majorHAnsi" w:hAnsiTheme="majorHAnsi" w:cstheme="majorHAnsi"/>
                <w:sz w:val="16"/>
                <w:szCs w:val="16"/>
              </w:rPr>
              <w:t>DAFM</w:t>
            </w: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="00E440F3" w:rsidRPr="00997B90">
              <w:rPr>
                <w:rFonts w:asciiTheme="majorHAnsi" w:hAnsiTheme="majorHAnsi" w:cstheme="majorHAnsi"/>
                <w:color w:val="7F7F7F"/>
                <w:sz w:val="16"/>
                <w:szCs w:val="16"/>
              </w:rPr>
              <w:t> </w:t>
            </w:r>
          </w:p>
        </w:tc>
        <w:tc>
          <w:tcPr>
            <w:tcW w:w="26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8971E90" w14:textId="7311118C" w:rsidR="001032E2" w:rsidRPr="00997B90" w:rsidRDefault="001032E2" w:rsidP="322009FD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63481E43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60BDE261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  <w:b/>
        </w:rPr>
        <w:t>SP 11.5.1. Študijný program je periodicky schvaľovaný v súlade s formalizovanými procesmi vnútorného systému v perióde zodpovedajúcej jeho štandardnej dĺžke štúdia (podľa SP 3.1.).</w:t>
      </w:r>
      <w:r w:rsidRPr="00997B90">
        <w:rPr>
          <w:rFonts w:asciiTheme="majorHAnsi" w:hAnsiTheme="majorHAnsi" w:cstheme="majorHAnsi"/>
        </w:rPr>
        <w:t> </w:t>
      </w:r>
    </w:p>
    <w:tbl>
      <w:tblPr>
        <w:tblStyle w:val="affffffff"/>
        <w:tblW w:w="905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1"/>
        <w:gridCol w:w="2675"/>
      </w:tblGrid>
      <w:tr w:rsidR="001032E2" w:rsidRPr="00997B90" w14:paraId="75094FFD" w14:textId="77777777">
        <w:trPr>
          <w:trHeight w:val="300"/>
        </w:trPr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A28E9C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Samohodnotenie plnenia </w:t>
            </w:r>
            <w:r w:rsidRPr="00997B90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 xml:space="preserve"> 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45DBAD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97B90">
              <w:rPr>
                <w:rFonts w:asciiTheme="majorHAnsi" w:hAnsiTheme="majorHAnsi" w:cstheme="majorHAnsi"/>
                <w:b/>
                <w:i/>
                <w:color w:val="808080"/>
                <w:sz w:val="16"/>
                <w:szCs w:val="16"/>
              </w:rPr>
              <w:t>Odkazy na dôkazy</w:t>
            </w:r>
            <w:r w:rsidRPr="00997B90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 </w:t>
            </w:r>
          </w:p>
        </w:tc>
      </w:tr>
      <w:tr w:rsidR="001032E2" w:rsidRPr="00997B90" w14:paraId="1DE6A387" w14:textId="77777777">
        <w:trPr>
          <w:trHeight w:val="465"/>
        </w:trPr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E9C71" w14:textId="77777777" w:rsidR="001032E2" w:rsidRPr="00997B90" w:rsidRDefault="00E440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V zmysle štatútu a rokovacieho poriadku RVS čl. 14 priebežný monitoring a periodické hodnotenie študijného programu zabezpečuje RVS.</w:t>
            </w:r>
          </w:p>
          <w:p w14:paraId="3FD45485" w14:textId="77777777" w:rsidR="001032E2" w:rsidRPr="00997B90" w:rsidRDefault="00E440F3">
            <w:pPr>
              <w:spacing w:before="240"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RVS priebežne monitoruje, pravidelne vyhodnocuje a navrhuje úpravu ŠP. Periodické hodnotenie sa realizuje v rámci správ o pravidelnom hodnotení ŠP v perióde zodpovedajúcej štandardnej dĺžke štúdia.</w:t>
            </w:r>
          </w:p>
          <w:p w14:paraId="613A0296" w14:textId="388BEC32" w:rsidR="001032E2" w:rsidRPr="00310992" w:rsidRDefault="00E440F3" w:rsidP="00310992">
            <w:pPr>
              <w:spacing w:before="240" w:after="0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97B90">
              <w:rPr>
                <w:rFonts w:asciiTheme="majorHAnsi" w:hAnsiTheme="majorHAnsi" w:cstheme="majorHAnsi"/>
                <w:sz w:val="16"/>
                <w:szCs w:val="16"/>
              </w:rPr>
              <w:t>Postupy a pravidlá schvaľovania študijných programov upravuje metodický pokyn 1/2021.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218AD" w14:textId="77777777" w:rsidR="001032E2" w:rsidRPr="00997B90" w:rsidRDefault="005C1F8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345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Metodický pokyn č. 1/2021</w:t>
              </w:r>
            </w:hyperlink>
            <w:r w:rsidR="00E440F3" w:rsidRPr="00997B90">
              <w:rPr>
                <w:rFonts w:asciiTheme="majorHAnsi" w:hAnsiTheme="majorHAnsi" w:cstheme="majorHAnsi"/>
                <w:color w:val="0563C1"/>
                <w:sz w:val="16"/>
                <w:szCs w:val="16"/>
                <w:u w:val="single"/>
              </w:rPr>
              <w:br/>
            </w:r>
          </w:p>
          <w:p w14:paraId="5EF952B4" w14:textId="77777777" w:rsidR="001032E2" w:rsidRPr="00997B90" w:rsidRDefault="005C1F8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346">
              <w:r w:rsidR="00E440F3" w:rsidRPr="00997B90">
                <w:rPr>
                  <w:rFonts w:asciiTheme="majorHAnsi" w:hAnsiTheme="majorHAnsi" w:cstheme="majorHAnsi"/>
                  <w:color w:val="0563C1"/>
                  <w:sz w:val="16"/>
                  <w:szCs w:val="16"/>
                  <w:u w:val="single"/>
                </w:rPr>
                <w:t>Štatút a rokovací poriadok rady pre vnútorný systém zabezpečovania kvality vzdelávania na SPU v Nitre</w:t>
              </w:r>
            </w:hyperlink>
          </w:p>
        </w:tc>
      </w:tr>
    </w:tbl>
    <w:p w14:paraId="341C273E" w14:textId="77777777" w:rsidR="001032E2" w:rsidRPr="00997B90" w:rsidRDefault="00E440F3">
      <w:pPr>
        <w:spacing w:after="0" w:line="240" w:lineRule="auto"/>
        <w:jc w:val="both"/>
        <w:rPr>
          <w:rFonts w:asciiTheme="majorHAnsi" w:eastAsia="Quattrocento Sans" w:hAnsiTheme="majorHAnsi" w:cstheme="majorHAnsi"/>
          <w:sz w:val="18"/>
          <w:szCs w:val="18"/>
        </w:rPr>
      </w:pPr>
      <w:r w:rsidRPr="00997B90">
        <w:rPr>
          <w:rFonts w:asciiTheme="majorHAnsi" w:hAnsiTheme="majorHAnsi" w:cstheme="majorHAnsi"/>
        </w:rPr>
        <w:t> </w:t>
      </w:r>
    </w:p>
    <w:p w14:paraId="42094DF5" w14:textId="77777777" w:rsidR="001032E2" w:rsidRPr="00997B90" w:rsidRDefault="001032E2">
      <w:pPr>
        <w:spacing w:line="240" w:lineRule="auto"/>
        <w:ind w:right="543"/>
        <w:rPr>
          <w:rFonts w:asciiTheme="majorHAnsi" w:hAnsiTheme="majorHAnsi" w:cstheme="majorHAnsi"/>
          <w:b/>
        </w:rPr>
      </w:pPr>
    </w:p>
    <w:sectPr w:rsidR="001032E2" w:rsidRPr="00997B9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53F69"/>
    <w:multiLevelType w:val="hybridMultilevel"/>
    <w:tmpl w:val="476091E6"/>
    <w:lvl w:ilvl="0" w:tplc="BF7A29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0BC0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46FD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260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B0C0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C43E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AED0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9AB6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0E88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xMDAxMTQyMzY2NTZV0lEKTi0uzszPAykwrAUACzgoEiwAAAA="/>
  </w:docVars>
  <w:rsids>
    <w:rsidRoot w:val="001032E2"/>
    <w:rsid w:val="000C6513"/>
    <w:rsid w:val="000E879F"/>
    <w:rsid w:val="001032E2"/>
    <w:rsid w:val="00144832"/>
    <w:rsid w:val="001C1DFE"/>
    <w:rsid w:val="002151B2"/>
    <w:rsid w:val="00247930"/>
    <w:rsid w:val="00285004"/>
    <w:rsid w:val="002925D5"/>
    <w:rsid w:val="002A6412"/>
    <w:rsid w:val="002D52F2"/>
    <w:rsid w:val="003098AF"/>
    <w:rsid w:val="00310992"/>
    <w:rsid w:val="003B5C62"/>
    <w:rsid w:val="00521650"/>
    <w:rsid w:val="00544711"/>
    <w:rsid w:val="00565DF0"/>
    <w:rsid w:val="00577C37"/>
    <w:rsid w:val="005C1F8E"/>
    <w:rsid w:val="005D72C1"/>
    <w:rsid w:val="005F7256"/>
    <w:rsid w:val="00622D40"/>
    <w:rsid w:val="006356E2"/>
    <w:rsid w:val="00714DB1"/>
    <w:rsid w:val="00715301"/>
    <w:rsid w:val="0073448E"/>
    <w:rsid w:val="0077068E"/>
    <w:rsid w:val="007C1248"/>
    <w:rsid w:val="00832979"/>
    <w:rsid w:val="00861950"/>
    <w:rsid w:val="008D506C"/>
    <w:rsid w:val="00925F00"/>
    <w:rsid w:val="00997B90"/>
    <w:rsid w:val="009A2CD5"/>
    <w:rsid w:val="00A0F42D"/>
    <w:rsid w:val="00A1529E"/>
    <w:rsid w:val="00A70A6C"/>
    <w:rsid w:val="00A76D32"/>
    <w:rsid w:val="00A970E4"/>
    <w:rsid w:val="00AF4AEC"/>
    <w:rsid w:val="00B70E2B"/>
    <w:rsid w:val="00B757D0"/>
    <w:rsid w:val="00B84952"/>
    <w:rsid w:val="00CA5A9A"/>
    <w:rsid w:val="00D21887"/>
    <w:rsid w:val="00D69D09"/>
    <w:rsid w:val="00D76619"/>
    <w:rsid w:val="00E111EA"/>
    <w:rsid w:val="00E440F3"/>
    <w:rsid w:val="00F14CF6"/>
    <w:rsid w:val="00F45159"/>
    <w:rsid w:val="00F572CF"/>
    <w:rsid w:val="00F64241"/>
    <w:rsid w:val="011EC4D9"/>
    <w:rsid w:val="011F565F"/>
    <w:rsid w:val="0135F713"/>
    <w:rsid w:val="01963D6D"/>
    <w:rsid w:val="0199D95A"/>
    <w:rsid w:val="01E43F2F"/>
    <w:rsid w:val="0266BFD8"/>
    <w:rsid w:val="02B91B68"/>
    <w:rsid w:val="02BD38CA"/>
    <w:rsid w:val="02C26AF6"/>
    <w:rsid w:val="02F81372"/>
    <w:rsid w:val="03158F73"/>
    <w:rsid w:val="0335A9BB"/>
    <w:rsid w:val="03A7F055"/>
    <w:rsid w:val="03EF2082"/>
    <w:rsid w:val="04138243"/>
    <w:rsid w:val="042E1767"/>
    <w:rsid w:val="042E297B"/>
    <w:rsid w:val="043CA987"/>
    <w:rsid w:val="0449FA38"/>
    <w:rsid w:val="04A99D9A"/>
    <w:rsid w:val="04EFCAFE"/>
    <w:rsid w:val="050A926D"/>
    <w:rsid w:val="05A2C127"/>
    <w:rsid w:val="05B2C378"/>
    <w:rsid w:val="05C0B9A2"/>
    <w:rsid w:val="05D33902"/>
    <w:rsid w:val="0614479B"/>
    <w:rsid w:val="0646DA16"/>
    <w:rsid w:val="06A1F036"/>
    <w:rsid w:val="06B47BEA"/>
    <w:rsid w:val="07171567"/>
    <w:rsid w:val="074B8BF6"/>
    <w:rsid w:val="0768913A"/>
    <w:rsid w:val="07ADD444"/>
    <w:rsid w:val="07C2248A"/>
    <w:rsid w:val="086A9B29"/>
    <w:rsid w:val="0877E5A7"/>
    <w:rsid w:val="088DDA69"/>
    <w:rsid w:val="08BEE768"/>
    <w:rsid w:val="092474C1"/>
    <w:rsid w:val="0967B364"/>
    <w:rsid w:val="09AA7F6C"/>
    <w:rsid w:val="09B2168B"/>
    <w:rsid w:val="09D93EE0"/>
    <w:rsid w:val="09DB75E3"/>
    <w:rsid w:val="0A06AEE1"/>
    <w:rsid w:val="0A13B608"/>
    <w:rsid w:val="0A19FE0C"/>
    <w:rsid w:val="0A21BD1A"/>
    <w:rsid w:val="0A3ADC9F"/>
    <w:rsid w:val="0A603755"/>
    <w:rsid w:val="0A7A18A7"/>
    <w:rsid w:val="0A8E7939"/>
    <w:rsid w:val="0A9D4B58"/>
    <w:rsid w:val="0AD1853D"/>
    <w:rsid w:val="0AD687E8"/>
    <w:rsid w:val="0AE6934D"/>
    <w:rsid w:val="0B253C6E"/>
    <w:rsid w:val="0B2D195D"/>
    <w:rsid w:val="0B3C2819"/>
    <w:rsid w:val="0B62121F"/>
    <w:rsid w:val="0B756159"/>
    <w:rsid w:val="0B79AC54"/>
    <w:rsid w:val="0BAC1773"/>
    <w:rsid w:val="0BB7F040"/>
    <w:rsid w:val="0BC830FA"/>
    <w:rsid w:val="0BFA3267"/>
    <w:rsid w:val="0C0DAF3B"/>
    <w:rsid w:val="0C73518A"/>
    <w:rsid w:val="0C9F55B4"/>
    <w:rsid w:val="0CA21378"/>
    <w:rsid w:val="0CC595CC"/>
    <w:rsid w:val="0CE5C7CF"/>
    <w:rsid w:val="0CFF6EBF"/>
    <w:rsid w:val="0D0D3D66"/>
    <w:rsid w:val="0D214EDC"/>
    <w:rsid w:val="0D4AF57C"/>
    <w:rsid w:val="0DA30358"/>
    <w:rsid w:val="0DB5BB4A"/>
    <w:rsid w:val="0DEB86C1"/>
    <w:rsid w:val="0DFECD8F"/>
    <w:rsid w:val="0E0607D1"/>
    <w:rsid w:val="0E33D47B"/>
    <w:rsid w:val="0E4B2F76"/>
    <w:rsid w:val="0E83E8CD"/>
    <w:rsid w:val="0E90BDF9"/>
    <w:rsid w:val="0E93D9BE"/>
    <w:rsid w:val="0EA49D30"/>
    <w:rsid w:val="0EAD021B"/>
    <w:rsid w:val="0EC5D76A"/>
    <w:rsid w:val="0EE15B8E"/>
    <w:rsid w:val="0EE2020D"/>
    <w:rsid w:val="0F316FF7"/>
    <w:rsid w:val="0F523B79"/>
    <w:rsid w:val="0F57CEE0"/>
    <w:rsid w:val="0F6A0976"/>
    <w:rsid w:val="0F7232FA"/>
    <w:rsid w:val="0F90729D"/>
    <w:rsid w:val="0F9A9DF0"/>
    <w:rsid w:val="0F9AC59E"/>
    <w:rsid w:val="0FB14D9C"/>
    <w:rsid w:val="0FB3BB5F"/>
    <w:rsid w:val="0FCDD77A"/>
    <w:rsid w:val="0FD581AB"/>
    <w:rsid w:val="0FE8BE5F"/>
    <w:rsid w:val="1010ED90"/>
    <w:rsid w:val="10370F81"/>
    <w:rsid w:val="1056FE25"/>
    <w:rsid w:val="10CA3B5C"/>
    <w:rsid w:val="10FB5643"/>
    <w:rsid w:val="1172EE47"/>
    <w:rsid w:val="11ACA5E5"/>
    <w:rsid w:val="120E4348"/>
    <w:rsid w:val="121452AD"/>
    <w:rsid w:val="126FEDEF"/>
    <w:rsid w:val="12B8A1D1"/>
    <w:rsid w:val="12F8E0F1"/>
    <w:rsid w:val="1302012D"/>
    <w:rsid w:val="1312B286"/>
    <w:rsid w:val="137DD1E5"/>
    <w:rsid w:val="13A352C6"/>
    <w:rsid w:val="13B2566C"/>
    <w:rsid w:val="141D80B9"/>
    <w:rsid w:val="147ED50A"/>
    <w:rsid w:val="1487E91C"/>
    <w:rsid w:val="14BC5D51"/>
    <w:rsid w:val="14C26B56"/>
    <w:rsid w:val="14CC9D78"/>
    <w:rsid w:val="1537FE24"/>
    <w:rsid w:val="1589E779"/>
    <w:rsid w:val="1591DE97"/>
    <w:rsid w:val="15981548"/>
    <w:rsid w:val="15B14F29"/>
    <w:rsid w:val="15CF7CC6"/>
    <w:rsid w:val="15E5797F"/>
    <w:rsid w:val="15F55424"/>
    <w:rsid w:val="161C3902"/>
    <w:rsid w:val="1625352B"/>
    <w:rsid w:val="1656415B"/>
    <w:rsid w:val="168D28A8"/>
    <w:rsid w:val="1697926C"/>
    <w:rsid w:val="169DCA8F"/>
    <w:rsid w:val="16C86C59"/>
    <w:rsid w:val="16F07ABF"/>
    <w:rsid w:val="16F91D0F"/>
    <w:rsid w:val="170685CC"/>
    <w:rsid w:val="1766BA9F"/>
    <w:rsid w:val="17DE2260"/>
    <w:rsid w:val="17EC5B84"/>
    <w:rsid w:val="1829CDCA"/>
    <w:rsid w:val="183613BD"/>
    <w:rsid w:val="18414069"/>
    <w:rsid w:val="185A96B1"/>
    <w:rsid w:val="18868407"/>
    <w:rsid w:val="18A33416"/>
    <w:rsid w:val="191FF0EC"/>
    <w:rsid w:val="19385282"/>
    <w:rsid w:val="19766D67"/>
    <w:rsid w:val="19F66712"/>
    <w:rsid w:val="19F68ADE"/>
    <w:rsid w:val="1A03FF8D"/>
    <w:rsid w:val="1A162EE1"/>
    <w:rsid w:val="1A66D696"/>
    <w:rsid w:val="1A9A65B9"/>
    <w:rsid w:val="1AB5411B"/>
    <w:rsid w:val="1ABBC14D"/>
    <w:rsid w:val="1ACED2C5"/>
    <w:rsid w:val="1B0C095E"/>
    <w:rsid w:val="1B5EA243"/>
    <w:rsid w:val="1BDCEC07"/>
    <w:rsid w:val="1BE7C336"/>
    <w:rsid w:val="1C0864BF"/>
    <w:rsid w:val="1C20DB14"/>
    <w:rsid w:val="1C2875CB"/>
    <w:rsid w:val="1C6EED9E"/>
    <w:rsid w:val="1C75DAF1"/>
    <w:rsid w:val="1C7E912D"/>
    <w:rsid w:val="1D196CDB"/>
    <w:rsid w:val="1D338E05"/>
    <w:rsid w:val="1DC6B08B"/>
    <w:rsid w:val="1DDDC907"/>
    <w:rsid w:val="1E099811"/>
    <w:rsid w:val="1E0B44A0"/>
    <w:rsid w:val="1E168186"/>
    <w:rsid w:val="1E5640A7"/>
    <w:rsid w:val="1E7099DB"/>
    <w:rsid w:val="1E79D17F"/>
    <w:rsid w:val="1ED6770A"/>
    <w:rsid w:val="1ED757F0"/>
    <w:rsid w:val="1EED9652"/>
    <w:rsid w:val="1F2F9224"/>
    <w:rsid w:val="1F72CDCB"/>
    <w:rsid w:val="1F8B8D1C"/>
    <w:rsid w:val="1FB429E8"/>
    <w:rsid w:val="1FC543ED"/>
    <w:rsid w:val="1FEBE8CA"/>
    <w:rsid w:val="1FF9BA7B"/>
    <w:rsid w:val="2002EF0C"/>
    <w:rsid w:val="20181E07"/>
    <w:rsid w:val="2108CB6B"/>
    <w:rsid w:val="21098CAB"/>
    <w:rsid w:val="210B18D3"/>
    <w:rsid w:val="213102B1"/>
    <w:rsid w:val="214138D3"/>
    <w:rsid w:val="215B68FF"/>
    <w:rsid w:val="2174C4FB"/>
    <w:rsid w:val="217EF3F8"/>
    <w:rsid w:val="21AFDE91"/>
    <w:rsid w:val="21F97870"/>
    <w:rsid w:val="225BE394"/>
    <w:rsid w:val="22C62796"/>
    <w:rsid w:val="22D2A5E8"/>
    <w:rsid w:val="22D5613D"/>
    <w:rsid w:val="22E1B424"/>
    <w:rsid w:val="22FA65EA"/>
    <w:rsid w:val="23B50C01"/>
    <w:rsid w:val="23C71637"/>
    <w:rsid w:val="23CB96FA"/>
    <w:rsid w:val="248751E5"/>
    <w:rsid w:val="24879B0B"/>
    <w:rsid w:val="24ABD3B4"/>
    <w:rsid w:val="24BA371A"/>
    <w:rsid w:val="24F481E3"/>
    <w:rsid w:val="250211C7"/>
    <w:rsid w:val="2510005C"/>
    <w:rsid w:val="25128950"/>
    <w:rsid w:val="25185990"/>
    <w:rsid w:val="25566686"/>
    <w:rsid w:val="2562E698"/>
    <w:rsid w:val="2572BB10"/>
    <w:rsid w:val="258381BA"/>
    <w:rsid w:val="25FE73F4"/>
    <w:rsid w:val="263A7527"/>
    <w:rsid w:val="269A4262"/>
    <w:rsid w:val="26C147EE"/>
    <w:rsid w:val="27608A64"/>
    <w:rsid w:val="27886063"/>
    <w:rsid w:val="279A4455"/>
    <w:rsid w:val="27B49F88"/>
    <w:rsid w:val="27E889BA"/>
    <w:rsid w:val="27F3430B"/>
    <w:rsid w:val="280863DE"/>
    <w:rsid w:val="2867D4F6"/>
    <w:rsid w:val="28776385"/>
    <w:rsid w:val="2890C701"/>
    <w:rsid w:val="2902AF59"/>
    <w:rsid w:val="2916B517"/>
    <w:rsid w:val="293C3DD6"/>
    <w:rsid w:val="297559F3"/>
    <w:rsid w:val="29ECC3B9"/>
    <w:rsid w:val="2A807196"/>
    <w:rsid w:val="2AB1AD06"/>
    <w:rsid w:val="2AE07322"/>
    <w:rsid w:val="2B331913"/>
    <w:rsid w:val="2B34BAE7"/>
    <w:rsid w:val="2B494C18"/>
    <w:rsid w:val="2B865A13"/>
    <w:rsid w:val="2B8B9F42"/>
    <w:rsid w:val="2BD43615"/>
    <w:rsid w:val="2C1FAB0B"/>
    <w:rsid w:val="2C7CA6A4"/>
    <w:rsid w:val="2C97FE08"/>
    <w:rsid w:val="2CAE2E11"/>
    <w:rsid w:val="2CB8F8FC"/>
    <w:rsid w:val="2CF3CF91"/>
    <w:rsid w:val="2D31F7A5"/>
    <w:rsid w:val="2D328FC1"/>
    <w:rsid w:val="2D8B5834"/>
    <w:rsid w:val="2DF12D47"/>
    <w:rsid w:val="2E0FAEF9"/>
    <w:rsid w:val="2E263F8D"/>
    <w:rsid w:val="2E6F9A81"/>
    <w:rsid w:val="2E7F7BF9"/>
    <w:rsid w:val="2EA8C6C9"/>
    <w:rsid w:val="2ED806D5"/>
    <w:rsid w:val="2F57028C"/>
    <w:rsid w:val="2F59FF26"/>
    <w:rsid w:val="2F6F51FD"/>
    <w:rsid w:val="2F97AAB8"/>
    <w:rsid w:val="2F992AF2"/>
    <w:rsid w:val="2FD3DF7F"/>
    <w:rsid w:val="302DA5E9"/>
    <w:rsid w:val="3056C08A"/>
    <w:rsid w:val="30671D6C"/>
    <w:rsid w:val="307A66AC"/>
    <w:rsid w:val="30C5F953"/>
    <w:rsid w:val="30F3D1F9"/>
    <w:rsid w:val="3128CE09"/>
    <w:rsid w:val="31368C49"/>
    <w:rsid w:val="31491421"/>
    <w:rsid w:val="314F33A8"/>
    <w:rsid w:val="3151A2BC"/>
    <w:rsid w:val="31D58F3B"/>
    <w:rsid w:val="31D5CA2C"/>
    <w:rsid w:val="322009FD"/>
    <w:rsid w:val="3259498E"/>
    <w:rsid w:val="32B9BEBC"/>
    <w:rsid w:val="32CB59CF"/>
    <w:rsid w:val="32F50827"/>
    <w:rsid w:val="33035F2D"/>
    <w:rsid w:val="3314AEDD"/>
    <w:rsid w:val="332299CD"/>
    <w:rsid w:val="3322E4F4"/>
    <w:rsid w:val="333D78AF"/>
    <w:rsid w:val="337F176E"/>
    <w:rsid w:val="33A089E9"/>
    <w:rsid w:val="33CDC794"/>
    <w:rsid w:val="34620262"/>
    <w:rsid w:val="3492467C"/>
    <w:rsid w:val="34B47D8C"/>
    <w:rsid w:val="34B83C70"/>
    <w:rsid w:val="35278717"/>
    <w:rsid w:val="3533CC7E"/>
    <w:rsid w:val="354AC447"/>
    <w:rsid w:val="354B1B59"/>
    <w:rsid w:val="354DD7CF"/>
    <w:rsid w:val="3619E62F"/>
    <w:rsid w:val="361C89CB"/>
    <w:rsid w:val="3677ADF1"/>
    <w:rsid w:val="36A5F5D5"/>
    <w:rsid w:val="36BA9512"/>
    <w:rsid w:val="36CEA0C0"/>
    <w:rsid w:val="36CF9CDF"/>
    <w:rsid w:val="36F1B87E"/>
    <w:rsid w:val="37036896"/>
    <w:rsid w:val="372E5D75"/>
    <w:rsid w:val="37ADBB53"/>
    <w:rsid w:val="37DD6B23"/>
    <w:rsid w:val="381B343D"/>
    <w:rsid w:val="3820C292"/>
    <w:rsid w:val="386104AB"/>
    <w:rsid w:val="386B6D40"/>
    <w:rsid w:val="3878F87F"/>
    <w:rsid w:val="38860C8F"/>
    <w:rsid w:val="389AD0FE"/>
    <w:rsid w:val="38C785EA"/>
    <w:rsid w:val="39106675"/>
    <w:rsid w:val="3933A285"/>
    <w:rsid w:val="396D52EA"/>
    <w:rsid w:val="39793B84"/>
    <w:rsid w:val="39A07CA0"/>
    <w:rsid w:val="39DAC4E6"/>
    <w:rsid w:val="39E8F951"/>
    <w:rsid w:val="3A50DC3B"/>
    <w:rsid w:val="3A578A28"/>
    <w:rsid w:val="3A61FD69"/>
    <w:rsid w:val="3A640AB0"/>
    <w:rsid w:val="3AC416FD"/>
    <w:rsid w:val="3B325DE9"/>
    <w:rsid w:val="3B4E7EE1"/>
    <w:rsid w:val="3B6DC67B"/>
    <w:rsid w:val="3B7C7181"/>
    <w:rsid w:val="3C1A36FE"/>
    <w:rsid w:val="3C1F59D1"/>
    <w:rsid w:val="3CCB3298"/>
    <w:rsid w:val="3CD57D03"/>
    <w:rsid w:val="3D5E73D8"/>
    <w:rsid w:val="3D6E53C7"/>
    <w:rsid w:val="3D8D1084"/>
    <w:rsid w:val="3D90C218"/>
    <w:rsid w:val="3DAB9549"/>
    <w:rsid w:val="3DC3C6AC"/>
    <w:rsid w:val="3E132812"/>
    <w:rsid w:val="3ECF9904"/>
    <w:rsid w:val="3EF2CAB7"/>
    <w:rsid w:val="3F1F3BB1"/>
    <w:rsid w:val="3F244D5E"/>
    <w:rsid w:val="3F5ECC48"/>
    <w:rsid w:val="3F640D37"/>
    <w:rsid w:val="3F8C38CF"/>
    <w:rsid w:val="3F8C78B1"/>
    <w:rsid w:val="3FAA8C07"/>
    <w:rsid w:val="3FC3678A"/>
    <w:rsid w:val="3FF762B8"/>
    <w:rsid w:val="403FF793"/>
    <w:rsid w:val="40A747E2"/>
    <w:rsid w:val="40F2CAF4"/>
    <w:rsid w:val="410F8414"/>
    <w:rsid w:val="413F29BA"/>
    <w:rsid w:val="4184012C"/>
    <w:rsid w:val="418B5F0D"/>
    <w:rsid w:val="421EF95C"/>
    <w:rsid w:val="4231E4FB"/>
    <w:rsid w:val="423A3A0E"/>
    <w:rsid w:val="426081A7"/>
    <w:rsid w:val="428B2446"/>
    <w:rsid w:val="42C6A08E"/>
    <w:rsid w:val="435E49E1"/>
    <w:rsid w:val="43826B57"/>
    <w:rsid w:val="4386DF81"/>
    <w:rsid w:val="43F9DC7E"/>
    <w:rsid w:val="43FC1E14"/>
    <w:rsid w:val="4416B4A5"/>
    <w:rsid w:val="44218FBF"/>
    <w:rsid w:val="44944056"/>
    <w:rsid w:val="44F7120E"/>
    <w:rsid w:val="45612779"/>
    <w:rsid w:val="459E0197"/>
    <w:rsid w:val="45A7F0E7"/>
    <w:rsid w:val="45DF6474"/>
    <w:rsid w:val="4647F691"/>
    <w:rsid w:val="465D48B0"/>
    <w:rsid w:val="466A9B85"/>
    <w:rsid w:val="46F48724"/>
    <w:rsid w:val="470233A5"/>
    <w:rsid w:val="4764A0E5"/>
    <w:rsid w:val="47A3742B"/>
    <w:rsid w:val="47FB9F3B"/>
    <w:rsid w:val="48066E04"/>
    <w:rsid w:val="48C240E9"/>
    <w:rsid w:val="48D44B1F"/>
    <w:rsid w:val="48EF3277"/>
    <w:rsid w:val="48FDDCD9"/>
    <w:rsid w:val="491878C0"/>
    <w:rsid w:val="49865919"/>
    <w:rsid w:val="499F8F7E"/>
    <w:rsid w:val="49CA3BA7"/>
    <w:rsid w:val="49F829C9"/>
    <w:rsid w:val="4A2A0A9A"/>
    <w:rsid w:val="4A5E114A"/>
    <w:rsid w:val="4A5FA4E1"/>
    <w:rsid w:val="4A97C7F8"/>
    <w:rsid w:val="4ACDAC2C"/>
    <w:rsid w:val="4B46EFD5"/>
    <w:rsid w:val="4BFE5AB9"/>
    <w:rsid w:val="4C0BEBE1"/>
    <w:rsid w:val="4C2CE3B3"/>
    <w:rsid w:val="4C8EEB55"/>
    <w:rsid w:val="4CA0A6C6"/>
    <w:rsid w:val="4CB5E801"/>
    <w:rsid w:val="4CB93698"/>
    <w:rsid w:val="4D04CE40"/>
    <w:rsid w:val="4D187AC3"/>
    <w:rsid w:val="4D2B08AA"/>
    <w:rsid w:val="4D870CC5"/>
    <w:rsid w:val="4DB431BC"/>
    <w:rsid w:val="4E000613"/>
    <w:rsid w:val="4E0FE441"/>
    <w:rsid w:val="4E1B21DB"/>
    <w:rsid w:val="4E2D4C91"/>
    <w:rsid w:val="4E59A37D"/>
    <w:rsid w:val="4E5C0E60"/>
    <w:rsid w:val="4E66A4E0"/>
    <w:rsid w:val="4E8CEC63"/>
    <w:rsid w:val="4E9157EF"/>
    <w:rsid w:val="4F0DBB37"/>
    <w:rsid w:val="4F26E394"/>
    <w:rsid w:val="4F31826D"/>
    <w:rsid w:val="4F61B9ED"/>
    <w:rsid w:val="4F9E1CF1"/>
    <w:rsid w:val="4FBEF07B"/>
    <w:rsid w:val="4FD36056"/>
    <w:rsid w:val="4FD7F1AC"/>
    <w:rsid w:val="4FE75D45"/>
    <w:rsid w:val="500E7502"/>
    <w:rsid w:val="501A9F4D"/>
    <w:rsid w:val="5040FD85"/>
    <w:rsid w:val="504C3A2C"/>
    <w:rsid w:val="50B425EA"/>
    <w:rsid w:val="50CD52CE"/>
    <w:rsid w:val="50DE2F0F"/>
    <w:rsid w:val="50F8EFD7"/>
    <w:rsid w:val="516C4FB5"/>
    <w:rsid w:val="5181B68B"/>
    <w:rsid w:val="51829B89"/>
    <w:rsid w:val="51895924"/>
    <w:rsid w:val="51D1528C"/>
    <w:rsid w:val="525A1D11"/>
    <w:rsid w:val="52699B5E"/>
    <w:rsid w:val="528241AC"/>
    <w:rsid w:val="529A9D72"/>
    <w:rsid w:val="52B73017"/>
    <w:rsid w:val="52E53FE3"/>
    <w:rsid w:val="52FD1FF5"/>
    <w:rsid w:val="5310F214"/>
    <w:rsid w:val="5313FFA5"/>
    <w:rsid w:val="537C81BB"/>
    <w:rsid w:val="53C42F2F"/>
    <w:rsid w:val="541B6D50"/>
    <w:rsid w:val="54A1D99F"/>
    <w:rsid w:val="54DE9A45"/>
    <w:rsid w:val="54F08A74"/>
    <w:rsid w:val="554BCC0F"/>
    <w:rsid w:val="55A68668"/>
    <w:rsid w:val="55C1C91B"/>
    <w:rsid w:val="55D19AB6"/>
    <w:rsid w:val="55E6AC67"/>
    <w:rsid w:val="561EF589"/>
    <w:rsid w:val="5675CFDC"/>
    <w:rsid w:val="5676DC11"/>
    <w:rsid w:val="5680B8D7"/>
    <w:rsid w:val="56958C77"/>
    <w:rsid w:val="56D38877"/>
    <w:rsid w:val="57DB2B5C"/>
    <w:rsid w:val="57F0F80F"/>
    <w:rsid w:val="584DA805"/>
    <w:rsid w:val="585FA572"/>
    <w:rsid w:val="587CC185"/>
    <w:rsid w:val="58857DDE"/>
    <w:rsid w:val="58861CA0"/>
    <w:rsid w:val="588E7F4C"/>
    <w:rsid w:val="589F299E"/>
    <w:rsid w:val="58E9FEE1"/>
    <w:rsid w:val="592F4E01"/>
    <w:rsid w:val="594DD8B4"/>
    <w:rsid w:val="59AD709E"/>
    <w:rsid w:val="59CDBB3D"/>
    <w:rsid w:val="5A42AF9E"/>
    <w:rsid w:val="5AE6DF65"/>
    <w:rsid w:val="5AF466A9"/>
    <w:rsid w:val="5B1745CD"/>
    <w:rsid w:val="5B17856D"/>
    <w:rsid w:val="5B1DDC2A"/>
    <w:rsid w:val="5B4940FF"/>
    <w:rsid w:val="5B568ABB"/>
    <w:rsid w:val="5B90D493"/>
    <w:rsid w:val="5BA30FA4"/>
    <w:rsid w:val="5BBD5061"/>
    <w:rsid w:val="5BC05EC0"/>
    <w:rsid w:val="5BCE40A8"/>
    <w:rsid w:val="5C04D32C"/>
    <w:rsid w:val="5C114F36"/>
    <w:rsid w:val="5C127A9C"/>
    <w:rsid w:val="5C19B167"/>
    <w:rsid w:val="5C56D040"/>
    <w:rsid w:val="5C7CF2AA"/>
    <w:rsid w:val="5CA7BF98"/>
    <w:rsid w:val="5CC28E04"/>
    <w:rsid w:val="5CE9B78D"/>
    <w:rsid w:val="5D154475"/>
    <w:rsid w:val="5D800986"/>
    <w:rsid w:val="5D839099"/>
    <w:rsid w:val="5E2EB460"/>
    <w:rsid w:val="5E6A6BD1"/>
    <w:rsid w:val="5E8BA62E"/>
    <w:rsid w:val="5E923B00"/>
    <w:rsid w:val="5EDB9705"/>
    <w:rsid w:val="5F619DF3"/>
    <w:rsid w:val="5FB5DC5E"/>
    <w:rsid w:val="6065C174"/>
    <w:rsid w:val="60E51040"/>
    <w:rsid w:val="60EB641E"/>
    <w:rsid w:val="60FF8F62"/>
    <w:rsid w:val="6113CC57"/>
    <w:rsid w:val="6137CE5E"/>
    <w:rsid w:val="6154D549"/>
    <w:rsid w:val="61633CD3"/>
    <w:rsid w:val="61659653"/>
    <w:rsid w:val="617BF900"/>
    <w:rsid w:val="6192DA14"/>
    <w:rsid w:val="61989709"/>
    <w:rsid w:val="61B37255"/>
    <w:rsid w:val="61CCD1F8"/>
    <w:rsid w:val="628B2F93"/>
    <w:rsid w:val="62A9A812"/>
    <w:rsid w:val="62D7B679"/>
    <w:rsid w:val="6324FDD4"/>
    <w:rsid w:val="632EAA75"/>
    <w:rsid w:val="6338B573"/>
    <w:rsid w:val="6365AC23"/>
    <w:rsid w:val="63B01966"/>
    <w:rsid w:val="63E73E58"/>
    <w:rsid w:val="63E9547B"/>
    <w:rsid w:val="63F8DE76"/>
    <w:rsid w:val="6456933D"/>
    <w:rsid w:val="64C53B56"/>
    <w:rsid w:val="64D037CB"/>
    <w:rsid w:val="64DC850C"/>
    <w:rsid w:val="64E5FFA7"/>
    <w:rsid w:val="64F5D4BD"/>
    <w:rsid w:val="651431A0"/>
    <w:rsid w:val="65314DE0"/>
    <w:rsid w:val="65393B66"/>
    <w:rsid w:val="654370BF"/>
    <w:rsid w:val="654AD889"/>
    <w:rsid w:val="65A2A9A0"/>
    <w:rsid w:val="65AFE2E6"/>
    <w:rsid w:val="65B88163"/>
    <w:rsid w:val="65FAA8B9"/>
    <w:rsid w:val="660AB5C2"/>
    <w:rsid w:val="668E8B6F"/>
    <w:rsid w:val="6691D18A"/>
    <w:rsid w:val="6693D41F"/>
    <w:rsid w:val="66D76465"/>
    <w:rsid w:val="66E70559"/>
    <w:rsid w:val="670A6B7F"/>
    <w:rsid w:val="67417D45"/>
    <w:rsid w:val="674FB4B1"/>
    <w:rsid w:val="67638C05"/>
    <w:rsid w:val="67BB4E27"/>
    <w:rsid w:val="67BD9E80"/>
    <w:rsid w:val="6802AC0F"/>
    <w:rsid w:val="680E9BAA"/>
    <w:rsid w:val="6810807A"/>
    <w:rsid w:val="681425CE"/>
    <w:rsid w:val="684BD262"/>
    <w:rsid w:val="685F2636"/>
    <w:rsid w:val="689558F7"/>
    <w:rsid w:val="6896606E"/>
    <w:rsid w:val="68A55E27"/>
    <w:rsid w:val="68CC4F99"/>
    <w:rsid w:val="68E85A5E"/>
    <w:rsid w:val="693EA6CB"/>
    <w:rsid w:val="6940FB9D"/>
    <w:rsid w:val="69787C5C"/>
    <w:rsid w:val="69D66AE9"/>
    <w:rsid w:val="69E9645A"/>
    <w:rsid w:val="6A368F84"/>
    <w:rsid w:val="6A5DB995"/>
    <w:rsid w:val="6A5E2CBD"/>
    <w:rsid w:val="6A6A570A"/>
    <w:rsid w:val="6A7B06E4"/>
    <w:rsid w:val="6B3345BC"/>
    <w:rsid w:val="6B412C3E"/>
    <w:rsid w:val="6B4C960B"/>
    <w:rsid w:val="6BB686B3"/>
    <w:rsid w:val="6BC5E5DC"/>
    <w:rsid w:val="6BD96D03"/>
    <w:rsid w:val="6BF57181"/>
    <w:rsid w:val="6BF9FD1E"/>
    <w:rsid w:val="6BFEDE2B"/>
    <w:rsid w:val="6C117663"/>
    <w:rsid w:val="6C212A10"/>
    <w:rsid w:val="6C2381E2"/>
    <w:rsid w:val="6C6638A9"/>
    <w:rsid w:val="6C677FEE"/>
    <w:rsid w:val="6C73725B"/>
    <w:rsid w:val="6CABCBF3"/>
    <w:rsid w:val="6CABE820"/>
    <w:rsid w:val="6CB3EB4F"/>
    <w:rsid w:val="6CF46F93"/>
    <w:rsid w:val="6D16339D"/>
    <w:rsid w:val="6D40D63C"/>
    <w:rsid w:val="6D444D4B"/>
    <w:rsid w:val="6D531665"/>
    <w:rsid w:val="6D93E0C2"/>
    <w:rsid w:val="6DC2C343"/>
    <w:rsid w:val="6DC9B106"/>
    <w:rsid w:val="6DD5CFC0"/>
    <w:rsid w:val="6DE3E87F"/>
    <w:rsid w:val="6E00515C"/>
    <w:rsid w:val="6E8074F7"/>
    <w:rsid w:val="6E80C86A"/>
    <w:rsid w:val="6EAB2423"/>
    <w:rsid w:val="6ECEEEE9"/>
    <w:rsid w:val="6EDA54D5"/>
    <w:rsid w:val="6F105BCA"/>
    <w:rsid w:val="6F3A1655"/>
    <w:rsid w:val="6F789E40"/>
    <w:rsid w:val="6FB4F43D"/>
    <w:rsid w:val="6FDB35B2"/>
    <w:rsid w:val="70018DAC"/>
    <w:rsid w:val="70B2DA48"/>
    <w:rsid w:val="71006FE9"/>
    <w:rsid w:val="717F9170"/>
    <w:rsid w:val="71A6BCF6"/>
    <w:rsid w:val="7237A40C"/>
    <w:rsid w:val="727EF5DF"/>
    <w:rsid w:val="729E0997"/>
    <w:rsid w:val="735D78F6"/>
    <w:rsid w:val="73A5B15C"/>
    <w:rsid w:val="73B38ECF"/>
    <w:rsid w:val="742013D3"/>
    <w:rsid w:val="7430476A"/>
    <w:rsid w:val="7457F05B"/>
    <w:rsid w:val="74632CAC"/>
    <w:rsid w:val="7498B009"/>
    <w:rsid w:val="74C07CFC"/>
    <w:rsid w:val="74C2DED4"/>
    <w:rsid w:val="74D3A04C"/>
    <w:rsid w:val="74D3DADC"/>
    <w:rsid w:val="74F4CDD4"/>
    <w:rsid w:val="754BE821"/>
    <w:rsid w:val="759F8CDD"/>
    <w:rsid w:val="75B57CD0"/>
    <w:rsid w:val="75B6A7D3"/>
    <w:rsid w:val="75B8F481"/>
    <w:rsid w:val="75F3F292"/>
    <w:rsid w:val="7622146C"/>
    <w:rsid w:val="763EAD29"/>
    <w:rsid w:val="76E7B882"/>
    <w:rsid w:val="7715DC42"/>
    <w:rsid w:val="7729C5D6"/>
    <w:rsid w:val="77A0AE90"/>
    <w:rsid w:val="77ACE6F0"/>
    <w:rsid w:val="77BA6592"/>
    <w:rsid w:val="77D4F159"/>
    <w:rsid w:val="781A2A5B"/>
    <w:rsid w:val="7821012A"/>
    <w:rsid w:val="7852BB60"/>
    <w:rsid w:val="78840A4A"/>
    <w:rsid w:val="7887AA85"/>
    <w:rsid w:val="78A30182"/>
    <w:rsid w:val="78D36F67"/>
    <w:rsid w:val="78E06DAC"/>
    <w:rsid w:val="78E95617"/>
    <w:rsid w:val="78F2D9F8"/>
    <w:rsid w:val="78FACEC5"/>
    <w:rsid w:val="79A9BCAC"/>
    <w:rsid w:val="7A0D7344"/>
    <w:rsid w:val="7A118857"/>
    <w:rsid w:val="7A259DC5"/>
    <w:rsid w:val="7A4BB69C"/>
    <w:rsid w:val="7A4D7D04"/>
    <w:rsid w:val="7A75D335"/>
    <w:rsid w:val="7A7A9FCD"/>
    <w:rsid w:val="7ABCC1EB"/>
    <w:rsid w:val="7AC5AC07"/>
    <w:rsid w:val="7ACD5838"/>
    <w:rsid w:val="7B575008"/>
    <w:rsid w:val="7B58A1EC"/>
    <w:rsid w:val="7B8258B9"/>
    <w:rsid w:val="7B9C98AE"/>
    <w:rsid w:val="7BB2D7D8"/>
    <w:rsid w:val="7BC16036"/>
    <w:rsid w:val="7BD9FCFA"/>
    <w:rsid w:val="7BF33A7E"/>
    <w:rsid w:val="7C0FD6A5"/>
    <w:rsid w:val="7C3037AF"/>
    <w:rsid w:val="7C3F0B1A"/>
    <w:rsid w:val="7C496A55"/>
    <w:rsid w:val="7C4E19D6"/>
    <w:rsid w:val="7D144A28"/>
    <w:rsid w:val="7D3DD1A9"/>
    <w:rsid w:val="7D8E5723"/>
    <w:rsid w:val="7D92235B"/>
    <w:rsid w:val="7D934378"/>
    <w:rsid w:val="7DC30C73"/>
    <w:rsid w:val="7DCFB7A5"/>
    <w:rsid w:val="7E0C9983"/>
    <w:rsid w:val="7E23CBEE"/>
    <w:rsid w:val="7E28E9A2"/>
    <w:rsid w:val="7E4481E6"/>
    <w:rsid w:val="7E72B73D"/>
    <w:rsid w:val="7ED35B67"/>
    <w:rsid w:val="7F0B6B84"/>
    <w:rsid w:val="7F2A1D88"/>
    <w:rsid w:val="7F2F1F15"/>
    <w:rsid w:val="7F34D7BB"/>
    <w:rsid w:val="7FAF5005"/>
    <w:rsid w:val="7FE2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4FA0"/>
  <w15:docId w15:val="{EDACFAA4-AE44-46F2-82AD-99547FB8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tblPr>
      <w:tblStyleRowBandSize w:val="1"/>
      <w:tblStyleColBandSize w:val="1"/>
    </w:tblPr>
  </w:style>
  <w:style w:type="table" w:customStyle="1" w:styleId="a1">
    <w:basedOn w:val="NormalTable0"/>
    <w:tblPr>
      <w:tblStyleRowBandSize w:val="1"/>
      <w:tblStyleColBandSize w:val="1"/>
    </w:tblPr>
  </w:style>
  <w:style w:type="table" w:customStyle="1" w:styleId="a2">
    <w:basedOn w:val="NormalTable0"/>
    <w:tblPr>
      <w:tblStyleRowBandSize w:val="1"/>
      <w:tblStyleColBandSize w:val="1"/>
    </w:tblPr>
  </w:style>
  <w:style w:type="table" w:customStyle="1" w:styleId="a3">
    <w:basedOn w:val="NormalTable0"/>
    <w:tblPr>
      <w:tblStyleRowBandSize w:val="1"/>
      <w:tblStyleColBandSize w:val="1"/>
    </w:tblPr>
  </w:style>
  <w:style w:type="table" w:customStyle="1" w:styleId="a4">
    <w:basedOn w:val="NormalTable0"/>
    <w:tblPr>
      <w:tblStyleRowBandSize w:val="1"/>
      <w:tblStyleColBandSize w:val="1"/>
    </w:tblPr>
  </w:style>
  <w:style w:type="table" w:customStyle="1" w:styleId="a5">
    <w:basedOn w:val="NormalTable0"/>
    <w:tblPr>
      <w:tblStyleRowBandSize w:val="1"/>
      <w:tblStyleColBandSize w:val="1"/>
    </w:tblPr>
  </w:style>
  <w:style w:type="table" w:customStyle="1" w:styleId="a6">
    <w:basedOn w:val="NormalTable0"/>
    <w:tblPr>
      <w:tblStyleRowBandSize w:val="1"/>
      <w:tblStyleColBandSize w:val="1"/>
    </w:tblPr>
  </w:style>
  <w:style w:type="table" w:customStyle="1" w:styleId="a7">
    <w:basedOn w:val="NormalTable0"/>
    <w:tblPr>
      <w:tblStyleRowBandSize w:val="1"/>
      <w:tblStyleColBandSize w:val="1"/>
    </w:tblPr>
  </w:style>
  <w:style w:type="table" w:customStyle="1" w:styleId="a8">
    <w:basedOn w:val="NormalTable0"/>
    <w:tblPr>
      <w:tblStyleRowBandSize w:val="1"/>
      <w:tblStyleColBandSize w:val="1"/>
    </w:tblPr>
  </w:style>
  <w:style w:type="table" w:customStyle="1" w:styleId="a9">
    <w:basedOn w:val="NormalTable0"/>
    <w:tblPr>
      <w:tblStyleRowBandSize w:val="1"/>
      <w:tblStyleColBandSize w:val="1"/>
    </w:tblPr>
  </w:style>
  <w:style w:type="table" w:customStyle="1" w:styleId="aa">
    <w:basedOn w:val="NormalTable0"/>
    <w:tblPr>
      <w:tblStyleRowBandSize w:val="1"/>
      <w:tblStyleColBandSize w:val="1"/>
    </w:tblPr>
  </w:style>
  <w:style w:type="table" w:customStyle="1" w:styleId="ab">
    <w:basedOn w:val="NormalTable0"/>
    <w:tblPr>
      <w:tblStyleRowBandSize w:val="1"/>
      <w:tblStyleColBandSize w:val="1"/>
    </w:tblPr>
  </w:style>
  <w:style w:type="table" w:customStyle="1" w:styleId="ac">
    <w:basedOn w:val="NormalTable0"/>
    <w:tblPr>
      <w:tblStyleRowBandSize w:val="1"/>
      <w:tblStyleColBandSize w:val="1"/>
    </w:tblPr>
  </w:style>
  <w:style w:type="table" w:customStyle="1" w:styleId="ad">
    <w:basedOn w:val="NormalTable0"/>
    <w:tblPr>
      <w:tblStyleRowBandSize w:val="1"/>
      <w:tblStyleColBandSize w:val="1"/>
    </w:tblPr>
  </w:style>
  <w:style w:type="table" w:customStyle="1" w:styleId="ae">
    <w:basedOn w:val="NormalTable0"/>
    <w:tblPr>
      <w:tblStyleRowBandSize w:val="1"/>
      <w:tblStyleColBandSize w:val="1"/>
    </w:tblPr>
  </w:style>
  <w:style w:type="table" w:customStyle="1" w:styleId="af">
    <w:basedOn w:val="NormalTable0"/>
    <w:tblPr>
      <w:tblStyleRowBandSize w:val="1"/>
      <w:tblStyleColBandSize w:val="1"/>
    </w:tblPr>
  </w:style>
  <w:style w:type="table" w:customStyle="1" w:styleId="af0">
    <w:basedOn w:val="NormalTable0"/>
    <w:tblPr>
      <w:tblStyleRowBandSize w:val="1"/>
      <w:tblStyleColBandSize w:val="1"/>
    </w:tblPr>
  </w:style>
  <w:style w:type="table" w:customStyle="1" w:styleId="af1">
    <w:basedOn w:val="NormalTable0"/>
    <w:tblPr>
      <w:tblStyleRowBandSize w:val="1"/>
      <w:tblStyleColBandSize w:val="1"/>
    </w:tblPr>
  </w:style>
  <w:style w:type="table" w:customStyle="1" w:styleId="af2">
    <w:basedOn w:val="NormalTable0"/>
    <w:tblPr>
      <w:tblStyleRowBandSize w:val="1"/>
      <w:tblStyleColBandSize w:val="1"/>
    </w:tblPr>
  </w:style>
  <w:style w:type="table" w:customStyle="1" w:styleId="af3">
    <w:basedOn w:val="NormalTable0"/>
    <w:tblPr>
      <w:tblStyleRowBandSize w:val="1"/>
      <w:tblStyleColBandSize w:val="1"/>
    </w:tblPr>
  </w:style>
  <w:style w:type="table" w:customStyle="1" w:styleId="af4">
    <w:basedOn w:val="NormalTable0"/>
    <w:tblPr>
      <w:tblStyleRowBandSize w:val="1"/>
      <w:tblStyleColBandSize w:val="1"/>
    </w:tblPr>
  </w:style>
  <w:style w:type="table" w:customStyle="1" w:styleId="af5">
    <w:basedOn w:val="NormalTable0"/>
    <w:tblPr>
      <w:tblStyleRowBandSize w:val="1"/>
      <w:tblStyleColBandSize w:val="1"/>
    </w:tblPr>
  </w:style>
  <w:style w:type="table" w:customStyle="1" w:styleId="af6">
    <w:basedOn w:val="NormalTable0"/>
    <w:tblPr>
      <w:tblStyleRowBandSize w:val="1"/>
      <w:tblStyleColBandSize w:val="1"/>
    </w:tblPr>
  </w:style>
  <w:style w:type="table" w:customStyle="1" w:styleId="af7">
    <w:basedOn w:val="NormalTable0"/>
    <w:tblPr>
      <w:tblStyleRowBandSize w:val="1"/>
      <w:tblStyleColBandSize w:val="1"/>
    </w:tblPr>
  </w:style>
  <w:style w:type="table" w:customStyle="1" w:styleId="af8">
    <w:basedOn w:val="NormalTable0"/>
    <w:tblPr>
      <w:tblStyleRowBandSize w:val="1"/>
      <w:tblStyleColBandSize w:val="1"/>
    </w:tblPr>
  </w:style>
  <w:style w:type="table" w:customStyle="1" w:styleId="af9">
    <w:basedOn w:val="NormalTable0"/>
    <w:tblPr>
      <w:tblStyleRowBandSize w:val="1"/>
      <w:tblStyleColBandSize w:val="1"/>
    </w:tblPr>
  </w:style>
  <w:style w:type="table" w:customStyle="1" w:styleId="afa">
    <w:basedOn w:val="NormalTable0"/>
    <w:tblPr>
      <w:tblStyleRowBandSize w:val="1"/>
      <w:tblStyleColBandSize w:val="1"/>
    </w:tblPr>
  </w:style>
  <w:style w:type="table" w:customStyle="1" w:styleId="afb">
    <w:basedOn w:val="NormalTable0"/>
    <w:tblPr>
      <w:tblStyleRowBandSize w:val="1"/>
      <w:tblStyleColBandSize w:val="1"/>
    </w:tblPr>
  </w:style>
  <w:style w:type="table" w:customStyle="1" w:styleId="afc">
    <w:basedOn w:val="NormalTable0"/>
    <w:tblPr>
      <w:tblStyleRowBandSize w:val="1"/>
      <w:tblStyleColBandSize w:val="1"/>
    </w:tblPr>
  </w:style>
  <w:style w:type="table" w:customStyle="1" w:styleId="afd">
    <w:basedOn w:val="NormalTable0"/>
    <w:tblPr>
      <w:tblStyleRowBandSize w:val="1"/>
      <w:tblStyleColBandSize w:val="1"/>
    </w:tblPr>
  </w:style>
  <w:style w:type="table" w:customStyle="1" w:styleId="afe">
    <w:basedOn w:val="NormalTable0"/>
    <w:tblPr>
      <w:tblStyleRowBandSize w:val="1"/>
      <w:tblStyleColBandSize w:val="1"/>
    </w:tblPr>
  </w:style>
  <w:style w:type="table" w:customStyle="1" w:styleId="aff">
    <w:basedOn w:val="NormalTable0"/>
    <w:tblPr>
      <w:tblStyleRowBandSize w:val="1"/>
      <w:tblStyleColBandSize w:val="1"/>
    </w:tblPr>
  </w:style>
  <w:style w:type="table" w:customStyle="1" w:styleId="aff0">
    <w:basedOn w:val="NormalTable0"/>
    <w:tblPr>
      <w:tblStyleRowBandSize w:val="1"/>
      <w:tblStyleColBandSize w:val="1"/>
    </w:tblPr>
  </w:style>
  <w:style w:type="table" w:customStyle="1" w:styleId="aff1">
    <w:basedOn w:val="NormalTable0"/>
    <w:tblPr>
      <w:tblStyleRowBandSize w:val="1"/>
      <w:tblStyleColBandSize w:val="1"/>
    </w:tblPr>
  </w:style>
  <w:style w:type="table" w:customStyle="1" w:styleId="aff2">
    <w:basedOn w:val="NormalTable0"/>
    <w:tblPr>
      <w:tblStyleRowBandSize w:val="1"/>
      <w:tblStyleColBandSize w:val="1"/>
    </w:tblPr>
  </w:style>
  <w:style w:type="table" w:customStyle="1" w:styleId="aff3">
    <w:basedOn w:val="NormalTable0"/>
    <w:tblPr>
      <w:tblStyleRowBandSize w:val="1"/>
      <w:tblStyleColBandSize w:val="1"/>
    </w:tblPr>
  </w:style>
  <w:style w:type="table" w:customStyle="1" w:styleId="aff4">
    <w:basedOn w:val="NormalTable0"/>
    <w:tblPr>
      <w:tblStyleRowBandSize w:val="1"/>
      <w:tblStyleColBandSize w:val="1"/>
    </w:tblPr>
  </w:style>
  <w:style w:type="table" w:customStyle="1" w:styleId="aff5">
    <w:basedOn w:val="NormalTable0"/>
    <w:tblPr>
      <w:tblStyleRowBandSize w:val="1"/>
      <w:tblStyleColBandSize w:val="1"/>
    </w:tblPr>
  </w:style>
  <w:style w:type="table" w:customStyle="1" w:styleId="aff6">
    <w:basedOn w:val="NormalTable0"/>
    <w:tblPr>
      <w:tblStyleRowBandSize w:val="1"/>
      <w:tblStyleColBandSize w:val="1"/>
    </w:tblPr>
  </w:style>
  <w:style w:type="table" w:customStyle="1" w:styleId="aff7">
    <w:basedOn w:val="NormalTable0"/>
    <w:tblPr>
      <w:tblStyleRowBandSize w:val="1"/>
      <w:tblStyleColBandSize w:val="1"/>
    </w:tblPr>
  </w:style>
  <w:style w:type="table" w:customStyle="1" w:styleId="aff8">
    <w:basedOn w:val="NormalTable0"/>
    <w:tblPr>
      <w:tblStyleRowBandSize w:val="1"/>
      <w:tblStyleColBandSize w:val="1"/>
    </w:tblPr>
  </w:style>
  <w:style w:type="table" w:customStyle="1" w:styleId="aff9">
    <w:basedOn w:val="NormalTable0"/>
    <w:tblPr>
      <w:tblStyleRowBandSize w:val="1"/>
      <w:tblStyleColBandSize w:val="1"/>
    </w:tblPr>
  </w:style>
  <w:style w:type="table" w:customStyle="1" w:styleId="affa">
    <w:basedOn w:val="NormalTable0"/>
    <w:tblPr>
      <w:tblStyleRowBandSize w:val="1"/>
      <w:tblStyleColBandSize w:val="1"/>
    </w:tblPr>
  </w:style>
  <w:style w:type="table" w:customStyle="1" w:styleId="affb">
    <w:basedOn w:val="NormalTable0"/>
    <w:tblPr>
      <w:tblStyleRowBandSize w:val="1"/>
      <w:tblStyleColBandSize w:val="1"/>
    </w:tblPr>
  </w:style>
  <w:style w:type="table" w:customStyle="1" w:styleId="affc">
    <w:basedOn w:val="NormalTable0"/>
    <w:tblPr>
      <w:tblStyleRowBandSize w:val="1"/>
      <w:tblStyleColBandSize w:val="1"/>
    </w:tblPr>
  </w:style>
  <w:style w:type="table" w:customStyle="1" w:styleId="affd">
    <w:basedOn w:val="NormalTable0"/>
    <w:tblPr>
      <w:tblStyleRowBandSize w:val="1"/>
      <w:tblStyleColBandSize w:val="1"/>
    </w:tblPr>
  </w:style>
  <w:style w:type="table" w:customStyle="1" w:styleId="affe">
    <w:basedOn w:val="NormalTable0"/>
    <w:tblPr>
      <w:tblStyleRowBandSize w:val="1"/>
      <w:tblStyleColBandSize w:val="1"/>
    </w:tblPr>
  </w:style>
  <w:style w:type="table" w:customStyle="1" w:styleId="afff">
    <w:basedOn w:val="NormalTable0"/>
    <w:tblPr>
      <w:tblStyleRowBandSize w:val="1"/>
      <w:tblStyleColBandSize w:val="1"/>
    </w:tblPr>
  </w:style>
  <w:style w:type="table" w:customStyle="1" w:styleId="afff0">
    <w:basedOn w:val="NormalTable0"/>
    <w:tblPr>
      <w:tblStyleRowBandSize w:val="1"/>
      <w:tblStyleColBandSize w:val="1"/>
    </w:tblPr>
  </w:style>
  <w:style w:type="table" w:customStyle="1" w:styleId="afff1">
    <w:basedOn w:val="NormalTable0"/>
    <w:tblPr>
      <w:tblStyleRowBandSize w:val="1"/>
      <w:tblStyleColBandSize w:val="1"/>
    </w:tblPr>
  </w:style>
  <w:style w:type="table" w:customStyle="1" w:styleId="afff2">
    <w:basedOn w:val="NormalTable0"/>
    <w:tblPr>
      <w:tblStyleRowBandSize w:val="1"/>
      <w:tblStyleColBandSize w:val="1"/>
    </w:tblPr>
  </w:style>
  <w:style w:type="table" w:customStyle="1" w:styleId="afff3">
    <w:basedOn w:val="NormalTable0"/>
    <w:tblPr>
      <w:tblStyleRowBandSize w:val="1"/>
      <w:tblStyleColBandSize w:val="1"/>
    </w:tblPr>
  </w:style>
  <w:style w:type="table" w:customStyle="1" w:styleId="afff4">
    <w:basedOn w:val="NormalTable0"/>
    <w:tblPr>
      <w:tblStyleRowBandSize w:val="1"/>
      <w:tblStyleColBandSize w:val="1"/>
    </w:tblPr>
  </w:style>
  <w:style w:type="table" w:customStyle="1" w:styleId="afff5">
    <w:basedOn w:val="NormalTable0"/>
    <w:tblPr>
      <w:tblStyleRowBandSize w:val="1"/>
      <w:tblStyleColBandSize w:val="1"/>
    </w:tblPr>
  </w:style>
  <w:style w:type="table" w:customStyle="1" w:styleId="afff6">
    <w:basedOn w:val="NormalTable0"/>
    <w:tblPr>
      <w:tblStyleRowBandSize w:val="1"/>
      <w:tblStyleColBandSize w:val="1"/>
    </w:tblPr>
  </w:style>
  <w:style w:type="table" w:customStyle="1" w:styleId="afff7">
    <w:basedOn w:val="NormalTable0"/>
    <w:tblPr>
      <w:tblStyleRowBandSize w:val="1"/>
      <w:tblStyleColBandSize w:val="1"/>
    </w:tblPr>
  </w:style>
  <w:style w:type="table" w:customStyle="1" w:styleId="afff8">
    <w:basedOn w:val="NormalTable0"/>
    <w:tblPr>
      <w:tblStyleRowBandSize w:val="1"/>
      <w:tblStyleColBandSize w:val="1"/>
    </w:tblPr>
  </w:style>
  <w:style w:type="table" w:customStyle="1" w:styleId="afff9">
    <w:basedOn w:val="NormalTable0"/>
    <w:tblPr>
      <w:tblStyleRowBandSize w:val="1"/>
      <w:tblStyleColBandSize w:val="1"/>
    </w:tblPr>
  </w:style>
  <w:style w:type="table" w:customStyle="1" w:styleId="afffa">
    <w:basedOn w:val="NormalTable0"/>
    <w:tblPr>
      <w:tblStyleRowBandSize w:val="1"/>
      <w:tblStyleColBandSize w:val="1"/>
    </w:tblPr>
  </w:style>
  <w:style w:type="table" w:customStyle="1" w:styleId="afffb">
    <w:basedOn w:val="NormalTable0"/>
    <w:tblPr>
      <w:tblStyleRowBandSize w:val="1"/>
      <w:tblStyleColBandSize w:val="1"/>
    </w:tblPr>
  </w:style>
  <w:style w:type="table" w:customStyle="1" w:styleId="afffc">
    <w:basedOn w:val="NormalTable0"/>
    <w:tblPr>
      <w:tblStyleRowBandSize w:val="1"/>
      <w:tblStyleColBandSize w:val="1"/>
    </w:tblPr>
  </w:style>
  <w:style w:type="table" w:customStyle="1" w:styleId="afffd">
    <w:basedOn w:val="NormalTable0"/>
    <w:tblPr>
      <w:tblStyleRowBandSize w:val="1"/>
      <w:tblStyleColBandSize w:val="1"/>
    </w:tblPr>
  </w:style>
  <w:style w:type="table" w:customStyle="1" w:styleId="afffe">
    <w:basedOn w:val="NormalTable0"/>
    <w:tblPr>
      <w:tblStyleRowBandSize w:val="1"/>
      <w:tblStyleColBandSize w:val="1"/>
    </w:tblPr>
  </w:style>
  <w:style w:type="table" w:customStyle="1" w:styleId="affff">
    <w:basedOn w:val="NormalTable0"/>
    <w:tblPr>
      <w:tblStyleRowBandSize w:val="1"/>
      <w:tblStyleColBandSize w:val="1"/>
    </w:tblPr>
  </w:style>
  <w:style w:type="table" w:customStyle="1" w:styleId="affff0">
    <w:basedOn w:val="NormalTable0"/>
    <w:tblPr>
      <w:tblStyleRowBandSize w:val="1"/>
      <w:tblStyleColBandSize w:val="1"/>
    </w:tblPr>
  </w:style>
  <w:style w:type="table" w:customStyle="1" w:styleId="affff1">
    <w:basedOn w:val="NormalTable0"/>
    <w:tblPr>
      <w:tblStyleRowBandSize w:val="1"/>
      <w:tblStyleColBandSize w:val="1"/>
    </w:tblPr>
  </w:style>
  <w:style w:type="table" w:customStyle="1" w:styleId="affff2">
    <w:basedOn w:val="NormalTable0"/>
    <w:tblPr>
      <w:tblStyleRowBandSize w:val="1"/>
      <w:tblStyleColBandSize w:val="1"/>
    </w:tblPr>
  </w:style>
  <w:style w:type="table" w:customStyle="1" w:styleId="affff3">
    <w:basedOn w:val="NormalTable0"/>
    <w:tblPr>
      <w:tblStyleRowBandSize w:val="1"/>
      <w:tblStyleColBandSize w:val="1"/>
    </w:tblPr>
  </w:style>
  <w:style w:type="table" w:customStyle="1" w:styleId="affff4">
    <w:basedOn w:val="NormalTable0"/>
    <w:tblPr>
      <w:tblStyleRowBandSize w:val="1"/>
      <w:tblStyleColBandSize w:val="1"/>
    </w:tblPr>
  </w:style>
  <w:style w:type="table" w:customStyle="1" w:styleId="affff5">
    <w:basedOn w:val="NormalTable0"/>
    <w:tblPr>
      <w:tblStyleRowBandSize w:val="1"/>
      <w:tblStyleColBandSize w:val="1"/>
    </w:tblPr>
  </w:style>
  <w:style w:type="table" w:customStyle="1" w:styleId="affff6">
    <w:basedOn w:val="NormalTable0"/>
    <w:tblPr>
      <w:tblStyleRowBandSize w:val="1"/>
      <w:tblStyleColBandSize w:val="1"/>
    </w:tblPr>
  </w:style>
  <w:style w:type="table" w:customStyle="1" w:styleId="affff7">
    <w:basedOn w:val="NormalTable0"/>
    <w:tblPr>
      <w:tblStyleRowBandSize w:val="1"/>
      <w:tblStyleColBandSize w:val="1"/>
    </w:tblPr>
  </w:style>
  <w:style w:type="table" w:customStyle="1" w:styleId="affff8">
    <w:basedOn w:val="NormalTable0"/>
    <w:tblPr>
      <w:tblStyleRowBandSize w:val="1"/>
      <w:tblStyleColBandSize w:val="1"/>
    </w:tblPr>
  </w:style>
  <w:style w:type="table" w:customStyle="1" w:styleId="affff9">
    <w:basedOn w:val="NormalTable0"/>
    <w:tblPr>
      <w:tblStyleRowBandSize w:val="1"/>
      <w:tblStyleColBandSize w:val="1"/>
    </w:tblPr>
  </w:style>
  <w:style w:type="table" w:customStyle="1" w:styleId="affffa">
    <w:basedOn w:val="NormalTable0"/>
    <w:tblPr>
      <w:tblStyleRowBandSize w:val="1"/>
      <w:tblStyleColBandSize w:val="1"/>
    </w:tblPr>
  </w:style>
  <w:style w:type="table" w:customStyle="1" w:styleId="affffb">
    <w:basedOn w:val="NormalTable0"/>
    <w:tblPr>
      <w:tblStyleRowBandSize w:val="1"/>
      <w:tblStyleColBandSize w:val="1"/>
    </w:tblPr>
  </w:style>
  <w:style w:type="table" w:customStyle="1" w:styleId="affffc">
    <w:basedOn w:val="NormalTable0"/>
    <w:tblPr>
      <w:tblStyleRowBandSize w:val="1"/>
      <w:tblStyleColBandSize w:val="1"/>
    </w:tblPr>
  </w:style>
  <w:style w:type="table" w:customStyle="1" w:styleId="affffd">
    <w:basedOn w:val="NormalTable0"/>
    <w:tblPr>
      <w:tblStyleRowBandSize w:val="1"/>
      <w:tblStyleColBandSize w:val="1"/>
    </w:tblPr>
  </w:style>
  <w:style w:type="table" w:customStyle="1" w:styleId="affffe">
    <w:basedOn w:val="NormalTable0"/>
    <w:tblPr>
      <w:tblStyleRowBandSize w:val="1"/>
      <w:tblStyleColBandSize w:val="1"/>
    </w:tblPr>
  </w:style>
  <w:style w:type="table" w:customStyle="1" w:styleId="afffff">
    <w:basedOn w:val="NormalTable0"/>
    <w:tblPr>
      <w:tblStyleRowBandSize w:val="1"/>
      <w:tblStyleColBandSize w:val="1"/>
    </w:tblPr>
  </w:style>
  <w:style w:type="table" w:customStyle="1" w:styleId="afffff0">
    <w:basedOn w:val="NormalTable0"/>
    <w:tblPr>
      <w:tblStyleRowBandSize w:val="1"/>
      <w:tblStyleColBandSize w:val="1"/>
    </w:tblPr>
  </w:style>
  <w:style w:type="table" w:customStyle="1" w:styleId="afffff1">
    <w:basedOn w:val="NormalTable0"/>
    <w:tblPr>
      <w:tblStyleRowBandSize w:val="1"/>
      <w:tblStyleColBandSize w:val="1"/>
    </w:tblPr>
  </w:style>
  <w:style w:type="table" w:customStyle="1" w:styleId="afffff2">
    <w:basedOn w:val="NormalTable0"/>
    <w:tblPr>
      <w:tblStyleRowBandSize w:val="1"/>
      <w:tblStyleColBandSize w:val="1"/>
    </w:tblPr>
  </w:style>
  <w:style w:type="table" w:customStyle="1" w:styleId="afffff3">
    <w:basedOn w:val="NormalTable0"/>
    <w:tblPr>
      <w:tblStyleRowBandSize w:val="1"/>
      <w:tblStyleColBandSize w:val="1"/>
    </w:tblPr>
  </w:style>
  <w:style w:type="table" w:customStyle="1" w:styleId="afffff4">
    <w:basedOn w:val="NormalTable0"/>
    <w:tblPr>
      <w:tblStyleRowBandSize w:val="1"/>
      <w:tblStyleColBandSize w:val="1"/>
    </w:tblPr>
  </w:style>
  <w:style w:type="table" w:customStyle="1" w:styleId="afffff5">
    <w:basedOn w:val="NormalTable0"/>
    <w:tblPr>
      <w:tblStyleRowBandSize w:val="1"/>
      <w:tblStyleColBandSize w:val="1"/>
    </w:tblPr>
  </w:style>
  <w:style w:type="table" w:customStyle="1" w:styleId="afffff6">
    <w:basedOn w:val="NormalTable0"/>
    <w:tblPr>
      <w:tblStyleRowBandSize w:val="1"/>
      <w:tblStyleColBandSize w:val="1"/>
    </w:tblPr>
  </w:style>
  <w:style w:type="table" w:customStyle="1" w:styleId="afffff7">
    <w:basedOn w:val="NormalTable0"/>
    <w:tblPr>
      <w:tblStyleRowBandSize w:val="1"/>
      <w:tblStyleColBandSize w:val="1"/>
    </w:tblPr>
  </w:style>
  <w:style w:type="table" w:customStyle="1" w:styleId="afffff8">
    <w:basedOn w:val="NormalTable0"/>
    <w:tblPr>
      <w:tblStyleRowBandSize w:val="1"/>
      <w:tblStyleColBandSize w:val="1"/>
    </w:tblPr>
  </w:style>
  <w:style w:type="table" w:customStyle="1" w:styleId="afffff9">
    <w:basedOn w:val="NormalTable0"/>
    <w:tblPr>
      <w:tblStyleRowBandSize w:val="1"/>
      <w:tblStyleColBandSize w:val="1"/>
    </w:tblPr>
  </w:style>
  <w:style w:type="table" w:customStyle="1" w:styleId="afffffa">
    <w:basedOn w:val="NormalTable0"/>
    <w:tblPr>
      <w:tblStyleRowBandSize w:val="1"/>
      <w:tblStyleColBandSize w:val="1"/>
    </w:tblPr>
  </w:style>
  <w:style w:type="table" w:customStyle="1" w:styleId="afffffb">
    <w:basedOn w:val="NormalTable0"/>
    <w:tblPr>
      <w:tblStyleRowBandSize w:val="1"/>
      <w:tblStyleColBandSize w:val="1"/>
    </w:tblPr>
  </w:style>
  <w:style w:type="table" w:customStyle="1" w:styleId="afffffc">
    <w:basedOn w:val="NormalTable0"/>
    <w:tblPr>
      <w:tblStyleRowBandSize w:val="1"/>
      <w:tblStyleColBandSize w:val="1"/>
    </w:tblPr>
  </w:style>
  <w:style w:type="table" w:customStyle="1" w:styleId="afffffd">
    <w:basedOn w:val="NormalTable0"/>
    <w:tblPr>
      <w:tblStyleRowBandSize w:val="1"/>
      <w:tblStyleColBandSize w:val="1"/>
    </w:tblPr>
  </w:style>
  <w:style w:type="table" w:customStyle="1" w:styleId="afffffe">
    <w:basedOn w:val="NormalTable0"/>
    <w:tblPr>
      <w:tblStyleRowBandSize w:val="1"/>
      <w:tblStyleColBandSize w:val="1"/>
    </w:tblPr>
  </w:style>
  <w:style w:type="table" w:customStyle="1" w:styleId="affffff">
    <w:basedOn w:val="NormalTable0"/>
    <w:tblPr>
      <w:tblStyleRowBandSize w:val="1"/>
      <w:tblStyleColBandSize w:val="1"/>
    </w:tblPr>
  </w:style>
  <w:style w:type="table" w:customStyle="1" w:styleId="affffff0">
    <w:basedOn w:val="NormalTable0"/>
    <w:tblPr>
      <w:tblStyleRowBandSize w:val="1"/>
      <w:tblStyleColBandSize w:val="1"/>
    </w:tblPr>
  </w:style>
  <w:style w:type="table" w:customStyle="1" w:styleId="affffff1">
    <w:basedOn w:val="NormalTable0"/>
    <w:tblPr>
      <w:tblStyleRowBandSize w:val="1"/>
      <w:tblStyleColBandSize w:val="1"/>
    </w:tblPr>
  </w:style>
  <w:style w:type="table" w:customStyle="1" w:styleId="affffff2">
    <w:basedOn w:val="NormalTable0"/>
    <w:tblPr>
      <w:tblStyleRowBandSize w:val="1"/>
      <w:tblStyleColBandSize w:val="1"/>
    </w:tblPr>
  </w:style>
  <w:style w:type="table" w:customStyle="1" w:styleId="affffff3">
    <w:basedOn w:val="NormalTable0"/>
    <w:tblPr>
      <w:tblStyleRowBandSize w:val="1"/>
      <w:tblStyleColBandSize w:val="1"/>
    </w:tblPr>
  </w:style>
  <w:style w:type="table" w:customStyle="1" w:styleId="affffff4">
    <w:basedOn w:val="NormalTable0"/>
    <w:tblPr>
      <w:tblStyleRowBandSize w:val="1"/>
      <w:tblStyleColBandSize w:val="1"/>
    </w:tblPr>
  </w:style>
  <w:style w:type="table" w:customStyle="1" w:styleId="affffff5">
    <w:basedOn w:val="NormalTable0"/>
    <w:tblPr>
      <w:tblStyleRowBandSize w:val="1"/>
      <w:tblStyleColBandSize w:val="1"/>
    </w:tblPr>
  </w:style>
  <w:style w:type="table" w:customStyle="1" w:styleId="affffff6">
    <w:basedOn w:val="NormalTable0"/>
    <w:tblPr>
      <w:tblStyleRowBandSize w:val="1"/>
      <w:tblStyleColBandSize w:val="1"/>
    </w:tblPr>
  </w:style>
  <w:style w:type="table" w:customStyle="1" w:styleId="affffff7">
    <w:basedOn w:val="NormalTable0"/>
    <w:tblPr>
      <w:tblStyleRowBandSize w:val="1"/>
      <w:tblStyleColBandSize w:val="1"/>
    </w:tblPr>
  </w:style>
  <w:style w:type="table" w:customStyle="1" w:styleId="affffff8">
    <w:basedOn w:val="NormalTable0"/>
    <w:tblPr>
      <w:tblStyleRowBandSize w:val="1"/>
      <w:tblStyleColBandSize w:val="1"/>
    </w:tblPr>
  </w:style>
  <w:style w:type="table" w:customStyle="1" w:styleId="affffff9">
    <w:basedOn w:val="NormalTable0"/>
    <w:tblPr>
      <w:tblStyleRowBandSize w:val="1"/>
      <w:tblStyleColBandSize w:val="1"/>
    </w:tblPr>
  </w:style>
  <w:style w:type="table" w:customStyle="1" w:styleId="affffffa">
    <w:basedOn w:val="NormalTable0"/>
    <w:tblPr>
      <w:tblStyleRowBandSize w:val="1"/>
      <w:tblStyleColBandSize w:val="1"/>
    </w:tblPr>
  </w:style>
  <w:style w:type="table" w:customStyle="1" w:styleId="affffffb">
    <w:basedOn w:val="NormalTable0"/>
    <w:tblPr>
      <w:tblStyleRowBandSize w:val="1"/>
      <w:tblStyleColBandSize w:val="1"/>
    </w:tblPr>
  </w:style>
  <w:style w:type="table" w:customStyle="1" w:styleId="affffffc">
    <w:basedOn w:val="NormalTable0"/>
    <w:tblPr>
      <w:tblStyleRowBandSize w:val="1"/>
      <w:tblStyleColBandSize w:val="1"/>
    </w:tblPr>
  </w:style>
  <w:style w:type="table" w:customStyle="1" w:styleId="affffffd">
    <w:basedOn w:val="NormalTable0"/>
    <w:tblPr>
      <w:tblStyleRowBandSize w:val="1"/>
      <w:tblStyleColBandSize w:val="1"/>
    </w:tblPr>
  </w:style>
  <w:style w:type="table" w:customStyle="1" w:styleId="affffffe">
    <w:basedOn w:val="NormalTable0"/>
    <w:tblPr>
      <w:tblStyleRowBandSize w:val="1"/>
      <w:tblStyleColBandSize w:val="1"/>
    </w:tblPr>
  </w:style>
  <w:style w:type="table" w:customStyle="1" w:styleId="afffffff">
    <w:basedOn w:val="NormalTable0"/>
    <w:tblPr>
      <w:tblStyleRowBandSize w:val="1"/>
      <w:tblStyleColBandSize w:val="1"/>
    </w:tblPr>
  </w:style>
  <w:style w:type="table" w:customStyle="1" w:styleId="afffffff0">
    <w:basedOn w:val="NormalTable0"/>
    <w:tblPr>
      <w:tblStyleRowBandSize w:val="1"/>
      <w:tblStyleColBandSize w:val="1"/>
    </w:tblPr>
  </w:style>
  <w:style w:type="table" w:customStyle="1" w:styleId="afffffff1">
    <w:basedOn w:val="NormalTable0"/>
    <w:tblPr>
      <w:tblStyleRowBandSize w:val="1"/>
      <w:tblStyleColBandSize w:val="1"/>
    </w:tblPr>
  </w:style>
  <w:style w:type="table" w:customStyle="1" w:styleId="afffffff2">
    <w:basedOn w:val="NormalTable0"/>
    <w:tblPr>
      <w:tblStyleRowBandSize w:val="1"/>
      <w:tblStyleColBandSize w:val="1"/>
    </w:tblPr>
  </w:style>
  <w:style w:type="table" w:customStyle="1" w:styleId="afffffff3">
    <w:basedOn w:val="NormalTable0"/>
    <w:tblPr>
      <w:tblStyleRowBandSize w:val="1"/>
      <w:tblStyleColBandSize w:val="1"/>
    </w:tblPr>
  </w:style>
  <w:style w:type="table" w:customStyle="1" w:styleId="afffffff4">
    <w:basedOn w:val="NormalTable0"/>
    <w:tblPr>
      <w:tblStyleRowBandSize w:val="1"/>
      <w:tblStyleColBandSize w:val="1"/>
    </w:tblPr>
  </w:style>
  <w:style w:type="table" w:customStyle="1" w:styleId="afffffff5">
    <w:basedOn w:val="NormalTable0"/>
    <w:tblPr>
      <w:tblStyleRowBandSize w:val="1"/>
      <w:tblStyleColBandSize w:val="1"/>
    </w:tblPr>
  </w:style>
  <w:style w:type="table" w:customStyle="1" w:styleId="afffffff6">
    <w:basedOn w:val="NormalTable0"/>
    <w:tblPr>
      <w:tblStyleRowBandSize w:val="1"/>
      <w:tblStyleColBandSize w:val="1"/>
    </w:tblPr>
  </w:style>
  <w:style w:type="table" w:customStyle="1" w:styleId="afffffff7">
    <w:basedOn w:val="NormalTable0"/>
    <w:tblPr>
      <w:tblStyleRowBandSize w:val="1"/>
      <w:tblStyleColBandSize w:val="1"/>
    </w:tblPr>
  </w:style>
  <w:style w:type="table" w:customStyle="1" w:styleId="afffffff8">
    <w:basedOn w:val="NormalTable0"/>
    <w:tblPr>
      <w:tblStyleRowBandSize w:val="1"/>
      <w:tblStyleColBandSize w:val="1"/>
    </w:tblPr>
  </w:style>
  <w:style w:type="table" w:customStyle="1" w:styleId="afffffff9">
    <w:basedOn w:val="NormalTable0"/>
    <w:tblPr>
      <w:tblStyleRowBandSize w:val="1"/>
      <w:tblStyleColBandSize w:val="1"/>
    </w:tblPr>
  </w:style>
  <w:style w:type="table" w:customStyle="1" w:styleId="afffffffa">
    <w:basedOn w:val="NormalTable0"/>
    <w:tblPr>
      <w:tblStyleRowBandSize w:val="1"/>
      <w:tblStyleColBandSize w:val="1"/>
    </w:tblPr>
  </w:style>
  <w:style w:type="table" w:customStyle="1" w:styleId="afffffffb">
    <w:basedOn w:val="NormalTable0"/>
    <w:tblPr>
      <w:tblStyleRowBandSize w:val="1"/>
      <w:tblStyleColBandSize w:val="1"/>
    </w:tblPr>
  </w:style>
  <w:style w:type="table" w:customStyle="1" w:styleId="afffffffc">
    <w:basedOn w:val="NormalTable0"/>
    <w:tblPr>
      <w:tblStyleRowBandSize w:val="1"/>
      <w:tblStyleColBandSize w:val="1"/>
    </w:tblPr>
  </w:style>
  <w:style w:type="table" w:customStyle="1" w:styleId="afffffffd">
    <w:basedOn w:val="NormalTable0"/>
    <w:tblPr>
      <w:tblStyleRowBandSize w:val="1"/>
      <w:tblStyleColBandSize w:val="1"/>
    </w:tblPr>
  </w:style>
  <w:style w:type="table" w:customStyle="1" w:styleId="afffffffe">
    <w:basedOn w:val="NormalTable0"/>
    <w:tblPr>
      <w:tblStyleRowBandSize w:val="1"/>
      <w:tblStyleColBandSize w:val="1"/>
    </w:tblPr>
  </w:style>
  <w:style w:type="table" w:customStyle="1" w:styleId="affffffff">
    <w:basedOn w:val="NormalTable0"/>
    <w:tblPr>
      <w:tblStyleRowBandSize w:val="1"/>
      <w:tblStyleColBandSize w:val="1"/>
    </w:tbl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Pr>
      <w:color w:val="0000FF" w:themeColor="hyperlink"/>
      <w:u w:val="single"/>
    </w:rPr>
  </w:style>
  <w:style w:type="paragraph" w:styleId="Bezriadkovania">
    <w:name w:val="No Spacing"/>
    <w:uiPriority w:val="1"/>
    <w:qFormat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D21887"/>
    <w:rPr>
      <w:color w:val="800080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C1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uniag.sk/sk/predpisy-suvisiace-so-studiom" TargetMode="External"/><Relationship Id="rId299" Type="http://schemas.openxmlformats.org/officeDocument/2006/relationships/hyperlink" Target="https://www.uniag.sk/sk/vnutorny-system-hodnotenia-kvality-na-spu" TargetMode="External"/><Relationship Id="rId21" Type="http://schemas.openxmlformats.org/officeDocument/2006/relationships/hyperlink" Target="https://fbp.uniag.sk/sk/spravy-vvc/" TargetMode="External"/><Relationship Id="rId63" Type="http://schemas.openxmlformats.org/officeDocument/2006/relationships/hyperlink" Target="https://cj.uniag.sk/sk/zameranie/" TargetMode="External"/><Relationship Id="rId159" Type="http://schemas.openxmlformats.org/officeDocument/2006/relationships/hyperlink" Target="https://fbpuniag.wixsite.com/blackboxfbp" TargetMode="External"/><Relationship Id="rId324" Type="http://schemas.openxmlformats.org/officeDocument/2006/relationships/hyperlink" Target="http://cdn.uniag.sk/contao/files/download/dokumenty/kancel%C3%A1ria%20kvality/VR_Statut_Rada_vnutorny_system%20(2).pdf" TargetMode="External"/><Relationship Id="rId170" Type="http://schemas.openxmlformats.org/officeDocument/2006/relationships/hyperlink" Target="https://is.uniag.sk/lide/clovek.pl?id=1217;zalozka=141" TargetMode="External"/><Relationship Id="rId226" Type="http://schemas.openxmlformats.org/officeDocument/2006/relationships/hyperlink" Target="https://is.uniag.sk/lide/clovek.pl?id=1615;zalozka=141" TargetMode="External"/><Relationship Id="rId268" Type="http://schemas.openxmlformats.org/officeDocument/2006/relationships/hyperlink" Target="https://is.uniag.sk/lide/clovek.pl?id=1248;zalozka=141" TargetMode="External"/><Relationship Id="rId32" Type="http://schemas.openxmlformats.org/officeDocument/2006/relationships/hyperlink" Target="https://is.uniag.sk/dok_server/slozka.pl?id=44967;download=50209" TargetMode="External"/><Relationship Id="rId74" Type="http://schemas.openxmlformats.org/officeDocument/2006/relationships/hyperlink" Target="https://www.uniag.sk/sk/predpisy-suvisiace-so-studiom" TargetMode="External"/><Relationship Id="rId128" Type="http://schemas.openxmlformats.org/officeDocument/2006/relationships/hyperlink" Target="https://is.uniag.sk/katalog/plany.pl?fakulta=50;poc_obdobi=685;misto_vyuky=;typ_ss=;typ_studia=4;program=108;obor=-2;specializace=-2;new_spec=-2;podprogram=;forma=1;stud_plan=8738" TargetMode="External"/><Relationship Id="rId335" Type="http://schemas.openxmlformats.org/officeDocument/2006/relationships/hyperlink" Target="https://uniag.sk/sk/hodnotenie-vzdelavacieho-procesu" TargetMode="External"/><Relationship Id="rId5" Type="http://schemas.openxmlformats.org/officeDocument/2006/relationships/styles" Target="styles.xml"/><Relationship Id="rId181" Type="http://schemas.openxmlformats.org/officeDocument/2006/relationships/hyperlink" Target="https://is.uniag.sk/lide/clovek.pl?id=1425;zalozka=141" TargetMode="External"/><Relationship Id="rId237" Type="http://schemas.openxmlformats.org/officeDocument/2006/relationships/hyperlink" Target="https://is.uniag.sk/lide/clovek.pl?id=1615;zalozka=141" TargetMode="External"/><Relationship Id="rId279" Type="http://schemas.openxmlformats.org/officeDocument/2006/relationships/hyperlink" Target="https://is.uniag.sk/lide/clovek.pl?id=1570;zalozka=141" TargetMode="External"/><Relationship Id="rId43" Type="http://schemas.openxmlformats.org/officeDocument/2006/relationships/hyperlink" Target="https://is.uniag.sk/dok_server/slozka.pl?id=44967;download=50171" TargetMode="External"/><Relationship Id="rId139" Type="http://schemas.openxmlformats.org/officeDocument/2006/relationships/hyperlink" Target="https://www.podnazelenu.sk/" TargetMode="External"/><Relationship Id="rId290" Type="http://schemas.openxmlformats.org/officeDocument/2006/relationships/hyperlink" Target="https://cowork.uniag.sk/" TargetMode="External"/><Relationship Id="rId304" Type="http://schemas.openxmlformats.org/officeDocument/2006/relationships/hyperlink" Target="https://is.uniag.sk/dok_server/slozka.pl?id=44967;download=50209" TargetMode="External"/><Relationship Id="rId346" Type="http://schemas.openxmlformats.org/officeDocument/2006/relationships/hyperlink" Target="http://cdn.uniag.sk/contao/files/download/dokumenty/kancel%C3%A1ria%20kvality/VR_Statut_Rada_vnutorny_system%20(2).pdf" TargetMode="External"/><Relationship Id="rId85" Type="http://schemas.openxmlformats.org/officeDocument/2006/relationships/hyperlink" Target="https://www.uniag.sk/sk/rada-kvality/" TargetMode="External"/><Relationship Id="rId150" Type="http://schemas.openxmlformats.org/officeDocument/2006/relationships/hyperlink" Target="https://uniag.sk/sk/utvar-kontroly" TargetMode="External"/><Relationship Id="rId192" Type="http://schemas.openxmlformats.org/officeDocument/2006/relationships/hyperlink" Target="https://is.uniag.sk/lide/clovek.pl?id=1217;zalozka=141" TargetMode="External"/><Relationship Id="rId206" Type="http://schemas.openxmlformats.org/officeDocument/2006/relationships/hyperlink" Target="https://is.uniag.sk/lide/clovek.pl?id=1510;zalozka=141" TargetMode="External"/><Relationship Id="rId248" Type="http://schemas.openxmlformats.org/officeDocument/2006/relationships/hyperlink" Target="https://is.uniag.sk/lide/clovek.pl?id=1385;zalozka=141" TargetMode="External"/><Relationship Id="rId12" Type="http://schemas.openxmlformats.org/officeDocument/2006/relationships/hyperlink" Target="https://is.uniag.sk/dok_server/slozka.pl?id=44967;download=50171" TargetMode="External"/><Relationship Id="rId108" Type="http://schemas.openxmlformats.org/officeDocument/2006/relationships/hyperlink" Target="https://www.uniag.sk/sk/predpisy-suvisiace-so-studiom" TargetMode="External"/><Relationship Id="rId315" Type="http://schemas.openxmlformats.org/officeDocument/2006/relationships/hyperlink" Target="https://www.uniag.sk/sk/volnocasove-aktivity" TargetMode="External"/><Relationship Id="rId54" Type="http://schemas.openxmlformats.org/officeDocument/2006/relationships/hyperlink" Target="https://is.uniag.sk/dok_server/slozka.pl?id=44967;download=50211" TargetMode="External"/><Relationship Id="rId96" Type="http://schemas.openxmlformats.org/officeDocument/2006/relationships/hyperlink" Target="https://is.uniag.sk/dok_server/slozka.pl?id=44967;download=50209" TargetMode="External"/><Relationship Id="rId161" Type="http://schemas.openxmlformats.org/officeDocument/2006/relationships/hyperlink" Target="https://www.uniag.sk/sk/predpisy-suvisiace-so-studiom" TargetMode="External"/><Relationship Id="rId217" Type="http://schemas.openxmlformats.org/officeDocument/2006/relationships/hyperlink" Target="https://is.uniag.sk/lide/clovek.pl?id=1385;zalozka=141" TargetMode="External"/><Relationship Id="rId259" Type="http://schemas.openxmlformats.org/officeDocument/2006/relationships/hyperlink" Target="https://is.uniag.sk/lide/clovek.pl?id=1510;zalozka=141" TargetMode="External"/><Relationship Id="rId23" Type="http://schemas.openxmlformats.org/officeDocument/2006/relationships/hyperlink" Target="https://is.uniag.sk/dok_server/slozka.pl?id=44927;download=50121;lang=sk" TargetMode="External"/><Relationship Id="rId119" Type="http://schemas.openxmlformats.org/officeDocument/2006/relationships/hyperlink" Target="https://is.uniag.sk/katalog/plany.pl?fakulta=50;poc_obdobi=685;misto_vyuky=;typ_ss=;typ_studia=4;program=108;obor=-2;specializace=-2;new_spec=-2;podprogram=;forma=1;stud_plan=8738" TargetMode="External"/><Relationship Id="rId270" Type="http://schemas.openxmlformats.org/officeDocument/2006/relationships/hyperlink" Target="https://is.uniag.sk/lide/clovek.pl?id=1605;zalozka=141" TargetMode="External"/><Relationship Id="rId326" Type="http://schemas.openxmlformats.org/officeDocument/2006/relationships/hyperlink" Target="https://is.uniag.sk/dok_server/slozka.pl?id=44968;download=50175" TargetMode="External"/><Relationship Id="rId65" Type="http://schemas.openxmlformats.org/officeDocument/2006/relationships/hyperlink" Target="http://cus.uniag.sk/sk/6568/" TargetMode="External"/><Relationship Id="rId130" Type="http://schemas.openxmlformats.org/officeDocument/2006/relationships/hyperlink" Target="https://is.uniag.sk/katalog/plany.pl?fakulta=50;poc_obdobi=685;misto_vyuky=;typ_ss=;typ_studia=4;program=108;obor=-2;specializace=-2;new_spec=-2;podprogram=;forma=1;stud_plan=8738" TargetMode="External"/><Relationship Id="rId172" Type="http://schemas.openxmlformats.org/officeDocument/2006/relationships/hyperlink" Target="https://is.uniag.sk/lide/clovek.pl?id=1248;zalozka=141" TargetMode="External"/><Relationship Id="rId228" Type="http://schemas.openxmlformats.org/officeDocument/2006/relationships/hyperlink" Target="https://is.uniag.sk/lide/clovek.pl?id=1510;zalozka=141" TargetMode="External"/><Relationship Id="rId281" Type="http://schemas.openxmlformats.org/officeDocument/2006/relationships/hyperlink" Target="https://is.uniag.sk/lide/clovek.pl?id=1589;zalozka=141" TargetMode="External"/><Relationship Id="rId337" Type="http://schemas.openxmlformats.org/officeDocument/2006/relationships/hyperlink" Target="https://uniag.sk/sk/hodnotenie-vzdelavacieho-procesu" TargetMode="External"/><Relationship Id="rId34" Type="http://schemas.openxmlformats.org/officeDocument/2006/relationships/hyperlink" Target="https://is.uniag.sk/dok_server/slozka.pl?id=44967;download=50171" TargetMode="External"/><Relationship Id="rId76" Type="http://schemas.openxmlformats.org/officeDocument/2006/relationships/hyperlink" Target="https://is.uniag.sk/dok_server/slozka.pl?id=44967;download=50171" TargetMode="External"/><Relationship Id="rId141" Type="http://schemas.openxmlformats.org/officeDocument/2006/relationships/hyperlink" Target="https://is.uniag.sk/prihlaska/?lang=sk" TargetMode="External"/><Relationship Id="rId7" Type="http://schemas.openxmlformats.org/officeDocument/2006/relationships/webSettings" Target="webSettings.xml"/><Relationship Id="rId183" Type="http://schemas.openxmlformats.org/officeDocument/2006/relationships/hyperlink" Target="https://is.uniag.sk/lide/clovek.pl?id=1570;zalozka=141" TargetMode="External"/><Relationship Id="rId239" Type="http://schemas.openxmlformats.org/officeDocument/2006/relationships/hyperlink" Target="https://uppc.uniag.sk/sk/domov/" TargetMode="External"/><Relationship Id="rId250" Type="http://schemas.openxmlformats.org/officeDocument/2006/relationships/hyperlink" Target="https://is.uniag.sk/lide/clovek.pl?id=1459;zalozka=141" TargetMode="External"/><Relationship Id="rId292" Type="http://schemas.openxmlformats.org/officeDocument/2006/relationships/hyperlink" Target="https://moodle.uniag.sk/" TargetMode="External"/><Relationship Id="rId306" Type="http://schemas.openxmlformats.org/officeDocument/2006/relationships/hyperlink" Target="https://agrifoodmaster.eu/index.html" TargetMode="External"/><Relationship Id="rId45" Type="http://schemas.openxmlformats.org/officeDocument/2006/relationships/hyperlink" Target="https://www.uniag.sk/sk/rada-kvality/" TargetMode="External"/><Relationship Id="rId87" Type="http://schemas.openxmlformats.org/officeDocument/2006/relationships/hyperlink" Target="https://is.uniag.sk/dok_server/slozka.pl?id=44967;download=50209" TargetMode="External"/><Relationship Id="rId110" Type="http://schemas.openxmlformats.org/officeDocument/2006/relationships/hyperlink" Target="https://fbp.uniag.sk/sk/spravy-vvc/" TargetMode="External"/><Relationship Id="rId348" Type="http://schemas.openxmlformats.org/officeDocument/2006/relationships/theme" Target="theme/theme1.xml"/><Relationship Id="rId152" Type="http://schemas.openxmlformats.org/officeDocument/2006/relationships/hyperlink" Target="https://uniag.sk/sk/utvar-kontroly" TargetMode="External"/><Relationship Id="rId194" Type="http://schemas.openxmlformats.org/officeDocument/2006/relationships/hyperlink" Target="https://is.uniag.sk/lide/clovek.pl?id=1248;zalozka=141" TargetMode="External"/><Relationship Id="rId208" Type="http://schemas.openxmlformats.org/officeDocument/2006/relationships/hyperlink" Target="https://is.uniag.sk/lide/clovek.pl?id=1246;zalozka=141" TargetMode="External"/><Relationship Id="rId261" Type="http://schemas.openxmlformats.org/officeDocument/2006/relationships/hyperlink" Target="https://is.uniag.sk/lide/clovek.pl?id=1246;zalozka=141" TargetMode="External"/><Relationship Id="rId14" Type="http://schemas.openxmlformats.org/officeDocument/2006/relationships/hyperlink" Target="https://is.uniag.sk/sif/organy.pl?program=108;clenove=477;prog=;obor=;kvalodbor=;uni=0;zpet=./organy.pl?program=108,prog=,obor=;lang=sk" TargetMode="External"/><Relationship Id="rId35" Type="http://schemas.openxmlformats.org/officeDocument/2006/relationships/hyperlink" Target="https://is.uniag.sk/sif/organy.pl?program=108;clenove=477;prog=;obor=;kvalodbor=;uni=0;zpet=./organy.pl?program=108,prog=,obor=;lang=sk" TargetMode="External"/><Relationship Id="rId56" Type="http://schemas.openxmlformats.org/officeDocument/2006/relationships/hyperlink" Target="https://is.uniag.sk/dok_server/slozka.pl?id=44967;download=50171" TargetMode="External"/><Relationship Id="rId77" Type="http://schemas.openxmlformats.org/officeDocument/2006/relationships/hyperlink" Target="https://is.uniag.sk/dok_server/slozka.pl?id=44967;download=50173" TargetMode="External"/><Relationship Id="rId100" Type="http://schemas.openxmlformats.org/officeDocument/2006/relationships/hyperlink" Target="https://cdn.uniag.sk/contao/files/download/dokumenty/Studium/Inform%C3%A1cie%20pre%20%C5%A1tudentov%20a%20uch%C3%A1dza%C4%8Dov%20o%20%C5%A1t%C3%BAdium%20so%20%C5%A1pecifick%C3%BDmi%20potrebami/Smernica%20-%208-2021.pdf" TargetMode="External"/><Relationship Id="rId282" Type="http://schemas.openxmlformats.org/officeDocument/2006/relationships/hyperlink" Target="https://is.uniag.sk/lide/clovek.pl?id=1246;zalozka=141" TargetMode="External"/><Relationship Id="rId317" Type="http://schemas.openxmlformats.org/officeDocument/2006/relationships/hyperlink" Target="mailto:eva.ivanisova@uniag.sk" TargetMode="External"/><Relationship Id="rId338" Type="http://schemas.openxmlformats.org/officeDocument/2006/relationships/hyperlink" Target="http://cdn.uniag.sk/contao/files/download/dokumenty/kancel%C3%A1ria%20kvality/VR_Statut_Rada_vnutorny_system%20(2).pdf" TargetMode="External"/><Relationship Id="rId8" Type="http://schemas.openxmlformats.org/officeDocument/2006/relationships/hyperlink" Target="https://www.slov-lex.sk/pravne-predpisy/SK/ZZ/2018/269/" TargetMode="External"/><Relationship Id="rId98" Type="http://schemas.openxmlformats.org/officeDocument/2006/relationships/hyperlink" Target="https://is.uniag.sk/dok_server/slozka.pl?id=44967;download=50210" TargetMode="External"/><Relationship Id="rId121" Type="http://schemas.openxmlformats.org/officeDocument/2006/relationships/hyperlink" Target="https://is.uniag.sk/katalog/plany.pl?fakulta=50;poc_obdobi=685;misto_vyuky=;typ_ss=;typ_studia=4;program=108;obor=-2;specializace=-2;new_spec=-2;podprogram=;forma=1;stud_plan=8738" TargetMode="External"/><Relationship Id="rId142" Type="http://schemas.openxmlformats.org/officeDocument/2006/relationships/hyperlink" Target="https://www.uniag.sk/sk/predpisy-suvisiace-so-studiom" TargetMode="External"/><Relationship Id="rId163" Type="http://schemas.openxmlformats.org/officeDocument/2006/relationships/hyperlink" Target="https://is.uniag.sk/dok_server/slozka.pl?id=44967;download=50209" TargetMode="External"/><Relationship Id="rId184" Type="http://schemas.openxmlformats.org/officeDocument/2006/relationships/hyperlink" Target="https://is.uniag.sk/lide/clovek.pl?id=1510;zalozka=141" TargetMode="External"/><Relationship Id="rId219" Type="http://schemas.openxmlformats.org/officeDocument/2006/relationships/hyperlink" Target="https://is.uniag.sk/lide/clovek.pl?id=1459;zalozka=141" TargetMode="External"/><Relationship Id="rId230" Type="http://schemas.openxmlformats.org/officeDocument/2006/relationships/hyperlink" Target="https://is.uniag.sk/lide/clovek.pl?id=1246;zalozka=141" TargetMode="External"/><Relationship Id="rId251" Type="http://schemas.openxmlformats.org/officeDocument/2006/relationships/hyperlink" Target="https://is.uniag.sk/lide/clovek.pl?id=1577;zalozka=141" TargetMode="External"/><Relationship Id="rId25" Type="http://schemas.openxmlformats.org/officeDocument/2006/relationships/hyperlink" Target="https://is.uniag.sk/dok_server/slozka.pl?id=44967;download=50171" TargetMode="External"/><Relationship Id="rId46" Type="http://schemas.openxmlformats.org/officeDocument/2006/relationships/hyperlink" Target="https://uniag.sk/sk/zahranicne-partnerske-institucie" TargetMode="External"/><Relationship Id="rId67" Type="http://schemas.openxmlformats.org/officeDocument/2006/relationships/hyperlink" Target="https://www.uniag.sk/sk/predpisy-suvisiace-so-studiom" TargetMode="External"/><Relationship Id="rId272" Type="http://schemas.openxmlformats.org/officeDocument/2006/relationships/hyperlink" Target="https://is.uniag.sk/lide/clovek.pl?id=1577;zalozka=141" TargetMode="External"/><Relationship Id="rId293" Type="http://schemas.openxmlformats.org/officeDocument/2006/relationships/hyperlink" Target="https://www.uniag.sk/sk/spravy-o-vzdelavacej-cinnosti" TargetMode="External"/><Relationship Id="rId307" Type="http://schemas.openxmlformats.org/officeDocument/2006/relationships/hyperlink" Target="https://fbp.uniag.sk/sk/spravy-vvc/" TargetMode="External"/><Relationship Id="rId328" Type="http://schemas.openxmlformats.org/officeDocument/2006/relationships/hyperlink" Target="https://is.uniag.sk/dok_server/slozka.pl?id=44968;download=50237" TargetMode="External"/><Relationship Id="rId88" Type="http://schemas.openxmlformats.org/officeDocument/2006/relationships/hyperlink" Target="https://is.uniag.sk/dok_server/slozka.pl?id=44967;download=50171" TargetMode="External"/><Relationship Id="rId111" Type="http://schemas.openxmlformats.org/officeDocument/2006/relationships/hyperlink" Target="https://fbp.uniag.sk/sk/spravy-o-vedecko-vyskumnej-cinnosti/" TargetMode="External"/><Relationship Id="rId132" Type="http://schemas.openxmlformats.org/officeDocument/2006/relationships/hyperlink" Target="https://cdn.uniag.sk/contao/files/download/dokumenty/kancel%C3%A1ria%20kvality/Smernica_%20Vn%C3%BAtorn%C3%BD%20syst%C3%A9m%20zabezpe%C4%8Dovania%20kvality%20vzdel%C3%A1vania%20na%20SPU%20v%20Nitre.pdf" TargetMode="External"/><Relationship Id="rId153" Type="http://schemas.openxmlformats.org/officeDocument/2006/relationships/hyperlink" Target="http://uniag.sk/sk/napis-rektorke/" TargetMode="External"/><Relationship Id="rId174" Type="http://schemas.openxmlformats.org/officeDocument/2006/relationships/hyperlink" Target="https://is.uniag.sk/lide/clovek.pl?id=1605;zalozka=141" TargetMode="External"/><Relationship Id="rId195" Type="http://schemas.openxmlformats.org/officeDocument/2006/relationships/hyperlink" Target="https://is.uniag.sk/lide/clovek.pl?id=1385;zalozka=141" TargetMode="External"/><Relationship Id="rId209" Type="http://schemas.openxmlformats.org/officeDocument/2006/relationships/hyperlink" Target="https://is.uniag.sk/lide/clovek.pl?id=277;zalozka=141" TargetMode="External"/><Relationship Id="rId220" Type="http://schemas.openxmlformats.org/officeDocument/2006/relationships/hyperlink" Target="https://is.uniag.sk/lide/clovek.pl?id=1577;zalozka=141" TargetMode="External"/><Relationship Id="rId241" Type="http://schemas.openxmlformats.org/officeDocument/2006/relationships/hyperlink" Target="https://cj.uniag.sk/sk/domov/" TargetMode="External"/><Relationship Id="rId15" Type="http://schemas.openxmlformats.org/officeDocument/2006/relationships/hyperlink" Target="http://cdn.uniag.sk/contao/files/download/dokumenty/kancel%C3%A1ria%20kvality/VR_Statut_Rada_vnutorny_system%20(2).pdf" TargetMode="External"/><Relationship Id="rId36" Type="http://schemas.openxmlformats.org/officeDocument/2006/relationships/hyperlink" Target="http://cdn.uniag.sk/contao/files/download/dokumenty/kancel%C3%A1ria%20kvality/VR_Statut_Rada_vnutorny_system%20(2).pdf" TargetMode="External"/><Relationship Id="rId57" Type="http://schemas.openxmlformats.org/officeDocument/2006/relationships/hyperlink" Target="https://sustavapovolani.sk/" TargetMode="External"/><Relationship Id="rId262" Type="http://schemas.openxmlformats.org/officeDocument/2006/relationships/hyperlink" Target="https://is.uniag.sk/lide/clovek.pl?id=277;zalozka=141" TargetMode="External"/><Relationship Id="rId283" Type="http://schemas.openxmlformats.org/officeDocument/2006/relationships/hyperlink" Target="https://is.uniag.sk/lide/clovek.pl?id=277;zalozka=141" TargetMode="External"/><Relationship Id="rId318" Type="http://schemas.openxmlformats.org/officeDocument/2006/relationships/hyperlink" Target="https://is.uniag.sk/lide/clovek.pl?id=279;lang=sk" TargetMode="External"/><Relationship Id="rId339" Type="http://schemas.openxmlformats.org/officeDocument/2006/relationships/hyperlink" Target="https://cdn.uniag.sk/contao/files/download/dokumenty/kancel%C3%A1ria%20kvality/01_MP_SP_08092021%20dodatok.pdf" TargetMode="External"/><Relationship Id="rId78" Type="http://schemas.openxmlformats.org/officeDocument/2006/relationships/hyperlink" Target="https://is.uniag.sk/dok_server/slozka.pl?id=44967;download=50171" TargetMode="External"/><Relationship Id="rId99" Type="http://schemas.openxmlformats.org/officeDocument/2006/relationships/hyperlink" Target="https://is.uniag.sk/dok_server/slozka.pl?id=44967;download=50171" TargetMode="External"/><Relationship Id="rId101" Type="http://schemas.openxmlformats.org/officeDocument/2006/relationships/hyperlink" Target="https://uppc.uniag.sk/sk/domov/" TargetMode="External"/><Relationship Id="rId122" Type="http://schemas.openxmlformats.org/officeDocument/2006/relationships/hyperlink" Target="https://is.uniag.sk/katalog/plany.pl?fakulta=50;poc_obdobi=685;misto_vyuky=;typ_ss=;typ_studia=4;program=108;obor=-2;specializace=-2;new_spec=-2;podprogram=;forma=1;stud_plan=8738" TargetMode="External"/><Relationship Id="rId143" Type="http://schemas.openxmlformats.org/officeDocument/2006/relationships/hyperlink" Target="https://www.podnazelenu.sk/" TargetMode="External"/><Relationship Id="rId164" Type="http://schemas.openxmlformats.org/officeDocument/2006/relationships/hyperlink" Target="https://is.uniag.sk/dok_server/slozka.pl?id=44967;download=50171" TargetMode="External"/><Relationship Id="rId185" Type="http://schemas.openxmlformats.org/officeDocument/2006/relationships/hyperlink" Target="https://is.uniag.sk/lide/clovek.pl?id=1589;zalozka=141" TargetMode="External"/><Relationship Id="rId9" Type="http://schemas.openxmlformats.org/officeDocument/2006/relationships/hyperlink" Target="https://is.uniag.sk/dok_server/slozka.pl?id=44967;download=50174" TargetMode="External"/><Relationship Id="rId210" Type="http://schemas.openxmlformats.org/officeDocument/2006/relationships/hyperlink" Target="https://is.uniag.sk/lide/clovek.pl?id=1386;zalozka=141" TargetMode="External"/><Relationship Id="rId26" Type="http://schemas.openxmlformats.org/officeDocument/2006/relationships/hyperlink" Target="https://is.uniag.sk/dok_server/slozka.pl?id=44967;download=50171" TargetMode="External"/><Relationship Id="rId231" Type="http://schemas.openxmlformats.org/officeDocument/2006/relationships/hyperlink" Target="https://is.uniag.sk/lide/clovek.pl?id=277;zalozka=141" TargetMode="External"/><Relationship Id="rId252" Type="http://schemas.openxmlformats.org/officeDocument/2006/relationships/hyperlink" Target="https://is.uniag.sk/lide/clovek.pl?id=1591;zalozka=141" TargetMode="External"/><Relationship Id="rId273" Type="http://schemas.openxmlformats.org/officeDocument/2006/relationships/hyperlink" Target="https://is.uniag.sk/lide/clovek.pl?id=1591;zalozka=141" TargetMode="External"/><Relationship Id="rId294" Type="http://schemas.openxmlformats.org/officeDocument/2006/relationships/hyperlink" Target="https://www.uniag.sk/sk/spravy-o-cinnosti-centra-ikt" TargetMode="External"/><Relationship Id="rId308" Type="http://schemas.openxmlformats.org/officeDocument/2006/relationships/hyperlink" Target="http://www.uppc.uniag.sk" TargetMode="External"/><Relationship Id="rId329" Type="http://schemas.openxmlformats.org/officeDocument/2006/relationships/hyperlink" Target="http://cdn.uniag.sk/contao/files/download/dokumenty/kancel%C3%A1ria%20kvality/VR_Statut_Rada_vnutorny_system%20(2).pdf" TargetMode="External"/><Relationship Id="rId47" Type="http://schemas.openxmlformats.org/officeDocument/2006/relationships/hyperlink" Target="https://is.uniag.sk/dok_server/slozka.pl?id=46601;download=51356" TargetMode="External"/><Relationship Id="rId68" Type="http://schemas.openxmlformats.org/officeDocument/2006/relationships/hyperlink" Target="https://www.uniag.sk/sk/predpisy-suvisiace-so-studiom" TargetMode="External"/><Relationship Id="rId89" Type="http://schemas.openxmlformats.org/officeDocument/2006/relationships/hyperlink" Target="https://www.uniag.sk/sk/predpisy-suvisiace-so-studiom" TargetMode="External"/><Relationship Id="rId112" Type="http://schemas.openxmlformats.org/officeDocument/2006/relationships/hyperlink" Target="https://www.uniag.sk/sk/predpisy-suvisiace-so-studiom" TargetMode="External"/><Relationship Id="rId133" Type="http://schemas.openxmlformats.org/officeDocument/2006/relationships/hyperlink" Target="https://cdn.uniag.sk/contao/files/download/dokumenty/kancel%C3%A1ria%20kvality/Smernica%20zabezpe%C4%8Dovania%20studijnych%20programov.pdf" TargetMode="External"/><Relationship Id="rId154" Type="http://schemas.openxmlformats.org/officeDocument/2006/relationships/hyperlink" Target="https://fbpuniag.wixsite.com/blackboxfbp" TargetMode="External"/><Relationship Id="rId175" Type="http://schemas.openxmlformats.org/officeDocument/2006/relationships/hyperlink" Target="https://is.uniag.sk/lide/clovek.pl?id=1459;zalozka=141" TargetMode="External"/><Relationship Id="rId340" Type="http://schemas.openxmlformats.org/officeDocument/2006/relationships/hyperlink" Target="https://is.uniag.sk/sif/organy.pl?program=108;clenove=477;prog=;obor=;kvalodbor=;uni=0;zpet=./organy.pl?program=108,prog=,obor=" TargetMode="External"/><Relationship Id="rId196" Type="http://schemas.openxmlformats.org/officeDocument/2006/relationships/hyperlink" Target="https://is.uniag.sk/lide/clovek.pl?id=1605;zalozka=141" TargetMode="External"/><Relationship Id="rId200" Type="http://schemas.openxmlformats.org/officeDocument/2006/relationships/hyperlink" Target="https://is.uniag.sk/lide/clovek.pl?id=1529;zalozka=141" TargetMode="External"/><Relationship Id="rId16" Type="http://schemas.openxmlformats.org/officeDocument/2006/relationships/hyperlink" Target="https://agrifoodmaster.eu/index.html" TargetMode="External"/><Relationship Id="rId221" Type="http://schemas.openxmlformats.org/officeDocument/2006/relationships/hyperlink" Target="https://is.uniag.sk/lide/clovek.pl?id=1591;zalozka=141" TargetMode="External"/><Relationship Id="rId242" Type="http://schemas.openxmlformats.org/officeDocument/2006/relationships/hyperlink" Target="https://is.uniag.sk/lide/clovek.pl?id=1708;zalozka=141" TargetMode="External"/><Relationship Id="rId263" Type="http://schemas.openxmlformats.org/officeDocument/2006/relationships/hyperlink" Target="https://is.uniag.sk/lide/clovek.pl?id=1708;zalozka=141" TargetMode="External"/><Relationship Id="rId284" Type="http://schemas.openxmlformats.org/officeDocument/2006/relationships/hyperlink" Target="https://fbp.uniag.sk/sk/spravy-o-vedecko-vyskumnej-cinnosti/" TargetMode="External"/><Relationship Id="rId319" Type="http://schemas.openxmlformats.org/officeDocument/2006/relationships/hyperlink" Target="https://www.portalvs.sk/regzam/detail/17562" TargetMode="External"/><Relationship Id="rId37" Type="http://schemas.openxmlformats.org/officeDocument/2006/relationships/hyperlink" Target="https://www.uniag.sk/sk/rada-kvality/" TargetMode="External"/><Relationship Id="rId58" Type="http://schemas.openxmlformats.org/officeDocument/2006/relationships/hyperlink" Target="https://www.uniag.sk/sk/predpisy-suvisiace-so-studiom" TargetMode="External"/><Relationship Id="rId79" Type="http://schemas.openxmlformats.org/officeDocument/2006/relationships/hyperlink" Target="https://is.uniag.sk/dok_server/slozka.pl?id=44967;download=50171" TargetMode="External"/><Relationship Id="rId102" Type="http://schemas.openxmlformats.org/officeDocument/2006/relationships/hyperlink" Target="https://www.uniag.sk/sk/predpisy-suvisiace-so-studiom" TargetMode="External"/><Relationship Id="rId123" Type="http://schemas.openxmlformats.org/officeDocument/2006/relationships/hyperlink" Target="https://www.uniag.sk/sk/predpisy-suvisiace-so-studiom" TargetMode="External"/><Relationship Id="rId144" Type="http://schemas.openxmlformats.org/officeDocument/2006/relationships/hyperlink" Target="https://www.portalvs.sk/sk/vysoka-skola/slovenska-polnohospodarska-univerzita-v-nitre" TargetMode="External"/><Relationship Id="rId330" Type="http://schemas.openxmlformats.org/officeDocument/2006/relationships/hyperlink" Target="https://www.uniag.sk/sk/rada-kvality/" TargetMode="External"/><Relationship Id="rId90" Type="http://schemas.openxmlformats.org/officeDocument/2006/relationships/hyperlink" Target="https://is.uniag.sk/dok_server/slozka.pl?id=44967;download=50209" TargetMode="External"/><Relationship Id="rId165" Type="http://schemas.openxmlformats.org/officeDocument/2006/relationships/hyperlink" Target="https://cdn.uniag.sk/contao/files/download/dokumenty/kancel%C3%A1ria%20kvality/Smernica%20zabezpe%C4%8Dovania%20studijnych%20programov.pdf" TargetMode="External"/><Relationship Id="rId186" Type="http://schemas.openxmlformats.org/officeDocument/2006/relationships/hyperlink" Target="https://is.uniag.sk/lide/clovek.pl?id=1246;zalozka=141" TargetMode="External"/><Relationship Id="rId211" Type="http://schemas.openxmlformats.org/officeDocument/2006/relationships/hyperlink" Target="https://is.uniag.sk/lide/clovek.pl?id=1708;zalozka=141" TargetMode="External"/><Relationship Id="rId232" Type="http://schemas.openxmlformats.org/officeDocument/2006/relationships/hyperlink" Target="https://cdn.uniag.sk/contao/files/download/dokumenty/kancel%C3%A1ria%20kvality/01_MP_SP_08092021%20dodatok.pdf" TargetMode="External"/><Relationship Id="rId253" Type="http://schemas.openxmlformats.org/officeDocument/2006/relationships/hyperlink" Target="https://is.uniag.sk/lide/clovek.pl?id=1529;zalozka=141" TargetMode="External"/><Relationship Id="rId274" Type="http://schemas.openxmlformats.org/officeDocument/2006/relationships/hyperlink" Target="https://is.uniag.sk/lide/clovek.pl?id=1529;zalozka=141" TargetMode="External"/><Relationship Id="rId295" Type="http://schemas.openxmlformats.org/officeDocument/2006/relationships/hyperlink" Target="https://uniag.sk/sk/hodnotenie-vzdelavacieho-procesu" TargetMode="External"/><Relationship Id="rId309" Type="http://schemas.openxmlformats.org/officeDocument/2006/relationships/hyperlink" Target="https://cdn.uniag.sk/contao/files/download/dokumenty/Studium/Inform%C3%A1cie%20pre%20%C5%A1tudentov%20a%20uch%C3%A1dza%C4%8Dov%20o%20%C5%A1t%C3%BAdium%20so%20%C5%A1pecifick%C3%BDmi%20potrebami/Smernica%20-%208-2021.pdf" TargetMode="External"/><Relationship Id="rId27" Type="http://schemas.openxmlformats.org/officeDocument/2006/relationships/hyperlink" Target="http://cdn.uniag.sk/contao/files/download/dokumenty/kancel%C3%A1ria%20kvality/VR_Statut_Rada_vnutorny_system%20(2).pdf" TargetMode="External"/><Relationship Id="rId48" Type="http://schemas.openxmlformats.org/officeDocument/2006/relationships/hyperlink" Target="https://is.uniag.sk/dok_server/slozka.pl?id=41344;download=46841" TargetMode="External"/><Relationship Id="rId69" Type="http://schemas.openxmlformats.org/officeDocument/2006/relationships/hyperlink" Target="https://www.uniag.sk/sk/predpisy-suvisiace-so-studiom" TargetMode="External"/><Relationship Id="rId113" Type="http://schemas.openxmlformats.org/officeDocument/2006/relationships/hyperlink" Target="https://is.uniag.sk/katalog/?lang=sk" TargetMode="External"/><Relationship Id="rId134" Type="http://schemas.openxmlformats.org/officeDocument/2006/relationships/hyperlink" Target="https://www.uniag.sk/sk/predpisy-suvisiace-so-studiom" TargetMode="External"/><Relationship Id="rId320" Type="http://schemas.openxmlformats.org/officeDocument/2006/relationships/hyperlink" Target="https://www.uniag.sk/sk/rada-kvality" TargetMode="External"/><Relationship Id="rId80" Type="http://schemas.openxmlformats.org/officeDocument/2006/relationships/hyperlink" Target="https://fbp.uniag.sk/sk/vedecka-rada-139/" TargetMode="External"/><Relationship Id="rId155" Type="http://schemas.openxmlformats.org/officeDocument/2006/relationships/hyperlink" Target="https://fbp.uniag.sk/sk/spravy-vvc/" TargetMode="External"/><Relationship Id="rId176" Type="http://schemas.openxmlformats.org/officeDocument/2006/relationships/hyperlink" Target="https://is.uniag.sk/lide/clovek.pl?id=1577;zalozka=141" TargetMode="External"/><Relationship Id="rId197" Type="http://schemas.openxmlformats.org/officeDocument/2006/relationships/hyperlink" Target="https://is.uniag.sk/lide/clovek.pl?id=1459;zalozka=141" TargetMode="External"/><Relationship Id="rId341" Type="http://schemas.openxmlformats.org/officeDocument/2006/relationships/hyperlink" Target="https://www.uniag.sk/sk/predpisy-suvisiace-so-studiom" TargetMode="External"/><Relationship Id="rId201" Type="http://schemas.openxmlformats.org/officeDocument/2006/relationships/hyperlink" Target="https://is.uniag.sk/lide/clovek.pl?id=1634;zalozka=141" TargetMode="External"/><Relationship Id="rId222" Type="http://schemas.openxmlformats.org/officeDocument/2006/relationships/hyperlink" Target="https://is.uniag.sk/lide/clovek.pl?id=1529;zalozka=141" TargetMode="External"/><Relationship Id="rId243" Type="http://schemas.openxmlformats.org/officeDocument/2006/relationships/hyperlink" Target="https://is.uniag.sk/lide/clovek.pl?id=1588;zalozka=141" TargetMode="External"/><Relationship Id="rId264" Type="http://schemas.openxmlformats.org/officeDocument/2006/relationships/hyperlink" Target="https://is.uniag.sk/lide/clovek.pl?id=1588;zalozka=141" TargetMode="External"/><Relationship Id="rId285" Type="http://schemas.openxmlformats.org/officeDocument/2006/relationships/hyperlink" Target="https://www.uniag.sk/sk/spravy_VVC" TargetMode="External"/><Relationship Id="rId17" Type="http://schemas.openxmlformats.org/officeDocument/2006/relationships/hyperlink" Target="http://cdn.uniag.sk/contao/files/download/dokumenty/kancel%C3%A1ria%20kvality/VR_Statut_Rada_vnutorny_system%20(2).pdf" TargetMode="External"/><Relationship Id="rId38" Type="http://schemas.openxmlformats.org/officeDocument/2006/relationships/hyperlink" Target="https://is.uniag.sk/dok_server/slozka.pl?id=44967;download=50209" TargetMode="External"/><Relationship Id="rId59" Type="http://schemas.openxmlformats.org/officeDocument/2006/relationships/hyperlink" Target="https://is.uniag.sk/lide/clovek.pl?id=1615;lang=sk" TargetMode="External"/><Relationship Id="rId103" Type="http://schemas.openxmlformats.org/officeDocument/2006/relationships/hyperlink" Target="http://cdn.uniag.sk/contao/files/download/dokumenty/Zahranicne%20Eva/Smernica%20ERASMUS+studenti.pdf" TargetMode="External"/><Relationship Id="rId124" Type="http://schemas.openxmlformats.org/officeDocument/2006/relationships/hyperlink" Target="https://cdn.uniag.sk/contao/files/download/dokumenty/Studium/Inform%C3%A1cie%20pre%20%C5%A1tudentov%20a%20uch%C3%A1dza%C4%8Dov%20o%20%C5%A1t%C3%BAdium%20so%20%C5%A1pecifick%C3%BDmi%20potrebami/Smernica%20-%208-2021.pdf" TargetMode="External"/><Relationship Id="rId310" Type="http://schemas.openxmlformats.org/officeDocument/2006/relationships/hyperlink" Target="https://svk.fbp.uniag.sk/" TargetMode="External"/><Relationship Id="rId70" Type="http://schemas.openxmlformats.org/officeDocument/2006/relationships/hyperlink" Target="https://is.uniag.sk/katalog/?lang=sk" TargetMode="External"/><Relationship Id="rId91" Type="http://schemas.openxmlformats.org/officeDocument/2006/relationships/hyperlink" Target="https://is.uniag.sk/dok_server/slozka.pl?id=44967;download=50171" TargetMode="External"/><Relationship Id="rId145" Type="http://schemas.openxmlformats.org/officeDocument/2006/relationships/hyperlink" Target="https://agrifoodmaster.eu/index.html" TargetMode="External"/><Relationship Id="rId166" Type="http://schemas.openxmlformats.org/officeDocument/2006/relationships/hyperlink" Target="https://is.uniag.sk/lide/clovek.pl?id=1386;zalozka=141" TargetMode="External"/><Relationship Id="rId187" Type="http://schemas.openxmlformats.org/officeDocument/2006/relationships/hyperlink" Target="https://is.uniag.sk/lide/clovek.pl?id=277;zalozka=141" TargetMode="External"/><Relationship Id="rId331" Type="http://schemas.openxmlformats.org/officeDocument/2006/relationships/hyperlink" Target="http://cdn.uniag.sk/contao/files/download/dokumenty/kancel%C3%A1ria%20kvality/VR_Statut_Rada_vnutorny_system%20(2)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is.uniag.sk/lide/clovek.pl?id=1588;zalozka=141" TargetMode="External"/><Relationship Id="rId233" Type="http://schemas.openxmlformats.org/officeDocument/2006/relationships/hyperlink" Target="https://is.uniag.sk/sif/organy.pl?id=50;clenove=477;prog=;obor=;kvalodbor=;uni=0;zpet=./organy.pl?id=50,prog=,obor=;lang=sk" TargetMode="External"/><Relationship Id="rId254" Type="http://schemas.openxmlformats.org/officeDocument/2006/relationships/hyperlink" Target="https://is.uniag.sk/lide/clovek.pl?id=1634;zalozka=141" TargetMode="External"/><Relationship Id="rId28" Type="http://schemas.openxmlformats.org/officeDocument/2006/relationships/hyperlink" Target="https://is.uniag.sk/lide/clovek.pl?id=1615;lang=sk" TargetMode="External"/><Relationship Id="rId49" Type="http://schemas.openxmlformats.org/officeDocument/2006/relationships/hyperlink" Target="https://is.uniag.sk/dok_server/dokumenty_cteni.pl?id=46601&amp;dok=51354;lang=sk" TargetMode="External"/><Relationship Id="rId114" Type="http://schemas.openxmlformats.org/officeDocument/2006/relationships/hyperlink" Target="https://is.uniag.sk/dok_server/slozka.pl?id=44967;download=50171" TargetMode="External"/><Relationship Id="rId275" Type="http://schemas.openxmlformats.org/officeDocument/2006/relationships/hyperlink" Target="https://is.uniag.sk/lide/clovek.pl?id=1634;zalozka=141" TargetMode="External"/><Relationship Id="rId296" Type="http://schemas.openxmlformats.org/officeDocument/2006/relationships/hyperlink" Target="https://moodle.uniag.sk" TargetMode="External"/><Relationship Id="rId300" Type="http://schemas.openxmlformats.org/officeDocument/2006/relationships/hyperlink" Target="https://uppc.uniag.sk/sk/domov/" TargetMode="External"/><Relationship Id="rId60" Type="http://schemas.openxmlformats.org/officeDocument/2006/relationships/hyperlink" Target="https://is.uniag.sk/lide/clovek.pl?id=1570;lang=sk" TargetMode="External"/><Relationship Id="rId81" Type="http://schemas.openxmlformats.org/officeDocument/2006/relationships/hyperlink" Target="https://is.uniag.sk/sif/organy.pl?program=108;clenove=477;prog=;obor=;kvalodbor=;uni=0;zpet=./organy.pl?program=108,prog=,obor=;lang=sk" TargetMode="External"/><Relationship Id="rId135" Type="http://schemas.openxmlformats.org/officeDocument/2006/relationships/hyperlink" Target="https://cdn.uniag.sk/contao/files/download/dokumenty/Studium/Inform%C3%A1cie%20pre%20%C5%A1tudentov%20a%20uch%C3%A1dza%C4%8Dov%20o%20%C5%A1t%C3%BAdium%20so%20%C5%A1pecifick%C3%BDmi%20potrebami/Smernica%20-%208-2021.pdf" TargetMode="External"/><Relationship Id="rId156" Type="http://schemas.openxmlformats.org/officeDocument/2006/relationships/hyperlink" Target="https://www.uniag.sk/sk/spravy-o-vzdelavacej-cinnosti" TargetMode="External"/><Relationship Id="rId177" Type="http://schemas.openxmlformats.org/officeDocument/2006/relationships/hyperlink" Target="https://is.uniag.sk/lide/clovek.pl?id=1591;zalozka=141" TargetMode="External"/><Relationship Id="rId198" Type="http://schemas.openxmlformats.org/officeDocument/2006/relationships/hyperlink" Target="https://is.uniag.sk/lide/clovek.pl?id=1577;zalozka=141" TargetMode="External"/><Relationship Id="rId321" Type="http://schemas.openxmlformats.org/officeDocument/2006/relationships/hyperlink" Target="https://www.uniag.sk/sk/informacie-pre-studentov-so-specifickymi-potrebami" TargetMode="External"/><Relationship Id="rId342" Type="http://schemas.openxmlformats.org/officeDocument/2006/relationships/hyperlink" Target="https://cdn.uniag.sk/contao/files/download/dokumenty/kancel%C3%A1ria%20kvality/01_MP_SP_08092021%20dodatok.pdf" TargetMode="External"/><Relationship Id="rId202" Type="http://schemas.openxmlformats.org/officeDocument/2006/relationships/hyperlink" Target="https://is.uniag.sk/lide/clovek.pl?id=1482;zalozka=141" TargetMode="External"/><Relationship Id="rId223" Type="http://schemas.openxmlformats.org/officeDocument/2006/relationships/hyperlink" Target="https://is.uniag.sk/lide/clovek.pl?id=1634;zalozka=141" TargetMode="External"/><Relationship Id="rId244" Type="http://schemas.openxmlformats.org/officeDocument/2006/relationships/hyperlink" Target="https://is.uniag.sk/lide/clovek.pl?id=1619;zalozka=141" TargetMode="External"/><Relationship Id="rId18" Type="http://schemas.openxmlformats.org/officeDocument/2006/relationships/hyperlink" Target="https://is.uniag.sk/dok_server/slozka.pl?id=44967;download=50171" TargetMode="External"/><Relationship Id="rId39" Type="http://schemas.openxmlformats.org/officeDocument/2006/relationships/hyperlink" Target="https://is.uniag.sk/dok_server/slozka.pl?id=44967;download=50171" TargetMode="External"/><Relationship Id="rId265" Type="http://schemas.openxmlformats.org/officeDocument/2006/relationships/hyperlink" Target="https://is.uniag.sk/lide/clovek.pl?id=1619;zalozka=141" TargetMode="External"/><Relationship Id="rId286" Type="http://schemas.openxmlformats.org/officeDocument/2006/relationships/hyperlink" Target="https://is.uniag.sk/dok_server/slozka.pl?id=5004;download=52354;lang=sk" TargetMode="External"/><Relationship Id="rId50" Type="http://schemas.openxmlformats.org/officeDocument/2006/relationships/hyperlink" Target="https://www.kvalifikacie.sk/katalog-skkr" TargetMode="External"/><Relationship Id="rId104" Type="http://schemas.openxmlformats.org/officeDocument/2006/relationships/hyperlink" Target="https://is.uniag.sk/dok_server/slozka.pl?id=3156;download=2944;lang=sk" TargetMode="External"/><Relationship Id="rId125" Type="http://schemas.openxmlformats.org/officeDocument/2006/relationships/hyperlink" Target="https://is.uniag.sk/katalog/plany.pl?fakulta=50;poc_obdobi=685;misto_vyuky=;typ_ss=;typ_studia=4;program=108;obor=-2;specializace=-2;new_spec=-2;podprogram=;forma=1;stud_plan=8738" TargetMode="External"/><Relationship Id="rId146" Type="http://schemas.openxmlformats.org/officeDocument/2006/relationships/hyperlink" Target="http://www.slpk.uniag.sk/files/slpk/documents/smernica11-2021_k_etike_publikovania_a_plagiatorstvu_na_SPU.pdf" TargetMode="External"/><Relationship Id="rId167" Type="http://schemas.openxmlformats.org/officeDocument/2006/relationships/hyperlink" Target="https://is.uniag.sk/lide/clovek.pl?id=1708;zalozka=141" TargetMode="External"/><Relationship Id="rId188" Type="http://schemas.openxmlformats.org/officeDocument/2006/relationships/hyperlink" Target="https://is.uniag.sk/lide/clovek.pl?id=1386;zalozka=141" TargetMode="External"/><Relationship Id="rId311" Type="http://schemas.openxmlformats.org/officeDocument/2006/relationships/hyperlink" Target="https://uppc.uniag.sk/sk/karierne-poradenstvo/" TargetMode="External"/><Relationship Id="rId332" Type="http://schemas.openxmlformats.org/officeDocument/2006/relationships/hyperlink" Target="http://cdn.uniag.sk/contao/files/download/dokumenty/kancel%C3%A1ria%20kvality/VR_Statut_Rada_vnutorny_system%20(2).pdf" TargetMode="External"/><Relationship Id="rId71" Type="http://schemas.openxmlformats.org/officeDocument/2006/relationships/hyperlink" Target="https://is.uniag.sk/dok_server/slozka.pl?id=44967;download=50212" TargetMode="External"/><Relationship Id="rId92" Type="http://schemas.openxmlformats.org/officeDocument/2006/relationships/hyperlink" Target="https://is.uniag.sk/dok_server/slozka.pl?id=44967;download=50210" TargetMode="External"/><Relationship Id="rId213" Type="http://schemas.openxmlformats.org/officeDocument/2006/relationships/hyperlink" Target="https://is.uniag.sk/lide/clovek.pl?id=1619;zalozka=141" TargetMode="External"/><Relationship Id="rId234" Type="http://schemas.openxmlformats.org/officeDocument/2006/relationships/hyperlink" Target="https://cdn.uniag.sk/contao/files/download/dokumenty/kancel%C3%A1ria%20kvality/01_MP_SP_08092021%20dodatok.pdf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is.uniag.sk/lide/clovek.pl?id=1570;lang=sk" TargetMode="External"/><Relationship Id="rId255" Type="http://schemas.openxmlformats.org/officeDocument/2006/relationships/hyperlink" Target="https://is.uniag.sk/lide/clovek.pl?id=1482;zalozka=141" TargetMode="External"/><Relationship Id="rId276" Type="http://schemas.openxmlformats.org/officeDocument/2006/relationships/hyperlink" Target="https://is.uniag.sk/lide/clovek.pl?id=1482;zalozka=141" TargetMode="External"/><Relationship Id="rId297" Type="http://schemas.openxmlformats.org/officeDocument/2006/relationships/hyperlink" Target="https://www.uniag.sk/sk/spravy-o-vzdelavacej-cinnosti" TargetMode="External"/><Relationship Id="rId40" Type="http://schemas.openxmlformats.org/officeDocument/2006/relationships/hyperlink" Target="https://is.uniag.sk/dok_server/slozka.pl?id=44967;download=50171" TargetMode="External"/><Relationship Id="rId115" Type="http://schemas.openxmlformats.org/officeDocument/2006/relationships/hyperlink" Target="https://www.uniag.sk/sk/akademicka-etika" TargetMode="External"/><Relationship Id="rId136" Type="http://schemas.openxmlformats.org/officeDocument/2006/relationships/hyperlink" Target="mailto:jana.rybanska@uniag.sk" TargetMode="External"/><Relationship Id="rId157" Type="http://schemas.openxmlformats.org/officeDocument/2006/relationships/hyperlink" Target="https://uniag.sk/sk/utvar-kontroly" TargetMode="External"/><Relationship Id="rId178" Type="http://schemas.openxmlformats.org/officeDocument/2006/relationships/hyperlink" Target="https://is.uniag.sk/lide/clovek.pl?id=1529;zalozka=141" TargetMode="External"/><Relationship Id="rId301" Type="http://schemas.openxmlformats.org/officeDocument/2006/relationships/hyperlink" Target="https://cdn.uniag.sk/contao/files/download/dokumenty/kancel%C3%A1ria%20kvality/01_MP_SP_08092021%20dodatok.pdf" TargetMode="External"/><Relationship Id="rId322" Type="http://schemas.openxmlformats.org/officeDocument/2006/relationships/hyperlink" Target="https://is.uniag.sk/lide/clovek.pl?id=56432;lang=sk" TargetMode="External"/><Relationship Id="rId343" Type="http://schemas.openxmlformats.org/officeDocument/2006/relationships/hyperlink" Target="https://is.uniag.sk/sif/organy.pl?program=108;clenove=477;prog=;obor=;kvalodbor=;uni=0;zpet=./organy.pl?program=108,prog=,obor=" TargetMode="External"/><Relationship Id="rId61" Type="http://schemas.openxmlformats.org/officeDocument/2006/relationships/hyperlink" Target="https://is.uniag.sk/lide/clovek.pl?id=1385;lang=sk" TargetMode="External"/><Relationship Id="rId82" Type="http://schemas.openxmlformats.org/officeDocument/2006/relationships/hyperlink" Target="http://cdn.uniag.sk/contao/files/download/dokumenty/kancel%C3%A1ria%20kvality/VR_Statut_Rada_vnutorny_system%20(2).pdf" TargetMode="External"/><Relationship Id="rId199" Type="http://schemas.openxmlformats.org/officeDocument/2006/relationships/hyperlink" Target="https://is.uniag.sk/lide/clovek.pl?id=1591;zalozka=141" TargetMode="External"/><Relationship Id="rId203" Type="http://schemas.openxmlformats.org/officeDocument/2006/relationships/hyperlink" Target="https://is.uniag.sk/lide/clovek.pl?id=1425;zalozka=141" TargetMode="External"/><Relationship Id="rId19" Type="http://schemas.openxmlformats.org/officeDocument/2006/relationships/hyperlink" Target="https://cdn.uniag.sk/contao/files/download/dokumenty/univerzita/SPU_Dlhodoby-zamer_WEB.pdf" TargetMode="External"/><Relationship Id="rId224" Type="http://schemas.openxmlformats.org/officeDocument/2006/relationships/hyperlink" Target="https://is.uniag.sk/lide/clovek.pl?id=1482;zalozka=141" TargetMode="External"/><Relationship Id="rId245" Type="http://schemas.openxmlformats.org/officeDocument/2006/relationships/hyperlink" Target="https://is.uniag.sk/lide/clovek.pl?id=1217;zalozka=141" TargetMode="External"/><Relationship Id="rId266" Type="http://schemas.openxmlformats.org/officeDocument/2006/relationships/hyperlink" Target="https://is.uniag.sk/lide/clovek.pl?id=1217;zalozka=141" TargetMode="External"/><Relationship Id="rId287" Type="http://schemas.openxmlformats.org/officeDocument/2006/relationships/hyperlink" Target="http://www.slpk.uniag.sk/sk/uvod/" TargetMode="External"/><Relationship Id="rId30" Type="http://schemas.openxmlformats.org/officeDocument/2006/relationships/hyperlink" Target="https://is.uniag.sk/lide/clovek.pl?id=1385;lang=sk" TargetMode="External"/><Relationship Id="rId105" Type="http://schemas.openxmlformats.org/officeDocument/2006/relationships/hyperlink" Target="https://www.uniag.sk/sk/predpisy-suvisiace-so-studiom" TargetMode="External"/><Relationship Id="rId126" Type="http://schemas.openxmlformats.org/officeDocument/2006/relationships/hyperlink" Target="https://www.uniag.sk/sk/predpisy-suvisiace-so-studiom" TargetMode="External"/><Relationship Id="rId147" Type="http://schemas.openxmlformats.org/officeDocument/2006/relationships/hyperlink" Target="https://www.uniag.sk/sk/predpisy-suvisiace-so-studiom" TargetMode="External"/><Relationship Id="rId168" Type="http://schemas.openxmlformats.org/officeDocument/2006/relationships/hyperlink" Target="https://is.uniag.sk/lide/clovek.pl?id=1588;zalozka=141" TargetMode="External"/><Relationship Id="rId312" Type="http://schemas.openxmlformats.org/officeDocument/2006/relationships/hyperlink" Target="http://www.cowork.uniag.sk" TargetMode="External"/><Relationship Id="rId333" Type="http://schemas.openxmlformats.org/officeDocument/2006/relationships/hyperlink" Target="https://www.uniag.sk/sk/rada-kvality/" TargetMode="External"/><Relationship Id="rId51" Type="http://schemas.openxmlformats.org/officeDocument/2006/relationships/hyperlink" Target="https://www.kvalifikacie.sk/kartoteka-kariet-kvalifikacii" TargetMode="External"/><Relationship Id="rId72" Type="http://schemas.openxmlformats.org/officeDocument/2006/relationships/hyperlink" Target="https://is.uniag.sk/dok_server/slozka.pl?id=44967;download=50171" TargetMode="External"/><Relationship Id="rId93" Type="http://schemas.openxmlformats.org/officeDocument/2006/relationships/hyperlink" Target="https://is.uniag.sk/dok_server/slozka.pl?id=44967;download=50171" TargetMode="External"/><Relationship Id="rId189" Type="http://schemas.openxmlformats.org/officeDocument/2006/relationships/hyperlink" Target="https://is.uniag.sk/lide/clovek.pl?id=1708;zalozka=141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is.uniag.sk/lide/clovek.pl?id=1217;zalozka=141" TargetMode="External"/><Relationship Id="rId235" Type="http://schemas.openxmlformats.org/officeDocument/2006/relationships/hyperlink" Target="https://is.uniag.sk/lide/clovek.pl?id=1615;zalozka=141" TargetMode="External"/><Relationship Id="rId256" Type="http://schemas.openxmlformats.org/officeDocument/2006/relationships/hyperlink" Target="https://is.uniag.sk/lide/clovek.pl?id=1425;zalozka=141" TargetMode="External"/><Relationship Id="rId277" Type="http://schemas.openxmlformats.org/officeDocument/2006/relationships/hyperlink" Target="https://is.uniag.sk/lide/clovek.pl?id=1425;zalozka=141" TargetMode="External"/><Relationship Id="rId298" Type="http://schemas.openxmlformats.org/officeDocument/2006/relationships/hyperlink" Target="https://www.uniag.sk/sk/spravy-o-cinnosti-centra-ikt" TargetMode="External"/><Relationship Id="rId116" Type="http://schemas.openxmlformats.org/officeDocument/2006/relationships/hyperlink" Target="https://is.uniag.sk/dok_server/slozka.pl?;id=5084" TargetMode="External"/><Relationship Id="rId137" Type="http://schemas.openxmlformats.org/officeDocument/2006/relationships/hyperlink" Target="https://uppc.uniag.sk/sk/domov/" TargetMode="External"/><Relationship Id="rId158" Type="http://schemas.openxmlformats.org/officeDocument/2006/relationships/hyperlink" Target="http://uniag.sk/sk/napis-rektorke/" TargetMode="External"/><Relationship Id="rId302" Type="http://schemas.openxmlformats.org/officeDocument/2006/relationships/hyperlink" Target="https://is.uniag.sk/sif/organy.pl?id=50;clenove=477;prog=;obor=;kvalodbor=;uni=0;zpet=./organy.pl?id=50,prog=,obor=;lang=sk" TargetMode="External"/><Relationship Id="rId323" Type="http://schemas.openxmlformats.org/officeDocument/2006/relationships/hyperlink" Target="https://is.uniag.sk/lide/clovek.pl?id=279;lang=sk" TargetMode="External"/><Relationship Id="rId344" Type="http://schemas.openxmlformats.org/officeDocument/2006/relationships/hyperlink" Target="http://cdn.uniag.sk/contao/files/download/dokumenty/kancel%C3%A1ria%20kvality/VR_Statut_Rada_vnutorny_system%20(2).pdf" TargetMode="External"/><Relationship Id="rId20" Type="http://schemas.openxmlformats.org/officeDocument/2006/relationships/hyperlink" Target="https://fbp.uniag.sk/sk/dlhodoby-zamer-rozvoja-fakulty/" TargetMode="External"/><Relationship Id="rId41" Type="http://schemas.openxmlformats.org/officeDocument/2006/relationships/hyperlink" Target="https://is.uniag.sk/sif/organy.pl?program=108;clenove=477;prog=;obor=;kvalodbor=;uni=0;zpet=./organy.pl?program=108,prog=,obor=;lang=sk" TargetMode="External"/><Relationship Id="rId62" Type="http://schemas.openxmlformats.org/officeDocument/2006/relationships/hyperlink" Target="https://uppc.uniag.sk/sk/7387/" TargetMode="External"/><Relationship Id="rId83" Type="http://schemas.openxmlformats.org/officeDocument/2006/relationships/hyperlink" Target="https://is.uniag.sk/dok_server/slozka.pl?id=44967;download=50171" TargetMode="External"/><Relationship Id="rId179" Type="http://schemas.openxmlformats.org/officeDocument/2006/relationships/hyperlink" Target="https://is.uniag.sk/lide/clovek.pl?id=1634;zalozka=141" TargetMode="External"/><Relationship Id="rId190" Type="http://schemas.openxmlformats.org/officeDocument/2006/relationships/hyperlink" Target="https://is.uniag.sk/lide/clovek.pl?id=1588;zalozka=141" TargetMode="External"/><Relationship Id="rId204" Type="http://schemas.openxmlformats.org/officeDocument/2006/relationships/hyperlink" Target="https://is.uniag.sk/lide/clovek.pl?id=1615;zalozka=141" TargetMode="External"/><Relationship Id="rId225" Type="http://schemas.openxmlformats.org/officeDocument/2006/relationships/hyperlink" Target="https://is.uniag.sk/lide/clovek.pl?id=1425;zalozka=141" TargetMode="External"/><Relationship Id="rId246" Type="http://schemas.openxmlformats.org/officeDocument/2006/relationships/hyperlink" Target="https://is.uniag.sk/lide/clovek.pl?id=1377;zalozka=141" TargetMode="External"/><Relationship Id="rId267" Type="http://schemas.openxmlformats.org/officeDocument/2006/relationships/hyperlink" Target="https://is.uniag.sk/lide/clovek.pl?id=1377;zalozka=141" TargetMode="External"/><Relationship Id="rId288" Type="http://schemas.openxmlformats.org/officeDocument/2006/relationships/hyperlink" Target="https://vydavatelstvo.uniag.sk/" TargetMode="External"/><Relationship Id="rId106" Type="http://schemas.openxmlformats.org/officeDocument/2006/relationships/hyperlink" Target="https://cowork.uniag.sk/" TargetMode="External"/><Relationship Id="rId127" Type="http://schemas.openxmlformats.org/officeDocument/2006/relationships/hyperlink" Target="https://www.uniag.sk/sk/predpisy-suvisiace-so-studiom" TargetMode="External"/><Relationship Id="rId313" Type="http://schemas.openxmlformats.org/officeDocument/2006/relationships/hyperlink" Target="https://cus.uniag.sk/sk/cus-home/" TargetMode="External"/><Relationship Id="rId10" Type="http://schemas.openxmlformats.org/officeDocument/2006/relationships/hyperlink" Target="https://is.uniag.sk/dok_server/slozka.pl?id=44967;download=50171" TargetMode="External"/><Relationship Id="rId31" Type="http://schemas.openxmlformats.org/officeDocument/2006/relationships/hyperlink" Target="https://is.uniag.sk/sif/organy.pl?program=108;zpet=../katalog/plany.pl?fakulta=50,poc_obdobi=685,typ_ss=,typ_studia=4;lang=sk" TargetMode="External"/><Relationship Id="rId52" Type="http://schemas.openxmlformats.org/officeDocument/2006/relationships/hyperlink" Target="https://www.kvalifikacie.sk/kartoteka-kariet-kvalifikacii" TargetMode="External"/><Relationship Id="rId73" Type="http://schemas.openxmlformats.org/officeDocument/2006/relationships/hyperlink" Target="https://is.uniag.sk/dok_server/slozka.pl?id=2878;download=2183" TargetMode="External"/><Relationship Id="rId94" Type="http://schemas.openxmlformats.org/officeDocument/2006/relationships/hyperlink" Target="https://www.uniag.sk/sk/predpisy-suvisiace-so-studiom" TargetMode="External"/><Relationship Id="rId148" Type="http://schemas.openxmlformats.org/officeDocument/2006/relationships/hyperlink" Target="https://www.uniag.sk/sk/zaverecne-prace-333" TargetMode="External"/><Relationship Id="rId169" Type="http://schemas.openxmlformats.org/officeDocument/2006/relationships/hyperlink" Target="https://is.uniag.sk/lide/clovek.pl?id=1619;zalozka=141" TargetMode="External"/><Relationship Id="rId334" Type="http://schemas.openxmlformats.org/officeDocument/2006/relationships/hyperlink" Target="https://uniag.sk/sk/hodnotenie-vzdelavacieho-procesu" TargetMode="External"/><Relationship Id="rId4" Type="http://schemas.openxmlformats.org/officeDocument/2006/relationships/numbering" Target="numbering.xml"/><Relationship Id="rId180" Type="http://schemas.openxmlformats.org/officeDocument/2006/relationships/hyperlink" Target="https://is.uniag.sk/lide/clovek.pl?id=1482;zalozka=141" TargetMode="External"/><Relationship Id="rId215" Type="http://schemas.openxmlformats.org/officeDocument/2006/relationships/hyperlink" Target="https://is.uniag.sk/lide/clovek.pl?id=1377;zalozka=141" TargetMode="External"/><Relationship Id="rId236" Type="http://schemas.openxmlformats.org/officeDocument/2006/relationships/hyperlink" Target="https://is.uniag.sk/lide/clovek.pl?id=1615;zalozka=141" TargetMode="External"/><Relationship Id="rId257" Type="http://schemas.openxmlformats.org/officeDocument/2006/relationships/hyperlink" Target="https://is.uniag.sk/lide/clovek.pl?id=1615;zalozka=141" TargetMode="External"/><Relationship Id="rId278" Type="http://schemas.openxmlformats.org/officeDocument/2006/relationships/hyperlink" Target="https://is.uniag.sk/lide/clovek.pl?id=1615;zalozka=141" TargetMode="External"/><Relationship Id="rId303" Type="http://schemas.openxmlformats.org/officeDocument/2006/relationships/hyperlink" Target="https://www.uniag.sk/sk/rada-kvality/" TargetMode="External"/><Relationship Id="rId42" Type="http://schemas.openxmlformats.org/officeDocument/2006/relationships/hyperlink" Target="https://is.uniag.sk/dok_server/slozka.pl?id=44967;download=50209" TargetMode="External"/><Relationship Id="rId84" Type="http://schemas.openxmlformats.org/officeDocument/2006/relationships/hyperlink" Target="https://www.uniag.sk/sk/rada-kvality/" TargetMode="External"/><Relationship Id="rId138" Type="http://schemas.openxmlformats.org/officeDocument/2006/relationships/hyperlink" Target="https://uniag.sk/sk/informacie-pre-studentov-so-specifickymi-potrebami" TargetMode="External"/><Relationship Id="rId345" Type="http://schemas.openxmlformats.org/officeDocument/2006/relationships/hyperlink" Target="https://cdn.uniag.sk/contao/files/download/dokumenty/kancel%C3%A1ria%20kvality/01_MP_SP_08092021%20dodatok.pdf" TargetMode="External"/><Relationship Id="rId191" Type="http://schemas.openxmlformats.org/officeDocument/2006/relationships/hyperlink" Target="https://is.uniag.sk/lide/clovek.pl?id=1619;zalozka=141" TargetMode="External"/><Relationship Id="rId205" Type="http://schemas.openxmlformats.org/officeDocument/2006/relationships/hyperlink" Target="https://is.uniag.sk/lide/clovek.pl?id=1570;zalozka=141" TargetMode="External"/><Relationship Id="rId247" Type="http://schemas.openxmlformats.org/officeDocument/2006/relationships/hyperlink" Target="https://is.uniag.sk/lide/clovek.pl?id=1248;zalozka=141" TargetMode="External"/><Relationship Id="rId107" Type="http://schemas.openxmlformats.org/officeDocument/2006/relationships/hyperlink" Target="https://uniag.sk/sk/vyberove-prednasky-2" TargetMode="External"/><Relationship Id="rId289" Type="http://schemas.openxmlformats.org/officeDocument/2006/relationships/hyperlink" Target="https://uppc.uniag.sk/sk/domov/" TargetMode="External"/><Relationship Id="rId11" Type="http://schemas.openxmlformats.org/officeDocument/2006/relationships/hyperlink" Target="https://is.uniag.sk/dok_server/slozka.pl?id=44967;download=50173" TargetMode="External"/><Relationship Id="rId53" Type="http://schemas.openxmlformats.org/officeDocument/2006/relationships/hyperlink" Target="https://sustavapovolani.sk/" TargetMode="External"/><Relationship Id="rId149" Type="http://schemas.openxmlformats.org/officeDocument/2006/relationships/hyperlink" Target="https://uniag.sk/sk/akademicka-etika" TargetMode="External"/><Relationship Id="rId314" Type="http://schemas.openxmlformats.org/officeDocument/2006/relationships/hyperlink" Target="https://www.upcnitra.sk/" TargetMode="External"/><Relationship Id="rId95" Type="http://schemas.openxmlformats.org/officeDocument/2006/relationships/hyperlink" Target="https://is.uniag.sk/katalog/plany.pl?fakulta=50;poc_obdobi=685;misto_vyuky=;typ_ss=;typ_studia=4;program=108;obor=-2;specializace=-2;new_spec=-2;podprogram=;forma=1;stud_plan=8738;lang=sk" TargetMode="External"/><Relationship Id="rId160" Type="http://schemas.openxmlformats.org/officeDocument/2006/relationships/hyperlink" Target="https://uniag.sk/sk/hodnotenie-vzdelavacieho-procesu" TargetMode="External"/><Relationship Id="rId216" Type="http://schemas.openxmlformats.org/officeDocument/2006/relationships/hyperlink" Target="https://is.uniag.sk/lide/clovek.pl?id=1248;zalozka=141" TargetMode="External"/><Relationship Id="rId258" Type="http://schemas.openxmlformats.org/officeDocument/2006/relationships/hyperlink" Target="https://is.uniag.sk/lide/clovek.pl?id=1570;zalozka=141" TargetMode="External"/><Relationship Id="rId22" Type="http://schemas.openxmlformats.org/officeDocument/2006/relationships/hyperlink" Target="https://www.uniag.sk/sk/spravy-o-vzdelavacej-cinnosti" TargetMode="External"/><Relationship Id="rId64" Type="http://schemas.openxmlformats.org/officeDocument/2006/relationships/hyperlink" Target="https://cowork.uniag.sk/" TargetMode="External"/><Relationship Id="rId118" Type="http://schemas.openxmlformats.org/officeDocument/2006/relationships/hyperlink" Target="https://www.uniag.sk/sk/predpisy-suvisiace-so-studiom" TargetMode="External"/><Relationship Id="rId325" Type="http://schemas.openxmlformats.org/officeDocument/2006/relationships/hyperlink" Target="https://cdn.uniag.sk/contao/files/download/dokumenty/kancel%C3%A1ria%20kvality/01_MP_SP_08092021%20dodatok.pdf" TargetMode="External"/><Relationship Id="rId171" Type="http://schemas.openxmlformats.org/officeDocument/2006/relationships/hyperlink" Target="https://is.uniag.sk/lide/clovek.pl?id=1377;zalozka=141" TargetMode="External"/><Relationship Id="rId227" Type="http://schemas.openxmlformats.org/officeDocument/2006/relationships/hyperlink" Target="https://is.uniag.sk/lide/clovek.pl?id=1570;zalozka=141" TargetMode="External"/><Relationship Id="rId269" Type="http://schemas.openxmlformats.org/officeDocument/2006/relationships/hyperlink" Target="https://is.uniag.sk/lide/clovek.pl?id=1385;zalozka=141" TargetMode="External"/><Relationship Id="rId33" Type="http://schemas.openxmlformats.org/officeDocument/2006/relationships/hyperlink" Target="https://is.uniag.sk/dok_server/slozka.pl?id=44967;download=50171" TargetMode="External"/><Relationship Id="rId129" Type="http://schemas.openxmlformats.org/officeDocument/2006/relationships/hyperlink" Target="https://www.uniag.sk/sk/predpisy-suvisiace-so-studiom" TargetMode="External"/><Relationship Id="rId280" Type="http://schemas.openxmlformats.org/officeDocument/2006/relationships/hyperlink" Target="https://is.uniag.sk/lide/clovek.pl?id=1510;zalozka=141" TargetMode="External"/><Relationship Id="rId336" Type="http://schemas.openxmlformats.org/officeDocument/2006/relationships/hyperlink" Target="https://cdn.uniag.sk/contao/files/download/dokumenty/kancel%C3%A1ria%20kvality/01_MP_SP_08092021%20dodatok.pdf" TargetMode="External"/><Relationship Id="rId75" Type="http://schemas.openxmlformats.org/officeDocument/2006/relationships/hyperlink" Target="https://is.uniag.sk/dok_server/slozka.pl?id=44967;download=50174" TargetMode="External"/><Relationship Id="rId140" Type="http://schemas.openxmlformats.org/officeDocument/2006/relationships/hyperlink" Target="https://www.portalvs.sk/sk/vysoka-skola/slovenska-polnohospodarska-univerzita-v-nitre" TargetMode="External"/><Relationship Id="rId182" Type="http://schemas.openxmlformats.org/officeDocument/2006/relationships/hyperlink" Target="https://is.uniag.sk/lide/clovek.pl?id=1615;zalozka=141" TargetMode="External"/><Relationship Id="rId6" Type="http://schemas.openxmlformats.org/officeDocument/2006/relationships/settings" Target="settings.xml"/><Relationship Id="rId238" Type="http://schemas.openxmlformats.org/officeDocument/2006/relationships/hyperlink" Target="https://cdn.uniag.sk/contao/files/download/dokumenty/kancel%C3%A1ria%20kvality/01_MP_SP_08092021%20dodatok.pdf" TargetMode="External"/><Relationship Id="rId291" Type="http://schemas.openxmlformats.org/officeDocument/2006/relationships/hyperlink" Target="https://www.uniag.sk/sk/spravy-o-cinnosti-centra-ikt" TargetMode="External"/><Relationship Id="rId305" Type="http://schemas.openxmlformats.org/officeDocument/2006/relationships/hyperlink" Target="https://is.uniag.sk/dok_server/slozka.pl?id=44967;download=50171" TargetMode="External"/><Relationship Id="rId347" Type="http://schemas.openxmlformats.org/officeDocument/2006/relationships/fontTable" Target="fontTable.xml"/><Relationship Id="rId44" Type="http://schemas.openxmlformats.org/officeDocument/2006/relationships/hyperlink" Target="http://cdn.uniag.sk/contao/files/download/dokumenty/kancel%C3%A1ria%20kvality/VR_Statut_Rada_vnutorny_system%20(2).pdf" TargetMode="External"/><Relationship Id="rId86" Type="http://schemas.openxmlformats.org/officeDocument/2006/relationships/hyperlink" Target="https://is.uniag.sk/dok_server/slozka.pl?id=44967;download=50171" TargetMode="External"/><Relationship Id="rId151" Type="http://schemas.openxmlformats.org/officeDocument/2006/relationships/hyperlink" Target="https://www.uniag.sk/sk/predpisy-suvisiace-so-studiom" TargetMode="External"/><Relationship Id="rId193" Type="http://schemas.openxmlformats.org/officeDocument/2006/relationships/hyperlink" Target="https://is.uniag.sk/lide/clovek.pl?id=1377;zalozka=141" TargetMode="External"/><Relationship Id="rId207" Type="http://schemas.openxmlformats.org/officeDocument/2006/relationships/hyperlink" Target="https://is.uniag.sk/lide/clovek.pl?id=1589;zalozka=141" TargetMode="External"/><Relationship Id="rId249" Type="http://schemas.openxmlformats.org/officeDocument/2006/relationships/hyperlink" Target="https://is.uniag.sk/lide/clovek.pl?id=1605;zalozka=141" TargetMode="External"/><Relationship Id="rId13" Type="http://schemas.openxmlformats.org/officeDocument/2006/relationships/hyperlink" Target="https://is.uniag.sk/dok_server/slozka.pl?id=44967;download=50171" TargetMode="External"/><Relationship Id="rId109" Type="http://schemas.openxmlformats.org/officeDocument/2006/relationships/hyperlink" Target="https://svk.fbp.uniag.sk/" TargetMode="External"/><Relationship Id="rId260" Type="http://schemas.openxmlformats.org/officeDocument/2006/relationships/hyperlink" Target="https://is.uniag.sk/lide/clovek.pl?id=1589;zalozka=141" TargetMode="External"/><Relationship Id="rId316" Type="http://schemas.openxmlformats.org/officeDocument/2006/relationships/hyperlink" Target="https://www.uniag.sk/sk/informacie-pre-studentov-so-specifickymi-potrebami" TargetMode="External"/><Relationship Id="rId55" Type="http://schemas.openxmlformats.org/officeDocument/2006/relationships/hyperlink" Target="https://is.uniag.sk/dok_server/slozka.pl?id=44967;download=50211" TargetMode="External"/><Relationship Id="rId97" Type="http://schemas.openxmlformats.org/officeDocument/2006/relationships/hyperlink" Target="https://is.uniag.sk/dok_server/slozka.pl?id=44967;download=50171" TargetMode="External"/><Relationship Id="rId120" Type="http://schemas.openxmlformats.org/officeDocument/2006/relationships/hyperlink" Target="https://www.uniag.sk/sk/predpisy-suvisiace-so-studiom" TargetMode="External"/><Relationship Id="rId162" Type="http://schemas.openxmlformats.org/officeDocument/2006/relationships/hyperlink" Target="https://is.uniag.sk/pracoviste/pracoviste.pl?id=50" TargetMode="External"/><Relationship Id="rId218" Type="http://schemas.openxmlformats.org/officeDocument/2006/relationships/hyperlink" Target="https://is.uniag.sk/lide/clovek.pl?id=1605;zalozka=141" TargetMode="External"/><Relationship Id="rId271" Type="http://schemas.openxmlformats.org/officeDocument/2006/relationships/hyperlink" Target="https://is.uniag.sk/lide/clovek.pl?id=1459;zalozka=141" TargetMode="External"/><Relationship Id="rId24" Type="http://schemas.openxmlformats.org/officeDocument/2006/relationships/hyperlink" Target="https://is.uniag.sk/dok_server/slozka.pl?id=44967;download=50173" TargetMode="External"/><Relationship Id="rId66" Type="http://schemas.openxmlformats.org/officeDocument/2006/relationships/hyperlink" Target="https://www.uniag.sk/sk/doplnujuce-pedagogicke-studium" TargetMode="External"/><Relationship Id="rId131" Type="http://schemas.openxmlformats.org/officeDocument/2006/relationships/hyperlink" Target="https://www.uniag.sk/sk/predpisy-suvisiace-so-studiom" TargetMode="External"/><Relationship Id="rId327" Type="http://schemas.openxmlformats.org/officeDocument/2006/relationships/hyperlink" Target="https://is.uniag.sk/dok_server/slozka.pl?id=44968;download=50176" TargetMode="External"/><Relationship Id="rId173" Type="http://schemas.openxmlformats.org/officeDocument/2006/relationships/hyperlink" Target="https://is.uniag.sk/lide/clovek.pl?id=1385;zalozka=141" TargetMode="External"/><Relationship Id="rId229" Type="http://schemas.openxmlformats.org/officeDocument/2006/relationships/hyperlink" Target="https://is.uniag.sk/lide/clovek.pl?id=1589;zalozka=141" TargetMode="External"/><Relationship Id="rId240" Type="http://schemas.openxmlformats.org/officeDocument/2006/relationships/hyperlink" Target="https://uniag.sk/sk/cikt-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B6F5FC7EA9345808B81C27396A837" ma:contentTypeVersion="14" ma:contentTypeDescription="Create a new document." ma:contentTypeScope="" ma:versionID="446b2be9705c6963e538bc16f0d4ff5f">
  <xsd:schema xmlns:xsd="http://www.w3.org/2001/XMLSchema" xmlns:xs="http://www.w3.org/2001/XMLSchema" xmlns:p="http://schemas.microsoft.com/office/2006/metadata/properties" xmlns:ns2="f4beb051-b2dc-4046-b8e8-91d99e43d613" xmlns:ns3="83cdcac2-976f-4033-837f-d09102848a6f" targetNamespace="http://schemas.microsoft.com/office/2006/metadata/properties" ma:root="true" ma:fieldsID="72b6bd0cddaa149ecc9fde82315dab00" ns2:_="" ns3:_="">
    <xsd:import namespace="f4beb051-b2dc-4046-b8e8-91d99e43d613"/>
    <xsd:import namespace="83cdcac2-976f-4033-837f-d09102848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eb051-b2dc-4046-b8e8-91d99e43d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badb5f0-a2b0-4fa5-985f-380381272c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dcac2-976f-4033-837f-d09102848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e54f880-3ec2-4f5c-b4fe-5b5bc2869dbf}" ma:internalName="TaxCatchAll" ma:showField="CatchAllData" ma:web="83cdcac2-976f-4033-837f-d09102848a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cdcac2-976f-4033-837f-d09102848a6f">
      <UserInfo>
        <DisplayName>Marcela Capcarová</DisplayName>
        <AccountId>14</AccountId>
        <AccountType/>
      </UserInfo>
      <UserInfo>
        <DisplayName>Dana Tančinová</DisplayName>
        <AccountId>15</AccountId>
        <AccountType/>
      </UserInfo>
      <UserInfo>
        <DisplayName>Jozef Golian</DisplayName>
        <AccountId>12</AccountId>
        <AccountType/>
      </UserInfo>
      <UserInfo>
        <DisplayName>Alena Vollmannová</DisplayName>
        <AccountId>13</AccountId>
        <AccountType/>
      </UserInfo>
      <UserInfo>
        <DisplayName>Alica Bobková</DisplayName>
        <AccountId>11</AccountId>
        <AccountType/>
      </UserInfo>
    </SharedWithUsers>
    <lcf76f155ced4ddcb4097134ff3c332f xmlns="f4beb051-b2dc-4046-b8e8-91d99e43d613">
      <Terms xmlns="http://schemas.microsoft.com/office/infopath/2007/PartnerControls"/>
    </lcf76f155ced4ddcb4097134ff3c332f>
    <TaxCatchAll xmlns="83cdcac2-976f-4033-837f-d09102848a6f" xsi:nil="true"/>
  </documentManagement>
</p:properties>
</file>

<file path=customXml/itemProps1.xml><?xml version="1.0" encoding="utf-8"?>
<ds:datastoreItem xmlns:ds="http://schemas.openxmlformats.org/officeDocument/2006/customXml" ds:itemID="{5F464FFC-A4F9-4A80-92FF-EF3C60E074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B1E58D-908A-48DB-902D-B78C04375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eb051-b2dc-4046-b8e8-91d99e43d613"/>
    <ds:schemaRef ds:uri="83cdcac2-976f-4033-837f-d09102848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ADC8EE-322C-47C5-8C44-2A4D33F19320}">
  <ds:schemaRefs>
    <ds:schemaRef ds:uri="http://schemas.microsoft.com/office/2006/metadata/properties"/>
    <ds:schemaRef ds:uri="http://schemas.microsoft.com/office/infopath/2007/PartnerControls"/>
    <ds:schemaRef ds:uri="83cdcac2-976f-4033-837f-d09102848a6f"/>
    <ds:schemaRef ds:uri="f4beb051-b2dc-4046-b8e8-91d99e43d6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27</Pages>
  <Words>17313</Words>
  <Characters>98685</Characters>
  <Application>Microsoft Office Word</Application>
  <DocSecurity>0</DocSecurity>
  <Lines>822</Lines>
  <Paragraphs>231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Kristína Mušinská</dc:creator>
  <cp:lastModifiedBy>Adriana Kolesárová</cp:lastModifiedBy>
  <cp:revision>9</cp:revision>
  <dcterms:created xsi:type="dcterms:W3CDTF">2023-03-19T20:03:00Z</dcterms:created>
  <dcterms:modified xsi:type="dcterms:W3CDTF">2023-05-15T11:15:00Z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0x010100B48B6F5FC7EA9345808B81C27396A837</vt:lpwstr>
  </property>
  <property fmtid="{D5CDD505-2E9C-101B-9397-08002B2CF9AE}" pid="3" name="MediaServiceImageTags">
    <vt:lpwstr/>
  </property>
</Properties>
</file>