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0921" w:rsidR="0040773A" w:rsidP="001374DA" w:rsidRDefault="004048BE" w14:paraId="67D2E9E0" w14:textId="5A1604DE">
      <w:pPr>
        <w:tabs>
          <w:tab w:val="center" w:pos="4536"/>
        </w:tabs>
        <w:autoSpaceDE w:val="0"/>
        <w:autoSpaceDN w:val="0"/>
        <w:adjustRightInd w:val="0"/>
        <w:spacing w:after="0" w:line="240" w:lineRule="auto"/>
        <w:jc w:val="center"/>
        <w:rPr>
          <w:rFonts w:ascii="Palatino Linotype" w:hAnsi="Palatino Linotype" w:cstheme="minorHAnsi"/>
          <w:b/>
          <w:caps/>
          <w:color w:val="000000" w:themeColor="text1"/>
          <w:sz w:val="32"/>
          <w:szCs w:val="32"/>
        </w:rPr>
      </w:pPr>
      <w:r w:rsidRPr="00743883">
        <w:rPr>
          <w:b/>
          <w:color w:val="FFFFFF" w:themeColor="background1"/>
        </w:rPr>
        <w:t>Spôsobilosť vykonávať samostatne profesiu korepetítora / člena speváckeho zboru.</w:t>
      </w:r>
      <w:r w:rsidRPr="00930921" w:rsidR="0040773A">
        <w:rPr>
          <w:rFonts w:ascii="Palatino Linotype" w:hAnsi="Palatino Linotype" w:cstheme="minorHAnsi"/>
          <w:b/>
          <w:caps/>
          <w:color w:val="000000" w:themeColor="text1"/>
          <w:sz w:val="32"/>
          <w:szCs w:val="32"/>
        </w:rPr>
        <w:t>Katolícka univerzita v Ružomberku</w:t>
      </w:r>
    </w:p>
    <w:p w:rsidR="0040773A" w:rsidP="008751DE" w:rsidRDefault="0040773A" w14:paraId="22B908F0" w14:textId="77777777">
      <w:pPr>
        <w:tabs>
          <w:tab w:val="center" w:pos="4536"/>
        </w:tabs>
        <w:autoSpaceDE w:val="0"/>
        <w:autoSpaceDN w:val="0"/>
        <w:adjustRightInd w:val="0"/>
        <w:spacing w:after="1200" w:line="240" w:lineRule="auto"/>
        <w:jc w:val="center"/>
        <w:rPr>
          <w:rFonts w:ascii="Palatino Linotype" w:hAnsi="Palatino Linotype" w:cstheme="minorHAnsi"/>
          <w:b/>
          <w:caps/>
          <w:color w:val="000000" w:themeColor="text1"/>
          <w:sz w:val="32"/>
          <w:szCs w:val="32"/>
        </w:rPr>
      </w:pPr>
      <w:r w:rsidRPr="00930921">
        <w:rPr>
          <w:rFonts w:ascii="Palatino Linotype" w:hAnsi="Palatino Linotype" w:cstheme="minorHAnsi"/>
          <w:b/>
          <w:caps/>
          <w:color w:val="000000" w:themeColor="text1"/>
          <w:sz w:val="32"/>
          <w:szCs w:val="32"/>
        </w:rPr>
        <w:t>Pedagogická fakulta</w:t>
      </w:r>
    </w:p>
    <w:p w:rsidRPr="00930921" w:rsidR="00C4300B" w:rsidP="00C4300B" w:rsidRDefault="00C4300B" w14:paraId="1F7D4FBD" w14:textId="2568C906">
      <w:pPr>
        <w:tabs>
          <w:tab w:val="center" w:pos="4536"/>
        </w:tabs>
        <w:autoSpaceDE w:val="0"/>
        <w:autoSpaceDN w:val="0"/>
        <w:adjustRightInd w:val="0"/>
        <w:spacing w:after="840" w:line="240" w:lineRule="auto"/>
        <w:jc w:val="center"/>
        <w:rPr>
          <w:rFonts w:ascii="Palatino Linotype" w:hAnsi="Palatino Linotype" w:cstheme="minorHAnsi"/>
          <w:b/>
          <w:caps/>
          <w:color w:val="000000" w:themeColor="text1"/>
          <w:sz w:val="32"/>
          <w:szCs w:val="32"/>
        </w:rPr>
      </w:pPr>
      <w:r>
        <w:rPr>
          <w:b/>
          <w:noProof/>
          <w:lang w:eastAsia="sk-SK"/>
        </w:rPr>
        <w:drawing>
          <wp:inline distT="0" distB="0" distL="0" distR="0" wp14:anchorId="3FF4A9F8" wp14:editId="2829712D">
            <wp:extent cx="2164084" cy="218846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 KU logo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4" cy="2188468"/>
                    </a:xfrm>
                    <a:prstGeom prst="rect">
                      <a:avLst/>
                    </a:prstGeom>
                  </pic:spPr>
                </pic:pic>
              </a:graphicData>
            </a:graphic>
          </wp:inline>
        </w:drawing>
      </w:r>
    </w:p>
    <w:p w:rsidRPr="00581B6B" w:rsidR="005E4111" w:rsidP="001374DA" w:rsidRDefault="005E4111" w14:paraId="79029A8F" w14:textId="77777777">
      <w:pPr>
        <w:tabs>
          <w:tab w:val="center" w:pos="4536"/>
        </w:tabs>
        <w:autoSpaceDE w:val="0"/>
        <w:autoSpaceDN w:val="0"/>
        <w:adjustRightInd w:val="0"/>
        <w:spacing w:after="0" w:line="240" w:lineRule="auto"/>
        <w:jc w:val="center"/>
        <w:rPr>
          <w:rFonts w:ascii="Palatino Linotype" w:hAnsi="Palatino Linotype" w:cstheme="minorHAnsi"/>
          <w:noProof/>
          <w:sz w:val="44"/>
          <w:szCs w:val="44"/>
          <w:lang w:eastAsia="sk-SK"/>
        </w:rPr>
      </w:pPr>
      <w:r w:rsidRPr="00581B6B">
        <w:rPr>
          <w:rFonts w:ascii="Palatino Linotype" w:hAnsi="Palatino Linotype" w:cstheme="minorHAnsi"/>
          <w:noProof/>
          <w:sz w:val="44"/>
          <w:szCs w:val="44"/>
          <w:lang w:eastAsia="sk-SK"/>
        </w:rPr>
        <w:t>Opis študijného programu</w:t>
      </w:r>
    </w:p>
    <w:p w:rsidR="005E4111" w:rsidP="001374DA" w:rsidRDefault="005E4111" w14:paraId="73F05236" w14:textId="0F62239A">
      <w:pPr>
        <w:tabs>
          <w:tab w:val="center" w:pos="4536"/>
        </w:tabs>
        <w:autoSpaceDE w:val="0"/>
        <w:autoSpaceDN w:val="0"/>
        <w:adjustRightInd w:val="0"/>
        <w:spacing w:after="0" w:line="240" w:lineRule="auto"/>
        <w:jc w:val="center"/>
        <w:rPr>
          <w:rFonts w:ascii="Palatino Linotype" w:hAnsi="Palatino Linotype" w:cstheme="minorHAnsi"/>
          <w:b/>
          <w:caps/>
          <w:noProof/>
          <w:color w:val="AD3938"/>
          <w:sz w:val="44"/>
          <w:szCs w:val="44"/>
          <w:lang w:eastAsia="sk-SK"/>
        </w:rPr>
      </w:pPr>
      <w:r w:rsidRPr="00581B6B">
        <w:rPr>
          <w:rFonts w:ascii="Palatino Linotype" w:hAnsi="Palatino Linotype" w:cstheme="minorHAnsi"/>
          <w:b/>
          <w:caps/>
          <w:noProof/>
          <w:color w:val="AD3938"/>
          <w:sz w:val="44"/>
          <w:szCs w:val="44"/>
          <w:lang w:eastAsia="sk-SK"/>
        </w:rPr>
        <w:t xml:space="preserve">Učiteľstvo </w:t>
      </w:r>
      <w:r w:rsidRPr="00B87215" w:rsidR="00B87215">
        <w:rPr>
          <w:rFonts w:ascii="Palatino Linotype" w:hAnsi="Palatino Linotype" w:cstheme="minorHAnsi"/>
          <w:b/>
          <w:caps/>
          <w:noProof/>
          <w:color w:val="AD3938"/>
          <w:sz w:val="44"/>
          <w:szCs w:val="44"/>
          <w:lang w:eastAsia="sk-SK"/>
        </w:rPr>
        <w:t>hudobného umenia so</w:t>
      </w:r>
      <w:r w:rsidR="0092054F">
        <w:rPr>
          <w:rFonts w:ascii="Palatino Linotype" w:hAnsi="Palatino Linotype" w:cstheme="minorHAnsi"/>
          <w:b/>
          <w:caps/>
          <w:noProof/>
          <w:color w:val="AD3938"/>
          <w:sz w:val="44"/>
          <w:szCs w:val="44"/>
          <w:lang w:eastAsia="sk-SK"/>
        </w:rPr>
        <w:t> </w:t>
      </w:r>
      <w:r w:rsidRPr="00B87215" w:rsidR="00B87215">
        <w:rPr>
          <w:rFonts w:ascii="Palatino Linotype" w:hAnsi="Palatino Linotype" w:cstheme="minorHAnsi"/>
          <w:b/>
          <w:caps/>
          <w:noProof/>
          <w:color w:val="AD3938"/>
          <w:sz w:val="44"/>
          <w:szCs w:val="44"/>
          <w:lang w:eastAsia="sk-SK"/>
        </w:rPr>
        <w:t>zameraním na: hru na klavíri / hru na organe / sólový spev</w:t>
      </w:r>
    </w:p>
    <w:p w:rsidR="00930921" w:rsidP="00930921" w:rsidRDefault="00930921" w14:paraId="26EFEED4" w14:textId="77777777">
      <w:pPr>
        <w:pStyle w:val="TEXTVTELE"/>
        <w:spacing w:after="0"/>
        <w:jc w:val="center"/>
        <w:rPr>
          <w:b/>
        </w:rPr>
      </w:pPr>
    </w:p>
    <w:p w:rsidRPr="00930921" w:rsidR="001374DA" w:rsidP="00930921" w:rsidRDefault="001374DA" w14:paraId="01FD3144" w14:textId="3CBFD8E0">
      <w:pPr>
        <w:pStyle w:val="TEXTVTELE"/>
        <w:spacing w:after="0"/>
        <w:jc w:val="center"/>
        <w:rPr>
          <w:b/>
          <w:sz w:val="28"/>
          <w:szCs w:val="28"/>
        </w:rPr>
      </w:pPr>
      <w:r w:rsidRPr="00930921">
        <w:rPr>
          <w:b/>
          <w:sz w:val="28"/>
          <w:szCs w:val="28"/>
        </w:rPr>
        <w:t>denná</w:t>
      </w:r>
      <w:r w:rsidRPr="00930921" w:rsidR="00930921">
        <w:rPr>
          <w:b/>
          <w:sz w:val="28"/>
          <w:szCs w:val="28"/>
        </w:rPr>
        <w:t xml:space="preserve"> forma štúdia</w:t>
      </w:r>
    </w:p>
    <w:p w:rsidR="00216885" w:rsidP="00216885" w:rsidRDefault="00E726F0" w14:paraId="6800CDD3" w14:textId="50BC6609">
      <w:pPr>
        <w:pStyle w:val="TEXTVTELE"/>
        <w:spacing w:after="2160"/>
        <w:jc w:val="center"/>
        <w:rPr>
          <w:b/>
          <w:sz w:val="28"/>
          <w:szCs w:val="28"/>
        </w:rPr>
      </w:pPr>
      <w:r>
        <w:rPr>
          <w:b/>
          <w:sz w:val="28"/>
          <w:szCs w:val="28"/>
        </w:rPr>
        <w:t>bakal</w:t>
      </w:r>
      <w:r w:rsidRPr="004C35A9">
        <w:rPr>
          <w:b/>
          <w:sz w:val="28"/>
          <w:szCs w:val="28"/>
        </w:rPr>
        <w:t>ársky</w:t>
      </w:r>
      <w:r w:rsidRPr="004C35A9" w:rsidR="001374DA">
        <w:rPr>
          <w:b/>
          <w:sz w:val="28"/>
          <w:szCs w:val="28"/>
        </w:rPr>
        <w:t xml:space="preserve"> </w:t>
      </w:r>
      <w:r w:rsidRPr="000904F3" w:rsidR="00B87215">
        <w:rPr>
          <w:b/>
          <w:sz w:val="28"/>
          <w:szCs w:val="28"/>
        </w:rPr>
        <w:t>spoločný</w:t>
      </w:r>
      <w:r w:rsidRPr="004C35A9" w:rsidR="00B87215">
        <w:rPr>
          <w:b/>
          <w:sz w:val="28"/>
          <w:szCs w:val="28"/>
        </w:rPr>
        <w:t xml:space="preserve"> </w:t>
      </w:r>
      <w:r w:rsidRPr="004C35A9" w:rsidR="001374DA">
        <w:rPr>
          <w:b/>
          <w:sz w:val="28"/>
          <w:szCs w:val="28"/>
        </w:rPr>
        <w:t>št</w:t>
      </w:r>
      <w:r w:rsidRPr="00930921" w:rsidR="001374DA">
        <w:rPr>
          <w:b/>
          <w:sz w:val="28"/>
          <w:szCs w:val="28"/>
        </w:rPr>
        <w:t>udijný program</w:t>
      </w:r>
    </w:p>
    <w:p w:rsidR="001374DA" w:rsidP="007529CA" w:rsidRDefault="001374DA" w14:paraId="0A842ECC" w14:textId="2B396848">
      <w:pPr>
        <w:pStyle w:val="TEXTVTELE"/>
        <w:tabs>
          <w:tab w:val="left" w:pos="2977"/>
        </w:tabs>
        <w:spacing w:after="360"/>
        <w:rPr>
          <w:b/>
        </w:rPr>
      </w:pPr>
      <w:r>
        <w:rPr>
          <w:b/>
        </w:rPr>
        <w:t xml:space="preserve">Pracovisko uskutočňovania: </w:t>
      </w:r>
      <w:r w:rsidR="00234990">
        <w:rPr>
          <w:b/>
        </w:rPr>
        <w:tab/>
      </w:r>
      <w:r w:rsidRPr="00AD1A99">
        <w:rPr>
          <w:b/>
        </w:rPr>
        <w:t>K</w:t>
      </w:r>
      <w:r w:rsidRPr="00AD1A99" w:rsidR="009E5452">
        <w:rPr>
          <w:b/>
        </w:rPr>
        <w:t>atedra hudby</w:t>
      </w:r>
      <w:r w:rsidRPr="00AD1A99" w:rsidR="00FA0D66">
        <w:rPr>
          <w:b/>
        </w:rPr>
        <w:t xml:space="preserve">, </w:t>
      </w:r>
      <w:r w:rsidRPr="00AD1A99" w:rsidR="00C4300B">
        <w:rPr>
          <w:b/>
        </w:rPr>
        <w:t>Pedagogická fakulta</w:t>
      </w:r>
      <w:r w:rsidRPr="00AD1A99" w:rsidR="00234990">
        <w:rPr>
          <w:b/>
        </w:rPr>
        <w:t xml:space="preserve"> KU</w:t>
      </w:r>
      <w:r w:rsidRPr="00AD1A99" w:rsidR="009E5452">
        <w:rPr>
          <w:b/>
        </w:rPr>
        <w:t xml:space="preserve">, </w:t>
      </w:r>
      <w:r w:rsidRPr="00AD1A99" w:rsidR="00C4300B">
        <w:rPr>
          <w:b/>
        </w:rPr>
        <w:t xml:space="preserve">Hrabovská </w:t>
      </w:r>
      <w:r w:rsidRPr="00AD1A99" w:rsidR="009E5452">
        <w:rPr>
          <w:b/>
        </w:rPr>
        <w:t xml:space="preserve"> </w:t>
      </w:r>
      <w:r w:rsidRPr="00AD1A99" w:rsidR="00C4300B">
        <w:rPr>
          <w:b/>
        </w:rPr>
        <w:t>cesta 1, 034 01 Ružomberok</w:t>
      </w:r>
    </w:p>
    <w:p w:rsidRPr="00234990" w:rsidR="008751DE" w:rsidP="008751DE" w:rsidRDefault="008751DE" w14:paraId="37DF4D55" w14:textId="77777777">
      <w:pPr>
        <w:tabs>
          <w:tab w:val="center" w:pos="4536"/>
        </w:tabs>
        <w:autoSpaceDE w:val="0"/>
        <w:autoSpaceDN w:val="0"/>
        <w:adjustRightInd w:val="0"/>
        <w:spacing w:after="0" w:line="240" w:lineRule="auto"/>
        <w:rPr>
          <w:rFonts w:ascii="Palatino Linotype" w:hAnsi="Palatino Linotype" w:cstheme="minorHAnsi"/>
          <w:b/>
          <w:caps/>
          <w:color w:val="AD3938"/>
          <w:sz w:val="24"/>
          <w:szCs w:val="20"/>
        </w:rPr>
      </w:pPr>
      <w:r w:rsidRPr="00234990">
        <w:rPr>
          <w:rFonts w:ascii="Palatino Linotype" w:hAnsi="Palatino Linotype" w:cstheme="minorHAnsi"/>
          <w:b/>
          <w:caps/>
          <w:color w:val="AD3938"/>
          <w:sz w:val="24"/>
          <w:szCs w:val="20"/>
        </w:rPr>
        <w:lastRenderedPageBreak/>
        <w:t>Katolícka univerzita v Ružomberku</w:t>
      </w:r>
    </w:p>
    <w:p w:rsidRPr="00252376" w:rsidR="008751DE" w:rsidP="008751DE" w:rsidRDefault="008751DE" w14:paraId="0CA67CFD" w14:textId="77777777">
      <w:pPr>
        <w:tabs>
          <w:tab w:val="center" w:pos="4536"/>
        </w:tabs>
        <w:autoSpaceDE w:val="0"/>
        <w:autoSpaceDN w:val="0"/>
        <w:adjustRightInd w:val="0"/>
        <w:spacing w:after="0" w:line="240" w:lineRule="auto"/>
        <w:rPr>
          <w:rFonts w:ascii="Palatino Linotype" w:hAnsi="Palatino Linotype" w:cstheme="minorHAnsi"/>
        </w:rPr>
      </w:pPr>
      <w:r w:rsidRPr="00252376">
        <w:rPr>
          <w:rFonts w:ascii="Palatino Linotype" w:hAnsi="Palatino Linotype" w:cstheme="minorHAnsi"/>
        </w:rPr>
        <w:t>Hrabovská cesta 1A, 034 01 Ružomberok</w:t>
      </w:r>
    </w:p>
    <w:p w:rsidR="008751DE" w:rsidP="008751DE" w:rsidRDefault="008751DE" w14:paraId="6A15B7D8" w14:textId="77777777">
      <w:pPr>
        <w:tabs>
          <w:tab w:val="center" w:pos="4536"/>
        </w:tabs>
        <w:autoSpaceDE w:val="0"/>
        <w:autoSpaceDN w:val="0"/>
        <w:adjustRightInd w:val="0"/>
        <w:spacing w:after="0" w:line="240" w:lineRule="auto"/>
        <w:rPr>
          <w:rFonts w:ascii="Palatino Linotype" w:hAnsi="Palatino Linotype" w:cstheme="minorHAnsi"/>
          <w:b/>
          <w:sz w:val="20"/>
          <w:szCs w:val="20"/>
        </w:rPr>
      </w:pPr>
      <w:r w:rsidRPr="00252376">
        <w:rPr>
          <w:rFonts w:ascii="Palatino Linotype" w:hAnsi="Palatino Linotype" w:cstheme="minorHAnsi"/>
          <w:b/>
        </w:rPr>
        <w:t>Identifikačné číslo vysokej školy: 37801279</w:t>
      </w:r>
    </w:p>
    <w:p w:rsidR="008751DE" w:rsidP="008751DE" w:rsidRDefault="008751DE" w14:paraId="5E3AD3AD" w14:textId="77777777">
      <w:pPr>
        <w:tabs>
          <w:tab w:val="center" w:pos="4536"/>
        </w:tabs>
        <w:autoSpaceDE w:val="0"/>
        <w:autoSpaceDN w:val="0"/>
        <w:adjustRightInd w:val="0"/>
        <w:spacing w:after="0" w:line="240" w:lineRule="auto"/>
        <w:ind w:left="3540"/>
        <w:rPr>
          <w:rFonts w:ascii="Palatino Linotype" w:hAnsi="Palatino Linotype" w:cstheme="minorHAnsi"/>
          <w:b/>
          <w:sz w:val="20"/>
          <w:szCs w:val="20"/>
        </w:rPr>
      </w:pPr>
    </w:p>
    <w:p w:rsidRPr="00234990" w:rsidR="008751DE" w:rsidP="008751DE" w:rsidRDefault="008751DE" w14:paraId="11D77781" w14:textId="77777777">
      <w:pPr>
        <w:tabs>
          <w:tab w:val="center" w:pos="4536"/>
        </w:tabs>
        <w:autoSpaceDE w:val="0"/>
        <w:autoSpaceDN w:val="0"/>
        <w:adjustRightInd w:val="0"/>
        <w:spacing w:after="0" w:line="240" w:lineRule="auto"/>
        <w:rPr>
          <w:rFonts w:ascii="Palatino Linotype" w:hAnsi="Palatino Linotype" w:cstheme="minorHAnsi"/>
          <w:b/>
          <w:caps/>
          <w:sz w:val="24"/>
          <w:szCs w:val="20"/>
        </w:rPr>
      </w:pPr>
      <w:r w:rsidRPr="00234990">
        <w:rPr>
          <w:rFonts w:ascii="Palatino Linotype" w:hAnsi="Palatino Linotype" w:cstheme="minorHAnsi"/>
          <w:b/>
          <w:caps/>
          <w:color w:val="AD3938"/>
          <w:sz w:val="24"/>
          <w:szCs w:val="20"/>
        </w:rPr>
        <w:t>Pedagogická fakulta</w:t>
      </w:r>
    </w:p>
    <w:p w:rsidRPr="008751DE" w:rsidR="008751DE" w:rsidP="008751DE" w:rsidRDefault="008751DE" w14:paraId="04A77F35" w14:textId="184CCBBE">
      <w:pPr>
        <w:tabs>
          <w:tab w:val="center" w:pos="4536"/>
        </w:tabs>
        <w:autoSpaceDE w:val="0"/>
        <w:autoSpaceDN w:val="0"/>
        <w:adjustRightInd w:val="0"/>
        <w:spacing w:after="240" w:line="240" w:lineRule="auto"/>
        <w:rPr>
          <w:rFonts w:ascii="Palatino Linotype" w:hAnsi="Palatino Linotype" w:cstheme="minorHAnsi"/>
        </w:rPr>
      </w:pPr>
      <w:r w:rsidRPr="00252376">
        <w:rPr>
          <w:rFonts w:ascii="Palatino Linotype" w:hAnsi="Palatino Linotype" w:cstheme="minorHAnsi"/>
        </w:rPr>
        <w:t>Hrab</w:t>
      </w:r>
      <w:r>
        <w:rPr>
          <w:rFonts w:ascii="Palatino Linotype" w:hAnsi="Palatino Linotype" w:cstheme="minorHAnsi"/>
        </w:rPr>
        <w:t>ovská cesta 1, 034 01 Ružomberok</w:t>
      </w:r>
    </w:p>
    <w:tbl>
      <w:tblPr>
        <w:tblW w:w="8937" w:type="dxa"/>
        <w:jc w:val="center"/>
        <w:tblCellMar>
          <w:left w:w="70" w:type="dxa"/>
          <w:right w:w="70" w:type="dxa"/>
        </w:tblCellMar>
        <w:tblLook w:val="04A0" w:firstRow="1" w:lastRow="0" w:firstColumn="1" w:lastColumn="0" w:noHBand="0" w:noVBand="1"/>
      </w:tblPr>
      <w:tblGrid>
        <w:gridCol w:w="5877"/>
        <w:gridCol w:w="3060"/>
      </w:tblGrid>
      <w:tr w:rsidRPr="008751DE" w:rsidR="008751DE" w:rsidTr="008751DE" w14:paraId="717809F9" w14:textId="77777777">
        <w:trPr>
          <w:trHeight w:val="345"/>
          <w:jc w:val="center"/>
        </w:trPr>
        <w:tc>
          <w:tcPr>
            <w:tcW w:w="5877" w:type="dxa"/>
            <w:tcBorders>
              <w:top w:val="single" w:color="auto" w:sz="8" w:space="0"/>
              <w:left w:val="single" w:color="auto" w:sz="8" w:space="0"/>
              <w:bottom w:val="single" w:color="auto" w:sz="4" w:space="0"/>
              <w:right w:val="single" w:color="auto" w:sz="4" w:space="0"/>
            </w:tcBorders>
            <w:shd w:val="clear" w:color="000000" w:fill="AD3938"/>
            <w:noWrap/>
            <w:vAlign w:val="bottom"/>
            <w:hideMark/>
          </w:tcPr>
          <w:p w:rsidRPr="008751DE" w:rsidR="008751DE" w:rsidP="008751DE" w:rsidRDefault="008751DE" w14:paraId="6700F041" w14:textId="5A297CD9">
            <w:pPr>
              <w:spacing w:after="0" w:line="240" w:lineRule="auto"/>
              <w:rPr>
                <w:rFonts w:ascii="Palatino Linotype" w:hAnsi="Palatino Linotype" w:eastAsia="Times New Roman" w:cs="Times New Roman"/>
                <w:b/>
                <w:bCs/>
                <w:color w:val="FFFFFF"/>
                <w:lang w:eastAsia="sk-SK"/>
              </w:rPr>
            </w:pPr>
            <w:r>
              <w:rPr>
                <w:rFonts w:ascii="Palatino Linotype" w:hAnsi="Palatino Linotype" w:eastAsia="Times New Roman" w:cs="Times New Roman"/>
                <w:b/>
                <w:bCs/>
                <w:color w:val="FFFFFF"/>
                <w:lang w:eastAsia="sk-SK"/>
              </w:rPr>
              <w:t>Základné údaje</w:t>
            </w:r>
            <w:r w:rsidRPr="008751DE">
              <w:rPr>
                <w:rFonts w:ascii="Palatino Linotype" w:hAnsi="Palatino Linotype" w:eastAsia="Times New Roman" w:cs="Times New Roman"/>
                <w:b/>
                <w:bCs/>
                <w:color w:val="FFFFFF"/>
                <w:lang w:eastAsia="sk-SK"/>
              </w:rPr>
              <w:t xml:space="preserve"> o študijnom programe</w:t>
            </w:r>
          </w:p>
        </w:tc>
        <w:tc>
          <w:tcPr>
            <w:tcW w:w="3060" w:type="dxa"/>
            <w:tcBorders>
              <w:top w:val="single" w:color="auto" w:sz="8" w:space="0"/>
              <w:left w:val="nil"/>
              <w:bottom w:val="single" w:color="auto" w:sz="4" w:space="0"/>
              <w:right w:val="single" w:color="auto" w:sz="8" w:space="0"/>
            </w:tcBorders>
            <w:shd w:val="clear" w:color="000000" w:fill="AD3938"/>
            <w:noWrap/>
            <w:vAlign w:val="bottom"/>
            <w:hideMark/>
          </w:tcPr>
          <w:p w:rsidRPr="008751DE" w:rsidR="008751DE" w:rsidP="008751DE" w:rsidRDefault="008751DE" w14:paraId="2A0DE0DB" w14:textId="77777777">
            <w:pPr>
              <w:spacing w:after="0" w:line="240" w:lineRule="auto"/>
              <w:rPr>
                <w:rFonts w:ascii="Calibri" w:hAnsi="Calibri" w:eastAsia="Times New Roman" w:cs="Times New Roman"/>
                <w:color w:val="000000"/>
                <w:lang w:eastAsia="sk-SK"/>
              </w:rPr>
            </w:pPr>
            <w:r w:rsidRPr="008751DE">
              <w:rPr>
                <w:rFonts w:ascii="Calibri" w:hAnsi="Calibri" w:eastAsia="Times New Roman" w:cs="Times New Roman"/>
                <w:color w:val="000000"/>
                <w:lang w:eastAsia="sk-SK"/>
              </w:rPr>
              <w:t> </w:t>
            </w:r>
          </w:p>
        </w:tc>
      </w:tr>
      <w:tr w:rsidRPr="008751DE" w:rsidR="008751DE" w:rsidTr="008751DE" w14:paraId="44D8109C" w14:textId="77777777">
        <w:trPr>
          <w:trHeight w:val="69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25237C30"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heme="minorHAnsi"/>
                <w:b/>
                <w:bCs/>
                <w:color w:val="000000"/>
                <w:lang w:eastAsia="sk-SK"/>
              </w:rPr>
              <w:t xml:space="preserve">Orgán vysokej školy na schvaľovanie študijného programu: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9D3254" w14:paraId="5D5FF21C" w14:textId="26806210">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Rada kvality KU</w:t>
            </w:r>
          </w:p>
        </w:tc>
      </w:tr>
      <w:tr w:rsidRPr="008751DE" w:rsidR="008751DE" w:rsidTr="008751DE" w14:paraId="61E399A4" w14:textId="77777777">
        <w:trPr>
          <w:trHeight w:val="69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300214DA"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heme="minorHAnsi"/>
                <w:b/>
                <w:bCs/>
                <w:color w:val="000000"/>
                <w:lang w:eastAsia="sk-SK"/>
              </w:rPr>
              <w:t xml:space="preserve">Dátum schválenia študijného programu alebo úpravy študijného programu: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5AE6C36A" w14:textId="29F9EED4">
            <w:pPr>
              <w:spacing w:after="0" w:line="240" w:lineRule="auto"/>
              <w:rPr>
                <w:rFonts w:ascii="Palatino Linotype" w:hAnsi="Palatino Linotype" w:eastAsia="Times New Roman" w:cs="Times New Roman"/>
                <w:color w:val="000000"/>
                <w:lang w:eastAsia="sk-SK"/>
              </w:rPr>
            </w:pPr>
          </w:p>
        </w:tc>
      </w:tr>
      <w:tr w:rsidRPr="008751DE" w:rsidR="008751DE" w:rsidTr="004D4F83" w14:paraId="3E21F572" w14:textId="77777777">
        <w:trPr>
          <w:trHeight w:val="354"/>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738A0423"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heme="minorHAnsi"/>
                <w:b/>
                <w:bCs/>
                <w:color w:val="000000"/>
                <w:lang w:eastAsia="sk-SK"/>
              </w:rPr>
              <w:t xml:space="preserve">Dátum ostatnej zmeny opisu študijného programu: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10CDB192"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 </w:t>
            </w:r>
          </w:p>
        </w:tc>
      </w:tr>
      <w:tr w:rsidRPr="008751DE" w:rsidR="008751DE" w:rsidTr="004D4F83" w14:paraId="021D191E" w14:textId="77777777">
        <w:trPr>
          <w:trHeight w:val="714"/>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37D1F43A"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heme="minorHAnsi"/>
                <w:b/>
                <w:bCs/>
                <w:color w:val="000000"/>
                <w:lang w:eastAsia="sk-SK"/>
              </w:rPr>
              <w:t xml:space="preserve">Odkaz na výsledky ostatného periodického hodnotenia študijného programu vysokou školou: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0C93186F"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 </w:t>
            </w:r>
          </w:p>
        </w:tc>
      </w:tr>
      <w:tr w:rsidRPr="008751DE" w:rsidR="008751DE" w:rsidTr="004D4F83" w14:paraId="01810E3B" w14:textId="77777777">
        <w:trPr>
          <w:trHeight w:val="52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31594F9E"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heme="minorHAnsi"/>
                <w:b/>
                <w:bCs/>
                <w:color w:val="000000"/>
                <w:lang w:eastAsia="sk-SK"/>
              </w:rPr>
              <w:t>Odkaz na hodnotiacu správu k žiadosti o akreditáciu študijného programu podľa § 30 zákona č. 269/2018 Z. z.:</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4A503153"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 </w:t>
            </w:r>
          </w:p>
        </w:tc>
      </w:tr>
      <w:tr w:rsidRPr="008751DE" w:rsidR="008751DE" w:rsidTr="008751DE" w14:paraId="1122824E" w14:textId="77777777">
        <w:trPr>
          <w:trHeight w:val="34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4F0B8F13" w14:textId="77777777">
            <w:pPr>
              <w:spacing w:after="0" w:line="240" w:lineRule="auto"/>
              <w:jc w:val="both"/>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Názov študijného programu: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F213C9" w:rsidRDefault="00B87215" w14:paraId="097CBB1A" w14:textId="3E9C08B6">
            <w:pPr>
              <w:spacing w:after="0" w:line="240" w:lineRule="auto"/>
              <w:rPr>
                <w:rFonts w:ascii="Palatino Linotype" w:hAnsi="Palatino Linotype" w:eastAsia="Times New Roman" w:cs="Times New Roman"/>
                <w:color w:val="000000"/>
                <w:lang w:eastAsia="sk-SK"/>
              </w:rPr>
            </w:pPr>
            <w:r w:rsidRPr="00B87215">
              <w:rPr>
                <w:rFonts w:ascii="Palatino Linotype" w:hAnsi="Palatino Linotype" w:eastAsia="Times New Roman" w:cs="Times New Roman"/>
                <w:color w:val="000000"/>
                <w:lang w:eastAsia="sk-SK"/>
              </w:rPr>
              <w:t>Učiteľstvo hudobného umenia so zameraním na: hru na klavíri / hru na organe / sólový spev</w:t>
            </w:r>
          </w:p>
        </w:tc>
      </w:tr>
      <w:tr w:rsidRPr="008751DE" w:rsidR="008751DE" w:rsidTr="007529CA" w14:paraId="4632C427" w14:textId="77777777">
        <w:trPr>
          <w:trHeight w:val="39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73EDA41A"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Číslo podľa registra študijných programov: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A14B2" w14:paraId="7EBD7B5E" w14:textId="744BF29C">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n</w:t>
            </w:r>
            <w:r w:rsidRPr="007529CA">
              <w:rPr>
                <w:rFonts w:ascii="Palatino Linotype" w:hAnsi="Palatino Linotype" w:eastAsia="Times New Roman" w:cs="Times New Roman"/>
                <w:color w:val="000000"/>
                <w:lang w:eastAsia="sk-SK"/>
              </w:rPr>
              <w:t>ový študijný program</w:t>
            </w:r>
          </w:p>
        </w:tc>
      </w:tr>
      <w:tr w:rsidRPr="008751DE" w:rsidR="008751DE" w:rsidTr="008751DE" w14:paraId="7A08CD00" w14:textId="77777777">
        <w:trPr>
          <w:trHeight w:val="34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249BE183"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Stupeň vysokoškolského štúdia: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E726F0" w14:paraId="0B273429" w14:textId="191FCCBC">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prvý</w:t>
            </w:r>
            <w:r w:rsidRPr="008751DE" w:rsidR="008751DE">
              <w:rPr>
                <w:rFonts w:ascii="Palatino Linotype" w:hAnsi="Palatino Linotype" w:eastAsia="Times New Roman" w:cs="Times New Roman"/>
                <w:color w:val="000000"/>
                <w:lang w:eastAsia="sk-SK"/>
              </w:rPr>
              <w:t xml:space="preserve"> stupeň</w:t>
            </w:r>
          </w:p>
        </w:tc>
      </w:tr>
      <w:tr w:rsidRPr="008751DE" w:rsidR="008751DE" w:rsidTr="008751DE" w14:paraId="1DFDAE79" w14:textId="77777777">
        <w:trPr>
          <w:trHeight w:val="34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3EAD7D79"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ISCED-F kód stupňa vzdelávania: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E726F0" w14:paraId="20B36A31" w14:textId="04293E1B">
            <w:pPr>
              <w:spacing w:after="0" w:line="240" w:lineRule="auto"/>
              <w:rPr>
                <w:rFonts w:ascii="Palatino Linotype" w:hAnsi="Palatino Linotype" w:eastAsia="Times New Roman" w:cs="Times New Roman"/>
                <w:color w:val="000000"/>
                <w:lang w:eastAsia="sk-SK"/>
              </w:rPr>
            </w:pPr>
            <w:r w:rsidRPr="007529CA">
              <w:rPr>
                <w:rFonts w:ascii="Palatino Linotype" w:hAnsi="Palatino Linotype" w:eastAsia="Times New Roman" w:cs="Times New Roman"/>
                <w:color w:val="000000"/>
                <w:lang w:eastAsia="sk-SK"/>
              </w:rPr>
              <w:t>645</w:t>
            </w:r>
          </w:p>
        </w:tc>
      </w:tr>
      <w:tr w:rsidRPr="008751DE" w:rsidR="008751DE" w:rsidTr="008751DE" w14:paraId="7D143FCF" w14:textId="77777777">
        <w:trPr>
          <w:trHeight w:val="66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281B152D"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Miesto uskutočňovania študijného programu:</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3208222F"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Hrabovská cesta 1, 034 01 Ružomberok</w:t>
            </w:r>
          </w:p>
        </w:tc>
      </w:tr>
      <w:tr w:rsidRPr="008751DE" w:rsidR="008751DE" w:rsidTr="008751DE" w14:paraId="1330C859" w14:textId="77777777">
        <w:trPr>
          <w:trHeight w:val="66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0CE0E722"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Názov a číslo študijného odboru: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2B0FAB71"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38. Učiteľstvo a pedagogické vedy</w:t>
            </w:r>
          </w:p>
        </w:tc>
      </w:tr>
      <w:tr w:rsidRPr="008751DE" w:rsidR="008751DE" w:rsidTr="008B46D6" w14:paraId="4FB7FDB0" w14:textId="77777777">
        <w:trPr>
          <w:trHeight w:val="73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5182BDF2"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ISCED-F kód odboru: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1FBDCEEC"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 xml:space="preserve">0114 Príprava pre učiteľov s predmetovou špecializáciou </w:t>
            </w:r>
          </w:p>
        </w:tc>
      </w:tr>
      <w:tr w:rsidRPr="008751DE" w:rsidR="008751DE" w:rsidTr="008751DE" w14:paraId="0856EC7D" w14:textId="77777777">
        <w:trPr>
          <w:trHeight w:val="660"/>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608C2D7D"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Typ študijného programu: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B87215" w:rsidRDefault="008751DE" w14:paraId="7CBA0B78" w14:textId="3DC20961">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učiteľský študijný program</w:t>
            </w:r>
            <w:r w:rsidR="00FD1127">
              <w:rPr>
                <w:rFonts w:ascii="Palatino Linotype" w:hAnsi="Palatino Linotype" w:eastAsia="Times New Roman" w:cs="Times New Roman"/>
                <w:color w:val="000000"/>
                <w:lang w:eastAsia="sk-SK"/>
              </w:rPr>
              <w:t xml:space="preserve"> (nekombinačný)</w:t>
            </w:r>
            <w:r w:rsidRPr="008751DE">
              <w:rPr>
                <w:rFonts w:ascii="Palatino Linotype" w:hAnsi="Palatino Linotype" w:eastAsia="Times New Roman" w:cs="Times New Roman"/>
                <w:color w:val="000000"/>
                <w:lang w:eastAsia="sk-SK"/>
              </w:rPr>
              <w:t xml:space="preserve">, aprobácia </w:t>
            </w:r>
            <w:r w:rsidRPr="007529CA" w:rsidR="00B87215">
              <w:rPr>
                <w:rFonts w:ascii="Palatino Linotype" w:hAnsi="Palatino Linotype" w:eastAsia="Times New Roman" w:cs="Times New Roman"/>
                <w:color w:val="000000"/>
                <w:lang w:eastAsia="sk-SK"/>
              </w:rPr>
              <w:t>hudobné</w:t>
            </w:r>
            <w:r w:rsidRPr="007529CA" w:rsidR="009E5452">
              <w:rPr>
                <w:rFonts w:ascii="Palatino Linotype" w:hAnsi="Palatino Linotype" w:eastAsia="Times New Roman" w:cs="Times New Roman"/>
                <w:color w:val="000000"/>
                <w:lang w:eastAsia="sk-SK"/>
              </w:rPr>
              <w:t xml:space="preserve"> </w:t>
            </w:r>
            <w:r w:rsidRPr="007529CA" w:rsidR="00B87215">
              <w:rPr>
                <w:rFonts w:ascii="Palatino Linotype" w:hAnsi="Palatino Linotype" w:eastAsia="Times New Roman" w:cs="Times New Roman"/>
                <w:color w:val="000000"/>
                <w:lang w:eastAsia="sk-SK"/>
              </w:rPr>
              <w:t>umenie</w:t>
            </w:r>
          </w:p>
        </w:tc>
      </w:tr>
      <w:tr w:rsidRPr="008751DE" w:rsidR="008751DE" w:rsidTr="008751DE" w14:paraId="4403AADB" w14:textId="77777777">
        <w:trPr>
          <w:trHeight w:val="34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09BB2E7C"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Udeľovaný akademický titul: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E726F0" w14:paraId="6CF311ED" w14:textId="06937A7B">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bakalár (Bc.)</w:t>
            </w:r>
          </w:p>
        </w:tc>
      </w:tr>
      <w:tr w:rsidRPr="008751DE" w:rsidR="008751DE" w:rsidTr="008751DE" w14:paraId="1DDE528F" w14:textId="77777777">
        <w:trPr>
          <w:trHeight w:val="345"/>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5BBE73D7"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Forma štúdia: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8751DE" w14:paraId="346EE89B" w14:textId="77777777">
            <w:pPr>
              <w:spacing w:after="0" w:line="240" w:lineRule="auto"/>
              <w:rPr>
                <w:rFonts w:ascii="Palatino Linotype" w:hAnsi="Palatino Linotype" w:eastAsia="Times New Roman" w:cs="Times New Roman"/>
                <w:color w:val="000000"/>
                <w:lang w:eastAsia="sk-SK"/>
              </w:rPr>
            </w:pPr>
            <w:r w:rsidRPr="008751DE">
              <w:rPr>
                <w:rFonts w:ascii="Palatino Linotype" w:hAnsi="Palatino Linotype" w:eastAsia="Times New Roman" w:cs="Times New Roman"/>
                <w:color w:val="000000"/>
                <w:lang w:eastAsia="sk-SK"/>
              </w:rPr>
              <w:t>denná</w:t>
            </w:r>
          </w:p>
        </w:tc>
      </w:tr>
      <w:tr w:rsidRPr="008751DE" w:rsidR="0092054F" w:rsidTr="004D4F83" w14:paraId="3B571C5F" w14:textId="77777777">
        <w:trPr>
          <w:trHeight w:val="237"/>
          <w:jc w:val="center"/>
        </w:trPr>
        <w:tc>
          <w:tcPr>
            <w:tcW w:w="5877" w:type="dxa"/>
            <w:tcBorders>
              <w:top w:val="nil"/>
              <w:left w:val="single" w:color="auto" w:sz="8" w:space="0"/>
              <w:bottom w:val="single" w:color="auto" w:sz="4" w:space="0"/>
              <w:right w:val="single" w:color="auto" w:sz="4" w:space="0"/>
            </w:tcBorders>
            <w:shd w:val="clear" w:color="auto" w:fill="auto"/>
            <w:vAlign w:val="center"/>
          </w:tcPr>
          <w:p w:rsidRPr="008751DE" w:rsidR="0092054F" w:rsidP="008751DE" w:rsidRDefault="0092054F" w14:paraId="1DD64A88" w14:textId="0B54FB04">
            <w:pPr>
              <w:spacing w:after="0" w:line="240" w:lineRule="auto"/>
              <w:rPr>
                <w:rFonts w:ascii="Palatino Linotype" w:hAnsi="Palatino Linotype" w:eastAsia="Times New Roman" w:cs="Times New Roman"/>
                <w:b/>
                <w:bCs/>
                <w:color w:val="000000"/>
                <w:lang w:eastAsia="sk-SK"/>
              </w:rPr>
            </w:pPr>
            <w:r>
              <w:rPr>
                <w:rFonts w:ascii="Palatino Linotype" w:hAnsi="Palatino Linotype" w:eastAsia="Times New Roman" w:cs="Times New Roman"/>
                <w:b/>
                <w:bCs/>
                <w:color w:val="000000"/>
                <w:lang w:eastAsia="sk-SK"/>
              </w:rPr>
              <w:t>Jazyk, v ktorom sa študijný program uskutočňuje:</w:t>
            </w:r>
          </w:p>
        </w:tc>
        <w:tc>
          <w:tcPr>
            <w:tcW w:w="3060" w:type="dxa"/>
            <w:tcBorders>
              <w:top w:val="nil"/>
              <w:left w:val="nil"/>
              <w:bottom w:val="single" w:color="auto" w:sz="4" w:space="0"/>
              <w:right w:val="single" w:color="auto" w:sz="8" w:space="0"/>
            </w:tcBorders>
            <w:shd w:val="clear" w:color="000000" w:fill="F0D0D0"/>
            <w:vAlign w:val="center"/>
          </w:tcPr>
          <w:p w:rsidR="0092054F" w:rsidP="008751DE" w:rsidRDefault="0092054F" w14:paraId="40F61381" w14:textId="218DA9AA">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slovenský jazyk</w:t>
            </w:r>
          </w:p>
        </w:tc>
      </w:tr>
      <w:tr w:rsidRPr="008751DE" w:rsidR="008751DE" w:rsidTr="004D4F83" w14:paraId="62132463" w14:textId="77777777">
        <w:trPr>
          <w:trHeight w:val="237"/>
          <w:jc w:val="center"/>
        </w:trPr>
        <w:tc>
          <w:tcPr>
            <w:tcW w:w="5877" w:type="dxa"/>
            <w:tcBorders>
              <w:top w:val="nil"/>
              <w:left w:val="single" w:color="auto" w:sz="8" w:space="0"/>
              <w:bottom w:val="single" w:color="auto" w:sz="4" w:space="0"/>
              <w:right w:val="single" w:color="auto" w:sz="4" w:space="0"/>
            </w:tcBorders>
            <w:shd w:val="clear" w:color="auto" w:fill="auto"/>
            <w:vAlign w:val="center"/>
            <w:hideMark/>
          </w:tcPr>
          <w:p w:rsidRPr="008751DE" w:rsidR="008751DE" w:rsidP="008751DE" w:rsidRDefault="008751DE" w14:paraId="5148045C" w14:textId="77777777">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Štandardná dĺžka štúdia vyjadrená v akademických rokoch: </w:t>
            </w:r>
          </w:p>
        </w:tc>
        <w:tc>
          <w:tcPr>
            <w:tcW w:w="3060" w:type="dxa"/>
            <w:tcBorders>
              <w:top w:val="nil"/>
              <w:left w:val="nil"/>
              <w:bottom w:val="single" w:color="auto" w:sz="4" w:space="0"/>
              <w:right w:val="single" w:color="auto" w:sz="8" w:space="0"/>
            </w:tcBorders>
            <w:shd w:val="clear" w:color="000000" w:fill="F0D0D0"/>
            <w:vAlign w:val="center"/>
            <w:hideMark/>
          </w:tcPr>
          <w:p w:rsidRPr="008751DE" w:rsidR="008751DE" w:rsidP="008751DE" w:rsidRDefault="00E726F0" w14:paraId="52DC220D" w14:textId="74FAAA6B">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3</w:t>
            </w:r>
          </w:p>
        </w:tc>
      </w:tr>
      <w:tr w:rsidRPr="008751DE" w:rsidR="008751DE" w:rsidTr="004D4F83" w14:paraId="5FB86688" w14:textId="77777777">
        <w:trPr>
          <w:trHeight w:val="390"/>
          <w:jc w:val="center"/>
        </w:trPr>
        <w:tc>
          <w:tcPr>
            <w:tcW w:w="5877" w:type="dxa"/>
            <w:tcBorders>
              <w:top w:val="nil"/>
              <w:left w:val="single" w:color="auto" w:sz="8" w:space="0"/>
              <w:bottom w:val="single" w:color="auto" w:sz="8" w:space="0"/>
              <w:right w:val="single" w:color="auto" w:sz="4" w:space="0"/>
            </w:tcBorders>
            <w:shd w:val="clear" w:color="auto" w:fill="auto"/>
            <w:vAlign w:val="bottom"/>
            <w:hideMark/>
          </w:tcPr>
          <w:p w:rsidRPr="008751DE" w:rsidR="008751DE" w:rsidP="008751DE" w:rsidRDefault="008751DE" w14:paraId="1367D7BD" w14:textId="1536FB3F">
            <w:pPr>
              <w:spacing w:after="0" w:line="240" w:lineRule="auto"/>
              <w:rPr>
                <w:rFonts w:ascii="Palatino Linotype" w:hAnsi="Palatino Linotype" w:eastAsia="Times New Roman" w:cs="Times New Roman"/>
                <w:b/>
                <w:bCs/>
                <w:color w:val="000000"/>
                <w:lang w:eastAsia="sk-SK"/>
              </w:rPr>
            </w:pPr>
            <w:r w:rsidRPr="008751DE">
              <w:rPr>
                <w:rFonts w:ascii="Palatino Linotype" w:hAnsi="Palatino Linotype" w:eastAsia="Times New Roman" w:cs="Times New Roman"/>
                <w:b/>
                <w:bCs/>
                <w:color w:val="000000"/>
                <w:lang w:eastAsia="sk-SK"/>
              </w:rPr>
              <w:t xml:space="preserve">Kapacita študijného programu (plánovaný počet </w:t>
            </w:r>
            <w:r w:rsidR="00963B05">
              <w:rPr>
                <w:rFonts w:ascii="Palatino Linotype" w:hAnsi="Palatino Linotype" w:eastAsia="Times New Roman" w:cs="Times New Roman"/>
                <w:b/>
                <w:bCs/>
                <w:color w:val="000000"/>
                <w:lang w:eastAsia="sk-SK"/>
              </w:rPr>
              <w:t xml:space="preserve">prijatých </w:t>
            </w:r>
            <w:r w:rsidRPr="008751DE">
              <w:rPr>
                <w:rFonts w:ascii="Palatino Linotype" w:hAnsi="Palatino Linotype" w:eastAsia="Times New Roman" w:cs="Times New Roman"/>
                <w:b/>
                <w:bCs/>
                <w:color w:val="000000"/>
                <w:lang w:eastAsia="sk-SK"/>
              </w:rPr>
              <w:t>študentov</w:t>
            </w:r>
            <w:r w:rsidR="00963B05">
              <w:rPr>
                <w:rFonts w:ascii="Palatino Linotype" w:hAnsi="Palatino Linotype" w:eastAsia="Times New Roman" w:cs="Times New Roman"/>
                <w:b/>
                <w:bCs/>
                <w:color w:val="000000"/>
                <w:lang w:eastAsia="sk-SK"/>
              </w:rPr>
              <w:t xml:space="preserve"> v danom akademickom roku</w:t>
            </w:r>
            <w:r w:rsidRPr="008751DE">
              <w:rPr>
                <w:rFonts w:ascii="Palatino Linotype" w:hAnsi="Palatino Linotype" w:eastAsia="Times New Roman" w:cs="Times New Roman"/>
                <w:b/>
                <w:bCs/>
                <w:color w:val="000000"/>
                <w:lang w:eastAsia="sk-SK"/>
              </w:rPr>
              <w:t xml:space="preserve">): </w:t>
            </w:r>
          </w:p>
        </w:tc>
        <w:tc>
          <w:tcPr>
            <w:tcW w:w="3060" w:type="dxa"/>
            <w:tcBorders>
              <w:top w:val="nil"/>
              <w:left w:val="nil"/>
              <w:bottom w:val="single" w:color="auto" w:sz="8" w:space="0"/>
              <w:right w:val="single" w:color="auto" w:sz="8" w:space="0"/>
            </w:tcBorders>
            <w:shd w:val="clear" w:color="000000" w:fill="F0D0D0"/>
            <w:vAlign w:val="center"/>
            <w:hideMark/>
          </w:tcPr>
          <w:p w:rsidRPr="008751DE" w:rsidR="008751DE" w:rsidP="008751DE" w:rsidRDefault="00B87215" w14:paraId="11CC251C" w14:textId="071BCFA2">
            <w:pPr>
              <w:spacing w:after="0" w:line="240" w:lineRule="auto"/>
              <w:rPr>
                <w:rFonts w:ascii="Palatino Linotype" w:hAnsi="Palatino Linotype" w:eastAsia="Times New Roman" w:cs="Times New Roman"/>
                <w:color w:val="000000"/>
                <w:lang w:eastAsia="sk-SK"/>
              </w:rPr>
            </w:pPr>
            <w:r>
              <w:rPr>
                <w:rFonts w:ascii="Palatino Linotype" w:hAnsi="Palatino Linotype" w:eastAsia="Times New Roman" w:cs="Times New Roman"/>
                <w:color w:val="000000"/>
                <w:lang w:eastAsia="sk-SK"/>
              </w:rPr>
              <w:t>1</w:t>
            </w:r>
            <w:r w:rsidR="009D3254">
              <w:rPr>
                <w:rFonts w:ascii="Palatino Linotype" w:hAnsi="Palatino Linotype" w:eastAsia="Times New Roman" w:cs="Times New Roman"/>
                <w:color w:val="000000"/>
                <w:lang w:eastAsia="sk-SK"/>
              </w:rPr>
              <w:t>0</w:t>
            </w:r>
          </w:p>
        </w:tc>
      </w:tr>
    </w:tbl>
    <w:p w:rsidR="00581B6B" w:rsidP="00A2147F" w:rsidRDefault="00581B6B" w14:paraId="602F2D4D" w14:textId="4BB2D408">
      <w:pPr>
        <w:rPr>
          <w:rFonts w:ascii="Palatino Linotype" w:hAnsi="Palatino Linotype" w:cstheme="minorHAnsi"/>
          <w:lang w:eastAsia="sk-SK"/>
        </w:rPr>
      </w:pPr>
    </w:p>
    <w:p w:rsidR="00963B05" w:rsidP="00A2147F" w:rsidRDefault="00963B05" w14:paraId="7FD41EE4" w14:textId="77777777">
      <w:pPr>
        <w:rPr>
          <w:rFonts w:ascii="Palatino Linotype" w:hAnsi="Palatino Linotype" w:cstheme="minorHAnsi"/>
          <w:lang w:eastAsia="sk-SK"/>
        </w:rPr>
      </w:pPr>
    </w:p>
    <w:p w:rsidRPr="004C35A9" w:rsidR="00963B05" w:rsidP="00A2147F" w:rsidRDefault="00963B05" w14:paraId="56948272" w14:textId="7CB372C5">
      <w:pPr>
        <w:rPr>
          <w:rFonts w:ascii="Palatino Linotype" w:hAnsi="Palatino Linotype" w:cstheme="minorHAnsi"/>
          <w:lang w:eastAsia="sk-SK"/>
        </w:rPr>
      </w:pPr>
      <w:r w:rsidRPr="004C35A9">
        <w:rPr>
          <w:rFonts w:ascii="Palatino Linotype" w:hAnsi="Palatino Linotype" w:cstheme="minorHAnsi"/>
          <w:lang w:eastAsia="sk-SK"/>
        </w:rPr>
        <w:t>Partneri</w:t>
      </w:r>
      <w:r w:rsidRPr="004C35A9" w:rsidR="00045A6F">
        <w:rPr>
          <w:rFonts w:ascii="Palatino Linotype" w:hAnsi="Palatino Linotype" w:cstheme="minorHAnsi"/>
          <w:lang w:eastAsia="sk-SK"/>
        </w:rPr>
        <w:t>, ktorí sa budú podieľať na realizácii spoločného študijného programu</w:t>
      </w:r>
      <w:r w:rsidRPr="004C35A9">
        <w:rPr>
          <w:rFonts w:ascii="Palatino Linotype" w:hAnsi="Palatino Linotype" w:cstheme="minorHAnsi"/>
          <w:lang w:eastAsia="sk-SK"/>
        </w:rPr>
        <w:t>:</w:t>
      </w:r>
    </w:p>
    <w:p w:rsidRPr="004C35A9" w:rsidR="00045A6F" w:rsidP="00045A6F" w:rsidRDefault="00045A6F" w14:paraId="14E463D0" w14:textId="645098FC">
      <w:pPr>
        <w:pStyle w:val="Odsekzoznamu"/>
        <w:numPr>
          <w:ilvl w:val="0"/>
          <w:numId w:val="37"/>
        </w:numPr>
        <w:rPr>
          <w:rFonts w:ascii="Palatino Linotype" w:hAnsi="Palatino Linotype" w:cstheme="minorHAnsi"/>
          <w:lang w:eastAsia="sk-SK"/>
        </w:rPr>
      </w:pPr>
      <w:r w:rsidRPr="004C35A9">
        <w:rPr>
          <w:rFonts w:ascii="Palatino Linotype" w:hAnsi="Palatino Linotype" w:cstheme="minorHAnsi"/>
          <w:lang w:eastAsia="sk-SK"/>
        </w:rPr>
        <w:t>Katolícka univerzita v Ružomberku, Pedagogická fakulta, Slovensko</w:t>
      </w:r>
    </w:p>
    <w:p w:rsidRPr="004C35A9" w:rsidR="00045A6F" w:rsidP="00045A6F" w:rsidRDefault="00045A6F" w14:paraId="06BFC787" w14:textId="671CF8B2">
      <w:pPr>
        <w:pStyle w:val="Odsekzoznamu"/>
        <w:numPr>
          <w:ilvl w:val="0"/>
          <w:numId w:val="37"/>
        </w:numPr>
        <w:rPr>
          <w:rFonts w:ascii="Palatino Linotype" w:hAnsi="Palatino Linotype" w:cstheme="minorHAnsi"/>
          <w:lang w:eastAsia="sk-SK"/>
        </w:rPr>
      </w:pPr>
      <w:r w:rsidRPr="004C35A9">
        <w:rPr>
          <w:rFonts w:ascii="Palatino Linotype" w:hAnsi="Palatino Linotype" w:cstheme="minorHAnsi"/>
          <w:lang w:eastAsia="sk-SK"/>
        </w:rPr>
        <w:t>Univerzita Hradec Králové, Pedagogická fakulta, Česká republika</w:t>
      </w:r>
    </w:p>
    <w:p w:rsidRPr="004C35A9" w:rsidR="004D4F83" w:rsidP="00A2147F" w:rsidRDefault="00045A6F" w14:paraId="1A5D395E" w14:textId="3FDA61F6">
      <w:pPr>
        <w:rPr>
          <w:rFonts w:ascii="Palatino Linotype" w:hAnsi="Palatino Linotype"/>
        </w:rPr>
      </w:pPr>
      <w:r w:rsidRPr="004C35A9">
        <w:rPr>
          <w:rFonts w:ascii="Palatino Linotype" w:hAnsi="Palatino Linotype"/>
        </w:rPr>
        <w:t xml:space="preserve">Štúdium v rámci študijného programu je rozdelené do štyroch semestrov na domovskej univerzite a dvoch semestrov na partnerskej univerzite. Študenti, ktorých domovskou univerzitou je Katolícka univerzita v Ružomberku, strávia svoj 3. a 4. semester štúdia na Univerzite Hradec Králové. Študenti, ktorých domovskou univerzitou je Univerzita Hradec Králové, strávia svoj 3. a 4. semester štúdia na Katolíckej univerzite v Ružomberku. Rozdelenie študijných povinností podľa partnerských inštitúcií je uvedené v odporúčanom študijnom </w:t>
      </w:r>
      <w:r w:rsidRPr="004C35A9" w:rsidR="004D4F83">
        <w:rPr>
          <w:rFonts w:ascii="Palatino Linotype" w:hAnsi="Palatino Linotype"/>
        </w:rPr>
        <w:t>pláne.</w:t>
      </w:r>
    </w:p>
    <w:p w:rsidR="00200CD6" w:rsidP="00677353" w:rsidRDefault="004D4F83" w14:paraId="4C8005E7" w14:textId="3161816B">
      <w:pPr>
        <w:pStyle w:val="Nadpis1"/>
        <w:spacing w:before="0"/>
      </w:pPr>
      <w:r>
        <w:rPr>
          <w:highlight w:val="yellow"/>
        </w:rPr>
        <w:br w:type="page"/>
      </w:r>
      <w:r w:rsidRPr="00C93E22" w:rsidR="00CE471F">
        <w:lastRenderedPageBreak/>
        <w:t>profil</w:t>
      </w:r>
      <w:r w:rsidR="00CE471F">
        <w:t xml:space="preserve"> absolventa a ciele vzdelávania</w:t>
      </w:r>
    </w:p>
    <w:p w:rsidR="005D3459" w:rsidP="00FE5010" w:rsidRDefault="00F75BD0" w14:paraId="5441A36D" w14:textId="50F92A7B">
      <w:pPr>
        <w:pStyle w:val="TEXTVTELE"/>
        <w:spacing w:after="360"/>
      </w:pPr>
      <w:r w:rsidRPr="00F75BD0">
        <w:t>Absolvent bakalárskeho štúdia má základné vedomosti z hudobno-teoretických a hudobno-historických disciplín. Má všeobecný rozhľad v oblasti hudobného umenia a patričné zručnosti v hre na zvolenom hudobnom nástroji (organe/klavíri) alebo v sólo</w:t>
      </w:r>
      <w:r>
        <w:t>vom speve a v odbore hudobná vý</w:t>
      </w:r>
      <w:r w:rsidRPr="00F75BD0">
        <w:t>chova, súčasne chápe širšie súvislosti výchovy a vzdelávania. Získa prehľad o historických a súčasných podobách hudobného umenia. Osvojí si praktický základ tvorivých postupov a metód pre interpretáciu hudobného diela. Má prehľad o historických a súčasných podobách hudobného umenia. Je zorientovaný v základoch jednotlivých relevantných subdisciplín a je schopný tieto poznatky podľa potreby ďalej využiť, resp. prehlbovať v 2. stupni VŠ štúdia. Chápe širšie súvislosti umeleckého vzdelávania a výchovy, má osvojenú informačnú gramotnosť a základné zručnosti nutné pre uplatnenie sa na trhu práce.</w:t>
      </w:r>
    </w:p>
    <w:p w:rsidRPr="004C35A9" w:rsidR="00963B05" w:rsidP="00303705" w:rsidRDefault="00963B05" w14:paraId="795150A9" w14:textId="3F906D1D">
      <w:pPr>
        <w:pStyle w:val="TEXTVTELE"/>
        <w:rPr>
          <w:b/>
        </w:rPr>
      </w:pPr>
      <w:r w:rsidRPr="004C35A9">
        <w:rPr>
          <w:b/>
        </w:rPr>
        <w:t>Potencionálni zamestnávatelia:</w:t>
      </w:r>
    </w:p>
    <w:p w:rsidRPr="004C35A9" w:rsidR="00303705" w:rsidP="00303705" w:rsidRDefault="00303705" w14:paraId="7C5DDFC1" w14:textId="0625EE97">
      <w:pPr>
        <w:pStyle w:val="TEXTVTELE"/>
        <w:spacing w:after="0"/>
      </w:pPr>
      <w:r w:rsidRPr="004C35A9">
        <w:t>Základné školy</w:t>
      </w:r>
    </w:p>
    <w:p w:rsidRPr="004C35A9" w:rsidR="00303705" w:rsidP="00303705" w:rsidRDefault="00303705" w14:paraId="385DEBA5" w14:textId="19AEAA08">
      <w:pPr>
        <w:pStyle w:val="TEXTVTELE"/>
        <w:spacing w:after="0"/>
      </w:pPr>
      <w:r w:rsidRPr="004C35A9">
        <w:t>Základné umelecké školy</w:t>
      </w:r>
    </w:p>
    <w:p w:rsidRPr="004C35A9" w:rsidR="00303705" w:rsidP="00303705" w:rsidRDefault="00303705" w14:paraId="16564B39" w14:textId="079083DB">
      <w:pPr>
        <w:pStyle w:val="TEXTVTELE"/>
        <w:spacing w:after="0"/>
      </w:pPr>
      <w:r w:rsidRPr="004C35A9">
        <w:t>Gymnáziá</w:t>
      </w:r>
    </w:p>
    <w:p w:rsidRPr="004C35A9" w:rsidR="00303705" w:rsidP="00303705" w:rsidRDefault="00303705" w14:paraId="536130E8" w14:textId="2FDB97AB">
      <w:pPr>
        <w:pStyle w:val="TEXTVTELE"/>
        <w:spacing w:after="0"/>
      </w:pPr>
      <w:r w:rsidRPr="004C35A9">
        <w:t>Stredné odborné školy (Česko)</w:t>
      </w:r>
    </w:p>
    <w:p w:rsidR="00303705" w:rsidP="00303705" w:rsidRDefault="00303705" w14:paraId="783EBB91" w14:textId="73D1BF2F">
      <w:pPr>
        <w:pStyle w:val="TEXTVTELE"/>
        <w:spacing w:after="0"/>
      </w:pPr>
      <w:r w:rsidRPr="004C35A9">
        <w:t>Profesionálne spevácke telesá</w:t>
      </w:r>
    </w:p>
    <w:p w:rsidR="00303705" w:rsidP="00FE5010" w:rsidRDefault="00303705" w14:paraId="5CBDAE3A" w14:textId="77777777">
      <w:pPr>
        <w:pStyle w:val="TEXTVTELE"/>
        <w:spacing w:after="360"/>
      </w:pPr>
    </w:p>
    <w:p w:rsidR="005D3459" w:rsidP="005D3459" w:rsidRDefault="00FE5010" w14:paraId="752772DF" w14:textId="77777777">
      <w:pPr>
        <w:pStyle w:val="TEXTVTELE"/>
        <w:rPr>
          <w:b/>
        </w:rPr>
      </w:pPr>
      <w:r w:rsidRPr="00FE5010">
        <w:rPr>
          <w:b/>
        </w:rPr>
        <w:t>Povolania, na výkon ktorých je absolvent v čase absolvovania štúdia pripravený</w:t>
      </w:r>
      <w:r>
        <w:rPr>
          <w:b/>
        </w:rPr>
        <w:t>:</w:t>
      </w:r>
    </w:p>
    <w:p w:rsidRPr="00303705" w:rsidR="00F75BD0" w:rsidP="00AD1A99" w:rsidRDefault="00963B05" w14:paraId="40DE769F" w14:textId="054BA5E1">
      <w:pPr>
        <w:pStyle w:val="TEXTVTELE"/>
        <w:spacing w:after="0"/>
      </w:pPr>
      <w:r w:rsidRPr="00303705">
        <w:t xml:space="preserve">SK ISCO-08 2355003 – </w:t>
      </w:r>
      <w:r w:rsidRPr="00303705" w:rsidR="00F75BD0">
        <w:t>Učiteľ základnej umeleckej školy</w:t>
      </w:r>
    </w:p>
    <w:p w:rsidRPr="00303705" w:rsidR="00F75BD0" w:rsidP="00AD1A99" w:rsidRDefault="00045A6F" w14:paraId="3179926C" w14:textId="6FCC919C">
      <w:pPr>
        <w:pStyle w:val="TEXTVTELE"/>
        <w:spacing w:after="0"/>
      </w:pPr>
      <w:r w:rsidRPr="00303705">
        <w:t xml:space="preserve">SK ISCO-08 2652005 – </w:t>
      </w:r>
      <w:r w:rsidRPr="00303705" w:rsidR="00F75BD0">
        <w:t>Korepetítor</w:t>
      </w:r>
    </w:p>
    <w:p w:rsidR="00F75BD0" w:rsidP="00AD1A99" w:rsidRDefault="00045A6F" w14:paraId="18433E90" w14:textId="7C772D04">
      <w:pPr>
        <w:pStyle w:val="TEXTVTELE"/>
        <w:spacing w:after="0"/>
      </w:pPr>
      <w:r w:rsidRPr="00303705">
        <w:t xml:space="preserve">SK ISCO-08 2652002 – </w:t>
      </w:r>
      <w:r w:rsidRPr="00303705" w:rsidR="00F75BD0">
        <w:t>Člen speváckeho zboru</w:t>
      </w:r>
    </w:p>
    <w:p w:rsidR="00303705" w:rsidP="001636BD" w:rsidRDefault="00303705" w14:paraId="65114790" w14:textId="77777777">
      <w:pPr>
        <w:pStyle w:val="TEXTVTELE"/>
        <w:spacing w:before="120"/>
        <w:rPr>
          <w:b/>
        </w:rPr>
      </w:pPr>
    </w:p>
    <w:p w:rsidRPr="00FE5010" w:rsidR="00FE5010" w:rsidP="001636BD" w:rsidRDefault="00FE5010" w14:paraId="678BA2D2" w14:textId="0AFD9717">
      <w:pPr>
        <w:pStyle w:val="TEXTVTELE"/>
        <w:spacing w:before="120"/>
        <w:rPr>
          <w:b/>
        </w:rPr>
      </w:pPr>
      <w:r w:rsidRPr="00FE5010">
        <w:rPr>
          <w:b/>
        </w:rPr>
        <w:t>Ciele vzdelávania študijného programu ako vedomosti, zručnosti a kompetentnosti študenta v čase ukončenia študijného programu</w:t>
      </w:r>
      <w:r>
        <w:rPr>
          <w:b/>
        </w:rPr>
        <w:t>:</w:t>
      </w:r>
    </w:p>
    <w:p w:rsidRPr="00FE5010" w:rsidR="00FE5010" w:rsidP="00FE5010" w:rsidRDefault="00FE5010" w14:paraId="72F245D3" w14:textId="77777777">
      <w:pPr>
        <w:pStyle w:val="TEXTVTELE"/>
        <w:rPr>
          <w:b/>
        </w:rPr>
      </w:pPr>
      <w:r w:rsidRPr="00FE5010">
        <w:rPr>
          <w:b/>
        </w:rPr>
        <w:t>Vedomosti</w:t>
      </w:r>
    </w:p>
    <w:p w:rsidRPr="00F75BD0" w:rsidR="00F75BD0" w:rsidP="00F75BD0" w:rsidRDefault="00F75BD0" w14:paraId="6E5A6C3F"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V1</w:t>
      </w:r>
      <w:r w:rsidRPr="00F75BD0">
        <w:rPr>
          <w:rFonts w:ascii="Palatino Linotype" w:hAnsi="Palatino Linotype" w:cstheme="minorHAnsi"/>
          <w:lang w:eastAsia="sk-SK"/>
        </w:rPr>
        <w:t xml:space="preserve"> Má praktické a metodologické vedomosti z oblasti hudobného umenia,</w:t>
      </w:r>
    </w:p>
    <w:p w:rsidRPr="00F75BD0" w:rsidR="00F75BD0" w:rsidP="00F75BD0" w:rsidRDefault="00F75BD0" w14:paraId="1DF7AC44"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V2</w:t>
      </w:r>
      <w:r w:rsidRPr="00F75BD0">
        <w:rPr>
          <w:rFonts w:ascii="Palatino Linotype" w:hAnsi="Palatino Linotype" w:cstheme="minorHAnsi"/>
          <w:lang w:eastAsia="sk-SK"/>
        </w:rPr>
        <w:t xml:space="preserve"> Disponuje poznatkami o dejinnom vývoji hudobného umenia, umeleckých období a ich predstaviteľoch,</w:t>
      </w:r>
    </w:p>
    <w:p w:rsidRPr="00F75BD0" w:rsidR="00F75BD0" w:rsidP="00F75BD0" w:rsidRDefault="00F75BD0" w14:paraId="41987E73" w14:textId="6F19AB54">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V3</w:t>
      </w:r>
      <w:r w:rsidRPr="00F75BD0">
        <w:rPr>
          <w:rFonts w:ascii="Palatino Linotype" w:hAnsi="Palatino Linotype" w:cstheme="minorHAnsi"/>
          <w:lang w:eastAsia="sk-SK"/>
        </w:rPr>
        <w:t xml:space="preserve"> Dokáže opísať základné didaktické pravidlá a metodické postupy </w:t>
      </w:r>
      <w:r w:rsidR="0032580B">
        <w:rPr>
          <w:rFonts w:ascii="Palatino Linotype" w:hAnsi="Palatino Linotype" w:cstheme="minorHAnsi"/>
          <w:lang w:eastAsia="sk-SK"/>
        </w:rPr>
        <w:t xml:space="preserve">pri vyučovaní, zvlášť </w:t>
      </w:r>
      <w:r w:rsidRPr="00F75BD0">
        <w:rPr>
          <w:rFonts w:ascii="Palatino Linotype" w:hAnsi="Palatino Linotype" w:cstheme="minorHAnsi"/>
          <w:lang w:eastAsia="sk-SK"/>
        </w:rPr>
        <w:t>nástrojovej hry, resp. spevu,</w:t>
      </w:r>
    </w:p>
    <w:p w:rsidR="00F75BD0" w:rsidP="00F75BD0" w:rsidRDefault="00F75BD0" w14:paraId="1237E223" w14:textId="1C8C89D4">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V4</w:t>
      </w:r>
      <w:r w:rsidRPr="00F75BD0">
        <w:rPr>
          <w:rFonts w:ascii="Palatino Linotype" w:hAnsi="Palatino Linotype" w:cstheme="minorHAnsi"/>
          <w:lang w:eastAsia="sk-SK"/>
        </w:rPr>
        <w:t xml:space="preserve"> Vie opísať sólovú, koncertnú, komornú a orchestrálnu literatúru svojho nástroja podľa jednotlivých štýlových hudobných období.</w:t>
      </w:r>
    </w:p>
    <w:p w:rsidR="00F6161A" w:rsidP="00F75BD0" w:rsidRDefault="00F6161A" w14:paraId="569047E8" w14:textId="78236A77">
      <w:pPr>
        <w:spacing w:after="120" w:line="240" w:lineRule="auto"/>
        <w:jc w:val="both"/>
        <w:rPr>
          <w:rFonts w:ascii="Palatino Linotype" w:hAnsi="Palatino Linotype" w:cstheme="minorHAnsi"/>
          <w:lang w:eastAsia="sk-SK"/>
        </w:rPr>
      </w:pPr>
    </w:p>
    <w:p w:rsidR="00F6161A" w:rsidP="00F75BD0" w:rsidRDefault="00F6161A" w14:paraId="01B8599C" w14:textId="77777777">
      <w:pPr>
        <w:spacing w:after="120" w:line="240" w:lineRule="auto"/>
        <w:jc w:val="both"/>
        <w:rPr>
          <w:rFonts w:ascii="Palatino Linotype" w:hAnsi="Palatino Linotype" w:cstheme="minorHAnsi"/>
          <w:lang w:eastAsia="sk-SK"/>
        </w:rPr>
      </w:pPr>
    </w:p>
    <w:p w:rsidRPr="00154091" w:rsidR="00FE5010" w:rsidP="00154091" w:rsidRDefault="00FE5010" w14:paraId="03B500AC" w14:textId="77777777">
      <w:pPr>
        <w:pStyle w:val="TEXTVTELE"/>
        <w:rPr>
          <w:b/>
        </w:rPr>
      </w:pPr>
      <w:r w:rsidRPr="00154091">
        <w:rPr>
          <w:b/>
        </w:rPr>
        <w:lastRenderedPageBreak/>
        <w:t xml:space="preserve">Zručnosti </w:t>
      </w:r>
    </w:p>
    <w:p w:rsidRPr="00F75BD0" w:rsidR="00F75BD0" w:rsidP="00F75BD0" w:rsidRDefault="00F75BD0" w14:paraId="3D4AE40F" w14:textId="77777777">
      <w:pPr>
        <w:spacing w:after="120" w:line="240" w:lineRule="auto"/>
        <w:jc w:val="both"/>
        <w:rPr>
          <w:rFonts w:ascii="Palatino Linotype" w:hAnsi="Palatino Linotype" w:cstheme="minorHAnsi"/>
          <w:lang w:eastAsia="sk-SK"/>
        </w:rPr>
      </w:pPr>
      <w:r w:rsidRPr="00157B75">
        <w:rPr>
          <w:rFonts w:ascii="Palatino Linotype" w:hAnsi="Palatino Linotype" w:cstheme="minorHAnsi"/>
          <w:b/>
          <w:lang w:eastAsia="sk-SK"/>
        </w:rPr>
        <w:t>Z1</w:t>
      </w:r>
      <w:r w:rsidRPr="00F75BD0">
        <w:rPr>
          <w:rFonts w:ascii="Palatino Linotype" w:hAnsi="Palatino Linotype" w:cstheme="minorHAnsi"/>
          <w:lang w:eastAsia="sk-SK"/>
        </w:rPr>
        <w:t xml:space="preserve"> Dokáže prezentovať naštudované skladby na patričnej umeleckej úrovni a vytvoriť umelecko-interpretačný výkon,</w:t>
      </w:r>
    </w:p>
    <w:p w:rsidRPr="00F75BD0" w:rsidR="00F75BD0" w:rsidP="00F75BD0" w:rsidRDefault="00F75BD0" w14:paraId="7D1BF1A1"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Z2</w:t>
      </w:r>
      <w:r w:rsidRPr="00F75BD0">
        <w:rPr>
          <w:rFonts w:ascii="Palatino Linotype" w:hAnsi="Palatino Linotype" w:cstheme="minorHAnsi"/>
          <w:lang w:eastAsia="sk-SK"/>
        </w:rPr>
        <w:t xml:space="preserve"> Vie využívať odbornú literatúru, hudobný materiál, diskografiu a profesionálnu ponuku elektronických médií vo svojej umelecko-pedagogickej praxi,</w:t>
      </w:r>
    </w:p>
    <w:p w:rsidRPr="00F75BD0" w:rsidR="00F75BD0" w:rsidP="00F75BD0" w:rsidRDefault="00F75BD0" w14:paraId="3411BA0E"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Z3</w:t>
      </w:r>
      <w:r w:rsidRPr="00F75BD0">
        <w:rPr>
          <w:rFonts w:ascii="Palatino Linotype" w:hAnsi="Palatino Linotype" w:cstheme="minorHAnsi"/>
          <w:lang w:eastAsia="sk-SK"/>
        </w:rPr>
        <w:t xml:space="preserve"> Vie aktívnym spôsobom získavať informácie a využívať ich na riešení praktických úloh v oblasti hudobného umenia,</w:t>
      </w:r>
    </w:p>
    <w:p w:rsidRPr="00F75BD0" w:rsidR="00F75BD0" w:rsidP="00F75BD0" w:rsidRDefault="00F75BD0" w14:paraId="271B7BA3" w14:textId="3FFACB19">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Z4</w:t>
      </w:r>
      <w:r w:rsidRPr="00F75BD0">
        <w:rPr>
          <w:rFonts w:ascii="Palatino Linotype" w:hAnsi="Palatino Linotype" w:cstheme="minorHAnsi"/>
          <w:lang w:eastAsia="sk-SK"/>
        </w:rPr>
        <w:t xml:space="preserve"> Dokáže riešiť praktické úlohy v oblasti pedagogiky</w:t>
      </w:r>
      <w:r w:rsidR="0032580B">
        <w:rPr>
          <w:rFonts w:ascii="Palatino Linotype" w:hAnsi="Palatino Linotype" w:cstheme="minorHAnsi"/>
          <w:lang w:eastAsia="sk-SK"/>
        </w:rPr>
        <w:t xml:space="preserve"> a hudobnej pedagogiky</w:t>
      </w:r>
      <w:r w:rsidRPr="00F75BD0">
        <w:rPr>
          <w:rFonts w:ascii="Palatino Linotype" w:hAnsi="Palatino Linotype" w:cstheme="minorHAnsi"/>
          <w:lang w:eastAsia="sk-SK"/>
        </w:rPr>
        <w:t xml:space="preserve"> s využitím obvyklých postupov s kritickým posúdením ich vhodnosti a primeranosti.</w:t>
      </w:r>
    </w:p>
    <w:p w:rsidR="001636BD" w:rsidP="00154091" w:rsidRDefault="001636BD" w14:paraId="01F0C1E9" w14:textId="77777777">
      <w:pPr>
        <w:pStyle w:val="TEXTVTELE"/>
        <w:rPr>
          <w:b/>
        </w:rPr>
      </w:pPr>
    </w:p>
    <w:p w:rsidRPr="00892908" w:rsidR="00FE5010" w:rsidP="00892908" w:rsidRDefault="00FE5010" w14:paraId="58AB176B" w14:textId="77777777">
      <w:pPr>
        <w:pStyle w:val="TEXTVTELE"/>
        <w:rPr>
          <w:b/>
        </w:rPr>
      </w:pPr>
      <w:r w:rsidRPr="00892908">
        <w:rPr>
          <w:b/>
        </w:rPr>
        <w:t>Kompetentnosti</w:t>
      </w:r>
    </w:p>
    <w:p w:rsidRPr="00F75BD0" w:rsidR="00F75BD0" w:rsidP="00F75BD0" w:rsidRDefault="00F75BD0" w14:paraId="5640C69F"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K1</w:t>
      </w:r>
      <w:r w:rsidRPr="00F75BD0">
        <w:rPr>
          <w:rFonts w:ascii="Palatino Linotype" w:hAnsi="Palatino Linotype" w:cstheme="minorHAnsi"/>
          <w:lang w:eastAsia="sk-SK"/>
        </w:rPr>
        <w:t xml:space="preserve"> Je spôsobilý samostatne riešiť špecifické problémy v oblasti hudobnej interpretácie,</w:t>
      </w:r>
    </w:p>
    <w:p w:rsidRPr="00F75BD0" w:rsidR="00F75BD0" w:rsidP="00F75BD0" w:rsidRDefault="00F75BD0" w14:paraId="0E10AD10" w14:textId="77777777">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K2</w:t>
      </w:r>
      <w:r w:rsidRPr="00F75BD0">
        <w:rPr>
          <w:rFonts w:ascii="Palatino Linotype" w:hAnsi="Palatino Linotype" w:cstheme="minorHAnsi"/>
          <w:lang w:eastAsia="sk-SK"/>
        </w:rPr>
        <w:t xml:space="preserve"> Je schopný plánovať svoje vlastné vzdelávanie a umelecký rozvoj,</w:t>
      </w:r>
    </w:p>
    <w:p w:rsidR="00F75BD0" w:rsidP="00F75BD0" w:rsidRDefault="00F75BD0" w14:paraId="30CBF67C" w14:textId="502BB554">
      <w:pPr>
        <w:spacing w:after="120" w:line="240" w:lineRule="auto"/>
        <w:jc w:val="both"/>
        <w:rPr>
          <w:rFonts w:ascii="Palatino Linotype" w:hAnsi="Palatino Linotype" w:cstheme="minorHAnsi"/>
          <w:lang w:eastAsia="sk-SK"/>
        </w:rPr>
      </w:pPr>
      <w:r w:rsidRPr="00F75BD0">
        <w:rPr>
          <w:rFonts w:ascii="Palatino Linotype" w:hAnsi="Palatino Linotype" w:cstheme="minorHAnsi"/>
          <w:b/>
          <w:lang w:eastAsia="sk-SK"/>
        </w:rPr>
        <w:t>K3</w:t>
      </w:r>
      <w:r w:rsidRPr="00F75BD0">
        <w:rPr>
          <w:rFonts w:ascii="Palatino Linotype" w:hAnsi="Palatino Linotype" w:cstheme="minorHAnsi"/>
          <w:lang w:eastAsia="sk-SK"/>
        </w:rPr>
        <w:t xml:space="preserve"> Je spôsobilý riešiť odborné úlohy a koordinovať čiastkové činnosti a niesť zodpovednosť za výsledky tímu,</w:t>
      </w:r>
    </w:p>
    <w:p w:rsidR="00CB481E" w:rsidP="00CB481E" w:rsidRDefault="00CB481E" w14:paraId="161C4F8A" w14:textId="77777777">
      <w:pPr>
        <w:spacing w:after="120" w:line="240" w:lineRule="auto"/>
        <w:jc w:val="both"/>
        <w:rPr>
          <w:rFonts w:ascii="Palatino Linotype" w:hAnsi="Palatino Linotype" w:cstheme="minorHAnsi"/>
          <w:lang w:eastAsia="sk-SK"/>
        </w:rPr>
      </w:pPr>
      <w:r>
        <w:rPr>
          <w:rFonts w:ascii="Palatino Linotype" w:hAnsi="Palatino Linotype" w:cstheme="minorHAnsi"/>
          <w:b/>
          <w:lang w:eastAsia="sk-SK"/>
        </w:rPr>
        <w:t>K4</w:t>
      </w:r>
      <w:r>
        <w:rPr>
          <w:rFonts w:ascii="Palatino Linotype" w:hAnsi="Palatino Linotype" w:cstheme="minorHAnsi"/>
          <w:lang w:eastAsia="sk-SK"/>
        </w:rPr>
        <w:t xml:space="preserve"> Je spôsobilý uplatňovať svoju kreativitu v oblasti vzdelávania so zameraním na hudobné vzdelávanie.</w:t>
      </w:r>
    </w:p>
    <w:p w:rsidR="007C445A" w:rsidP="00CB481E" w:rsidRDefault="007C445A" w14:paraId="7474FEB3" w14:textId="18526B40">
      <w:pPr>
        <w:pStyle w:val="TEXTVTELE"/>
        <w:rPr>
          <w:b/>
        </w:rPr>
      </w:pPr>
    </w:p>
    <w:p w:rsidR="00CB481E" w:rsidP="00CB481E" w:rsidRDefault="00CB481E" w14:paraId="218D2FF0" w14:textId="77777777">
      <w:pPr>
        <w:pStyle w:val="TEXTVTELE"/>
        <w:rPr>
          <w:b/>
        </w:rPr>
      </w:pPr>
    </w:p>
    <w:p w:rsidR="00C47477" w:rsidP="00C47477" w:rsidRDefault="00C47477" w14:paraId="6D1093B8" w14:textId="77777777">
      <w:pPr>
        <w:pStyle w:val="TEXTVTELE"/>
        <w:rPr>
          <w:b/>
        </w:rPr>
      </w:pPr>
    </w:p>
    <w:p w:rsidR="00C47477" w:rsidP="00C47477" w:rsidRDefault="00C47477" w14:paraId="2FFFEB49" w14:textId="77777777">
      <w:pPr>
        <w:pStyle w:val="TEXTVTELE"/>
        <w:rPr>
          <w:b/>
        </w:rPr>
      </w:pPr>
      <w:r>
        <w:rPr>
          <w:b/>
        </w:rPr>
        <w:t>Matica cieľov a výstupov vzdelávania</w:t>
      </w:r>
    </w:p>
    <w:tbl>
      <w:tblPr>
        <w:tblStyle w:val="Mriekatabuky"/>
        <w:tblpPr w:leftFromText="141" w:rightFromText="141" w:vertAnchor="text" w:tblpY="1"/>
        <w:tblOverlap w:val="never"/>
        <w:tblW w:w="9315" w:type="dxa"/>
        <w:tblLayout w:type="fixed"/>
        <w:tblLook w:val="04A0" w:firstRow="1" w:lastRow="0" w:firstColumn="1" w:lastColumn="0" w:noHBand="0" w:noVBand="1"/>
      </w:tblPr>
      <w:tblGrid>
        <w:gridCol w:w="598"/>
        <w:gridCol w:w="3474"/>
        <w:gridCol w:w="1502"/>
        <w:gridCol w:w="1806"/>
        <w:gridCol w:w="1935"/>
      </w:tblGrid>
      <w:tr w:rsidR="00C47477" w:rsidTr="2E8F4156" w14:paraId="3C3D99AC" w14:textId="77777777">
        <w:tc>
          <w:tcPr>
            <w:tcW w:w="4076" w:type="dxa"/>
            <w:gridSpan w:val="2"/>
            <w:tcBorders>
              <w:top w:val="single" w:color="auto" w:sz="12" w:space="0"/>
              <w:left w:val="single" w:color="auto" w:sz="12" w:space="0"/>
              <w:bottom w:val="single" w:color="auto" w:sz="4" w:space="0"/>
              <w:right w:val="single" w:color="auto" w:sz="4" w:space="0"/>
            </w:tcBorders>
            <w:shd w:val="clear" w:color="auto" w:fill="AD3938"/>
            <w:tcMar/>
            <w:hideMark/>
          </w:tcPr>
          <w:p w:rsidR="00C47477" w:rsidRDefault="00C47477" w14:paraId="07F229A9" w14:textId="77777777">
            <w:pPr>
              <w:spacing w:before="120"/>
              <w:rPr>
                <w:rFonts w:ascii="Palatino Linotype" w:hAnsi="Palatino Linotype"/>
                <w:b/>
                <w:color w:val="FFFFFF" w:themeColor="background1"/>
              </w:rPr>
            </w:pPr>
            <w:r>
              <w:rPr>
                <w:rFonts w:ascii="Palatino Linotype" w:hAnsi="Palatino Linotype"/>
                <w:b/>
                <w:color w:val="FFFFFF" w:themeColor="background1"/>
              </w:rPr>
              <w:t>Cieľ vzdelávania 1</w:t>
            </w:r>
          </w:p>
        </w:tc>
        <w:tc>
          <w:tcPr>
            <w:tcW w:w="5246" w:type="dxa"/>
            <w:gridSpan w:val="3"/>
            <w:tcBorders>
              <w:top w:val="single" w:color="auto" w:sz="12" w:space="0"/>
              <w:left w:val="single" w:color="auto" w:sz="4" w:space="0"/>
              <w:bottom w:val="single" w:color="auto" w:sz="4" w:space="0"/>
              <w:right w:val="single" w:color="auto" w:sz="12" w:space="0"/>
            </w:tcBorders>
            <w:shd w:val="clear" w:color="auto" w:fill="AD3938"/>
            <w:tcMar/>
            <w:hideMark/>
          </w:tcPr>
          <w:p w:rsidR="00C47477" w:rsidRDefault="00C47477" w14:paraId="7034FF93" w14:textId="77777777">
            <w:pPr>
              <w:pStyle w:val="TEXTVTELE"/>
              <w:jc w:val="left"/>
              <w:rPr>
                <w:b/>
                <w:color w:val="FFFFFF" w:themeColor="background1"/>
                <w:lang w:eastAsia="en-US"/>
              </w:rPr>
            </w:pPr>
            <w:r>
              <w:rPr>
                <w:b/>
                <w:color w:val="FFFFFF" w:themeColor="background1"/>
                <w:lang w:eastAsia="en-US"/>
              </w:rPr>
              <w:t>Spôsobilosť vykonávať samostatne profesiu učiteľa základnej umeleckej školy na úrovni ISCED 1b a 2b.</w:t>
            </w:r>
          </w:p>
        </w:tc>
      </w:tr>
      <w:tr w:rsidR="00C47477" w:rsidTr="2E8F4156" w14:paraId="24FC1069" w14:textId="77777777">
        <w:tc>
          <w:tcPr>
            <w:tcW w:w="4076" w:type="dxa"/>
            <w:gridSpan w:val="2"/>
            <w:tcBorders>
              <w:top w:val="single" w:color="auto" w:sz="4" w:space="0"/>
              <w:left w:val="single" w:color="auto" w:sz="12" w:space="0"/>
              <w:bottom w:val="single" w:color="auto" w:sz="12" w:space="0"/>
              <w:right w:val="single" w:color="auto" w:sz="4" w:space="0"/>
            </w:tcBorders>
            <w:shd w:val="clear" w:color="auto" w:fill="F0D0D0"/>
            <w:tcMar/>
            <w:hideMark/>
          </w:tcPr>
          <w:p w:rsidR="00C47477" w:rsidRDefault="00C47477" w14:paraId="223D2B49" w14:textId="77777777">
            <w:pPr>
              <w:spacing w:before="120"/>
              <w:rPr>
                <w:rFonts w:ascii="Palatino Linotype" w:hAnsi="Palatino Linotype"/>
                <w:color w:val="000000" w:themeColor="text1"/>
              </w:rPr>
            </w:pPr>
            <w:r>
              <w:rPr>
                <w:rFonts w:ascii="Palatino Linotype" w:hAnsi="Palatino Linotype"/>
                <w:b/>
                <w:color w:val="000000" w:themeColor="text1"/>
              </w:rPr>
              <w:t>Vzdelávacie výstupy</w:t>
            </w:r>
          </w:p>
        </w:tc>
        <w:tc>
          <w:tcPr>
            <w:tcW w:w="1503" w:type="dxa"/>
            <w:tcBorders>
              <w:top w:val="single" w:color="auto" w:sz="4" w:space="0"/>
              <w:left w:val="single" w:color="auto" w:sz="4" w:space="0"/>
              <w:bottom w:val="single" w:color="auto" w:sz="12" w:space="0"/>
              <w:right w:val="single" w:color="auto" w:sz="4" w:space="0"/>
            </w:tcBorders>
            <w:shd w:val="clear" w:color="auto" w:fill="F0D0D0"/>
            <w:tcMar/>
            <w:vAlign w:val="center"/>
            <w:hideMark/>
          </w:tcPr>
          <w:p w:rsidR="00C47477" w:rsidRDefault="00C47477" w14:paraId="1FB25428" w14:textId="77777777">
            <w:pPr>
              <w:jc w:val="center"/>
              <w:rPr>
                <w:rFonts w:ascii="Palatino Linotype" w:hAnsi="Palatino Linotype"/>
                <w:b/>
                <w:color w:val="000000" w:themeColor="text1"/>
              </w:rPr>
            </w:pPr>
            <w:r>
              <w:rPr>
                <w:rFonts w:ascii="Palatino Linotype" w:hAnsi="Palatino Linotype"/>
                <w:b/>
                <w:color w:val="000000" w:themeColor="text1"/>
              </w:rPr>
              <w:t xml:space="preserve">Výstup </w:t>
            </w:r>
          </w:p>
          <w:p w:rsidR="00C47477" w:rsidRDefault="00C47477" w14:paraId="175344B2" w14:textId="77777777">
            <w:pPr>
              <w:jc w:val="center"/>
              <w:rPr>
                <w:rFonts w:ascii="Palatino Linotype" w:hAnsi="Palatino Linotype"/>
                <w:b/>
                <w:color w:val="000000" w:themeColor="text1"/>
              </w:rPr>
            </w:pPr>
            <w:r>
              <w:rPr>
                <w:rFonts w:ascii="Palatino Linotype" w:hAnsi="Palatino Linotype"/>
                <w:b/>
                <w:color w:val="000000" w:themeColor="text1"/>
              </w:rPr>
              <w:t>vedomosť</w:t>
            </w:r>
          </w:p>
        </w:tc>
        <w:tc>
          <w:tcPr>
            <w:tcW w:w="1807" w:type="dxa"/>
            <w:tcBorders>
              <w:top w:val="single" w:color="auto" w:sz="4" w:space="0"/>
              <w:left w:val="single" w:color="auto" w:sz="4" w:space="0"/>
              <w:bottom w:val="single" w:color="auto" w:sz="12" w:space="0"/>
              <w:right w:val="single" w:color="auto" w:sz="4" w:space="0"/>
            </w:tcBorders>
            <w:shd w:val="clear" w:color="auto" w:fill="F0D0D0"/>
            <w:tcMar/>
            <w:vAlign w:val="center"/>
            <w:hideMark/>
          </w:tcPr>
          <w:p w:rsidR="00C47477" w:rsidRDefault="00C47477" w14:paraId="707F230C" w14:textId="77777777">
            <w:pPr>
              <w:jc w:val="center"/>
              <w:rPr>
                <w:rFonts w:ascii="Palatino Linotype" w:hAnsi="Palatino Linotype"/>
                <w:b/>
                <w:color w:val="000000" w:themeColor="text1"/>
              </w:rPr>
            </w:pPr>
            <w:r>
              <w:rPr>
                <w:rFonts w:ascii="Palatino Linotype" w:hAnsi="Palatino Linotype"/>
                <w:b/>
                <w:color w:val="000000" w:themeColor="text1"/>
              </w:rPr>
              <w:t xml:space="preserve">Výstup </w:t>
            </w:r>
          </w:p>
          <w:p w:rsidR="00C47477" w:rsidRDefault="00C47477" w14:paraId="58708103" w14:textId="77777777">
            <w:pPr>
              <w:jc w:val="center"/>
              <w:rPr>
                <w:rFonts w:ascii="Palatino Linotype" w:hAnsi="Palatino Linotype"/>
                <w:b/>
                <w:color w:val="000000" w:themeColor="text1"/>
              </w:rPr>
            </w:pPr>
            <w:r>
              <w:rPr>
                <w:rFonts w:ascii="Palatino Linotype" w:hAnsi="Palatino Linotype"/>
                <w:b/>
                <w:color w:val="000000" w:themeColor="text1"/>
              </w:rPr>
              <w:t>zručnosť</w:t>
            </w:r>
          </w:p>
        </w:tc>
        <w:tc>
          <w:tcPr>
            <w:tcW w:w="1936" w:type="dxa"/>
            <w:tcBorders>
              <w:top w:val="single" w:color="auto" w:sz="4" w:space="0"/>
              <w:left w:val="single" w:color="auto" w:sz="4" w:space="0"/>
              <w:bottom w:val="single" w:color="auto" w:sz="12" w:space="0"/>
              <w:right w:val="single" w:color="auto" w:sz="12" w:space="0"/>
            </w:tcBorders>
            <w:shd w:val="clear" w:color="auto" w:fill="F0D0D0"/>
            <w:tcMar/>
            <w:vAlign w:val="center"/>
            <w:hideMark/>
          </w:tcPr>
          <w:p w:rsidR="00C47477" w:rsidRDefault="00C47477" w14:paraId="6F124174" w14:textId="77777777">
            <w:pPr>
              <w:jc w:val="center"/>
              <w:rPr>
                <w:rFonts w:ascii="Palatino Linotype" w:hAnsi="Palatino Linotype"/>
                <w:b/>
                <w:color w:val="000000" w:themeColor="text1"/>
              </w:rPr>
            </w:pPr>
            <w:r>
              <w:rPr>
                <w:rFonts w:ascii="Palatino Linotype" w:hAnsi="Palatino Linotype"/>
                <w:b/>
                <w:color w:val="000000" w:themeColor="text1"/>
              </w:rPr>
              <w:t>Výstup</w:t>
            </w:r>
          </w:p>
          <w:p w:rsidR="00C47477" w:rsidRDefault="00C47477" w14:paraId="2A65F887" w14:textId="77777777">
            <w:pPr>
              <w:jc w:val="center"/>
              <w:rPr>
                <w:rFonts w:ascii="Palatino Linotype" w:hAnsi="Palatino Linotype"/>
                <w:b/>
                <w:color w:val="000000" w:themeColor="text1"/>
              </w:rPr>
            </w:pPr>
            <w:r>
              <w:rPr>
                <w:rFonts w:ascii="Palatino Linotype" w:hAnsi="Palatino Linotype"/>
                <w:b/>
                <w:color w:val="000000" w:themeColor="text1"/>
              </w:rPr>
              <w:t>kompetentnosť</w:t>
            </w:r>
          </w:p>
        </w:tc>
      </w:tr>
      <w:tr w:rsidR="00C47477" w:rsidTr="2E8F4156" w14:paraId="66D41FD3"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750E5CEA" w14:textId="77777777">
            <w:pPr>
              <w:ind w:left="57"/>
              <w:jc w:val="center"/>
              <w:rPr>
                <w:rFonts w:ascii="Palatino Linotype" w:hAnsi="Palatino Linotype"/>
              </w:rPr>
            </w:pPr>
            <w:r>
              <w:rPr>
                <w:rFonts w:ascii="Palatino Linotype" w:hAnsi="Palatino Linotype"/>
              </w:rPr>
              <w:t>Semester 1</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30F75DE" w14:textId="77777777">
            <w:pPr>
              <w:rPr>
                <w:rFonts w:ascii="Palatino Linotype" w:hAnsi="Palatino Linotype"/>
              </w:rPr>
            </w:pPr>
            <w:r>
              <w:rPr>
                <w:rFonts w:ascii="Palatino Linotype" w:hAnsi="Palatino Linotype"/>
              </w:rPr>
              <w:t>Klavír/Organ/Spev 1b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3299F0A" w14:textId="77777777">
            <w:pPr>
              <w:jc w:val="center"/>
              <w:rPr>
                <w:rFonts w:ascii="Palatino Linotype" w:hAnsi="Palatino Linotype"/>
              </w:rPr>
            </w:pPr>
            <w:r>
              <w:rPr>
                <w:rFonts w:ascii="Palatino Linotype" w:hAnsi="Palatino Linotype"/>
              </w:rPr>
              <w:t>V1</w:t>
            </w:r>
            <w:r>
              <w:rPr>
                <w:rStyle w:val="Odkaznapoznmkupodiarou"/>
                <w:rFonts w:ascii="Palatino Linotype" w:hAnsi="Palatino Linotype"/>
              </w:rPr>
              <w:footnoteReference w:id="1"/>
            </w:r>
            <w:r>
              <w:rPr>
                <w:rFonts w:ascii="Palatino Linotype" w:hAnsi="Palatino Linotype"/>
              </w:rPr>
              <w:t>,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EC710DC"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25DE93AD" w14:textId="77777777">
            <w:pPr>
              <w:jc w:val="center"/>
              <w:rPr>
                <w:rFonts w:ascii="Palatino Linotype" w:hAnsi="Palatino Linotype"/>
              </w:rPr>
            </w:pPr>
            <w:r>
              <w:rPr>
                <w:rFonts w:ascii="Palatino Linotype" w:hAnsi="Palatino Linotype"/>
              </w:rPr>
              <w:t>K1, K2</w:t>
            </w:r>
          </w:p>
        </w:tc>
      </w:tr>
      <w:tr w:rsidR="00C47477" w:rsidTr="2E8F4156" w14:paraId="261BA1DC" w14:textId="77777777">
        <w:trPr>
          <w:trHeight w:val="140"/>
        </w:trPr>
        <w:tc>
          <w:tcPr>
            <w:tcW w:w="4076" w:type="dxa"/>
            <w:vMerge/>
            <w:tcBorders/>
            <w:tcMar/>
            <w:vAlign w:val="center"/>
            <w:hideMark/>
          </w:tcPr>
          <w:p w:rsidR="00C47477" w:rsidRDefault="00C47477" w14:paraId="72D5C288"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D94D64B" w14:textId="77777777">
            <w:pPr>
              <w:rPr>
                <w:rFonts w:ascii="Palatino Linotype" w:hAnsi="Palatino Linotype"/>
              </w:rPr>
            </w:pPr>
            <w:r>
              <w:rPr>
                <w:rFonts w:ascii="Palatino Linotype" w:hAnsi="Palatino Linotype"/>
              </w:rPr>
              <w:t>Interpretačný seminár 1b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1EDAA87" w14:textId="77777777">
            <w:pPr>
              <w:jc w:val="center"/>
              <w:rPr>
                <w:rFonts w:ascii="Palatino Linotype" w:hAnsi="Palatino Linotype"/>
              </w:rPr>
            </w:pPr>
            <w:r>
              <w:rPr>
                <w:rFonts w:ascii="Palatino Linotype" w:hAnsi="Palatino Linotype"/>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5B3C81F" w14:textId="77777777">
            <w:pPr>
              <w:jc w:val="center"/>
              <w:rPr>
                <w:rFonts w:ascii="Palatino Linotype" w:hAnsi="Palatino Linotype"/>
              </w:rPr>
            </w:pPr>
            <w:r>
              <w:rPr>
                <w:rFonts w:ascii="Palatino Linotype" w:hAnsi="Palatino Linotype"/>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4D112740" w14:textId="77777777">
            <w:pPr>
              <w:jc w:val="center"/>
              <w:rPr>
                <w:rFonts w:ascii="Palatino Linotype" w:hAnsi="Palatino Linotype"/>
              </w:rPr>
            </w:pPr>
            <w:r>
              <w:rPr>
                <w:rFonts w:ascii="Palatino Linotype" w:hAnsi="Palatino Linotype"/>
              </w:rPr>
              <w:t>K1</w:t>
            </w:r>
          </w:p>
        </w:tc>
      </w:tr>
      <w:tr w:rsidR="00C47477" w:rsidTr="2E8F4156" w14:paraId="4488C263" w14:textId="77777777">
        <w:trPr>
          <w:trHeight w:val="140"/>
        </w:trPr>
        <w:tc>
          <w:tcPr>
            <w:tcW w:w="4076" w:type="dxa"/>
            <w:vMerge/>
            <w:tcBorders/>
            <w:tcMar/>
            <w:vAlign w:val="center"/>
            <w:hideMark/>
          </w:tcPr>
          <w:p w:rsidR="00C47477" w:rsidRDefault="00C47477" w14:paraId="0D1D4613"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715EF84" w14:textId="77777777">
            <w:pPr>
              <w:rPr>
                <w:rFonts w:ascii="Palatino Linotype" w:hAnsi="Palatino Linotype"/>
              </w:rPr>
            </w:pPr>
            <w:r>
              <w:rPr>
                <w:rFonts w:ascii="Palatino Linotype" w:hAnsi="Palatino Linotype"/>
              </w:rPr>
              <w:t>Dejiny a literatúra spevu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F925FA9"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D6CC5E4"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0F07A19" w14:textId="77777777">
            <w:pPr>
              <w:jc w:val="center"/>
              <w:rPr>
                <w:rFonts w:ascii="Palatino Linotype" w:hAnsi="Palatino Linotype"/>
              </w:rPr>
            </w:pPr>
            <w:r>
              <w:rPr>
                <w:rFonts w:ascii="Palatino Linotype" w:hAnsi="Palatino Linotype"/>
              </w:rPr>
              <w:t>K3</w:t>
            </w:r>
          </w:p>
        </w:tc>
      </w:tr>
      <w:tr w:rsidR="00C47477" w:rsidTr="2E8F4156" w14:paraId="1DD3A5BC" w14:textId="77777777">
        <w:trPr>
          <w:trHeight w:val="210"/>
        </w:trPr>
        <w:tc>
          <w:tcPr>
            <w:tcW w:w="4076" w:type="dxa"/>
            <w:vMerge/>
            <w:tcBorders/>
            <w:tcMar/>
            <w:vAlign w:val="center"/>
            <w:hideMark/>
          </w:tcPr>
          <w:p w:rsidR="00C47477" w:rsidRDefault="00C47477" w14:paraId="4D96175F"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20B7553" w14:textId="77777777">
            <w:pPr>
              <w:rPr>
                <w:rFonts w:ascii="Palatino Linotype" w:hAnsi="Palatino Linotype"/>
              </w:rPr>
            </w:pPr>
            <w:r>
              <w:rPr>
                <w:rFonts w:ascii="Palatino Linotype" w:hAnsi="Palatino Linotype"/>
              </w:rPr>
              <w:t>Dejiny hudby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CA0B483" w14:textId="77777777">
            <w:pPr>
              <w:jc w:val="center"/>
              <w:rPr>
                <w:rFonts w:ascii="Palatino Linotype" w:hAnsi="Palatino Linotype"/>
              </w:rPr>
            </w:pPr>
            <w:r>
              <w:rPr>
                <w:rFonts w:ascii="Palatino Linotype" w:hAnsi="Palatino Linotype"/>
              </w:rPr>
              <w:t>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C39EABF" w14:textId="77777777">
            <w:pPr>
              <w:jc w:val="center"/>
              <w:rPr>
                <w:rFonts w:ascii="Palatino Linotype" w:hAnsi="Palatino Linotype"/>
              </w:rPr>
            </w:pPr>
            <w:r>
              <w:rPr>
                <w:rFonts w:ascii="Palatino Linotype" w:hAnsi="Palatino Linotype"/>
              </w:rPr>
              <w:t>Z2</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4EF5D1A" w14:textId="77777777">
            <w:pPr>
              <w:jc w:val="center"/>
              <w:rPr>
                <w:rFonts w:ascii="Palatino Linotype" w:hAnsi="Palatino Linotype"/>
              </w:rPr>
            </w:pPr>
            <w:r>
              <w:rPr>
                <w:rFonts w:ascii="Palatino Linotype" w:hAnsi="Palatino Linotype"/>
              </w:rPr>
              <w:t>K1</w:t>
            </w:r>
          </w:p>
        </w:tc>
      </w:tr>
      <w:tr w:rsidR="00C47477" w:rsidTr="2E8F4156" w14:paraId="60FEA413" w14:textId="77777777">
        <w:trPr>
          <w:trHeight w:val="210"/>
        </w:trPr>
        <w:tc>
          <w:tcPr>
            <w:tcW w:w="4076" w:type="dxa"/>
            <w:vMerge/>
            <w:tcBorders/>
            <w:tcMar/>
            <w:vAlign w:val="center"/>
            <w:hideMark/>
          </w:tcPr>
          <w:p w:rsidR="00C47477" w:rsidRDefault="00C47477" w14:paraId="5B89D75D"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2180238" w14:textId="77777777">
            <w:pPr>
              <w:rPr>
                <w:rFonts w:ascii="Palatino Linotype" w:hAnsi="Palatino Linotype"/>
              </w:rPr>
            </w:pPr>
            <w:r>
              <w:rPr>
                <w:rFonts w:ascii="Palatino Linotype" w:hAnsi="Palatino Linotype"/>
              </w:rPr>
              <w:t>Hudobná náuka a intonácia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E1A0CB6"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8669150"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1E172D2" w14:textId="77777777">
            <w:pPr>
              <w:jc w:val="center"/>
              <w:rPr>
                <w:rFonts w:ascii="Palatino Linotype" w:hAnsi="Palatino Linotype"/>
              </w:rPr>
            </w:pPr>
            <w:r>
              <w:rPr>
                <w:rFonts w:ascii="Palatino Linotype" w:hAnsi="Palatino Linotype"/>
              </w:rPr>
              <w:t>K3</w:t>
            </w:r>
          </w:p>
        </w:tc>
      </w:tr>
      <w:tr w:rsidR="00C47477" w:rsidTr="2E8F4156" w14:paraId="51AE45E3" w14:textId="77777777">
        <w:trPr>
          <w:trHeight w:val="210"/>
        </w:trPr>
        <w:tc>
          <w:tcPr>
            <w:tcW w:w="4076" w:type="dxa"/>
            <w:vMerge/>
            <w:tcBorders/>
            <w:tcMar/>
            <w:vAlign w:val="center"/>
            <w:hideMark/>
          </w:tcPr>
          <w:p w:rsidR="00C47477" w:rsidRDefault="00C47477" w14:paraId="23E9592D"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A0ED8E1" w14:textId="77777777">
            <w:pPr>
              <w:rPr>
                <w:rFonts w:ascii="Palatino Linotype" w:hAnsi="Palatino Linotype"/>
              </w:rPr>
            </w:pPr>
            <w:r>
              <w:rPr>
                <w:rFonts w:ascii="Palatino Linotype" w:hAnsi="Palatino Linotype"/>
              </w:rPr>
              <w:t>Harmónia a polyfónia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6A31F28"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AEF1F31" w14:textId="77777777">
            <w:pPr>
              <w:jc w:val="center"/>
              <w:rPr>
                <w:rFonts w:ascii="Palatino Linotype" w:hAnsi="Palatino Linotype"/>
              </w:rPr>
            </w:pPr>
            <w:r>
              <w:rPr>
                <w:rFonts w:ascii="Palatino Linotype" w:hAnsi="Palatino Linotype"/>
              </w:rPr>
              <w:t>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28C7697" w14:textId="77777777">
            <w:pPr>
              <w:jc w:val="center"/>
              <w:rPr>
                <w:rFonts w:ascii="Palatino Linotype" w:hAnsi="Palatino Linotype"/>
              </w:rPr>
            </w:pPr>
            <w:r>
              <w:rPr>
                <w:rFonts w:ascii="Palatino Linotype" w:hAnsi="Palatino Linotype"/>
              </w:rPr>
              <w:t>K4</w:t>
            </w:r>
          </w:p>
        </w:tc>
      </w:tr>
      <w:tr w:rsidR="00C47477" w:rsidTr="2E8F4156" w14:paraId="0D0BEADD" w14:textId="77777777">
        <w:trPr>
          <w:trHeight w:val="210"/>
        </w:trPr>
        <w:tc>
          <w:tcPr>
            <w:tcW w:w="4076" w:type="dxa"/>
            <w:vMerge/>
            <w:tcBorders/>
            <w:tcMar/>
            <w:vAlign w:val="center"/>
            <w:hideMark/>
          </w:tcPr>
          <w:p w:rsidR="00C47477" w:rsidRDefault="00C47477" w14:paraId="25BBF6CC"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6F7C813" w14:textId="77777777">
            <w:pPr>
              <w:rPr>
                <w:rFonts w:ascii="Palatino Linotype" w:hAnsi="Palatino Linotype"/>
              </w:rPr>
            </w:pPr>
            <w:r>
              <w:rPr>
                <w:rFonts w:ascii="Palatino Linotype" w:hAnsi="Palatino Linotype"/>
              </w:rPr>
              <w:t>Pedagogická propedeutika</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AC3642E"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4E72C67"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39F3048" w14:textId="77777777">
            <w:pPr>
              <w:jc w:val="center"/>
              <w:rPr>
                <w:rFonts w:ascii="Palatino Linotype" w:hAnsi="Palatino Linotype"/>
              </w:rPr>
            </w:pPr>
            <w:r>
              <w:rPr>
                <w:rFonts w:ascii="Palatino Linotype" w:hAnsi="Palatino Linotype"/>
              </w:rPr>
              <w:t>K4</w:t>
            </w:r>
          </w:p>
        </w:tc>
      </w:tr>
      <w:tr w:rsidR="00C47477" w:rsidTr="2E8F4156" w14:paraId="663B1759" w14:textId="77777777">
        <w:trPr>
          <w:trHeight w:val="247"/>
        </w:trPr>
        <w:tc>
          <w:tcPr>
            <w:tcW w:w="4076" w:type="dxa"/>
            <w:vMerge/>
            <w:tcBorders/>
            <w:tcMar/>
            <w:vAlign w:val="center"/>
            <w:hideMark/>
          </w:tcPr>
          <w:p w:rsidR="00C47477" w:rsidRDefault="00C47477" w14:paraId="1D3DD650" w14:textId="77777777">
            <w:pPr>
              <w:rPr>
                <w:rFonts w:ascii="Palatino Linotype" w:hAnsi="Palatino Linotype"/>
              </w:rPr>
            </w:pPr>
          </w:p>
        </w:tc>
        <w:tc>
          <w:tcPr>
            <w:tcW w:w="347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2ED88715" w14:textId="43C2F916">
            <w:pPr>
              <w:rPr>
                <w:rFonts w:ascii="Palatino Linotype" w:hAnsi="Palatino Linotype"/>
              </w:rPr>
            </w:pPr>
            <w:r>
              <w:rPr>
                <w:rFonts w:ascii="Palatino Linotype" w:hAnsi="Palatino Linotype"/>
              </w:rPr>
              <w:t>Prosociálna výchova</w:t>
            </w:r>
          </w:p>
          <w:p w:rsidR="00F6161A" w:rsidRDefault="00F6161A" w14:paraId="29DA8D45" w14:textId="77777777">
            <w:pPr>
              <w:rPr>
                <w:rFonts w:ascii="Palatino Linotype" w:hAnsi="Palatino Linotype"/>
              </w:rPr>
            </w:pPr>
          </w:p>
          <w:p w:rsidR="00F6161A" w:rsidRDefault="00F6161A" w14:paraId="68536D1D" w14:textId="787EADA5">
            <w:pPr>
              <w:rPr>
                <w:rFonts w:ascii="Palatino Linotype" w:hAnsi="Palatino Linotype"/>
              </w:rPr>
            </w:pP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638DD843"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53AE5D4D"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633E4071" w14:textId="77777777">
            <w:pPr>
              <w:jc w:val="center"/>
              <w:rPr>
                <w:rFonts w:ascii="Palatino Linotype" w:hAnsi="Palatino Linotype"/>
              </w:rPr>
            </w:pPr>
            <w:r>
              <w:rPr>
                <w:rFonts w:ascii="Palatino Linotype" w:hAnsi="Palatino Linotype"/>
              </w:rPr>
              <w:t>K4</w:t>
            </w:r>
          </w:p>
        </w:tc>
      </w:tr>
      <w:tr w:rsidR="00C47477" w:rsidTr="2E8F4156" w14:paraId="37E90452" w14:textId="77777777">
        <w:trPr>
          <w:trHeight w:val="135"/>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03FBAB8B" w14:textId="77777777">
            <w:pPr>
              <w:ind w:left="57"/>
              <w:jc w:val="center"/>
              <w:rPr>
                <w:rFonts w:ascii="Palatino Linotype" w:hAnsi="Palatino Linotype"/>
              </w:rPr>
            </w:pPr>
            <w:r>
              <w:rPr>
                <w:rFonts w:ascii="Palatino Linotype" w:hAnsi="Palatino Linotype"/>
              </w:rPr>
              <w:lastRenderedPageBreak/>
              <w:t>Semester 2</w:t>
            </w:r>
          </w:p>
        </w:tc>
        <w:tc>
          <w:tcPr>
            <w:tcW w:w="3477"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68F0B0C9" w14:textId="77777777">
            <w:pPr>
              <w:rPr>
                <w:rFonts w:ascii="Palatino Linotype" w:hAnsi="Palatino Linotype"/>
              </w:rPr>
            </w:pPr>
            <w:r>
              <w:rPr>
                <w:rFonts w:ascii="Palatino Linotype" w:hAnsi="Palatino Linotype"/>
              </w:rPr>
              <w:t>Klavír/Organ/Spev 2b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4BAFF2F"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4DCAB0E"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609B1106" w14:textId="77777777">
            <w:pPr>
              <w:jc w:val="center"/>
              <w:rPr>
                <w:rFonts w:ascii="Palatino Linotype" w:hAnsi="Palatino Linotype"/>
              </w:rPr>
            </w:pPr>
            <w:r>
              <w:rPr>
                <w:rFonts w:ascii="Palatino Linotype" w:hAnsi="Palatino Linotype"/>
              </w:rPr>
              <w:t>K1, K2</w:t>
            </w:r>
          </w:p>
        </w:tc>
      </w:tr>
      <w:tr w:rsidR="00C47477" w:rsidTr="2E8F4156" w14:paraId="272E9BED" w14:textId="77777777">
        <w:trPr>
          <w:trHeight w:val="135"/>
        </w:trPr>
        <w:tc>
          <w:tcPr>
            <w:tcW w:w="4076" w:type="dxa"/>
            <w:vMerge/>
            <w:tcBorders/>
            <w:tcMar/>
            <w:vAlign w:val="center"/>
            <w:hideMark/>
          </w:tcPr>
          <w:p w:rsidR="00C47477" w:rsidRDefault="00C47477" w14:paraId="0157A246"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9F8FACC" w14:textId="77777777">
            <w:pPr>
              <w:rPr>
                <w:rFonts w:ascii="Palatino Linotype" w:hAnsi="Palatino Linotype"/>
              </w:rPr>
            </w:pPr>
            <w:r>
              <w:rPr>
                <w:rFonts w:ascii="Palatino Linotype" w:hAnsi="Palatino Linotype"/>
              </w:rPr>
              <w:t>Interpretačný seminár 2b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FBA33C1" w14:textId="77777777">
            <w:pPr>
              <w:jc w:val="center"/>
              <w:rPr>
                <w:rFonts w:ascii="Palatino Linotype" w:hAnsi="Palatino Linotype"/>
              </w:rPr>
            </w:pPr>
            <w:r>
              <w:rPr>
                <w:rFonts w:ascii="Palatino Linotype" w:hAnsi="Palatino Linotype"/>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560820A" w14:textId="77777777">
            <w:pPr>
              <w:jc w:val="center"/>
              <w:rPr>
                <w:rFonts w:ascii="Palatino Linotype" w:hAnsi="Palatino Linotype"/>
              </w:rPr>
            </w:pPr>
            <w:r>
              <w:rPr>
                <w:rFonts w:ascii="Palatino Linotype" w:hAnsi="Palatino Linotype"/>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26992BA" w14:textId="77777777">
            <w:pPr>
              <w:jc w:val="center"/>
              <w:rPr>
                <w:rFonts w:ascii="Palatino Linotype" w:hAnsi="Palatino Linotype"/>
              </w:rPr>
            </w:pPr>
            <w:r>
              <w:rPr>
                <w:rFonts w:ascii="Palatino Linotype" w:hAnsi="Palatino Linotype"/>
              </w:rPr>
              <w:t>K1</w:t>
            </w:r>
          </w:p>
        </w:tc>
      </w:tr>
      <w:tr w:rsidR="00C47477" w:rsidTr="2E8F4156" w14:paraId="42E12262" w14:textId="77777777">
        <w:trPr>
          <w:trHeight w:val="135"/>
        </w:trPr>
        <w:tc>
          <w:tcPr>
            <w:tcW w:w="4076" w:type="dxa"/>
            <w:vMerge/>
            <w:tcBorders/>
            <w:tcMar/>
            <w:vAlign w:val="center"/>
            <w:hideMark/>
          </w:tcPr>
          <w:p w:rsidR="00C47477" w:rsidRDefault="00C47477" w14:paraId="422088F9"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753399F0" w14:textId="77777777">
            <w:pPr>
              <w:rPr>
                <w:rFonts w:ascii="Palatino Linotype" w:hAnsi="Palatino Linotype"/>
              </w:rPr>
            </w:pPr>
            <w:r>
              <w:rPr>
                <w:rFonts w:ascii="Palatino Linotype" w:hAnsi="Palatino Linotype"/>
              </w:rPr>
              <w:t>Dejiny a literatúra klavíra / organu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7A57217"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116B766"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5F866BC4" w14:textId="77777777">
            <w:pPr>
              <w:jc w:val="center"/>
              <w:rPr>
                <w:rFonts w:ascii="Palatino Linotype" w:hAnsi="Palatino Linotype"/>
              </w:rPr>
            </w:pPr>
            <w:r>
              <w:rPr>
                <w:rFonts w:ascii="Palatino Linotype" w:hAnsi="Palatino Linotype"/>
              </w:rPr>
              <w:t>K3</w:t>
            </w:r>
          </w:p>
        </w:tc>
      </w:tr>
      <w:tr w:rsidR="00C47477" w:rsidTr="2E8F4156" w14:paraId="775BE351" w14:textId="77777777">
        <w:trPr>
          <w:trHeight w:val="135"/>
        </w:trPr>
        <w:tc>
          <w:tcPr>
            <w:tcW w:w="4076" w:type="dxa"/>
            <w:vMerge/>
            <w:tcBorders/>
            <w:tcMar/>
            <w:vAlign w:val="center"/>
            <w:hideMark/>
          </w:tcPr>
          <w:p w:rsidR="00C47477" w:rsidRDefault="00C47477" w14:paraId="51F0E949"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22326DA3" w14:textId="77777777">
            <w:pPr>
              <w:rPr>
                <w:rFonts w:ascii="Palatino Linotype" w:hAnsi="Palatino Linotype"/>
              </w:rPr>
            </w:pPr>
            <w:r>
              <w:rPr>
                <w:rFonts w:ascii="Palatino Linotype" w:hAnsi="Palatino Linotype"/>
              </w:rPr>
              <w:t>Dejiny a literatúra spevu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3A4D112"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4F5649F"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52213BC" w14:textId="77777777">
            <w:pPr>
              <w:jc w:val="center"/>
              <w:rPr>
                <w:rFonts w:ascii="Palatino Linotype" w:hAnsi="Palatino Linotype"/>
              </w:rPr>
            </w:pPr>
            <w:r>
              <w:rPr>
                <w:rFonts w:ascii="Palatino Linotype" w:hAnsi="Palatino Linotype"/>
              </w:rPr>
              <w:t>K3</w:t>
            </w:r>
          </w:p>
        </w:tc>
      </w:tr>
      <w:tr w:rsidR="00C47477" w:rsidTr="2E8F4156" w14:paraId="26AB23CD" w14:textId="77777777">
        <w:trPr>
          <w:trHeight w:val="135"/>
        </w:trPr>
        <w:tc>
          <w:tcPr>
            <w:tcW w:w="4076" w:type="dxa"/>
            <w:vMerge/>
            <w:tcBorders/>
            <w:tcMar/>
            <w:vAlign w:val="center"/>
            <w:hideMark/>
          </w:tcPr>
          <w:p w:rsidR="00C47477" w:rsidRDefault="00C47477" w14:paraId="1B2C9A55"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92964C1" w14:textId="77777777">
            <w:pPr>
              <w:rPr>
                <w:rFonts w:ascii="Palatino Linotype" w:hAnsi="Palatino Linotype"/>
              </w:rPr>
            </w:pPr>
            <w:r>
              <w:rPr>
                <w:rFonts w:ascii="Palatino Linotype" w:hAnsi="Palatino Linotype"/>
              </w:rPr>
              <w:t>Dejiny hudby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40B0A97" w14:textId="77777777">
            <w:pPr>
              <w:jc w:val="center"/>
              <w:rPr>
                <w:rFonts w:ascii="Palatino Linotype" w:hAnsi="Palatino Linotype"/>
              </w:rPr>
            </w:pPr>
            <w:r>
              <w:rPr>
                <w:rFonts w:ascii="Palatino Linotype" w:hAnsi="Palatino Linotype"/>
              </w:rPr>
              <w:t>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6A231D4" w14:textId="77777777">
            <w:pPr>
              <w:jc w:val="center"/>
              <w:rPr>
                <w:rFonts w:ascii="Palatino Linotype" w:hAnsi="Palatino Linotype"/>
              </w:rPr>
            </w:pPr>
            <w:r>
              <w:rPr>
                <w:rFonts w:ascii="Palatino Linotype" w:hAnsi="Palatino Linotype"/>
              </w:rPr>
              <w:t>Z2</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75E45DD" w14:textId="77777777">
            <w:pPr>
              <w:jc w:val="center"/>
              <w:rPr>
                <w:rFonts w:ascii="Palatino Linotype" w:hAnsi="Palatino Linotype"/>
              </w:rPr>
            </w:pPr>
            <w:r>
              <w:rPr>
                <w:rFonts w:ascii="Palatino Linotype" w:hAnsi="Palatino Linotype"/>
              </w:rPr>
              <w:t>K1</w:t>
            </w:r>
          </w:p>
        </w:tc>
      </w:tr>
      <w:tr w:rsidR="00C47477" w:rsidTr="2E8F4156" w14:paraId="506C2382" w14:textId="77777777">
        <w:trPr>
          <w:trHeight w:val="135"/>
        </w:trPr>
        <w:tc>
          <w:tcPr>
            <w:tcW w:w="4076" w:type="dxa"/>
            <w:vMerge/>
            <w:tcBorders/>
            <w:tcMar/>
            <w:vAlign w:val="center"/>
            <w:hideMark/>
          </w:tcPr>
          <w:p w:rsidR="00C47477" w:rsidRDefault="00C47477" w14:paraId="0E893443"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40A69813" w14:textId="77777777">
            <w:pPr>
              <w:rPr>
                <w:rFonts w:ascii="Palatino Linotype" w:hAnsi="Palatino Linotype"/>
              </w:rPr>
            </w:pPr>
            <w:r>
              <w:rPr>
                <w:rFonts w:ascii="Palatino Linotype" w:hAnsi="Palatino Linotype"/>
              </w:rPr>
              <w:t>Hudobná náuka a intonácia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224F169"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E4E212F"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465BF253" w14:textId="77777777">
            <w:pPr>
              <w:jc w:val="center"/>
              <w:rPr>
                <w:rFonts w:ascii="Palatino Linotype" w:hAnsi="Palatino Linotype"/>
              </w:rPr>
            </w:pPr>
            <w:r>
              <w:rPr>
                <w:rFonts w:ascii="Palatino Linotype" w:hAnsi="Palatino Linotype"/>
              </w:rPr>
              <w:t>K3</w:t>
            </w:r>
          </w:p>
        </w:tc>
      </w:tr>
      <w:tr w:rsidR="00C47477" w:rsidTr="2E8F4156" w14:paraId="15C35A39" w14:textId="77777777">
        <w:trPr>
          <w:trHeight w:val="135"/>
        </w:trPr>
        <w:tc>
          <w:tcPr>
            <w:tcW w:w="4076" w:type="dxa"/>
            <w:vMerge/>
            <w:tcBorders/>
            <w:tcMar/>
            <w:vAlign w:val="center"/>
            <w:hideMark/>
          </w:tcPr>
          <w:p w:rsidR="00C47477" w:rsidRDefault="00C47477" w14:paraId="5F9B0565"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92AE55B" w14:textId="77777777">
            <w:pPr>
              <w:rPr>
                <w:rFonts w:ascii="Palatino Linotype" w:hAnsi="Palatino Linotype"/>
              </w:rPr>
            </w:pPr>
            <w:r>
              <w:rPr>
                <w:rFonts w:ascii="Palatino Linotype" w:hAnsi="Palatino Linotype"/>
              </w:rPr>
              <w:t>Harmónia a polyfónia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DADC2F3"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E1CDDE2" w14:textId="77777777">
            <w:pPr>
              <w:jc w:val="center"/>
              <w:rPr>
                <w:rFonts w:ascii="Palatino Linotype" w:hAnsi="Palatino Linotype"/>
              </w:rPr>
            </w:pPr>
            <w:r>
              <w:rPr>
                <w:rFonts w:ascii="Palatino Linotype" w:hAnsi="Palatino Linotype"/>
              </w:rPr>
              <w:t>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4791FBC" w14:textId="77777777">
            <w:pPr>
              <w:jc w:val="center"/>
              <w:rPr>
                <w:rFonts w:ascii="Palatino Linotype" w:hAnsi="Palatino Linotype"/>
              </w:rPr>
            </w:pPr>
            <w:r>
              <w:rPr>
                <w:rFonts w:ascii="Palatino Linotype" w:hAnsi="Palatino Linotype"/>
              </w:rPr>
              <w:t>K4</w:t>
            </w:r>
          </w:p>
        </w:tc>
      </w:tr>
      <w:tr w:rsidR="00C47477" w:rsidTr="2E8F4156" w14:paraId="376CBC50" w14:textId="77777777">
        <w:trPr>
          <w:trHeight w:val="135"/>
        </w:trPr>
        <w:tc>
          <w:tcPr>
            <w:tcW w:w="4076" w:type="dxa"/>
            <w:vMerge/>
            <w:tcBorders/>
            <w:tcMar/>
            <w:vAlign w:val="center"/>
            <w:hideMark/>
          </w:tcPr>
          <w:p w:rsidR="00C47477" w:rsidRDefault="00C47477" w14:paraId="0268F7E8"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0FFB1F6E" w14:textId="77777777">
            <w:pPr>
              <w:rPr>
                <w:rFonts w:ascii="Palatino Linotype" w:hAnsi="Palatino Linotype"/>
              </w:rPr>
            </w:pPr>
            <w:r>
              <w:rPr>
                <w:rFonts w:ascii="Palatino Linotype" w:hAnsi="Palatino Linotype"/>
              </w:rPr>
              <w:t>Všeobecná vývinová psychológia</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FF16F85"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C500068"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42C6D60" w14:textId="77777777">
            <w:pPr>
              <w:jc w:val="center"/>
              <w:rPr>
                <w:rFonts w:ascii="Palatino Linotype" w:hAnsi="Palatino Linotype"/>
              </w:rPr>
            </w:pPr>
            <w:r>
              <w:rPr>
                <w:rFonts w:ascii="Palatino Linotype" w:hAnsi="Palatino Linotype"/>
              </w:rPr>
              <w:t>K4</w:t>
            </w:r>
          </w:p>
        </w:tc>
      </w:tr>
      <w:tr w:rsidR="00C47477" w:rsidTr="2E8F4156" w14:paraId="62B122C1" w14:textId="77777777">
        <w:trPr>
          <w:trHeight w:val="414"/>
        </w:trPr>
        <w:tc>
          <w:tcPr>
            <w:tcW w:w="4076" w:type="dxa"/>
            <w:vMerge/>
            <w:tcBorders/>
            <w:tcMar/>
            <w:vAlign w:val="center"/>
            <w:hideMark/>
          </w:tcPr>
          <w:p w:rsidR="00C47477" w:rsidRDefault="00C47477" w14:paraId="61812AFE" w14:textId="77777777">
            <w:pPr>
              <w:rPr>
                <w:rFonts w:ascii="Palatino Linotype" w:hAnsi="Palatino Linotype"/>
              </w:rPr>
            </w:pPr>
          </w:p>
        </w:tc>
        <w:tc>
          <w:tcPr>
            <w:tcW w:w="347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335B3BA0" w14:textId="77777777">
            <w:pPr>
              <w:rPr>
                <w:rFonts w:ascii="Palatino Linotype" w:hAnsi="Palatino Linotype"/>
              </w:rPr>
            </w:pPr>
            <w:r>
              <w:rPr>
                <w:rFonts w:ascii="Palatino Linotype" w:hAnsi="Palatino Linotype"/>
              </w:rPr>
              <w:t xml:space="preserve">Somatický vývin dieťaťa </w:t>
            </w:r>
            <w:r w:rsidRPr="00764F73">
              <w:rPr>
                <w:rFonts w:ascii="Palatino Linotype" w:hAnsi="Palatino Linotype"/>
                <w:sz w:val="20"/>
                <w:szCs w:val="20"/>
              </w:rPr>
              <w:t>a dorastu</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4E0B2B70"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1D8E3803"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74079A23" w14:textId="77777777">
            <w:pPr>
              <w:jc w:val="center"/>
              <w:rPr>
                <w:rFonts w:ascii="Palatino Linotype" w:hAnsi="Palatino Linotype"/>
              </w:rPr>
            </w:pPr>
            <w:r>
              <w:rPr>
                <w:rFonts w:ascii="Palatino Linotype" w:hAnsi="Palatino Linotype"/>
              </w:rPr>
              <w:t>K4</w:t>
            </w:r>
          </w:p>
        </w:tc>
      </w:tr>
      <w:tr w:rsidR="00C47477" w:rsidTr="2E8F4156" w14:paraId="277167D1"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408F31A3" w14:textId="77777777">
            <w:pPr>
              <w:ind w:left="57"/>
              <w:jc w:val="center"/>
              <w:rPr>
                <w:rFonts w:ascii="Palatino Linotype" w:hAnsi="Palatino Linotype"/>
              </w:rPr>
            </w:pPr>
            <w:r>
              <w:rPr>
                <w:rFonts w:ascii="Palatino Linotype" w:hAnsi="Palatino Linotype"/>
              </w:rPr>
              <w:t>Semester 3 na PF KU</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507006CA" w14:textId="77777777">
            <w:pPr>
              <w:rPr>
                <w:rFonts w:ascii="Palatino Linotype" w:hAnsi="Palatino Linotype"/>
              </w:rPr>
            </w:pPr>
            <w:r>
              <w:rPr>
                <w:rFonts w:ascii="Palatino Linotype" w:hAnsi="Palatino Linotype"/>
              </w:rPr>
              <w:t>Klavír/Organ/Spev 3b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4C165A5"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3A656B38"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5FCF1BFB" w14:textId="77777777">
            <w:pPr>
              <w:jc w:val="center"/>
              <w:rPr>
                <w:rFonts w:ascii="Palatino Linotype" w:hAnsi="Palatino Linotype"/>
              </w:rPr>
            </w:pPr>
            <w:r>
              <w:rPr>
                <w:rFonts w:ascii="Palatino Linotype" w:hAnsi="Palatino Linotype"/>
              </w:rPr>
              <w:t>K1, K2</w:t>
            </w:r>
          </w:p>
        </w:tc>
      </w:tr>
      <w:tr w:rsidR="00C47477" w:rsidTr="2E8F4156" w14:paraId="0D74447F" w14:textId="77777777">
        <w:trPr>
          <w:trHeight w:val="140"/>
        </w:trPr>
        <w:tc>
          <w:tcPr>
            <w:tcW w:w="4076" w:type="dxa"/>
            <w:vMerge/>
            <w:tcBorders/>
            <w:tcMar/>
            <w:vAlign w:val="center"/>
            <w:hideMark/>
          </w:tcPr>
          <w:p w:rsidR="00C47477" w:rsidRDefault="00C47477" w14:paraId="44A88B87"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0FD8247" w14:textId="77777777">
            <w:pPr>
              <w:rPr>
                <w:rFonts w:ascii="Palatino Linotype" w:hAnsi="Palatino Linotype"/>
              </w:rPr>
            </w:pPr>
            <w:r>
              <w:rPr>
                <w:rFonts w:ascii="Palatino Linotype" w:hAnsi="Palatino Linotype"/>
              </w:rPr>
              <w:t>Interpretačný seminár 3b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87B952A" w14:textId="77777777">
            <w:pPr>
              <w:jc w:val="center"/>
              <w:rPr>
                <w:rFonts w:ascii="Palatino Linotype" w:hAnsi="Palatino Linotype"/>
                <w:color w:val="000000" w:themeColor="text1"/>
              </w:rPr>
            </w:pPr>
            <w:r>
              <w:rPr>
                <w:rFonts w:ascii="Palatino Linotype" w:hAnsi="Palatino Linotype"/>
                <w:color w:val="000000" w:themeColor="text1"/>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8164F03" w14:textId="77777777">
            <w:pPr>
              <w:jc w:val="center"/>
              <w:rPr>
                <w:rFonts w:ascii="Palatino Linotype" w:hAnsi="Palatino Linotype"/>
                <w:color w:val="000000" w:themeColor="text1"/>
              </w:rPr>
            </w:pPr>
            <w:r>
              <w:rPr>
                <w:rFonts w:ascii="Palatino Linotype" w:hAnsi="Palatino Linotype"/>
                <w:color w:val="000000" w:themeColor="text1"/>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AE20F5D" w14:textId="77777777">
            <w:pPr>
              <w:jc w:val="center"/>
              <w:rPr>
                <w:rFonts w:ascii="Palatino Linotype" w:hAnsi="Palatino Linotype"/>
                <w:color w:val="000000" w:themeColor="text1"/>
              </w:rPr>
            </w:pPr>
            <w:r>
              <w:rPr>
                <w:rFonts w:ascii="Palatino Linotype" w:hAnsi="Palatino Linotype"/>
                <w:color w:val="000000" w:themeColor="text1"/>
              </w:rPr>
              <w:t>K1</w:t>
            </w:r>
          </w:p>
        </w:tc>
      </w:tr>
      <w:tr w:rsidR="00C47477" w:rsidTr="2E8F4156" w14:paraId="6811C429" w14:textId="77777777">
        <w:trPr>
          <w:trHeight w:val="140"/>
        </w:trPr>
        <w:tc>
          <w:tcPr>
            <w:tcW w:w="4076" w:type="dxa"/>
            <w:vMerge/>
            <w:tcBorders/>
            <w:tcMar/>
            <w:vAlign w:val="center"/>
            <w:hideMark/>
          </w:tcPr>
          <w:p w:rsidR="00C47477" w:rsidRDefault="00C47477" w14:paraId="40746A38"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D1BB505" w14:textId="77777777">
            <w:pPr>
              <w:rPr>
                <w:rFonts w:ascii="Palatino Linotype" w:hAnsi="Palatino Linotype"/>
              </w:rPr>
            </w:pPr>
            <w:r>
              <w:rPr>
                <w:rFonts w:ascii="Palatino Linotype" w:hAnsi="Palatino Linotype"/>
              </w:rPr>
              <w:t>Dejiny a literatúra klavíra / organu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AFC5004"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C968310"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52F064F"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338BAD5B" w14:textId="77777777">
        <w:trPr>
          <w:trHeight w:val="140"/>
        </w:trPr>
        <w:tc>
          <w:tcPr>
            <w:tcW w:w="4076" w:type="dxa"/>
            <w:vMerge/>
            <w:tcBorders/>
            <w:tcMar/>
            <w:vAlign w:val="center"/>
            <w:hideMark/>
          </w:tcPr>
          <w:p w:rsidR="00C47477" w:rsidRDefault="00C47477" w14:paraId="0C9F5355"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74C8FB6" w14:textId="77777777">
            <w:pPr>
              <w:rPr>
                <w:rFonts w:ascii="Palatino Linotype" w:hAnsi="Palatino Linotype"/>
              </w:rPr>
            </w:pPr>
            <w:r>
              <w:rPr>
                <w:rFonts w:ascii="Palatino Linotype" w:hAnsi="Palatino Linotype"/>
              </w:rPr>
              <w:t>Dejiny a literatúra spevu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F321CEC"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08C617A"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148453B3"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2B4E2968" w14:textId="77777777">
        <w:trPr>
          <w:trHeight w:val="386"/>
        </w:trPr>
        <w:tc>
          <w:tcPr>
            <w:tcW w:w="4076" w:type="dxa"/>
            <w:vMerge/>
            <w:tcBorders/>
            <w:tcMar/>
            <w:vAlign w:val="center"/>
            <w:hideMark/>
          </w:tcPr>
          <w:p w:rsidR="00C47477" w:rsidRDefault="00C47477" w14:paraId="10863FCC" w14:textId="77777777">
            <w:pPr>
              <w:rPr>
                <w:rFonts w:ascii="Palatino Linotype" w:hAnsi="Palatino Linotype"/>
              </w:rPr>
            </w:pPr>
          </w:p>
        </w:tc>
        <w:tc>
          <w:tcPr>
            <w:tcW w:w="347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094A3062" w14:textId="77777777">
            <w:pPr>
              <w:rPr>
                <w:rFonts w:ascii="Palatino Linotype" w:hAnsi="Palatino Linotype"/>
              </w:rPr>
            </w:pPr>
            <w:r>
              <w:rPr>
                <w:rFonts w:ascii="Palatino Linotype" w:hAnsi="Palatino Linotype"/>
              </w:rPr>
              <w:t>Hudobné formy a druhy 1</w:t>
            </w:r>
          </w:p>
        </w:tc>
        <w:tc>
          <w:tcPr>
            <w:tcW w:w="1503"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7E2EC6B6"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638A2D46"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2" w:space="0"/>
              <w:right w:val="single" w:color="auto" w:sz="12" w:space="0"/>
            </w:tcBorders>
            <w:tcMar/>
            <w:vAlign w:val="center"/>
            <w:hideMark/>
          </w:tcPr>
          <w:p w:rsidR="00C47477" w:rsidRDefault="00C47477" w14:paraId="46F7CBB1" w14:textId="77777777">
            <w:pPr>
              <w:jc w:val="center"/>
              <w:rPr>
                <w:rFonts w:ascii="Palatino Linotype" w:hAnsi="Palatino Linotype"/>
              </w:rPr>
            </w:pPr>
            <w:r>
              <w:rPr>
                <w:rFonts w:ascii="Palatino Linotype" w:hAnsi="Palatino Linotype"/>
              </w:rPr>
              <w:t>K1</w:t>
            </w:r>
          </w:p>
        </w:tc>
      </w:tr>
      <w:tr w:rsidR="00C47477" w:rsidTr="2E8F4156" w14:paraId="106F3239" w14:textId="77777777">
        <w:trPr>
          <w:trHeight w:val="270"/>
        </w:trPr>
        <w:tc>
          <w:tcPr>
            <w:tcW w:w="4076" w:type="dxa"/>
            <w:vMerge/>
            <w:tcBorders/>
            <w:tcMar/>
            <w:vAlign w:val="center"/>
            <w:hideMark/>
          </w:tcPr>
          <w:p w:rsidR="00C47477" w:rsidRDefault="00C47477" w14:paraId="70974808"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76B33F28" w14:textId="77777777">
            <w:pPr>
              <w:rPr>
                <w:rFonts w:ascii="Palatino Linotype" w:hAnsi="Palatino Linotype"/>
              </w:rPr>
            </w:pPr>
            <w:r>
              <w:rPr>
                <w:rFonts w:ascii="Palatino Linotype" w:hAnsi="Palatino Linotype"/>
              </w:rPr>
              <w:t>Dejiny hudby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58AE33B" w14:textId="77777777">
            <w:pPr>
              <w:jc w:val="center"/>
              <w:rPr>
                <w:rFonts w:ascii="Palatino Linotype" w:hAnsi="Palatino Linotype"/>
              </w:rPr>
            </w:pPr>
            <w:r>
              <w:rPr>
                <w:rFonts w:ascii="Palatino Linotype" w:hAnsi="Palatino Linotype"/>
              </w:rPr>
              <w:t>V2</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4C3C3875" w14:textId="77777777">
            <w:pPr>
              <w:jc w:val="center"/>
              <w:rPr>
                <w:rFonts w:ascii="Palatino Linotype" w:hAnsi="Palatino Linotype"/>
              </w:rPr>
            </w:pPr>
            <w:r>
              <w:rPr>
                <w:rFonts w:ascii="Palatino Linotype" w:hAnsi="Palatino Linotype"/>
              </w:rPr>
              <w:t>Z2</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3D4EBB2B" w14:textId="77777777">
            <w:pPr>
              <w:jc w:val="center"/>
              <w:rPr>
                <w:rFonts w:ascii="Palatino Linotype" w:hAnsi="Palatino Linotype"/>
              </w:rPr>
            </w:pPr>
            <w:r>
              <w:rPr>
                <w:rFonts w:ascii="Palatino Linotype" w:hAnsi="Palatino Linotype"/>
              </w:rPr>
              <w:t>K1</w:t>
            </w:r>
          </w:p>
        </w:tc>
      </w:tr>
      <w:tr w:rsidR="00C47477" w:rsidTr="2E8F4156" w14:paraId="2A930CC8" w14:textId="77777777">
        <w:trPr>
          <w:trHeight w:val="270"/>
        </w:trPr>
        <w:tc>
          <w:tcPr>
            <w:tcW w:w="4076" w:type="dxa"/>
            <w:vMerge/>
            <w:tcBorders/>
            <w:tcMar/>
            <w:vAlign w:val="center"/>
            <w:hideMark/>
          </w:tcPr>
          <w:p w:rsidR="00C47477" w:rsidRDefault="00C47477" w14:paraId="14E660C5"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51B118C" w14:textId="77777777">
            <w:pPr>
              <w:rPr>
                <w:rFonts w:ascii="Palatino Linotype" w:hAnsi="Palatino Linotype"/>
              </w:rPr>
            </w:pPr>
            <w:r>
              <w:rPr>
                <w:rFonts w:ascii="Palatino Linotype" w:hAnsi="Palatino Linotype"/>
              </w:rPr>
              <w:t>Harmónia a polyfónia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A7D1999" w14:textId="77777777">
            <w:pPr>
              <w:jc w:val="center"/>
              <w:rPr>
                <w:rFonts w:ascii="Palatino Linotype" w:hAnsi="Palatino Linotype"/>
              </w:rPr>
            </w:pPr>
            <w:r>
              <w:rPr>
                <w:rFonts w:ascii="Palatino Linotype" w:hAnsi="Palatino Linotype"/>
              </w:rPr>
              <w:t>V1</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0C4BF873" w14:textId="77777777">
            <w:pPr>
              <w:jc w:val="center"/>
              <w:rPr>
                <w:rFonts w:ascii="Palatino Linotype" w:hAnsi="Palatino Linotype"/>
              </w:rPr>
            </w:pPr>
            <w:r>
              <w:rPr>
                <w:rFonts w:ascii="Palatino Linotype" w:hAnsi="Palatino Linotype"/>
              </w:rPr>
              <w:t>Z3</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5986FC89" w14:textId="77777777">
            <w:pPr>
              <w:jc w:val="center"/>
              <w:rPr>
                <w:rFonts w:ascii="Palatino Linotype" w:hAnsi="Palatino Linotype"/>
              </w:rPr>
            </w:pPr>
            <w:r>
              <w:rPr>
                <w:rFonts w:ascii="Palatino Linotype" w:hAnsi="Palatino Linotype"/>
              </w:rPr>
              <w:t>K4</w:t>
            </w:r>
          </w:p>
        </w:tc>
      </w:tr>
      <w:tr w:rsidR="00C47477" w:rsidTr="2E8F4156" w14:paraId="79021C9A" w14:textId="77777777">
        <w:trPr>
          <w:trHeight w:val="270"/>
        </w:trPr>
        <w:tc>
          <w:tcPr>
            <w:tcW w:w="4076" w:type="dxa"/>
            <w:vMerge/>
            <w:tcBorders/>
            <w:tcMar/>
            <w:vAlign w:val="center"/>
            <w:hideMark/>
          </w:tcPr>
          <w:p w:rsidR="00C47477" w:rsidRDefault="00C47477" w14:paraId="665E158B"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426D5AE0" w14:textId="77777777">
            <w:pPr>
              <w:rPr>
                <w:rFonts w:ascii="Palatino Linotype" w:hAnsi="Palatino Linotype"/>
              </w:rPr>
            </w:pPr>
            <w:r>
              <w:rPr>
                <w:rFonts w:ascii="Palatino Linotype" w:hAnsi="Palatino Linotype"/>
              </w:rPr>
              <w:t>Sociologické aspekty edukácie</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84413FF"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66C0088F"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70153794" w14:textId="77777777">
            <w:pPr>
              <w:jc w:val="center"/>
              <w:rPr>
                <w:rFonts w:ascii="Palatino Linotype" w:hAnsi="Palatino Linotype"/>
              </w:rPr>
            </w:pPr>
            <w:r>
              <w:rPr>
                <w:rFonts w:ascii="Palatino Linotype" w:hAnsi="Palatino Linotype"/>
              </w:rPr>
              <w:t>K4</w:t>
            </w:r>
          </w:p>
        </w:tc>
      </w:tr>
      <w:tr w:rsidR="00C47477" w:rsidTr="2E8F4156" w14:paraId="6A380C29" w14:textId="77777777">
        <w:trPr>
          <w:trHeight w:val="270"/>
        </w:trPr>
        <w:tc>
          <w:tcPr>
            <w:tcW w:w="4076" w:type="dxa"/>
            <w:vMerge/>
            <w:tcBorders/>
            <w:tcMar/>
            <w:vAlign w:val="center"/>
            <w:hideMark/>
          </w:tcPr>
          <w:p w:rsidR="00C47477" w:rsidRDefault="00C47477" w14:paraId="61103941" w14:textId="77777777">
            <w:pPr>
              <w:rPr>
                <w:rFonts w:ascii="Palatino Linotype" w:hAnsi="Palatino Linotype"/>
              </w:rPr>
            </w:pPr>
          </w:p>
        </w:tc>
        <w:tc>
          <w:tcPr>
            <w:tcW w:w="3477" w:type="dxa"/>
            <w:tcBorders>
              <w:top w:val="single" w:color="auto" w:sz="2" w:space="0"/>
              <w:left w:val="single" w:color="auto" w:sz="4" w:space="0"/>
              <w:bottom w:val="single" w:color="auto" w:sz="12" w:space="0"/>
              <w:right w:val="single" w:color="auto" w:sz="4" w:space="0"/>
            </w:tcBorders>
            <w:tcMar/>
            <w:vAlign w:val="center"/>
            <w:hideMark/>
          </w:tcPr>
          <w:p w:rsidR="00C47477" w:rsidRDefault="00C47477" w14:paraId="46714F73" w14:textId="77777777">
            <w:pPr>
              <w:rPr>
                <w:rFonts w:ascii="Palatino Linotype" w:hAnsi="Palatino Linotype"/>
              </w:rPr>
            </w:pPr>
            <w:r>
              <w:rPr>
                <w:rFonts w:ascii="Palatino Linotype" w:hAnsi="Palatino Linotype"/>
              </w:rPr>
              <w:t>Pedagogická a sociálna komunikácia</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0401CAA5"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53C7C394"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31A6E1FA" w14:textId="77777777">
            <w:pPr>
              <w:jc w:val="center"/>
              <w:rPr>
                <w:rFonts w:ascii="Palatino Linotype" w:hAnsi="Palatino Linotype"/>
              </w:rPr>
            </w:pPr>
            <w:r>
              <w:rPr>
                <w:rFonts w:ascii="Palatino Linotype" w:hAnsi="Palatino Linotype"/>
              </w:rPr>
              <w:t>K4</w:t>
            </w:r>
          </w:p>
        </w:tc>
      </w:tr>
      <w:tr w:rsidR="00C47477" w:rsidTr="2E8F4156" w14:paraId="6A4B10FB"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033760A8" w14:textId="77777777">
            <w:pPr>
              <w:ind w:left="57"/>
              <w:jc w:val="center"/>
              <w:rPr>
                <w:rFonts w:ascii="Palatino Linotype" w:hAnsi="Palatino Linotype"/>
              </w:rPr>
            </w:pPr>
            <w:r>
              <w:rPr>
                <w:rFonts w:ascii="Palatino Linotype" w:hAnsi="Palatino Linotype"/>
              </w:rPr>
              <w:t>Semester 3 na PdF UHK</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E83C5C0" w14:textId="77777777">
            <w:pPr>
              <w:rPr>
                <w:rFonts w:ascii="Palatino Linotype" w:hAnsi="Palatino Linotype"/>
              </w:rPr>
            </w:pPr>
            <w:r>
              <w:rPr>
                <w:rFonts w:ascii="Palatino Linotype" w:hAnsi="Palatino Linotype"/>
              </w:rPr>
              <w:t>Hlavní obor 3</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04643DA"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2A5B85E"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6A9ED480" w14:textId="77777777">
            <w:pPr>
              <w:jc w:val="center"/>
              <w:rPr>
                <w:rFonts w:ascii="Palatino Linotype" w:hAnsi="Palatino Linotype"/>
              </w:rPr>
            </w:pPr>
            <w:r>
              <w:rPr>
                <w:rFonts w:ascii="Palatino Linotype" w:hAnsi="Palatino Linotype"/>
              </w:rPr>
              <w:t>K1, K2</w:t>
            </w:r>
          </w:p>
        </w:tc>
      </w:tr>
      <w:tr w:rsidR="00C47477" w:rsidTr="2E8F4156" w14:paraId="13677652" w14:textId="77777777">
        <w:trPr>
          <w:trHeight w:val="140"/>
        </w:trPr>
        <w:tc>
          <w:tcPr>
            <w:tcW w:w="4076" w:type="dxa"/>
            <w:vMerge/>
            <w:tcBorders/>
            <w:tcMar/>
            <w:vAlign w:val="center"/>
            <w:hideMark/>
          </w:tcPr>
          <w:p w:rsidR="00C47477" w:rsidRDefault="00C47477" w14:paraId="5CD76F42"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FD41D67" w14:textId="77777777">
            <w:pPr>
              <w:rPr>
                <w:rFonts w:ascii="Palatino Linotype" w:hAnsi="Palatino Linotype"/>
              </w:rPr>
            </w:pPr>
            <w:r>
              <w:rPr>
                <w:rFonts w:ascii="Palatino Linotype" w:hAnsi="Palatino Linotype"/>
              </w:rPr>
              <w:t>Interpretační seminář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778DDE0" w14:textId="77777777">
            <w:pPr>
              <w:jc w:val="center"/>
              <w:rPr>
                <w:rFonts w:ascii="Palatino Linotype" w:hAnsi="Palatino Linotype"/>
                <w:color w:val="000000" w:themeColor="text1"/>
              </w:rPr>
            </w:pPr>
            <w:r>
              <w:rPr>
                <w:rFonts w:ascii="Palatino Linotype" w:hAnsi="Palatino Linotype"/>
                <w:color w:val="000000" w:themeColor="text1"/>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2E48B9B" w14:textId="77777777">
            <w:pPr>
              <w:jc w:val="center"/>
              <w:rPr>
                <w:rFonts w:ascii="Palatino Linotype" w:hAnsi="Palatino Linotype"/>
                <w:color w:val="000000" w:themeColor="text1"/>
              </w:rPr>
            </w:pPr>
            <w:r>
              <w:rPr>
                <w:rFonts w:ascii="Palatino Linotype" w:hAnsi="Palatino Linotype"/>
                <w:color w:val="000000" w:themeColor="text1"/>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4CC79BF" w14:textId="77777777">
            <w:pPr>
              <w:jc w:val="center"/>
              <w:rPr>
                <w:rFonts w:ascii="Palatino Linotype" w:hAnsi="Palatino Linotype"/>
                <w:color w:val="000000" w:themeColor="text1"/>
              </w:rPr>
            </w:pPr>
            <w:r>
              <w:rPr>
                <w:rFonts w:ascii="Palatino Linotype" w:hAnsi="Palatino Linotype"/>
                <w:color w:val="000000" w:themeColor="text1"/>
              </w:rPr>
              <w:t>K1</w:t>
            </w:r>
          </w:p>
        </w:tc>
      </w:tr>
      <w:tr w:rsidR="00C47477" w:rsidTr="2E8F4156" w14:paraId="41D5B8C4" w14:textId="77777777">
        <w:trPr>
          <w:trHeight w:val="140"/>
        </w:trPr>
        <w:tc>
          <w:tcPr>
            <w:tcW w:w="4076" w:type="dxa"/>
            <w:vMerge/>
            <w:tcBorders/>
            <w:tcMar/>
            <w:vAlign w:val="center"/>
            <w:hideMark/>
          </w:tcPr>
          <w:p w:rsidR="00C47477" w:rsidRDefault="00C47477" w14:paraId="0332EAC7"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365969B" w14:textId="77777777">
            <w:pPr>
              <w:rPr>
                <w:rFonts w:ascii="Palatino Linotype" w:hAnsi="Palatino Linotype"/>
              </w:rPr>
            </w:pPr>
            <w:r>
              <w:rPr>
                <w:rFonts w:ascii="Palatino Linotype" w:hAnsi="Palatino Linotype"/>
              </w:rPr>
              <w:t>Dějiny a literatúra hlavního oboru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B4F88A1"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53994E8"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D124B0A"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7F70AE55" w14:textId="77777777">
        <w:trPr>
          <w:trHeight w:val="140"/>
        </w:trPr>
        <w:tc>
          <w:tcPr>
            <w:tcW w:w="4076" w:type="dxa"/>
            <w:vMerge/>
            <w:tcBorders/>
            <w:tcMar/>
            <w:vAlign w:val="center"/>
            <w:hideMark/>
          </w:tcPr>
          <w:p w:rsidR="00C47477" w:rsidRDefault="00C47477" w14:paraId="3F1E140A"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FF39F7E" w14:textId="53916E77">
            <w:pPr>
              <w:rPr>
                <w:rFonts w:ascii="Palatino Linotype" w:hAnsi="Palatino Linotype"/>
              </w:rPr>
            </w:pPr>
            <w:proofErr w:type="spellStart"/>
            <w:r w:rsidRPr="2E8F4156" w:rsidR="00C47477">
              <w:rPr>
                <w:rFonts w:ascii="Palatino Linotype" w:hAnsi="Palatino Linotype"/>
              </w:rPr>
              <w:t>Dějiny</w:t>
            </w:r>
            <w:proofErr w:type="spellEnd"/>
            <w:r w:rsidRPr="2E8F4156" w:rsidR="00C47477">
              <w:rPr>
                <w:rFonts w:ascii="Palatino Linotype" w:hAnsi="Palatino Linotype"/>
              </w:rPr>
              <w:t xml:space="preserve"> a  </w:t>
            </w:r>
            <w:r w:rsidRPr="2E8F4156" w:rsidR="2648BDFA">
              <w:rPr>
                <w:rFonts w:ascii="Palatino Linotype" w:hAnsi="Palatino Linotype"/>
              </w:rPr>
              <w:t xml:space="preserve">literatúra </w:t>
            </w:r>
            <w:r w:rsidRPr="2E8F4156" w:rsidR="00C47477">
              <w:rPr>
                <w:rFonts w:ascii="Palatino Linotype" w:hAnsi="Palatino Linotype"/>
              </w:rPr>
              <w:t>zpěvu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03A9923"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311B101"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8C02C4E"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1EAF1FB5" w14:textId="77777777">
        <w:trPr>
          <w:trHeight w:val="386"/>
        </w:trPr>
        <w:tc>
          <w:tcPr>
            <w:tcW w:w="4076" w:type="dxa"/>
            <w:vMerge/>
            <w:tcBorders/>
            <w:tcMar/>
            <w:vAlign w:val="center"/>
            <w:hideMark/>
          </w:tcPr>
          <w:p w:rsidR="00C47477" w:rsidRDefault="00C47477" w14:paraId="20DCF8C7" w14:textId="77777777">
            <w:pPr>
              <w:rPr>
                <w:rFonts w:ascii="Palatino Linotype" w:hAnsi="Palatino Linotype"/>
              </w:rPr>
            </w:pPr>
          </w:p>
        </w:tc>
        <w:tc>
          <w:tcPr>
            <w:tcW w:w="347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5840B48C" w14:textId="77777777">
            <w:pPr>
              <w:rPr>
                <w:rFonts w:ascii="Palatino Linotype" w:hAnsi="Palatino Linotype"/>
              </w:rPr>
            </w:pPr>
            <w:r>
              <w:rPr>
                <w:rFonts w:ascii="Palatino Linotype" w:hAnsi="Palatino Linotype"/>
              </w:rPr>
              <w:t xml:space="preserve">Hudební formy 1 </w:t>
            </w:r>
          </w:p>
        </w:tc>
        <w:tc>
          <w:tcPr>
            <w:tcW w:w="1503"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455B38EC"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57A39C4F"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2" w:space="0"/>
              <w:right w:val="single" w:color="auto" w:sz="12" w:space="0"/>
            </w:tcBorders>
            <w:tcMar/>
            <w:vAlign w:val="center"/>
            <w:hideMark/>
          </w:tcPr>
          <w:p w:rsidR="00C47477" w:rsidRDefault="00C47477" w14:paraId="3AB07617" w14:textId="77777777">
            <w:pPr>
              <w:jc w:val="center"/>
              <w:rPr>
                <w:rFonts w:ascii="Palatino Linotype" w:hAnsi="Palatino Linotype"/>
              </w:rPr>
            </w:pPr>
            <w:r>
              <w:rPr>
                <w:rFonts w:ascii="Palatino Linotype" w:hAnsi="Palatino Linotype"/>
              </w:rPr>
              <w:t>K1</w:t>
            </w:r>
          </w:p>
        </w:tc>
      </w:tr>
      <w:tr w:rsidR="00C47477" w:rsidTr="2E8F4156" w14:paraId="71D7B180" w14:textId="77777777">
        <w:trPr>
          <w:trHeight w:val="270"/>
        </w:trPr>
        <w:tc>
          <w:tcPr>
            <w:tcW w:w="4076" w:type="dxa"/>
            <w:vMerge/>
            <w:tcBorders/>
            <w:tcMar/>
            <w:vAlign w:val="center"/>
            <w:hideMark/>
          </w:tcPr>
          <w:p w:rsidR="00C47477" w:rsidRDefault="00C47477" w14:paraId="3F6023F1"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64FAF70" w14:textId="77777777">
            <w:pPr>
              <w:rPr>
                <w:rFonts w:ascii="Palatino Linotype" w:hAnsi="Palatino Linotype"/>
              </w:rPr>
            </w:pPr>
            <w:r>
              <w:rPr>
                <w:rFonts w:ascii="Palatino Linotype" w:hAnsi="Palatino Linotype"/>
              </w:rPr>
              <w:t>Dějiny světové hudby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A0A4231" w14:textId="77777777">
            <w:pPr>
              <w:jc w:val="center"/>
              <w:rPr>
                <w:rFonts w:ascii="Palatino Linotype" w:hAnsi="Palatino Linotype"/>
              </w:rPr>
            </w:pPr>
            <w:r>
              <w:rPr>
                <w:rFonts w:ascii="Palatino Linotype" w:hAnsi="Palatino Linotype"/>
              </w:rPr>
              <w:t>V2</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69A17DD" w14:textId="77777777">
            <w:pPr>
              <w:jc w:val="center"/>
              <w:rPr>
                <w:rFonts w:ascii="Palatino Linotype" w:hAnsi="Palatino Linotype"/>
              </w:rPr>
            </w:pPr>
            <w:r>
              <w:rPr>
                <w:rFonts w:ascii="Palatino Linotype" w:hAnsi="Palatino Linotype"/>
              </w:rPr>
              <w:t>Z2</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30922665" w14:textId="77777777">
            <w:pPr>
              <w:jc w:val="center"/>
              <w:rPr>
                <w:rFonts w:ascii="Palatino Linotype" w:hAnsi="Palatino Linotype"/>
              </w:rPr>
            </w:pPr>
            <w:r>
              <w:rPr>
                <w:rFonts w:ascii="Palatino Linotype" w:hAnsi="Palatino Linotype"/>
              </w:rPr>
              <w:t>K1</w:t>
            </w:r>
          </w:p>
        </w:tc>
      </w:tr>
      <w:tr w:rsidR="00C47477" w:rsidTr="2E8F4156" w14:paraId="139C5609" w14:textId="77777777">
        <w:trPr>
          <w:trHeight w:val="270"/>
        </w:trPr>
        <w:tc>
          <w:tcPr>
            <w:tcW w:w="4076" w:type="dxa"/>
            <w:vMerge/>
            <w:tcBorders/>
            <w:tcMar/>
            <w:vAlign w:val="center"/>
            <w:hideMark/>
          </w:tcPr>
          <w:p w:rsidR="00C47477" w:rsidRDefault="00C47477" w14:paraId="7AC18045"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C62D22C" w14:textId="77777777">
            <w:pPr>
              <w:rPr>
                <w:rFonts w:ascii="Palatino Linotype" w:hAnsi="Palatino Linotype"/>
              </w:rPr>
            </w:pPr>
            <w:r>
              <w:rPr>
                <w:rFonts w:ascii="Palatino Linotype" w:hAnsi="Palatino Linotype"/>
                <w:lang w:val="en-US"/>
              </w:rPr>
              <w:t>Harmonie a polyfonie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2625CC9C" w14:textId="77777777">
            <w:pPr>
              <w:jc w:val="center"/>
              <w:rPr>
                <w:rFonts w:ascii="Palatino Linotype" w:hAnsi="Palatino Linotype"/>
              </w:rPr>
            </w:pPr>
            <w:r>
              <w:rPr>
                <w:rFonts w:ascii="Palatino Linotype" w:hAnsi="Palatino Linotype"/>
              </w:rPr>
              <w:t>V1</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327426F" w14:textId="77777777">
            <w:pPr>
              <w:jc w:val="center"/>
              <w:rPr>
                <w:rFonts w:ascii="Palatino Linotype" w:hAnsi="Palatino Linotype"/>
              </w:rPr>
            </w:pPr>
            <w:r>
              <w:rPr>
                <w:rFonts w:ascii="Palatino Linotype" w:hAnsi="Palatino Linotype"/>
              </w:rPr>
              <w:t>Z3</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642C53EB" w14:textId="77777777">
            <w:pPr>
              <w:jc w:val="center"/>
              <w:rPr>
                <w:rFonts w:ascii="Palatino Linotype" w:hAnsi="Palatino Linotype"/>
              </w:rPr>
            </w:pPr>
            <w:r>
              <w:rPr>
                <w:rFonts w:ascii="Palatino Linotype" w:hAnsi="Palatino Linotype"/>
              </w:rPr>
              <w:t>K4</w:t>
            </w:r>
          </w:p>
        </w:tc>
      </w:tr>
      <w:tr w:rsidR="00C47477" w:rsidTr="2E8F4156" w14:paraId="1F153F90" w14:textId="77777777">
        <w:trPr>
          <w:trHeight w:val="270"/>
        </w:trPr>
        <w:tc>
          <w:tcPr>
            <w:tcW w:w="4076" w:type="dxa"/>
            <w:vMerge/>
            <w:tcBorders/>
            <w:tcMar/>
            <w:vAlign w:val="center"/>
            <w:hideMark/>
          </w:tcPr>
          <w:p w:rsidR="00C47477" w:rsidRDefault="00C47477" w14:paraId="6F9D4DD1"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00BF2DC3" w14:textId="77777777">
            <w:pPr>
              <w:rPr>
                <w:rFonts w:ascii="Palatino Linotype" w:hAnsi="Palatino Linotype"/>
              </w:rPr>
            </w:pPr>
            <w:r>
              <w:rPr>
                <w:rFonts w:ascii="Palatino Linotype" w:hAnsi="Palatino Linotype" w:eastAsia="Times New Roman" w:cs="Times New Roman"/>
                <w:iCs/>
                <w:color w:val="000000"/>
                <w:lang w:eastAsia="sk-SK"/>
              </w:rPr>
              <w:t>Sociální patologie a prevence</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414B356E"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D4DA183"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263A211E" w14:textId="77777777">
            <w:pPr>
              <w:jc w:val="center"/>
              <w:rPr>
                <w:rFonts w:ascii="Palatino Linotype" w:hAnsi="Palatino Linotype"/>
              </w:rPr>
            </w:pPr>
            <w:r>
              <w:rPr>
                <w:rFonts w:ascii="Palatino Linotype" w:hAnsi="Palatino Linotype"/>
              </w:rPr>
              <w:t>K4</w:t>
            </w:r>
          </w:p>
        </w:tc>
      </w:tr>
      <w:tr w:rsidR="00C47477" w:rsidTr="2E8F4156" w14:paraId="61C4C9FB" w14:textId="77777777">
        <w:trPr>
          <w:trHeight w:val="270"/>
        </w:trPr>
        <w:tc>
          <w:tcPr>
            <w:tcW w:w="4076" w:type="dxa"/>
            <w:vMerge/>
            <w:tcBorders/>
            <w:tcMar/>
            <w:vAlign w:val="center"/>
            <w:hideMark/>
          </w:tcPr>
          <w:p w:rsidR="00C47477" w:rsidRDefault="00C47477" w14:paraId="0D342B9E"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2579F7A2" w14:textId="77777777">
            <w:pPr>
              <w:rPr>
                <w:rFonts w:ascii="Palatino Linotype" w:hAnsi="Palatino Linotype"/>
              </w:rPr>
            </w:pPr>
            <w:r>
              <w:rPr>
                <w:rFonts w:ascii="Palatino Linotype" w:hAnsi="Palatino Linotype"/>
              </w:rPr>
              <w:t>Obecná didaktika</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31DD446"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3A6553C7"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5C4BC4AB" w14:textId="77777777">
            <w:pPr>
              <w:jc w:val="center"/>
              <w:rPr>
                <w:rFonts w:ascii="Palatino Linotype" w:hAnsi="Palatino Linotype"/>
              </w:rPr>
            </w:pPr>
            <w:r>
              <w:rPr>
                <w:rFonts w:ascii="Palatino Linotype" w:hAnsi="Palatino Linotype"/>
              </w:rPr>
              <w:t>K4</w:t>
            </w:r>
          </w:p>
        </w:tc>
      </w:tr>
      <w:tr w:rsidR="00C47477" w:rsidTr="2E8F4156" w14:paraId="4037DB2F" w14:textId="77777777">
        <w:trPr>
          <w:trHeight w:val="270"/>
        </w:trPr>
        <w:tc>
          <w:tcPr>
            <w:tcW w:w="4076" w:type="dxa"/>
            <w:vMerge/>
            <w:tcBorders/>
            <w:tcMar/>
            <w:vAlign w:val="center"/>
            <w:hideMark/>
          </w:tcPr>
          <w:p w:rsidR="00C47477" w:rsidRDefault="00C47477" w14:paraId="558597AC" w14:textId="77777777">
            <w:pPr>
              <w:rPr>
                <w:rFonts w:ascii="Palatino Linotype" w:hAnsi="Palatino Linotype"/>
              </w:rPr>
            </w:pPr>
          </w:p>
        </w:tc>
        <w:tc>
          <w:tcPr>
            <w:tcW w:w="3477" w:type="dxa"/>
            <w:tcBorders>
              <w:top w:val="single" w:color="auto" w:sz="2" w:space="0"/>
              <w:left w:val="single" w:color="auto" w:sz="4" w:space="0"/>
              <w:bottom w:val="single" w:color="auto" w:sz="12" w:space="0"/>
              <w:right w:val="single" w:color="auto" w:sz="4" w:space="0"/>
            </w:tcBorders>
            <w:tcMar/>
            <w:vAlign w:val="center"/>
            <w:hideMark/>
          </w:tcPr>
          <w:p w:rsidR="00C47477" w:rsidRDefault="00C47477" w14:paraId="01187422" w14:textId="77777777">
            <w:pPr>
              <w:rPr>
                <w:rFonts w:ascii="Palatino Linotype" w:hAnsi="Palatino Linotype"/>
              </w:rPr>
            </w:pPr>
            <w:r>
              <w:rPr>
                <w:rFonts w:ascii="Palatino Linotype" w:hAnsi="Palatino Linotype"/>
              </w:rPr>
              <w:t>ICT ve vzdělávání</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222BFD3E"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0C9EF28B"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48CB7442" w14:textId="77777777">
            <w:pPr>
              <w:jc w:val="center"/>
              <w:rPr>
                <w:rFonts w:ascii="Palatino Linotype" w:hAnsi="Palatino Linotype"/>
              </w:rPr>
            </w:pPr>
            <w:r>
              <w:rPr>
                <w:rFonts w:ascii="Palatino Linotype" w:hAnsi="Palatino Linotype"/>
              </w:rPr>
              <w:t>K4</w:t>
            </w:r>
          </w:p>
        </w:tc>
      </w:tr>
    </w:tbl>
    <w:tbl>
      <w:tblPr>
        <w:tblStyle w:val="Mriekatabuky"/>
        <w:tblW w:w="9315" w:type="dxa"/>
        <w:jc w:val="center"/>
        <w:tblLayout w:type="fixed"/>
        <w:tblLook w:val="04A0" w:firstRow="1" w:lastRow="0" w:firstColumn="1" w:lastColumn="0" w:noHBand="0" w:noVBand="1"/>
      </w:tblPr>
      <w:tblGrid>
        <w:gridCol w:w="635"/>
        <w:gridCol w:w="3457"/>
        <w:gridCol w:w="1502"/>
        <w:gridCol w:w="1757"/>
        <w:gridCol w:w="1964"/>
      </w:tblGrid>
      <w:tr w:rsidR="00C47477" w:rsidTr="00C47477" w14:paraId="2A6D4D18" w14:textId="77777777">
        <w:trPr>
          <w:trHeight w:val="210"/>
          <w:jc w:val="center"/>
        </w:trPr>
        <w:tc>
          <w:tcPr>
            <w:tcW w:w="636" w:type="dxa"/>
            <w:vMerge w:val="restart"/>
            <w:tcBorders>
              <w:top w:val="single" w:color="auto" w:sz="12" w:space="0"/>
              <w:left w:val="single" w:color="auto" w:sz="12" w:space="0"/>
              <w:bottom w:val="single" w:color="auto" w:sz="12" w:space="0"/>
              <w:right w:val="single" w:color="auto" w:sz="4" w:space="0"/>
            </w:tcBorders>
            <w:textDirection w:val="btLr"/>
            <w:vAlign w:val="center"/>
            <w:hideMark/>
          </w:tcPr>
          <w:p w:rsidR="00C47477" w:rsidRDefault="00C47477" w14:paraId="39E07C15" w14:textId="77777777">
            <w:pPr>
              <w:ind w:left="57"/>
              <w:jc w:val="center"/>
              <w:rPr>
                <w:rFonts w:ascii="Palatino Linotype" w:hAnsi="Palatino Linotype"/>
              </w:rPr>
            </w:pPr>
            <w:r>
              <w:rPr>
                <w:rFonts w:ascii="Palatino Linotype" w:hAnsi="Palatino Linotype"/>
              </w:rPr>
              <w:t>Semester 4 na PF KU</w:t>
            </w:r>
          </w:p>
        </w:tc>
        <w:tc>
          <w:tcPr>
            <w:tcW w:w="3459" w:type="dxa"/>
            <w:tcBorders>
              <w:top w:val="single" w:color="auto" w:sz="12" w:space="0"/>
              <w:left w:val="single" w:color="auto" w:sz="4" w:space="0"/>
              <w:bottom w:val="single" w:color="auto" w:sz="2" w:space="0"/>
              <w:right w:val="single" w:color="auto" w:sz="4" w:space="0"/>
            </w:tcBorders>
            <w:vAlign w:val="center"/>
            <w:hideMark/>
          </w:tcPr>
          <w:p w:rsidR="00C47477" w:rsidRDefault="00C47477" w14:paraId="7404FB95" w14:textId="77777777">
            <w:pPr>
              <w:rPr>
                <w:rFonts w:ascii="Palatino Linotype" w:hAnsi="Palatino Linotype"/>
              </w:rPr>
            </w:pPr>
            <w:r>
              <w:rPr>
                <w:rFonts w:ascii="Palatino Linotype" w:hAnsi="Palatino Linotype"/>
              </w:rPr>
              <w:t>Klavír/Organ/Spev 4b</w:t>
            </w:r>
          </w:p>
        </w:tc>
        <w:tc>
          <w:tcPr>
            <w:tcW w:w="1503"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7E3467AE"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3B7A756C"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vAlign w:val="center"/>
            <w:hideMark/>
          </w:tcPr>
          <w:p w:rsidR="00C47477" w:rsidRDefault="00C47477" w14:paraId="63F789C6" w14:textId="77777777">
            <w:pPr>
              <w:jc w:val="center"/>
              <w:rPr>
                <w:rFonts w:ascii="Palatino Linotype" w:hAnsi="Palatino Linotype"/>
              </w:rPr>
            </w:pPr>
            <w:r>
              <w:rPr>
                <w:rFonts w:ascii="Palatino Linotype" w:hAnsi="Palatino Linotype"/>
              </w:rPr>
              <w:t>K1, K2</w:t>
            </w:r>
          </w:p>
        </w:tc>
      </w:tr>
      <w:tr w:rsidR="00C47477" w:rsidTr="00C47477" w14:paraId="591BAA45"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3E33553B"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52598529" w14:textId="77777777">
            <w:pPr>
              <w:rPr>
                <w:rFonts w:ascii="Palatino Linotype" w:hAnsi="Palatino Linotype"/>
              </w:rPr>
            </w:pPr>
            <w:r>
              <w:rPr>
                <w:rFonts w:ascii="Palatino Linotype" w:hAnsi="Palatino Linotype"/>
              </w:rPr>
              <w:t>Interpretačný seminár 4b</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F564FBC"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D3DB0F8"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02BAF37D" w14:textId="77777777">
            <w:pPr>
              <w:jc w:val="center"/>
              <w:rPr>
                <w:rFonts w:ascii="Palatino Linotype" w:hAnsi="Palatino Linotype"/>
              </w:rPr>
            </w:pPr>
            <w:r>
              <w:rPr>
                <w:rFonts w:ascii="Palatino Linotype" w:hAnsi="Palatino Linotype"/>
              </w:rPr>
              <w:t>K1</w:t>
            </w:r>
          </w:p>
        </w:tc>
      </w:tr>
      <w:tr w:rsidR="00C47477" w:rsidTr="00C47477" w14:paraId="339129C1"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15600B30"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2099ED0F" w14:textId="77777777">
            <w:pPr>
              <w:rPr>
                <w:rFonts w:ascii="Palatino Linotype" w:hAnsi="Palatino Linotype"/>
              </w:rPr>
            </w:pPr>
            <w:r>
              <w:rPr>
                <w:rFonts w:ascii="Palatino Linotype" w:hAnsi="Palatino Linotype"/>
              </w:rPr>
              <w:t>Dejiny a literatúra klavíra / organu 3</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C2809E7"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710B843"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1779B7E9" w14:textId="77777777">
            <w:pPr>
              <w:jc w:val="center"/>
              <w:rPr>
                <w:rFonts w:ascii="Palatino Linotype" w:hAnsi="Palatino Linotype"/>
              </w:rPr>
            </w:pPr>
            <w:r>
              <w:rPr>
                <w:rFonts w:ascii="Palatino Linotype" w:hAnsi="Palatino Linotype"/>
              </w:rPr>
              <w:t>K3</w:t>
            </w:r>
          </w:p>
        </w:tc>
      </w:tr>
      <w:tr w:rsidR="00C47477" w:rsidTr="00C47477" w14:paraId="730E227E"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62FBAF39"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6C7DFCF0" w14:textId="77777777">
            <w:pPr>
              <w:rPr>
                <w:rFonts w:ascii="Palatino Linotype" w:hAnsi="Palatino Linotype"/>
              </w:rPr>
            </w:pPr>
            <w:r>
              <w:rPr>
                <w:rFonts w:ascii="Palatino Linotype" w:hAnsi="Palatino Linotype"/>
              </w:rPr>
              <w:t>Hudobné formy a druhy 2</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85D7E38"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75C00E12"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63E8BFAC" w14:textId="77777777">
            <w:pPr>
              <w:jc w:val="center"/>
              <w:rPr>
                <w:rFonts w:ascii="Palatino Linotype" w:hAnsi="Palatino Linotype"/>
              </w:rPr>
            </w:pPr>
            <w:r>
              <w:rPr>
                <w:rFonts w:ascii="Palatino Linotype" w:hAnsi="Palatino Linotype"/>
              </w:rPr>
              <w:t>K1</w:t>
            </w:r>
          </w:p>
        </w:tc>
      </w:tr>
      <w:tr w:rsidR="00C47477" w:rsidTr="00C47477" w14:paraId="6CCD2559"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004E2307"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50A282B5" w14:textId="77777777">
            <w:pPr>
              <w:rPr>
                <w:rFonts w:ascii="Palatino Linotype" w:hAnsi="Palatino Linotype"/>
              </w:rPr>
            </w:pPr>
            <w:r>
              <w:rPr>
                <w:rFonts w:ascii="Palatino Linotype" w:hAnsi="Palatino Linotype"/>
              </w:rPr>
              <w:t>Pedagogicko-interpretačný seminár 1</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057D3852"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2FE64621"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301D3D80" w14:textId="77777777">
            <w:pPr>
              <w:jc w:val="center"/>
              <w:rPr>
                <w:rFonts w:ascii="Palatino Linotype" w:hAnsi="Palatino Linotype"/>
              </w:rPr>
            </w:pPr>
            <w:r>
              <w:rPr>
                <w:rFonts w:ascii="Palatino Linotype" w:hAnsi="Palatino Linotype"/>
              </w:rPr>
              <w:t>K1</w:t>
            </w:r>
          </w:p>
        </w:tc>
      </w:tr>
      <w:tr w:rsidR="00C47477" w:rsidTr="00C47477" w14:paraId="1A72FFA4"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151EBCF9"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574456D3" w14:textId="77777777">
            <w:pPr>
              <w:rPr>
                <w:rFonts w:ascii="Palatino Linotype" w:hAnsi="Palatino Linotype"/>
              </w:rPr>
            </w:pPr>
            <w:r>
              <w:rPr>
                <w:rFonts w:ascii="Palatino Linotype" w:hAnsi="Palatino Linotype"/>
              </w:rPr>
              <w:t>Dejiny hudby 4</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73C3C998"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919D078"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2E5F5600" w14:textId="77777777">
            <w:pPr>
              <w:jc w:val="center"/>
              <w:rPr>
                <w:rFonts w:ascii="Palatino Linotype" w:hAnsi="Palatino Linotype"/>
              </w:rPr>
            </w:pPr>
            <w:r>
              <w:rPr>
                <w:rFonts w:ascii="Palatino Linotype" w:hAnsi="Palatino Linotype"/>
              </w:rPr>
              <w:t>K1</w:t>
            </w:r>
          </w:p>
        </w:tc>
      </w:tr>
      <w:tr w:rsidR="00C47477" w:rsidTr="00C47477" w14:paraId="1E3A043F"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48C5EE8D"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6C5D64FF" w14:textId="77777777">
            <w:pPr>
              <w:rPr>
                <w:rFonts w:ascii="Palatino Linotype" w:hAnsi="Palatino Linotype"/>
              </w:rPr>
            </w:pPr>
            <w:r>
              <w:rPr>
                <w:rFonts w:ascii="Palatino Linotype" w:hAnsi="Palatino Linotype"/>
              </w:rPr>
              <w:t>Základy špeciálnej pedagogiky</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5F8794E"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8528A1E"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51896023" w14:textId="77777777">
            <w:pPr>
              <w:jc w:val="center"/>
              <w:rPr>
                <w:rFonts w:ascii="Palatino Linotype" w:hAnsi="Palatino Linotype"/>
              </w:rPr>
            </w:pPr>
            <w:r>
              <w:rPr>
                <w:rFonts w:ascii="Palatino Linotype" w:hAnsi="Palatino Linotype"/>
              </w:rPr>
              <w:t>K4</w:t>
            </w:r>
          </w:p>
        </w:tc>
      </w:tr>
      <w:tr w:rsidR="00C47477" w:rsidTr="00C47477" w14:paraId="03DAC636" w14:textId="77777777">
        <w:trPr>
          <w:trHeight w:val="210"/>
          <w:jc w:val="center"/>
        </w:trPr>
        <w:tc>
          <w:tcPr>
            <w:tcW w:w="636" w:type="dxa"/>
            <w:vMerge w:val="restart"/>
            <w:tcBorders>
              <w:top w:val="single" w:color="auto" w:sz="12" w:space="0"/>
              <w:left w:val="single" w:color="auto" w:sz="12" w:space="0"/>
              <w:bottom w:val="single" w:color="auto" w:sz="12" w:space="0"/>
              <w:right w:val="single" w:color="auto" w:sz="4" w:space="0"/>
            </w:tcBorders>
            <w:textDirection w:val="btLr"/>
            <w:vAlign w:val="center"/>
            <w:hideMark/>
          </w:tcPr>
          <w:p w:rsidR="00C47477" w:rsidRDefault="00C47477" w14:paraId="32C19D16" w14:textId="77777777">
            <w:pPr>
              <w:jc w:val="center"/>
              <w:rPr>
                <w:rFonts w:ascii="Palatino Linotype" w:hAnsi="Palatino Linotype"/>
              </w:rPr>
            </w:pPr>
            <w:r>
              <w:rPr>
                <w:rFonts w:ascii="Palatino Linotype" w:hAnsi="Palatino Linotype"/>
              </w:rPr>
              <w:t>Semester 4 na PdF UHK</w:t>
            </w:r>
          </w:p>
        </w:tc>
        <w:tc>
          <w:tcPr>
            <w:tcW w:w="3459" w:type="dxa"/>
            <w:tcBorders>
              <w:top w:val="single" w:color="auto" w:sz="12" w:space="0"/>
              <w:left w:val="single" w:color="auto" w:sz="4" w:space="0"/>
              <w:bottom w:val="single" w:color="auto" w:sz="2" w:space="0"/>
              <w:right w:val="single" w:color="auto" w:sz="4" w:space="0"/>
            </w:tcBorders>
            <w:vAlign w:val="center"/>
            <w:hideMark/>
          </w:tcPr>
          <w:p w:rsidR="00C47477" w:rsidRDefault="00C47477" w14:paraId="48B4114F" w14:textId="77777777">
            <w:pPr>
              <w:rPr>
                <w:rFonts w:ascii="Palatino Linotype" w:hAnsi="Palatino Linotype"/>
              </w:rPr>
            </w:pPr>
            <w:r>
              <w:rPr>
                <w:rFonts w:ascii="Palatino Linotype" w:hAnsi="Palatino Linotype"/>
              </w:rPr>
              <w:t>Hlavní obor 4</w:t>
            </w:r>
          </w:p>
        </w:tc>
        <w:tc>
          <w:tcPr>
            <w:tcW w:w="1503"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3F08E601"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536C9A31"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vAlign w:val="center"/>
            <w:hideMark/>
          </w:tcPr>
          <w:p w:rsidR="00C47477" w:rsidRDefault="00C47477" w14:paraId="08641DE0" w14:textId="77777777">
            <w:pPr>
              <w:jc w:val="center"/>
              <w:rPr>
                <w:rFonts w:ascii="Palatino Linotype" w:hAnsi="Palatino Linotype"/>
              </w:rPr>
            </w:pPr>
            <w:r>
              <w:rPr>
                <w:rFonts w:ascii="Palatino Linotype" w:hAnsi="Palatino Linotype"/>
              </w:rPr>
              <w:t>K1, K2</w:t>
            </w:r>
          </w:p>
        </w:tc>
      </w:tr>
      <w:tr w:rsidR="00C47477" w:rsidTr="00C47477" w14:paraId="76C1C2B9"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7AF2C30E"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4E31EE31" w14:textId="77777777">
            <w:pPr>
              <w:rPr>
                <w:rFonts w:ascii="Palatino Linotype" w:hAnsi="Palatino Linotype"/>
              </w:rPr>
            </w:pPr>
            <w:r>
              <w:rPr>
                <w:rFonts w:ascii="Palatino Linotype" w:hAnsi="Palatino Linotype"/>
              </w:rPr>
              <w:t>Interpretační seminář 4</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C8B9C40"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2F623E8"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77CC6168" w14:textId="77777777">
            <w:pPr>
              <w:jc w:val="center"/>
              <w:rPr>
                <w:rFonts w:ascii="Palatino Linotype" w:hAnsi="Palatino Linotype"/>
              </w:rPr>
            </w:pPr>
            <w:r>
              <w:rPr>
                <w:rFonts w:ascii="Palatino Linotype" w:hAnsi="Palatino Linotype"/>
              </w:rPr>
              <w:t>K1</w:t>
            </w:r>
          </w:p>
        </w:tc>
      </w:tr>
      <w:tr w:rsidR="00C47477" w:rsidTr="00C47477" w14:paraId="2096F9C5"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02581B70"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09213E47" w14:textId="77777777">
            <w:pPr>
              <w:rPr>
                <w:rFonts w:ascii="Palatino Linotype" w:hAnsi="Palatino Linotype"/>
              </w:rPr>
            </w:pPr>
            <w:r>
              <w:rPr>
                <w:rFonts w:ascii="Palatino Linotype" w:hAnsi="Palatino Linotype"/>
              </w:rPr>
              <w:t>Dějiny a literatúra hlavního oboru 3</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B5EF22D"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47D84A6"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3E56BCD5" w14:textId="77777777">
            <w:pPr>
              <w:jc w:val="center"/>
              <w:rPr>
                <w:rFonts w:ascii="Palatino Linotype" w:hAnsi="Palatino Linotype"/>
              </w:rPr>
            </w:pPr>
            <w:r>
              <w:rPr>
                <w:rFonts w:ascii="Palatino Linotype" w:hAnsi="Palatino Linotype"/>
              </w:rPr>
              <w:t>K3</w:t>
            </w:r>
          </w:p>
        </w:tc>
      </w:tr>
      <w:tr w:rsidR="00C47477" w:rsidTr="00C47477" w14:paraId="2E4A4672"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5AF8AB7E"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10D7F211" w14:textId="77777777">
            <w:pPr>
              <w:rPr>
                <w:rFonts w:ascii="Palatino Linotype" w:hAnsi="Palatino Linotype"/>
              </w:rPr>
            </w:pPr>
            <w:r>
              <w:rPr>
                <w:rFonts w:ascii="Palatino Linotype" w:hAnsi="Palatino Linotype"/>
              </w:rPr>
              <w:t>Hudební formy 2</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76E423A"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BEF92EB"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60E43821" w14:textId="77777777">
            <w:pPr>
              <w:jc w:val="center"/>
              <w:rPr>
                <w:rFonts w:ascii="Palatino Linotype" w:hAnsi="Palatino Linotype"/>
              </w:rPr>
            </w:pPr>
            <w:r>
              <w:rPr>
                <w:rFonts w:ascii="Palatino Linotype" w:hAnsi="Palatino Linotype"/>
              </w:rPr>
              <w:t>K1</w:t>
            </w:r>
          </w:p>
        </w:tc>
      </w:tr>
      <w:tr w:rsidR="00C47477" w:rsidTr="00C47477" w14:paraId="1E0FDF97"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727D51F0"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4CBD4BD0" w14:textId="77777777">
            <w:pPr>
              <w:rPr>
                <w:rFonts w:ascii="Palatino Linotype" w:hAnsi="Palatino Linotype"/>
              </w:rPr>
            </w:pPr>
            <w:r>
              <w:rPr>
                <w:rFonts w:ascii="Palatino Linotype" w:hAnsi="Palatino Linotype"/>
              </w:rPr>
              <w:t>Pedagogicko interpretační seminář 1</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5124C7F"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7A0D671F"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6F39F8EF" w14:textId="77777777">
            <w:pPr>
              <w:jc w:val="center"/>
              <w:rPr>
                <w:rFonts w:ascii="Palatino Linotype" w:hAnsi="Palatino Linotype"/>
              </w:rPr>
            </w:pPr>
            <w:r>
              <w:rPr>
                <w:rFonts w:ascii="Palatino Linotype" w:hAnsi="Palatino Linotype"/>
              </w:rPr>
              <w:t>K1</w:t>
            </w:r>
          </w:p>
        </w:tc>
      </w:tr>
      <w:tr w:rsidR="00C47477" w:rsidTr="00C47477" w14:paraId="6189295F"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62015395"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67F07004" w14:textId="77777777">
            <w:pPr>
              <w:rPr>
                <w:rFonts w:ascii="Palatino Linotype" w:hAnsi="Palatino Linotype"/>
              </w:rPr>
            </w:pPr>
            <w:r>
              <w:rPr>
                <w:rFonts w:ascii="Palatino Linotype" w:hAnsi="Palatino Linotype"/>
              </w:rPr>
              <w:t>Dějiny české hudby 1</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0E063115"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E95AE20"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6F45BDA4" w14:textId="77777777">
            <w:pPr>
              <w:jc w:val="center"/>
              <w:rPr>
                <w:rFonts w:ascii="Palatino Linotype" w:hAnsi="Palatino Linotype"/>
              </w:rPr>
            </w:pPr>
            <w:r>
              <w:rPr>
                <w:rFonts w:ascii="Palatino Linotype" w:hAnsi="Palatino Linotype"/>
              </w:rPr>
              <w:t>K1</w:t>
            </w:r>
          </w:p>
        </w:tc>
      </w:tr>
      <w:tr w:rsidR="00C47477" w:rsidTr="00C47477" w14:paraId="0FCC79AB"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660517D2"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6C6FCC39" w14:textId="77777777">
            <w:pPr>
              <w:rPr>
                <w:rFonts w:ascii="Palatino Linotype" w:hAnsi="Palatino Linotype"/>
              </w:rPr>
            </w:pPr>
            <w:r>
              <w:rPr>
                <w:rFonts w:ascii="Palatino Linotype" w:hAnsi="Palatino Linotype"/>
              </w:rPr>
              <w:t>Základy speciální pedagogiky</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7FA86FE"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0119817D"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4A894943" w14:textId="77777777">
            <w:pPr>
              <w:jc w:val="center"/>
              <w:rPr>
                <w:rFonts w:ascii="Palatino Linotype" w:hAnsi="Palatino Linotype"/>
              </w:rPr>
            </w:pPr>
            <w:r>
              <w:rPr>
                <w:rFonts w:ascii="Palatino Linotype" w:hAnsi="Palatino Linotype"/>
              </w:rPr>
              <w:t>K4</w:t>
            </w:r>
          </w:p>
        </w:tc>
      </w:tr>
      <w:tr w:rsidR="00C47477" w:rsidTr="00C47477" w14:paraId="2417CC7B"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32644A65"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4C86E426" w14:textId="77777777">
            <w:pPr>
              <w:rPr>
                <w:rFonts w:ascii="Palatino Linotype" w:hAnsi="Palatino Linotype"/>
              </w:rPr>
            </w:pPr>
            <w:r>
              <w:rPr>
                <w:rFonts w:ascii="Palatino Linotype" w:hAnsi="Palatino Linotype"/>
              </w:rPr>
              <w:t>Obecná didaktika</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DEB6F60"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7C1CB374"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741D5376" w14:textId="77777777">
            <w:pPr>
              <w:jc w:val="center"/>
              <w:rPr>
                <w:rFonts w:ascii="Palatino Linotype" w:hAnsi="Palatino Linotype"/>
              </w:rPr>
            </w:pPr>
            <w:r>
              <w:rPr>
                <w:rFonts w:ascii="Palatino Linotype" w:hAnsi="Palatino Linotype"/>
              </w:rPr>
              <w:t>K4</w:t>
            </w:r>
          </w:p>
        </w:tc>
      </w:tr>
      <w:tr w:rsidR="00C47477" w:rsidTr="00C47477" w14:paraId="5D75BF23"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400C52D7"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33D2D8E0" w14:textId="77777777">
            <w:pPr>
              <w:rPr>
                <w:rFonts w:ascii="Palatino Linotype" w:hAnsi="Palatino Linotype"/>
              </w:rPr>
            </w:pPr>
            <w:r>
              <w:rPr>
                <w:rFonts w:ascii="Palatino Linotype" w:hAnsi="Palatino Linotype"/>
              </w:rPr>
              <w:t>Pedagogické praktikum</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AD6C9E4"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D0BF25D"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2E5DBF04" w14:textId="77777777">
            <w:pPr>
              <w:jc w:val="center"/>
              <w:rPr>
                <w:rFonts w:ascii="Palatino Linotype" w:hAnsi="Palatino Linotype"/>
              </w:rPr>
            </w:pPr>
            <w:r>
              <w:rPr>
                <w:rFonts w:ascii="Palatino Linotype" w:hAnsi="Palatino Linotype"/>
              </w:rPr>
              <w:t>K4</w:t>
            </w:r>
          </w:p>
        </w:tc>
      </w:tr>
      <w:tr w:rsidR="00C47477" w:rsidTr="00C47477" w14:paraId="01A35FBD"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093294E2"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74865C8B" w14:textId="77777777">
            <w:pPr>
              <w:rPr>
                <w:rFonts w:ascii="Palatino Linotype" w:hAnsi="Palatino Linotype"/>
              </w:rPr>
            </w:pPr>
            <w:r>
              <w:rPr>
                <w:rFonts w:ascii="Palatino Linotype" w:hAnsi="Palatino Linotype"/>
              </w:rPr>
              <w:t>ICT ve vzdělávání 2</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1993469"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D7C79FC"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3B608A38" w14:textId="77777777">
            <w:pPr>
              <w:jc w:val="center"/>
              <w:rPr>
                <w:rFonts w:ascii="Palatino Linotype" w:hAnsi="Palatino Linotype"/>
              </w:rPr>
            </w:pPr>
            <w:r>
              <w:rPr>
                <w:rFonts w:ascii="Palatino Linotype" w:hAnsi="Palatino Linotype"/>
              </w:rPr>
              <w:t>K4</w:t>
            </w:r>
          </w:p>
        </w:tc>
      </w:tr>
      <w:tr w:rsidR="00C47477" w:rsidTr="00C47477" w14:paraId="1C10AB57" w14:textId="77777777">
        <w:trPr>
          <w:trHeight w:val="21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739C7D85"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5588496F" w14:textId="77777777">
            <w:pPr>
              <w:rPr>
                <w:rFonts w:ascii="Palatino Linotype" w:hAnsi="Palatino Linotype"/>
              </w:rPr>
            </w:pPr>
            <w:r>
              <w:rPr>
                <w:rFonts w:ascii="Palatino Linotype" w:hAnsi="Palatino Linotype"/>
              </w:rPr>
              <w:t>Pedagogická praxe</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875FEEA"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1C13DD0"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3D6D1022" w14:textId="77777777">
            <w:pPr>
              <w:jc w:val="center"/>
              <w:rPr>
                <w:rFonts w:ascii="Palatino Linotype" w:hAnsi="Palatino Linotype"/>
              </w:rPr>
            </w:pPr>
            <w:r>
              <w:rPr>
                <w:rFonts w:ascii="Palatino Linotype" w:hAnsi="Palatino Linotype"/>
              </w:rPr>
              <w:t>K4</w:t>
            </w:r>
          </w:p>
        </w:tc>
      </w:tr>
      <w:tr w:rsidR="00C47477" w:rsidTr="00C47477" w14:paraId="52F9DFEC" w14:textId="77777777">
        <w:trPr>
          <w:trHeight w:val="315"/>
          <w:jc w:val="center"/>
        </w:trPr>
        <w:tc>
          <w:tcPr>
            <w:tcW w:w="636" w:type="dxa"/>
            <w:vMerge w:val="restart"/>
            <w:tcBorders>
              <w:top w:val="single" w:color="auto" w:sz="12" w:space="0"/>
              <w:left w:val="single" w:color="auto" w:sz="12" w:space="0"/>
              <w:bottom w:val="single" w:color="auto" w:sz="4" w:space="0"/>
              <w:right w:val="single" w:color="auto" w:sz="4" w:space="0"/>
            </w:tcBorders>
            <w:textDirection w:val="btLr"/>
            <w:vAlign w:val="center"/>
            <w:hideMark/>
          </w:tcPr>
          <w:p w:rsidR="00C47477" w:rsidRDefault="00C47477" w14:paraId="4689EAEB" w14:textId="77777777">
            <w:pPr>
              <w:ind w:left="57"/>
              <w:jc w:val="center"/>
              <w:rPr>
                <w:rFonts w:ascii="Palatino Linotype" w:hAnsi="Palatino Linotype"/>
              </w:rPr>
            </w:pPr>
            <w:r>
              <w:rPr>
                <w:rFonts w:ascii="Palatino Linotype" w:hAnsi="Palatino Linotype"/>
              </w:rPr>
              <w:t>Semester 5</w:t>
            </w:r>
          </w:p>
        </w:tc>
        <w:tc>
          <w:tcPr>
            <w:tcW w:w="3459" w:type="dxa"/>
            <w:tcBorders>
              <w:top w:val="single" w:color="auto" w:sz="12" w:space="0"/>
              <w:left w:val="single" w:color="auto" w:sz="4" w:space="0"/>
              <w:bottom w:val="single" w:color="auto" w:sz="2" w:space="0"/>
              <w:right w:val="single" w:color="auto" w:sz="4" w:space="0"/>
            </w:tcBorders>
            <w:vAlign w:val="center"/>
            <w:hideMark/>
          </w:tcPr>
          <w:p w:rsidR="00C47477" w:rsidRDefault="00C47477" w14:paraId="340609B2" w14:textId="77777777">
            <w:pPr>
              <w:rPr>
                <w:rFonts w:ascii="Palatino Linotype" w:hAnsi="Palatino Linotype"/>
              </w:rPr>
            </w:pPr>
            <w:r>
              <w:rPr>
                <w:rFonts w:ascii="Palatino Linotype" w:hAnsi="Palatino Linotype"/>
              </w:rPr>
              <w:t>Klavír/Organ/Spev 5b</w:t>
            </w:r>
          </w:p>
        </w:tc>
        <w:tc>
          <w:tcPr>
            <w:tcW w:w="1503"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66AEC0B6"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5923F828"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vAlign w:val="center"/>
            <w:hideMark/>
          </w:tcPr>
          <w:p w:rsidR="00C47477" w:rsidRDefault="00C47477" w14:paraId="53F401E7" w14:textId="77777777">
            <w:pPr>
              <w:jc w:val="center"/>
              <w:rPr>
                <w:rFonts w:ascii="Palatino Linotype" w:hAnsi="Palatino Linotype"/>
              </w:rPr>
            </w:pPr>
            <w:r>
              <w:rPr>
                <w:rFonts w:ascii="Palatino Linotype" w:hAnsi="Palatino Linotype"/>
              </w:rPr>
              <w:t>K1, K2</w:t>
            </w:r>
          </w:p>
        </w:tc>
      </w:tr>
      <w:tr w:rsidR="00C47477" w:rsidTr="00C47477" w14:paraId="06F45D36" w14:textId="77777777">
        <w:trPr>
          <w:trHeight w:val="315"/>
          <w:jc w:val="center"/>
        </w:trPr>
        <w:tc>
          <w:tcPr>
            <w:tcW w:w="636" w:type="dxa"/>
            <w:vMerge/>
            <w:tcBorders>
              <w:top w:val="single" w:color="auto" w:sz="12" w:space="0"/>
              <w:left w:val="single" w:color="auto" w:sz="12" w:space="0"/>
              <w:bottom w:val="single" w:color="auto" w:sz="4" w:space="0"/>
              <w:right w:val="single" w:color="auto" w:sz="4" w:space="0"/>
            </w:tcBorders>
            <w:vAlign w:val="center"/>
            <w:hideMark/>
          </w:tcPr>
          <w:p w:rsidR="00C47477" w:rsidRDefault="00C47477" w14:paraId="571034E1"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23C974E8" w14:textId="77777777">
            <w:pPr>
              <w:rPr>
                <w:rFonts w:ascii="Palatino Linotype" w:hAnsi="Palatino Linotype"/>
              </w:rPr>
            </w:pPr>
            <w:r>
              <w:rPr>
                <w:rFonts w:ascii="Palatino Linotype" w:hAnsi="Palatino Linotype"/>
              </w:rPr>
              <w:t>Interpretačný seminár 5b</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0296A19B"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7C2690F"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284555AC" w14:textId="77777777">
            <w:pPr>
              <w:jc w:val="center"/>
              <w:rPr>
                <w:rFonts w:ascii="Palatino Linotype" w:hAnsi="Palatino Linotype"/>
              </w:rPr>
            </w:pPr>
            <w:r>
              <w:rPr>
                <w:rFonts w:ascii="Palatino Linotype" w:hAnsi="Palatino Linotype"/>
              </w:rPr>
              <w:t>K1</w:t>
            </w:r>
          </w:p>
        </w:tc>
      </w:tr>
      <w:tr w:rsidR="00C47477" w:rsidTr="00C47477" w14:paraId="19D44EE8" w14:textId="77777777">
        <w:trPr>
          <w:trHeight w:val="315"/>
          <w:jc w:val="center"/>
        </w:trPr>
        <w:tc>
          <w:tcPr>
            <w:tcW w:w="636" w:type="dxa"/>
            <w:vMerge/>
            <w:tcBorders>
              <w:top w:val="single" w:color="auto" w:sz="12" w:space="0"/>
              <w:left w:val="single" w:color="auto" w:sz="12" w:space="0"/>
              <w:bottom w:val="single" w:color="auto" w:sz="4" w:space="0"/>
              <w:right w:val="single" w:color="auto" w:sz="4" w:space="0"/>
            </w:tcBorders>
            <w:vAlign w:val="center"/>
            <w:hideMark/>
          </w:tcPr>
          <w:p w:rsidR="00C47477" w:rsidRDefault="00C47477" w14:paraId="67A89D28"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4AA1FEBE" w14:textId="77777777">
            <w:pPr>
              <w:rPr>
                <w:rFonts w:ascii="Palatino Linotype" w:hAnsi="Palatino Linotype"/>
              </w:rPr>
            </w:pPr>
            <w:r>
              <w:rPr>
                <w:rFonts w:ascii="Palatino Linotype" w:hAnsi="Palatino Linotype"/>
              </w:rPr>
              <w:t>Pedagogicko-interpretačný seminár 2</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3B6987D"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F04C89A"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0590A9F2" w14:textId="77777777">
            <w:pPr>
              <w:jc w:val="center"/>
              <w:rPr>
                <w:rFonts w:ascii="Palatino Linotype" w:hAnsi="Palatino Linotype"/>
              </w:rPr>
            </w:pPr>
            <w:r>
              <w:rPr>
                <w:rFonts w:ascii="Palatino Linotype" w:hAnsi="Palatino Linotype"/>
              </w:rPr>
              <w:t>K1</w:t>
            </w:r>
          </w:p>
        </w:tc>
      </w:tr>
      <w:tr w:rsidR="00C47477" w:rsidTr="00C47477" w14:paraId="4A137B7B" w14:textId="77777777">
        <w:trPr>
          <w:trHeight w:val="315"/>
          <w:jc w:val="center"/>
        </w:trPr>
        <w:tc>
          <w:tcPr>
            <w:tcW w:w="636" w:type="dxa"/>
            <w:vMerge/>
            <w:tcBorders>
              <w:top w:val="single" w:color="auto" w:sz="12" w:space="0"/>
              <w:left w:val="single" w:color="auto" w:sz="12" w:space="0"/>
              <w:bottom w:val="single" w:color="auto" w:sz="4" w:space="0"/>
              <w:right w:val="single" w:color="auto" w:sz="4" w:space="0"/>
            </w:tcBorders>
            <w:vAlign w:val="center"/>
            <w:hideMark/>
          </w:tcPr>
          <w:p w:rsidR="00C47477" w:rsidRDefault="00C47477" w14:paraId="00E3D148"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3EE07712" w14:textId="77777777">
            <w:pPr>
              <w:rPr>
                <w:rFonts w:ascii="Palatino Linotype" w:hAnsi="Palatino Linotype"/>
              </w:rPr>
            </w:pPr>
            <w:r>
              <w:rPr>
                <w:rFonts w:ascii="Palatino Linotype" w:hAnsi="Palatino Linotype"/>
              </w:rPr>
              <w:t>Didaktika a metodika hry na klavíri / hry na organe / spevu</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4444C50E"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D489563"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0497AEA4" w14:textId="77777777">
            <w:pPr>
              <w:jc w:val="center"/>
              <w:rPr>
                <w:rFonts w:ascii="Palatino Linotype" w:hAnsi="Palatino Linotype"/>
              </w:rPr>
            </w:pPr>
            <w:r>
              <w:rPr>
                <w:rFonts w:ascii="Palatino Linotype" w:hAnsi="Palatino Linotype"/>
              </w:rPr>
              <w:t>K4</w:t>
            </w:r>
          </w:p>
        </w:tc>
      </w:tr>
      <w:tr w:rsidR="00C47477" w:rsidTr="00C47477" w14:paraId="44ED9B1C" w14:textId="77777777">
        <w:trPr>
          <w:trHeight w:val="315"/>
          <w:jc w:val="center"/>
        </w:trPr>
        <w:tc>
          <w:tcPr>
            <w:tcW w:w="636" w:type="dxa"/>
            <w:vMerge/>
            <w:tcBorders>
              <w:top w:val="single" w:color="auto" w:sz="12" w:space="0"/>
              <w:left w:val="single" w:color="auto" w:sz="12" w:space="0"/>
              <w:bottom w:val="single" w:color="auto" w:sz="4" w:space="0"/>
              <w:right w:val="single" w:color="auto" w:sz="4" w:space="0"/>
            </w:tcBorders>
            <w:vAlign w:val="center"/>
            <w:hideMark/>
          </w:tcPr>
          <w:p w:rsidR="00C47477" w:rsidRDefault="00C47477" w14:paraId="6874F679"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6A206329" w14:textId="77777777">
            <w:pPr>
              <w:rPr>
                <w:rFonts w:ascii="Palatino Linotype" w:hAnsi="Palatino Linotype"/>
              </w:rPr>
            </w:pPr>
            <w:r>
              <w:rPr>
                <w:rFonts w:ascii="Palatino Linotype" w:hAnsi="Palatino Linotype"/>
              </w:rPr>
              <w:t>Dejiny hudby 5</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7789089D"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F1C5E61"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5E5D8614" w14:textId="77777777">
            <w:pPr>
              <w:jc w:val="center"/>
              <w:rPr>
                <w:rFonts w:ascii="Palatino Linotype" w:hAnsi="Palatino Linotype"/>
              </w:rPr>
            </w:pPr>
            <w:r>
              <w:rPr>
                <w:rFonts w:ascii="Palatino Linotype" w:hAnsi="Palatino Linotype"/>
              </w:rPr>
              <w:t>K1</w:t>
            </w:r>
          </w:p>
        </w:tc>
      </w:tr>
      <w:tr w:rsidR="00C47477" w:rsidTr="00C47477" w14:paraId="7876931F" w14:textId="77777777">
        <w:trPr>
          <w:trHeight w:val="315"/>
          <w:jc w:val="center"/>
        </w:trPr>
        <w:tc>
          <w:tcPr>
            <w:tcW w:w="636" w:type="dxa"/>
            <w:vMerge/>
            <w:tcBorders>
              <w:top w:val="single" w:color="auto" w:sz="12" w:space="0"/>
              <w:left w:val="single" w:color="auto" w:sz="12" w:space="0"/>
              <w:bottom w:val="single" w:color="auto" w:sz="4" w:space="0"/>
              <w:right w:val="single" w:color="auto" w:sz="4" w:space="0"/>
            </w:tcBorders>
            <w:vAlign w:val="center"/>
            <w:hideMark/>
          </w:tcPr>
          <w:p w:rsidR="00C47477" w:rsidRDefault="00C47477" w14:paraId="6A6465F3"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28A800E2" w14:textId="77777777">
            <w:pPr>
              <w:rPr>
                <w:rFonts w:ascii="Palatino Linotype" w:hAnsi="Palatino Linotype"/>
              </w:rPr>
            </w:pPr>
            <w:r>
              <w:rPr>
                <w:rFonts w:ascii="Palatino Linotype" w:hAnsi="Palatino Linotype"/>
              </w:rPr>
              <w:t>Pedagogická a sociálna komunikácia</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0369D44"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A3C1843"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4E7BA505" w14:textId="77777777">
            <w:pPr>
              <w:jc w:val="center"/>
              <w:rPr>
                <w:rFonts w:ascii="Palatino Linotype" w:hAnsi="Palatino Linotype"/>
              </w:rPr>
            </w:pPr>
            <w:r>
              <w:rPr>
                <w:rFonts w:ascii="Palatino Linotype" w:hAnsi="Palatino Linotype"/>
              </w:rPr>
              <w:t>K4</w:t>
            </w:r>
          </w:p>
        </w:tc>
      </w:tr>
      <w:tr w:rsidR="00C47477" w:rsidTr="00C47477" w14:paraId="076D0BC2" w14:textId="77777777">
        <w:trPr>
          <w:trHeight w:val="420"/>
          <w:jc w:val="center"/>
        </w:trPr>
        <w:tc>
          <w:tcPr>
            <w:tcW w:w="636" w:type="dxa"/>
            <w:vMerge w:val="restart"/>
            <w:tcBorders>
              <w:top w:val="single" w:color="auto" w:sz="12" w:space="0"/>
              <w:left w:val="single" w:color="auto" w:sz="12" w:space="0"/>
              <w:bottom w:val="single" w:color="auto" w:sz="12" w:space="0"/>
              <w:right w:val="single" w:color="auto" w:sz="4" w:space="0"/>
            </w:tcBorders>
            <w:textDirection w:val="btLr"/>
            <w:vAlign w:val="center"/>
            <w:hideMark/>
          </w:tcPr>
          <w:p w:rsidR="00C47477" w:rsidRDefault="00C47477" w14:paraId="77F6F216" w14:textId="77777777">
            <w:pPr>
              <w:ind w:left="113"/>
              <w:jc w:val="center"/>
              <w:rPr>
                <w:rFonts w:ascii="Palatino Linotype" w:hAnsi="Palatino Linotype"/>
              </w:rPr>
            </w:pPr>
            <w:r>
              <w:rPr>
                <w:rFonts w:ascii="Palatino Linotype" w:hAnsi="Palatino Linotype"/>
              </w:rPr>
              <w:t>Semester 6</w:t>
            </w:r>
          </w:p>
        </w:tc>
        <w:tc>
          <w:tcPr>
            <w:tcW w:w="3459" w:type="dxa"/>
            <w:tcBorders>
              <w:top w:val="single" w:color="auto" w:sz="12" w:space="0"/>
              <w:left w:val="single" w:color="auto" w:sz="4" w:space="0"/>
              <w:bottom w:val="single" w:color="auto" w:sz="2" w:space="0"/>
              <w:right w:val="single" w:color="auto" w:sz="4" w:space="0"/>
            </w:tcBorders>
            <w:vAlign w:val="center"/>
            <w:hideMark/>
          </w:tcPr>
          <w:p w:rsidR="00C47477" w:rsidRDefault="00C47477" w14:paraId="57B23080" w14:textId="77777777">
            <w:pPr>
              <w:rPr>
                <w:rFonts w:ascii="Palatino Linotype" w:hAnsi="Palatino Linotype"/>
              </w:rPr>
            </w:pPr>
            <w:r>
              <w:rPr>
                <w:rFonts w:ascii="Palatino Linotype" w:hAnsi="Palatino Linotype"/>
              </w:rPr>
              <w:t>Klavír/Organ/Spev 6b</w:t>
            </w:r>
          </w:p>
        </w:tc>
        <w:tc>
          <w:tcPr>
            <w:tcW w:w="1503"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69FB77BD"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vAlign w:val="center"/>
            <w:hideMark/>
          </w:tcPr>
          <w:p w:rsidR="00C47477" w:rsidRDefault="00C47477" w14:paraId="6F2D744F"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vAlign w:val="center"/>
            <w:hideMark/>
          </w:tcPr>
          <w:p w:rsidR="00C47477" w:rsidRDefault="00C47477" w14:paraId="3DD3F50F" w14:textId="77777777">
            <w:pPr>
              <w:jc w:val="center"/>
              <w:rPr>
                <w:rFonts w:ascii="Palatino Linotype" w:hAnsi="Palatino Linotype"/>
              </w:rPr>
            </w:pPr>
            <w:r>
              <w:rPr>
                <w:rFonts w:ascii="Palatino Linotype" w:hAnsi="Palatino Linotype"/>
              </w:rPr>
              <w:t>K1, K2</w:t>
            </w:r>
          </w:p>
        </w:tc>
      </w:tr>
      <w:tr w:rsidR="00C47477" w:rsidTr="00C47477" w14:paraId="68DB6BC8" w14:textId="77777777">
        <w:trPr>
          <w:trHeight w:val="42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7D68B3A4"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34C09430" w14:textId="77777777">
            <w:pPr>
              <w:rPr>
                <w:rFonts w:ascii="Palatino Linotype" w:hAnsi="Palatino Linotype"/>
              </w:rPr>
            </w:pPr>
            <w:r>
              <w:rPr>
                <w:rFonts w:ascii="Palatino Linotype" w:hAnsi="Palatino Linotype"/>
              </w:rPr>
              <w:t>Štátna záverečná skúška (Pedagogika – učiteľský základ)</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5B01C7C8"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6E5A3565"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15BF598E" w14:textId="77777777">
            <w:pPr>
              <w:jc w:val="center"/>
              <w:rPr>
                <w:rFonts w:ascii="Palatino Linotype" w:hAnsi="Palatino Linotype"/>
              </w:rPr>
            </w:pPr>
            <w:r>
              <w:rPr>
                <w:rFonts w:ascii="Palatino Linotype" w:hAnsi="Palatino Linotype"/>
              </w:rPr>
              <w:t>K4</w:t>
            </w:r>
          </w:p>
        </w:tc>
      </w:tr>
      <w:tr w:rsidR="00C47477" w:rsidTr="00C47477" w14:paraId="5A0B0B41" w14:textId="77777777">
        <w:trPr>
          <w:trHeight w:val="42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44C2D7A2"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vAlign w:val="center"/>
            <w:hideMark/>
          </w:tcPr>
          <w:p w:rsidR="00C47477" w:rsidRDefault="00C47477" w14:paraId="01D744FC" w14:textId="77777777">
            <w:pPr>
              <w:rPr>
                <w:rFonts w:ascii="Palatino Linotype" w:hAnsi="Palatino Linotype"/>
              </w:rPr>
            </w:pPr>
            <w:r>
              <w:rPr>
                <w:rFonts w:ascii="Palatino Linotype" w:hAnsi="Palatino Linotype"/>
              </w:rPr>
              <w:t>Štátna záverečná skúška -Hudobné umenie (hra na klavíri, hra na organe, sólový spev)</w:t>
            </w:r>
          </w:p>
        </w:tc>
        <w:tc>
          <w:tcPr>
            <w:tcW w:w="1503"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3A7E36F0" w14:textId="77777777">
            <w:pPr>
              <w:jc w:val="center"/>
              <w:rPr>
                <w:rFonts w:ascii="Palatino Linotype" w:hAnsi="Palatino Linotype"/>
              </w:rPr>
            </w:pPr>
            <w:r>
              <w:rPr>
                <w:rFonts w:ascii="Palatino Linotype" w:hAnsi="Palatino Linotype"/>
              </w:rPr>
              <w:t>V1, V3</w:t>
            </w:r>
          </w:p>
        </w:tc>
        <w:tc>
          <w:tcPr>
            <w:tcW w:w="1758" w:type="dxa"/>
            <w:tcBorders>
              <w:top w:val="single" w:color="auto" w:sz="4" w:space="0"/>
              <w:left w:val="single" w:color="auto" w:sz="4" w:space="0"/>
              <w:bottom w:val="single" w:color="auto" w:sz="4" w:space="0"/>
              <w:right w:val="single" w:color="auto" w:sz="4" w:space="0"/>
            </w:tcBorders>
            <w:vAlign w:val="center"/>
            <w:hideMark/>
          </w:tcPr>
          <w:p w:rsidR="00C47477" w:rsidRDefault="00C47477" w14:paraId="170E624B"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vAlign w:val="center"/>
            <w:hideMark/>
          </w:tcPr>
          <w:p w:rsidR="00C47477" w:rsidRDefault="00C47477" w14:paraId="1DDD9E35" w14:textId="77777777">
            <w:pPr>
              <w:jc w:val="center"/>
              <w:rPr>
                <w:rFonts w:ascii="Palatino Linotype" w:hAnsi="Palatino Linotype"/>
              </w:rPr>
            </w:pPr>
            <w:r>
              <w:rPr>
                <w:rFonts w:ascii="Palatino Linotype" w:hAnsi="Palatino Linotype"/>
              </w:rPr>
              <w:t>K1</w:t>
            </w:r>
          </w:p>
        </w:tc>
      </w:tr>
      <w:tr w:rsidR="00C47477" w:rsidTr="00C47477" w14:paraId="645D0567" w14:textId="77777777">
        <w:trPr>
          <w:trHeight w:val="420"/>
          <w:jc w:val="center"/>
        </w:trPr>
        <w:tc>
          <w:tcPr>
            <w:tcW w:w="636" w:type="dxa"/>
            <w:vMerge/>
            <w:tcBorders>
              <w:top w:val="single" w:color="auto" w:sz="12" w:space="0"/>
              <w:left w:val="single" w:color="auto" w:sz="12" w:space="0"/>
              <w:bottom w:val="single" w:color="auto" w:sz="12" w:space="0"/>
              <w:right w:val="single" w:color="auto" w:sz="4" w:space="0"/>
            </w:tcBorders>
            <w:vAlign w:val="center"/>
            <w:hideMark/>
          </w:tcPr>
          <w:p w:rsidR="00C47477" w:rsidRDefault="00C47477" w14:paraId="74BB98B2" w14:textId="77777777">
            <w:pPr>
              <w:rPr>
                <w:rFonts w:ascii="Palatino Linotype" w:hAnsi="Palatino Linotype"/>
              </w:rPr>
            </w:pPr>
          </w:p>
        </w:tc>
        <w:tc>
          <w:tcPr>
            <w:tcW w:w="3459" w:type="dxa"/>
            <w:tcBorders>
              <w:top w:val="single" w:color="auto" w:sz="2" w:space="0"/>
              <w:left w:val="single" w:color="auto" w:sz="4" w:space="0"/>
              <w:bottom w:val="single" w:color="auto" w:sz="12" w:space="0"/>
              <w:right w:val="single" w:color="auto" w:sz="4" w:space="0"/>
            </w:tcBorders>
            <w:vAlign w:val="center"/>
            <w:hideMark/>
          </w:tcPr>
          <w:p w:rsidR="00C47477" w:rsidRDefault="00C47477" w14:paraId="5BDDEDEE" w14:textId="77777777">
            <w:pPr>
              <w:rPr>
                <w:rFonts w:ascii="Palatino Linotype" w:hAnsi="Palatino Linotype"/>
              </w:rPr>
            </w:pPr>
            <w:r>
              <w:rPr>
                <w:rFonts w:ascii="Palatino Linotype" w:hAnsi="Palatino Linotype"/>
              </w:rPr>
              <w:t>Obhajoba bakalárskej práce</w:t>
            </w:r>
          </w:p>
        </w:tc>
        <w:tc>
          <w:tcPr>
            <w:tcW w:w="1503" w:type="dxa"/>
            <w:tcBorders>
              <w:top w:val="single" w:color="auto" w:sz="4" w:space="0"/>
              <w:left w:val="single" w:color="auto" w:sz="4" w:space="0"/>
              <w:bottom w:val="single" w:color="auto" w:sz="12" w:space="0"/>
              <w:right w:val="single" w:color="auto" w:sz="4" w:space="0"/>
            </w:tcBorders>
            <w:vAlign w:val="center"/>
            <w:hideMark/>
          </w:tcPr>
          <w:p w:rsidR="00C47477" w:rsidRDefault="00C47477" w14:paraId="6BFDBAAB" w14:textId="77777777">
            <w:pPr>
              <w:jc w:val="center"/>
              <w:rPr>
                <w:rFonts w:ascii="Palatino Linotype" w:hAnsi="Palatino Linotype"/>
              </w:rPr>
            </w:pPr>
            <w:r>
              <w:rPr>
                <w:rFonts w:ascii="Palatino Linotype" w:hAnsi="Palatino Linotype"/>
              </w:rPr>
              <w:t>V1, V2, V3</w:t>
            </w:r>
          </w:p>
        </w:tc>
        <w:tc>
          <w:tcPr>
            <w:tcW w:w="1758" w:type="dxa"/>
            <w:tcBorders>
              <w:top w:val="single" w:color="auto" w:sz="4" w:space="0"/>
              <w:left w:val="single" w:color="auto" w:sz="4" w:space="0"/>
              <w:bottom w:val="single" w:color="auto" w:sz="12" w:space="0"/>
              <w:right w:val="single" w:color="auto" w:sz="4" w:space="0"/>
            </w:tcBorders>
            <w:vAlign w:val="center"/>
            <w:hideMark/>
          </w:tcPr>
          <w:p w:rsidR="00C47477" w:rsidRDefault="00C47477" w14:paraId="7FEF31F2"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12" w:space="0"/>
              <w:right w:val="single" w:color="auto" w:sz="12" w:space="0"/>
            </w:tcBorders>
            <w:vAlign w:val="center"/>
            <w:hideMark/>
          </w:tcPr>
          <w:p w:rsidR="00C47477" w:rsidRDefault="00C47477" w14:paraId="165C0CA0" w14:textId="77777777">
            <w:pPr>
              <w:jc w:val="center"/>
              <w:rPr>
                <w:rFonts w:ascii="Palatino Linotype" w:hAnsi="Palatino Linotype"/>
              </w:rPr>
            </w:pPr>
            <w:r>
              <w:rPr>
                <w:rFonts w:ascii="Palatino Linotype" w:hAnsi="Palatino Linotype"/>
              </w:rPr>
              <w:t>K3</w:t>
            </w:r>
          </w:p>
        </w:tc>
      </w:tr>
    </w:tbl>
    <w:p w:rsidR="00C47477" w:rsidP="00C47477" w:rsidRDefault="00C47477" w14:paraId="5FA531DC" w14:textId="406A6676">
      <w:pPr>
        <w:pStyle w:val="TEXTVTELE"/>
        <w:spacing w:after="360"/>
        <w:rPr>
          <w:color w:val="FFFFFF" w:themeColor="background1"/>
        </w:rPr>
      </w:pPr>
    </w:p>
    <w:p w:rsidR="00F6161A" w:rsidP="00C47477" w:rsidRDefault="00F6161A" w14:paraId="4CE980E7" w14:textId="3502F510">
      <w:pPr>
        <w:pStyle w:val="TEXTVTELE"/>
        <w:spacing w:after="360"/>
        <w:rPr>
          <w:color w:val="FFFFFF" w:themeColor="background1"/>
        </w:rPr>
      </w:pPr>
    </w:p>
    <w:p w:rsidR="00F6161A" w:rsidP="00C47477" w:rsidRDefault="00F6161A" w14:paraId="4D8023CE" w14:textId="47EA6A21">
      <w:pPr>
        <w:pStyle w:val="TEXTVTELE"/>
        <w:spacing w:after="360"/>
        <w:rPr>
          <w:color w:val="FFFFFF" w:themeColor="background1"/>
        </w:rPr>
      </w:pPr>
    </w:p>
    <w:p w:rsidR="00F6161A" w:rsidP="00C47477" w:rsidRDefault="00F6161A" w14:paraId="06F65B18" w14:textId="77777777">
      <w:pPr>
        <w:pStyle w:val="TEXTVTELE"/>
        <w:spacing w:after="360"/>
        <w:rPr>
          <w:color w:val="FFFFFF" w:themeColor="background1"/>
        </w:rPr>
      </w:pPr>
    </w:p>
    <w:p w:rsidR="00C47477" w:rsidP="00C47477" w:rsidRDefault="00C47477" w14:paraId="5F769EE9" w14:textId="77777777">
      <w:pPr>
        <w:pStyle w:val="TEXTVTELE"/>
        <w:spacing w:after="360"/>
      </w:pPr>
    </w:p>
    <w:tbl>
      <w:tblPr>
        <w:tblStyle w:val="Mriekatabuky"/>
        <w:tblpPr w:leftFromText="141" w:rightFromText="141" w:vertAnchor="text" w:tblpY="1"/>
        <w:tblOverlap w:val="never"/>
        <w:tblW w:w="9315" w:type="dxa"/>
        <w:tblLayout w:type="fixed"/>
        <w:tblLook w:val="04A0" w:firstRow="1" w:lastRow="0" w:firstColumn="1" w:lastColumn="0" w:noHBand="0" w:noVBand="1"/>
      </w:tblPr>
      <w:tblGrid>
        <w:gridCol w:w="598"/>
        <w:gridCol w:w="3474"/>
        <w:gridCol w:w="1502"/>
        <w:gridCol w:w="1806"/>
        <w:gridCol w:w="1935"/>
      </w:tblGrid>
      <w:tr w:rsidR="00C47477" w:rsidTr="2E8F4156" w14:paraId="64D84DD0" w14:textId="77777777">
        <w:tc>
          <w:tcPr>
            <w:tcW w:w="4076" w:type="dxa"/>
            <w:gridSpan w:val="2"/>
            <w:tcBorders>
              <w:top w:val="single" w:color="auto" w:sz="12" w:space="0"/>
              <w:left w:val="single" w:color="auto" w:sz="12" w:space="0"/>
              <w:bottom w:val="single" w:color="auto" w:sz="4" w:space="0"/>
              <w:right w:val="single" w:color="auto" w:sz="4" w:space="0"/>
            </w:tcBorders>
            <w:shd w:val="clear" w:color="auto" w:fill="AD3938"/>
            <w:tcMar/>
            <w:hideMark/>
          </w:tcPr>
          <w:p w:rsidR="00C47477" w:rsidRDefault="00C47477" w14:paraId="64BB3040" w14:textId="77777777">
            <w:pPr>
              <w:spacing w:before="120"/>
              <w:rPr>
                <w:rFonts w:ascii="Palatino Linotype" w:hAnsi="Palatino Linotype"/>
                <w:b/>
                <w:color w:val="FFFFFF" w:themeColor="background1"/>
              </w:rPr>
            </w:pPr>
            <w:r>
              <w:rPr>
                <w:rFonts w:ascii="Palatino Linotype" w:hAnsi="Palatino Linotype"/>
                <w:b/>
                <w:color w:val="FFFFFF" w:themeColor="background1"/>
              </w:rPr>
              <w:lastRenderedPageBreak/>
              <w:t>Cieľ vzdelávania 1</w:t>
            </w:r>
          </w:p>
        </w:tc>
        <w:tc>
          <w:tcPr>
            <w:tcW w:w="5246" w:type="dxa"/>
            <w:gridSpan w:val="3"/>
            <w:tcBorders>
              <w:top w:val="single" w:color="auto" w:sz="12" w:space="0"/>
              <w:left w:val="single" w:color="auto" w:sz="4" w:space="0"/>
              <w:bottom w:val="single" w:color="auto" w:sz="4" w:space="0"/>
              <w:right w:val="single" w:color="auto" w:sz="12" w:space="0"/>
            </w:tcBorders>
            <w:shd w:val="clear" w:color="auto" w:fill="AD3938"/>
            <w:tcMar/>
            <w:hideMark/>
          </w:tcPr>
          <w:p w:rsidR="00C47477" w:rsidRDefault="00C47477" w14:paraId="7C36FEC2" w14:textId="77777777">
            <w:pPr>
              <w:pStyle w:val="TEXTVTELE"/>
              <w:jc w:val="left"/>
              <w:rPr>
                <w:b/>
                <w:color w:val="FFFFFF" w:themeColor="background1"/>
                <w:lang w:eastAsia="en-US"/>
              </w:rPr>
            </w:pPr>
            <w:r>
              <w:rPr>
                <w:b/>
                <w:color w:val="FFFFFF" w:themeColor="background1"/>
                <w:lang w:eastAsia="en-US"/>
              </w:rPr>
              <w:t>Spôsobilosť vykonávať samostatne profesiu korepetítora / člena speváckeho zboru.</w:t>
            </w:r>
          </w:p>
        </w:tc>
      </w:tr>
      <w:tr w:rsidR="00C47477" w:rsidTr="2E8F4156" w14:paraId="185F0351" w14:textId="77777777">
        <w:tc>
          <w:tcPr>
            <w:tcW w:w="4076" w:type="dxa"/>
            <w:gridSpan w:val="2"/>
            <w:tcBorders>
              <w:top w:val="single" w:color="auto" w:sz="4" w:space="0"/>
              <w:left w:val="single" w:color="auto" w:sz="12" w:space="0"/>
              <w:bottom w:val="single" w:color="auto" w:sz="12" w:space="0"/>
              <w:right w:val="single" w:color="auto" w:sz="4" w:space="0"/>
            </w:tcBorders>
            <w:shd w:val="clear" w:color="auto" w:fill="F0D0D0"/>
            <w:tcMar/>
            <w:hideMark/>
          </w:tcPr>
          <w:p w:rsidR="00C47477" w:rsidRDefault="00C47477" w14:paraId="592E0FC9" w14:textId="77777777">
            <w:pPr>
              <w:spacing w:before="120"/>
              <w:rPr>
                <w:rFonts w:ascii="Palatino Linotype" w:hAnsi="Palatino Linotype"/>
                <w:color w:val="000000" w:themeColor="text1"/>
              </w:rPr>
            </w:pPr>
            <w:r>
              <w:rPr>
                <w:rFonts w:ascii="Palatino Linotype" w:hAnsi="Palatino Linotype"/>
                <w:b/>
                <w:color w:val="000000" w:themeColor="text1"/>
              </w:rPr>
              <w:t>Vzdelávacie výstupy</w:t>
            </w:r>
          </w:p>
        </w:tc>
        <w:tc>
          <w:tcPr>
            <w:tcW w:w="1503" w:type="dxa"/>
            <w:tcBorders>
              <w:top w:val="single" w:color="auto" w:sz="4" w:space="0"/>
              <w:left w:val="single" w:color="auto" w:sz="4" w:space="0"/>
              <w:bottom w:val="single" w:color="auto" w:sz="12" w:space="0"/>
              <w:right w:val="single" w:color="auto" w:sz="4" w:space="0"/>
            </w:tcBorders>
            <w:shd w:val="clear" w:color="auto" w:fill="F0D0D0"/>
            <w:tcMar/>
            <w:vAlign w:val="center"/>
            <w:hideMark/>
          </w:tcPr>
          <w:p w:rsidR="00C47477" w:rsidRDefault="00C47477" w14:paraId="57206916" w14:textId="77777777">
            <w:pPr>
              <w:jc w:val="center"/>
              <w:rPr>
                <w:rFonts w:ascii="Palatino Linotype" w:hAnsi="Palatino Linotype"/>
                <w:b/>
                <w:color w:val="000000" w:themeColor="text1"/>
              </w:rPr>
            </w:pPr>
            <w:r>
              <w:rPr>
                <w:rFonts w:ascii="Palatino Linotype" w:hAnsi="Palatino Linotype"/>
                <w:b/>
                <w:color w:val="000000" w:themeColor="text1"/>
              </w:rPr>
              <w:t xml:space="preserve">Výstup </w:t>
            </w:r>
          </w:p>
          <w:p w:rsidR="00C47477" w:rsidRDefault="00C47477" w14:paraId="116C4D62" w14:textId="77777777">
            <w:pPr>
              <w:jc w:val="center"/>
              <w:rPr>
                <w:rFonts w:ascii="Palatino Linotype" w:hAnsi="Palatino Linotype"/>
                <w:b/>
                <w:color w:val="000000" w:themeColor="text1"/>
              </w:rPr>
            </w:pPr>
            <w:r>
              <w:rPr>
                <w:rFonts w:ascii="Palatino Linotype" w:hAnsi="Palatino Linotype"/>
                <w:b/>
                <w:color w:val="000000" w:themeColor="text1"/>
              </w:rPr>
              <w:t>vedomosť</w:t>
            </w:r>
          </w:p>
        </w:tc>
        <w:tc>
          <w:tcPr>
            <w:tcW w:w="1807" w:type="dxa"/>
            <w:tcBorders>
              <w:top w:val="single" w:color="auto" w:sz="4" w:space="0"/>
              <w:left w:val="single" w:color="auto" w:sz="4" w:space="0"/>
              <w:bottom w:val="single" w:color="auto" w:sz="12" w:space="0"/>
              <w:right w:val="single" w:color="auto" w:sz="4" w:space="0"/>
            </w:tcBorders>
            <w:shd w:val="clear" w:color="auto" w:fill="F0D0D0"/>
            <w:tcMar/>
            <w:vAlign w:val="center"/>
            <w:hideMark/>
          </w:tcPr>
          <w:p w:rsidR="00C47477" w:rsidRDefault="00C47477" w14:paraId="02E15AA8" w14:textId="77777777">
            <w:pPr>
              <w:jc w:val="center"/>
              <w:rPr>
                <w:rFonts w:ascii="Palatino Linotype" w:hAnsi="Palatino Linotype"/>
                <w:b/>
                <w:color w:val="000000" w:themeColor="text1"/>
              </w:rPr>
            </w:pPr>
            <w:r>
              <w:rPr>
                <w:rFonts w:ascii="Palatino Linotype" w:hAnsi="Palatino Linotype"/>
                <w:b/>
                <w:color w:val="000000" w:themeColor="text1"/>
              </w:rPr>
              <w:t xml:space="preserve">Výstup </w:t>
            </w:r>
          </w:p>
          <w:p w:rsidR="00C47477" w:rsidRDefault="00C47477" w14:paraId="1A5F9F66" w14:textId="77777777">
            <w:pPr>
              <w:jc w:val="center"/>
              <w:rPr>
                <w:rFonts w:ascii="Palatino Linotype" w:hAnsi="Palatino Linotype"/>
                <w:b/>
                <w:color w:val="000000" w:themeColor="text1"/>
              </w:rPr>
            </w:pPr>
            <w:r>
              <w:rPr>
                <w:rFonts w:ascii="Palatino Linotype" w:hAnsi="Palatino Linotype"/>
                <w:b/>
                <w:color w:val="000000" w:themeColor="text1"/>
              </w:rPr>
              <w:t>zručnosť</w:t>
            </w:r>
          </w:p>
        </w:tc>
        <w:tc>
          <w:tcPr>
            <w:tcW w:w="1936" w:type="dxa"/>
            <w:tcBorders>
              <w:top w:val="single" w:color="auto" w:sz="4" w:space="0"/>
              <w:left w:val="single" w:color="auto" w:sz="4" w:space="0"/>
              <w:bottom w:val="single" w:color="auto" w:sz="12" w:space="0"/>
              <w:right w:val="single" w:color="auto" w:sz="12" w:space="0"/>
            </w:tcBorders>
            <w:shd w:val="clear" w:color="auto" w:fill="F0D0D0"/>
            <w:tcMar/>
            <w:vAlign w:val="center"/>
            <w:hideMark/>
          </w:tcPr>
          <w:p w:rsidR="00C47477" w:rsidRDefault="00C47477" w14:paraId="6172C0A8" w14:textId="77777777">
            <w:pPr>
              <w:jc w:val="center"/>
              <w:rPr>
                <w:rFonts w:ascii="Palatino Linotype" w:hAnsi="Palatino Linotype"/>
                <w:b/>
                <w:color w:val="000000" w:themeColor="text1"/>
              </w:rPr>
            </w:pPr>
            <w:r>
              <w:rPr>
                <w:rFonts w:ascii="Palatino Linotype" w:hAnsi="Palatino Linotype"/>
                <w:b/>
                <w:color w:val="000000" w:themeColor="text1"/>
              </w:rPr>
              <w:t>Výstup</w:t>
            </w:r>
          </w:p>
          <w:p w:rsidR="00C47477" w:rsidRDefault="00C47477" w14:paraId="0A55CB25" w14:textId="77777777">
            <w:pPr>
              <w:jc w:val="center"/>
              <w:rPr>
                <w:rFonts w:ascii="Palatino Linotype" w:hAnsi="Palatino Linotype"/>
                <w:b/>
                <w:color w:val="000000" w:themeColor="text1"/>
              </w:rPr>
            </w:pPr>
            <w:r>
              <w:rPr>
                <w:rFonts w:ascii="Palatino Linotype" w:hAnsi="Palatino Linotype"/>
                <w:b/>
                <w:color w:val="000000" w:themeColor="text1"/>
              </w:rPr>
              <w:t>kompetentnosť</w:t>
            </w:r>
          </w:p>
        </w:tc>
      </w:tr>
      <w:tr w:rsidR="00C47477" w:rsidTr="2E8F4156" w14:paraId="0855CF52"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100EE8BC" w14:textId="77777777">
            <w:pPr>
              <w:ind w:left="57"/>
              <w:jc w:val="center"/>
              <w:rPr>
                <w:rFonts w:ascii="Palatino Linotype" w:hAnsi="Palatino Linotype"/>
              </w:rPr>
            </w:pPr>
            <w:r>
              <w:rPr>
                <w:rFonts w:ascii="Palatino Linotype" w:hAnsi="Palatino Linotype"/>
              </w:rPr>
              <w:t>Semester 1</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7033184" w14:textId="77777777">
            <w:pPr>
              <w:rPr>
                <w:rFonts w:ascii="Palatino Linotype" w:hAnsi="Palatino Linotype"/>
              </w:rPr>
            </w:pPr>
            <w:r>
              <w:rPr>
                <w:rFonts w:ascii="Palatino Linotype" w:hAnsi="Palatino Linotype"/>
              </w:rPr>
              <w:t>Klavír/Organ/Spev 1b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08F57CA" w14:textId="77777777">
            <w:pPr>
              <w:jc w:val="center"/>
              <w:rPr>
                <w:rFonts w:ascii="Palatino Linotype" w:hAnsi="Palatino Linotype"/>
              </w:rPr>
            </w:pPr>
            <w:r>
              <w:rPr>
                <w:rFonts w:ascii="Palatino Linotype" w:hAnsi="Palatino Linotype"/>
              </w:rPr>
              <w:t>V1</w:t>
            </w:r>
            <w:r>
              <w:rPr>
                <w:rStyle w:val="Odkaznapoznmkupodiarou"/>
                <w:rFonts w:ascii="Palatino Linotype" w:hAnsi="Palatino Linotype"/>
              </w:rPr>
              <w:footnoteReference w:id="2"/>
            </w:r>
            <w:r>
              <w:rPr>
                <w:rFonts w:ascii="Palatino Linotype" w:hAnsi="Palatino Linotype"/>
              </w:rPr>
              <w:t>,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5627BB1F"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4D426CD4" w14:textId="77777777">
            <w:pPr>
              <w:jc w:val="center"/>
              <w:rPr>
                <w:rFonts w:ascii="Palatino Linotype" w:hAnsi="Palatino Linotype"/>
              </w:rPr>
            </w:pPr>
            <w:r>
              <w:rPr>
                <w:rFonts w:ascii="Palatino Linotype" w:hAnsi="Palatino Linotype"/>
              </w:rPr>
              <w:t>K1, K2</w:t>
            </w:r>
          </w:p>
        </w:tc>
      </w:tr>
      <w:tr w:rsidR="00C47477" w:rsidTr="2E8F4156" w14:paraId="47DF93A1" w14:textId="77777777">
        <w:trPr>
          <w:trHeight w:val="140"/>
        </w:trPr>
        <w:tc>
          <w:tcPr>
            <w:tcW w:w="4076" w:type="dxa"/>
            <w:vMerge/>
            <w:tcBorders/>
            <w:tcMar/>
            <w:vAlign w:val="center"/>
            <w:hideMark/>
          </w:tcPr>
          <w:p w:rsidR="00C47477" w:rsidRDefault="00C47477" w14:paraId="5EFF2925"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DDA5EA8" w14:textId="77777777">
            <w:pPr>
              <w:rPr>
                <w:rFonts w:ascii="Palatino Linotype" w:hAnsi="Palatino Linotype"/>
              </w:rPr>
            </w:pPr>
            <w:r>
              <w:rPr>
                <w:rFonts w:ascii="Palatino Linotype" w:hAnsi="Palatino Linotype"/>
              </w:rPr>
              <w:t>Interpretačný seminár 1b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D6E5AA7" w14:textId="77777777">
            <w:pPr>
              <w:jc w:val="center"/>
              <w:rPr>
                <w:rFonts w:ascii="Palatino Linotype" w:hAnsi="Palatino Linotype"/>
              </w:rPr>
            </w:pPr>
            <w:r>
              <w:rPr>
                <w:rFonts w:ascii="Palatino Linotype" w:hAnsi="Palatino Linotype"/>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D9889D1" w14:textId="77777777">
            <w:pPr>
              <w:jc w:val="center"/>
              <w:rPr>
                <w:rFonts w:ascii="Palatino Linotype" w:hAnsi="Palatino Linotype"/>
              </w:rPr>
            </w:pPr>
            <w:r>
              <w:rPr>
                <w:rFonts w:ascii="Palatino Linotype" w:hAnsi="Palatino Linotype"/>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FEBE5E6" w14:textId="77777777">
            <w:pPr>
              <w:jc w:val="center"/>
              <w:rPr>
                <w:rFonts w:ascii="Palatino Linotype" w:hAnsi="Palatino Linotype"/>
              </w:rPr>
            </w:pPr>
            <w:r>
              <w:rPr>
                <w:rFonts w:ascii="Palatino Linotype" w:hAnsi="Palatino Linotype"/>
              </w:rPr>
              <w:t>K1</w:t>
            </w:r>
          </w:p>
        </w:tc>
      </w:tr>
      <w:tr w:rsidR="00C47477" w:rsidTr="2E8F4156" w14:paraId="62227A48" w14:textId="77777777">
        <w:trPr>
          <w:trHeight w:val="140"/>
        </w:trPr>
        <w:tc>
          <w:tcPr>
            <w:tcW w:w="4076" w:type="dxa"/>
            <w:vMerge/>
            <w:tcBorders/>
            <w:tcMar/>
            <w:vAlign w:val="center"/>
            <w:hideMark/>
          </w:tcPr>
          <w:p w:rsidR="00C47477" w:rsidRDefault="00C47477" w14:paraId="672F50B1"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D3781E6" w14:textId="77777777">
            <w:pPr>
              <w:rPr>
                <w:rFonts w:ascii="Palatino Linotype" w:hAnsi="Palatino Linotype"/>
              </w:rPr>
            </w:pPr>
            <w:r>
              <w:rPr>
                <w:rFonts w:ascii="Palatino Linotype" w:hAnsi="Palatino Linotype"/>
              </w:rPr>
              <w:t>Dejiny a literatúra spevu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57F2819"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A32353A"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330CC82" w14:textId="77777777">
            <w:pPr>
              <w:jc w:val="center"/>
              <w:rPr>
                <w:rFonts w:ascii="Palatino Linotype" w:hAnsi="Palatino Linotype"/>
              </w:rPr>
            </w:pPr>
            <w:r>
              <w:rPr>
                <w:rFonts w:ascii="Palatino Linotype" w:hAnsi="Palatino Linotype"/>
              </w:rPr>
              <w:t>K3</w:t>
            </w:r>
          </w:p>
        </w:tc>
      </w:tr>
      <w:tr w:rsidR="00C47477" w:rsidTr="2E8F4156" w14:paraId="18219FCC" w14:textId="77777777">
        <w:trPr>
          <w:trHeight w:val="210"/>
        </w:trPr>
        <w:tc>
          <w:tcPr>
            <w:tcW w:w="4076" w:type="dxa"/>
            <w:vMerge/>
            <w:tcBorders/>
            <w:tcMar/>
            <w:vAlign w:val="center"/>
            <w:hideMark/>
          </w:tcPr>
          <w:p w:rsidR="00C47477" w:rsidRDefault="00C47477" w14:paraId="5FB9FAF0"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CDCC0C5" w14:textId="77777777">
            <w:pPr>
              <w:rPr>
                <w:rFonts w:ascii="Palatino Linotype" w:hAnsi="Palatino Linotype"/>
              </w:rPr>
            </w:pPr>
            <w:r>
              <w:rPr>
                <w:rFonts w:ascii="Palatino Linotype" w:hAnsi="Palatino Linotype"/>
              </w:rPr>
              <w:t>Dejiny hudby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BDC41DF" w14:textId="77777777">
            <w:pPr>
              <w:jc w:val="center"/>
              <w:rPr>
                <w:rFonts w:ascii="Palatino Linotype" w:hAnsi="Palatino Linotype"/>
              </w:rPr>
            </w:pPr>
            <w:r>
              <w:rPr>
                <w:rFonts w:ascii="Palatino Linotype" w:hAnsi="Palatino Linotype"/>
              </w:rPr>
              <w:t>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BD7EF0B" w14:textId="77777777">
            <w:pPr>
              <w:jc w:val="center"/>
              <w:rPr>
                <w:rFonts w:ascii="Palatino Linotype" w:hAnsi="Palatino Linotype"/>
              </w:rPr>
            </w:pPr>
            <w:r>
              <w:rPr>
                <w:rFonts w:ascii="Palatino Linotype" w:hAnsi="Palatino Linotype"/>
              </w:rPr>
              <w:t>Z2</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5FA231A" w14:textId="77777777">
            <w:pPr>
              <w:jc w:val="center"/>
              <w:rPr>
                <w:rFonts w:ascii="Palatino Linotype" w:hAnsi="Palatino Linotype"/>
              </w:rPr>
            </w:pPr>
            <w:r>
              <w:rPr>
                <w:rFonts w:ascii="Palatino Linotype" w:hAnsi="Palatino Linotype"/>
              </w:rPr>
              <w:t>K1</w:t>
            </w:r>
          </w:p>
        </w:tc>
      </w:tr>
      <w:tr w:rsidR="00C47477" w:rsidTr="2E8F4156" w14:paraId="7A73BDAA" w14:textId="77777777">
        <w:trPr>
          <w:trHeight w:val="210"/>
        </w:trPr>
        <w:tc>
          <w:tcPr>
            <w:tcW w:w="4076" w:type="dxa"/>
            <w:vMerge/>
            <w:tcBorders/>
            <w:tcMar/>
            <w:vAlign w:val="center"/>
            <w:hideMark/>
          </w:tcPr>
          <w:p w:rsidR="00C47477" w:rsidRDefault="00C47477" w14:paraId="5CFC189E"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E49587D" w14:textId="77777777">
            <w:pPr>
              <w:rPr>
                <w:rFonts w:ascii="Palatino Linotype" w:hAnsi="Palatino Linotype"/>
              </w:rPr>
            </w:pPr>
            <w:r>
              <w:rPr>
                <w:rFonts w:ascii="Palatino Linotype" w:hAnsi="Palatino Linotype"/>
              </w:rPr>
              <w:t>Hudobná náuka a intonácia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ED48D3F"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B3BA1EB"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9BFB445" w14:textId="77777777">
            <w:pPr>
              <w:jc w:val="center"/>
              <w:rPr>
                <w:rFonts w:ascii="Palatino Linotype" w:hAnsi="Palatino Linotype"/>
              </w:rPr>
            </w:pPr>
            <w:r>
              <w:rPr>
                <w:rFonts w:ascii="Palatino Linotype" w:hAnsi="Palatino Linotype"/>
              </w:rPr>
              <w:t>K3</w:t>
            </w:r>
          </w:p>
        </w:tc>
      </w:tr>
      <w:tr w:rsidR="00C47477" w:rsidTr="2E8F4156" w14:paraId="5FFB15AA" w14:textId="77777777">
        <w:trPr>
          <w:trHeight w:val="210"/>
        </w:trPr>
        <w:tc>
          <w:tcPr>
            <w:tcW w:w="4076" w:type="dxa"/>
            <w:vMerge/>
            <w:tcBorders/>
            <w:tcMar/>
            <w:vAlign w:val="center"/>
            <w:hideMark/>
          </w:tcPr>
          <w:p w:rsidR="00C47477" w:rsidRDefault="00C47477" w14:paraId="4540139A"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63CC3B3" w14:textId="77777777">
            <w:pPr>
              <w:rPr>
                <w:rFonts w:ascii="Palatino Linotype" w:hAnsi="Palatino Linotype"/>
              </w:rPr>
            </w:pPr>
            <w:r>
              <w:rPr>
                <w:rFonts w:ascii="Palatino Linotype" w:hAnsi="Palatino Linotype"/>
              </w:rPr>
              <w:t>Harmónia a polyfónia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42C922E"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CF0B49E" w14:textId="77777777">
            <w:pPr>
              <w:jc w:val="center"/>
              <w:rPr>
                <w:rFonts w:ascii="Palatino Linotype" w:hAnsi="Palatino Linotype"/>
              </w:rPr>
            </w:pPr>
            <w:r>
              <w:rPr>
                <w:rFonts w:ascii="Palatino Linotype" w:hAnsi="Palatino Linotype"/>
              </w:rPr>
              <w:t>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194DFD4C" w14:textId="77777777">
            <w:pPr>
              <w:jc w:val="center"/>
              <w:rPr>
                <w:rFonts w:ascii="Palatino Linotype" w:hAnsi="Palatino Linotype"/>
              </w:rPr>
            </w:pPr>
            <w:r>
              <w:rPr>
                <w:rFonts w:ascii="Palatino Linotype" w:hAnsi="Palatino Linotype"/>
              </w:rPr>
              <w:t>K4</w:t>
            </w:r>
          </w:p>
        </w:tc>
      </w:tr>
      <w:tr w:rsidR="00C47477" w:rsidTr="2E8F4156" w14:paraId="062E16E2" w14:textId="77777777">
        <w:trPr>
          <w:trHeight w:val="210"/>
        </w:trPr>
        <w:tc>
          <w:tcPr>
            <w:tcW w:w="4076" w:type="dxa"/>
            <w:vMerge/>
            <w:tcBorders/>
            <w:tcMar/>
            <w:vAlign w:val="center"/>
            <w:hideMark/>
          </w:tcPr>
          <w:p w:rsidR="00C47477" w:rsidRDefault="00C47477" w14:paraId="3E7AF86B"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E98FCA9" w14:textId="77777777">
            <w:pPr>
              <w:rPr>
                <w:rFonts w:ascii="Palatino Linotype" w:hAnsi="Palatino Linotype"/>
              </w:rPr>
            </w:pPr>
            <w:r>
              <w:rPr>
                <w:rFonts w:ascii="Palatino Linotype" w:hAnsi="Palatino Linotype"/>
              </w:rPr>
              <w:t>Pedagogická propedeutika</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E21A66E"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BFA84EF"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4CA766E" w14:textId="77777777">
            <w:pPr>
              <w:jc w:val="center"/>
              <w:rPr>
                <w:rFonts w:ascii="Palatino Linotype" w:hAnsi="Palatino Linotype"/>
              </w:rPr>
            </w:pPr>
            <w:r>
              <w:rPr>
                <w:rFonts w:ascii="Palatino Linotype" w:hAnsi="Palatino Linotype"/>
              </w:rPr>
              <w:t>K4</w:t>
            </w:r>
          </w:p>
        </w:tc>
      </w:tr>
      <w:tr w:rsidR="00C47477" w:rsidTr="2E8F4156" w14:paraId="00A3EBA6" w14:textId="77777777">
        <w:trPr>
          <w:trHeight w:val="247"/>
        </w:trPr>
        <w:tc>
          <w:tcPr>
            <w:tcW w:w="4076" w:type="dxa"/>
            <w:vMerge/>
            <w:tcBorders/>
            <w:tcMar/>
            <w:vAlign w:val="center"/>
            <w:hideMark/>
          </w:tcPr>
          <w:p w:rsidR="00C47477" w:rsidRDefault="00C47477" w14:paraId="31308311" w14:textId="77777777">
            <w:pPr>
              <w:rPr>
                <w:rFonts w:ascii="Palatino Linotype" w:hAnsi="Palatino Linotype"/>
              </w:rPr>
            </w:pPr>
          </w:p>
        </w:tc>
        <w:tc>
          <w:tcPr>
            <w:tcW w:w="347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2D20E809" w14:textId="77777777">
            <w:pPr>
              <w:rPr>
                <w:rFonts w:ascii="Palatino Linotype" w:hAnsi="Palatino Linotype"/>
              </w:rPr>
            </w:pPr>
            <w:r>
              <w:rPr>
                <w:rFonts w:ascii="Palatino Linotype" w:hAnsi="Palatino Linotype"/>
              </w:rPr>
              <w:t>Prosociálna výchova</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62727856"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5C7F57A1"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1C5193E8" w14:textId="77777777">
            <w:pPr>
              <w:jc w:val="center"/>
              <w:rPr>
                <w:rFonts w:ascii="Palatino Linotype" w:hAnsi="Palatino Linotype"/>
              </w:rPr>
            </w:pPr>
            <w:r>
              <w:rPr>
                <w:rFonts w:ascii="Palatino Linotype" w:hAnsi="Palatino Linotype"/>
              </w:rPr>
              <w:t>K4</w:t>
            </w:r>
          </w:p>
        </w:tc>
      </w:tr>
      <w:tr w:rsidR="00C47477" w:rsidTr="2E8F4156" w14:paraId="68AB6602" w14:textId="77777777">
        <w:trPr>
          <w:trHeight w:val="135"/>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2B93F3E8" w14:textId="77777777">
            <w:pPr>
              <w:ind w:left="57"/>
              <w:jc w:val="center"/>
              <w:rPr>
                <w:rFonts w:ascii="Palatino Linotype" w:hAnsi="Palatino Linotype"/>
              </w:rPr>
            </w:pPr>
            <w:r>
              <w:rPr>
                <w:rFonts w:ascii="Palatino Linotype" w:hAnsi="Palatino Linotype"/>
              </w:rPr>
              <w:t>Semester 2</w:t>
            </w:r>
          </w:p>
        </w:tc>
        <w:tc>
          <w:tcPr>
            <w:tcW w:w="3477"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6600D263" w14:textId="77777777">
            <w:pPr>
              <w:rPr>
                <w:rFonts w:ascii="Palatino Linotype" w:hAnsi="Palatino Linotype"/>
              </w:rPr>
            </w:pPr>
            <w:r>
              <w:rPr>
                <w:rFonts w:ascii="Palatino Linotype" w:hAnsi="Palatino Linotype"/>
              </w:rPr>
              <w:t>Klavír/Organ/Spev 2b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89413C4"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3C728A8"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3A6FA8CC" w14:textId="77777777">
            <w:pPr>
              <w:jc w:val="center"/>
              <w:rPr>
                <w:rFonts w:ascii="Palatino Linotype" w:hAnsi="Palatino Linotype"/>
              </w:rPr>
            </w:pPr>
            <w:r>
              <w:rPr>
                <w:rFonts w:ascii="Palatino Linotype" w:hAnsi="Palatino Linotype"/>
              </w:rPr>
              <w:t>K1, K2</w:t>
            </w:r>
          </w:p>
        </w:tc>
      </w:tr>
      <w:tr w:rsidR="00C47477" w:rsidTr="2E8F4156" w14:paraId="26F22E40" w14:textId="77777777">
        <w:trPr>
          <w:trHeight w:val="135"/>
        </w:trPr>
        <w:tc>
          <w:tcPr>
            <w:tcW w:w="4076" w:type="dxa"/>
            <w:vMerge/>
            <w:tcBorders/>
            <w:tcMar/>
            <w:vAlign w:val="center"/>
            <w:hideMark/>
          </w:tcPr>
          <w:p w:rsidR="00C47477" w:rsidRDefault="00C47477" w14:paraId="12755B02"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3B310E01" w14:textId="77777777">
            <w:pPr>
              <w:rPr>
                <w:rFonts w:ascii="Palatino Linotype" w:hAnsi="Palatino Linotype"/>
              </w:rPr>
            </w:pPr>
            <w:r>
              <w:rPr>
                <w:rFonts w:ascii="Palatino Linotype" w:hAnsi="Palatino Linotype"/>
              </w:rPr>
              <w:t>Interpretačný seminár 2b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3F311A1" w14:textId="77777777">
            <w:pPr>
              <w:jc w:val="center"/>
              <w:rPr>
                <w:rFonts w:ascii="Palatino Linotype" w:hAnsi="Palatino Linotype"/>
              </w:rPr>
            </w:pPr>
            <w:r>
              <w:rPr>
                <w:rFonts w:ascii="Palatino Linotype" w:hAnsi="Palatino Linotype"/>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EF84273" w14:textId="77777777">
            <w:pPr>
              <w:jc w:val="center"/>
              <w:rPr>
                <w:rFonts w:ascii="Palatino Linotype" w:hAnsi="Palatino Linotype"/>
              </w:rPr>
            </w:pPr>
            <w:r>
              <w:rPr>
                <w:rFonts w:ascii="Palatino Linotype" w:hAnsi="Palatino Linotype"/>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151A2460" w14:textId="77777777">
            <w:pPr>
              <w:jc w:val="center"/>
              <w:rPr>
                <w:rFonts w:ascii="Palatino Linotype" w:hAnsi="Palatino Linotype"/>
              </w:rPr>
            </w:pPr>
            <w:r>
              <w:rPr>
                <w:rFonts w:ascii="Palatino Linotype" w:hAnsi="Palatino Linotype"/>
              </w:rPr>
              <w:t>K1</w:t>
            </w:r>
          </w:p>
        </w:tc>
      </w:tr>
      <w:tr w:rsidR="00C47477" w:rsidTr="2E8F4156" w14:paraId="74DB5310" w14:textId="77777777">
        <w:trPr>
          <w:trHeight w:val="135"/>
        </w:trPr>
        <w:tc>
          <w:tcPr>
            <w:tcW w:w="4076" w:type="dxa"/>
            <w:vMerge/>
            <w:tcBorders/>
            <w:tcMar/>
            <w:vAlign w:val="center"/>
            <w:hideMark/>
          </w:tcPr>
          <w:p w:rsidR="00C47477" w:rsidRDefault="00C47477" w14:paraId="33E509A5"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74AFC1D9" w14:textId="77777777">
            <w:pPr>
              <w:rPr>
                <w:rFonts w:ascii="Palatino Linotype" w:hAnsi="Palatino Linotype"/>
              </w:rPr>
            </w:pPr>
            <w:r>
              <w:rPr>
                <w:rFonts w:ascii="Palatino Linotype" w:hAnsi="Palatino Linotype"/>
              </w:rPr>
              <w:t>Dejiny a literatúra klavíra / organu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5ACA9E8"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BFED75D"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1A98D976" w14:textId="77777777">
            <w:pPr>
              <w:jc w:val="center"/>
              <w:rPr>
                <w:rFonts w:ascii="Palatino Linotype" w:hAnsi="Palatino Linotype"/>
              </w:rPr>
            </w:pPr>
            <w:r>
              <w:rPr>
                <w:rFonts w:ascii="Palatino Linotype" w:hAnsi="Palatino Linotype"/>
              </w:rPr>
              <w:t>K3</w:t>
            </w:r>
          </w:p>
        </w:tc>
      </w:tr>
      <w:tr w:rsidR="00C47477" w:rsidTr="2E8F4156" w14:paraId="76E8A8FC" w14:textId="77777777">
        <w:trPr>
          <w:trHeight w:val="135"/>
        </w:trPr>
        <w:tc>
          <w:tcPr>
            <w:tcW w:w="4076" w:type="dxa"/>
            <w:vMerge/>
            <w:tcBorders/>
            <w:tcMar/>
            <w:vAlign w:val="center"/>
            <w:hideMark/>
          </w:tcPr>
          <w:p w:rsidR="00C47477" w:rsidRDefault="00C47477" w14:paraId="1D0E8CCB"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23C0483" w14:textId="77777777">
            <w:pPr>
              <w:rPr>
                <w:rFonts w:ascii="Palatino Linotype" w:hAnsi="Palatino Linotype"/>
              </w:rPr>
            </w:pPr>
            <w:r>
              <w:rPr>
                <w:rFonts w:ascii="Palatino Linotype" w:hAnsi="Palatino Linotype"/>
              </w:rPr>
              <w:t>Dejiny a literatúra spevu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385FB57"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6082C12"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28F84DC" w14:textId="77777777">
            <w:pPr>
              <w:jc w:val="center"/>
              <w:rPr>
                <w:rFonts w:ascii="Palatino Linotype" w:hAnsi="Palatino Linotype"/>
              </w:rPr>
            </w:pPr>
            <w:r>
              <w:rPr>
                <w:rFonts w:ascii="Palatino Linotype" w:hAnsi="Palatino Linotype"/>
              </w:rPr>
              <w:t>K3</w:t>
            </w:r>
          </w:p>
        </w:tc>
      </w:tr>
      <w:tr w:rsidR="00C47477" w:rsidTr="2E8F4156" w14:paraId="563A0F7F" w14:textId="77777777">
        <w:trPr>
          <w:trHeight w:val="135"/>
        </w:trPr>
        <w:tc>
          <w:tcPr>
            <w:tcW w:w="4076" w:type="dxa"/>
            <w:vMerge/>
            <w:tcBorders/>
            <w:tcMar/>
            <w:vAlign w:val="center"/>
            <w:hideMark/>
          </w:tcPr>
          <w:p w:rsidR="00C47477" w:rsidRDefault="00C47477" w14:paraId="56A7CD2C"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E76F41C" w14:textId="77777777">
            <w:pPr>
              <w:rPr>
                <w:rFonts w:ascii="Palatino Linotype" w:hAnsi="Palatino Linotype"/>
              </w:rPr>
            </w:pPr>
            <w:r>
              <w:rPr>
                <w:rFonts w:ascii="Palatino Linotype" w:hAnsi="Palatino Linotype"/>
              </w:rPr>
              <w:t>Dejiny hudby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47FE24A" w14:textId="77777777">
            <w:pPr>
              <w:jc w:val="center"/>
              <w:rPr>
                <w:rFonts w:ascii="Palatino Linotype" w:hAnsi="Palatino Linotype"/>
              </w:rPr>
            </w:pPr>
            <w:r>
              <w:rPr>
                <w:rFonts w:ascii="Palatino Linotype" w:hAnsi="Palatino Linotype"/>
              </w:rPr>
              <w:t>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918FE23" w14:textId="77777777">
            <w:pPr>
              <w:jc w:val="center"/>
              <w:rPr>
                <w:rFonts w:ascii="Palatino Linotype" w:hAnsi="Palatino Linotype"/>
              </w:rPr>
            </w:pPr>
            <w:r>
              <w:rPr>
                <w:rFonts w:ascii="Palatino Linotype" w:hAnsi="Palatino Linotype"/>
              </w:rPr>
              <w:t>Z2</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EDA429B" w14:textId="77777777">
            <w:pPr>
              <w:jc w:val="center"/>
              <w:rPr>
                <w:rFonts w:ascii="Palatino Linotype" w:hAnsi="Palatino Linotype"/>
              </w:rPr>
            </w:pPr>
            <w:r>
              <w:rPr>
                <w:rFonts w:ascii="Palatino Linotype" w:hAnsi="Palatino Linotype"/>
              </w:rPr>
              <w:t>K1</w:t>
            </w:r>
          </w:p>
        </w:tc>
      </w:tr>
      <w:tr w:rsidR="00C47477" w:rsidTr="2E8F4156" w14:paraId="68BDA084" w14:textId="77777777">
        <w:trPr>
          <w:trHeight w:val="135"/>
        </w:trPr>
        <w:tc>
          <w:tcPr>
            <w:tcW w:w="4076" w:type="dxa"/>
            <w:vMerge/>
            <w:tcBorders/>
            <w:tcMar/>
            <w:vAlign w:val="center"/>
            <w:hideMark/>
          </w:tcPr>
          <w:p w:rsidR="00C47477" w:rsidRDefault="00C47477" w14:paraId="0C715727"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32928BD" w14:textId="77777777">
            <w:pPr>
              <w:rPr>
                <w:rFonts w:ascii="Palatino Linotype" w:hAnsi="Palatino Linotype"/>
              </w:rPr>
            </w:pPr>
            <w:r>
              <w:rPr>
                <w:rFonts w:ascii="Palatino Linotype" w:hAnsi="Palatino Linotype"/>
              </w:rPr>
              <w:t>Hudobná náuka a intonácia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D0CD5FF"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07A4A83"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E896A3E" w14:textId="77777777">
            <w:pPr>
              <w:jc w:val="center"/>
              <w:rPr>
                <w:rFonts w:ascii="Palatino Linotype" w:hAnsi="Palatino Linotype"/>
              </w:rPr>
            </w:pPr>
            <w:r>
              <w:rPr>
                <w:rFonts w:ascii="Palatino Linotype" w:hAnsi="Palatino Linotype"/>
              </w:rPr>
              <w:t>K3</w:t>
            </w:r>
          </w:p>
        </w:tc>
      </w:tr>
      <w:tr w:rsidR="00C47477" w:rsidTr="2E8F4156" w14:paraId="640F1F0F" w14:textId="77777777">
        <w:trPr>
          <w:trHeight w:val="135"/>
        </w:trPr>
        <w:tc>
          <w:tcPr>
            <w:tcW w:w="4076" w:type="dxa"/>
            <w:vMerge/>
            <w:tcBorders/>
            <w:tcMar/>
            <w:vAlign w:val="center"/>
            <w:hideMark/>
          </w:tcPr>
          <w:p w:rsidR="00C47477" w:rsidRDefault="00C47477" w14:paraId="4DC3D98B"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6D7D916B" w14:textId="77777777">
            <w:pPr>
              <w:rPr>
                <w:rFonts w:ascii="Palatino Linotype" w:hAnsi="Palatino Linotype"/>
              </w:rPr>
            </w:pPr>
            <w:r>
              <w:rPr>
                <w:rFonts w:ascii="Palatino Linotype" w:hAnsi="Palatino Linotype"/>
              </w:rPr>
              <w:t>Harmónia a polyfónia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540B39B" w14:textId="77777777">
            <w:pPr>
              <w:jc w:val="center"/>
              <w:rPr>
                <w:rFonts w:ascii="Palatino Linotype" w:hAnsi="Palatino Linotype"/>
              </w:rPr>
            </w:pPr>
            <w:r>
              <w:rPr>
                <w:rFonts w:ascii="Palatino Linotype" w:hAnsi="Palatino Linotype"/>
              </w:rPr>
              <w:t>V1</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E36ECFF" w14:textId="77777777">
            <w:pPr>
              <w:jc w:val="center"/>
              <w:rPr>
                <w:rFonts w:ascii="Palatino Linotype" w:hAnsi="Palatino Linotype"/>
              </w:rPr>
            </w:pPr>
            <w:r>
              <w:rPr>
                <w:rFonts w:ascii="Palatino Linotype" w:hAnsi="Palatino Linotype"/>
              </w:rPr>
              <w:t>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C2EA224" w14:textId="77777777">
            <w:pPr>
              <w:jc w:val="center"/>
              <w:rPr>
                <w:rFonts w:ascii="Palatino Linotype" w:hAnsi="Palatino Linotype"/>
              </w:rPr>
            </w:pPr>
            <w:r>
              <w:rPr>
                <w:rFonts w:ascii="Palatino Linotype" w:hAnsi="Palatino Linotype"/>
              </w:rPr>
              <w:t>K4</w:t>
            </w:r>
          </w:p>
        </w:tc>
      </w:tr>
      <w:tr w:rsidR="00C47477" w:rsidTr="2E8F4156" w14:paraId="5847F3DC" w14:textId="77777777">
        <w:trPr>
          <w:trHeight w:val="135"/>
        </w:trPr>
        <w:tc>
          <w:tcPr>
            <w:tcW w:w="4076" w:type="dxa"/>
            <w:vMerge/>
            <w:tcBorders/>
            <w:tcMar/>
            <w:vAlign w:val="center"/>
            <w:hideMark/>
          </w:tcPr>
          <w:p w:rsidR="00C47477" w:rsidRDefault="00C47477" w14:paraId="33277670" w14:textId="77777777">
            <w:pPr>
              <w:rPr>
                <w:rFonts w:ascii="Palatino Linotype" w:hAnsi="Palatino Linotype"/>
              </w:rPr>
            </w:pPr>
          </w:p>
        </w:tc>
        <w:tc>
          <w:tcPr>
            <w:tcW w:w="347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0BF7876C" w14:textId="77777777">
            <w:pPr>
              <w:rPr>
                <w:rFonts w:ascii="Palatino Linotype" w:hAnsi="Palatino Linotype"/>
              </w:rPr>
            </w:pPr>
            <w:r>
              <w:rPr>
                <w:rFonts w:ascii="Palatino Linotype" w:hAnsi="Palatino Linotype"/>
              </w:rPr>
              <w:t>Všeobecná vývinová psychológia</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21300D1"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E132FD0"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11E08E4" w14:textId="77777777">
            <w:pPr>
              <w:jc w:val="center"/>
              <w:rPr>
                <w:rFonts w:ascii="Palatino Linotype" w:hAnsi="Palatino Linotype"/>
              </w:rPr>
            </w:pPr>
            <w:r>
              <w:rPr>
                <w:rFonts w:ascii="Palatino Linotype" w:hAnsi="Palatino Linotype"/>
              </w:rPr>
              <w:t>K4</w:t>
            </w:r>
          </w:p>
        </w:tc>
      </w:tr>
      <w:tr w:rsidR="00C47477" w:rsidTr="2E8F4156" w14:paraId="1BC323C6" w14:textId="77777777">
        <w:trPr>
          <w:trHeight w:val="414"/>
        </w:trPr>
        <w:tc>
          <w:tcPr>
            <w:tcW w:w="4076" w:type="dxa"/>
            <w:vMerge/>
            <w:tcBorders/>
            <w:tcMar/>
            <w:vAlign w:val="center"/>
            <w:hideMark/>
          </w:tcPr>
          <w:p w:rsidR="00C47477" w:rsidRDefault="00C47477" w14:paraId="5B632160" w14:textId="77777777">
            <w:pPr>
              <w:rPr>
                <w:rFonts w:ascii="Palatino Linotype" w:hAnsi="Palatino Linotype"/>
              </w:rPr>
            </w:pPr>
          </w:p>
        </w:tc>
        <w:tc>
          <w:tcPr>
            <w:tcW w:w="347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050453A5" w14:textId="77777777">
            <w:pPr>
              <w:rPr>
                <w:rFonts w:ascii="Palatino Linotype" w:hAnsi="Palatino Linotype"/>
              </w:rPr>
            </w:pPr>
            <w:r>
              <w:rPr>
                <w:rFonts w:ascii="Palatino Linotype" w:hAnsi="Palatino Linotype"/>
              </w:rPr>
              <w:t>Somatický vývin dieťaťa a dorastu</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12098669"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127616BB"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5752BA55" w14:textId="77777777">
            <w:pPr>
              <w:jc w:val="center"/>
              <w:rPr>
                <w:rFonts w:ascii="Palatino Linotype" w:hAnsi="Palatino Linotype"/>
              </w:rPr>
            </w:pPr>
            <w:r>
              <w:rPr>
                <w:rFonts w:ascii="Palatino Linotype" w:hAnsi="Palatino Linotype"/>
              </w:rPr>
              <w:t>K4</w:t>
            </w:r>
          </w:p>
        </w:tc>
      </w:tr>
      <w:tr w:rsidR="00C47477" w:rsidTr="2E8F4156" w14:paraId="7F35F804"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2840350E" w14:textId="77777777">
            <w:pPr>
              <w:ind w:left="57"/>
              <w:jc w:val="center"/>
              <w:rPr>
                <w:rFonts w:ascii="Palatino Linotype" w:hAnsi="Palatino Linotype"/>
              </w:rPr>
            </w:pPr>
            <w:r>
              <w:rPr>
                <w:rFonts w:ascii="Palatino Linotype" w:hAnsi="Palatino Linotype"/>
              </w:rPr>
              <w:t>Semester 3 na PF KU</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240108F" w14:textId="77777777">
            <w:pPr>
              <w:rPr>
                <w:rFonts w:ascii="Palatino Linotype" w:hAnsi="Palatino Linotype"/>
              </w:rPr>
            </w:pPr>
            <w:r>
              <w:rPr>
                <w:rFonts w:ascii="Palatino Linotype" w:hAnsi="Palatino Linotype"/>
              </w:rPr>
              <w:t>Klavír/Organ/Spev 3b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EC819D0"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D930E90"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1DA28787" w14:textId="77777777">
            <w:pPr>
              <w:jc w:val="center"/>
              <w:rPr>
                <w:rFonts w:ascii="Palatino Linotype" w:hAnsi="Palatino Linotype"/>
              </w:rPr>
            </w:pPr>
            <w:r>
              <w:rPr>
                <w:rFonts w:ascii="Palatino Linotype" w:hAnsi="Palatino Linotype"/>
              </w:rPr>
              <w:t>K1, K2</w:t>
            </w:r>
          </w:p>
        </w:tc>
      </w:tr>
      <w:tr w:rsidR="00C47477" w:rsidTr="2E8F4156" w14:paraId="009021E3" w14:textId="77777777">
        <w:trPr>
          <w:trHeight w:val="140"/>
        </w:trPr>
        <w:tc>
          <w:tcPr>
            <w:tcW w:w="4076" w:type="dxa"/>
            <w:vMerge/>
            <w:tcBorders/>
            <w:tcMar/>
            <w:vAlign w:val="center"/>
            <w:hideMark/>
          </w:tcPr>
          <w:p w:rsidR="00C47477" w:rsidRDefault="00C47477" w14:paraId="5478B793"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62761A3" w14:textId="77777777">
            <w:pPr>
              <w:rPr>
                <w:rFonts w:ascii="Palatino Linotype" w:hAnsi="Palatino Linotype"/>
              </w:rPr>
            </w:pPr>
            <w:r>
              <w:rPr>
                <w:rFonts w:ascii="Palatino Linotype" w:hAnsi="Palatino Linotype"/>
              </w:rPr>
              <w:t>Interpretačný seminár 3b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FD97EE3" w14:textId="77777777">
            <w:pPr>
              <w:jc w:val="center"/>
              <w:rPr>
                <w:rFonts w:ascii="Palatino Linotype" w:hAnsi="Palatino Linotype"/>
                <w:color w:val="000000" w:themeColor="text1"/>
              </w:rPr>
            </w:pPr>
            <w:r>
              <w:rPr>
                <w:rFonts w:ascii="Palatino Linotype" w:hAnsi="Palatino Linotype"/>
                <w:color w:val="000000" w:themeColor="text1"/>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5E587AE" w14:textId="77777777">
            <w:pPr>
              <w:jc w:val="center"/>
              <w:rPr>
                <w:rFonts w:ascii="Palatino Linotype" w:hAnsi="Palatino Linotype"/>
                <w:color w:val="000000" w:themeColor="text1"/>
              </w:rPr>
            </w:pPr>
            <w:r>
              <w:rPr>
                <w:rFonts w:ascii="Palatino Linotype" w:hAnsi="Palatino Linotype"/>
                <w:color w:val="000000" w:themeColor="text1"/>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193076A" w14:textId="77777777">
            <w:pPr>
              <w:jc w:val="center"/>
              <w:rPr>
                <w:rFonts w:ascii="Palatino Linotype" w:hAnsi="Palatino Linotype"/>
                <w:color w:val="000000" w:themeColor="text1"/>
              </w:rPr>
            </w:pPr>
            <w:r>
              <w:rPr>
                <w:rFonts w:ascii="Palatino Linotype" w:hAnsi="Palatino Linotype"/>
                <w:color w:val="000000" w:themeColor="text1"/>
              </w:rPr>
              <w:t>K1</w:t>
            </w:r>
          </w:p>
        </w:tc>
      </w:tr>
      <w:tr w:rsidR="00C47477" w:rsidTr="2E8F4156" w14:paraId="48A82C8C" w14:textId="77777777">
        <w:trPr>
          <w:trHeight w:val="140"/>
        </w:trPr>
        <w:tc>
          <w:tcPr>
            <w:tcW w:w="4076" w:type="dxa"/>
            <w:vMerge/>
            <w:tcBorders/>
            <w:tcMar/>
            <w:vAlign w:val="center"/>
            <w:hideMark/>
          </w:tcPr>
          <w:p w:rsidR="00C47477" w:rsidRDefault="00C47477" w14:paraId="3470B3AB"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2A980EB" w14:textId="77777777">
            <w:pPr>
              <w:rPr>
                <w:rFonts w:ascii="Palatino Linotype" w:hAnsi="Palatino Linotype"/>
              </w:rPr>
            </w:pPr>
            <w:r>
              <w:rPr>
                <w:rFonts w:ascii="Palatino Linotype" w:hAnsi="Palatino Linotype"/>
              </w:rPr>
              <w:t>Dejiny a literatúra klavíra / organu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BC3A81A"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C14BED1"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2E93BCF"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174250F7" w14:textId="77777777">
        <w:trPr>
          <w:trHeight w:val="140"/>
        </w:trPr>
        <w:tc>
          <w:tcPr>
            <w:tcW w:w="4076" w:type="dxa"/>
            <w:vMerge/>
            <w:tcBorders/>
            <w:tcMar/>
            <w:vAlign w:val="center"/>
            <w:hideMark/>
          </w:tcPr>
          <w:p w:rsidR="00C47477" w:rsidRDefault="00C47477" w14:paraId="76C1C11D"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21A669B" w14:textId="77777777">
            <w:pPr>
              <w:rPr>
                <w:rFonts w:ascii="Palatino Linotype" w:hAnsi="Palatino Linotype"/>
              </w:rPr>
            </w:pPr>
            <w:r>
              <w:rPr>
                <w:rFonts w:ascii="Palatino Linotype" w:hAnsi="Palatino Linotype"/>
              </w:rPr>
              <w:t>Dejiny a literatúra spevu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9DEFF88"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AFDD93B"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4783683A"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139BECFD" w14:textId="77777777">
        <w:trPr>
          <w:trHeight w:val="386"/>
        </w:trPr>
        <w:tc>
          <w:tcPr>
            <w:tcW w:w="4076" w:type="dxa"/>
            <w:vMerge/>
            <w:tcBorders/>
            <w:tcMar/>
            <w:vAlign w:val="center"/>
            <w:hideMark/>
          </w:tcPr>
          <w:p w:rsidR="00C47477" w:rsidRDefault="00C47477" w14:paraId="6628C9AD" w14:textId="77777777">
            <w:pPr>
              <w:rPr>
                <w:rFonts w:ascii="Palatino Linotype" w:hAnsi="Palatino Linotype"/>
              </w:rPr>
            </w:pPr>
          </w:p>
        </w:tc>
        <w:tc>
          <w:tcPr>
            <w:tcW w:w="347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45CDE9A8" w14:textId="77777777">
            <w:pPr>
              <w:rPr>
                <w:rFonts w:ascii="Palatino Linotype" w:hAnsi="Palatino Linotype"/>
              </w:rPr>
            </w:pPr>
            <w:r>
              <w:rPr>
                <w:rFonts w:ascii="Palatino Linotype" w:hAnsi="Palatino Linotype"/>
              </w:rPr>
              <w:t>Hudobné formy a druhy 1</w:t>
            </w:r>
          </w:p>
        </w:tc>
        <w:tc>
          <w:tcPr>
            <w:tcW w:w="1503"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0789BCE2"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4A1FDE54"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2" w:space="0"/>
              <w:right w:val="single" w:color="auto" w:sz="12" w:space="0"/>
            </w:tcBorders>
            <w:tcMar/>
            <w:vAlign w:val="center"/>
            <w:hideMark/>
          </w:tcPr>
          <w:p w:rsidR="00C47477" w:rsidRDefault="00C47477" w14:paraId="43A10725" w14:textId="77777777">
            <w:pPr>
              <w:jc w:val="center"/>
              <w:rPr>
                <w:rFonts w:ascii="Palatino Linotype" w:hAnsi="Palatino Linotype"/>
              </w:rPr>
            </w:pPr>
            <w:r>
              <w:rPr>
                <w:rFonts w:ascii="Palatino Linotype" w:hAnsi="Palatino Linotype"/>
              </w:rPr>
              <w:t>K1</w:t>
            </w:r>
          </w:p>
        </w:tc>
      </w:tr>
      <w:tr w:rsidR="00C47477" w:rsidTr="2E8F4156" w14:paraId="571EF87B" w14:textId="77777777">
        <w:trPr>
          <w:trHeight w:val="270"/>
        </w:trPr>
        <w:tc>
          <w:tcPr>
            <w:tcW w:w="4076" w:type="dxa"/>
            <w:vMerge/>
            <w:tcBorders/>
            <w:tcMar/>
            <w:vAlign w:val="center"/>
            <w:hideMark/>
          </w:tcPr>
          <w:p w:rsidR="00C47477" w:rsidRDefault="00C47477" w14:paraId="5FDF5184"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5472A38" w14:textId="77777777">
            <w:pPr>
              <w:rPr>
                <w:rFonts w:ascii="Palatino Linotype" w:hAnsi="Palatino Linotype"/>
              </w:rPr>
            </w:pPr>
            <w:r>
              <w:rPr>
                <w:rFonts w:ascii="Palatino Linotype" w:hAnsi="Palatino Linotype"/>
              </w:rPr>
              <w:t>Dejiny hudby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662B6415" w14:textId="77777777">
            <w:pPr>
              <w:jc w:val="center"/>
              <w:rPr>
                <w:rFonts w:ascii="Palatino Linotype" w:hAnsi="Palatino Linotype"/>
              </w:rPr>
            </w:pPr>
            <w:r>
              <w:rPr>
                <w:rFonts w:ascii="Palatino Linotype" w:hAnsi="Palatino Linotype"/>
              </w:rPr>
              <w:t>V2</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29AB6D3F" w14:textId="77777777">
            <w:pPr>
              <w:jc w:val="center"/>
              <w:rPr>
                <w:rFonts w:ascii="Palatino Linotype" w:hAnsi="Palatino Linotype"/>
              </w:rPr>
            </w:pPr>
            <w:r>
              <w:rPr>
                <w:rFonts w:ascii="Palatino Linotype" w:hAnsi="Palatino Linotype"/>
              </w:rPr>
              <w:t>Z2</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308AC7C7" w14:textId="77777777">
            <w:pPr>
              <w:jc w:val="center"/>
              <w:rPr>
                <w:rFonts w:ascii="Palatino Linotype" w:hAnsi="Palatino Linotype"/>
              </w:rPr>
            </w:pPr>
            <w:r>
              <w:rPr>
                <w:rFonts w:ascii="Palatino Linotype" w:hAnsi="Palatino Linotype"/>
              </w:rPr>
              <w:t>K1</w:t>
            </w:r>
          </w:p>
        </w:tc>
      </w:tr>
      <w:tr w:rsidR="00C47477" w:rsidTr="2E8F4156" w14:paraId="7AC44D58" w14:textId="77777777">
        <w:trPr>
          <w:trHeight w:val="270"/>
        </w:trPr>
        <w:tc>
          <w:tcPr>
            <w:tcW w:w="4076" w:type="dxa"/>
            <w:vMerge/>
            <w:tcBorders/>
            <w:tcMar/>
            <w:vAlign w:val="center"/>
            <w:hideMark/>
          </w:tcPr>
          <w:p w:rsidR="00C47477" w:rsidRDefault="00C47477" w14:paraId="5A2F62B2"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6EA2299" w14:textId="77777777">
            <w:pPr>
              <w:rPr>
                <w:rFonts w:ascii="Palatino Linotype" w:hAnsi="Palatino Linotype"/>
              </w:rPr>
            </w:pPr>
            <w:r>
              <w:rPr>
                <w:rFonts w:ascii="Palatino Linotype" w:hAnsi="Palatino Linotype"/>
              </w:rPr>
              <w:t>Harmónia a polyfónia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3F3E42EA" w14:textId="77777777">
            <w:pPr>
              <w:jc w:val="center"/>
              <w:rPr>
                <w:rFonts w:ascii="Palatino Linotype" w:hAnsi="Palatino Linotype"/>
              </w:rPr>
            </w:pPr>
            <w:r>
              <w:rPr>
                <w:rFonts w:ascii="Palatino Linotype" w:hAnsi="Palatino Linotype"/>
              </w:rPr>
              <w:t>V1</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299E419" w14:textId="77777777">
            <w:pPr>
              <w:jc w:val="center"/>
              <w:rPr>
                <w:rFonts w:ascii="Palatino Linotype" w:hAnsi="Palatino Linotype"/>
              </w:rPr>
            </w:pPr>
            <w:r>
              <w:rPr>
                <w:rFonts w:ascii="Palatino Linotype" w:hAnsi="Palatino Linotype"/>
              </w:rPr>
              <w:t>Z3</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74D06BCB" w14:textId="77777777">
            <w:pPr>
              <w:jc w:val="center"/>
              <w:rPr>
                <w:rFonts w:ascii="Palatino Linotype" w:hAnsi="Palatino Linotype"/>
              </w:rPr>
            </w:pPr>
            <w:r>
              <w:rPr>
                <w:rFonts w:ascii="Palatino Linotype" w:hAnsi="Palatino Linotype"/>
              </w:rPr>
              <w:t>K4</w:t>
            </w:r>
          </w:p>
        </w:tc>
      </w:tr>
      <w:tr w:rsidR="00C47477" w:rsidTr="2E8F4156" w14:paraId="6BC1E931" w14:textId="77777777">
        <w:trPr>
          <w:trHeight w:val="270"/>
        </w:trPr>
        <w:tc>
          <w:tcPr>
            <w:tcW w:w="4076" w:type="dxa"/>
            <w:vMerge/>
            <w:tcBorders/>
            <w:tcMar/>
            <w:vAlign w:val="center"/>
            <w:hideMark/>
          </w:tcPr>
          <w:p w:rsidR="00C47477" w:rsidRDefault="00C47477" w14:paraId="57D819E2"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865E91E" w14:textId="77777777">
            <w:pPr>
              <w:rPr>
                <w:rFonts w:ascii="Palatino Linotype" w:hAnsi="Palatino Linotype"/>
              </w:rPr>
            </w:pPr>
            <w:r>
              <w:rPr>
                <w:rFonts w:ascii="Palatino Linotype" w:hAnsi="Palatino Linotype"/>
              </w:rPr>
              <w:t>Sociologické aspekty edukácie</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8ACDA99"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3A4AE9FD"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66FF508C" w14:textId="77777777">
            <w:pPr>
              <w:jc w:val="center"/>
              <w:rPr>
                <w:rFonts w:ascii="Palatino Linotype" w:hAnsi="Palatino Linotype"/>
              </w:rPr>
            </w:pPr>
            <w:r>
              <w:rPr>
                <w:rFonts w:ascii="Palatino Linotype" w:hAnsi="Palatino Linotype"/>
              </w:rPr>
              <w:t>K4</w:t>
            </w:r>
          </w:p>
        </w:tc>
      </w:tr>
      <w:tr w:rsidR="00C47477" w:rsidTr="2E8F4156" w14:paraId="16B185BC" w14:textId="77777777">
        <w:trPr>
          <w:trHeight w:val="270"/>
        </w:trPr>
        <w:tc>
          <w:tcPr>
            <w:tcW w:w="4076" w:type="dxa"/>
            <w:vMerge/>
            <w:tcBorders/>
            <w:tcMar/>
            <w:vAlign w:val="center"/>
            <w:hideMark/>
          </w:tcPr>
          <w:p w:rsidR="00C47477" w:rsidRDefault="00C47477" w14:paraId="091BF0F1" w14:textId="77777777">
            <w:pPr>
              <w:rPr>
                <w:rFonts w:ascii="Palatino Linotype" w:hAnsi="Palatino Linotype"/>
              </w:rPr>
            </w:pPr>
          </w:p>
        </w:tc>
        <w:tc>
          <w:tcPr>
            <w:tcW w:w="3477" w:type="dxa"/>
            <w:tcBorders>
              <w:top w:val="single" w:color="auto" w:sz="2" w:space="0"/>
              <w:left w:val="single" w:color="auto" w:sz="4" w:space="0"/>
              <w:bottom w:val="single" w:color="auto" w:sz="12" w:space="0"/>
              <w:right w:val="single" w:color="auto" w:sz="4" w:space="0"/>
            </w:tcBorders>
            <w:tcMar/>
            <w:vAlign w:val="center"/>
            <w:hideMark/>
          </w:tcPr>
          <w:p w:rsidR="00C47477" w:rsidRDefault="00C47477" w14:paraId="0FF71602" w14:textId="77777777">
            <w:pPr>
              <w:rPr>
                <w:rFonts w:ascii="Palatino Linotype" w:hAnsi="Palatino Linotype"/>
              </w:rPr>
            </w:pPr>
            <w:r>
              <w:rPr>
                <w:rFonts w:ascii="Palatino Linotype" w:hAnsi="Palatino Linotype"/>
              </w:rPr>
              <w:t>Pedagogická a sociálna komunikácia</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15141702"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3EC357C2"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670A7182" w14:textId="77777777">
            <w:pPr>
              <w:jc w:val="center"/>
              <w:rPr>
                <w:rFonts w:ascii="Palatino Linotype" w:hAnsi="Palatino Linotype"/>
              </w:rPr>
            </w:pPr>
            <w:r>
              <w:rPr>
                <w:rFonts w:ascii="Palatino Linotype" w:hAnsi="Palatino Linotype"/>
              </w:rPr>
              <w:t>K4</w:t>
            </w:r>
          </w:p>
        </w:tc>
      </w:tr>
      <w:tr w:rsidR="00C47477" w:rsidTr="2E8F4156" w14:paraId="5C3DB56D" w14:textId="77777777">
        <w:trPr>
          <w:trHeight w:val="140"/>
        </w:trPr>
        <w:tc>
          <w:tcPr>
            <w:tcW w:w="599"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33643A4A" w14:textId="77777777">
            <w:pPr>
              <w:ind w:left="57"/>
              <w:jc w:val="center"/>
              <w:rPr>
                <w:rFonts w:ascii="Palatino Linotype" w:hAnsi="Palatino Linotype"/>
              </w:rPr>
            </w:pPr>
            <w:r>
              <w:rPr>
                <w:rFonts w:ascii="Palatino Linotype" w:hAnsi="Palatino Linotype"/>
              </w:rPr>
              <w:t>Semester 3 na PdF UHK</w:t>
            </w:r>
          </w:p>
        </w:tc>
        <w:tc>
          <w:tcPr>
            <w:tcW w:w="347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71CFD2E" w14:textId="77777777">
            <w:pPr>
              <w:rPr>
                <w:rFonts w:ascii="Palatino Linotype" w:hAnsi="Palatino Linotype"/>
              </w:rPr>
            </w:pPr>
            <w:r>
              <w:rPr>
                <w:rFonts w:ascii="Palatino Linotype" w:hAnsi="Palatino Linotype"/>
              </w:rPr>
              <w:t>Hlavní obor 3</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1E298E74" w14:textId="77777777">
            <w:pPr>
              <w:jc w:val="center"/>
              <w:rPr>
                <w:rFonts w:ascii="Palatino Linotype" w:hAnsi="Palatino Linotype"/>
              </w:rPr>
            </w:pPr>
            <w:r>
              <w:rPr>
                <w:rFonts w:ascii="Palatino Linotype" w:hAnsi="Palatino Linotype"/>
              </w:rPr>
              <w:t>V1, V3</w:t>
            </w:r>
          </w:p>
        </w:tc>
        <w:tc>
          <w:tcPr>
            <w:tcW w:w="1807"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3B4AA938" w14:textId="77777777">
            <w:pPr>
              <w:jc w:val="center"/>
              <w:rPr>
                <w:rFonts w:ascii="Palatino Linotype" w:hAnsi="Palatino Linotype"/>
              </w:rPr>
            </w:pPr>
            <w:r>
              <w:rPr>
                <w:rFonts w:ascii="Palatino Linotype" w:hAnsi="Palatino Linotype"/>
              </w:rPr>
              <w:t>Z1, Z4</w:t>
            </w:r>
          </w:p>
        </w:tc>
        <w:tc>
          <w:tcPr>
            <w:tcW w:w="1936"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3A4AA236" w14:textId="77777777">
            <w:pPr>
              <w:jc w:val="center"/>
              <w:rPr>
                <w:rFonts w:ascii="Palatino Linotype" w:hAnsi="Palatino Linotype"/>
              </w:rPr>
            </w:pPr>
            <w:r>
              <w:rPr>
                <w:rFonts w:ascii="Palatino Linotype" w:hAnsi="Palatino Linotype"/>
              </w:rPr>
              <w:t>K1, K2</w:t>
            </w:r>
          </w:p>
        </w:tc>
      </w:tr>
      <w:tr w:rsidR="00C47477" w:rsidTr="2E8F4156" w14:paraId="791F4942" w14:textId="77777777">
        <w:trPr>
          <w:trHeight w:val="140"/>
        </w:trPr>
        <w:tc>
          <w:tcPr>
            <w:tcW w:w="4076" w:type="dxa"/>
            <w:vMerge/>
            <w:tcBorders/>
            <w:tcMar/>
            <w:vAlign w:val="center"/>
            <w:hideMark/>
          </w:tcPr>
          <w:p w:rsidR="00C47477" w:rsidRDefault="00C47477" w14:paraId="4665FF33"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1FC10E2" w14:textId="77777777">
            <w:pPr>
              <w:rPr>
                <w:rFonts w:ascii="Palatino Linotype" w:hAnsi="Palatino Linotype"/>
              </w:rPr>
            </w:pPr>
            <w:r>
              <w:rPr>
                <w:rFonts w:ascii="Palatino Linotype" w:hAnsi="Palatino Linotype"/>
              </w:rPr>
              <w:t>Interpretační seminář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E208145" w14:textId="77777777">
            <w:pPr>
              <w:jc w:val="center"/>
              <w:rPr>
                <w:rFonts w:ascii="Palatino Linotype" w:hAnsi="Palatino Linotype"/>
                <w:color w:val="000000" w:themeColor="text1"/>
              </w:rPr>
            </w:pPr>
            <w:r>
              <w:rPr>
                <w:rFonts w:ascii="Palatino Linotype" w:hAnsi="Palatino Linotype"/>
                <w:color w:val="000000" w:themeColor="text1"/>
              </w:rPr>
              <w:t>V4</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00C25BB" w14:textId="77777777">
            <w:pPr>
              <w:jc w:val="center"/>
              <w:rPr>
                <w:rFonts w:ascii="Palatino Linotype" w:hAnsi="Palatino Linotype"/>
                <w:color w:val="000000" w:themeColor="text1"/>
              </w:rPr>
            </w:pPr>
            <w:r>
              <w:rPr>
                <w:rFonts w:ascii="Palatino Linotype" w:hAnsi="Palatino Linotype"/>
                <w:color w:val="000000" w:themeColor="text1"/>
              </w:rPr>
              <w:t>Z1, Z3</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D1065D3" w14:textId="77777777">
            <w:pPr>
              <w:jc w:val="center"/>
              <w:rPr>
                <w:rFonts w:ascii="Palatino Linotype" w:hAnsi="Palatino Linotype"/>
                <w:color w:val="000000" w:themeColor="text1"/>
              </w:rPr>
            </w:pPr>
            <w:r>
              <w:rPr>
                <w:rFonts w:ascii="Palatino Linotype" w:hAnsi="Palatino Linotype"/>
                <w:color w:val="000000" w:themeColor="text1"/>
              </w:rPr>
              <w:t>K1</w:t>
            </w:r>
          </w:p>
        </w:tc>
      </w:tr>
      <w:tr w:rsidR="00C47477" w:rsidTr="2E8F4156" w14:paraId="73290D6C" w14:textId="77777777">
        <w:trPr>
          <w:trHeight w:val="140"/>
        </w:trPr>
        <w:tc>
          <w:tcPr>
            <w:tcW w:w="4076" w:type="dxa"/>
            <w:vMerge/>
            <w:tcBorders/>
            <w:tcMar/>
            <w:vAlign w:val="center"/>
            <w:hideMark/>
          </w:tcPr>
          <w:p w:rsidR="00C47477" w:rsidRDefault="00C47477" w14:paraId="404A61B0"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0926865" w14:textId="77777777">
            <w:pPr>
              <w:rPr>
                <w:rFonts w:ascii="Palatino Linotype" w:hAnsi="Palatino Linotype"/>
              </w:rPr>
            </w:pPr>
            <w:r>
              <w:rPr>
                <w:rFonts w:ascii="Palatino Linotype" w:hAnsi="Palatino Linotype"/>
              </w:rPr>
              <w:t>Dějiny a literatúra hlavního oboru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BBB9ACD"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72E4F1D"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69DEA10"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0B16CD45" w14:textId="77777777">
        <w:trPr>
          <w:trHeight w:val="140"/>
        </w:trPr>
        <w:tc>
          <w:tcPr>
            <w:tcW w:w="4076" w:type="dxa"/>
            <w:vMerge/>
            <w:tcBorders/>
            <w:tcMar/>
            <w:vAlign w:val="center"/>
            <w:hideMark/>
          </w:tcPr>
          <w:p w:rsidR="00C47477" w:rsidRDefault="00C47477" w14:paraId="08F4EF7C" w14:textId="77777777">
            <w:pPr>
              <w:rPr>
                <w:rFonts w:ascii="Palatino Linotype" w:hAnsi="Palatino Linotype"/>
              </w:rP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7941647" w14:textId="467D98F6">
            <w:pPr>
              <w:rPr>
                <w:rFonts w:ascii="Palatino Linotype" w:hAnsi="Palatino Linotype"/>
              </w:rPr>
            </w:pPr>
            <w:proofErr w:type="spellStart"/>
            <w:r w:rsidRPr="2E8F4156" w:rsidR="00C47477">
              <w:rPr>
                <w:rFonts w:ascii="Palatino Linotype" w:hAnsi="Palatino Linotype"/>
              </w:rPr>
              <w:t>Dějiny</w:t>
            </w:r>
            <w:proofErr w:type="spellEnd"/>
            <w:r w:rsidRPr="2E8F4156" w:rsidR="00C47477">
              <w:rPr>
                <w:rFonts w:ascii="Palatino Linotype" w:hAnsi="Palatino Linotype"/>
              </w:rPr>
              <w:t xml:space="preserve"> a  </w:t>
            </w:r>
            <w:r w:rsidRPr="2E8F4156" w:rsidR="2F97FDDA">
              <w:rPr>
                <w:rFonts w:ascii="Palatino Linotype" w:hAnsi="Palatino Linotype"/>
              </w:rPr>
              <w:t xml:space="preserve">literatúra </w:t>
            </w:r>
            <w:r w:rsidRPr="2E8F4156" w:rsidR="00C47477">
              <w:rPr>
                <w:rFonts w:ascii="Palatino Linotype" w:hAnsi="Palatino Linotype"/>
              </w:rPr>
              <w:t>zpěvu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7277E67" w14:textId="77777777">
            <w:pPr>
              <w:jc w:val="center"/>
              <w:rPr>
                <w:rFonts w:ascii="Palatino Linotype" w:hAnsi="Palatino Linotype"/>
                <w:color w:val="000000" w:themeColor="text1"/>
              </w:rPr>
            </w:pPr>
            <w:r>
              <w:rPr>
                <w:rFonts w:ascii="Palatino Linotype" w:hAnsi="Palatino Linotype"/>
                <w:color w:val="000000" w:themeColor="text1"/>
              </w:rPr>
              <w:t>V1, V2</w:t>
            </w:r>
          </w:p>
        </w:tc>
        <w:tc>
          <w:tcPr>
            <w:tcW w:w="1807"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12922BD" w14:textId="77777777">
            <w:pPr>
              <w:jc w:val="center"/>
              <w:rPr>
                <w:rFonts w:ascii="Palatino Linotype" w:hAnsi="Palatino Linotype"/>
                <w:color w:val="000000" w:themeColor="text1"/>
              </w:rPr>
            </w:pPr>
            <w:r>
              <w:rPr>
                <w:rFonts w:ascii="Palatino Linotype" w:hAnsi="Palatino Linotype"/>
                <w:color w:val="000000" w:themeColor="text1"/>
              </w:rPr>
              <w:t>Z1</w:t>
            </w:r>
          </w:p>
        </w:tc>
        <w:tc>
          <w:tcPr>
            <w:tcW w:w="1936"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2268706" w14:textId="77777777">
            <w:pPr>
              <w:jc w:val="center"/>
              <w:rPr>
                <w:rFonts w:ascii="Palatino Linotype" w:hAnsi="Palatino Linotype"/>
                <w:color w:val="000000" w:themeColor="text1"/>
              </w:rPr>
            </w:pPr>
            <w:r>
              <w:rPr>
                <w:rFonts w:ascii="Palatino Linotype" w:hAnsi="Palatino Linotype"/>
                <w:color w:val="000000" w:themeColor="text1"/>
              </w:rPr>
              <w:t>K3</w:t>
            </w:r>
          </w:p>
        </w:tc>
      </w:tr>
      <w:tr w:rsidR="00C47477" w:rsidTr="2E8F4156" w14:paraId="2808705F" w14:textId="77777777">
        <w:trPr>
          <w:trHeight w:val="386"/>
        </w:trPr>
        <w:tc>
          <w:tcPr>
            <w:tcW w:w="4076" w:type="dxa"/>
            <w:vMerge/>
            <w:tcBorders/>
            <w:tcMar/>
            <w:vAlign w:val="center"/>
            <w:hideMark/>
          </w:tcPr>
          <w:p w:rsidR="00C47477" w:rsidRDefault="00C47477" w14:paraId="04CD8C9D" w14:textId="77777777">
            <w:pPr>
              <w:rPr>
                <w:rFonts w:ascii="Palatino Linotype" w:hAnsi="Palatino Linotype"/>
              </w:rPr>
            </w:pPr>
          </w:p>
        </w:tc>
        <w:tc>
          <w:tcPr>
            <w:tcW w:w="347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5C980D85" w14:textId="77777777">
            <w:pPr>
              <w:rPr>
                <w:rFonts w:ascii="Palatino Linotype" w:hAnsi="Palatino Linotype"/>
              </w:rPr>
            </w:pPr>
            <w:r>
              <w:rPr>
                <w:rFonts w:ascii="Palatino Linotype" w:hAnsi="Palatino Linotype"/>
              </w:rPr>
              <w:t xml:space="preserve">Hudební formy 1 </w:t>
            </w:r>
          </w:p>
        </w:tc>
        <w:tc>
          <w:tcPr>
            <w:tcW w:w="1503"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504B80C8" w14:textId="77777777">
            <w:pPr>
              <w:jc w:val="center"/>
              <w:rPr>
                <w:rFonts w:ascii="Palatino Linotype" w:hAnsi="Palatino Linotype"/>
              </w:rPr>
            </w:pPr>
            <w:r>
              <w:rPr>
                <w:rFonts w:ascii="Palatino Linotype" w:hAnsi="Palatino Linotype"/>
              </w:rPr>
              <w:t>V1, V2</w:t>
            </w:r>
          </w:p>
        </w:tc>
        <w:tc>
          <w:tcPr>
            <w:tcW w:w="1807" w:type="dxa"/>
            <w:tcBorders>
              <w:top w:val="single" w:color="auto" w:sz="4" w:space="0"/>
              <w:left w:val="single" w:color="auto" w:sz="4" w:space="0"/>
              <w:bottom w:val="single" w:color="auto" w:sz="2" w:space="0"/>
              <w:right w:val="single" w:color="auto" w:sz="4" w:space="0"/>
            </w:tcBorders>
            <w:tcMar/>
            <w:vAlign w:val="center"/>
            <w:hideMark/>
          </w:tcPr>
          <w:p w:rsidR="00C47477" w:rsidRDefault="00C47477" w14:paraId="7B984DD9" w14:textId="77777777">
            <w:pPr>
              <w:jc w:val="center"/>
              <w:rPr>
                <w:rFonts w:ascii="Palatino Linotype" w:hAnsi="Palatino Linotype"/>
              </w:rPr>
            </w:pPr>
            <w:r>
              <w:rPr>
                <w:rFonts w:ascii="Palatino Linotype" w:hAnsi="Palatino Linotype"/>
              </w:rPr>
              <w:t>Z1</w:t>
            </w:r>
          </w:p>
        </w:tc>
        <w:tc>
          <w:tcPr>
            <w:tcW w:w="1936" w:type="dxa"/>
            <w:tcBorders>
              <w:top w:val="single" w:color="auto" w:sz="4" w:space="0"/>
              <w:left w:val="single" w:color="auto" w:sz="4" w:space="0"/>
              <w:bottom w:val="single" w:color="auto" w:sz="2" w:space="0"/>
              <w:right w:val="single" w:color="auto" w:sz="12" w:space="0"/>
            </w:tcBorders>
            <w:tcMar/>
            <w:vAlign w:val="center"/>
            <w:hideMark/>
          </w:tcPr>
          <w:p w:rsidR="00C47477" w:rsidRDefault="00C47477" w14:paraId="1CEF6BD4" w14:textId="77777777">
            <w:pPr>
              <w:jc w:val="center"/>
              <w:rPr>
                <w:rFonts w:ascii="Palatino Linotype" w:hAnsi="Palatino Linotype"/>
              </w:rPr>
            </w:pPr>
            <w:r>
              <w:rPr>
                <w:rFonts w:ascii="Palatino Linotype" w:hAnsi="Palatino Linotype"/>
              </w:rPr>
              <w:t>K1</w:t>
            </w:r>
          </w:p>
        </w:tc>
      </w:tr>
      <w:tr w:rsidR="00C47477" w:rsidTr="2E8F4156" w14:paraId="571C06B3" w14:textId="77777777">
        <w:trPr>
          <w:trHeight w:val="270"/>
        </w:trPr>
        <w:tc>
          <w:tcPr>
            <w:tcW w:w="4076" w:type="dxa"/>
            <w:vMerge/>
            <w:tcBorders/>
            <w:tcMar/>
            <w:vAlign w:val="center"/>
            <w:hideMark/>
          </w:tcPr>
          <w:p w:rsidR="00C47477" w:rsidRDefault="00C47477" w14:paraId="66CBA382"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2D4C9881" w14:textId="77777777">
            <w:pPr>
              <w:rPr>
                <w:rFonts w:ascii="Palatino Linotype" w:hAnsi="Palatino Linotype"/>
              </w:rPr>
            </w:pPr>
            <w:r>
              <w:rPr>
                <w:rFonts w:ascii="Palatino Linotype" w:hAnsi="Palatino Linotype"/>
              </w:rPr>
              <w:t>Dějiny světové hudby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6E836461" w14:textId="77777777">
            <w:pPr>
              <w:jc w:val="center"/>
              <w:rPr>
                <w:rFonts w:ascii="Palatino Linotype" w:hAnsi="Palatino Linotype"/>
              </w:rPr>
            </w:pPr>
            <w:r>
              <w:rPr>
                <w:rFonts w:ascii="Palatino Linotype" w:hAnsi="Palatino Linotype"/>
              </w:rPr>
              <w:t>V2</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41AEBD12" w14:textId="77777777">
            <w:pPr>
              <w:jc w:val="center"/>
              <w:rPr>
                <w:rFonts w:ascii="Palatino Linotype" w:hAnsi="Palatino Linotype"/>
              </w:rPr>
            </w:pPr>
            <w:r>
              <w:rPr>
                <w:rFonts w:ascii="Palatino Linotype" w:hAnsi="Palatino Linotype"/>
              </w:rPr>
              <w:t>Z2</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679841AA" w14:textId="77777777">
            <w:pPr>
              <w:jc w:val="center"/>
              <w:rPr>
                <w:rFonts w:ascii="Palatino Linotype" w:hAnsi="Palatino Linotype"/>
              </w:rPr>
            </w:pPr>
            <w:r>
              <w:rPr>
                <w:rFonts w:ascii="Palatino Linotype" w:hAnsi="Palatino Linotype"/>
              </w:rPr>
              <w:t>K1</w:t>
            </w:r>
          </w:p>
        </w:tc>
      </w:tr>
      <w:tr w:rsidR="00C47477" w:rsidTr="2E8F4156" w14:paraId="0FB6AEA5" w14:textId="77777777">
        <w:trPr>
          <w:trHeight w:val="270"/>
        </w:trPr>
        <w:tc>
          <w:tcPr>
            <w:tcW w:w="4076" w:type="dxa"/>
            <w:vMerge/>
            <w:tcBorders/>
            <w:tcMar/>
            <w:vAlign w:val="center"/>
            <w:hideMark/>
          </w:tcPr>
          <w:p w:rsidR="00C47477" w:rsidRDefault="00C47477" w14:paraId="6939E91A"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DB06FBF" w14:textId="77777777">
            <w:pPr>
              <w:rPr>
                <w:rFonts w:ascii="Palatino Linotype" w:hAnsi="Palatino Linotype"/>
              </w:rPr>
            </w:pPr>
            <w:r>
              <w:rPr>
                <w:rFonts w:ascii="Palatino Linotype" w:hAnsi="Palatino Linotype"/>
                <w:lang w:val="en-US"/>
              </w:rPr>
              <w:t>Harmonie a polyfonie 3</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24BBE268" w14:textId="77777777">
            <w:pPr>
              <w:jc w:val="center"/>
              <w:rPr>
                <w:rFonts w:ascii="Palatino Linotype" w:hAnsi="Palatino Linotype"/>
              </w:rPr>
            </w:pPr>
            <w:r>
              <w:rPr>
                <w:rFonts w:ascii="Palatino Linotype" w:hAnsi="Palatino Linotype"/>
              </w:rPr>
              <w:t>V1</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56E97889" w14:textId="77777777">
            <w:pPr>
              <w:jc w:val="center"/>
              <w:rPr>
                <w:rFonts w:ascii="Palatino Linotype" w:hAnsi="Palatino Linotype"/>
              </w:rPr>
            </w:pPr>
            <w:r>
              <w:rPr>
                <w:rFonts w:ascii="Palatino Linotype" w:hAnsi="Palatino Linotype"/>
              </w:rPr>
              <w:t>Z3</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55C207EB" w14:textId="77777777">
            <w:pPr>
              <w:jc w:val="center"/>
              <w:rPr>
                <w:rFonts w:ascii="Palatino Linotype" w:hAnsi="Palatino Linotype"/>
              </w:rPr>
            </w:pPr>
            <w:r>
              <w:rPr>
                <w:rFonts w:ascii="Palatino Linotype" w:hAnsi="Palatino Linotype"/>
              </w:rPr>
              <w:t>K4</w:t>
            </w:r>
          </w:p>
        </w:tc>
      </w:tr>
      <w:tr w:rsidR="00C47477" w:rsidTr="2E8F4156" w14:paraId="0CDF1FCC" w14:textId="77777777">
        <w:trPr>
          <w:trHeight w:val="270"/>
        </w:trPr>
        <w:tc>
          <w:tcPr>
            <w:tcW w:w="4076" w:type="dxa"/>
            <w:vMerge/>
            <w:tcBorders/>
            <w:tcMar/>
            <w:vAlign w:val="center"/>
            <w:hideMark/>
          </w:tcPr>
          <w:p w:rsidR="00C47477" w:rsidRDefault="00C47477" w14:paraId="6E56B579"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0F7CD261" w14:textId="77777777">
            <w:pPr>
              <w:rPr>
                <w:rFonts w:ascii="Palatino Linotype" w:hAnsi="Palatino Linotype"/>
              </w:rPr>
            </w:pPr>
            <w:r>
              <w:rPr>
                <w:rFonts w:ascii="Palatino Linotype" w:hAnsi="Palatino Linotype" w:eastAsia="Times New Roman" w:cs="Times New Roman"/>
                <w:iCs/>
                <w:color w:val="000000"/>
                <w:lang w:eastAsia="sk-SK"/>
              </w:rPr>
              <w:t>Sociální patologie a prevence</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429F8A9C"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D95656D"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6760EFDF" w14:textId="77777777">
            <w:pPr>
              <w:jc w:val="center"/>
              <w:rPr>
                <w:rFonts w:ascii="Palatino Linotype" w:hAnsi="Palatino Linotype"/>
              </w:rPr>
            </w:pPr>
            <w:r>
              <w:rPr>
                <w:rFonts w:ascii="Palatino Linotype" w:hAnsi="Palatino Linotype"/>
              </w:rPr>
              <w:t>K4</w:t>
            </w:r>
          </w:p>
        </w:tc>
      </w:tr>
      <w:tr w:rsidR="00C47477" w:rsidTr="2E8F4156" w14:paraId="43D70CE8" w14:textId="77777777">
        <w:trPr>
          <w:trHeight w:val="270"/>
        </w:trPr>
        <w:tc>
          <w:tcPr>
            <w:tcW w:w="4076" w:type="dxa"/>
            <w:vMerge/>
            <w:tcBorders/>
            <w:tcMar/>
            <w:vAlign w:val="center"/>
            <w:hideMark/>
          </w:tcPr>
          <w:p w:rsidR="00C47477" w:rsidRDefault="00C47477" w14:paraId="66D38A28" w14:textId="77777777">
            <w:pPr>
              <w:rPr>
                <w:rFonts w:ascii="Palatino Linotype" w:hAnsi="Palatino Linotype"/>
              </w:rPr>
            </w:pPr>
          </w:p>
        </w:tc>
        <w:tc>
          <w:tcPr>
            <w:tcW w:w="3477"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C681172" w14:textId="77777777">
            <w:pPr>
              <w:rPr>
                <w:rFonts w:ascii="Palatino Linotype" w:hAnsi="Palatino Linotype"/>
              </w:rPr>
            </w:pPr>
            <w:r>
              <w:rPr>
                <w:rFonts w:ascii="Palatino Linotype" w:hAnsi="Palatino Linotype"/>
              </w:rPr>
              <w:t>Obecná didaktika</w:t>
            </w:r>
          </w:p>
        </w:tc>
        <w:tc>
          <w:tcPr>
            <w:tcW w:w="1503"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1F72385A" w14:textId="77777777">
            <w:pPr>
              <w:jc w:val="center"/>
              <w:rPr>
                <w:rFonts w:ascii="Palatino Linotype" w:hAnsi="Palatino Linotype"/>
              </w:rPr>
            </w:pPr>
            <w:r>
              <w:rPr>
                <w:rFonts w:ascii="Palatino Linotype" w:hAnsi="Palatino Linotype"/>
              </w:rPr>
              <w:t>V3</w:t>
            </w:r>
          </w:p>
        </w:tc>
        <w:tc>
          <w:tcPr>
            <w:tcW w:w="1807" w:type="dxa"/>
            <w:tcBorders>
              <w:top w:val="single" w:color="auto" w:sz="2" w:space="0"/>
              <w:left w:val="single" w:color="auto" w:sz="4" w:space="0"/>
              <w:bottom w:val="single" w:color="auto" w:sz="4" w:space="0"/>
              <w:right w:val="single" w:color="auto" w:sz="4" w:space="0"/>
            </w:tcBorders>
            <w:tcMar/>
            <w:vAlign w:val="center"/>
            <w:hideMark/>
          </w:tcPr>
          <w:p w:rsidR="00C47477" w:rsidRDefault="00C47477" w14:paraId="7BE8AAC9" w14:textId="77777777">
            <w:pPr>
              <w:jc w:val="center"/>
              <w:rPr>
                <w:rFonts w:ascii="Palatino Linotype" w:hAnsi="Palatino Linotype"/>
              </w:rPr>
            </w:pPr>
            <w:r>
              <w:rPr>
                <w:rFonts w:ascii="Palatino Linotype" w:hAnsi="Palatino Linotype"/>
              </w:rPr>
              <w:t>Z4</w:t>
            </w:r>
          </w:p>
        </w:tc>
        <w:tc>
          <w:tcPr>
            <w:tcW w:w="1936" w:type="dxa"/>
            <w:tcBorders>
              <w:top w:val="single" w:color="auto" w:sz="2" w:space="0"/>
              <w:left w:val="single" w:color="auto" w:sz="4" w:space="0"/>
              <w:bottom w:val="single" w:color="auto" w:sz="4" w:space="0"/>
              <w:right w:val="single" w:color="auto" w:sz="12" w:space="0"/>
            </w:tcBorders>
            <w:tcMar/>
            <w:vAlign w:val="center"/>
            <w:hideMark/>
          </w:tcPr>
          <w:p w:rsidR="00C47477" w:rsidRDefault="00C47477" w14:paraId="27ECD5E9" w14:textId="77777777">
            <w:pPr>
              <w:jc w:val="center"/>
              <w:rPr>
                <w:rFonts w:ascii="Palatino Linotype" w:hAnsi="Palatino Linotype"/>
              </w:rPr>
            </w:pPr>
            <w:r>
              <w:rPr>
                <w:rFonts w:ascii="Palatino Linotype" w:hAnsi="Palatino Linotype"/>
              </w:rPr>
              <w:t>K4</w:t>
            </w:r>
          </w:p>
        </w:tc>
      </w:tr>
      <w:tr w:rsidR="00C47477" w:rsidTr="2E8F4156" w14:paraId="31203EB2" w14:textId="77777777">
        <w:trPr>
          <w:trHeight w:val="270"/>
        </w:trPr>
        <w:tc>
          <w:tcPr>
            <w:tcW w:w="4076" w:type="dxa"/>
            <w:vMerge/>
            <w:tcBorders/>
            <w:tcMar/>
            <w:vAlign w:val="center"/>
            <w:hideMark/>
          </w:tcPr>
          <w:p w:rsidR="00C47477" w:rsidRDefault="00C47477" w14:paraId="2C170224" w14:textId="77777777">
            <w:pPr>
              <w:rPr>
                <w:rFonts w:ascii="Palatino Linotype" w:hAnsi="Palatino Linotype"/>
              </w:rPr>
            </w:pPr>
          </w:p>
        </w:tc>
        <w:tc>
          <w:tcPr>
            <w:tcW w:w="3477" w:type="dxa"/>
            <w:tcBorders>
              <w:top w:val="single" w:color="auto" w:sz="2" w:space="0"/>
              <w:left w:val="single" w:color="auto" w:sz="4" w:space="0"/>
              <w:bottom w:val="single" w:color="auto" w:sz="12" w:space="0"/>
              <w:right w:val="single" w:color="auto" w:sz="4" w:space="0"/>
            </w:tcBorders>
            <w:tcMar/>
            <w:vAlign w:val="center"/>
            <w:hideMark/>
          </w:tcPr>
          <w:p w:rsidR="00C47477" w:rsidRDefault="00C47477" w14:paraId="09B9DB19" w14:textId="77777777">
            <w:pPr>
              <w:rPr>
                <w:rFonts w:ascii="Palatino Linotype" w:hAnsi="Palatino Linotype"/>
              </w:rPr>
            </w:pPr>
            <w:r>
              <w:rPr>
                <w:rFonts w:ascii="Palatino Linotype" w:hAnsi="Palatino Linotype"/>
              </w:rPr>
              <w:t>ICT ve vzdělávání</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3A171484" w14:textId="77777777">
            <w:pPr>
              <w:jc w:val="center"/>
              <w:rPr>
                <w:rFonts w:ascii="Palatino Linotype" w:hAnsi="Palatino Linotype"/>
              </w:rPr>
            </w:pPr>
            <w:r>
              <w:rPr>
                <w:rFonts w:ascii="Palatino Linotype" w:hAnsi="Palatino Linotype"/>
              </w:rPr>
              <w:t>V3</w:t>
            </w:r>
          </w:p>
        </w:tc>
        <w:tc>
          <w:tcPr>
            <w:tcW w:w="1807"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227ADBE7" w14:textId="77777777">
            <w:pPr>
              <w:jc w:val="center"/>
              <w:rPr>
                <w:rFonts w:ascii="Palatino Linotype" w:hAnsi="Palatino Linotype"/>
              </w:rPr>
            </w:pPr>
            <w:r>
              <w:rPr>
                <w:rFonts w:ascii="Palatino Linotype" w:hAnsi="Palatino Linotype"/>
              </w:rPr>
              <w:t>Z4</w:t>
            </w:r>
          </w:p>
        </w:tc>
        <w:tc>
          <w:tcPr>
            <w:tcW w:w="1936"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5E52FF7D" w14:textId="77777777">
            <w:pPr>
              <w:jc w:val="center"/>
              <w:rPr>
                <w:rFonts w:ascii="Palatino Linotype" w:hAnsi="Palatino Linotype"/>
              </w:rPr>
            </w:pPr>
            <w:r>
              <w:rPr>
                <w:rFonts w:ascii="Palatino Linotype" w:hAnsi="Palatino Linotype"/>
              </w:rPr>
              <w:t>K4</w:t>
            </w:r>
          </w:p>
        </w:tc>
      </w:tr>
    </w:tbl>
    <w:tbl>
      <w:tblPr>
        <w:tblStyle w:val="Mriekatabuky"/>
        <w:tblW w:w="9315" w:type="dxa"/>
        <w:jc w:val="center"/>
        <w:tblLayout w:type="fixed"/>
        <w:tblLook w:val="04A0" w:firstRow="1" w:lastRow="0" w:firstColumn="1" w:lastColumn="0" w:noHBand="0" w:noVBand="1"/>
      </w:tblPr>
      <w:tblGrid>
        <w:gridCol w:w="635"/>
        <w:gridCol w:w="3457"/>
        <w:gridCol w:w="1502"/>
        <w:gridCol w:w="1757"/>
        <w:gridCol w:w="1964"/>
      </w:tblGrid>
      <w:tr w:rsidR="00C47477" w:rsidTr="2E8F4156" w14:paraId="1474C76F" w14:textId="77777777">
        <w:trPr>
          <w:trHeight w:val="210"/>
          <w:jc w:val="center"/>
        </w:trPr>
        <w:tc>
          <w:tcPr>
            <w:tcW w:w="636"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3D11F5CD" w14:textId="77777777">
            <w:pPr>
              <w:ind w:left="57"/>
              <w:jc w:val="center"/>
              <w:rPr>
                <w:rFonts w:ascii="Palatino Linotype" w:hAnsi="Palatino Linotype"/>
              </w:rPr>
            </w:pPr>
            <w:r>
              <w:rPr>
                <w:rFonts w:ascii="Palatino Linotype" w:hAnsi="Palatino Linotype"/>
              </w:rPr>
              <w:t>Semester 4 na PF KU</w:t>
            </w:r>
          </w:p>
        </w:tc>
        <w:tc>
          <w:tcPr>
            <w:tcW w:w="3459"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750F89B8" w14:textId="77777777">
            <w:pPr>
              <w:rPr>
                <w:rFonts w:ascii="Palatino Linotype" w:hAnsi="Palatino Linotype"/>
              </w:rPr>
            </w:pPr>
            <w:r>
              <w:rPr>
                <w:rFonts w:ascii="Palatino Linotype" w:hAnsi="Palatino Linotype"/>
              </w:rPr>
              <w:t>Klavír/Organ/Spev 4b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0234649"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144C54D6"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4F5F4206" w14:textId="77777777">
            <w:pPr>
              <w:jc w:val="center"/>
              <w:rPr>
                <w:rFonts w:ascii="Palatino Linotype" w:hAnsi="Palatino Linotype"/>
              </w:rPr>
            </w:pPr>
            <w:r>
              <w:rPr>
                <w:rFonts w:ascii="Palatino Linotype" w:hAnsi="Palatino Linotype"/>
              </w:rPr>
              <w:t>K1, K2</w:t>
            </w:r>
          </w:p>
        </w:tc>
      </w:tr>
      <w:tr w:rsidR="00C47477" w:rsidTr="2E8F4156" w14:paraId="32789E62" w14:textId="77777777">
        <w:trPr>
          <w:trHeight w:val="210"/>
          <w:jc w:val="center"/>
        </w:trPr>
        <w:tc>
          <w:tcPr>
            <w:tcW w:w="636" w:type="dxa"/>
            <w:vMerge/>
            <w:tcBorders/>
            <w:tcMar/>
            <w:vAlign w:val="center"/>
            <w:hideMark/>
          </w:tcPr>
          <w:p w:rsidR="00C47477" w:rsidRDefault="00C47477" w14:paraId="5F13AC56"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0C7563B" w14:textId="77777777">
            <w:pPr>
              <w:rPr>
                <w:rFonts w:ascii="Palatino Linotype" w:hAnsi="Palatino Linotype"/>
              </w:rPr>
            </w:pPr>
            <w:r>
              <w:rPr>
                <w:rFonts w:ascii="Palatino Linotype" w:hAnsi="Palatino Linotype"/>
              </w:rPr>
              <w:t>Interpretačný seminár 4b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A43D9FE"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80EC6D5"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59EE9FE3" w14:textId="77777777">
            <w:pPr>
              <w:jc w:val="center"/>
              <w:rPr>
                <w:rFonts w:ascii="Palatino Linotype" w:hAnsi="Palatino Linotype"/>
              </w:rPr>
            </w:pPr>
            <w:r>
              <w:rPr>
                <w:rFonts w:ascii="Palatino Linotype" w:hAnsi="Palatino Linotype"/>
              </w:rPr>
              <w:t>K1</w:t>
            </w:r>
          </w:p>
        </w:tc>
      </w:tr>
      <w:tr w:rsidR="00C47477" w:rsidTr="2E8F4156" w14:paraId="5206E2EA" w14:textId="77777777">
        <w:trPr>
          <w:trHeight w:val="210"/>
          <w:jc w:val="center"/>
        </w:trPr>
        <w:tc>
          <w:tcPr>
            <w:tcW w:w="636" w:type="dxa"/>
            <w:vMerge/>
            <w:tcBorders/>
            <w:tcMar/>
            <w:vAlign w:val="center"/>
            <w:hideMark/>
          </w:tcPr>
          <w:p w:rsidR="00C47477" w:rsidRDefault="00C47477" w14:paraId="5860E40D"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819A762" w14:textId="77777777">
            <w:pPr>
              <w:rPr>
                <w:rFonts w:ascii="Palatino Linotype" w:hAnsi="Palatino Linotype"/>
              </w:rPr>
            </w:pPr>
            <w:r>
              <w:rPr>
                <w:rFonts w:ascii="Palatino Linotype" w:hAnsi="Palatino Linotype"/>
              </w:rPr>
              <w:t>Dejiny a literatúra klavíra / organu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B371A38"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BF591FC"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16EE60DE" w14:textId="77777777">
            <w:pPr>
              <w:jc w:val="center"/>
              <w:rPr>
                <w:rFonts w:ascii="Palatino Linotype" w:hAnsi="Palatino Linotype"/>
              </w:rPr>
            </w:pPr>
            <w:r>
              <w:rPr>
                <w:rFonts w:ascii="Palatino Linotype" w:hAnsi="Palatino Linotype"/>
              </w:rPr>
              <w:t>K3</w:t>
            </w:r>
          </w:p>
        </w:tc>
      </w:tr>
      <w:tr w:rsidR="00C47477" w:rsidTr="2E8F4156" w14:paraId="45B089D1" w14:textId="77777777">
        <w:trPr>
          <w:trHeight w:val="210"/>
          <w:jc w:val="center"/>
        </w:trPr>
        <w:tc>
          <w:tcPr>
            <w:tcW w:w="636" w:type="dxa"/>
            <w:vMerge/>
            <w:tcBorders/>
            <w:tcMar/>
            <w:vAlign w:val="center"/>
            <w:hideMark/>
          </w:tcPr>
          <w:p w:rsidR="00C47477" w:rsidRDefault="00C47477" w14:paraId="6D3C02AC"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323F6E41" w14:textId="77777777">
            <w:pPr>
              <w:rPr>
                <w:rFonts w:ascii="Palatino Linotype" w:hAnsi="Palatino Linotype"/>
              </w:rPr>
            </w:pPr>
            <w:r>
              <w:rPr>
                <w:rFonts w:ascii="Palatino Linotype" w:hAnsi="Palatino Linotype"/>
              </w:rPr>
              <w:t>Hudobné formy a druhy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6759180"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75BA5D5"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1F5970D" w14:textId="77777777">
            <w:pPr>
              <w:jc w:val="center"/>
              <w:rPr>
                <w:rFonts w:ascii="Palatino Linotype" w:hAnsi="Palatino Linotype"/>
              </w:rPr>
            </w:pPr>
            <w:r>
              <w:rPr>
                <w:rFonts w:ascii="Palatino Linotype" w:hAnsi="Palatino Linotype"/>
              </w:rPr>
              <w:t>K1</w:t>
            </w:r>
          </w:p>
        </w:tc>
      </w:tr>
      <w:tr w:rsidR="00C47477" w:rsidTr="2E8F4156" w14:paraId="63BF8E24" w14:textId="77777777">
        <w:trPr>
          <w:trHeight w:val="210"/>
          <w:jc w:val="center"/>
        </w:trPr>
        <w:tc>
          <w:tcPr>
            <w:tcW w:w="636" w:type="dxa"/>
            <w:vMerge/>
            <w:tcBorders/>
            <w:tcMar/>
            <w:vAlign w:val="center"/>
            <w:hideMark/>
          </w:tcPr>
          <w:p w:rsidR="00C47477" w:rsidRDefault="00C47477" w14:paraId="20A3E455"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4A7B4D59" w14:textId="77777777">
            <w:pPr>
              <w:rPr>
                <w:rFonts w:ascii="Palatino Linotype" w:hAnsi="Palatino Linotype"/>
              </w:rPr>
            </w:pPr>
            <w:r>
              <w:rPr>
                <w:rFonts w:ascii="Palatino Linotype" w:hAnsi="Palatino Linotype"/>
              </w:rPr>
              <w:t>Pedagogicko-interpretačný seminár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7531935"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9FB0A34"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EC341C9" w14:textId="77777777">
            <w:pPr>
              <w:jc w:val="center"/>
              <w:rPr>
                <w:rFonts w:ascii="Palatino Linotype" w:hAnsi="Palatino Linotype"/>
              </w:rPr>
            </w:pPr>
            <w:r>
              <w:rPr>
                <w:rFonts w:ascii="Palatino Linotype" w:hAnsi="Palatino Linotype"/>
              </w:rPr>
              <w:t>K1</w:t>
            </w:r>
          </w:p>
        </w:tc>
      </w:tr>
      <w:tr w:rsidR="00C47477" w:rsidTr="2E8F4156" w14:paraId="393E1AD2" w14:textId="77777777">
        <w:trPr>
          <w:trHeight w:val="210"/>
          <w:jc w:val="center"/>
        </w:trPr>
        <w:tc>
          <w:tcPr>
            <w:tcW w:w="636" w:type="dxa"/>
            <w:vMerge/>
            <w:tcBorders/>
            <w:tcMar/>
            <w:vAlign w:val="center"/>
            <w:hideMark/>
          </w:tcPr>
          <w:p w:rsidR="00C47477" w:rsidRDefault="00C47477" w14:paraId="46BCD7EA"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5B407DE" w14:textId="77777777">
            <w:pPr>
              <w:rPr>
                <w:rFonts w:ascii="Palatino Linotype" w:hAnsi="Palatino Linotype"/>
              </w:rPr>
            </w:pPr>
            <w:r>
              <w:rPr>
                <w:rFonts w:ascii="Palatino Linotype" w:hAnsi="Palatino Linotype"/>
              </w:rPr>
              <w:t>Dejiny hudby 4</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69EC402"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3D2844D"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E2A564F" w14:textId="77777777">
            <w:pPr>
              <w:jc w:val="center"/>
              <w:rPr>
                <w:rFonts w:ascii="Palatino Linotype" w:hAnsi="Palatino Linotype"/>
              </w:rPr>
            </w:pPr>
            <w:r>
              <w:rPr>
                <w:rFonts w:ascii="Palatino Linotype" w:hAnsi="Palatino Linotype"/>
              </w:rPr>
              <w:t>K1</w:t>
            </w:r>
          </w:p>
        </w:tc>
      </w:tr>
      <w:tr w:rsidR="00C47477" w:rsidTr="2E8F4156" w14:paraId="301594D2" w14:textId="77777777">
        <w:trPr>
          <w:trHeight w:val="210"/>
          <w:jc w:val="center"/>
        </w:trPr>
        <w:tc>
          <w:tcPr>
            <w:tcW w:w="636" w:type="dxa"/>
            <w:vMerge/>
            <w:tcBorders/>
            <w:tcMar/>
            <w:vAlign w:val="center"/>
            <w:hideMark/>
          </w:tcPr>
          <w:p w:rsidR="00C47477" w:rsidRDefault="00C47477" w14:paraId="1E97C986"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401AEE59" w14:textId="77777777">
            <w:pPr>
              <w:rPr>
                <w:rFonts w:ascii="Palatino Linotype" w:hAnsi="Palatino Linotype"/>
              </w:rPr>
            </w:pPr>
            <w:r>
              <w:rPr>
                <w:rFonts w:ascii="Palatino Linotype" w:hAnsi="Palatino Linotype"/>
              </w:rPr>
              <w:t>Základy špeciálnej pedagogiky</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436AFE9"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10766D9"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4014735" w14:textId="77777777">
            <w:pPr>
              <w:jc w:val="center"/>
              <w:rPr>
                <w:rFonts w:ascii="Palatino Linotype" w:hAnsi="Palatino Linotype"/>
              </w:rPr>
            </w:pPr>
            <w:r>
              <w:rPr>
                <w:rFonts w:ascii="Palatino Linotype" w:hAnsi="Palatino Linotype"/>
              </w:rPr>
              <w:t>K4</w:t>
            </w:r>
          </w:p>
        </w:tc>
      </w:tr>
      <w:tr w:rsidR="00C47477" w:rsidTr="2E8F4156" w14:paraId="55F96DF6" w14:textId="77777777">
        <w:trPr>
          <w:trHeight w:val="210"/>
          <w:jc w:val="center"/>
        </w:trPr>
        <w:tc>
          <w:tcPr>
            <w:tcW w:w="636"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46FB0A97" w14:textId="77777777">
            <w:pPr>
              <w:jc w:val="center"/>
              <w:rPr>
                <w:rFonts w:ascii="Palatino Linotype" w:hAnsi="Palatino Linotype"/>
              </w:rPr>
            </w:pPr>
            <w:r>
              <w:rPr>
                <w:rFonts w:ascii="Palatino Linotype" w:hAnsi="Palatino Linotype"/>
              </w:rPr>
              <w:t>Semester 4 na PdF UHK</w:t>
            </w:r>
          </w:p>
        </w:tc>
        <w:tc>
          <w:tcPr>
            <w:tcW w:w="3459"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27D21594" w14:textId="77777777">
            <w:pPr>
              <w:rPr>
                <w:rFonts w:ascii="Palatino Linotype" w:hAnsi="Palatino Linotype"/>
              </w:rPr>
            </w:pPr>
            <w:r>
              <w:rPr>
                <w:rFonts w:ascii="Palatino Linotype" w:hAnsi="Palatino Linotype"/>
              </w:rPr>
              <w:t>Hlavní obor 4</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4192969F"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2FA93305"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091717D1" w14:textId="77777777">
            <w:pPr>
              <w:jc w:val="center"/>
              <w:rPr>
                <w:rFonts w:ascii="Palatino Linotype" w:hAnsi="Palatino Linotype"/>
              </w:rPr>
            </w:pPr>
            <w:r>
              <w:rPr>
                <w:rFonts w:ascii="Palatino Linotype" w:hAnsi="Palatino Linotype"/>
              </w:rPr>
              <w:t>K1, K2</w:t>
            </w:r>
          </w:p>
        </w:tc>
      </w:tr>
      <w:tr w:rsidR="00C47477" w:rsidTr="2E8F4156" w14:paraId="5EAFFE42" w14:textId="77777777">
        <w:trPr>
          <w:trHeight w:val="210"/>
          <w:jc w:val="center"/>
        </w:trPr>
        <w:tc>
          <w:tcPr>
            <w:tcW w:w="636" w:type="dxa"/>
            <w:vMerge/>
            <w:tcBorders/>
            <w:tcMar/>
            <w:vAlign w:val="center"/>
            <w:hideMark/>
          </w:tcPr>
          <w:p w:rsidR="00C47477" w:rsidRDefault="00C47477" w14:paraId="5CFC69AE"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A6F26F4" w14:textId="77777777">
            <w:pPr>
              <w:rPr>
                <w:rFonts w:ascii="Palatino Linotype" w:hAnsi="Palatino Linotype"/>
              </w:rPr>
            </w:pPr>
            <w:r>
              <w:rPr>
                <w:rFonts w:ascii="Palatino Linotype" w:hAnsi="Palatino Linotype"/>
              </w:rPr>
              <w:t>Interpretační seminář 4</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5364A4F"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ECDB994"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555266C" w14:textId="77777777">
            <w:pPr>
              <w:jc w:val="center"/>
              <w:rPr>
                <w:rFonts w:ascii="Palatino Linotype" w:hAnsi="Palatino Linotype"/>
              </w:rPr>
            </w:pPr>
            <w:r>
              <w:rPr>
                <w:rFonts w:ascii="Palatino Linotype" w:hAnsi="Palatino Linotype"/>
              </w:rPr>
              <w:t>K1</w:t>
            </w:r>
          </w:p>
        </w:tc>
      </w:tr>
      <w:tr w:rsidR="00C47477" w:rsidTr="2E8F4156" w14:paraId="2ECE8FC5" w14:textId="77777777">
        <w:trPr>
          <w:trHeight w:val="210"/>
          <w:jc w:val="center"/>
        </w:trPr>
        <w:tc>
          <w:tcPr>
            <w:tcW w:w="636" w:type="dxa"/>
            <w:vMerge/>
            <w:tcBorders/>
            <w:tcMar/>
            <w:vAlign w:val="center"/>
            <w:hideMark/>
          </w:tcPr>
          <w:p w:rsidR="00C47477" w:rsidRDefault="00C47477" w14:paraId="20BA2217"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FBA865A" w14:textId="77777777">
            <w:pPr>
              <w:rPr>
                <w:rFonts w:ascii="Palatino Linotype" w:hAnsi="Palatino Linotype"/>
              </w:rPr>
            </w:pPr>
            <w:r>
              <w:rPr>
                <w:rFonts w:ascii="Palatino Linotype" w:hAnsi="Palatino Linotype"/>
              </w:rPr>
              <w:t>Dějiny a literatúra hlavního oboru 3</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1C0F4CC"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27C2899"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02E6467" w14:textId="77777777">
            <w:pPr>
              <w:jc w:val="center"/>
              <w:rPr>
                <w:rFonts w:ascii="Palatino Linotype" w:hAnsi="Palatino Linotype"/>
              </w:rPr>
            </w:pPr>
            <w:r>
              <w:rPr>
                <w:rFonts w:ascii="Palatino Linotype" w:hAnsi="Palatino Linotype"/>
              </w:rPr>
              <w:t>K3</w:t>
            </w:r>
          </w:p>
        </w:tc>
      </w:tr>
      <w:tr w:rsidR="00C47477" w:rsidTr="2E8F4156" w14:paraId="5E78E7E3" w14:textId="77777777">
        <w:trPr>
          <w:trHeight w:val="210"/>
          <w:jc w:val="center"/>
        </w:trPr>
        <w:tc>
          <w:tcPr>
            <w:tcW w:w="636" w:type="dxa"/>
            <w:vMerge/>
            <w:tcBorders/>
            <w:tcMar/>
            <w:vAlign w:val="center"/>
            <w:hideMark/>
          </w:tcPr>
          <w:p w:rsidR="00C47477" w:rsidRDefault="00C47477" w14:paraId="456E55ED"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34E34B60" w14:textId="77777777">
            <w:pPr>
              <w:rPr>
                <w:rFonts w:ascii="Palatino Linotype" w:hAnsi="Palatino Linotype"/>
              </w:rPr>
            </w:pPr>
            <w:r>
              <w:rPr>
                <w:rFonts w:ascii="Palatino Linotype" w:hAnsi="Palatino Linotype"/>
              </w:rPr>
              <w:t>Hudební formy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ECF7965" w14:textId="77777777">
            <w:pPr>
              <w:jc w:val="center"/>
              <w:rPr>
                <w:rFonts w:ascii="Palatino Linotype" w:hAnsi="Palatino Linotype"/>
              </w:rPr>
            </w:pPr>
            <w:r>
              <w:rPr>
                <w:rFonts w:ascii="Palatino Linotype" w:hAnsi="Palatino Linotype"/>
              </w:rPr>
              <w:t>V1, 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870D129"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B14F7F3" w14:textId="77777777">
            <w:pPr>
              <w:jc w:val="center"/>
              <w:rPr>
                <w:rFonts w:ascii="Palatino Linotype" w:hAnsi="Palatino Linotype"/>
              </w:rPr>
            </w:pPr>
            <w:r>
              <w:rPr>
                <w:rFonts w:ascii="Palatino Linotype" w:hAnsi="Palatino Linotype"/>
              </w:rPr>
              <w:t>K1</w:t>
            </w:r>
          </w:p>
        </w:tc>
      </w:tr>
      <w:tr w:rsidR="00C47477" w:rsidTr="2E8F4156" w14:paraId="1C61A24C" w14:textId="77777777">
        <w:trPr>
          <w:trHeight w:val="210"/>
          <w:jc w:val="center"/>
        </w:trPr>
        <w:tc>
          <w:tcPr>
            <w:tcW w:w="636" w:type="dxa"/>
            <w:vMerge/>
            <w:tcBorders/>
            <w:tcMar/>
            <w:vAlign w:val="center"/>
            <w:hideMark/>
          </w:tcPr>
          <w:p w:rsidR="00C47477" w:rsidRDefault="00C47477" w14:paraId="5F64DBA9"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3B4BC753" w14:textId="77777777">
            <w:pPr>
              <w:rPr>
                <w:rFonts w:ascii="Palatino Linotype" w:hAnsi="Palatino Linotype"/>
              </w:rPr>
            </w:pPr>
            <w:r>
              <w:rPr>
                <w:rFonts w:ascii="Palatino Linotype" w:hAnsi="Palatino Linotype"/>
              </w:rPr>
              <w:t>Pedagogicko interpretační seminář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52A8854"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BBCDBCE"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74926C9" w14:textId="77777777">
            <w:pPr>
              <w:jc w:val="center"/>
              <w:rPr>
                <w:rFonts w:ascii="Palatino Linotype" w:hAnsi="Palatino Linotype"/>
              </w:rPr>
            </w:pPr>
            <w:r>
              <w:rPr>
                <w:rFonts w:ascii="Palatino Linotype" w:hAnsi="Palatino Linotype"/>
              </w:rPr>
              <w:t>K1</w:t>
            </w:r>
          </w:p>
        </w:tc>
      </w:tr>
      <w:tr w:rsidR="00C47477" w:rsidTr="2E8F4156" w14:paraId="63AFE85A" w14:textId="77777777">
        <w:trPr>
          <w:trHeight w:val="210"/>
          <w:jc w:val="center"/>
        </w:trPr>
        <w:tc>
          <w:tcPr>
            <w:tcW w:w="636" w:type="dxa"/>
            <w:vMerge/>
            <w:tcBorders/>
            <w:tcMar/>
            <w:vAlign w:val="center"/>
            <w:hideMark/>
          </w:tcPr>
          <w:p w:rsidR="00C47477" w:rsidRDefault="00C47477" w14:paraId="689BF6B4"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425440F7" w14:textId="77777777">
            <w:pPr>
              <w:rPr>
                <w:rFonts w:ascii="Palatino Linotype" w:hAnsi="Palatino Linotype"/>
              </w:rPr>
            </w:pPr>
            <w:r>
              <w:rPr>
                <w:rFonts w:ascii="Palatino Linotype" w:hAnsi="Palatino Linotype"/>
              </w:rPr>
              <w:t>Dějiny české hudby 1</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54D1AF3"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A0FA03C"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4831455" w14:textId="77777777">
            <w:pPr>
              <w:jc w:val="center"/>
              <w:rPr>
                <w:rFonts w:ascii="Palatino Linotype" w:hAnsi="Palatino Linotype"/>
              </w:rPr>
            </w:pPr>
            <w:r>
              <w:rPr>
                <w:rFonts w:ascii="Palatino Linotype" w:hAnsi="Palatino Linotype"/>
              </w:rPr>
              <w:t>K1</w:t>
            </w:r>
          </w:p>
        </w:tc>
      </w:tr>
      <w:tr w:rsidR="00C47477" w:rsidTr="2E8F4156" w14:paraId="5473C34E" w14:textId="77777777">
        <w:trPr>
          <w:trHeight w:val="210"/>
          <w:jc w:val="center"/>
        </w:trPr>
        <w:tc>
          <w:tcPr>
            <w:tcW w:w="636" w:type="dxa"/>
            <w:vMerge/>
            <w:tcBorders/>
            <w:tcMar/>
            <w:vAlign w:val="center"/>
            <w:hideMark/>
          </w:tcPr>
          <w:p w:rsidR="00C47477" w:rsidRDefault="00C47477" w14:paraId="6E71BF0D"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CBB4751" w14:textId="77777777">
            <w:pPr>
              <w:rPr>
                <w:rFonts w:ascii="Palatino Linotype" w:hAnsi="Palatino Linotype"/>
              </w:rPr>
            </w:pPr>
            <w:r>
              <w:rPr>
                <w:rFonts w:ascii="Palatino Linotype" w:hAnsi="Palatino Linotype"/>
              </w:rPr>
              <w:t>Základy speciální pedagogiky</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7ABAFFD"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08B5446"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C2CF9B1" w14:textId="77777777">
            <w:pPr>
              <w:jc w:val="center"/>
              <w:rPr>
                <w:rFonts w:ascii="Palatino Linotype" w:hAnsi="Palatino Linotype"/>
              </w:rPr>
            </w:pPr>
            <w:r>
              <w:rPr>
                <w:rFonts w:ascii="Palatino Linotype" w:hAnsi="Palatino Linotype"/>
              </w:rPr>
              <w:t>K4</w:t>
            </w:r>
          </w:p>
        </w:tc>
      </w:tr>
      <w:tr w:rsidR="00C47477" w:rsidTr="2E8F4156" w14:paraId="0A05C435" w14:textId="77777777">
        <w:trPr>
          <w:trHeight w:val="210"/>
          <w:jc w:val="center"/>
        </w:trPr>
        <w:tc>
          <w:tcPr>
            <w:tcW w:w="636" w:type="dxa"/>
            <w:vMerge/>
            <w:tcBorders/>
            <w:tcMar/>
            <w:vAlign w:val="center"/>
            <w:hideMark/>
          </w:tcPr>
          <w:p w:rsidR="00C47477" w:rsidRDefault="00C47477" w14:paraId="78187687"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D880829" w14:textId="77777777">
            <w:pPr>
              <w:rPr>
                <w:rFonts w:ascii="Palatino Linotype" w:hAnsi="Palatino Linotype"/>
              </w:rPr>
            </w:pPr>
            <w:r>
              <w:rPr>
                <w:rFonts w:ascii="Palatino Linotype" w:hAnsi="Palatino Linotype"/>
              </w:rPr>
              <w:t>Obecná didaktika</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6ADF51F"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AA17324"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3ECAED7E" w14:textId="77777777">
            <w:pPr>
              <w:jc w:val="center"/>
              <w:rPr>
                <w:rFonts w:ascii="Palatino Linotype" w:hAnsi="Palatino Linotype"/>
              </w:rPr>
            </w:pPr>
            <w:r>
              <w:rPr>
                <w:rFonts w:ascii="Palatino Linotype" w:hAnsi="Palatino Linotype"/>
              </w:rPr>
              <w:t>K4</w:t>
            </w:r>
          </w:p>
        </w:tc>
      </w:tr>
      <w:tr w:rsidR="00C47477" w:rsidTr="2E8F4156" w14:paraId="29F4F9C1" w14:textId="77777777">
        <w:trPr>
          <w:trHeight w:val="210"/>
          <w:jc w:val="center"/>
        </w:trPr>
        <w:tc>
          <w:tcPr>
            <w:tcW w:w="636" w:type="dxa"/>
            <w:vMerge/>
            <w:tcBorders/>
            <w:tcMar/>
            <w:vAlign w:val="center"/>
            <w:hideMark/>
          </w:tcPr>
          <w:p w:rsidR="00C47477" w:rsidRDefault="00C47477" w14:paraId="1A44D908"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E46CF16" w14:textId="77777777">
            <w:pPr>
              <w:rPr>
                <w:rFonts w:ascii="Palatino Linotype" w:hAnsi="Palatino Linotype"/>
              </w:rPr>
            </w:pPr>
            <w:r>
              <w:rPr>
                <w:rFonts w:ascii="Palatino Linotype" w:hAnsi="Palatino Linotype"/>
              </w:rPr>
              <w:t>Pedagogické praktikum</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D836E42"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629D011"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5D1FD9D7" w14:textId="77777777">
            <w:pPr>
              <w:jc w:val="center"/>
              <w:rPr>
                <w:rFonts w:ascii="Palatino Linotype" w:hAnsi="Palatino Linotype"/>
              </w:rPr>
            </w:pPr>
            <w:r>
              <w:rPr>
                <w:rFonts w:ascii="Palatino Linotype" w:hAnsi="Palatino Linotype"/>
              </w:rPr>
              <w:t>K4</w:t>
            </w:r>
          </w:p>
        </w:tc>
      </w:tr>
      <w:tr w:rsidR="00C47477" w:rsidTr="2E8F4156" w14:paraId="41749CB9" w14:textId="77777777">
        <w:trPr>
          <w:trHeight w:val="210"/>
          <w:jc w:val="center"/>
        </w:trPr>
        <w:tc>
          <w:tcPr>
            <w:tcW w:w="636" w:type="dxa"/>
            <w:vMerge/>
            <w:tcBorders/>
            <w:tcMar/>
            <w:vAlign w:val="center"/>
            <w:hideMark/>
          </w:tcPr>
          <w:p w:rsidR="00C47477" w:rsidRDefault="00C47477" w14:paraId="361E2320"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3D365D70" w14:textId="77777777">
            <w:pPr>
              <w:rPr>
                <w:rFonts w:ascii="Palatino Linotype" w:hAnsi="Palatino Linotype"/>
              </w:rPr>
            </w:pPr>
            <w:r>
              <w:rPr>
                <w:rFonts w:ascii="Palatino Linotype" w:hAnsi="Palatino Linotype"/>
              </w:rPr>
              <w:t>ICT ve vzdělávání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9AB7138"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12361E2"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56F148F" w14:textId="77777777">
            <w:pPr>
              <w:jc w:val="center"/>
              <w:rPr>
                <w:rFonts w:ascii="Palatino Linotype" w:hAnsi="Palatino Linotype"/>
              </w:rPr>
            </w:pPr>
            <w:r>
              <w:rPr>
                <w:rFonts w:ascii="Palatino Linotype" w:hAnsi="Palatino Linotype"/>
              </w:rPr>
              <w:t>K4</w:t>
            </w:r>
          </w:p>
        </w:tc>
      </w:tr>
      <w:tr w:rsidR="00C47477" w:rsidTr="2E8F4156" w14:paraId="4A72B4C9" w14:textId="77777777">
        <w:trPr>
          <w:trHeight w:val="210"/>
          <w:jc w:val="center"/>
        </w:trPr>
        <w:tc>
          <w:tcPr>
            <w:tcW w:w="636" w:type="dxa"/>
            <w:vMerge/>
            <w:tcBorders/>
            <w:tcMar/>
            <w:vAlign w:val="center"/>
            <w:hideMark/>
          </w:tcPr>
          <w:p w:rsidR="00C47477" w:rsidRDefault="00C47477" w14:paraId="31AD38E7"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5D6CCBA2" w14:textId="4229B479">
            <w:pPr>
              <w:rPr>
                <w:rFonts w:ascii="Palatino Linotype" w:hAnsi="Palatino Linotype"/>
              </w:rPr>
            </w:pPr>
            <w:r w:rsidRPr="2E8F4156" w:rsidR="00C47477">
              <w:rPr>
                <w:rFonts w:ascii="Palatino Linotype" w:hAnsi="Palatino Linotype"/>
              </w:rPr>
              <w:t>Pedagogická praxe</w:t>
            </w:r>
            <w:r w:rsidRPr="2E8F4156" w:rsidR="233ACF65">
              <w:rPr>
                <w:rFonts w:ascii="Palatino Linotype" w:hAnsi="Palatino Linotype"/>
              </w:rPr>
              <w:t xml:space="preserve">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1CCFE43"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20432636"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4B1D9F3D" w14:textId="77777777">
            <w:pPr>
              <w:jc w:val="center"/>
              <w:rPr>
                <w:rFonts w:ascii="Palatino Linotype" w:hAnsi="Palatino Linotype"/>
              </w:rPr>
            </w:pPr>
            <w:r>
              <w:rPr>
                <w:rFonts w:ascii="Palatino Linotype" w:hAnsi="Palatino Linotype"/>
              </w:rPr>
              <w:t>K4</w:t>
            </w:r>
          </w:p>
        </w:tc>
      </w:tr>
      <w:tr w:rsidR="00C47477" w:rsidTr="2E8F4156" w14:paraId="14A18826" w14:textId="77777777">
        <w:trPr>
          <w:trHeight w:val="315"/>
          <w:jc w:val="center"/>
        </w:trPr>
        <w:tc>
          <w:tcPr>
            <w:tcW w:w="636" w:type="dxa"/>
            <w:vMerge w:val="restart"/>
            <w:tcBorders>
              <w:top w:val="single" w:color="auto" w:sz="12" w:space="0"/>
              <w:left w:val="single" w:color="auto" w:sz="12" w:space="0"/>
              <w:bottom w:val="single" w:color="auto" w:sz="4" w:space="0"/>
              <w:right w:val="single" w:color="auto" w:sz="4" w:space="0"/>
            </w:tcBorders>
            <w:tcMar/>
            <w:textDirection w:val="btLr"/>
            <w:vAlign w:val="center"/>
            <w:hideMark/>
          </w:tcPr>
          <w:p w:rsidR="00C47477" w:rsidRDefault="00C47477" w14:paraId="2D8E63C1" w14:textId="77777777">
            <w:pPr>
              <w:ind w:left="57"/>
              <w:jc w:val="center"/>
              <w:rPr>
                <w:rFonts w:ascii="Palatino Linotype" w:hAnsi="Palatino Linotype"/>
              </w:rPr>
            </w:pPr>
            <w:r>
              <w:rPr>
                <w:rFonts w:ascii="Palatino Linotype" w:hAnsi="Palatino Linotype"/>
              </w:rPr>
              <w:t>Semester 5</w:t>
            </w:r>
          </w:p>
        </w:tc>
        <w:tc>
          <w:tcPr>
            <w:tcW w:w="3459"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4A95A9B2" w14:textId="77777777">
            <w:pPr>
              <w:rPr>
                <w:rFonts w:ascii="Palatino Linotype" w:hAnsi="Palatino Linotype"/>
              </w:rPr>
            </w:pPr>
            <w:r>
              <w:rPr>
                <w:rFonts w:ascii="Palatino Linotype" w:hAnsi="Palatino Linotype"/>
              </w:rPr>
              <w:t>Klavír/Organ/Spev 5b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6A9BEF8C"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7B41BE8C"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24380842" w14:textId="77777777">
            <w:pPr>
              <w:jc w:val="center"/>
              <w:rPr>
                <w:rFonts w:ascii="Palatino Linotype" w:hAnsi="Palatino Linotype"/>
              </w:rPr>
            </w:pPr>
            <w:r>
              <w:rPr>
                <w:rFonts w:ascii="Palatino Linotype" w:hAnsi="Palatino Linotype"/>
              </w:rPr>
              <w:t>K1, K2</w:t>
            </w:r>
          </w:p>
        </w:tc>
      </w:tr>
      <w:tr w:rsidR="00C47477" w:rsidTr="2E8F4156" w14:paraId="53D1CCA4" w14:textId="77777777">
        <w:trPr>
          <w:trHeight w:val="315"/>
          <w:jc w:val="center"/>
        </w:trPr>
        <w:tc>
          <w:tcPr>
            <w:tcW w:w="636" w:type="dxa"/>
            <w:vMerge/>
            <w:tcBorders/>
            <w:tcMar/>
            <w:vAlign w:val="center"/>
            <w:hideMark/>
          </w:tcPr>
          <w:p w:rsidR="00C47477" w:rsidRDefault="00C47477" w14:paraId="13F0C7D0"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72E3E46" w14:textId="77777777">
            <w:pPr>
              <w:rPr>
                <w:rFonts w:ascii="Palatino Linotype" w:hAnsi="Palatino Linotype"/>
              </w:rPr>
            </w:pPr>
            <w:r>
              <w:rPr>
                <w:rFonts w:ascii="Palatino Linotype" w:hAnsi="Palatino Linotype"/>
              </w:rPr>
              <w:t>Interpretačný seminár 5b</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417B063"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BD69F33"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3A6748A" w14:textId="77777777">
            <w:pPr>
              <w:jc w:val="center"/>
              <w:rPr>
                <w:rFonts w:ascii="Palatino Linotype" w:hAnsi="Palatino Linotype"/>
              </w:rPr>
            </w:pPr>
            <w:r>
              <w:rPr>
                <w:rFonts w:ascii="Palatino Linotype" w:hAnsi="Palatino Linotype"/>
              </w:rPr>
              <w:t>K1</w:t>
            </w:r>
          </w:p>
        </w:tc>
      </w:tr>
      <w:tr w:rsidR="00C47477" w:rsidTr="2E8F4156" w14:paraId="516813B4" w14:textId="77777777">
        <w:trPr>
          <w:trHeight w:val="315"/>
          <w:jc w:val="center"/>
        </w:trPr>
        <w:tc>
          <w:tcPr>
            <w:tcW w:w="636" w:type="dxa"/>
            <w:vMerge/>
            <w:tcBorders/>
            <w:tcMar/>
            <w:vAlign w:val="center"/>
            <w:hideMark/>
          </w:tcPr>
          <w:p w:rsidR="00C47477" w:rsidRDefault="00C47477" w14:paraId="32A488D2"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D21A093" w14:textId="77777777">
            <w:pPr>
              <w:rPr>
                <w:rFonts w:ascii="Palatino Linotype" w:hAnsi="Palatino Linotype"/>
              </w:rPr>
            </w:pPr>
            <w:r>
              <w:rPr>
                <w:rFonts w:ascii="Palatino Linotype" w:hAnsi="Palatino Linotype"/>
              </w:rPr>
              <w:t>Pedagogicko-interpretačný seminár 2</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3E1A21C3" w14:textId="77777777">
            <w:pPr>
              <w:jc w:val="center"/>
              <w:rPr>
                <w:rFonts w:ascii="Palatino Linotype" w:hAnsi="Palatino Linotype"/>
              </w:rPr>
            </w:pPr>
            <w:r>
              <w:rPr>
                <w:rFonts w:ascii="Palatino Linotype" w:hAnsi="Palatino Linotype"/>
              </w:rPr>
              <w:t>V4</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B8E0125" w14:textId="77777777">
            <w:pPr>
              <w:jc w:val="center"/>
              <w:rPr>
                <w:rFonts w:ascii="Palatino Linotype" w:hAnsi="Palatino Linotype"/>
              </w:rPr>
            </w:pPr>
            <w:r>
              <w:rPr>
                <w:rFonts w:ascii="Palatino Linotype" w:hAnsi="Palatino Linotype"/>
              </w:rPr>
              <w:t>Z1, Z3</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1CEB0F8" w14:textId="77777777">
            <w:pPr>
              <w:jc w:val="center"/>
              <w:rPr>
                <w:rFonts w:ascii="Palatino Linotype" w:hAnsi="Palatino Linotype"/>
              </w:rPr>
            </w:pPr>
            <w:r>
              <w:rPr>
                <w:rFonts w:ascii="Palatino Linotype" w:hAnsi="Palatino Linotype"/>
              </w:rPr>
              <w:t>K1</w:t>
            </w:r>
          </w:p>
        </w:tc>
      </w:tr>
      <w:tr w:rsidR="00C47477" w:rsidTr="2E8F4156" w14:paraId="1EB54C14" w14:textId="77777777">
        <w:trPr>
          <w:trHeight w:val="315"/>
          <w:jc w:val="center"/>
        </w:trPr>
        <w:tc>
          <w:tcPr>
            <w:tcW w:w="636" w:type="dxa"/>
            <w:vMerge/>
            <w:tcBorders/>
            <w:tcMar/>
            <w:vAlign w:val="center"/>
            <w:hideMark/>
          </w:tcPr>
          <w:p w:rsidR="00C47477" w:rsidRDefault="00C47477" w14:paraId="20C8B2AA"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4E7AE82B" w14:textId="77777777">
            <w:pPr>
              <w:rPr>
                <w:rFonts w:ascii="Palatino Linotype" w:hAnsi="Palatino Linotype"/>
              </w:rPr>
            </w:pPr>
            <w:r>
              <w:rPr>
                <w:rFonts w:ascii="Palatino Linotype" w:hAnsi="Palatino Linotype"/>
              </w:rPr>
              <w:t>Didaktika a metodika hry na klavíri / hry na organe / spevu</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C298D3D"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11C5246"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768D1D98" w14:textId="77777777">
            <w:pPr>
              <w:jc w:val="center"/>
              <w:rPr>
                <w:rFonts w:ascii="Palatino Linotype" w:hAnsi="Palatino Linotype"/>
              </w:rPr>
            </w:pPr>
            <w:r>
              <w:rPr>
                <w:rFonts w:ascii="Palatino Linotype" w:hAnsi="Palatino Linotype"/>
              </w:rPr>
              <w:t>K4</w:t>
            </w:r>
          </w:p>
        </w:tc>
      </w:tr>
      <w:tr w:rsidR="00C47477" w:rsidTr="2E8F4156" w14:paraId="28F4C6A2" w14:textId="77777777">
        <w:trPr>
          <w:trHeight w:val="315"/>
          <w:jc w:val="center"/>
        </w:trPr>
        <w:tc>
          <w:tcPr>
            <w:tcW w:w="636" w:type="dxa"/>
            <w:vMerge/>
            <w:tcBorders/>
            <w:tcMar/>
            <w:vAlign w:val="center"/>
            <w:hideMark/>
          </w:tcPr>
          <w:p w:rsidR="00C47477" w:rsidRDefault="00C47477" w14:paraId="2C34587C"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6F334FE1" w14:textId="77777777">
            <w:pPr>
              <w:rPr>
                <w:rFonts w:ascii="Palatino Linotype" w:hAnsi="Palatino Linotype"/>
              </w:rPr>
            </w:pPr>
            <w:r>
              <w:rPr>
                <w:rFonts w:ascii="Palatino Linotype" w:hAnsi="Palatino Linotype"/>
              </w:rPr>
              <w:t>Dejiny hudby 5</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E8C6BD8" w14:textId="77777777">
            <w:pPr>
              <w:jc w:val="center"/>
              <w:rPr>
                <w:rFonts w:ascii="Palatino Linotype" w:hAnsi="Palatino Linotype"/>
              </w:rPr>
            </w:pPr>
            <w:r>
              <w:rPr>
                <w:rFonts w:ascii="Palatino Linotype" w:hAnsi="Palatino Linotype"/>
              </w:rPr>
              <w:t>V2</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0C11EFC0" w14:textId="77777777">
            <w:pPr>
              <w:jc w:val="center"/>
              <w:rPr>
                <w:rFonts w:ascii="Palatino Linotype" w:hAnsi="Palatino Linotype"/>
              </w:rPr>
            </w:pPr>
            <w:r>
              <w:rPr>
                <w:rFonts w:ascii="Palatino Linotype" w:hAnsi="Palatino Linotype"/>
              </w:rPr>
              <w:t>Z2</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272747A8" w14:textId="77777777">
            <w:pPr>
              <w:jc w:val="center"/>
              <w:rPr>
                <w:rFonts w:ascii="Palatino Linotype" w:hAnsi="Palatino Linotype"/>
              </w:rPr>
            </w:pPr>
            <w:r>
              <w:rPr>
                <w:rFonts w:ascii="Palatino Linotype" w:hAnsi="Palatino Linotype"/>
              </w:rPr>
              <w:t>K1</w:t>
            </w:r>
          </w:p>
        </w:tc>
      </w:tr>
      <w:tr w:rsidR="00C47477" w:rsidTr="2E8F4156" w14:paraId="34F31FDB" w14:textId="77777777">
        <w:trPr>
          <w:trHeight w:val="315"/>
          <w:jc w:val="center"/>
        </w:trPr>
        <w:tc>
          <w:tcPr>
            <w:tcW w:w="636" w:type="dxa"/>
            <w:vMerge/>
            <w:tcBorders/>
            <w:tcMar/>
            <w:vAlign w:val="center"/>
            <w:hideMark/>
          </w:tcPr>
          <w:p w:rsidR="00C47477" w:rsidRDefault="00C47477" w14:paraId="5174FD15"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F6161A" w:rsidRDefault="00C47477" w14:paraId="788B4843" w14:textId="188AE24B">
            <w:pPr>
              <w:rPr>
                <w:rFonts w:ascii="Palatino Linotype" w:hAnsi="Palatino Linotype"/>
              </w:rPr>
            </w:pPr>
            <w:r>
              <w:rPr>
                <w:rFonts w:ascii="Palatino Linotype" w:hAnsi="Palatino Linotype"/>
              </w:rPr>
              <w:t>Pedagogická a sociálna komunikácia</w:t>
            </w:r>
          </w:p>
          <w:p w:rsidR="00F6161A" w:rsidRDefault="00F6161A" w14:paraId="101DEC5E" w14:textId="2FCA221C">
            <w:pPr>
              <w:rPr>
                <w:rFonts w:ascii="Palatino Linotype" w:hAnsi="Palatino Linotype"/>
              </w:rPr>
            </w:pP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7018E8A"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41C62D68"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AC8D07C" w14:textId="77777777">
            <w:pPr>
              <w:jc w:val="center"/>
              <w:rPr>
                <w:rFonts w:ascii="Palatino Linotype" w:hAnsi="Palatino Linotype"/>
              </w:rPr>
            </w:pPr>
            <w:r>
              <w:rPr>
                <w:rFonts w:ascii="Palatino Linotype" w:hAnsi="Palatino Linotype"/>
              </w:rPr>
              <w:t>K4</w:t>
            </w:r>
          </w:p>
        </w:tc>
      </w:tr>
      <w:tr w:rsidR="00C47477" w:rsidTr="2E8F4156" w14:paraId="5F84ED93" w14:textId="77777777">
        <w:trPr>
          <w:trHeight w:val="420"/>
          <w:jc w:val="center"/>
        </w:trPr>
        <w:tc>
          <w:tcPr>
            <w:tcW w:w="636" w:type="dxa"/>
            <w:vMerge w:val="restart"/>
            <w:tcBorders>
              <w:top w:val="single" w:color="auto" w:sz="12" w:space="0"/>
              <w:left w:val="single" w:color="auto" w:sz="12" w:space="0"/>
              <w:bottom w:val="single" w:color="auto" w:sz="12" w:space="0"/>
              <w:right w:val="single" w:color="auto" w:sz="4" w:space="0"/>
            </w:tcBorders>
            <w:tcMar/>
            <w:textDirection w:val="btLr"/>
            <w:vAlign w:val="center"/>
            <w:hideMark/>
          </w:tcPr>
          <w:p w:rsidR="00C47477" w:rsidRDefault="00C47477" w14:paraId="6E19E34E" w14:textId="77777777">
            <w:pPr>
              <w:ind w:left="113"/>
              <w:jc w:val="center"/>
              <w:rPr>
                <w:rFonts w:ascii="Palatino Linotype" w:hAnsi="Palatino Linotype"/>
              </w:rPr>
            </w:pPr>
            <w:r>
              <w:rPr>
                <w:rFonts w:ascii="Palatino Linotype" w:hAnsi="Palatino Linotype"/>
              </w:rPr>
              <w:t>Semester 6</w:t>
            </w:r>
          </w:p>
        </w:tc>
        <w:tc>
          <w:tcPr>
            <w:tcW w:w="3459" w:type="dxa"/>
            <w:tcBorders>
              <w:top w:val="single" w:color="auto" w:sz="12" w:space="0"/>
              <w:left w:val="single" w:color="auto" w:sz="4" w:space="0"/>
              <w:bottom w:val="single" w:color="auto" w:sz="2" w:space="0"/>
              <w:right w:val="single" w:color="auto" w:sz="4" w:space="0"/>
            </w:tcBorders>
            <w:tcMar/>
            <w:vAlign w:val="center"/>
            <w:hideMark/>
          </w:tcPr>
          <w:p w:rsidR="00C47477" w:rsidRDefault="00C47477" w14:paraId="723223DD" w14:textId="77777777">
            <w:pPr>
              <w:rPr>
                <w:rFonts w:ascii="Palatino Linotype" w:hAnsi="Palatino Linotype"/>
              </w:rPr>
            </w:pPr>
            <w:r>
              <w:rPr>
                <w:rFonts w:ascii="Palatino Linotype" w:hAnsi="Palatino Linotype"/>
              </w:rPr>
              <w:t>Klavír/Organ/Spev 6b</w:t>
            </w:r>
          </w:p>
        </w:tc>
        <w:tc>
          <w:tcPr>
            <w:tcW w:w="1503"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0896D14C" w14:textId="77777777">
            <w:pPr>
              <w:jc w:val="center"/>
              <w:rPr>
                <w:rFonts w:ascii="Palatino Linotype" w:hAnsi="Palatino Linotype"/>
              </w:rPr>
            </w:pPr>
            <w:r>
              <w:rPr>
                <w:rFonts w:ascii="Palatino Linotype" w:hAnsi="Palatino Linotype"/>
              </w:rPr>
              <w:t>V1, V3</w:t>
            </w:r>
          </w:p>
        </w:tc>
        <w:tc>
          <w:tcPr>
            <w:tcW w:w="1758" w:type="dxa"/>
            <w:tcBorders>
              <w:top w:val="single" w:color="auto" w:sz="12" w:space="0"/>
              <w:left w:val="single" w:color="auto" w:sz="4" w:space="0"/>
              <w:bottom w:val="single" w:color="auto" w:sz="4" w:space="0"/>
              <w:right w:val="single" w:color="auto" w:sz="4" w:space="0"/>
            </w:tcBorders>
            <w:tcMar/>
            <w:vAlign w:val="center"/>
            <w:hideMark/>
          </w:tcPr>
          <w:p w:rsidR="00C47477" w:rsidRDefault="00C47477" w14:paraId="1CE7F567" w14:textId="77777777">
            <w:pPr>
              <w:jc w:val="center"/>
              <w:rPr>
                <w:rFonts w:ascii="Palatino Linotype" w:hAnsi="Palatino Linotype"/>
              </w:rPr>
            </w:pPr>
            <w:r>
              <w:rPr>
                <w:rFonts w:ascii="Palatino Linotype" w:hAnsi="Palatino Linotype"/>
              </w:rPr>
              <w:t>Z1, Z4</w:t>
            </w:r>
          </w:p>
        </w:tc>
        <w:tc>
          <w:tcPr>
            <w:tcW w:w="1965" w:type="dxa"/>
            <w:tcBorders>
              <w:top w:val="single" w:color="auto" w:sz="12" w:space="0"/>
              <w:left w:val="single" w:color="auto" w:sz="4" w:space="0"/>
              <w:bottom w:val="single" w:color="auto" w:sz="4" w:space="0"/>
              <w:right w:val="single" w:color="auto" w:sz="12" w:space="0"/>
            </w:tcBorders>
            <w:tcMar/>
            <w:vAlign w:val="center"/>
            <w:hideMark/>
          </w:tcPr>
          <w:p w:rsidR="00C47477" w:rsidRDefault="00C47477" w14:paraId="09BE2B04" w14:textId="77777777">
            <w:pPr>
              <w:jc w:val="center"/>
              <w:rPr>
                <w:rFonts w:ascii="Palatino Linotype" w:hAnsi="Palatino Linotype"/>
              </w:rPr>
            </w:pPr>
            <w:r>
              <w:rPr>
                <w:rFonts w:ascii="Palatino Linotype" w:hAnsi="Palatino Linotype"/>
              </w:rPr>
              <w:t>K1, K2</w:t>
            </w:r>
          </w:p>
        </w:tc>
      </w:tr>
      <w:tr w:rsidR="00C47477" w:rsidTr="2E8F4156" w14:paraId="4DF0D5D5" w14:textId="77777777">
        <w:trPr>
          <w:trHeight w:val="420"/>
          <w:jc w:val="center"/>
        </w:trPr>
        <w:tc>
          <w:tcPr>
            <w:tcW w:w="636" w:type="dxa"/>
            <w:vMerge/>
            <w:tcBorders/>
            <w:tcMar/>
            <w:vAlign w:val="center"/>
            <w:hideMark/>
          </w:tcPr>
          <w:p w:rsidR="00C47477" w:rsidRDefault="00C47477" w14:paraId="099B184B"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1DFF9A57" w14:textId="77777777">
            <w:pPr>
              <w:rPr>
                <w:rFonts w:ascii="Palatino Linotype" w:hAnsi="Palatino Linotype"/>
              </w:rPr>
            </w:pPr>
            <w:r>
              <w:rPr>
                <w:rFonts w:ascii="Palatino Linotype" w:hAnsi="Palatino Linotype"/>
              </w:rPr>
              <w:t>Štátna záverečná skúška (Pedagogika – učiteľský základ)</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71D0ABB5" w14:textId="77777777">
            <w:pPr>
              <w:jc w:val="center"/>
              <w:rPr>
                <w:rFonts w:ascii="Palatino Linotype" w:hAnsi="Palatino Linotype"/>
              </w:rPr>
            </w:pPr>
            <w:r>
              <w:rPr>
                <w:rFonts w:ascii="Palatino Linotype" w:hAnsi="Palatino Linotype"/>
              </w:rPr>
              <w:t>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6D58301E"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6B3AE85B" w14:textId="77777777">
            <w:pPr>
              <w:jc w:val="center"/>
              <w:rPr>
                <w:rFonts w:ascii="Palatino Linotype" w:hAnsi="Palatino Linotype"/>
              </w:rPr>
            </w:pPr>
            <w:r>
              <w:rPr>
                <w:rFonts w:ascii="Palatino Linotype" w:hAnsi="Palatino Linotype"/>
              </w:rPr>
              <w:t>K4</w:t>
            </w:r>
          </w:p>
        </w:tc>
      </w:tr>
      <w:tr w:rsidR="00C47477" w:rsidTr="2E8F4156" w14:paraId="6C870885" w14:textId="77777777">
        <w:trPr>
          <w:trHeight w:val="420"/>
          <w:jc w:val="center"/>
        </w:trPr>
        <w:tc>
          <w:tcPr>
            <w:tcW w:w="636" w:type="dxa"/>
            <w:vMerge/>
            <w:tcBorders/>
            <w:tcMar/>
            <w:vAlign w:val="center"/>
            <w:hideMark/>
          </w:tcPr>
          <w:p w:rsidR="00C47477" w:rsidRDefault="00C47477" w14:paraId="2B482013" w14:textId="77777777">
            <w:pPr>
              <w:rPr>
                <w:rFonts w:ascii="Palatino Linotype" w:hAnsi="Palatino Linotype"/>
              </w:rPr>
            </w:pPr>
          </w:p>
        </w:tc>
        <w:tc>
          <w:tcPr>
            <w:tcW w:w="3459" w:type="dxa"/>
            <w:tcBorders>
              <w:top w:val="single" w:color="auto" w:sz="2" w:space="0"/>
              <w:left w:val="single" w:color="auto" w:sz="4" w:space="0"/>
              <w:bottom w:val="single" w:color="auto" w:sz="2" w:space="0"/>
              <w:right w:val="single" w:color="auto" w:sz="4" w:space="0"/>
            </w:tcBorders>
            <w:tcMar/>
            <w:vAlign w:val="center"/>
            <w:hideMark/>
          </w:tcPr>
          <w:p w:rsidR="00C47477" w:rsidRDefault="00C47477" w14:paraId="09034EA0" w14:textId="77777777">
            <w:pPr>
              <w:rPr>
                <w:rFonts w:ascii="Palatino Linotype" w:hAnsi="Palatino Linotype"/>
              </w:rPr>
            </w:pPr>
            <w:r>
              <w:rPr>
                <w:rFonts w:ascii="Palatino Linotype" w:hAnsi="Palatino Linotype"/>
              </w:rPr>
              <w:t>Štátna záverečná skúška -Hudobné umenie (hra na klavíri, hra na organe, sólový spev)</w:t>
            </w:r>
          </w:p>
        </w:tc>
        <w:tc>
          <w:tcPr>
            <w:tcW w:w="1503"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5EEBFBCE" w14:textId="77777777">
            <w:pPr>
              <w:jc w:val="center"/>
              <w:rPr>
                <w:rFonts w:ascii="Palatino Linotype" w:hAnsi="Palatino Linotype"/>
              </w:rPr>
            </w:pPr>
            <w:r>
              <w:rPr>
                <w:rFonts w:ascii="Palatino Linotype" w:hAnsi="Palatino Linotype"/>
              </w:rPr>
              <w:t>V1, V3</w:t>
            </w:r>
          </w:p>
        </w:tc>
        <w:tc>
          <w:tcPr>
            <w:tcW w:w="1758" w:type="dxa"/>
            <w:tcBorders>
              <w:top w:val="single" w:color="auto" w:sz="4" w:space="0"/>
              <w:left w:val="single" w:color="auto" w:sz="4" w:space="0"/>
              <w:bottom w:val="single" w:color="auto" w:sz="4" w:space="0"/>
              <w:right w:val="single" w:color="auto" w:sz="4" w:space="0"/>
            </w:tcBorders>
            <w:tcMar/>
            <w:vAlign w:val="center"/>
            <w:hideMark/>
          </w:tcPr>
          <w:p w:rsidR="00C47477" w:rsidRDefault="00C47477" w14:paraId="1E280A12" w14:textId="77777777">
            <w:pPr>
              <w:jc w:val="center"/>
              <w:rPr>
                <w:rFonts w:ascii="Palatino Linotype" w:hAnsi="Palatino Linotype"/>
              </w:rPr>
            </w:pPr>
            <w:r>
              <w:rPr>
                <w:rFonts w:ascii="Palatino Linotype" w:hAnsi="Palatino Linotype"/>
              </w:rPr>
              <w:t>Z1</w:t>
            </w:r>
          </w:p>
        </w:tc>
        <w:tc>
          <w:tcPr>
            <w:tcW w:w="1965" w:type="dxa"/>
            <w:tcBorders>
              <w:top w:val="single" w:color="auto" w:sz="4" w:space="0"/>
              <w:left w:val="single" w:color="auto" w:sz="4" w:space="0"/>
              <w:bottom w:val="single" w:color="auto" w:sz="4" w:space="0"/>
              <w:right w:val="single" w:color="auto" w:sz="12" w:space="0"/>
            </w:tcBorders>
            <w:tcMar/>
            <w:vAlign w:val="center"/>
            <w:hideMark/>
          </w:tcPr>
          <w:p w:rsidR="00C47477" w:rsidRDefault="00C47477" w14:paraId="01170E2A" w14:textId="77777777">
            <w:pPr>
              <w:jc w:val="center"/>
              <w:rPr>
                <w:rFonts w:ascii="Palatino Linotype" w:hAnsi="Palatino Linotype"/>
              </w:rPr>
            </w:pPr>
            <w:r>
              <w:rPr>
                <w:rFonts w:ascii="Palatino Linotype" w:hAnsi="Palatino Linotype"/>
              </w:rPr>
              <w:t>K1</w:t>
            </w:r>
          </w:p>
        </w:tc>
      </w:tr>
      <w:tr w:rsidR="00C47477" w:rsidTr="2E8F4156" w14:paraId="40B4DB9F" w14:textId="77777777">
        <w:trPr>
          <w:trHeight w:val="420"/>
          <w:jc w:val="center"/>
        </w:trPr>
        <w:tc>
          <w:tcPr>
            <w:tcW w:w="636" w:type="dxa"/>
            <w:vMerge/>
            <w:tcBorders/>
            <w:tcMar/>
            <w:vAlign w:val="center"/>
            <w:hideMark/>
          </w:tcPr>
          <w:p w:rsidR="00C47477" w:rsidRDefault="00C47477" w14:paraId="135EB70E" w14:textId="77777777">
            <w:pPr>
              <w:rPr>
                <w:rFonts w:ascii="Palatino Linotype" w:hAnsi="Palatino Linotype"/>
              </w:rPr>
            </w:pPr>
          </w:p>
        </w:tc>
        <w:tc>
          <w:tcPr>
            <w:tcW w:w="3459" w:type="dxa"/>
            <w:tcBorders>
              <w:top w:val="single" w:color="auto" w:sz="2" w:space="0"/>
              <w:left w:val="single" w:color="auto" w:sz="4" w:space="0"/>
              <w:bottom w:val="single" w:color="auto" w:sz="12" w:space="0"/>
              <w:right w:val="single" w:color="auto" w:sz="4" w:space="0"/>
            </w:tcBorders>
            <w:tcMar/>
            <w:vAlign w:val="center"/>
            <w:hideMark/>
          </w:tcPr>
          <w:p w:rsidR="00C47477" w:rsidRDefault="00C47477" w14:paraId="33A13FEC" w14:textId="77777777">
            <w:pPr>
              <w:rPr>
                <w:rFonts w:ascii="Palatino Linotype" w:hAnsi="Palatino Linotype"/>
              </w:rPr>
            </w:pPr>
            <w:r>
              <w:rPr>
                <w:rFonts w:ascii="Palatino Linotype" w:hAnsi="Palatino Linotype"/>
              </w:rPr>
              <w:t>Obhajoba bakalárskej práce</w:t>
            </w:r>
          </w:p>
        </w:tc>
        <w:tc>
          <w:tcPr>
            <w:tcW w:w="1503"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4C1DFE2D" w14:textId="77777777">
            <w:pPr>
              <w:jc w:val="center"/>
              <w:rPr>
                <w:rFonts w:ascii="Palatino Linotype" w:hAnsi="Palatino Linotype"/>
              </w:rPr>
            </w:pPr>
            <w:r>
              <w:rPr>
                <w:rFonts w:ascii="Palatino Linotype" w:hAnsi="Palatino Linotype"/>
              </w:rPr>
              <w:t>V1, V2, V3</w:t>
            </w:r>
          </w:p>
        </w:tc>
        <w:tc>
          <w:tcPr>
            <w:tcW w:w="1758" w:type="dxa"/>
            <w:tcBorders>
              <w:top w:val="single" w:color="auto" w:sz="4" w:space="0"/>
              <w:left w:val="single" w:color="auto" w:sz="4" w:space="0"/>
              <w:bottom w:val="single" w:color="auto" w:sz="12" w:space="0"/>
              <w:right w:val="single" w:color="auto" w:sz="4" w:space="0"/>
            </w:tcBorders>
            <w:tcMar/>
            <w:vAlign w:val="center"/>
            <w:hideMark/>
          </w:tcPr>
          <w:p w:rsidR="00C47477" w:rsidRDefault="00C47477" w14:paraId="35ACDC17" w14:textId="77777777">
            <w:pPr>
              <w:jc w:val="center"/>
              <w:rPr>
                <w:rFonts w:ascii="Palatino Linotype" w:hAnsi="Palatino Linotype"/>
              </w:rPr>
            </w:pPr>
            <w:r>
              <w:rPr>
                <w:rFonts w:ascii="Palatino Linotype" w:hAnsi="Palatino Linotype"/>
              </w:rPr>
              <w:t>Z4</w:t>
            </w:r>
          </w:p>
        </w:tc>
        <w:tc>
          <w:tcPr>
            <w:tcW w:w="1965" w:type="dxa"/>
            <w:tcBorders>
              <w:top w:val="single" w:color="auto" w:sz="4" w:space="0"/>
              <w:left w:val="single" w:color="auto" w:sz="4" w:space="0"/>
              <w:bottom w:val="single" w:color="auto" w:sz="12" w:space="0"/>
              <w:right w:val="single" w:color="auto" w:sz="12" w:space="0"/>
            </w:tcBorders>
            <w:tcMar/>
            <w:vAlign w:val="center"/>
            <w:hideMark/>
          </w:tcPr>
          <w:p w:rsidR="00C47477" w:rsidRDefault="00C47477" w14:paraId="43842CBB" w14:textId="77777777">
            <w:pPr>
              <w:jc w:val="center"/>
              <w:rPr>
                <w:rFonts w:ascii="Palatino Linotype" w:hAnsi="Palatino Linotype"/>
              </w:rPr>
            </w:pPr>
            <w:r>
              <w:rPr>
                <w:rFonts w:ascii="Palatino Linotype" w:hAnsi="Palatino Linotype"/>
              </w:rPr>
              <w:t>K3</w:t>
            </w:r>
          </w:p>
        </w:tc>
      </w:tr>
    </w:tbl>
    <w:p w:rsidR="00C47477" w:rsidP="00C47477" w:rsidRDefault="00C47477" w14:paraId="2443758E" w14:textId="77777777">
      <w:pPr>
        <w:pStyle w:val="TEXTVTELE"/>
        <w:spacing w:after="360"/>
        <w:rPr>
          <w:color w:val="FFFFFF" w:themeColor="background1"/>
        </w:rPr>
      </w:pPr>
    </w:p>
    <w:p w:rsidR="00FC46F5" w:rsidP="00AD1A99" w:rsidRDefault="00FC46F5" w14:paraId="0DA6B562" w14:textId="655A318C">
      <w:pPr>
        <w:pStyle w:val="Nadpis1"/>
      </w:pPr>
      <w:r>
        <w:t>Uplatniteľnosť</w:t>
      </w:r>
    </w:p>
    <w:p w:rsidR="009D3254" w:rsidP="009D3254" w:rsidRDefault="009D3254" w14:paraId="60E0829E" w14:textId="77777777">
      <w:pPr>
        <w:pStyle w:val="TEXTVTELE"/>
        <w:rPr>
          <w:b/>
          <w:bCs/>
        </w:rPr>
      </w:pPr>
      <w:r>
        <w:rPr>
          <w:b/>
          <w:bCs/>
        </w:rPr>
        <w:t>Hodnotenie uplatniteľnosti absolventov študijného programu</w:t>
      </w:r>
    </w:p>
    <w:p w:rsidR="009D3254" w:rsidP="009D3254" w:rsidRDefault="009D3254" w14:paraId="353A0994" w14:textId="29855D00">
      <w:pPr>
        <w:pStyle w:val="TEXTVTELE"/>
        <w:rPr>
          <w:b/>
          <w:bCs/>
        </w:rPr>
      </w:pPr>
      <w:r>
        <w:rPr>
          <w:b/>
          <w:bCs/>
        </w:rPr>
        <w:t>Hodnotenie kvality študijného programu zamestnávateľmi</w:t>
      </w:r>
    </w:p>
    <w:p w:rsidR="005507DF" w:rsidP="009D3254" w:rsidRDefault="005507DF" w14:paraId="7C4D81B8" w14:textId="2E768ED8">
      <w:pPr>
        <w:pStyle w:val="TEXTVTELE"/>
        <w:rPr>
          <w:b/>
          <w:bCs/>
        </w:rPr>
      </w:pPr>
      <w:r>
        <w:t>Vzhľadom na to, že ide o nový študijný program, ktorý zatiaľ nemá absolventov, nebude možné získavanie spätnej väzby k študijnému programu, pokiaľ nebude uskutočňovaný minimálne v štandardnej dĺžke štúdia. Absolventi a zamestnávatelia, ktorí sú súčasťou externých zainteresovaných strán, sa budú podieľať na pravidelnom hodnotení študijného programu a výsledky ich spätnej väzby budú implementované do prípadných úprav študijného programu.</w:t>
      </w:r>
    </w:p>
    <w:p w:rsidR="00B42A6A" w:rsidP="007529CA" w:rsidRDefault="00B42A6A" w14:paraId="106D91D3" w14:textId="77777777">
      <w:pPr>
        <w:pStyle w:val="TEXTVTELE"/>
        <w:rPr>
          <w:b/>
        </w:rPr>
      </w:pPr>
    </w:p>
    <w:p w:rsidRPr="00D36C85" w:rsidR="00F75BD0" w:rsidP="007529CA" w:rsidRDefault="00D36C85" w14:paraId="77C0B88C" w14:textId="681F567D">
      <w:pPr>
        <w:pStyle w:val="TEXTVTELE"/>
      </w:pPr>
      <w:r w:rsidRPr="007529CA">
        <w:rPr>
          <w:b/>
        </w:rPr>
        <w:t>Zamestnávatelia</w:t>
      </w:r>
    </w:p>
    <w:p w:rsidR="00A40647" w:rsidP="00AD1A99" w:rsidRDefault="00A40647" w14:paraId="331AD652" w14:textId="52B0055F">
      <w:pPr>
        <w:pStyle w:val="TEXTVTELE"/>
        <w:spacing w:after="0"/>
      </w:pPr>
      <w:r>
        <w:t xml:space="preserve">Súkromná základná škola Jánoš, </w:t>
      </w:r>
      <w:r w:rsidR="001522D2">
        <w:t>Mostová 4</w:t>
      </w:r>
      <w:r>
        <w:t>, 034 01 Ružomberok</w:t>
      </w:r>
    </w:p>
    <w:p w:rsidR="00AD1A99" w:rsidP="00AD1A99" w:rsidRDefault="00AD1A99" w14:paraId="5D8EB2A6" w14:textId="77777777">
      <w:pPr>
        <w:pStyle w:val="TEXTVTELE"/>
        <w:spacing w:after="0"/>
      </w:pPr>
      <w:r w:rsidRPr="00AD1A99">
        <w:t>Základná umelecká škola Ľudovíta Fullu</w:t>
      </w:r>
      <w:r>
        <w:t xml:space="preserve">, </w:t>
      </w:r>
      <w:r w:rsidRPr="00AD1A99">
        <w:t>Náme</w:t>
      </w:r>
      <w:r>
        <w:t xml:space="preserve">stie Andreja Hlinku 14, 034 01 </w:t>
      </w:r>
      <w:r w:rsidRPr="00AD1A99">
        <w:t>Ružomberok</w:t>
      </w:r>
    </w:p>
    <w:p w:rsidR="009D3254" w:rsidP="00AD1A99" w:rsidRDefault="00AD1A99" w14:paraId="785AFF79" w14:textId="77777777">
      <w:pPr>
        <w:pStyle w:val="TEXTVTELE"/>
        <w:spacing w:after="0"/>
      </w:pPr>
      <w:r>
        <w:t xml:space="preserve">Štátna opera, Národná 11, 974 73, Banská Bystrica </w:t>
      </w:r>
    </w:p>
    <w:p w:rsidRPr="004C35A9" w:rsidR="001E336B" w:rsidP="00AD1A99" w:rsidRDefault="001E336B" w14:paraId="2A09FF6D" w14:textId="3D3AA011">
      <w:pPr>
        <w:pStyle w:val="TEXTVTELE"/>
        <w:spacing w:after="0"/>
      </w:pPr>
      <w:r w:rsidRPr="004C35A9">
        <w:t>Základní umělecká škola Střezina, Luční 838, 500 03 Hradec Králové</w:t>
      </w:r>
    </w:p>
    <w:p w:rsidRPr="004C35A9" w:rsidR="001E336B" w:rsidP="00AD1A99" w:rsidRDefault="001E336B" w14:paraId="72618B19" w14:textId="638A9559">
      <w:pPr>
        <w:pStyle w:val="TEXTVTELE"/>
        <w:spacing w:after="0"/>
      </w:pPr>
      <w:r w:rsidRPr="004C35A9">
        <w:rPr>
          <w:rFonts w:cs="Times New Roman"/>
        </w:rPr>
        <w:t>Základní umělecká škola Habrmanova</w:t>
      </w:r>
      <w:r w:rsidRPr="004C35A9">
        <w:rPr>
          <w:rFonts w:cs="Times New Roman"/>
          <w:b/>
        </w:rPr>
        <w:t xml:space="preserve">, </w:t>
      </w:r>
      <w:r w:rsidRPr="004C35A9">
        <w:rPr>
          <w:rFonts w:cs="Times New Roman"/>
        </w:rPr>
        <w:t>Habrmanova 130, Hradec Králové 500 02</w:t>
      </w:r>
    </w:p>
    <w:p w:rsidRPr="004C35A9" w:rsidR="001E336B" w:rsidP="00AD1A99" w:rsidRDefault="001E336B" w14:paraId="21FE8B81" w14:textId="174C0A26">
      <w:pPr>
        <w:pStyle w:val="TEXTVTELE"/>
        <w:spacing w:after="0"/>
        <w:rPr>
          <w:rFonts w:cs="Times New Roman"/>
          <w:color w:val="202124"/>
          <w:shd w:val="clear" w:color="auto" w:fill="FFFFFF"/>
        </w:rPr>
      </w:pPr>
      <w:r w:rsidRPr="004C35A9">
        <w:rPr>
          <w:rFonts w:cs="Times New Roman"/>
        </w:rPr>
        <w:t>Základní umělecká škola JITRO</w:t>
      </w:r>
      <w:r w:rsidRPr="004C35A9">
        <w:rPr>
          <w:rFonts w:cs="Times New Roman"/>
          <w:b/>
        </w:rPr>
        <w:t xml:space="preserve">, </w:t>
      </w:r>
      <w:r w:rsidRPr="004C35A9">
        <w:rPr>
          <w:rFonts w:cs="Times New Roman"/>
          <w:color w:val="202124"/>
          <w:shd w:val="clear" w:color="auto" w:fill="FFFFFF"/>
        </w:rPr>
        <w:t>Československé armády 335, 500 03 Hradec Králové</w:t>
      </w:r>
    </w:p>
    <w:p w:rsidRPr="001A701F" w:rsidR="001E336B" w:rsidP="00AD1A99" w:rsidRDefault="001E336B" w14:paraId="5B2E0B1A" w14:textId="29157164">
      <w:pPr>
        <w:pStyle w:val="TEXTVTELE"/>
        <w:spacing w:after="0"/>
      </w:pPr>
      <w:r w:rsidRPr="004C35A9">
        <w:rPr>
          <w:rStyle w:val="Vrazn"/>
          <w:rFonts w:cs="Times New Roman"/>
          <w:b w:val="0"/>
          <w:color w:val="000000"/>
        </w:rPr>
        <w:t>Biskupské gymnázium, církevní základní škola, mateřská škola a základní umělecká škola Hradec Králové,</w:t>
      </w:r>
      <w:r w:rsidRPr="004C35A9">
        <w:rPr>
          <w:rStyle w:val="Vrazn"/>
          <w:rFonts w:cs="Times New Roman"/>
          <w:color w:val="000000"/>
        </w:rPr>
        <w:t xml:space="preserve"> </w:t>
      </w:r>
      <w:r w:rsidRPr="004C35A9">
        <w:rPr>
          <w:rFonts w:cs="Times New Roman"/>
          <w:color w:val="000000"/>
        </w:rPr>
        <w:t xml:space="preserve">Orlické nábřeží 356/1, </w:t>
      </w:r>
      <w:r w:rsidRPr="004C35A9">
        <w:rPr>
          <w:rFonts w:cs="Times New Roman"/>
        </w:rPr>
        <w:t>Hradec Králové 500 03</w:t>
      </w:r>
    </w:p>
    <w:p w:rsidR="00B42A6A" w:rsidP="00AD1A99" w:rsidRDefault="00B42A6A" w14:paraId="7A259E02" w14:textId="77777777">
      <w:pPr>
        <w:pStyle w:val="TEXTVTELE"/>
        <w:spacing w:after="0"/>
      </w:pPr>
    </w:p>
    <w:p w:rsidR="00B42A6A" w:rsidP="00AD1A99" w:rsidRDefault="00B42A6A" w14:paraId="102BBD92" w14:textId="77777777">
      <w:pPr>
        <w:pStyle w:val="TEXTVTELE"/>
        <w:spacing w:after="0"/>
      </w:pPr>
    </w:p>
    <w:p w:rsidR="00FC46F5" w:rsidP="00AD1A99" w:rsidRDefault="00FC46F5" w14:paraId="7E4A8649" w14:textId="797FB39F">
      <w:pPr>
        <w:pStyle w:val="TEXTVTELE"/>
        <w:spacing w:after="0"/>
      </w:pPr>
      <w:r>
        <w:br w:type="page"/>
      </w:r>
    </w:p>
    <w:p w:rsidR="00200CD6" w:rsidP="00677353" w:rsidRDefault="0003158C" w14:paraId="06A8D89F" w14:textId="2D28D4F5">
      <w:pPr>
        <w:pStyle w:val="Nadpis1"/>
      </w:pPr>
      <w:r>
        <w:lastRenderedPageBreak/>
        <w:t>štruktúra a oBSAH</w:t>
      </w:r>
      <w:r w:rsidR="00200CD6">
        <w:t xml:space="preserve"> študijného programu</w:t>
      </w:r>
    </w:p>
    <w:p w:rsidRPr="008171F4" w:rsidR="00A26B84" w:rsidP="00A26B84" w:rsidRDefault="008171F4" w14:paraId="168B005D" w14:textId="77777777">
      <w:pPr>
        <w:pStyle w:val="TEXTVTELE"/>
        <w:rPr>
          <w:b/>
        </w:rPr>
      </w:pPr>
      <w:r w:rsidRPr="008171F4">
        <w:rPr>
          <w:b/>
        </w:rPr>
        <w:t>Pravidlá na utváranie študijných plánov v študijnom programe</w:t>
      </w:r>
    </w:p>
    <w:p w:rsidR="000128FD" w:rsidP="00D4432B" w:rsidRDefault="000128FD" w14:paraId="3BB5FB16" w14:textId="77777777">
      <w:pPr>
        <w:pStyle w:val="Default"/>
        <w:jc w:val="both"/>
        <w:rPr>
          <w:rFonts w:asciiTheme="minorHAnsi" w:hAnsiTheme="minorHAnsi" w:cstheme="minorBidi"/>
          <w:i/>
          <w:color w:val="000000" w:themeColor="text1"/>
          <w:sz w:val="16"/>
          <w:szCs w:val="16"/>
          <w:lang w:val="sk-SK"/>
        </w:rPr>
      </w:pPr>
    </w:p>
    <w:p w:rsidRPr="004C35A9" w:rsidR="00BA4CB1" w:rsidP="004C35A9" w:rsidRDefault="00BA4CB1" w14:paraId="3C5CE5DB" w14:textId="77777777">
      <w:pPr>
        <w:pStyle w:val="TEXTVTELE"/>
        <w:rPr>
          <w:color w:val="000000"/>
        </w:rPr>
      </w:pPr>
      <w:r w:rsidRPr="004C35A9">
        <w:rPr>
          <w:color w:val="000000"/>
        </w:rPr>
        <w:t xml:space="preserve">Bakalársky študijný program Učiteľstvo hudobného umenia so zameraním na hru na klavíri / hru na organe / sólový spev je realizovaný v dennej forme štúdia, prezenčnou metódou, ktorá sa vyznačuje priamym kontaktom učiteľa so študentom. </w:t>
      </w:r>
    </w:p>
    <w:p w:rsidRPr="004C35A9" w:rsidR="009A34DA" w:rsidP="004C35A9" w:rsidRDefault="00BA4CB1" w14:paraId="7767DF1C" w14:textId="1874B6F4">
      <w:pPr>
        <w:jc w:val="both"/>
        <w:rPr>
          <w:rFonts w:ascii="Palatino Linotype" w:hAnsi="Palatino Linotype"/>
        </w:rPr>
      </w:pPr>
      <w:r w:rsidRPr="004C35A9">
        <w:rPr>
          <w:rFonts w:ascii="Palatino Linotype" w:hAnsi="Palatino Linotype"/>
        </w:rPr>
        <w:t xml:space="preserve">Realizovať sa bude na dvoch partnerských univerzitách (Katolícka univerzita v Ružomberku a Univerzita Hradec Králové), na ich pedagogických fakultách, na základe uzavretej konzorciálnej zmluvy zo dňa 6. júla 2021. </w:t>
      </w:r>
      <w:r w:rsidRPr="004C35A9" w:rsidR="009A34DA">
        <w:rPr>
          <w:rFonts w:ascii="Palatino Linotype" w:hAnsi="Palatino Linotype"/>
        </w:rPr>
        <w:t>Štúdium v rámci študijného programu je rozdelené do štyroch semestrov na domovskej univerzite a dvoch semestrov na partnerskej univerzite. Študenti, ktorých domovskou univerzitou je Katolícka univerzita v Ružomberku, strávia svoj 3. a 4. semester štúdia na Univerzite Hradec Králové. Študenti, ktorých domovskou univerzitou je Univerzita Hradec Králové, strávia svoj 3. a 4. semester štúdia na Katolíckej univerzite v Ružomberku. Rozdelenie študijných povinností podľa partnerských inštitúcií je uvedené v odporúčanom študijnom p</w:t>
      </w:r>
      <w:r w:rsidRPr="004C35A9" w:rsidR="00BD0B09">
        <w:rPr>
          <w:rFonts w:ascii="Palatino Linotype" w:hAnsi="Palatino Linotype"/>
        </w:rPr>
        <w:t>lán</w:t>
      </w:r>
      <w:r w:rsidRPr="004C35A9" w:rsidR="009A34DA">
        <w:rPr>
          <w:rFonts w:ascii="Palatino Linotype" w:hAnsi="Palatino Linotype"/>
        </w:rPr>
        <w:t xml:space="preserve">e. </w:t>
      </w:r>
    </w:p>
    <w:p w:rsidRPr="004C35A9" w:rsidR="008454BE" w:rsidP="004C35A9" w:rsidRDefault="009A34DA" w14:paraId="63479556" w14:textId="77777777">
      <w:pPr>
        <w:jc w:val="both"/>
        <w:rPr>
          <w:rFonts w:ascii="Palatino Linotype" w:hAnsi="Palatino Linotype" w:cs="Arial"/>
        </w:rPr>
      </w:pPr>
      <w:r w:rsidRPr="004C35A9">
        <w:rPr>
          <w:rFonts w:ascii="Palatino Linotype" w:hAnsi="Palatino Linotype"/>
          <w:color w:val="000000"/>
        </w:rPr>
        <w:t>Študijný program Učiteľstvo hudobného umenia so zameraním na hru na klavíri / hru na organe / sólový spev</w:t>
      </w:r>
      <w:r w:rsidRPr="004C35A9">
        <w:rPr>
          <w:rFonts w:ascii="Palatino Linotype" w:hAnsi="Palatino Linotype"/>
          <w:i/>
          <w:color w:val="000000" w:themeColor="text1"/>
        </w:rPr>
        <w:t xml:space="preserve"> </w:t>
      </w:r>
      <w:r w:rsidRPr="004C35A9">
        <w:rPr>
          <w:rFonts w:ascii="Palatino Linotype" w:hAnsi="Palatino Linotype"/>
          <w:color w:val="000000" w:themeColor="text1"/>
        </w:rPr>
        <w:t>trvá 3 roky (180 ECTS)</w:t>
      </w:r>
      <w:r w:rsidRPr="004C35A9">
        <w:rPr>
          <w:rFonts w:ascii="Palatino Linotype" w:hAnsi="Palatino Linotype"/>
          <w:i/>
          <w:color w:val="000000" w:themeColor="text1"/>
        </w:rPr>
        <w:t xml:space="preserve">. </w:t>
      </w:r>
      <w:r w:rsidRPr="004C35A9">
        <w:rPr>
          <w:rFonts w:ascii="Palatino Linotype" w:hAnsi="Palatino Linotype"/>
          <w:color w:val="000000" w:themeColor="text1"/>
        </w:rPr>
        <w:t>Objem práce študentov v jednom roku je 60 ECTS a za jeden semester je 30 ECTS.</w:t>
      </w:r>
      <w:r w:rsidRPr="004C35A9" w:rsidR="008454BE">
        <w:rPr>
          <w:rFonts w:ascii="Palatino Linotype" w:hAnsi="Palatino Linotype"/>
          <w:i/>
          <w:color w:val="000000" w:themeColor="text1"/>
        </w:rPr>
        <w:t xml:space="preserve"> </w:t>
      </w:r>
      <w:r w:rsidRPr="004C35A9">
        <w:rPr>
          <w:rFonts w:ascii="Palatino Linotype" w:hAnsi="Palatino Linotype" w:cs="Arial"/>
        </w:rPr>
        <w:t>Podmi</w:t>
      </w:r>
      <w:r w:rsidRPr="004C35A9" w:rsidR="008454BE">
        <w:rPr>
          <w:rFonts w:ascii="Palatino Linotype" w:hAnsi="Palatino Linotype" w:cs="Arial"/>
        </w:rPr>
        <w:t>e</w:t>
      </w:r>
      <w:r w:rsidRPr="004C35A9">
        <w:rPr>
          <w:rFonts w:ascii="Palatino Linotype" w:hAnsi="Palatino Linotype" w:cs="Arial"/>
        </w:rPr>
        <w:t xml:space="preserve">nkou </w:t>
      </w:r>
      <w:r w:rsidRPr="004C35A9" w:rsidR="008454BE">
        <w:rPr>
          <w:rFonts w:ascii="Palatino Linotype" w:hAnsi="Palatino Linotype" w:cs="Arial"/>
        </w:rPr>
        <w:t>úspešného</w:t>
      </w:r>
      <w:r w:rsidRPr="004C35A9">
        <w:rPr>
          <w:rFonts w:ascii="Palatino Linotype" w:hAnsi="Palatino Linotype" w:cs="Arial"/>
        </w:rPr>
        <w:t xml:space="preserve"> absolvovani</w:t>
      </w:r>
      <w:r w:rsidRPr="004C35A9" w:rsidR="008454BE">
        <w:rPr>
          <w:rFonts w:ascii="Palatino Linotype" w:hAnsi="Palatino Linotype" w:cs="Arial"/>
        </w:rPr>
        <w:t>a</w:t>
      </w:r>
      <w:r w:rsidRPr="004C35A9">
        <w:rPr>
          <w:rFonts w:ascii="Palatino Linotype" w:hAnsi="Palatino Linotype" w:cs="Arial"/>
        </w:rPr>
        <w:t xml:space="preserve"> </w:t>
      </w:r>
      <w:r w:rsidRPr="004C35A9" w:rsidR="008454BE">
        <w:rPr>
          <w:rFonts w:ascii="Palatino Linotype" w:hAnsi="Palatino Linotype" w:cs="Arial"/>
        </w:rPr>
        <w:t>š</w:t>
      </w:r>
      <w:r w:rsidRPr="004C35A9">
        <w:rPr>
          <w:rFonts w:ascii="Palatino Linotype" w:hAnsi="Palatino Linotype" w:cs="Arial"/>
        </w:rPr>
        <w:t>t</w:t>
      </w:r>
      <w:r w:rsidRPr="004C35A9" w:rsidR="008454BE">
        <w:rPr>
          <w:rFonts w:ascii="Palatino Linotype" w:hAnsi="Palatino Linotype" w:cs="Arial"/>
        </w:rPr>
        <w:t>ú</w:t>
      </w:r>
      <w:r w:rsidRPr="004C35A9">
        <w:rPr>
          <w:rFonts w:ascii="Palatino Linotype" w:hAnsi="Palatino Linotype" w:cs="Arial"/>
        </w:rPr>
        <w:t>dia na ob</w:t>
      </w:r>
      <w:r w:rsidRPr="004C35A9" w:rsidR="008454BE">
        <w:rPr>
          <w:rFonts w:ascii="Palatino Linotype" w:hAnsi="Palatino Linotype" w:cs="Arial"/>
        </w:rPr>
        <w:t>och</w:t>
      </w:r>
      <w:r w:rsidRPr="004C35A9">
        <w:rPr>
          <w:rFonts w:ascii="Palatino Linotype" w:hAnsi="Palatino Linotype" w:cs="Arial"/>
        </w:rPr>
        <w:t xml:space="preserve"> </w:t>
      </w:r>
      <w:r w:rsidRPr="004C35A9" w:rsidR="008454BE">
        <w:rPr>
          <w:rFonts w:ascii="Palatino Linotype" w:hAnsi="Palatino Linotype" w:cs="Arial"/>
        </w:rPr>
        <w:t>stranách</w:t>
      </w:r>
      <w:r w:rsidRPr="004C35A9">
        <w:rPr>
          <w:rFonts w:ascii="Palatino Linotype" w:hAnsi="Palatino Linotype" w:cs="Arial"/>
        </w:rPr>
        <w:t xml:space="preserve"> je dos</w:t>
      </w:r>
      <w:r w:rsidRPr="004C35A9" w:rsidR="008454BE">
        <w:rPr>
          <w:rFonts w:ascii="Palatino Linotype" w:hAnsi="Palatino Linotype" w:cs="Arial"/>
        </w:rPr>
        <w:t>i</w:t>
      </w:r>
      <w:r w:rsidRPr="004C35A9">
        <w:rPr>
          <w:rFonts w:ascii="Palatino Linotype" w:hAnsi="Palatino Linotype" w:cs="Arial"/>
        </w:rPr>
        <w:t>a</w:t>
      </w:r>
      <w:r w:rsidRPr="004C35A9" w:rsidR="008454BE">
        <w:rPr>
          <w:rFonts w:ascii="Palatino Linotype" w:hAnsi="Palatino Linotype" w:cs="Arial"/>
        </w:rPr>
        <w:t>hnutie</w:t>
      </w:r>
      <w:r w:rsidRPr="004C35A9">
        <w:rPr>
          <w:rFonts w:ascii="Palatino Linotype" w:hAnsi="Palatino Linotype" w:cs="Arial"/>
        </w:rPr>
        <w:t xml:space="preserve"> </w:t>
      </w:r>
      <w:r w:rsidRPr="004C35A9" w:rsidR="008454BE">
        <w:rPr>
          <w:rFonts w:ascii="Palatino Linotype" w:hAnsi="Palatino Linotype" w:cs="Arial"/>
        </w:rPr>
        <w:t>mi</w:t>
      </w:r>
      <w:r w:rsidRPr="004C35A9">
        <w:rPr>
          <w:rFonts w:ascii="Palatino Linotype" w:hAnsi="Palatino Linotype" w:cs="Arial"/>
        </w:rPr>
        <w:t>ni</w:t>
      </w:r>
      <w:r w:rsidRPr="004C35A9" w:rsidR="008454BE">
        <w:rPr>
          <w:rFonts w:ascii="Palatino Linotype" w:hAnsi="Palatino Linotype" w:cs="Arial"/>
        </w:rPr>
        <w:t>má</w:t>
      </w:r>
      <w:r w:rsidRPr="004C35A9">
        <w:rPr>
          <w:rFonts w:ascii="Palatino Linotype" w:hAnsi="Palatino Linotype" w:cs="Arial"/>
        </w:rPr>
        <w:t>lne 129 kredit</w:t>
      </w:r>
      <w:r w:rsidRPr="004C35A9" w:rsidR="008454BE">
        <w:rPr>
          <w:rFonts w:ascii="Palatino Linotype" w:hAnsi="Palatino Linotype" w:cs="Arial"/>
        </w:rPr>
        <w:t>ov</w:t>
      </w:r>
      <w:r w:rsidRPr="004C35A9">
        <w:rPr>
          <w:rFonts w:ascii="Palatino Linotype" w:hAnsi="Palatino Linotype" w:cs="Arial"/>
        </w:rPr>
        <w:t xml:space="preserve"> ECTS na do</w:t>
      </w:r>
      <w:r w:rsidRPr="004C35A9" w:rsidR="008454BE">
        <w:rPr>
          <w:rFonts w:ascii="Palatino Linotype" w:hAnsi="Palatino Linotype" w:cs="Arial"/>
        </w:rPr>
        <w:t>m</w:t>
      </w:r>
      <w:r w:rsidRPr="004C35A9">
        <w:rPr>
          <w:rFonts w:ascii="Palatino Linotype" w:hAnsi="Palatino Linotype" w:cs="Arial"/>
        </w:rPr>
        <w:t>ovske</w:t>
      </w:r>
      <w:r w:rsidRPr="004C35A9" w:rsidR="008454BE">
        <w:rPr>
          <w:rFonts w:ascii="Palatino Linotype" w:hAnsi="Palatino Linotype" w:cs="Arial"/>
        </w:rPr>
        <w:t>j</w:t>
      </w:r>
      <w:r w:rsidRPr="004C35A9">
        <w:rPr>
          <w:rFonts w:ascii="Palatino Linotype" w:hAnsi="Palatino Linotype" w:cs="Arial"/>
        </w:rPr>
        <w:t xml:space="preserve"> univerzite a </w:t>
      </w:r>
      <w:r w:rsidRPr="004C35A9" w:rsidR="008454BE">
        <w:rPr>
          <w:rFonts w:ascii="Palatino Linotype" w:hAnsi="Palatino Linotype" w:cs="Arial"/>
        </w:rPr>
        <w:t>minimálne</w:t>
      </w:r>
      <w:r w:rsidRPr="004C35A9">
        <w:rPr>
          <w:rFonts w:ascii="Palatino Linotype" w:hAnsi="Palatino Linotype" w:cs="Arial"/>
        </w:rPr>
        <w:t xml:space="preserve"> 51 kreditu ECTS v </w:t>
      </w:r>
      <w:r w:rsidRPr="004C35A9" w:rsidR="008454BE">
        <w:rPr>
          <w:rFonts w:ascii="Palatino Linotype" w:hAnsi="Palatino Linotype" w:cs="Arial"/>
        </w:rPr>
        <w:t>rámci</w:t>
      </w:r>
      <w:r w:rsidRPr="004C35A9">
        <w:rPr>
          <w:rFonts w:ascii="Palatino Linotype" w:hAnsi="Palatino Linotype" w:cs="Arial"/>
        </w:rPr>
        <w:t xml:space="preserve"> dvo</w:t>
      </w:r>
      <w:r w:rsidRPr="004C35A9" w:rsidR="008454BE">
        <w:rPr>
          <w:rFonts w:ascii="Palatino Linotype" w:hAnsi="Palatino Linotype" w:cs="Arial"/>
        </w:rPr>
        <w:t>j</w:t>
      </w:r>
      <w:r w:rsidRPr="004C35A9">
        <w:rPr>
          <w:rFonts w:ascii="Palatino Linotype" w:hAnsi="Palatino Linotype" w:cs="Arial"/>
        </w:rPr>
        <w:t>semestr</w:t>
      </w:r>
      <w:r w:rsidRPr="004C35A9" w:rsidR="008454BE">
        <w:rPr>
          <w:rFonts w:ascii="Palatino Linotype" w:hAnsi="Palatino Linotype" w:cs="Arial"/>
        </w:rPr>
        <w:t>ové</w:t>
      </w:r>
      <w:r w:rsidRPr="004C35A9">
        <w:rPr>
          <w:rFonts w:ascii="Palatino Linotype" w:hAnsi="Palatino Linotype" w:cs="Arial"/>
        </w:rPr>
        <w:t xml:space="preserve">ho </w:t>
      </w:r>
      <w:r w:rsidRPr="004C35A9" w:rsidR="008454BE">
        <w:rPr>
          <w:rFonts w:ascii="Palatino Linotype" w:hAnsi="Palatino Linotype" w:cs="Arial"/>
        </w:rPr>
        <w:t>štúdia</w:t>
      </w:r>
      <w:r w:rsidRPr="004C35A9">
        <w:rPr>
          <w:rFonts w:ascii="Palatino Linotype" w:hAnsi="Palatino Linotype" w:cs="Arial"/>
        </w:rPr>
        <w:t xml:space="preserve"> na </w:t>
      </w:r>
      <w:r w:rsidRPr="004C35A9" w:rsidR="008454BE">
        <w:rPr>
          <w:rFonts w:ascii="Palatino Linotype" w:hAnsi="Palatino Linotype" w:cs="Arial"/>
        </w:rPr>
        <w:t>hostiteľskej</w:t>
      </w:r>
      <w:r w:rsidRPr="004C35A9">
        <w:rPr>
          <w:rFonts w:ascii="Palatino Linotype" w:hAnsi="Palatino Linotype" w:cs="Arial"/>
        </w:rPr>
        <w:t xml:space="preserve"> univerzite. </w:t>
      </w:r>
      <w:r w:rsidRPr="004C35A9" w:rsidR="008454BE">
        <w:rPr>
          <w:rFonts w:ascii="Palatino Linotype" w:hAnsi="Palatino Linotype" w:cs="Arial"/>
        </w:rPr>
        <w:t>Študenti</w:t>
      </w:r>
      <w:r w:rsidRPr="004C35A9">
        <w:rPr>
          <w:rFonts w:ascii="Palatino Linotype" w:hAnsi="Palatino Linotype" w:cs="Arial"/>
        </w:rPr>
        <w:t xml:space="preserve"> s</w:t>
      </w:r>
      <w:r w:rsidRPr="004C35A9" w:rsidR="008454BE">
        <w:rPr>
          <w:rFonts w:ascii="Palatino Linotype" w:hAnsi="Palatino Linotype" w:cs="Arial"/>
        </w:rPr>
        <w:t>a</w:t>
      </w:r>
      <w:r w:rsidRPr="004C35A9">
        <w:rPr>
          <w:rFonts w:ascii="Palatino Linotype" w:hAnsi="Palatino Linotype" w:cs="Arial"/>
        </w:rPr>
        <w:t xml:space="preserve"> </w:t>
      </w:r>
      <w:r w:rsidRPr="004C35A9" w:rsidR="008454BE">
        <w:rPr>
          <w:rFonts w:ascii="Palatino Linotype" w:hAnsi="Palatino Linotype" w:cs="Arial"/>
        </w:rPr>
        <w:t>musia</w:t>
      </w:r>
      <w:r w:rsidRPr="004C35A9">
        <w:rPr>
          <w:rFonts w:ascii="Palatino Linotype" w:hAnsi="Palatino Linotype" w:cs="Arial"/>
        </w:rPr>
        <w:t xml:space="preserve"> </w:t>
      </w:r>
      <w:r w:rsidRPr="004C35A9" w:rsidR="008454BE">
        <w:rPr>
          <w:rFonts w:ascii="Palatino Linotype" w:hAnsi="Palatino Linotype" w:cs="Arial"/>
        </w:rPr>
        <w:t>riadiť odporúčaným</w:t>
      </w:r>
      <w:r w:rsidRPr="004C35A9">
        <w:rPr>
          <w:rFonts w:ascii="Palatino Linotype" w:hAnsi="Palatino Linotype" w:cs="Arial"/>
        </w:rPr>
        <w:t xml:space="preserve"> </w:t>
      </w:r>
      <w:r w:rsidRPr="004C35A9" w:rsidR="008454BE">
        <w:rPr>
          <w:rFonts w:ascii="Palatino Linotype" w:hAnsi="Palatino Linotype" w:cs="Arial"/>
        </w:rPr>
        <w:t>študijným</w:t>
      </w:r>
      <w:r w:rsidRPr="004C35A9">
        <w:rPr>
          <w:rFonts w:ascii="Palatino Linotype" w:hAnsi="Palatino Linotype" w:cs="Arial"/>
        </w:rPr>
        <w:t xml:space="preserve"> pl</w:t>
      </w:r>
      <w:r w:rsidRPr="004C35A9" w:rsidR="008454BE">
        <w:rPr>
          <w:rFonts w:ascii="Palatino Linotype" w:hAnsi="Palatino Linotype" w:cs="Arial"/>
        </w:rPr>
        <w:t>á</w:t>
      </w:r>
      <w:r w:rsidRPr="004C35A9">
        <w:rPr>
          <w:rFonts w:ascii="Palatino Linotype" w:hAnsi="Palatino Linotype" w:cs="Arial"/>
        </w:rPr>
        <w:t>n</w:t>
      </w:r>
      <w:r w:rsidRPr="004C35A9" w:rsidR="008454BE">
        <w:rPr>
          <w:rFonts w:ascii="Palatino Linotype" w:hAnsi="Palatino Linotype" w:cs="Arial"/>
        </w:rPr>
        <w:t>om</w:t>
      </w:r>
      <w:r w:rsidRPr="004C35A9">
        <w:rPr>
          <w:rFonts w:ascii="Palatino Linotype" w:hAnsi="Palatino Linotype" w:cs="Arial"/>
        </w:rPr>
        <w:t xml:space="preserve">, aby splnili </w:t>
      </w:r>
      <w:r w:rsidRPr="004C35A9" w:rsidR="008454BE">
        <w:rPr>
          <w:rFonts w:ascii="Palatino Linotype" w:hAnsi="Palatino Linotype" w:cs="Arial"/>
        </w:rPr>
        <w:t>podmienky</w:t>
      </w:r>
      <w:r w:rsidRPr="004C35A9">
        <w:rPr>
          <w:rFonts w:ascii="Palatino Linotype" w:hAnsi="Palatino Linotype" w:cs="Arial"/>
        </w:rPr>
        <w:t xml:space="preserve"> pr</w:t>
      </w:r>
      <w:r w:rsidRPr="004C35A9" w:rsidR="008454BE">
        <w:rPr>
          <w:rFonts w:ascii="Palatino Linotype" w:hAnsi="Palatino Linotype" w:cs="Arial"/>
        </w:rPr>
        <w:t>e</w:t>
      </w:r>
      <w:r w:rsidRPr="004C35A9">
        <w:rPr>
          <w:rFonts w:ascii="Palatino Linotype" w:hAnsi="Palatino Linotype" w:cs="Arial"/>
        </w:rPr>
        <w:t xml:space="preserve"> udeleni</w:t>
      </w:r>
      <w:r w:rsidRPr="004C35A9" w:rsidR="008454BE">
        <w:rPr>
          <w:rFonts w:ascii="Palatino Linotype" w:hAnsi="Palatino Linotype" w:cs="Arial"/>
        </w:rPr>
        <w:t>e</w:t>
      </w:r>
      <w:r w:rsidRPr="004C35A9">
        <w:rPr>
          <w:rFonts w:ascii="Palatino Linotype" w:hAnsi="Palatino Linotype" w:cs="Arial"/>
        </w:rPr>
        <w:t xml:space="preserve"> </w:t>
      </w:r>
      <w:r w:rsidRPr="004C35A9" w:rsidR="008454BE">
        <w:rPr>
          <w:rFonts w:ascii="Palatino Linotype" w:hAnsi="Palatino Linotype" w:cs="Arial"/>
        </w:rPr>
        <w:t>akademického</w:t>
      </w:r>
      <w:r w:rsidRPr="004C35A9">
        <w:rPr>
          <w:rFonts w:ascii="Palatino Linotype" w:hAnsi="Palatino Linotype" w:cs="Arial"/>
        </w:rPr>
        <w:t xml:space="preserve"> titulu na obo</w:t>
      </w:r>
      <w:r w:rsidRPr="004C35A9" w:rsidR="008454BE">
        <w:rPr>
          <w:rFonts w:ascii="Palatino Linotype" w:hAnsi="Palatino Linotype" w:cs="Arial"/>
        </w:rPr>
        <w:t>ch</w:t>
      </w:r>
      <w:r w:rsidRPr="004C35A9">
        <w:rPr>
          <w:rFonts w:ascii="Palatino Linotype" w:hAnsi="Palatino Linotype" w:cs="Arial"/>
        </w:rPr>
        <w:t xml:space="preserve"> </w:t>
      </w:r>
      <w:r w:rsidRPr="004C35A9" w:rsidR="008454BE">
        <w:rPr>
          <w:rFonts w:ascii="Palatino Linotype" w:hAnsi="Palatino Linotype" w:cs="Arial"/>
        </w:rPr>
        <w:t>stranách</w:t>
      </w:r>
      <w:r w:rsidRPr="004C35A9">
        <w:rPr>
          <w:rFonts w:ascii="Palatino Linotype" w:hAnsi="Palatino Linotype" w:cs="Arial"/>
        </w:rPr>
        <w:t xml:space="preserve">. </w:t>
      </w:r>
    </w:p>
    <w:p w:rsidRPr="00BD0B09" w:rsidR="00BD0B09" w:rsidP="004C35A9" w:rsidRDefault="00BD0B09" w14:paraId="5DD1F49B" w14:textId="294DA620">
      <w:pPr>
        <w:jc w:val="both"/>
        <w:rPr>
          <w:rFonts w:ascii="Palatino Linotype" w:hAnsi="Palatino Linotype" w:cs="Arial"/>
        </w:rPr>
      </w:pPr>
      <w:r w:rsidRPr="004C35A9">
        <w:rPr>
          <w:rFonts w:ascii="Palatino Linotype" w:hAnsi="Palatino Linotype" w:cs="Arial"/>
        </w:rPr>
        <w:t>Každá strana má koordinátora študijného programu. Koordinátori sledujú a vyhodnocujú realizáciu študijného programu, zaisťujú výmenu informácií nevyhnutných pre realizáciu študijného programu a podnikajú kroky k riešeniu vzniknutých problémov. Spoločne sa podieľajú na aktualizácii jednotlivých predmetov pre nasledujúci akademický rok, vyhodnocujú spätnú väzbu študentov a komunikujú so študentmi študijného programu, akademickými pracovníkmi zabezpečujúcimi výučbu a nepedagogickými pracovníkmi zabezpečujúcimi spravovanie v rámci administratívneho systému príslušnej inštitúcie.</w:t>
      </w:r>
    </w:p>
    <w:p w:rsidRPr="00BD0B09" w:rsidR="008454BE" w:rsidP="008454BE" w:rsidRDefault="008454BE" w14:paraId="4107EB1F" w14:textId="77777777">
      <w:pPr>
        <w:rPr>
          <w:rFonts w:ascii="Palatino Linotype" w:hAnsi="Palatino Linotype" w:cs="Arial"/>
        </w:rPr>
      </w:pPr>
    </w:p>
    <w:p w:rsidRPr="009A34DA" w:rsidR="00AC2444" w:rsidP="008171F4" w:rsidRDefault="00AC2444" w14:paraId="797DF61C" w14:textId="4BE45729">
      <w:pPr>
        <w:pStyle w:val="TEXTVTELE"/>
        <w:rPr>
          <w:b/>
        </w:rPr>
      </w:pPr>
      <w:r w:rsidRPr="009A34DA">
        <w:rPr>
          <w:b/>
        </w:rPr>
        <w:t>PF KU v Ružomberku:</w:t>
      </w:r>
    </w:p>
    <w:p w:rsidR="00424324" w:rsidP="008171F4" w:rsidRDefault="008171F4" w14:paraId="6D99B6E4" w14:textId="77777777">
      <w:pPr>
        <w:pStyle w:val="TEXTVTELE"/>
      </w:pPr>
      <w:r w:rsidRPr="008171F4">
        <w:t>Študijný plán určuje časovú a obsahovú postupnosť predmetov a stanovuje formy</w:t>
      </w:r>
      <w:r>
        <w:t xml:space="preserve"> </w:t>
      </w:r>
      <w:r w:rsidRPr="008171F4">
        <w:t>hodnotenia študijných výsledkov.</w:t>
      </w:r>
      <w:r>
        <w:t xml:space="preserve"> Súčasťou študijného programu je odporúčaný študijný plán, ktorý je zostavený tak, aby jeho absolvovaním študent splnil podmienky na úspešné skončenie štúdia v štandardnej dĺžke. Študijný plán, okrem formy hodnotenia študijných výsledkov, si študent zostavuje sám alebo s pomocou študijného poradcu z ponuky predmetov študijného programu tak, aby splnil pravidlá dané študijným programom a bol v súlade so Študijným poriadkom PF KU.</w:t>
      </w:r>
    </w:p>
    <w:p w:rsidR="00424324" w:rsidP="00424324" w:rsidRDefault="00424324" w14:paraId="3D0A3121" w14:textId="77777777">
      <w:pPr>
        <w:pStyle w:val="TEXTVTELE"/>
      </w:pPr>
      <w:r>
        <w:lastRenderedPageBreak/>
        <w:t>Predmety zaradené do študijného programu sa podľa záväznosti ich absolvovania členia na:</w:t>
      </w:r>
    </w:p>
    <w:p w:rsidR="00424324" w:rsidP="00424324" w:rsidRDefault="00424324" w14:paraId="4B0B92D5" w14:textId="77777777">
      <w:pPr>
        <w:pStyle w:val="TEXTVTELE"/>
        <w:numPr>
          <w:ilvl w:val="0"/>
          <w:numId w:val="1"/>
        </w:numPr>
      </w:pPr>
      <w:r w:rsidRPr="00424324">
        <w:rPr>
          <w:b/>
        </w:rPr>
        <w:t>povinné</w:t>
      </w:r>
      <w:r>
        <w:t xml:space="preserve"> – ich úspešné absolvovanie je podmienkou úspešného absolvovania časti štúdia alebo celého študijného programu,</w:t>
      </w:r>
    </w:p>
    <w:p w:rsidR="00424324" w:rsidP="00424324" w:rsidRDefault="00424324" w14:paraId="160CD909" w14:textId="77777777">
      <w:pPr>
        <w:pStyle w:val="TEXTVTELE"/>
        <w:numPr>
          <w:ilvl w:val="0"/>
          <w:numId w:val="1"/>
        </w:numPr>
      </w:pPr>
      <w:r w:rsidRPr="00424324">
        <w:rPr>
          <w:b/>
        </w:rPr>
        <w:t>povinne voliteľné</w:t>
      </w:r>
      <w:r>
        <w:t xml:space="preserve"> – podmienkou úspešného absolvovania časti štúdia alebo celého študijného programu je úspešné absolvovanie určeného počtu týchto predmetov podľa výberu študenta v štruktúre určenej študijným programom,</w:t>
      </w:r>
    </w:p>
    <w:p w:rsidR="00424324" w:rsidP="00424324" w:rsidRDefault="00424324" w14:paraId="05EEF814" w14:textId="28D49194">
      <w:pPr>
        <w:pStyle w:val="TEXTVTELE"/>
        <w:numPr>
          <w:ilvl w:val="0"/>
          <w:numId w:val="1"/>
        </w:numPr>
      </w:pPr>
      <w:r w:rsidRPr="00424324">
        <w:rPr>
          <w:b/>
        </w:rPr>
        <w:t>voliteľné (výberové)</w:t>
      </w:r>
      <w:r>
        <w:t xml:space="preserve"> – ostatné predmety, ktoré si študent má možnosť za</w:t>
      </w:r>
      <w:r w:rsidR="00413186">
        <w:t xml:space="preserve">písať na doplnenie svojej profilácie a záujmu </w:t>
      </w:r>
      <w:r>
        <w:t xml:space="preserve">a získanie dostatočného počtu kreditov v príslušnej časti štúdia. </w:t>
      </w:r>
    </w:p>
    <w:p w:rsidR="00424324" w:rsidP="00424324" w:rsidRDefault="00424324" w14:paraId="3BAFC785" w14:textId="77777777">
      <w:pPr>
        <w:pStyle w:val="TEXTVTELE"/>
      </w:pPr>
      <w:r>
        <w:t>Predmety zaradené do študijného programu sa podľa nadväznosti členia na:</w:t>
      </w:r>
    </w:p>
    <w:p w:rsidR="00424324" w:rsidP="00424324" w:rsidRDefault="00424324" w14:paraId="61861241" w14:textId="77777777">
      <w:pPr>
        <w:pStyle w:val="TEXTVTELE"/>
        <w:numPr>
          <w:ilvl w:val="0"/>
          <w:numId w:val="2"/>
        </w:numPr>
      </w:pPr>
      <w:r w:rsidRPr="00424324">
        <w:rPr>
          <w:b/>
        </w:rPr>
        <w:t>predmety bez nadväznosti</w:t>
      </w:r>
      <w:r>
        <w:t xml:space="preserve"> – zápis takého predmetu nie je podmienený absolvovaním iného predmetu,</w:t>
      </w:r>
    </w:p>
    <w:p w:rsidR="00E56FD4" w:rsidP="00424324" w:rsidRDefault="00424324" w14:paraId="6F7738C1" w14:textId="590FF411">
      <w:pPr>
        <w:pStyle w:val="TEXTVTELE"/>
        <w:numPr>
          <w:ilvl w:val="0"/>
          <w:numId w:val="2"/>
        </w:numPr>
      </w:pPr>
      <w:r w:rsidRPr="00424324">
        <w:rPr>
          <w:b/>
        </w:rPr>
        <w:t>predmety podmienené úspešným absolvovaním iných predmetov</w:t>
      </w:r>
      <w:r w:rsidR="00413186">
        <w:rPr>
          <w:b/>
        </w:rPr>
        <w:t xml:space="preserve"> </w:t>
      </w:r>
      <w:r>
        <w:t>– zápis takého predmetu je podmienený úspešným absolvovaním iného predmetu (podmieňujúci predmet) alebo iných predmetov.</w:t>
      </w:r>
    </w:p>
    <w:p w:rsidR="00AF23C7" w:rsidP="00E56FD4" w:rsidRDefault="00E56FD4" w14:paraId="4BC92897" w14:textId="77777777">
      <w:pPr>
        <w:pStyle w:val="TEXTVTELE"/>
      </w:pPr>
      <w:r>
        <w:t>Organizácia všetkých stupňov a foriem vysokoškolského štúdia na KU je založená na kreditovom systéme</w:t>
      </w:r>
      <w:r w:rsidR="00AF23C7">
        <w:t xml:space="preserve"> v zmysle vyhlášky 614/2002 Z. z. o kreditovom systéme štúdia (ECTS)</w:t>
      </w:r>
      <w:r>
        <w:t>. Kreditový systém využíva zhromažďovanie a prenos kreditov a je založený na transparentnosti výsledkov štúdia a procesov vzdelávania.</w:t>
      </w:r>
    </w:p>
    <w:p w:rsidR="00AF23C7" w:rsidP="00AF23C7" w:rsidRDefault="00AF23C7" w14:paraId="7F271905" w14:textId="3034B1B7">
      <w:pPr>
        <w:pStyle w:val="TEXTVTELE"/>
      </w:pPr>
      <w:r>
        <w:t>Každý predmet má v študijnom programe priradený počet kreditov a</w:t>
      </w:r>
      <w:r w:rsidR="00AD41D4">
        <w:t> </w:t>
      </w:r>
      <w:r>
        <w:t>hodnotí</w:t>
      </w:r>
      <w:r w:rsidR="00AD41D4">
        <w:t xml:space="preserve"> sa</w:t>
      </w:r>
      <w:r>
        <w:t xml:space="preserve"> pomocou klasifikačnej stupnice. Kredity priradené k predmetom vyjadrujú pomernú časť práce študenta potrebnú na úspešné zvládnutie predmetu v rámci štandardného rozsahu práce za jeden akademický rok. Za predmet môže študent v priebehu štúdia získať kredity iba raz. Štandardná záťaž študenta za celý akademický rok v dennej forme štúdia je 60 kreditov, za semester 30 kreditov.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V príslušnom študijnom programe sa pri prideľovaní kreditov k jednotlivým </w:t>
      </w:r>
      <w:r w:rsidR="000A7099">
        <w:t>predmetom bralo do úvahy</w:t>
      </w:r>
      <w:r w:rsidR="0014356C">
        <w:t xml:space="preserve">, že 1 kredit zodpovedá z hľadiska časovej náročnosti </w:t>
      </w:r>
      <w:r w:rsidR="00D36C85">
        <w:t>25</w:t>
      </w:r>
      <w:r w:rsidR="0014356C">
        <w:t xml:space="preserve"> hodinám práce vrátane samostatného štúdia a samostatnej </w:t>
      </w:r>
      <w:r w:rsidR="000A7099">
        <w:t>tvorivej činnosti.</w:t>
      </w:r>
    </w:p>
    <w:p w:rsidR="008857E4" w:rsidP="00A72A6A" w:rsidRDefault="008857E4" w14:paraId="37899DC6" w14:textId="77777777">
      <w:pPr>
        <w:pStyle w:val="TEXTVTELE"/>
        <w:rPr>
          <w:color w:val="000000"/>
        </w:rPr>
      </w:pPr>
    </w:p>
    <w:p w:rsidRPr="004C35A9" w:rsidR="008857E4" w:rsidP="008857E4" w:rsidRDefault="008857E4" w14:paraId="2DFE19D9" w14:textId="77777777">
      <w:pPr>
        <w:pStyle w:val="TEXTVTELE"/>
        <w:rPr>
          <w:b/>
        </w:rPr>
      </w:pPr>
      <w:r w:rsidRPr="004C35A9">
        <w:rPr>
          <w:b/>
        </w:rPr>
        <w:t>PdF UHK:</w:t>
      </w:r>
    </w:p>
    <w:p w:rsidRPr="004C35A9" w:rsidR="008857E4" w:rsidP="008857E4" w:rsidRDefault="008857E4" w14:paraId="08326789" w14:textId="77777777">
      <w:pPr>
        <w:jc w:val="both"/>
        <w:rPr>
          <w:rFonts w:ascii="Palatino Linotype" w:hAnsi="Palatino Linotype"/>
        </w:rPr>
      </w:pPr>
      <w:r w:rsidRPr="004C35A9">
        <w:rPr>
          <w:rFonts w:ascii="Palatino Linotype" w:hAnsi="Palatino Linotype"/>
        </w:rPr>
        <w:t>Študijný program je zostavený v súlade s požiadavkami na vzdelávanie učiteľov hlavne Rámcové požiadavky MŠMT a Doporučené postupy pre tvorbu študijných programov. Pri tvorbe študijného programu je používaný kreditový systém ECTS. Študent musí absolvovať všetky povinné predmety a toľko predmetov zo skupiny povinne voliteľných predmetov, aby dosiahol predpísaný počet kreditov v skupine.</w:t>
      </w:r>
    </w:p>
    <w:p w:rsidRPr="004C35A9" w:rsidR="008857E4" w:rsidP="008857E4" w:rsidRDefault="008857E4" w14:paraId="10BAB41C" w14:textId="77777777">
      <w:pPr>
        <w:pStyle w:val="Normlnywebov"/>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lastRenderedPageBreak/>
        <w:t xml:space="preserve">V rámci tohto študijného programu so zameraním na vzdelávanie sú zastúpené tri študijné plány: samostatný, maior a minor. Samostatný študijný plán a študijný plán maior pozostávajú z odborovej časti a spoločnej časti. Predmety spoločnej časti majú integratívny charakter a tvoria spoločnú časť štúdia so zameraním na vzdelávanie. </w:t>
      </w:r>
    </w:p>
    <w:p w:rsidRPr="004C35A9" w:rsidR="008857E4" w:rsidP="008857E4" w:rsidRDefault="008857E4" w14:paraId="659C58A2" w14:textId="77777777">
      <w:pPr>
        <w:pStyle w:val="Normlnywebov"/>
        <w:spacing w:before="0" w:beforeAutospacing="0" w:after="0" w:afterAutospacing="0" w:line="259" w:lineRule="auto"/>
        <w:jc w:val="both"/>
        <w:rPr>
          <w:rFonts w:ascii="Palatino Linotype" w:hAnsi="Palatino Linotype"/>
          <w:color w:val="000000"/>
          <w:sz w:val="22"/>
          <w:szCs w:val="22"/>
          <w:lang w:val="sk-SK"/>
        </w:rPr>
      </w:pPr>
    </w:p>
    <w:p w:rsidRPr="004C35A9" w:rsidR="008857E4" w:rsidP="008857E4" w:rsidRDefault="008857E4" w14:paraId="3A011D1D" w14:textId="77777777">
      <w:pPr>
        <w:rPr>
          <w:rFonts w:ascii="Palatino Linotype" w:hAnsi="Palatino Linotype"/>
          <w:color w:val="000000"/>
        </w:rPr>
      </w:pPr>
      <w:r w:rsidRPr="004C35A9">
        <w:rPr>
          <w:rFonts w:ascii="Palatino Linotype" w:hAnsi="Palatino Linotype"/>
          <w:color w:val="000000"/>
        </w:rPr>
        <w:t>Samostatný študijný program so zameraním na vzdelávanie je spracovaný v štruktúre:</w:t>
      </w:r>
    </w:p>
    <w:p w:rsidRPr="004C35A9" w:rsidR="008857E4" w:rsidP="008857E4" w:rsidRDefault="008857E4" w14:paraId="57C6A857" w14:textId="77777777">
      <w:pPr>
        <w:pStyle w:val="Odsekzoznamu"/>
        <w:numPr>
          <w:ilvl w:val="0"/>
          <w:numId w:val="36"/>
        </w:numPr>
        <w:spacing w:after="0"/>
        <w:rPr>
          <w:rFonts w:ascii="Palatino Linotype" w:hAnsi="Palatino Linotype"/>
          <w:color w:val="000000"/>
        </w:rPr>
      </w:pPr>
      <w:r w:rsidRPr="004C35A9">
        <w:rPr>
          <w:rFonts w:ascii="Palatino Linotype" w:hAnsi="Palatino Linotype"/>
          <w:color w:val="000000"/>
        </w:rPr>
        <w:t>odborová časť 149 kreditov (povinné a povinne voliteľné predmety s odborovou väzbou, záverečná práca, didaktická odborová propedeutika, odborová asistentská prax),</w:t>
      </w:r>
    </w:p>
    <w:p w:rsidRPr="004C35A9" w:rsidR="008857E4" w:rsidP="008857E4" w:rsidRDefault="008857E4" w14:paraId="7B350464" w14:textId="77777777">
      <w:pPr>
        <w:pStyle w:val="Odsekzoznamu"/>
        <w:numPr>
          <w:ilvl w:val="0"/>
          <w:numId w:val="36"/>
        </w:numPr>
        <w:spacing w:after="0"/>
        <w:rPr>
          <w:rFonts w:ascii="Palatino Linotype" w:hAnsi="Palatino Linotype"/>
          <w:color w:val="000000"/>
        </w:rPr>
      </w:pPr>
      <w:r w:rsidRPr="004C35A9">
        <w:rPr>
          <w:rFonts w:ascii="Palatino Linotype" w:hAnsi="Palatino Linotype"/>
          <w:color w:val="000000"/>
        </w:rPr>
        <w:t>pedagogicko-psychologická a špeciálne pedagogická časť 31 kreditov (povinné a povinne voliteľné predmety, vrátane 2 kreditov za cudzí jazyk).</w:t>
      </w:r>
    </w:p>
    <w:p w:rsidRPr="004C35A9" w:rsidR="008857E4" w:rsidP="008857E4" w:rsidRDefault="008857E4" w14:paraId="3BF67B05" w14:textId="77777777">
      <w:pPr>
        <w:pStyle w:val="Normlnywebov"/>
        <w:spacing w:before="0" w:beforeAutospacing="0" w:after="0" w:afterAutospacing="0" w:line="259" w:lineRule="auto"/>
        <w:rPr>
          <w:rFonts w:ascii="Palatino Linotype" w:hAnsi="Palatino Linotype"/>
          <w:color w:val="000000"/>
          <w:sz w:val="22"/>
          <w:szCs w:val="22"/>
          <w:lang w:val="sk-SK"/>
        </w:rPr>
      </w:pPr>
    </w:p>
    <w:p w:rsidRPr="004C35A9" w:rsidR="008857E4" w:rsidP="008857E4" w:rsidRDefault="008857E4" w14:paraId="79DA510B" w14:textId="77777777">
      <w:pPr>
        <w:pStyle w:val="Normlnywebov"/>
        <w:spacing w:before="0" w:beforeAutospacing="0" w:after="0" w:afterAutospacing="0" w:line="259" w:lineRule="auto"/>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Združený študijný program so zameraním na vzdelávanie je založený na kombinácií študijného plánu: </w:t>
      </w:r>
    </w:p>
    <w:p w:rsidRPr="004C35A9" w:rsidR="008857E4" w:rsidP="008857E4" w:rsidRDefault="008857E4" w14:paraId="47641838" w14:textId="77777777">
      <w:pPr>
        <w:pStyle w:val="Normlnywebov"/>
        <w:numPr>
          <w:ilvl w:val="0"/>
          <w:numId w:val="34"/>
        </w:numPr>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maior spravidla v tejto štruktúre: </w:t>
      </w:r>
    </w:p>
    <w:p w:rsidRPr="004C35A9" w:rsidR="008857E4" w:rsidP="008857E4" w:rsidRDefault="008857E4" w14:paraId="6601F4AF" w14:textId="77777777">
      <w:pPr>
        <w:pStyle w:val="Normlnywebov"/>
        <w:numPr>
          <w:ilvl w:val="0"/>
          <w:numId w:val="35"/>
        </w:numPr>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odborová časť 82 kreditov (povinné a povinne voliteľné predmety s odborovou väzbou, záverečná práca, didaktická odborová propedeutika, odborová asistentská prax), </w:t>
      </w:r>
    </w:p>
    <w:p w:rsidRPr="004C35A9" w:rsidR="008857E4" w:rsidP="008857E4" w:rsidRDefault="008857E4" w14:paraId="7414BD54" w14:textId="77777777">
      <w:pPr>
        <w:pStyle w:val="Normlnywebov"/>
        <w:numPr>
          <w:ilvl w:val="0"/>
          <w:numId w:val="35"/>
        </w:numPr>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pedagogicko-psychologická a špeciálne pedagogická časť 31 kreditov (povinné a povinne voliteľné predmety, vrátane 2 kreditov za cudzí jazyk) </w:t>
      </w:r>
    </w:p>
    <w:p w:rsidRPr="004C35A9" w:rsidR="008857E4" w:rsidP="008857E4" w:rsidRDefault="008857E4" w14:paraId="5AB044F6" w14:textId="77777777">
      <w:pPr>
        <w:pStyle w:val="Normlnywebov"/>
        <w:numPr>
          <w:ilvl w:val="0"/>
          <w:numId w:val="34"/>
        </w:numPr>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minor spravidla v hodnote 67 kreditov (povinné a povinne voliteľné predmety s odborovou väzbou, didaktická odborová propedeutika, odborová asistentská prax). </w:t>
      </w:r>
    </w:p>
    <w:p w:rsidRPr="004C35A9" w:rsidR="008857E4" w:rsidP="008857E4" w:rsidRDefault="008857E4" w14:paraId="37527E8A" w14:textId="77777777">
      <w:pPr>
        <w:pStyle w:val="Normlnywebov"/>
        <w:spacing w:before="0" w:beforeAutospacing="0" w:after="0" w:afterAutospacing="0" w:line="259" w:lineRule="auto"/>
        <w:jc w:val="both"/>
        <w:rPr>
          <w:rFonts w:ascii="Palatino Linotype" w:hAnsi="Palatino Linotype"/>
          <w:color w:val="000000"/>
          <w:sz w:val="22"/>
          <w:szCs w:val="22"/>
          <w:lang w:val="sk-SK"/>
        </w:rPr>
      </w:pPr>
    </w:p>
    <w:p w:rsidRPr="004C35A9" w:rsidR="008857E4" w:rsidP="008857E4" w:rsidRDefault="008857E4" w14:paraId="72CD408F" w14:textId="77777777">
      <w:pPr>
        <w:pStyle w:val="Normlnywebov"/>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V priebehu štúdia si bude môcť študent vybrať i z voliteľných predmetov ponúkaných vysokou školou. </w:t>
      </w:r>
    </w:p>
    <w:p w:rsidRPr="004C35A9" w:rsidR="008857E4" w:rsidP="008857E4" w:rsidRDefault="00BA4CB1" w14:paraId="7A229005" w14:textId="6204D3A1">
      <w:pPr>
        <w:rPr>
          <w:rFonts w:ascii="Palatino Linotype" w:hAnsi="Palatino Linotype"/>
        </w:rPr>
      </w:pPr>
      <w:r w:rsidRPr="004C35A9">
        <w:rPr>
          <w:rFonts w:ascii="Palatino Linotype" w:hAnsi="Palatino Linotype"/>
        </w:rPr>
        <w:t xml:space="preserve">Vyučovací hodina má 45 minút. </w:t>
      </w:r>
      <w:r w:rsidRPr="004C35A9" w:rsidR="008857E4">
        <w:rPr>
          <w:rFonts w:ascii="Palatino Linotype" w:hAnsi="Palatino Linotype"/>
        </w:rPr>
        <w:t xml:space="preserve">1 kredit zodpovedá 30 hodinám študijnej záťaže. Študijná záťaž je vyjadrená v hodinách. </w:t>
      </w:r>
    </w:p>
    <w:p w:rsidR="00110627" w:rsidP="00A72A6A" w:rsidRDefault="00110627" w14:paraId="0BD5CF9F" w14:textId="77777777">
      <w:pPr>
        <w:pStyle w:val="TEXTVTELE"/>
        <w:rPr>
          <w:color w:val="000000"/>
        </w:rPr>
      </w:pPr>
    </w:p>
    <w:p w:rsidR="00A72A6A" w:rsidP="00A72A6A" w:rsidRDefault="00A72A6A" w14:paraId="1DAB2E61" w14:textId="25FEEE8F">
      <w:pPr>
        <w:pStyle w:val="TEXTVTELE"/>
        <w:rPr>
          <w:color w:val="000000"/>
        </w:rPr>
      </w:pPr>
      <w:r w:rsidRPr="00A72A6A">
        <w:rPr>
          <w:color w:val="000000"/>
        </w:rPr>
        <w:t xml:space="preserve">Študijný program </w:t>
      </w:r>
      <w:r w:rsidRPr="00A72A6A" w:rsidR="002B13F8">
        <w:rPr>
          <w:color w:val="000000"/>
        </w:rPr>
        <w:t>Učiteľstvo hudobného umenia</w:t>
      </w:r>
      <w:r w:rsidR="002B13F8">
        <w:rPr>
          <w:color w:val="000000"/>
        </w:rPr>
        <w:t xml:space="preserve"> so zameraním na hru na klavíri / hru na organe / sólový spev</w:t>
      </w:r>
      <w:r w:rsidRPr="00A72A6A" w:rsidR="002B13F8">
        <w:rPr>
          <w:color w:val="000000"/>
        </w:rPr>
        <w:t xml:space="preserve"> </w:t>
      </w:r>
      <w:r w:rsidRPr="00A72A6A">
        <w:rPr>
          <w:color w:val="000000"/>
        </w:rPr>
        <w:t>sa zameriava na dosiahnutie stanovených výstupov vzdelávania a prostredníctvom toho usiluje o naplnenie cieľov študijného programu a teda prioritne pripraviť študentov pre potenciálne pokračovanie v štúdiu na druhom stupni vysokoškolského štúdia v ŠP Učiteľstvo hudobného umenia. Má tiež za cieľ poskytnúť študentom nevyhnutnú teoretickú vzdelanostnú úroveň zo základných disciplín hudobného umenia využiteľnú pre ďalší vzdelávací rozvoj a tiež pre uplatnenie v profesiách vyžadujúcich hudobné vzdelanie vrátane učiteľov na ZUŠ. Príslušný študijný program je zaradený do študijného odboru Učiteľstvo a pedagogické vedy na úrovni 1. stupňa vysokoškolského vzdelávania so štandardnou dĺžkou štúdia 3 roky.</w:t>
      </w:r>
    </w:p>
    <w:p w:rsidR="008857E4" w:rsidP="008857E4" w:rsidRDefault="008857E4" w14:paraId="23776C7C" w14:textId="77777777">
      <w:pPr>
        <w:pStyle w:val="TEXTVTELE"/>
      </w:pPr>
      <w:r>
        <w:lastRenderedPageBreak/>
        <w:t xml:space="preserve">V príslušnom študijnom programe sú obsiahnuté predmety všeobecného základu, ktoré sú špecifikom Katolíckej univerzity v Ružomberku, predmety učiteľského základu a predmety </w:t>
      </w:r>
      <w:r w:rsidRPr="004C35A9">
        <w:t>aprobácie predmetovej špecializácie (hudobná výchova a hudobné umenie).</w:t>
      </w:r>
      <w:r>
        <w:t xml:space="preserve"> </w:t>
      </w:r>
    </w:p>
    <w:p w:rsidR="00A72A6A" w:rsidP="00A72A6A" w:rsidRDefault="00A72A6A" w14:paraId="6A2BFE9C" w14:textId="26AEA153">
      <w:pPr>
        <w:pStyle w:val="TEXTVTELE"/>
      </w:pPr>
      <w:bookmarkStart w:name="_Hlk86768754" w:id="0"/>
      <w:r w:rsidRPr="000A30DC">
        <w:t xml:space="preserve">V 1. ročníku v zimnom semestri študenti absolvujú predmety všeobecného základu: </w:t>
      </w:r>
      <w:r w:rsidRPr="000A30DC">
        <w:rPr>
          <w:i/>
          <w:iCs/>
        </w:rPr>
        <w:t xml:space="preserve">Sústredenia zo spirituality I - spiritualita pravdy, </w:t>
      </w:r>
      <w:r w:rsidRPr="000A30DC">
        <w:t>v letnom semestri</w:t>
      </w:r>
      <w:r w:rsidRPr="000A30DC">
        <w:rPr>
          <w:i/>
          <w:iCs/>
        </w:rPr>
        <w:t xml:space="preserve"> Základné témy teológie.</w:t>
      </w:r>
      <w:r w:rsidRPr="000A30DC">
        <w:t xml:space="preserve"> V 2. ročníku v zimnom semestri pokračujú študenti </w:t>
      </w:r>
      <w:r w:rsidR="00D162DB">
        <w:t xml:space="preserve">z PdF UHK </w:t>
      </w:r>
      <w:r w:rsidRPr="000A30DC">
        <w:t xml:space="preserve">predmetom </w:t>
      </w:r>
      <w:r w:rsidRPr="000A30DC">
        <w:rPr>
          <w:i/>
          <w:iCs/>
        </w:rPr>
        <w:t>Základné témy Biblie</w:t>
      </w:r>
      <w:r w:rsidRPr="000A30DC">
        <w:t xml:space="preserve"> a v letnom semestri završujú komplex týchto predmetov </w:t>
      </w:r>
      <w:r w:rsidRPr="000A30DC">
        <w:rPr>
          <w:i/>
          <w:iCs/>
        </w:rPr>
        <w:t>Sústredenia zo spirituality II - spiritualita dobra.</w:t>
      </w:r>
      <w:r w:rsidRPr="002233A6">
        <w:t xml:space="preserve"> </w:t>
      </w:r>
      <w:r w:rsidR="00D162DB">
        <w:t xml:space="preserve">Študenti z PF KU v Ružomberku dané predmety absolvujú v 3. ročníku štúdia. </w:t>
      </w:r>
      <w:r w:rsidRPr="000A30DC">
        <w:t>Tieto predmety sú povinné pre všetky študijné programy Katolíckej univerzity v Ružomberku.</w:t>
      </w:r>
      <w:bookmarkEnd w:id="0"/>
    </w:p>
    <w:p w:rsidRPr="007016A8" w:rsidR="00A72A6A" w:rsidP="00A72A6A" w:rsidRDefault="00A72A6A" w14:paraId="6EEF5D3C" w14:textId="550382BB">
      <w:pPr>
        <w:pStyle w:val="TEXTVTELE"/>
        <w:rPr>
          <w:color w:val="000000"/>
        </w:rPr>
      </w:pPr>
      <w:r>
        <w:rPr>
          <w:iCs/>
        </w:rPr>
        <w:t xml:space="preserve">Učiteľský základ v učiteľských študijných programoch tvoria predmety pedagogicko-psychologického a sociálno-vedného základu. Predmety sú povinné a musia ich absolvovať všetci študenti učiteľských študijných programov. </w:t>
      </w:r>
    </w:p>
    <w:p w:rsidRPr="007016A8" w:rsidR="00A72A6A" w:rsidP="00A72A6A" w:rsidRDefault="00A72A6A" w14:paraId="4B1EF809" w14:textId="3A5D40F8">
      <w:pPr>
        <w:pStyle w:val="TEXTVTELE"/>
        <w:rPr>
          <w:color w:val="000000"/>
        </w:rPr>
      </w:pPr>
      <w:r w:rsidRPr="005B69A1">
        <w:rPr>
          <w:color w:val="000000"/>
        </w:rPr>
        <w:t>Obsah študijného programu je vymedzený obsahom študijných odborov 38. Učiteľstvo a pedagogické vedy a 39. Umenie. Absolvent je schopný sledovať nové poznatky v rýchlo sa rozvíjajúcich pedagogických disciplínach a má zodpovedajúce teoretické vedomosti a praktické zručnosti zo základných súčastí hudobného umenia.</w:t>
      </w:r>
      <w:r>
        <w:rPr>
          <w:color w:val="000000"/>
        </w:rPr>
        <w:t xml:space="preserve"> </w:t>
      </w:r>
    </w:p>
    <w:p w:rsidRPr="005B69A1" w:rsidR="00A72A6A" w:rsidP="00A72A6A" w:rsidRDefault="00A72A6A" w14:paraId="7E1E3EF7" w14:textId="7D65B525">
      <w:pPr>
        <w:pStyle w:val="TEXTVTELE"/>
      </w:pPr>
      <w:r w:rsidRPr="005B69A1">
        <w:rPr>
          <w:color w:val="000000"/>
        </w:rPr>
        <w:t>Témy nosného jadra znalostí predmetovej špecializácie tvoria v prevažnej miere obsah povinných jednotiek študijného programu. Nosné témy jadra znalostí</w:t>
      </w:r>
      <w:r w:rsidRPr="005B69A1" w:rsidR="005B69A1">
        <w:rPr>
          <w:color w:val="000000"/>
        </w:rPr>
        <w:t xml:space="preserve"> predmetovej špecializácie</w:t>
      </w:r>
      <w:r w:rsidRPr="005B69A1">
        <w:rPr>
          <w:color w:val="000000"/>
        </w:rPr>
        <w:t xml:space="preserve"> sú zahrnuté v profilových predmetoch rozdelených do </w:t>
      </w:r>
      <w:r w:rsidRPr="005B69A1" w:rsidR="005B69A1">
        <w:rPr>
          <w:color w:val="000000"/>
        </w:rPr>
        <w:t>dvoch</w:t>
      </w:r>
      <w:r w:rsidRPr="005B69A1">
        <w:rPr>
          <w:color w:val="000000"/>
        </w:rPr>
        <w:t xml:space="preserve"> skupín. </w:t>
      </w:r>
      <w:r w:rsidRPr="005B69A1" w:rsidR="005B69A1">
        <w:rPr>
          <w:color w:val="000000"/>
        </w:rPr>
        <w:t>Prvá</w:t>
      </w:r>
      <w:r w:rsidRPr="005B69A1">
        <w:rPr>
          <w:color w:val="000000"/>
        </w:rPr>
        <w:t xml:space="preserve"> skupina je zameraná na hudobno-teoretické problémy: </w:t>
      </w:r>
      <w:r w:rsidRPr="005B69A1">
        <w:rPr>
          <w:i/>
          <w:color w:val="000000"/>
        </w:rPr>
        <w:t xml:space="preserve">Hudobná náuka a intonácia 1 </w:t>
      </w:r>
      <w:r w:rsidRPr="005B69A1">
        <w:rPr>
          <w:color w:val="000000"/>
        </w:rPr>
        <w:t>a</w:t>
      </w:r>
      <w:r w:rsidRPr="005B69A1">
        <w:rPr>
          <w:i/>
          <w:color w:val="000000"/>
        </w:rPr>
        <w:t xml:space="preserve"> 2, </w:t>
      </w:r>
      <w:r w:rsidR="00110627">
        <w:rPr>
          <w:i/>
          <w:color w:val="000000"/>
        </w:rPr>
        <w:t xml:space="preserve">Intonácia 1 </w:t>
      </w:r>
      <w:r w:rsidRPr="00110627" w:rsidR="00110627">
        <w:rPr>
          <w:color w:val="000000"/>
        </w:rPr>
        <w:t>a</w:t>
      </w:r>
      <w:r w:rsidR="00110627">
        <w:rPr>
          <w:i/>
          <w:color w:val="000000"/>
        </w:rPr>
        <w:t> 2</w:t>
      </w:r>
      <w:r w:rsidRPr="00110627" w:rsidR="00110627">
        <w:rPr>
          <w:color w:val="000000"/>
        </w:rPr>
        <w:t>,</w:t>
      </w:r>
      <w:r w:rsidR="00110627">
        <w:rPr>
          <w:i/>
          <w:color w:val="000000"/>
        </w:rPr>
        <w:t xml:space="preserve"> </w:t>
      </w:r>
      <w:r w:rsidRPr="005B69A1">
        <w:rPr>
          <w:i/>
          <w:color w:val="000000"/>
        </w:rPr>
        <w:t>Dejiny hud</w:t>
      </w:r>
      <w:r w:rsidR="00110627">
        <w:rPr>
          <w:i/>
          <w:color w:val="000000"/>
        </w:rPr>
        <w:t>by 1, 2</w:t>
      </w:r>
      <w:r w:rsidRPr="005B69A1">
        <w:rPr>
          <w:i/>
          <w:color w:val="000000"/>
        </w:rPr>
        <w:t xml:space="preserve">, </w:t>
      </w:r>
      <w:r w:rsidR="007D0CFE">
        <w:rPr>
          <w:i/>
          <w:color w:val="000000"/>
        </w:rPr>
        <w:t>Harmónia a polyfónia 1-3</w:t>
      </w:r>
      <w:r w:rsidRPr="005B69A1">
        <w:rPr>
          <w:i/>
          <w:color w:val="000000"/>
        </w:rPr>
        <w:t>,</w:t>
      </w:r>
      <w:r w:rsidRPr="005B69A1">
        <w:rPr>
          <w:color w:val="000000"/>
        </w:rPr>
        <w:t xml:space="preserve"> </w:t>
      </w:r>
      <w:r w:rsidR="000A6C09">
        <w:rPr>
          <w:i/>
          <w:color w:val="000000"/>
        </w:rPr>
        <w:t>Teória hlasovej výchovy,</w:t>
      </w:r>
      <w:r w:rsidR="007D0CFE">
        <w:rPr>
          <w:color w:val="000000"/>
        </w:rPr>
        <w:t> </w:t>
      </w:r>
      <w:r w:rsidR="007D0CFE">
        <w:rPr>
          <w:i/>
          <w:color w:val="000000"/>
        </w:rPr>
        <w:t xml:space="preserve">Hudobné formy a druhy 1 </w:t>
      </w:r>
      <w:r w:rsidRPr="007D0CFE" w:rsidR="007D0CFE">
        <w:rPr>
          <w:color w:val="000000"/>
        </w:rPr>
        <w:t>a</w:t>
      </w:r>
      <w:r w:rsidR="000A6C09">
        <w:rPr>
          <w:i/>
          <w:color w:val="000000"/>
        </w:rPr>
        <w:t> </w:t>
      </w:r>
      <w:r w:rsidR="007D0CFE">
        <w:rPr>
          <w:i/>
          <w:color w:val="000000"/>
        </w:rPr>
        <w:t>2</w:t>
      </w:r>
      <w:r w:rsidR="000A6C09">
        <w:rPr>
          <w:i/>
          <w:color w:val="000000"/>
        </w:rPr>
        <w:t xml:space="preserve"> </w:t>
      </w:r>
      <w:r w:rsidRPr="000A6C09" w:rsidR="000A6C09">
        <w:rPr>
          <w:color w:val="000000"/>
        </w:rPr>
        <w:t>a</w:t>
      </w:r>
      <w:r w:rsidR="000A6C09">
        <w:rPr>
          <w:color w:val="000000"/>
        </w:rPr>
        <w:t> </w:t>
      </w:r>
      <w:r w:rsidR="000A6C09">
        <w:rPr>
          <w:i/>
          <w:color w:val="000000"/>
        </w:rPr>
        <w:t>Úvod do hudobnej estetiky</w:t>
      </w:r>
      <w:r w:rsidRPr="005B69A1">
        <w:rPr>
          <w:i/>
          <w:color w:val="000000"/>
        </w:rPr>
        <w:t>.</w:t>
      </w:r>
      <w:r w:rsidRPr="005B69A1">
        <w:rPr>
          <w:color w:val="000000"/>
        </w:rPr>
        <w:t xml:space="preserve"> </w:t>
      </w:r>
      <w:r w:rsidR="000A6C09">
        <w:rPr>
          <w:color w:val="000000"/>
        </w:rPr>
        <w:t>Hudobno-p</w:t>
      </w:r>
      <w:r w:rsidRPr="005B69A1">
        <w:rPr>
          <w:color w:val="000000"/>
        </w:rPr>
        <w:t>edagogickú profiláciu umožňuj</w:t>
      </w:r>
      <w:r w:rsidR="007D0CFE">
        <w:rPr>
          <w:color w:val="000000"/>
        </w:rPr>
        <w:t>ú</w:t>
      </w:r>
      <w:r w:rsidRPr="005B69A1">
        <w:rPr>
          <w:color w:val="000000"/>
        </w:rPr>
        <w:t xml:space="preserve"> predmet</w:t>
      </w:r>
      <w:r w:rsidR="007D0CFE">
        <w:rPr>
          <w:color w:val="000000"/>
        </w:rPr>
        <w:t>y</w:t>
      </w:r>
      <w:r w:rsidRPr="005B69A1">
        <w:rPr>
          <w:color w:val="000000"/>
        </w:rPr>
        <w:t xml:space="preserve"> </w:t>
      </w:r>
      <w:r w:rsidRPr="007D0CFE" w:rsidR="007D0CFE">
        <w:rPr>
          <w:i/>
          <w:color w:val="000000"/>
        </w:rPr>
        <w:t>Hudobná psychológia</w:t>
      </w:r>
      <w:r w:rsidR="007D0CFE">
        <w:rPr>
          <w:color w:val="000000"/>
        </w:rPr>
        <w:t xml:space="preserve">, </w:t>
      </w:r>
      <w:r w:rsidRPr="005B69A1">
        <w:rPr>
          <w:i/>
          <w:color w:val="000000"/>
        </w:rPr>
        <w:t xml:space="preserve">Didaktika a metodika hry na klavíri / </w:t>
      </w:r>
      <w:r w:rsidR="007D0CFE">
        <w:rPr>
          <w:i/>
          <w:color w:val="000000"/>
        </w:rPr>
        <w:t xml:space="preserve">hry na </w:t>
      </w:r>
      <w:r w:rsidRPr="005B69A1">
        <w:rPr>
          <w:i/>
          <w:color w:val="000000"/>
        </w:rPr>
        <w:t>organe / spevu</w:t>
      </w:r>
      <w:r w:rsidR="000A6C09">
        <w:rPr>
          <w:i/>
          <w:color w:val="000000"/>
        </w:rPr>
        <w:t xml:space="preserve">, </w:t>
      </w:r>
      <w:r w:rsidRPr="005B69A1" w:rsidR="000A6C09">
        <w:rPr>
          <w:i/>
          <w:color w:val="000000"/>
        </w:rPr>
        <w:t xml:space="preserve">Dejiny </w:t>
      </w:r>
      <w:r w:rsidR="000A6C09">
        <w:rPr>
          <w:i/>
          <w:color w:val="000000"/>
        </w:rPr>
        <w:t xml:space="preserve">a literatúra </w:t>
      </w:r>
      <w:r w:rsidRPr="005B69A1" w:rsidR="000A6C09">
        <w:rPr>
          <w:i/>
          <w:color w:val="000000"/>
        </w:rPr>
        <w:t xml:space="preserve">klavíra, Dejiny a literatúra spevu, Dejiny </w:t>
      </w:r>
      <w:r w:rsidR="000A6C09">
        <w:rPr>
          <w:i/>
          <w:color w:val="000000"/>
        </w:rPr>
        <w:t xml:space="preserve">a literatúra </w:t>
      </w:r>
      <w:r w:rsidRPr="005B69A1" w:rsidR="000A6C09">
        <w:rPr>
          <w:i/>
          <w:color w:val="000000"/>
        </w:rPr>
        <w:t>organu</w:t>
      </w:r>
      <w:r w:rsidR="00110627">
        <w:rPr>
          <w:color w:val="000000"/>
        </w:rPr>
        <w:t xml:space="preserve">, </w:t>
      </w:r>
      <w:r w:rsidR="00110627">
        <w:rPr>
          <w:i/>
          <w:color w:val="000000"/>
        </w:rPr>
        <w:t xml:space="preserve">Pedagogicko-intepretačný seminár 1 </w:t>
      </w:r>
      <w:r w:rsidRPr="00110627" w:rsidR="00110627">
        <w:rPr>
          <w:color w:val="000000"/>
        </w:rPr>
        <w:t>a</w:t>
      </w:r>
      <w:r w:rsidR="00110627">
        <w:rPr>
          <w:i/>
          <w:color w:val="000000"/>
        </w:rPr>
        <w:t xml:space="preserve"> 2</w:t>
      </w:r>
      <w:r w:rsidRPr="005B69A1">
        <w:rPr>
          <w:i/>
          <w:color w:val="000000"/>
        </w:rPr>
        <w:t xml:space="preserve">. </w:t>
      </w:r>
      <w:r w:rsidRPr="005B69A1" w:rsidR="005B69A1">
        <w:rPr>
          <w:color w:val="000000"/>
        </w:rPr>
        <w:t>Druhú</w:t>
      </w:r>
      <w:r w:rsidRPr="005B69A1">
        <w:rPr>
          <w:color w:val="000000"/>
        </w:rPr>
        <w:t xml:space="preserve"> skupinu tvoria praktické predmety, ktoré sú spojené s výberom jednej z troch špecializácií – hry na klavíri, organe a spevu. </w:t>
      </w:r>
      <w:r w:rsidRPr="005B69A1">
        <w:t xml:space="preserve">V odporúčanom študijnom pláne je zabezpečená kontinuita hlavného predmetu – hry na nástroji či </w:t>
      </w:r>
      <w:r w:rsidR="00110627">
        <w:t xml:space="preserve">sólového </w:t>
      </w:r>
      <w:r w:rsidRPr="005B69A1">
        <w:t xml:space="preserve">spevu s pridruženými predmetmi. Je to nevyhnutné na zabezpečenie plynulého a intenzívneho rozvoja hráčskych či speváckych zručností. K tomu slúžia predmety: </w:t>
      </w:r>
      <w:r w:rsidRPr="005B69A1">
        <w:rPr>
          <w:i/>
        </w:rPr>
        <w:t>Klavír 1b-6b, Organ 1b-6b, Spev 1b-6b</w:t>
      </w:r>
      <w:r w:rsidRPr="005B69A1">
        <w:t xml:space="preserve"> a s nimi súvisiace predmety: </w:t>
      </w:r>
      <w:r w:rsidRPr="005B69A1">
        <w:rPr>
          <w:i/>
        </w:rPr>
        <w:t>Interpretačný seminár 1b-5b, Obligátny klavír 1b-5b, Korepetícia 1b-6b</w:t>
      </w:r>
      <w:r w:rsidR="000A6C09">
        <w:rPr>
          <w:i/>
        </w:rPr>
        <w:t xml:space="preserve">, Štúdium výrazovej interpretácie 1 </w:t>
      </w:r>
      <w:r w:rsidRPr="000A6C09" w:rsidR="000A6C09">
        <w:t>a</w:t>
      </w:r>
      <w:r w:rsidR="000A6C09">
        <w:rPr>
          <w:i/>
        </w:rPr>
        <w:t xml:space="preserve"> 2</w:t>
      </w:r>
      <w:r w:rsidRPr="005B69A1">
        <w:t xml:space="preserve">. </w:t>
      </w:r>
      <w:r w:rsidRPr="005B69A1">
        <w:rPr>
          <w:color w:val="000000"/>
        </w:rPr>
        <w:t>Získanie primeraných vedomosti a zručností v</w:t>
      </w:r>
      <w:r w:rsidR="000A6C09">
        <w:rPr>
          <w:color w:val="000000"/>
        </w:rPr>
        <w:t> </w:t>
      </w:r>
      <w:r w:rsidRPr="005B69A1">
        <w:rPr>
          <w:color w:val="000000"/>
        </w:rPr>
        <w:t>oblasti</w:t>
      </w:r>
      <w:r w:rsidR="000A6C09">
        <w:rPr>
          <w:color w:val="000000"/>
        </w:rPr>
        <w:t xml:space="preserve"> práce s hlasom v skupinovej a individuálnej forme </w:t>
      </w:r>
      <w:r w:rsidRPr="005B69A1" w:rsidR="000A6C09">
        <w:rPr>
          <w:color w:val="000000"/>
        </w:rPr>
        <w:t>je umožnené začlenením predmetov</w:t>
      </w:r>
      <w:r w:rsidRPr="005B69A1">
        <w:rPr>
          <w:color w:val="000000"/>
        </w:rPr>
        <w:t xml:space="preserve"> </w:t>
      </w:r>
      <w:r w:rsidRPr="005B69A1">
        <w:rPr>
          <w:i/>
          <w:color w:val="000000"/>
        </w:rPr>
        <w:t>Zborov</w:t>
      </w:r>
      <w:r w:rsidR="000A6C09">
        <w:rPr>
          <w:i/>
          <w:color w:val="000000"/>
        </w:rPr>
        <w:t>ý</w:t>
      </w:r>
      <w:r w:rsidRPr="005B69A1">
        <w:rPr>
          <w:i/>
          <w:color w:val="000000"/>
        </w:rPr>
        <w:t xml:space="preserve"> spe</w:t>
      </w:r>
      <w:r w:rsidR="000A6C09">
        <w:rPr>
          <w:i/>
          <w:color w:val="000000"/>
        </w:rPr>
        <w:t>v</w:t>
      </w:r>
      <w:r w:rsidRPr="005B69A1">
        <w:rPr>
          <w:i/>
          <w:color w:val="000000"/>
        </w:rPr>
        <w:t xml:space="preserve">, </w:t>
      </w:r>
      <w:r w:rsidR="000A6C09">
        <w:rPr>
          <w:i/>
          <w:color w:val="000000"/>
        </w:rPr>
        <w:t xml:space="preserve">Sluchová analýza a intonácia, </w:t>
      </w:r>
      <w:r w:rsidR="00110627">
        <w:rPr>
          <w:i/>
          <w:color w:val="000000"/>
        </w:rPr>
        <w:t>Intonácia</w:t>
      </w:r>
      <w:r w:rsidRPr="00110627" w:rsidR="00110627">
        <w:rPr>
          <w:color w:val="000000"/>
        </w:rPr>
        <w:t>,</w:t>
      </w:r>
      <w:r w:rsidR="00110627">
        <w:rPr>
          <w:i/>
          <w:color w:val="000000"/>
        </w:rPr>
        <w:t xml:space="preserve"> </w:t>
      </w:r>
      <w:r w:rsidRPr="005B69A1">
        <w:rPr>
          <w:i/>
          <w:color w:val="000000"/>
        </w:rPr>
        <w:t>Liturgick</w:t>
      </w:r>
      <w:r w:rsidR="000A6C09">
        <w:rPr>
          <w:i/>
          <w:color w:val="000000"/>
        </w:rPr>
        <w:t>á</w:t>
      </w:r>
      <w:r w:rsidRPr="005B69A1">
        <w:rPr>
          <w:i/>
          <w:color w:val="000000"/>
        </w:rPr>
        <w:t xml:space="preserve"> hudb</w:t>
      </w:r>
      <w:r w:rsidR="000A6C09">
        <w:rPr>
          <w:i/>
          <w:color w:val="000000"/>
        </w:rPr>
        <w:t>a</w:t>
      </w:r>
      <w:r w:rsidRPr="005B69A1">
        <w:rPr>
          <w:i/>
          <w:color w:val="000000"/>
        </w:rPr>
        <w:t xml:space="preserve">, </w:t>
      </w:r>
      <w:r w:rsidRPr="005B69A1">
        <w:rPr>
          <w:color w:val="000000"/>
        </w:rPr>
        <w:t>a</w:t>
      </w:r>
      <w:r w:rsidR="000A6C09">
        <w:rPr>
          <w:i/>
          <w:color w:val="000000"/>
        </w:rPr>
        <w:t> Spev</w:t>
      </w:r>
      <w:r w:rsidRPr="005B69A1">
        <w:rPr>
          <w:i/>
          <w:color w:val="000000"/>
        </w:rPr>
        <w:t xml:space="preserve"> a hlasov</w:t>
      </w:r>
      <w:r w:rsidR="000A6C09">
        <w:rPr>
          <w:i/>
          <w:color w:val="000000"/>
        </w:rPr>
        <w:t>á</w:t>
      </w:r>
      <w:r w:rsidRPr="005B69A1">
        <w:rPr>
          <w:i/>
          <w:color w:val="000000"/>
        </w:rPr>
        <w:t xml:space="preserve"> výchov</w:t>
      </w:r>
      <w:r w:rsidR="000A6C09">
        <w:rPr>
          <w:i/>
          <w:color w:val="000000"/>
        </w:rPr>
        <w:t>a</w:t>
      </w:r>
      <w:r w:rsidRPr="005B69A1">
        <w:rPr>
          <w:i/>
          <w:color w:val="000000"/>
        </w:rPr>
        <w:t xml:space="preserve"> </w:t>
      </w:r>
      <w:r w:rsidRPr="005B69A1">
        <w:rPr>
          <w:color w:val="000000"/>
        </w:rPr>
        <w:t>medzi povinné jednotky študijného programu, ktoré však v tomto študijnom programe nemajú povahu profilových predmetov.</w:t>
      </w:r>
      <w:r w:rsidRPr="005B69A1">
        <w:t xml:space="preserve"> </w:t>
      </w:r>
      <w:r w:rsidRPr="005B69A1">
        <w:rPr>
          <w:color w:val="000000"/>
        </w:rPr>
        <w:t xml:space="preserve">Cieľom povinného predmetu </w:t>
      </w:r>
      <w:r w:rsidRPr="005B69A1">
        <w:rPr>
          <w:i/>
          <w:color w:val="000000"/>
        </w:rPr>
        <w:t>Náčuvová prax</w:t>
      </w:r>
      <w:r w:rsidRPr="005B69A1">
        <w:rPr>
          <w:color w:val="000000"/>
        </w:rPr>
        <w:t xml:space="preserve"> v 5. semestri je naučiť študenta pozorovať výchovno-vzdelávací proces, následne vykonať rozbor vyučovacej hodiny. </w:t>
      </w:r>
    </w:p>
    <w:p w:rsidRPr="00EB51F3" w:rsidR="00A72A6A" w:rsidP="00A72A6A" w:rsidRDefault="00A72A6A" w14:paraId="696297CB" w14:textId="3F9EF3F4">
      <w:pPr>
        <w:pStyle w:val="TEXTVTELE"/>
        <w:rPr>
          <w:color w:val="000000"/>
        </w:rPr>
      </w:pPr>
      <w:r w:rsidRPr="005B69A1">
        <w:rPr>
          <w:color w:val="000000"/>
        </w:rPr>
        <w:t xml:space="preserve">Predmety </w:t>
      </w:r>
      <w:r w:rsidRPr="005B69A1">
        <w:rPr>
          <w:i/>
          <w:color w:val="000000"/>
        </w:rPr>
        <w:t xml:space="preserve">Spev z listu, Muzikálový spev, </w:t>
      </w:r>
      <w:r w:rsidR="007D0CFE">
        <w:rPr>
          <w:i/>
          <w:color w:val="000000"/>
        </w:rPr>
        <w:t xml:space="preserve">Gregoriánsky chorál, </w:t>
      </w:r>
      <w:r w:rsidRPr="005B69A1">
        <w:rPr>
          <w:i/>
          <w:color w:val="000000"/>
        </w:rPr>
        <w:t>Štvorručná hra na klavíri, Liturgická hra a improvizácia, Schola cantorum, Voliteľný nástroj</w:t>
      </w:r>
      <w:r w:rsidR="00FA2256">
        <w:rPr>
          <w:i/>
          <w:color w:val="000000"/>
        </w:rPr>
        <w:t>,</w:t>
      </w:r>
      <w:r w:rsidRPr="005B69A1">
        <w:rPr>
          <w:i/>
          <w:color w:val="000000"/>
        </w:rPr>
        <w:t xml:space="preserve"> </w:t>
      </w:r>
      <w:r w:rsidRPr="005B69A1" w:rsidR="00FA2256">
        <w:rPr>
          <w:i/>
          <w:color w:val="000000"/>
        </w:rPr>
        <w:t>Komorný súbor</w:t>
      </w:r>
      <w:r w:rsidRPr="005B69A1" w:rsidR="00FA2256">
        <w:rPr>
          <w:color w:val="000000"/>
        </w:rPr>
        <w:t xml:space="preserve"> </w:t>
      </w:r>
      <w:r w:rsidRPr="005B69A1">
        <w:rPr>
          <w:color w:val="000000"/>
        </w:rPr>
        <w:t xml:space="preserve">boli zaradené medzi povinne voliteľné. Tieto dopĺňajú povinné predmety a umožňujú študentovi zvoliť si určitú trajektóriu učenia sa podľa vlastného výberu so špecifickým zameraním na </w:t>
      </w:r>
      <w:r w:rsidR="00FA2256">
        <w:rPr>
          <w:color w:val="000000"/>
        </w:rPr>
        <w:t xml:space="preserve">komornú alebo </w:t>
      </w:r>
      <w:r w:rsidRPr="005B69A1">
        <w:rPr>
          <w:color w:val="000000"/>
        </w:rPr>
        <w:lastRenderedPageBreak/>
        <w:t>duchovnú hudbu. Výberov</w:t>
      </w:r>
      <w:r w:rsidR="00FA2256">
        <w:rPr>
          <w:color w:val="000000"/>
        </w:rPr>
        <w:t>é</w:t>
      </w:r>
      <w:r w:rsidRPr="005B69A1">
        <w:rPr>
          <w:color w:val="000000"/>
        </w:rPr>
        <w:t xml:space="preserve"> predmety a </w:t>
      </w:r>
      <w:r w:rsidRPr="005B69A1">
        <w:rPr>
          <w:i/>
          <w:color w:val="000000"/>
        </w:rPr>
        <w:t>Tvorivé hudobné činnosti</w:t>
      </w:r>
      <w:r w:rsidR="00110627">
        <w:rPr>
          <w:color w:val="000000"/>
        </w:rPr>
        <w:t xml:space="preserve">, </w:t>
      </w:r>
      <w:r w:rsidR="00110627">
        <w:rPr>
          <w:i/>
          <w:color w:val="000000"/>
        </w:rPr>
        <w:t>Sústredenie zboru</w:t>
      </w:r>
      <w:r w:rsidRPr="005B69A1">
        <w:rPr>
          <w:color w:val="000000"/>
        </w:rPr>
        <w:t xml:space="preserve"> </w:t>
      </w:r>
      <w:r w:rsidR="00FA2256">
        <w:rPr>
          <w:color w:val="000000"/>
        </w:rPr>
        <w:t>a </w:t>
      </w:r>
      <w:r w:rsidR="00FA2256">
        <w:rPr>
          <w:i/>
          <w:color w:val="000000"/>
        </w:rPr>
        <w:t xml:space="preserve">Interpretačný kurz </w:t>
      </w:r>
      <w:r w:rsidRPr="005B69A1">
        <w:rPr>
          <w:color w:val="000000"/>
        </w:rPr>
        <w:t>sú zamerané na rozvoj umeleckej kreativity.</w:t>
      </w:r>
    </w:p>
    <w:p w:rsidRPr="007016A8" w:rsidR="00A72A6A" w:rsidP="00A72A6A" w:rsidRDefault="009D46AB" w14:paraId="06662F93" w14:textId="4BFDE9A8">
      <w:pPr>
        <w:pStyle w:val="TEXTVTELE"/>
        <w:rPr>
          <w:color w:val="000000"/>
        </w:rPr>
      </w:pPr>
      <w:r>
        <w:rPr>
          <w:color w:val="000000"/>
        </w:rPr>
        <w:t xml:space="preserve">V zimnom </w:t>
      </w:r>
      <w:r w:rsidRPr="007016A8" w:rsidR="00A72A6A">
        <w:rPr>
          <w:color w:val="000000"/>
        </w:rPr>
        <w:t>a</w:t>
      </w:r>
      <w:r w:rsidR="005B69A1">
        <w:rPr>
          <w:color w:val="000000"/>
        </w:rPr>
        <w:t xml:space="preserve"> </w:t>
      </w:r>
      <w:r w:rsidRPr="007016A8" w:rsidR="00A72A6A">
        <w:rPr>
          <w:color w:val="000000"/>
        </w:rPr>
        <w:t xml:space="preserve">letnom semestri 3. ročníka je zaradený povinný predmet </w:t>
      </w:r>
      <w:r w:rsidR="00A72A6A">
        <w:rPr>
          <w:i/>
          <w:iCs/>
          <w:color w:val="000000"/>
        </w:rPr>
        <w:t xml:space="preserve">Seminár k záverečnej práci </w:t>
      </w:r>
      <w:r w:rsidRPr="007016A8" w:rsidR="00A72A6A">
        <w:rPr>
          <w:i/>
          <w:iCs/>
          <w:color w:val="000000"/>
        </w:rPr>
        <w:t>1 a 2</w:t>
      </w:r>
      <w:r w:rsidRPr="007016A8" w:rsidR="00A72A6A">
        <w:rPr>
          <w:color w:val="000000"/>
        </w:rPr>
        <w:t xml:space="preserve">. Predmet vedie vedúci záverečnej práce príslušného študenta, mentoruje ho a konzultuje s ním priebeh tvorby záverečnej práce. </w:t>
      </w:r>
    </w:p>
    <w:p w:rsidRPr="007016A8" w:rsidR="00A72A6A" w:rsidP="00A72A6A" w:rsidRDefault="005B69A1" w14:paraId="193BD24D" w14:textId="0346E1FF">
      <w:pPr>
        <w:pStyle w:val="TEXTVTELE"/>
        <w:spacing w:after="240"/>
        <w:rPr>
          <w:color w:val="000000"/>
        </w:rPr>
      </w:pPr>
      <w:r w:rsidRPr="004C35A9">
        <w:t xml:space="preserve">Štúdium je zavŕšené absolvovaním predmetu </w:t>
      </w:r>
      <w:r w:rsidRPr="004C35A9">
        <w:rPr>
          <w:i/>
          <w:iCs/>
        </w:rPr>
        <w:t>Štátna záverečná skúška z učiteľského základu, Štátna záverečná skúška z aprobácie predmetovej špecializácie hudobn</w:t>
      </w:r>
      <w:r w:rsidRPr="004C35A9" w:rsidR="009D46AB">
        <w:rPr>
          <w:i/>
          <w:iCs/>
        </w:rPr>
        <w:t>é</w:t>
      </w:r>
      <w:r w:rsidRPr="004C35A9">
        <w:rPr>
          <w:i/>
          <w:iCs/>
        </w:rPr>
        <w:t xml:space="preserve"> </w:t>
      </w:r>
      <w:r w:rsidRPr="004C35A9" w:rsidR="009D46AB">
        <w:rPr>
          <w:i/>
          <w:iCs/>
        </w:rPr>
        <w:t>umenie</w:t>
      </w:r>
      <w:r w:rsidRPr="004C35A9">
        <w:rPr>
          <w:i/>
          <w:iCs/>
        </w:rPr>
        <w:t xml:space="preserve"> </w:t>
      </w:r>
      <w:r w:rsidRPr="004C35A9">
        <w:t>a </w:t>
      </w:r>
      <w:r w:rsidRPr="004C35A9">
        <w:rPr>
          <w:i/>
          <w:iCs/>
        </w:rPr>
        <w:t xml:space="preserve">Obhajoba bakalárskej práce. </w:t>
      </w:r>
      <w:r w:rsidRPr="004C35A9">
        <w:t>Na ukončenie štúdia je potrebné získať spolu 180 kreditov.</w:t>
      </w:r>
      <w:r w:rsidRPr="004C35A9">
        <w:rPr>
          <w:i/>
          <w:iCs/>
        </w:rPr>
        <w:t xml:space="preserve"> </w:t>
      </w:r>
      <w:r w:rsidRPr="004C35A9">
        <w:t>Po úspešnej obhajobe bakalárskej práce a po úspešnom absolvovaní štátnej skúšky študent získava titul „bakalár/bakalárka“ (Bc.)</w:t>
      </w:r>
      <w:r w:rsidRPr="004C35A9" w:rsidR="009D46AB">
        <w:t xml:space="preserve"> na obidvoch vzdelávacích inštitúciách, ktoré na vzdelávacom procese participujú</w:t>
      </w:r>
      <w:r w:rsidRPr="004C35A9">
        <w:t>.</w:t>
      </w:r>
    </w:p>
    <w:p w:rsidRPr="007016A8" w:rsidR="005E2508" w:rsidP="005E2508" w:rsidRDefault="005E2508" w14:paraId="2F760B0C" w14:textId="77777777">
      <w:pPr>
        <w:pStyle w:val="TEXTVTELE"/>
        <w:rPr>
          <w:b/>
          <w:color w:val="000000"/>
        </w:rPr>
      </w:pPr>
      <w:r w:rsidRPr="007016A8">
        <w:rPr>
          <w:b/>
          <w:color w:val="000000"/>
        </w:rPr>
        <w:t>Štruktúra študijného programu je celkovo členená na</w:t>
      </w:r>
      <w:r>
        <w:rPr>
          <w:b/>
          <w:color w:val="000000"/>
        </w:rPr>
        <w:t xml:space="preserve"> 104</w:t>
      </w:r>
      <w:r w:rsidRPr="007016A8">
        <w:rPr>
          <w:b/>
          <w:color w:val="000000"/>
        </w:rPr>
        <w:t xml:space="preserve"> </w:t>
      </w:r>
      <w:r>
        <w:rPr>
          <w:b/>
          <w:color w:val="000000"/>
        </w:rPr>
        <w:t>(klavír), 108 (organ) a 115 (spev)</w:t>
      </w:r>
      <w:r w:rsidRPr="007016A8">
        <w:rPr>
          <w:b/>
          <w:color w:val="000000"/>
        </w:rPr>
        <w:t xml:space="preserve"> predmetov</w:t>
      </w:r>
      <w:r>
        <w:rPr>
          <w:b/>
          <w:color w:val="000000"/>
        </w:rPr>
        <w:t xml:space="preserve"> </w:t>
      </w:r>
      <w:r w:rsidRPr="007016A8">
        <w:rPr>
          <w:b/>
          <w:color w:val="000000"/>
        </w:rPr>
        <w:t>a to na nasledovné kategórie predmetov:</w:t>
      </w:r>
    </w:p>
    <w:p w:rsidRPr="007016A8" w:rsidR="005E2508" w:rsidP="005E2508" w:rsidRDefault="005E2508" w14:paraId="5E928581" w14:textId="77777777">
      <w:pPr>
        <w:pStyle w:val="TEXTVTELE"/>
        <w:numPr>
          <w:ilvl w:val="0"/>
          <w:numId w:val="3"/>
        </w:numPr>
        <w:rPr>
          <w:color w:val="000000"/>
        </w:rPr>
      </w:pPr>
      <w:r>
        <w:rPr>
          <w:color w:val="000000"/>
        </w:rPr>
        <w:t>66 (klavír), 70 (organ) resp. 77 (spev)</w:t>
      </w:r>
      <w:r w:rsidRPr="007016A8">
        <w:rPr>
          <w:color w:val="000000"/>
        </w:rPr>
        <w:t xml:space="preserve"> povinných predmetov (</w:t>
      </w:r>
      <w:r w:rsidRPr="007016A8">
        <w:rPr>
          <w:i/>
          <w:color w:val="000000"/>
        </w:rPr>
        <w:t xml:space="preserve">vrátane Štátnej záverečnej skúšky a Obhajoby </w:t>
      </w:r>
      <w:r>
        <w:rPr>
          <w:i/>
          <w:color w:val="000000"/>
        </w:rPr>
        <w:t>bakalárske</w:t>
      </w:r>
      <w:r w:rsidRPr="007016A8">
        <w:rPr>
          <w:i/>
          <w:color w:val="000000"/>
        </w:rPr>
        <w:t>j práce</w:t>
      </w:r>
      <w:r w:rsidRPr="007016A8">
        <w:rPr>
          <w:color w:val="000000"/>
        </w:rPr>
        <w:t xml:space="preserve">), z toho </w:t>
      </w:r>
      <w:r>
        <w:rPr>
          <w:color w:val="000000"/>
        </w:rPr>
        <w:t>43</w:t>
      </w:r>
      <w:r w:rsidRPr="007016A8">
        <w:rPr>
          <w:color w:val="000000"/>
        </w:rPr>
        <w:t xml:space="preserve"> profilových,</w:t>
      </w:r>
    </w:p>
    <w:p w:rsidRPr="00CA3E9C" w:rsidR="005E2508" w:rsidP="005E2508" w:rsidRDefault="005E2508" w14:paraId="36187DE8" w14:textId="77777777">
      <w:pPr>
        <w:pStyle w:val="TEXTVTELE"/>
        <w:numPr>
          <w:ilvl w:val="0"/>
          <w:numId w:val="3"/>
        </w:numPr>
        <w:rPr>
          <w:color w:val="000000"/>
        </w:rPr>
      </w:pPr>
      <w:r>
        <w:rPr>
          <w:color w:val="000000"/>
        </w:rPr>
        <w:t xml:space="preserve">24 </w:t>
      </w:r>
      <w:r w:rsidRPr="007016A8">
        <w:rPr>
          <w:color w:val="000000"/>
        </w:rPr>
        <w:t>povinne voliteľných predmetov</w:t>
      </w:r>
      <w:r>
        <w:rPr>
          <w:color w:val="000000"/>
        </w:rPr>
        <w:t xml:space="preserve"> a 14</w:t>
      </w:r>
      <w:r w:rsidRPr="00CA3E9C">
        <w:rPr>
          <w:color w:val="000000"/>
        </w:rPr>
        <w:t xml:space="preserve"> výberových predmetov.</w:t>
      </w:r>
      <w:r>
        <w:rPr>
          <w:color w:val="000000"/>
        </w:rPr>
        <w:t xml:space="preserve"> </w:t>
      </w:r>
      <w:r>
        <w:t>Študent si zapisuje z ponuky povinne voliteľných a výberových predmetov aprobácie hudobná výchova tieto predmety tak, aby dosiahol aspoň 17 kreditov v prípade špecializácie hra na klavíri, 18 pri špecializácii hra na organe a 8 kreditov v špecializácii sólový spev.</w:t>
      </w:r>
    </w:p>
    <w:p w:rsidRPr="007016A8" w:rsidR="005E2508" w:rsidP="005E2508" w:rsidRDefault="005E2508" w14:paraId="64A2F12A" w14:textId="77777777">
      <w:pPr>
        <w:pStyle w:val="TEXTVTELE"/>
        <w:rPr>
          <w:b/>
          <w:color w:val="000000"/>
        </w:rPr>
      </w:pPr>
      <w:r w:rsidRPr="007016A8">
        <w:rPr>
          <w:b/>
          <w:color w:val="000000"/>
        </w:rPr>
        <w:t>Štruktúra študijného programu z pohľadu kreditov:</w:t>
      </w:r>
    </w:p>
    <w:p w:rsidRPr="00046C5D" w:rsidR="005E2508" w:rsidP="005E2508" w:rsidRDefault="005E2508" w14:paraId="5A0AC7D3" w14:textId="77777777">
      <w:pPr>
        <w:pStyle w:val="TEXTVTELE"/>
        <w:numPr>
          <w:ilvl w:val="0"/>
          <w:numId w:val="4"/>
        </w:numPr>
        <w:rPr>
          <w:color w:val="000000"/>
        </w:rPr>
      </w:pPr>
      <w:r w:rsidRPr="007016A8">
        <w:rPr>
          <w:color w:val="000000"/>
        </w:rPr>
        <w:t>celkový počet kreditov potrebných na riadne skončenie štúdia: 180</w:t>
      </w:r>
      <w:r>
        <w:rPr>
          <w:color w:val="000000"/>
        </w:rPr>
        <w:t>,</w:t>
      </w:r>
    </w:p>
    <w:p w:rsidR="005E2508" w:rsidP="005E2508" w:rsidRDefault="005E2508" w14:paraId="6AA0D53F" w14:textId="77777777">
      <w:pPr>
        <w:pStyle w:val="TEXTVTELE"/>
        <w:numPr>
          <w:ilvl w:val="0"/>
          <w:numId w:val="4"/>
        </w:numPr>
        <w:ind w:left="1434" w:hanging="357"/>
      </w:pPr>
      <w:r>
        <w:t>počet kreditov za učiteľský základ: štandardne 34,</w:t>
      </w:r>
    </w:p>
    <w:p w:rsidRPr="004C35A9" w:rsidR="005E2508" w:rsidP="005E2508" w:rsidRDefault="005E2508" w14:paraId="3721CBCC" w14:textId="77777777">
      <w:pPr>
        <w:pStyle w:val="TEXTVTELE"/>
        <w:numPr>
          <w:ilvl w:val="0"/>
          <w:numId w:val="4"/>
        </w:numPr>
        <w:ind w:left="1434" w:hanging="357"/>
        <w:rPr>
          <w:color w:val="000000"/>
        </w:rPr>
      </w:pPr>
      <w:r>
        <w:t xml:space="preserve"> </w:t>
      </w:r>
      <w:r w:rsidRPr="004C35A9">
        <w:t>počet kreditov za aprobáciu hudobné umenie: štandardne 146,</w:t>
      </w:r>
    </w:p>
    <w:p w:rsidRPr="007016A8" w:rsidR="005E2508" w:rsidP="005E2508" w:rsidRDefault="005E2508" w14:paraId="269418E4" w14:textId="77777777">
      <w:pPr>
        <w:pStyle w:val="TEXTVTELE"/>
        <w:numPr>
          <w:ilvl w:val="0"/>
          <w:numId w:val="4"/>
        </w:numPr>
        <w:rPr>
          <w:color w:val="000000"/>
        </w:rPr>
      </w:pPr>
      <w:r w:rsidRPr="007016A8">
        <w:rPr>
          <w:color w:val="000000"/>
        </w:rPr>
        <w:t>počet kreditov potrebných na riadne skončenie štúdia za povinné predmety</w:t>
      </w:r>
      <w:r w:rsidRPr="00D07AE5">
        <w:rPr>
          <w:color w:val="000000"/>
        </w:rPr>
        <w:t xml:space="preserve"> </w:t>
      </w:r>
      <w:r w:rsidRPr="002156EB">
        <w:rPr>
          <w:color w:val="000000"/>
        </w:rPr>
        <w:t>vrátane Štátnej záverečnej skúšky a Obhajoby diplomovej práce:</w:t>
      </w:r>
      <w:r w:rsidRPr="007016A8">
        <w:rPr>
          <w:color w:val="000000"/>
        </w:rPr>
        <w:t xml:space="preserve"> </w:t>
      </w:r>
      <w:r>
        <w:rPr>
          <w:color w:val="000000"/>
        </w:rPr>
        <w:t>163 (klavír), 162 (organ) resp. 172 (spev)</w:t>
      </w:r>
      <w:r w:rsidRPr="007016A8">
        <w:rPr>
          <w:color w:val="000000"/>
        </w:rPr>
        <w:t xml:space="preserve"> /na ukončenie časti štúdia po jednotlivých semestroch: 1. semester (</w:t>
      </w:r>
      <w:r>
        <w:rPr>
          <w:color w:val="000000"/>
        </w:rPr>
        <w:t>25 – klavír, organ; 28 – spev</w:t>
      </w:r>
      <w:r w:rsidRPr="007016A8">
        <w:rPr>
          <w:color w:val="000000"/>
        </w:rPr>
        <w:t>), 2. semester (</w:t>
      </w:r>
      <w:r>
        <w:rPr>
          <w:color w:val="000000"/>
        </w:rPr>
        <w:t>26</w:t>
      </w:r>
      <w:r w:rsidRPr="007016A8">
        <w:rPr>
          <w:color w:val="000000"/>
        </w:rPr>
        <w:t xml:space="preserve">), 3. semester </w:t>
      </w:r>
      <w:r>
        <w:rPr>
          <w:color w:val="000000"/>
        </w:rPr>
        <w:t>(27 – klavír, organ, resp. 31 – spev</w:t>
      </w:r>
      <w:r w:rsidRPr="007016A8">
        <w:rPr>
          <w:color w:val="000000"/>
        </w:rPr>
        <w:t xml:space="preserve">), 4. semester </w:t>
      </w:r>
      <w:r>
        <w:rPr>
          <w:color w:val="000000"/>
        </w:rPr>
        <w:t xml:space="preserve">(24 – klavír, 23 – organ, resp. 25 – spev), </w:t>
      </w:r>
      <w:r w:rsidRPr="007016A8">
        <w:rPr>
          <w:color w:val="000000"/>
        </w:rPr>
        <w:t xml:space="preserve">5. semester </w:t>
      </w:r>
      <w:r>
        <w:rPr>
          <w:color w:val="000000"/>
        </w:rPr>
        <w:t>(23 – klavír, 21 – organ, resp. 22 – spev</w:t>
      </w:r>
      <w:r w:rsidRPr="007016A8">
        <w:rPr>
          <w:color w:val="000000"/>
        </w:rPr>
        <w:t>), 6. semester (</w:t>
      </w:r>
      <w:r>
        <w:rPr>
          <w:color w:val="000000"/>
        </w:rPr>
        <w:t>42</w:t>
      </w:r>
      <w:r w:rsidRPr="007016A8">
        <w:rPr>
          <w:color w:val="000000"/>
        </w:rPr>
        <w:t xml:space="preserve">)/, </w:t>
      </w:r>
      <w:r>
        <w:rPr>
          <w:color w:val="000000"/>
        </w:rPr>
        <w:t>90</w:t>
      </w:r>
      <w:r w:rsidRPr="007016A8">
        <w:rPr>
          <w:color w:val="000000"/>
        </w:rPr>
        <w:t>,</w:t>
      </w:r>
      <w:r>
        <w:rPr>
          <w:color w:val="000000"/>
        </w:rPr>
        <w:t>55</w:t>
      </w:r>
      <w:r w:rsidRPr="007016A8">
        <w:rPr>
          <w:color w:val="000000"/>
        </w:rPr>
        <w:t xml:space="preserve"> % </w:t>
      </w:r>
      <w:r>
        <w:rPr>
          <w:color w:val="000000"/>
        </w:rPr>
        <w:t xml:space="preserve">(klavír), 90,0% (organ), resp. 95,55 % (spev) </w:t>
      </w:r>
      <w:r w:rsidRPr="007016A8">
        <w:rPr>
          <w:color w:val="000000"/>
        </w:rPr>
        <w:t>z celkového počtu kreditov,</w:t>
      </w:r>
    </w:p>
    <w:p w:rsidRPr="004C35A9" w:rsidR="005E2508" w:rsidP="005E2508" w:rsidRDefault="005E2508" w14:paraId="1A8BBD1F" w14:textId="77777777">
      <w:pPr>
        <w:pStyle w:val="TEXTVTELE"/>
        <w:numPr>
          <w:ilvl w:val="0"/>
          <w:numId w:val="4"/>
        </w:numPr>
        <w:rPr>
          <w:color w:val="000000"/>
        </w:rPr>
      </w:pPr>
      <w:r w:rsidRPr="007016A8">
        <w:rPr>
          <w:color w:val="000000"/>
        </w:rPr>
        <w:t xml:space="preserve">počet kreditov potrebných na riadne skončenie štúdia za povinne voliteľné </w:t>
      </w:r>
      <w:r>
        <w:rPr>
          <w:color w:val="000000"/>
        </w:rPr>
        <w:t xml:space="preserve">a výberové </w:t>
      </w:r>
      <w:r w:rsidRPr="007016A8">
        <w:rPr>
          <w:color w:val="000000"/>
        </w:rPr>
        <w:t xml:space="preserve">predmety: </w:t>
      </w:r>
      <w:r>
        <w:rPr>
          <w:color w:val="000000"/>
        </w:rPr>
        <w:t>17 (klavír), 18 (organ), resp. 8 (spev)</w:t>
      </w:r>
      <w:r w:rsidRPr="007016A8">
        <w:rPr>
          <w:color w:val="000000"/>
        </w:rPr>
        <w:t xml:space="preserve"> /na ukončenie časti štúdia po jednotlivých semestroch: 1. semester (</w:t>
      </w:r>
      <w:r>
        <w:rPr>
          <w:color w:val="000000"/>
        </w:rPr>
        <w:t>5 – klavír, organ, 3 - spev</w:t>
      </w:r>
      <w:r w:rsidRPr="007016A8">
        <w:rPr>
          <w:color w:val="000000"/>
        </w:rPr>
        <w:t>), 2. semester (</w:t>
      </w:r>
      <w:r>
        <w:rPr>
          <w:color w:val="000000"/>
        </w:rPr>
        <w:t>4</w:t>
      </w:r>
      <w:r w:rsidRPr="007016A8">
        <w:rPr>
          <w:color w:val="000000"/>
        </w:rPr>
        <w:t xml:space="preserve">), 3. semester </w:t>
      </w:r>
      <w:r>
        <w:rPr>
          <w:color w:val="000000"/>
        </w:rPr>
        <w:t>(4 – klavír, organ, resp. 0 – spev</w:t>
      </w:r>
      <w:r w:rsidRPr="007016A8">
        <w:rPr>
          <w:color w:val="000000"/>
        </w:rPr>
        <w:t xml:space="preserve">), 4. semester </w:t>
      </w:r>
      <w:r>
        <w:rPr>
          <w:color w:val="000000"/>
        </w:rPr>
        <w:t>(3 – klavír, 5 – organ, resp. 1 – spev</w:t>
      </w:r>
      <w:r w:rsidRPr="007016A8">
        <w:rPr>
          <w:color w:val="000000"/>
        </w:rPr>
        <w:t xml:space="preserve">), 5. semester </w:t>
      </w:r>
      <w:r>
        <w:rPr>
          <w:color w:val="000000"/>
        </w:rPr>
        <w:t>(0</w:t>
      </w:r>
      <w:r w:rsidRPr="007016A8">
        <w:rPr>
          <w:color w:val="000000"/>
        </w:rPr>
        <w:t xml:space="preserve">),/ </w:t>
      </w:r>
      <w:r>
        <w:rPr>
          <w:color w:val="000000"/>
        </w:rPr>
        <w:t>11</w:t>
      </w:r>
      <w:r w:rsidRPr="007016A8">
        <w:rPr>
          <w:color w:val="000000"/>
        </w:rPr>
        <w:t>,</w:t>
      </w:r>
      <w:r>
        <w:rPr>
          <w:color w:val="000000"/>
        </w:rPr>
        <w:t>62</w:t>
      </w:r>
      <w:r w:rsidRPr="007016A8">
        <w:rPr>
          <w:color w:val="000000"/>
        </w:rPr>
        <w:t>%</w:t>
      </w:r>
      <w:r>
        <w:rPr>
          <w:color w:val="000000"/>
        </w:rPr>
        <w:t xml:space="preserve"> (klavír), 12,32% organ, resp. 5,47% (spev)</w:t>
      </w:r>
      <w:r w:rsidRPr="007016A8">
        <w:rPr>
          <w:color w:val="000000"/>
        </w:rPr>
        <w:t xml:space="preserve"> z celkového </w:t>
      </w:r>
      <w:r w:rsidRPr="004C35A9">
        <w:rPr>
          <w:color w:val="000000"/>
        </w:rPr>
        <w:t>počtu kreditov za aprobáciu hudobné umenie.</w:t>
      </w:r>
    </w:p>
    <w:p w:rsidRPr="007016A8" w:rsidR="005E2508" w:rsidP="005E2508" w:rsidRDefault="005E2508" w14:paraId="7DE2FD03" w14:textId="77777777">
      <w:pPr>
        <w:pStyle w:val="TEXTVTELE"/>
        <w:numPr>
          <w:ilvl w:val="0"/>
          <w:numId w:val="4"/>
        </w:numPr>
        <w:rPr>
          <w:color w:val="000000"/>
        </w:rPr>
      </w:pPr>
      <w:r>
        <w:rPr>
          <w:color w:val="000000"/>
        </w:rPr>
        <w:t>počet kreditov za O</w:t>
      </w:r>
      <w:r w:rsidRPr="007016A8">
        <w:rPr>
          <w:color w:val="000000"/>
        </w:rPr>
        <w:t>bh</w:t>
      </w:r>
      <w:r>
        <w:rPr>
          <w:color w:val="000000"/>
        </w:rPr>
        <w:t>ajobu bakalárskej práce: 15, / 8,33</w:t>
      </w:r>
      <w:r w:rsidRPr="007016A8">
        <w:rPr>
          <w:color w:val="000000"/>
        </w:rPr>
        <w:t>% z celkového počtu kreditov,</w:t>
      </w:r>
    </w:p>
    <w:p w:rsidR="005E2508" w:rsidP="005E2508" w:rsidRDefault="005E2508" w14:paraId="0811697C" w14:textId="77777777">
      <w:pPr>
        <w:pStyle w:val="TEXTVTELE"/>
        <w:numPr>
          <w:ilvl w:val="0"/>
          <w:numId w:val="4"/>
        </w:numPr>
        <w:rPr>
          <w:color w:val="000000"/>
        </w:rPr>
      </w:pPr>
      <w:r>
        <w:rPr>
          <w:color w:val="000000"/>
        </w:rPr>
        <w:lastRenderedPageBreak/>
        <w:t>počet kreditov za Š</w:t>
      </w:r>
      <w:r w:rsidRPr="007016A8">
        <w:rPr>
          <w:color w:val="000000"/>
        </w:rPr>
        <w:t>tátnu záverečnú skúšku</w:t>
      </w:r>
      <w:r>
        <w:rPr>
          <w:color w:val="000000"/>
        </w:rPr>
        <w:t xml:space="preserve"> (hudobná výchova): 10, / 5,56</w:t>
      </w:r>
      <w:r w:rsidRPr="007016A8">
        <w:rPr>
          <w:color w:val="000000"/>
        </w:rPr>
        <w:t>% z celkového počtu kreditov,</w:t>
      </w:r>
    </w:p>
    <w:p w:rsidRPr="007016A8" w:rsidR="005E2508" w:rsidP="005E2508" w:rsidRDefault="005E2508" w14:paraId="1F08643C" w14:textId="77777777">
      <w:pPr>
        <w:pStyle w:val="TEXTVTELE"/>
        <w:numPr>
          <w:ilvl w:val="0"/>
          <w:numId w:val="4"/>
        </w:numPr>
        <w:rPr>
          <w:color w:val="000000"/>
        </w:rPr>
      </w:pPr>
      <w:r w:rsidRPr="0013390A">
        <w:t xml:space="preserve">počet kreditov za </w:t>
      </w:r>
      <w:r>
        <w:t>Š</w:t>
      </w:r>
      <w:r w:rsidRPr="0013390A">
        <w:t>tátnu záverečnú skúšku</w:t>
      </w:r>
      <w:r>
        <w:t xml:space="preserve"> (učiteľský základ): 5 /</w:t>
      </w:r>
      <w:r w:rsidRPr="0013390A">
        <w:t xml:space="preserve"> 2,7</w:t>
      </w:r>
      <w:r>
        <w:t>8</w:t>
      </w:r>
      <w:r w:rsidRPr="0013390A">
        <w:t xml:space="preserve"> % z celkového počtu kreditov</w:t>
      </w:r>
      <w:r>
        <w:t>,</w:t>
      </w:r>
    </w:p>
    <w:p w:rsidRPr="00271676" w:rsidR="005E2508" w:rsidP="005E2508" w:rsidRDefault="005E2508" w14:paraId="1FFA0F64" w14:textId="77777777">
      <w:pPr>
        <w:pStyle w:val="TEXTVTELE"/>
        <w:numPr>
          <w:ilvl w:val="0"/>
          <w:numId w:val="4"/>
        </w:numPr>
        <w:ind w:left="714" w:hanging="357"/>
      </w:pPr>
      <w:r w:rsidRPr="007016A8">
        <w:rPr>
          <w:color w:val="000000"/>
        </w:rPr>
        <w:t xml:space="preserve">počet kreditov potrebných na riadne skončenie štúdia za profilové predmety vrátane Štátnej záverečnej skúšky a Obhajoby diplomovej práce: </w:t>
      </w:r>
      <w:r>
        <w:rPr>
          <w:color w:val="000000"/>
        </w:rPr>
        <w:t>134</w:t>
      </w:r>
      <w:r w:rsidRPr="007016A8">
        <w:rPr>
          <w:color w:val="000000"/>
        </w:rPr>
        <w:t xml:space="preserve"> / na ukončenie časti štúdia po jednotlivých semestroch: 1. semester (</w:t>
      </w:r>
      <w:r>
        <w:rPr>
          <w:color w:val="000000"/>
        </w:rPr>
        <w:t>21</w:t>
      </w:r>
      <w:r w:rsidRPr="007016A8">
        <w:rPr>
          <w:color w:val="000000"/>
        </w:rPr>
        <w:t>), 2. semester (</w:t>
      </w:r>
      <w:r>
        <w:rPr>
          <w:color w:val="000000"/>
        </w:rPr>
        <w:t>22</w:t>
      </w:r>
      <w:r w:rsidRPr="007016A8">
        <w:rPr>
          <w:color w:val="000000"/>
        </w:rPr>
        <w:t>), 3. semester (</w:t>
      </w:r>
      <w:r>
        <w:rPr>
          <w:color w:val="000000"/>
        </w:rPr>
        <w:t>21</w:t>
      </w:r>
      <w:r w:rsidRPr="007016A8">
        <w:rPr>
          <w:color w:val="000000"/>
        </w:rPr>
        <w:t>), 4. semester (</w:t>
      </w:r>
      <w:r>
        <w:rPr>
          <w:color w:val="000000"/>
        </w:rPr>
        <w:t>17</w:t>
      </w:r>
      <w:r w:rsidRPr="007016A8">
        <w:rPr>
          <w:color w:val="000000"/>
        </w:rPr>
        <w:t>)/, 5.</w:t>
      </w:r>
      <w:r>
        <w:rPr>
          <w:color w:val="000000"/>
        </w:rPr>
        <w:t xml:space="preserve"> </w:t>
      </w:r>
      <w:r w:rsidRPr="007016A8">
        <w:rPr>
          <w:color w:val="000000"/>
        </w:rPr>
        <w:t>semester (</w:t>
      </w:r>
      <w:r>
        <w:rPr>
          <w:color w:val="000000"/>
        </w:rPr>
        <w:t>18</w:t>
      </w:r>
      <w:r w:rsidRPr="007016A8">
        <w:rPr>
          <w:color w:val="000000"/>
        </w:rPr>
        <w:t>), 6.</w:t>
      </w:r>
      <w:r>
        <w:rPr>
          <w:color w:val="000000"/>
        </w:rPr>
        <w:t xml:space="preserve"> </w:t>
      </w:r>
      <w:r w:rsidRPr="007016A8">
        <w:rPr>
          <w:color w:val="000000"/>
        </w:rPr>
        <w:t>semester (</w:t>
      </w:r>
      <w:r>
        <w:rPr>
          <w:color w:val="000000"/>
        </w:rPr>
        <w:t>35</w:t>
      </w:r>
      <w:r w:rsidRPr="007016A8">
        <w:rPr>
          <w:color w:val="000000"/>
        </w:rPr>
        <w:t>),/</w:t>
      </w:r>
      <w:r>
        <w:rPr>
          <w:color w:val="000000"/>
        </w:rPr>
        <w:t xml:space="preserve"> 74,44</w:t>
      </w:r>
      <w:r w:rsidRPr="007016A8">
        <w:rPr>
          <w:color w:val="000000"/>
        </w:rPr>
        <w:t>% z celkového počtu kreditov.</w:t>
      </w:r>
    </w:p>
    <w:p w:rsidR="005E2508" w:rsidP="005E2508" w:rsidRDefault="005E2508" w14:paraId="572D2EA4" w14:textId="3A6B0A9D">
      <w:pPr>
        <w:pStyle w:val="TEXTVTELE"/>
        <w:numPr>
          <w:ilvl w:val="0"/>
          <w:numId w:val="4"/>
        </w:numPr>
        <w:spacing w:after="360"/>
        <w:ind w:left="714" w:hanging="357"/>
      </w:pPr>
      <w:r>
        <w:rPr>
          <w:color w:val="000000"/>
        </w:rPr>
        <w:t xml:space="preserve">minimálny počet kreditov potrebný na absolvovanie 2. ročníka stráveného na partnerskej univerzite (PdF UHK) je </w:t>
      </w:r>
      <w:r w:rsidR="00041DA8">
        <w:rPr>
          <w:color w:val="000000"/>
        </w:rPr>
        <w:t>51</w:t>
      </w:r>
      <w:r>
        <w:rPr>
          <w:color w:val="000000"/>
        </w:rPr>
        <w:t>.</w:t>
      </w:r>
    </w:p>
    <w:p w:rsidR="00964047" w:rsidP="00964047" w:rsidRDefault="00964047" w14:paraId="79C05BAE" w14:textId="3A2E0C77">
      <w:pPr>
        <w:pStyle w:val="TEXTVTELE"/>
        <w:rPr>
          <w:b/>
        </w:rPr>
      </w:pPr>
      <w:r w:rsidRPr="00964047">
        <w:rPr>
          <w:b/>
        </w:rPr>
        <w:t>Podmienky pre riadne skončenie štúdia</w:t>
      </w:r>
    </w:p>
    <w:p w:rsidRPr="00964047" w:rsidR="00964047" w:rsidP="00964047" w:rsidRDefault="00964047" w14:paraId="46C4DB83" w14:textId="77777777">
      <w:pPr>
        <w:pStyle w:val="TEXTVTELE"/>
      </w:pPr>
      <w:r w:rsidRPr="00964047">
        <w:t xml:space="preserve">Štúdium sa riadne skončí absolvovaním štúdia podľa príslušného študijného programu (§65 ods. 1 zákona o VŠ). Požiadavky na riadne ukončenie štúdia sú upravené Študijným poriadkom Katolíckej univerzity v Ružomberku a Smernicou dekana PF KU o ukončení štúdia. </w:t>
      </w:r>
      <w:r w:rsidRPr="00FB4700">
        <w:rPr>
          <w:b/>
        </w:rPr>
        <w:t>Študent riadne skončil štúdium</w:t>
      </w:r>
      <w:r w:rsidRPr="00964047">
        <w:t xml:space="preserve"> podľa príslušného študijného programu prvého a druhého stupňa, ak:</w:t>
      </w:r>
    </w:p>
    <w:p w:rsidRPr="00964047" w:rsidR="00964047" w:rsidP="00964047" w:rsidRDefault="00964047" w14:paraId="092616CC" w14:textId="49EDA730">
      <w:pPr>
        <w:pStyle w:val="TEXTVTELE"/>
      </w:pPr>
      <w:r w:rsidRPr="00964047">
        <w:t>-</w:t>
      </w:r>
      <w:r>
        <w:t xml:space="preserve"> </w:t>
      </w:r>
      <w:r w:rsidRPr="00964047">
        <w:t>úspešne absolvoval všetky predpísané študijné povinnosti daného študijného programu a získal určený počet kreditov v p</w:t>
      </w:r>
      <w:r w:rsidR="00A23208">
        <w:t>redpísanom zložení (18</w:t>
      </w:r>
      <w:r w:rsidRPr="00964047">
        <w:t xml:space="preserve">0 kreditov v </w:t>
      </w:r>
      <w:r w:rsidR="00A23208">
        <w:t>bakalárskom</w:t>
      </w:r>
      <w:r w:rsidRPr="00964047">
        <w:t xml:space="preserve"> štúdiu),</w:t>
      </w:r>
    </w:p>
    <w:p w:rsidRPr="00964047" w:rsidR="00964047" w:rsidP="00964047" w:rsidRDefault="00964047" w14:paraId="15453A4C" w14:textId="0DEFB680">
      <w:pPr>
        <w:pStyle w:val="TEXTVTELE"/>
      </w:pPr>
      <w:r w:rsidRPr="00964047">
        <w:t>-</w:t>
      </w:r>
      <w:r>
        <w:t xml:space="preserve"> </w:t>
      </w:r>
      <w:r w:rsidRPr="00964047">
        <w:t>vypracoval záverečnú prácu v primeranom rozsahu a náročnosti a úspešne vykonal jej obhajobu,</w:t>
      </w:r>
    </w:p>
    <w:p w:rsidR="00964047" w:rsidP="00964047" w:rsidRDefault="00964047" w14:paraId="1BDA3334" w14:textId="40390C7D">
      <w:pPr>
        <w:pStyle w:val="TEXTVTELE"/>
      </w:pPr>
      <w:r w:rsidRPr="00964047">
        <w:t>-</w:t>
      </w:r>
      <w:r>
        <w:t xml:space="preserve"> </w:t>
      </w:r>
      <w:r w:rsidRPr="00964047">
        <w:t>úspešne vykonal štátnu skúšku alebo štátne skúšky predpísané študijným programom, vrátane obhajoby záverečnej práce.</w:t>
      </w:r>
    </w:p>
    <w:p w:rsidR="00FC3451" w:rsidP="00964047" w:rsidRDefault="00FC3451" w14:paraId="2692D601" w14:textId="77777777">
      <w:pPr>
        <w:pStyle w:val="TEXTVTELE"/>
      </w:pPr>
    </w:p>
    <w:p w:rsidRPr="004C35A9" w:rsidR="00FC3451" w:rsidP="00FC3451" w:rsidRDefault="00FC3451" w14:paraId="7483BDA9" w14:textId="77CE810B">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 xml:space="preserve">Titul sa študentom neudeľuje, pokiaľ: nezískali 180 ECTS v rámci programu, neabsolvovali šesť semestrov programu, nevykonali povinný ročný pobyt na partnerskej univerzite a neúspešne absolvovali obhajobu práce. Skúšky prebiehajú v súlade predpismi príslušnej univerzity a spoločnými pravidlami schválenými univerzitnými partnermi konzorcia. Na štátne skúšky sa do komisie prizýva aspoň jeden pedagóg z partnerskej inštitúcie. O zjednotení rozhodnutí, najmä v prípade problémov, sa vedú spoločné rokovania prostredníctvom videokonferencií medzi partnermi konzorcia. </w:t>
      </w:r>
    </w:p>
    <w:p w:rsidRPr="004C35A9" w:rsidR="00FC3451" w:rsidP="004C35A9" w:rsidRDefault="00FC3451" w14:paraId="7D0FE631" w14:textId="74C15386">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Štátna skúška sa koná v závere 6. semestra na oboch partnerských univerzitách.</w:t>
      </w:r>
    </w:p>
    <w:p w:rsidRPr="004C35A9" w:rsidR="00FC3451" w:rsidP="004C35A9" w:rsidRDefault="00FC3451" w14:paraId="65FED1EC" w14:textId="451C2ADA">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 xml:space="preserve">(1) Študent, ktorý sa prihlásil na vykonanie štátnej skúšky, prestáva byť študentom fakulty dňom vykonania poslednej časti štátnej skúšky, vrátane obhajoby záverečnej práce. </w:t>
      </w:r>
    </w:p>
    <w:p w:rsidRPr="004C35A9" w:rsidR="00FC3451" w:rsidP="004C35A9" w:rsidRDefault="00FC3451" w14:paraId="7BC828C4" w14:textId="60F88FE8">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 xml:space="preserve">(2) Absolventovi vysokoškolského štúdia, ktorý vykonal štátnu skúšku, sa priznáva príslušný akademický titul (Bc.). </w:t>
      </w:r>
    </w:p>
    <w:p w:rsidRPr="004C35A9" w:rsidR="00FC3451" w:rsidP="004C35A9" w:rsidRDefault="00FC3451" w14:paraId="48D0E5D5" w14:textId="676F8BAD">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lastRenderedPageBreak/>
        <w:t xml:space="preserve">(3) Absolventovi vysokoškolského štúdia, ktorý vykonal štátnu skúšku, fakulta vydá spoločný diplom od oboch partnerských univerzít z daného študijného odboru, študijného programu a akademického titulu, ďalej vysvedčenie o štátnej skúške, ako aj dodatok k diplomu. Absolventovi, ktorý nevykonal štátnu záverečnú skúšku, vydá fakulta na požiadanie potvrdenie o vykonaných skúškach. </w:t>
      </w:r>
    </w:p>
    <w:p w:rsidRPr="004C35A9" w:rsidR="00FC3451" w:rsidP="004C35A9" w:rsidRDefault="00FC3451" w14:paraId="110DF552" w14:textId="77777777">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 xml:space="preserve">(4) Vysvedčenie o štátnej skúške a diplom sa datujú dňom vykonania skúšky. </w:t>
      </w:r>
    </w:p>
    <w:p w:rsidRPr="004C35A9" w:rsidR="00FC3451" w:rsidP="004C35A9" w:rsidRDefault="00FC3451" w14:paraId="5F891591" w14:textId="77777777">
      <w:pPr>
        <w:spacing w:line="250" w:lineRule="auto"/>
        <w:jc w:val="both"/>
        <w:rPr>
          <w:rFonts w:ascii="Palatino Linotype" w:hAnsi="Palatino Linotype" w:cstheme="minorHAnsi"/>
          <w:lang w:eastAsia="sk-SK"/>
        </w:rPr>
      </w:pPr>
      <w:r w:rsidRPr="004C35A9">
        <w:rPr>
          <w:rFonts w:ascii="Palatino Linotype" w:hAnsi="Palatino Linotype" w:cstheme="minorHAnsi"/>
          <w:lang w:eastAsia="sk-SK"/>
        </w:rPr>
        <w:t>(5) Štúdium s vyznamenaním absolvujú tí študenti, ktorí počas celého štúdia dosiahli vážený študijný priemer do 1,5 vrátane.</w:t>
      </w:r>
    </w:p>
    <w:p w:rsidRPr="00964047" w:rsidR="00FC3451" w:rsidP="00964047" w:rsidRDefault="00FC3451" w14:paraId="6A28A3AD" w14:textId="77777777">
      <w:pPr>
        <w:pStyle w:val="TEXTVTELE"/>
      </w:pPr>
    </w:p>
    <w:p w:rsidRPr="00964047" w:rsidR="00964047" w:rsidP="00964047" w:rsidRDefault="00D36C85" w14:paraId="00FFE464" w14:textId="287BFDCB">
      <w:pPr>
        <w:pStyle w:val="TEXTVTELE"/>
      </w:pPr>
      <w:r w:rsidRPr="002670E1">
        <w:t>Zloženie skúšobných komisií na vykonanie štátnych skúšok určuje z osôb oprávnených skúšať podľa § 63 ods. 3 zákona č. 131/2002 Z. z. o vysokých školách v platnom znení dekan fakulty. Komisia pre štátne skúšky v bakalárskych študijných programoch je najmenej štvorčlenná a menuje ju dekan fakulty na návrh garanta študijného programu. Právo skúšať na štátnej skúške majú iba vysokoškolskí učitelia pôsobiaci vo funkcii profesor, docent a vysokoškolskí učitelia vo funkcii odborného asistenta s vysokoškolským vzdelaním tretieho stupňa, a ďalší odborníci schválení Vedeckou radou fakulty. Členom komisie musí byť najmenej jeden vysokoškolský učiteľ pôsobiaci vo funkcii profesora alebo vo funkcii docenta. Do skúšobných komisií na vykonanie štátnych skúšok sú spravidla zaraďovaní aj významní odborníci v danom študijnom o</w:t>
      </w:r>
      <w:r w:rsidRPr="004C35A9">
        <w:t>dbore z iných vysokých škôl</w:t>
      </w:r>
      <w:r w:rsidRPr="004C35A9" w:rsidR="006C3AFD">
        <w:t>, najmä však z partnerskej univerzity</w:t>
      </w:r>
      <w:r w:rsidRPr="004C35A9">
        <w:t>, z právnických osôb vykonávajúcich výskum a vývoj na území Slovenskej republiky alebo z praxe.</w:t>
      </w:r>
    </w:p>
    <w:p w:rsidRPr="00964047" w:rsidR="00964047" w:rsidP="00964047" w:rsidRDefault="00964047" w14:paraId="73E98467" w14:textId="037A7825">
      <w:pPr>
        <w:pStyle w:val="TEXTVTELE"/>
      </w:pPr>
      <w:r w:rsidRPr="00964047">
        <w:t>Štátna skúška sa vy</w:t>
      </w:r>
      <w:r w:rsidR="007735D2">
        <w:t xml:space="preserve">konáva pred skúšobnou komisiou </w:t>
      </w:r>
      <w:r w:rsidRPr="00964047">
        <w:t>v termínoch, ktoré určuje dekan a zverejňuje aspoň 2 mesiace pred ich konaním. Podmienkou pre účasť na štátnej skúške je úspešné absolvovanie všetkých predpís</w:t>
      </w:r>
      <w:r>
        <w:t>aných študijných povinností štu</w:t>
      </w:r>
      <w:r w:rsidRPr="00964047">
        <w:t>dijného programu.</w:t>
      </w:r>
    </w:p>
    <w:p w:rsidRPr="00964047" w:rsidR="00964047" w:rsidP="00964047" w:rsidRDefault="00964047" w14:paraId="0D617A49" w14:textId="0924EEFE">
      <w:pPr>
        <w:pStyle w:val="TEXTVTELE"/>
      </w:pPr>
      <w:r w:rsidRPr="00964047">
        <w:t xml:space="preserve">V súlade so </w:t>
      </w:r>
      <w:r w:rsidRPr="00ED4B9C">
        <w:rPr>
          <w:b/>
        </w:rPr>
        <w:t>Študijným poriadkom KU</w:t>
      </w:r>
      <w:r w:rsidRPr="00964047">
        <w:t xml:space="preserve"> je určený odporúčaný študijný plán, ktorý je zostavený tak, aby jeho absolvovaním splnil študent podmienky pre úspešné skončenie štúdia v štandardnej dĺžke, vrátane absolv</w:t>
      </w:r>
      <w:r>
        <w:t>ovania odbornej praxe, ak je sú</w:t>
      </w:r>
      <w:r w:rsidRPr="00964047">
        <w:t>časťou študijného programu. Odporúčaný študijný plán obsahuje predmety v takej kredit</w:t>
      </w:r>
      <w:r w:rsidR="00EB0F5F">
        <w:t>ovej hodnote a takého druhu (po</w:t>
      </w:r>
      <w:r w:rsidRPr="00964047">
        <w:t>vinné, povinne voliteľné, výberové), aby v každej časti kontroly štúdia boli splnené pravid</w:t>
      </w:r>
      <w:r>
        <w:t>lá pre pokračovanie v ďalšom ob</w:t>
      </w:r>
      <w:r w:rsidRPr="00964047">
        <w:t>dobí štúdia. Študent si môže v príslušnom stupni štúdia zapísať iba predmety urče</w:t>
      </w:r>
      <w:r w:rsidR="007735D2">
        <w:t>né pre príslušný stupeň štúdia.</w:t>
      </w:r>
    </w:p>
    <w:p w:rsidR="00964047" w:rsidP="00964047" w:rsidRDefault="00964047" w14:paraId="6F9CEC54" w14:textId="79267EA7">
      <w:pPr>
        <w:pStyle w:val="TEXTVTELE"/>
      </w:pPr>
      <w:r w:rsidRPr="00964047">
        <w:t xml:space="preserve">Pri získavaní kreditov musí študent postupovať tak, že bude rešpektovať pomer rozdelenia </w:t>
      </w:r>
      <w:r>
        <w:t>štúdia na povinné, povinne voli</w:t>
      </w:r>
      <w:r w:rsidRPr="00964047">
        <w:t>teľné a výberové predmety. Kontrolu štúdia vykonáva študijné oddelenie fakulty po skončení každého akademického roka. V prvom ročníku sa kontrola štúdia vykoná po skončení skúškového obdobia zimného semestra. Predmetom kontroly štúdia sú skúšky, štátne skúšky, ako aj počty kreditov získané v jednotlivých častiach štúdia. Na pokračovanie v druhom roku štúdia v dennej forme musí študent získať minimálne 40 kreditov, z toho v prvom semestri minimáln</w:t>
      </w:r>
      <w:r>
        <w:t>e 20 kreditov. Ak za prvý semes</w:t>
      </w:r>
      <w:r w:rsidRPr="00964047">
        <w:t>ter štúdia študent získa menej ako 20 kreditov, je zo štúdia vylúčený pre nesplnenie požiadaviek vy</w:t>
      </w:r>
      <w:r w:rsidRPr="00964047">
        <w:lastRenderedPageBreak/>
        <w:t>plývajúcich zo študijného programu a zo študijného poriadku univerzity. Ak za prvý rok štúdia študent získa menej ako</w:t>
      </w:r>
      <w:r>
        <w:t xml:space="preserve"> 40 kreditov, je zo štúdia vylú</w:t>
      </w:r>
      <w:r w:rsidRPr="00964047">
        <w:t xml:space="preserve">čený pre nesplnenie požiadaviek vyplývajúcich zo študijného programu a študijného poriadku univerzity. Na pokračovanie v každom ďalšom roku štúdia musí študent získať minimálne 40 kreditov. Ak študent získa za rok menej ako 40 kreditov, je zo štúdia vylúčený pre nesplnenie požiadaviek vyplývajúcich zo </w:t>
      </w:r>
      <w:r w:rsidR="006421C1">
        <w:t>š</w:t>
      </w:r>
      <w:r w:rsidRPr="00964047">
        <w:t>tudijného programu a zo študijného poriadku univerzity.</w:t>
      </w:r>
    </w:p>
    <w:p w:rsidR="00FC3451" w:rsidP="00964047" w:rsidRDefault="00FC3451" w14:paraId="49B1017C" w14:textId="77777777">
      <w:pPr>
        <w:pStyle w:val="TEXTVTELE"/>
      </w:pPr>
    </w:p>
    <w:p w:rsidRPr="00FB4700" w:rsidR="00E41686" w:rsidP="00E41686" w:rsidRDefault="00E41686" w14:paraId="3B837B28" w14:textId="61F641D1">
      <w:pPr>
        <w:pStyle w:val="TEXTVTELE"/>
        <w:rPr>
          <w:b/>
        </w:rPr>
      </w:pPr>
      <w:r w:rsidRPr="00FB4700">
        <w:rPr>
          <w:b/>
        </w:rPr>
        <w:t>Okrem riadneho sk</w:t>
      </w:r>
      <w:r w:rsidRPr="004C35A9">
        <w:rPr>
          <w:b/>
        </w:rPr>
        <w:t>ončenia štúdia sa štúdium na PF KU</w:t>
      </w:r>
      <w:r w:rsidRPr="004C35A9" w:rsidR="006C3AFD">
        <w:rPr>
          <w:b/>
        </w:rPr>
        <w:t xml:space="preserve"> i na PdF UHK</w:t>
      </w:r>
      <w:r w:rsidRPr="004C35A9">
        <w:rPr>
          <w:b/>
        </w:rPr>
        <w:t xml:space="preserve"> skon</w:t>
      </w:r>
      <w:r w:rsidRPr="00FB4700">
        <w:rPr>
          <w:b/>
        </w:rPr>
        <w:t>čí:</w:t>
      </w:r>
    </w:p>
    <w:p w:rsidR="00E41686" w:rsidP="00FB4700" w:rsidRDefault="00E41686" w14:paraId="3E187B02" w14:textId="322AB510">
      <w:pPr>
        <w:pStyle w:val="TEXTVTELE"/>
        <w:numPr>
          <w:ilvl w:val="0"/>
          <w:numId w:val="7"/>
        </w:numPr>
      </w:pPr>
      <w:r>
        <w:t>zanechaním štúdia,</w:t>
      </w:r>
    </w:p>
    <w:p w:rsidR="00E41686" w:rsidP="00C42AFF" w:rsidRDefault="00E41686" w14:paraId="1D876700" w14:textId="18A03C25">
      <w:pPr>
        <w:pStyle w:val="TEXTVTELE"/>
        <w:numPr>
          <w:ilvl w:val="0"/>
          <w:numId w:val="7"/>
        </w:numPr>
      </w:pPr>
      <w:r>
        <w:t>prekročením štandardnej dĺžky štúdia o viac ako dva roky, pričom dňom skončenia</w:t>
      </w:r>
      <w:r w:rsidR="00C42AFF">
        <w:t xml:space="preserve">, </w:t>
      </w:r>
      <w:r>
        <w:t>štúdia je koniec akademického roka, v ktorom mal študent skončiť vysokoškolské</w:t>
      </w:r>
      <w:r w:rsidR="00C42AFF">
        <w:t xml:space="preserve"> </w:t>
      </w:r>
      <w:r>
        <w:t>štúdium,</w:t>
      </w:r>
    </w:p>
    <w:p w:rsidR="00E41686" w:rsidP="00FB4700" w:rsidRDefault="00E41686" w14:paraId="0C7134D6" w14:textId="458D9B4E">
      <w:pPr>
        <w:pStyle w:val="TEXTVTELE"/>
        <w:numPr>
          <w:ilvl w:val="0"/>
          <w:numId w:val="7"/>
        </w:numPr>
      </w:pPr>
      <w:r>
        <w:t>vylúčením zo štúdia pre nesplnenie požiadaviek, ktoré vyplývajú zo študijného</w:t>
      </w:r>
      <w:r w:rsidR="00FB4700">
        <w:t xml:space="preserve"> </w:t>
      </w:r>
      <w:r>
        <w:t>programu a študijného poriadku, alebo vylúčením zo štúdia za disciplinárny</w:t>
      </w:r>
      <w:r w:rsidR="00FB4700">
        <w:t xml:space="preserve"> </w:t>
      </w:r>
      <w:r>
        <w:t>priestupok, pričom dňom skončenia štúdia je deň, keď rozhodnutie o</w:t>
      </w:r>
      <w:r w:rsidR="00FB4700">
        <w:t> </w:t>
      </w:r>
      <w:r>
        <w:t>vylúčení</w:t>
      </w:r>
      <w:r w:rsidR="00FB4700">
        <w:t xml:space="preserve"> </w:t>
      </w:r>
      <w:r>
        <w:t>nadobudlo právoplatnosť,</w:t>
      </w:r>
    </w:p>
    <w:p w:rsidR="00E41686" w:rsidP="00FB4700" w:rsidRDefault="00E41686" w14:paraId="3DB80A78" w14:textId="0B00ACC5">
      <w:pPr>
        <w:pStyle w:val="TEXTVTELE"/>
        <w:numPr>
          <w:ilvl w:val="0"/>
          <w:numId w:val="7"/>
        </w:numPr>
      </w:pPr>
      <w:r>
        <w:t>zrušením študijného programu podľa § 87 ods. 2 zákona o VŠ, ak študent neprijme</w:t>
      </w:r>
      <w:r w:rsidR="00FB4700">
        <w:t xml:space="preserve"> </w:t>
      </w:r>
      <w:r w:rsidR="00C42AFF">
        <w:t xml:space="preserve">ponuku </w:t>
      </w:r>
      <w:r>
        <w:t>fakulty pokračovať v štúdiu iného študijného programu,</w:t>
      </w:r>
      <w:r w:rsidR="00FB4700">
        <w:t xml:space="preserve"> </w:t>
      </w:r>
      <w:r>
        <w:t>pričom dňom skončenia štúdia je deň, ku ktorému vysoká škola oznámila zrušenie</w:t>
      </w:r>
      <w:r w:rsidR="00FB4700">
        <w:t xml:space="preserve"> </w:t>
      </w:r>
      <w:r>
        <w:t>študijného programu,</w:t>
      </w:r>
    </w:p>
    <w:p w:rsidR="00C42AFF" w:rsidP="00FB4700" w:rsidRDefault="00C42AFF" w14:paraId="7B27E874" w14:textId="5C87E7CB">
      <w:pPr>
        <w:pStyle w:val="TEXTVTELE"/>
        <w:numPr>
          <w:ilvl w:val="0"/>
          <w:numId w:val="7"/>
        </w:numPr>
      </w:pPr>
      <w:r>
        <w:t>prestupom na inú fakultu v rámci univerzity alebo inú vysokú školu,</w:t>
      </w:r>
    </w:p>
    <w:p w:rsidRPr="00964047" w:rsidR="00E41686" w:rsidP="00FB4700" w:rsidRDefault="00E41686" w14:paraId="6EE1621A" w14:textId="5E54D79A">
      <w:pPr>
        <w:pStyle w:val="TEXTVTELE"/>
        <w:numPr>
          <w:ilvl w:val="0"/>
          <w:numId w:val="7"/>
        </w:numPr>
      </w:pPr>
      <w:r>
        <w:t>smrťou študenta.</w:t>
      </w:r>
    </w:p>
    <w:p w:rsidRPr="00964047" w:rsidR="00964047" w:rsidP="00964047" w:rsidRDefault="00964047" w14:paraId="4C749945" w14:textId="5C38E8F6">
      <w:pPr>
        <w:pStyle w:val="TEXTVTELE"/>
      </w:pPr>
      <w:r w:rsidRPr="00FB4700">
        <w:rPr>
          <w:b/>
        </w:rPr>
        <w:t>Pravidlá pre prerušenie štúdia</w:t>
      </w:r>
      <w:r w:rsidRPr="00964047">
        <w:t xml:space="preserve"> upravuje Študijný poriadok KU, článok 18. Prerušenie štúdia študijného programu povoľuje na základe odôvodnenej žiadosti študenta dekan. Prerušenie štúdia v prvom ročníku je </w:t>
      </w:r>
      <w:r w:rsidR="00E41686">
        <w:t>možné až po skončení zimného se</w:t>
      </w:r>
      <w:r w:rsidRPr="00964047">
        <w:t>mestra. Prerušenie štúdia sa vzťahuje na ucelenú časť štúdia (semester, rok). Žiadosť o preru</w:t>
      </w:r>
      <w:r w:rsidR="00E41686">
        <w:t>šenie štúdia sa adresuje dekano</w:t>
      </w:r>
      <w:r w:rsidRPr="00964047">
        <w:t>vi fakulty a podáva na študijnom oddelení najneskôr tri týždne pred začatím semestra. O výnimkách v mimoriadnych a nepredvídaných prípadoch (napr. náhle závažné zdravotné problémy) rozhoduje dekan fakulty. Rozhodnutie o prerušení štúdia sa doručuje študentovi osobne alebo poštou do vlastných rúk. Študent môže písomne požiadať o prerušenie štúdia:</w:t>
      </w:r>
    </w:p>
    <w:p w:rsidRPr="00964047" w:rsidR="00964047" w:rsidP="00FB4700" w:rsidRDefault="00964047" w14:paraId="250F800B" w14:textId="593F19E3">
      <w:pPr>
        <w:pStyle w:val="TEXTVTELE"/>
        <w:numPr>
          <w:ilvl w:val="0"/>
          <w:numId w:val="8"/>
        </w:numPr>
      </w:pPr>
      <w:r w:rsidRPr="00964047">
        <w:t xml:space="preserve">najviac na tri akademické roky z dôvodu rodičovskej dovolenky, </w:t>
      </w:r>
    </w:p>
    <w:p w:rsidRPr="00964047" w:rsidR="00964047" w:rsidP="00FB4700" w:rsidRDefault="00964047" w14:paraId="5EAFF93D" w14:textId="638523DC">
      <w:pPr>
        <w:pStyle w:val="TEXTVTELE"/>
        <w:numPr>
          <w:ilvl w:val="0"/>
          <w:numId w:val="8"/>
        </w:numPr>
      </w:pPr>
      <w:r w:rsidRPr="00964047">
        <w:t>najviac na dva akademické roky zo zdravotných alebo iných vážnych osobných dôvodov</w:t>
      </w:r>
      <w:r w:rsidR="00FB4700">
        <w:t xml:space="preserve"> (po predložení hodnoverných do</w:t>
      </w:r>
      <w:r w:rsidRPr="00964047">
        <w:t xml:space="preserve">kladov), </w:t>
      </w:r>
    </w:p>
    <w:p w:rsidRPr="00964047" w:rsidR="00964047" w:rsidP="00FB4700" w:rsidRDefault="00964047" w14:paraId="1FF991CC" w14:textId="1DDB525A">
      <w:pPr>
        <w:pStyle w:val="TEXTVTELE"/>
        <w:numPr>
          <w:ilvl w:val="0"/>
          <w:numId w:val="8"/>
        </w:numPr>
      </w:pPr>
      <w:r w:rsidRPr="00964047">
        <w:t xml:space="preserve">najviac na jeden rok bez udania dôvodu. </w:t>
      </w:r>
    </w:p>
    <w:p w:rsidR="00676796" w:rsidP="005025C7" w:rsidRDefault="00964047" w14:paraId="3A6623F5" w14:textId="398659CA">
      <w:pPr>
        <w:pStyle w:val="TEXTVTELE"/>
        <w:spacing w:after="360"/>
        <w:rPr>
          <w:b/>
        </w:rPr>
      </w:pPr>
      <w:r w:rsidRPr="00964047">
        <w:rPr>
          <w:b/>
        </w:rPr>
        <w:t>Po uplynutí doby prerušenia sa študent musí dostaviť na opätovný zápis na štúdium. Počas prerušenia štúdia študentovi nepatria práva a povinnosti študenta a nie je ani členom akademickej obce.</w:t>
      </w:r>
    </w:p>
    <w:p w:rsidR="00DC28DF" w:rsidP="00DC28DF" w:rsidRDefault="00DC28DF" w14:paraId="3D936152" w14:textId="7FE1C05F">
      <w:pPr>
        <w:pStyle w:val="TEXTVTELE"/>
        <w:rPr>
          <w:b/>
        </w:rPr>
      </w:pPr>
      <w:r w:rsidRPr="00DC28DF">
        <w:rPr>
          <w:b/>
        </w:rPr>
        <w:lastRenderedPageBreak/>
        <w:t>Pravidlá pre overovanie výstupov vzdelávania a hodnotenie študentov</w:t>
      </w:r>
    </w:p>
    <w:p w:rsidRPr="00DC28DF" w:rsidR="00DC28DF" w:rsidP="00DC28DF" w:rsidRDefault="00DC28DF" w14:paraId="579AE0EC" w14:textId="40C1CEFC">
      <w:pPr>
        <w:pStyle w:val="TEXTVTELE"/>
      </w:pPr>
      <w:r w:rsidRPr="00DC28DF">
        <w:t>Hodnotenie študijných výsledkov študenta v rámci štúdia predmetu sa uskutočňuje najm</w:t>
      </w:r>
      <w:r>
        <w:t>ä priebežnou kontrolou počas vý</w:t>
      </w:r>
      <w:r w:rsidRPr="00DC28DF">
        <w:t>učbovej časti štúdia (kontrolné otázky, písomné testy, úlohy na samostatnú prácu, semestráln</w:t>
      </w:r>
      <w:r>
        <w:t>e práce, referáty a pod.), skúš</w:t>
      </w:r>
      <w:r w:rsidRPr="00DC28DF">
        <w:t>kou za dané obdobie štúdia alebo kombináciou priebežnej kontroly a skúškou.</w:t>
      </w:r>
    </w:p>
    <w:p w:rsidRPr="006A3524" w:rsidR="00110627" w:rsidP="00DC28DF" w:rsidRDefault="00110627" w14:paraId="5001B4ED" w14:textId="4712491A">
      <w:pPr>
        <w:pStyle w:val="TEXTVTELE"/>
      </w:pPr>
      <w:r w:rsidRPr="004C35A9">
        <w:t>Skúšky sa konaj</w:t>
      </w:r>
      <w:r w:rsidRPr="004C35A9" w:rsidR="006A3524">
        <w:t>ú</w:t>
      </w:r>
      <w:r w:rsidRPr="004C35A9">
        <w:t xml:space="preserve"> v súlade s miestnymi predpismi </w:t>
      </w:r>
      <w:r w:rsidRPr="004C35A9" w:rsidR="006A3524">
        <w:t>príslušnej univerzity</w:t>
      </w:r>
      <w:r w:rsidRPr="004C35A9" w:rsidR="006A3524">
        <w:rPr>
          <w:color w:val="000000" w:themeColor="text1"/>
        </w:rPr>
        <w:t>. O zjednotení rozhodnutí, najmä v prípade problémov, sa vedú spoločné rokovania prostredníctvom videokonferencií medzi partnermi konzorcia.</w:t>
      </w:r>
    </w:p>
    <w:p w:rsidRPr="00DC28DF" w:rsidR="00DC28DF" w:rsidP="00DC28DF" w:rsidRDefault="006A3524" w14:paraId="6BB3B145" w14:textId="3CF8CD0E">
      <w:pPr>
        <w:pStyle w:val="TEXTVTELE"/>
      </w:pPr>
      <w:r>
        <w:t xml:space="preserve">Na </w:t>
      </w:r>
      <w:r w:rsidRPr="00F92FC6">
        <w:rPr>
          <w:b/>
        </w:rPr>
        <w:t>PF KU</w:t>
      </w:r>
      <w:r w:rsidRPr="00F92FC6" w:rsidR="00F92FC6">
        <w:rPr>
          <w:b/>
        </w:rPr>
        <w:t xml:space="preserve"> v Ružomberku</w:t>
      </w:r>
      <w:r>
        <w:t xml:space="preserve"> </w:t>
      </w:r>
      <w:r w:rsidRPr="00DC28DF">
        <w:t xml:space="preserve">musia byť </w:t>
      </w:r>
      <w:r>
        <w:t>k</w:t>
      </w:r>
      <w:r w:rsidRPr="00DC28DF" w:rsidR="00DC28DF">
        <w:t>onkrétne termíny hodnotenia, čas a miesto konania skúšok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w:t>
      </w:r>
      <w:r w:rsidR="00DC28DF">
        <w:t>m akademického informačného sys</w:t>
      </w:r>
      <w:r w:rsidRPr="00DC28DF" w:rsidR="00DC28DF">
        <w:t>tému.</w:t>
      </w:r>
    </w:p>
    <w:p w:rsidRPr="00DC28DF" w:rsidR="00DC28DF" w:rsidP="00DC28DF" w:rsidRDefault="00DC28DF" w14:paraId="32C2F6DE" w14:textId="43BAD9AF">
      <w:pPr>
        <w:pStyle w:val="TEXTVTELE"/>
      </w:pPr>
      <w:r w:rsidRPr="00DC28DF">
        <w:t>Konkrétny spôsob hodnotenia predmetu (priebežná kontrola, skúška) je určený v informačn</w:t>
      </w:r>
      <w:r>
        <w:t>om liste predmetu, ktorý je sprístupnený</w:t>
      </w:r>
      <w:r w:rsidRPr="00DC28DF">
        <w:t xml:space="preserve"> študentom najneskôr v prvom týždni semestra.</w:t>
      </w:r>
    </w:p>
    <w:p w:rsidR="007A0B49" w:rsidP="007A0B49" w:rsidRDefault="00DC28DF" w14:paraId="7C855EE3" w14:textId="796C932B">
      <w:pPr>
        <w:pStyle w:val="TEXTVTELE"/>
        <w:spacing w:after="360"/>
      </w:pPr>
      <w:r w:rsidRPr="00DC28DF">
        <w:t>Absolvovanie predmetu sa hodnotí známkou. Známka vyjadruje kvalitu osvojenia si vedomostí</w:t>
      </w:r>
      <w:r>
        <w:t xml:space="preserve"> alebo zručností v súlade s cie</w:t>
      </w:r>
      <w:r w:rsidRPr="00DC28DF">
        <w:t>ľom predmetu uvedeným v informačnom liste predmetu. Hodnotenie známkou sa uskutočňu</w:t>
      </w:r>
      <w:r>
        <w:t>je na základe celkovej percentu</w:t>
      </w:r>
      <w:r w:rsidRPr="00DC28DF">
        <w:t>álnej úspešnosti študenta vo všetkých formách hodnotenia študijných výsledkov, pričom pre úspešné absolvovanie predmetu musí byť dosiahnutý výsledok minimálne 60 %.</w:t>
      </w:r>
    </w:p>
    <w:p w:rsidR="00DC28DF" w:rsidP="00DC28DF" w:rsidRDefault="00DC28DF" w14:paraId="1ADE9CF2" w14:textId="7055407B">
      <w:pPr>
        <w:pStyle w:val="TEXTVTELE"/>
        <w:rPr>
          <w:b/>
        </w:rPr>
      </w:pPr>
      <w:r w:rsidRPr="00DC28DF">
        <w:rPr>
          <w:b/>
        </w:rPr>
        <w:t>Na hodnotenie študijných výsledkov sa na KU používa stupnica, ktorú tvorí šesť klasifikačných stupňov:</w:t>
      </w:r>
    </w:p>
    <w:p w:rsidR="00DC28DF" w:rsidP="00DC28DF" w:rsidRDefault="00DC28DF" w14:paraId="124E7DFE" w14:textId="386097C9">
      <w:pPr>
        <w:pStyle w:val="TEXTVTELE"/>
        <w:rPr>
          <w:b/>
        </w:rPr>
      </w:pPr>
      <w:r>
        <w:rPr>
          <w:b/>
        </w:rPr>
        <w:t>A </w:t>
      </w:r>
      <w:r w:rsidR="00FE5C0D">
        <w:rPr>
          <w:b/>
        </w:rPr>
        <w:t>(</w:t>
      </w:r>
      <w:r>
        <w:rPr>
          <w:b/>
        </w:rPr>
        <w:t>vynikajúce výsledky</w:t>
      </w:r>
      <w:r w:rsidR="00FE5C0D">
        <w:rPr>
          <w:b/>
        </w:rPr>
        <w:t>) 1</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 xml:space="preserve">   </w:t>
      </w:r>
      <w:r w:rsidR="00FE5C0D">
        <w:t xml:space="preserve">100 %-93 </w:t>
      </w:r>
      <w:r w:rsidRPr="00FE5C0D" w:rsidR="00FE5C0D">
        <w:t>%</w:t>
      </w:r>
    </w:p>
    <w:p w:rsidR="00DC28DF" w:rsidP="00FE5C0D" w:rsidRDefault="00DC28DF" w14:paraId="7FF3E093" w14:textId="20A6C1AC">
      <w:pPr>
        <w:pStyle w:val="TEXTVTELE"/>
        <w:ind w:right="-2"/>
        <w:rPr>
          <w:b/>
        </w:rPr>
      </w:pPr>
      <w:r>
        <w:rPr>
          <w:b/>
        </w:rPr>
        <w:t xml:space="preserve">B </w:t>
      </w:r>
      <w:r w:rsidR="00FE5C0D">
        <w:rPr>
          <w:b/>
        </w:rPr>
        <w:t>(</w:t>
      </w:r>
      <w:r>
        <w:rPr>
          <w:b/>
        </w:rPr>
        <w:t>nadpriemerné výsledky</w:t>
      </w:r>
      <w:r w:rsidR="00FE5C0D">
        <w:rPr>
          <w:b/>
        </w:rPr>
        <w:t xml:space="preserve">) 1,5 </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 xml:space="preserve">     </w:t>
      </w:r>
      <w:r w:rsidRPr="00FE5C0D" w:rsidR="00FE5C0D">
        <w:t>92 %-85 %</w:t>
      </w:r>
    </w:p>
    <w:p w:rsidR="00DC28DF" w:rsidP="00DC28DF" w:rsidRDefault="00DC28DF" w14:paraId="4E97020D" w14:textId="3269D1EA">
      <w:pPr>
        <w:pStyle w:val="TEXTVTELE"/>
        <w:rPr>
          <w:b/>
        </w:rPr>
      </w:pPr>
      <w:r>
        <w:rPr>
          <w:b/>
        </w:rPr>
        <w:t xml:space="preserve">C </w:t>
      </w:r>
      <w:r w:rsidR="00FE5C0D">
        <w:rPr>
          <w:b/>
        </w:rPr>
        <w:t>(</w:t>
      </w:r>
      <w:r>
        <w:rPr>
          <w:b/>
        </w:rPr>
        <w:t>priemerné výsledky</w:t>
      </w:r>
      <w:r w:rsidR="00FE5C0D">
        <w:rPr>
          <w:b/>
        </w:rPr>
        <w:t>) 2</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Pr="00FE5C0D" w:rsidR="00FE5C0D">
        <w:t xml:space="preserve">     84 %-77 %</w:t>
      </w:r>
    </w:p>
    <w:p w:rsidR="00DC28DF" w:rsidP="00DC28DF" w:rsidRDefault="00DC28DF" w14:paraId="4FEC3E76" w14:textId="548E63E0">
      <w:pPr>
        <w:pStyle w:val="TEXTVTELE"/>
        <w:rPr>
          <w:b/>
        </w:rPr>
      </w:pPr>
      <w:r>
        <w:rPr>
          <w:b/>
        </w:rPr>
        <w:t xml:space="preserve">D </w:t>
      </w:r>
      <w:r w:rsidR="00FE5C0D">
        <w:rPr>
          <w:b/>
        </w:rPr>
        <w:t>(</w:t>
      </w:r>
      <w:r>
        <w:rPr>
          <w:b/>
        </w:rPr>
        <w:t>prijateľné výsledky</w:t>
      </w:r>
      <w:r w:rsidR="00FE5C0D">
        <w:rPr>
          <w:b/>
        </w:rPr>
        <w:t>) 2,5</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7A0B49">
        <w:rPr>
          <w:b/>
        </w:rPr>
        <w:tab/>
      </w:r>
      <w:r w:rsidR="007A0B49">
        <w:rPr>
          <w:b/>
        </w:rPr>
        <w:t xml:space="preserve">     </w:t>
      </w:r>
      <w:r w:rsidRPr="007A0B49" w:rsidR="00FE5C0D">
        <w:t>76 %-69 %</w:t>
      </w:r>
    </w:p>
    <w:p w:rsidR="00DC28DF" w:rsidP="00DC28DF" w:rsidRDefault="00DC28DF" w14:paraId="67E8FBFD" w14:textId="6D92DAFA">
      <w:pPr>
        <w:pStyle w:val="TEXTVTELE"/>
        <w:rPr>
          <w:b/>
        </w:rPr>
      </w:pPr>
      <w:r>
        <w:rPr>
          <w:b/>
        </w:rPr>
        <w:t>E</w:t>
      </w:r>
      <w:r w:rsidR="00FE5C0D">
        <w:rPr>
          <w:b/>
        </w:rPr>
        <w:t xml:space="preserve"> (spĺňajúce minimálne kritériá) 3</w:t>
      </w:r>
      <w:r w:rsidR="007A0B49">
        <w:rPr>
          <w:b/>
        </w:rPr>
        <w:tab/>
      </w:r>
      <w:r w:rsidR="007A0B49">
        <w:rPr>
          <w:b/>
        </w:rPr>
        <w:tab/>
      </w:r>
      <w:r w:rsidR="007A0B49">
        <w:rPr>
          <w:b/>
        </w:rPr>
        <w:tab/>
      </w:r>
      <w:r w:rsidR="007A0B49">
        <w:rPr>
          <w:b/>
        </w:rPr>
        <w:tab/>
      </w:r>
      <w:r w:rsidR="007A0B49">
        <w:rPr>
          <w:b/>
        </w:rPr>
        <w:tab/>
      </w:r>
      <w:r w:rsidR="007A0B49">
        <w:rPr>
          <w:b/>
        </w:rPr>
        <w:tab/>
      </w:r>
      <w:r w:rsidR="007A0B49">
        <w:rPr>
          <w:b/>
        </w:rPr>
        <w:tab/>
      </w:r>
      <w:r w:rsidRPr="007A0B49" w:rsidR="007A0B49">
        <w:t xml:space="preserve">     68 %-60 %</w:t>
      </w:r>
      <w:r>
        <w:rPr>
          <w:b/>
        </w:rPr>
        <w:t xml:space="preserve"> </w:t>
      </w:r>
    </w:p>
    <w:p w:rsidR="00DC28DF" w:rsidP="007A0B49" w:rsidRDefault="00DC28DF" w14:paraId="622D1CE5" w14:textId="55E4E69D">
      <w:pPr>
        <w:pStyle w:val="TEXTVTELE"/>
        <w:spacing w:after="360"/>
      </w:pPr>
      <w:r>
        <w:rPr>
          <w:b/>
        </w:rPr>
        <w:t>FX</w:t>
      </w:r>
      <w:r w:rsidR="00FE5C0D">
        <w:rPr>
          <w:b/>
        </w:rPr>
        <w:t xml:space="preserve"> (nespĺňajúce minimálne kritériá) 4</w:t>
      </w:r>
      <w:r w:rsidR="007A0B49">
        <w:rPr>
          <w:b/>
        </w:rPr>
        <w:t xml:space="preserve"> </w:t>
      </w:r>
      <w:r w:rsidR="007A0B49">
        <w:rPr>
          <w:b/>
        </w:rPr>
        <w:tab/>
      </w:r>
      <w:r w:rsidR="007A0B49">
        <w:rPr>
          <w:b/>
        </w:rPr>
        <w:tab/>
      </w:r>
      <w:r w:rsidR="007A0B49">
        <w:rPr>
          <w:b/>
        </w:rPr>
        <w:tab/>
      </w:r>
      <w:r w:rsidR="007A0B49">
        <w:rPr>
          <w:b/>
        </w:rPr>
        <w:tab/>
      </w:r>
      <w:r w:rsidR="007A0B49">
        <w:rPr>
          <w:b/>
        </w:rPr>
        <w:tab/>
      </w:r>
      <w:r w:rsidR="007A0B49">
        <w:rPr>
          <w:b/>
        </w:rPr>
        <w:tab/>
      </w:r>
      <w:r w:rsidR="007A0B49">
        <w:rPr>
          <w:b/>
        </w:rPr>
        <w:t xml:space="preserve">       </w:t>
      </w:r>
      <w:r w:rsidRPr="007A0B49" w:rsidR="007A0B49">
        <w:t>59 %-0 %</w:t>
      </w:r>
    </w:p>
    <w:p w:rsidRPr="004C35A9" w:rsidR="00F92FC6" w:rsidP="006A3524" w:rsidRDefault="00F92FC6" w14:paraId="6E528F15" w14:textId="6CD840C2">
      <w:pPr>
        <w:rPr>
          <w:rFonts w:ascii="Palatino Linotype" w:hAnsi="Palatino Linotype" w:cs="Arial"/>
        </w:rPr>
      </w:pPr>
      <w:r w:rsidRPr="004C35A9">
        <w:rPr>
          <w:rFonts w:ascii="Palatino Linotype" w:hAnsi="Palatino Linotype" w:cs="Arial"/>
        </w:rPr>
        <w:t xml:space="preserve">Na </w:t>
      </w:r>
      <w:r w:rsidRPr="004C35A9">
        <w:rPr>
          <w:rFonts w:ascii="Palatino Linotype" w:hAnsi="Palatino Linotype" w:cs="Arial"/>
          <w:b/>
        </w:rPr>
        <w:t>PdF UHK</w:t>
      </w:r>
      <w:r w:rsidRPr="004C35A9">
        <w:rPr>
          <w:rFonts w:ascii="Palatino Linotype" w:hAnsi="Palatino Linotype" w:cs="Arial"/>
        </w:rPr>
        <w:t xml:space="preserve"> sa skúšanie a hodnotenie uskutočňuje podľa Študijného a skúšobného poriadku (</w:t>
      </w:r>
      <w:hyperlink w:history="1" r:id="rId12">
        <w:r w:rsidRPr="004C35A9" w:rsidR="00B06E5D">
          <w:rPr>
            <w:rStyle w:val="Hypertextovprepojenie"/>
            <w:rFonts w:ascii="Palatino Linotype" w:hAnsi="Palatino Linotype" w:cs="Arial"/>
          </w:rPr>
          <w:t>Studijní a zkušební řád Univerzity Hradec Králové</w:t>
        </w:r>
      </w:hyperlink>
      <w:r w:rsidRPr="004C35A9">
        <w:rPr>
          <w:rFonts w:ascii="Palatino Linotype" w:hAnsi="Palatino Linotype" w:cs="Arial"/>
        </w:rPr>
        <w:t>)</w:t>
      </w:r>
    </w:p>
    <w:p w:rsidRPr="004C35A9" w:rsidR="00DA7FC9" w:rsidP="006A3524" w:rsidRDefault="00DA7FC9" w14:paraId="1145B114" w14:textId="36F8FD64">
      <w:pPr>
        <w:rPr>
          <w:rFonts w:ascii="Palatino Linotype" w:hAnsi="Palatino Linotype"/>
        </w:rPr>
      </w:pPr>
      <w:r w:rsidRPr="004C35A9">
        <w:rPr>
          <w:rFonts w:ascii="Palatino Linotype" w:hAnsi="Palatino Linotype"/>
        </w:rPr>
        <w:t>Predmet je ukončený: a) udelením zápočtu, alebo b) udelením klasifikovaného zápočtu, alebo c) vykonaním skúšky, alebo d) vykonaním skúšky po predchádzajúcom udelení zápočtu. Predmet si môže študent zapísať najviac dvakrát s výnimkou predmetov s povoleným viaczápisom.</w:t>
      </w:r>
    </w:p>
    <w:p w:rsidRPr="004C35A9" w:rsidR="006A3524" w:rsidP="006A3524" w:rsidRDefault="006A3524" w14:paraId="06834E39" w14:textId="67CC68CE">
      <w:pPr>
        <w:rPr>
          <w:rFonts w:ascii="Palatino Linotype" w:hAnsi="Palatino Linotype" w:cstheme="minorHAnsi"/>
          <w:lang w:eastAsia="sk-SK"/>
        </w:rPr>
      </w:pPr>
      <w:r w:rsidRPr="004C35A9">
        <w:rPr>
          <w:rFonts w:ascii="Palatino Linotype" w:hAnsi="Palatino Linotype" w:cs="Arial"/>
        </w:rPr>
        <w:lastRenderedPageBreak/>
        <w:t xml:space="preserve">Pre rozdielny systém </w:t>
      </w:r>
      <w:r w:rsidRPr="004C35A9" w:rsidR="003719AE">
        <w:rPr>
          <w:rFonts w:ascii="Palatino Linotype" w:hAnsi="Palatino Linotype" w:cs="Arial"/>
        </w:rPr>
        <w:t>spôsobov hodnotenia</w:t>
      </w:r>
      <w:r w:rsidRPr="004C35A9">
        <w:rPr>
          <w:rFonts w:ascii="Palatino Linotype" w:hAnsi="Palatino Linotype" w:cs="Arial"/>
        </w:rPr>
        <w:t xml:space="preserve"> na </w:t>
      </w:r>
      <w:r w:rsidRPr="004C35A9" w:rsidR="003719AE">
        <w:rPr>
          <w:rFonts w:ascii="Palatino Linotype" w:hAnsi="Palatino Linotype" w:cs="Arial"/>
        </w:rPr>
        <w:t xml:space="preserve">jednotlivých </w:t>
      </w:r>
      <w:r w:rsidRPr="004C35A9">
        <w:rPr>
          <w:rFonts w:ascii="Palatino Linotype" w:hAnsi="Palatino Linotype" w:cs="Arial"/>
        </w:rPr>
        <w:t xml:space="preserve">partnerských univerzitách, je vytvorená prevodná tabuľka: </w:t>
      </w:r>
    </w:p>
    <w:p w:rsidRPr="00530E93" w:rsidR="006A3524" w:rsidP="006A3524" w:rsidRDefault="006A3524" w14:paraId="765C8F62" w14:textId="77777777">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2303"/>
        <w:gridCol w:w="2337"/>
      </w:tblGrid>
      <w:tr w:rsidRPr="00530E93" w:rsidR="006A3524" w:rsidTr="006A3524" w14:paraId="7D6F8B47" w14:textId="77777777">
        <w:trPr>
          <w:trHeight w:val="166"/>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57F5A906"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Times New Roman"/>
                <w:b/>
                <w:bCs/>
                <w:color w:val="000000"/>
              </w:rPr>
              <w:t xml:space="preserve">KU v </w:t>
            </w:r>
            <w:r w:rsidRPr="006A3524">
              <w:rPr>
                <w:rFonts w:ascii="Palatino Linotype" w:hAnsi="Palatino Linotype" w:cs="Arial"/>
                <w:b/>
                <w:color w:val="000000"/>
              </w:rPr>
              <w:t xml:space="preserve">Ružomberku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06621FED" w14:textId="77777777">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b/>
                <w:bCs/>
                <w:color w:val="000000"/>
              </w:rPr>
              <w:t xml:space="preserve">UHK </w:t>
            </w:r>
          </w:p>
        </w:tc>
      </w:tr>
      <w:tr w:rsidRPr="00530E93" w:rsidR="006A3524" w:rsidTr="006A3524" w14:paraId="2BC3358F" w14:textId="77777777">
        <w:trPr>
          <w:trHeight w:val="158"/>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3B3F2E3C" w14:textId="408A4CBE">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Arial"/>
                <w:color w:val="000000"/>
              </w:rPr>
              <w:t xml:space="preserve">A </w:t>
            </w:r>
            <w:r w:rsidRPr="00530E93">
              <w:rPr>
                <w:rFonts w:ascii="Palatino Linotype" w:hAnsi="Palatino Linotype" w:cs="Times New Roman"/>
                <w:color w:val="000000"/>
              </w:rPr>
              <w:t xml:space="preserve">(výborne) </w:t>
            </w:r>
            <w:r>
              <w:rPr>
                <w:rFonts w:ascii="Palatino Linotype" w:hAnsi="Palatino Linotype" w:cs="Times New Roman"/>
                <w:color w:val="000000"/>
              </w:rPr>
              <w:t>= 1</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01DD8EFD" w14:textId="14AEE6FF">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A (výborne)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1 </w:t>
            </w:r>
          </w:p>
        </w:tc>
      </w:tr>
      <w:tr w:rsidRPr="00530E93" w:rsidR="006A3524" w:rsidTr="006A3524" w14:paraId="12D322CA" w14:textId="77777777">
        <w:trPr>
          <w:trHeight w:val="163"/>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7AEA8AE3"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B (veľmi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1,5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12DF1271"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B (veľmi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1,5 </w:t>
            </w:r>
          </w:p>
        </w:tc>
      </w:tr>
      <w:tr w:rsidRPr="00530E93" w:rsidR="006A3524" w:rsidTr="006A3524" w14:paraId="099AD7E2" w14:textId="77777777">
        <w:trPr>
          <w:trHeight w:val="167"/>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48EA5987"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C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61796815"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C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 </w:t>
            </w:r>
          </w:p>
        </w:tc>
      </w:tr>
      <w:tr w:rsidRPr="00530E93" w:rsidR="006A3524" w:rsidTr="006A3524" w14:paraId="4C397D59" w14:textId="77777777">
        <w:trPr>
          <w:trHeight w:val="161"/>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14589BF2"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D (uspokojivo)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2,5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26635826"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D (uspokojivo)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2,5 </w:t>
            </w:r>
          </w:p>
        </w:tc>
      </w:tr>
      <w:tr w:rsidRPr="00530E93" w:rsidR="006A3524" w:rsidTr="006A3524" w14:paraId="6A1A64CA" w14:textId="77777777">
        <w:trPr>
          <w:trHeight w:val="163"/>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548AAD7A"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E </w:t>
            </w:r>
            <w:r w:rsidRPr="00530E93">
              <w:rPr>
                <w:rFonts w:ascii="Palatino Linotype" w:hAnsi="Palatino Linotype" w:cs="Times New Roman"/>
                <w:color w:val="000000"/>
              </w:rPr>
              <w:t xml:space="preserve">(dostatočné) = </w:t>
            </w:r>
            <w:r w:rsidRPr="00530E93">
              <w:rPr>
                <w:rFonts w:ascii="Palatino Linotype" w:hAnsi="Palatino Linotype" w:cs="Arial"/>
                <w:color w:val="000000"/>
              </w:rPr>
              <w:t xml:space="preserve">3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672DFB9B"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E (dostatečne)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3 </w:t>
            </w:r>
          </w:p>
        </w:tc>
      </w:tr>
      <w:tr w:rsidRPr="00530E93" w:rsidR="006A3524" w:rsidTr="006A3524" w14:paraId="5650E662" w14:textId="77777777">
        <w:trPr>
          <w:trHeight w:val="273"/>
          <w:jc w:val="center"/>
        </w:trPr>
        <w:tc>
          <w:tcPr>
            <w:tcW w:w="0" w:type="auto"/>
            <w:tcBorders>
              <w:top w:val="single" w:color="000000" w:sz="4" w:space="0"/>
              <w:left w:val="single" w:color="000000" w:sz="4" w:space="0"/>
              <w:bottom w:val="single" w:color="000000" w:sz="4" w:space="0"/>
              <w:right w:val="single" w:color="000000" w:sz="4" w:space="0"/>
            </w:tcBorders>
          </w:tcPr>
          <w:p w:rsidRPr="00530E93" w:rsidR="006A3524" w:rsidP="00ED4B9C" w:rsidRDefault="006A3524" w14:paraId="1199806A"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FX (nedostatočné)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4 </w:t>
            </w:r>
          </w:p>
        </w:tc>
        <w:tc>
          <w:tcPr>
            <w:tcW w:w="0" w:type="auto"/>
            <w:tcBorders>
              <w:top w:val="single" w:color="000000" w:sz="4" w:space="0"/>
              <w:left w:val="single" w:color="000000" w:sz="4" w:space="0"/>
              <w:bottom w:val="single" w:color="000000" w:sz="4" w:space="0"/>
              <w:right w:val="single" w:color="000000" w:sz="4" w:space="0"/>
            </w:tcBorders>
          </w:tcPr>
          <w:p w:rsidRPr="00530E93" w:rsidR="006A3524" w:rsidP="00ED4B9C" w:rsidRDefault="006A3524" w14:paraId="48E00C9E"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F (nevyhovující)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4 </w:t>
            </w:r>
          </w:p>
        </w:tc>
      </w:tr>
      <w:tr w:rsidRPr="00530E93" w:rsidR="006A3524" w:rsidTr="006A3524" w14:paraId="69157C61" w14:textId="77777777">
        <w:trPr>
          <w:trHeight w:val="136"/>
          <w:jc w:val="center"/>
        </w:trPr>
        <w:tc>
          <w:tcPr>
            <w:tcW w:w="0" w:type="auto"/>
            <w:tcBorders>
              <w:top w:val="single" w:color="000000" w:sz="4" w:space="0"/>
              <w:left w:val="single" w:color="000000" w:sz="4" w:space="0"/>
              <w:bottom w:val="single" w:color="000000" w:sz="4" w:space="0"/>
              <w:right w:val="single" w:color="000000" w:sz="4" w:space="0"/>
            </w:tcBorders>
            <w:vAlign w:val="bottom"/>
          </w:tcPr>
          <w:p w:rsidRPr="00530E93" w:rsidR="006A3524" w:rsidP="00ED4B9C" w:rsidRDefault="006A3524" w14:paraId="78A32766" w14:textId="77777777">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color w:val="000000"/>
              </w:rPr>
              <w:t xml:space="preserve">zápočet </w:t>
            </w:r>
          </w:p>
        </w:tc>
        <w:tc>
          <w:tcPr>
            <w:tcW w:w="0" w:type="auto"/>
            <w:tcBorders>
              <w:top w:val="single" w:color="000000" w:sz="4" w:space="0"/>
              <w:left w:val="single" w:color="000000" w:sz="4" w:space="0"/>
              <w:bottom w:val="single" w:color="000000" w:sz="4" w:space="0"/>
              <w:right w:val="single" w:color="000000" w:sz="4" w:space="0"/>
            </w:tcBorders>
            <w:vAlign w:val="bottom"/>
          </w:tcPr>
          <w:p w:rsidRPr="00530E93" w:rsidR="006A3524" w:rsidP="00ED4B9C" w:rsidRDefault="006A3524" w14:paraId="262B602E" w14:textId="77777777">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color w:val="000000"/>
              </w:rPr>
              <w:t xml:space="preserve">zápočet </w:t>
            </w:r>
          </w:p>
        </w:tc>
      </w:tr>
      <w:tr w:rsidRPr="00530E93" w:rsidR="006A3524" w:rsidTr="006A3524" w14:paraId="31BF9FF8" w14:textId="77777777">
        <w:trPr>
          <w:trHeight w:val="141"/>
          <w:jc w:val="center"/>
        </w:trPr>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785193DD"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skúška </w:t>
            </w:r>
          </w:p>
        </w:tc>
        <w:tc>
          <w:tcPr>
            <w:tcW w:w="0" w:type="auto"/>
            <w:tcBorders>
              <w:top w:val="single" w:color="000000" w:sz="4" w:space="0"/>
              <w:left w:val="single" w:color="000000" w:sz="4" w:space="0"/>
              <w:bottom w:val="single" w:color="000000" w:sz="4" w:space="0"/>
              <w:right w:val="single" w:color="000000" w:sz="4" w:space="0"/>
            </w:tcBorders>
            <w:vAlign w:val="center"/>
          </w:tcPr>
          <w:p w:rsidRPr="00530E93" w:rsidR="006A3524" w:rsidP="00ED4B9C" w:rsidRDefault="006A3524" w14:paraId="6CA28470"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klasifikovaný zápočet </w:t>
            </w:r>
          </w:p>
        </w:tc>
      </w:tr>
      <w:tr w:rsidRPr="00530E93" w:rsidR="006A3524" w:rsidTr="006A3524" w14:paraId="6F9F87AC" w14:textId="77777777">
        <w:trPr>
          <w:trHeight w:val="136"/>
          <w:jc w:val="center"/>
        </w:trPr>
        <w:tc>
          <w:tcPr>
            <w:tcW w:w="0" w:type="auto"/>
            <w:tcBorders>
              <w:top w:val="single" w:color="000000" w:sz="4" w:space="0"/>
              <w:left w:val="single" w:color="000000" w:sz="4" w:space="0"/>
              <w:bottom w:val="single" w:color="000000" w:sz="4" w:space="0"/>
              <w:right w:val="single" w:color="000000" w:sz="4" w:space="0"/>
            </w:tcBorders>
            <w:vAlign w:val="bottom"/>
          </w:tcPr>
          <w:p w:rsidRPr="00530E93" w:rsidR="006A3524" w:rsidP="00ED4B9C" w:rsidRDefault="006A3524" w14:paraId="1F68BA7F" w14:textId="77777777">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skúška </w:t>
            </w:r>
          </w:p>
        </w:tc>
        <w:tc>
          <w:tcPr>
            <w:tcW w:w="0" w:type="auto"/>
            <w:tcBorders>
              <w:top w:val="single" w:color="000000" w:sz="4" w:space="0"/>
              <w:left w:val="single" w:color="000000" w:sz="4" w:space="0"/>
              <w:bottom w:val="single" w:color="000000" w:sz="4" w:space="0"/>
              <w:right w:val="single" w:color="000000" w:sz="4" w:space="0"/>
            </w:tcBorders>
            <w:vAlign w:val="bottom"/>
          </w:tcPr>
          <w:p w:rsidRPr="00530E93" w:rsidR="006A3524" w:rsidP="006A3524" w:rsidRDefault="006A3524" w14:paraId="0FC765F8" w14:textId="4EC5F905">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zkou</w:t>
            </w:r>
            <w:r>
              <w:rPr>
                <w:rFonts w:ascii="Palatino Linotype" w:hAnsi="Palatino Linotype" w:cs="Arial"/>
                <w:color w:val="000000"/>
              </w:rPr>
              <w:t>š</w:t>
            </w:r>
            <w:r w:rsidRPr="00530E93">
              <w:rPr>
                <w:rFonts w:ascii="Palatino Linotype" w:hAnsi="Palatino Linotype" w:cs="Arial"/>
                <w:color w:val="000000"/>
              </w:rPr>
              <w:t xml:space="preserve">ka </w:t>
            </w:r>
          </w:p>
        </w:tc>
      </w:tr>
    </w:tbl>
    <w:p w:rsidR="006A3524" w:rsidP="006A3524" w:rsidRDefault="006A3524" w14:paraId="5624D49C" w14:textId="77777777">
      <w:pPr>
        <w:pStyle w:val="TEXTVTELE"/>
      </w:pPr>
    </w:p>
    <w:p w:rsidR="007A0B49" w:rsidP="00DC28DF" w:rsidRDefault="007A0B49" w14:paraId="68F47EEA" w14:textId="72A8C981">
      <w:pPr>
        <w:pStyle w:val="TEXTVTELE"/>
        <w:rPr>
          <w:b/>
        </w:rPr>
      </w:pPr>
      <w:r w:rsidRPr="007A0B49">
        <w:rPr>
          <w:b/>
        </w:rPr>
        <w:t>Možnosti opravných postupov voči hodnoteniu</w:t>
      </w:r>
    </w:p>
    <w:p w:rsidRPr="004C35A9" w:rsidR="007A0B49" w:rsidP="00DC28DF" w:rsidRDefault="006A3524" w14:paraId="7FFB88F1" w14:textId="7ED6CD30">
      <w:pPr>
        <w:pStyle w:val="TEXTVTELE"/>
        <w:rPr>
          <w:b/>
        </w:rPr>
      </w:pPr>
      <w:r w:rsidRPr="004C35A9">
        <w:t xml:space="preserve">Na </w:t>
      </w:r>
      <w:r w:rsidRPr="004C35A9">
        <w:rPr>
          <w:b/>
        </w:rPr>
        <w:t>PF KU</w:t>
      </w:r>
      <w:r w:rsidRPr="004C35A9" w:rsidR="008978E7">
        <w:rPr>
          <w:b/>
        </w:rPr>
        <w:t xml:space="preserve"> v Ružomberku</w:t>
      </w:r>
      <w:r w:rsidRPr="004C35A9">
        <w:t xml:space="preserve"> </w:t>
      </w:r>
      <w:r w:rsidRPr="004C35A9" w:rsidR="008978E7">
        <w:t>sa individuálne praktické predmety (typu hra na nástroji, sólový spev) skúšajú komisionálne, pričom komisiu tvoria najmenej traja vyučujúci. Predmety teoretického charakteru skúša ich prednášajúci či cvičiaci pedagóg. Zo skúšania je vytvorený zápis obsahujúci hodnotenie a jeho zdôvodnenie. K</w:t>
      </w:r>
      <w:r w:rsidRPr="004C35A9" w:rsidR="007A0B49">
        <w:t>aždý študent právo na jeden riadny a jeden opravný termín skúšky v každom predmete. Pri opakovanom zapísaní neúspešne absolvovaného predmetu má študent právo tiež na jeden riadny a jeden opravný te</w:t>
      </w:r>
      <w:r w:rsidRPr="004C35A9" w:rsidR="00FC450F">
        <w:t xml:space="preserve">rmín skúšky. V </w:t>
      </w:r>
      <w:r w:rsidRPr="004C35A9" w:rsidR="007A0B49">
        <w:t>odôvodnených prípadoch, najmä vtedy, ak študentovi zostal posledný termín skúšky (po opakovanom zapísaní neúspešne absolvo</w:t>
      </w:r>
      <w:r w:rsidRPr="004C35A9" w:rsidR="00FC450F">
        <w:t xml:space="preserve">vaného predmetu), má študent alebo </w:t>
      </w:r>
      <w:r w:rsidRPr="004C35A9" w:rsidR="007A0B49">
        <w:t>skúšajúci učiteľ právo písomne požiadať dekana príslušnej fakulty o komisionálnu skúšku, a to v lehote do piatich pracovných dní po zápise hodnotenia riadneho termínu skúšky, najneskôr však týždeň pred skončením skúškového obdobia daného semestra. Členov komisie, ktorá má minimálne 4 členov, menuje dekan príslušnej fakulty na návrh vedúceho katedry, ktorá predmet zabezpečuje. Členom komisie je aj pôvodne skúšajúci učiteľ. Termín skúšky určí dekan príslušnej fakulty. Ak študent neprospel na komisionálnej skúške, o ktorú požiadal, nemá nárok na ďalší opravný termín.</w:t>
      </w:r>
    </w:p>
    <w:p w:rsidR="00DC28DF" w:rsidP="00DC28DF" w:rsidRDefault="00DC28DF" w14:paraId="5569C7B3" w14:textId="12803557">
      <w:pPr>
        <w:pStyle w:val="TEXTVTELE"/>
      </w:pPr>
      <w:r w:rsidRPr="004C35A9">
        <w:t>V prípade domnienky študentov, že zo strany vyučujúceho</w:t>
      </w:r>
      <w:r w:rsidRPr="004C35A9" w:rsidR="008978E7">
        <w:t xml:space="preserve"> resp. komisie</w:t>
      </w:r>
      <w:r w:rsidRPr="004C35A9">
        <w:t xml:space="preserve"> bolo hodnotenie nespravodlivé, netransparentné a nekonzistentné, môžu sa obrátiť na vedúceho katedry, prodekana pre výchovu a vzdelávanie alebo dekana fakulty, s možnosťou preskúmania uvedeného hodnotenia.</w:t>
      </w:r>
    </w:p>
    <w:p w:rsidR="007A0B49" w:rsidP="00DC28DF" w:rsidRDefault="007A0B49" w14:paraId="6A00D70D" w14:textId="6864D7BC">
      <w:pPr>
        <w:pStyle w:val="TEXTVTELE"/>
      </w:pPr>
      <w:r>
        <w:t>(</w:t>
      </w:r>
      <w:hyperlink w:history="1" r:id="rId13">
        <w:r w:rsidRPr="007D6EB2">
          <w:rPr>
            <w:rStyle w:val="Hypertextovprepojenie"/>
          </w:rPr>
          <w:t>https://www.ku.sk/images/dokumenty/studijny_poriadok_ku.pdf</w:t>
        </w:r>
      </w:hyperlink>
      <w:r>
        <w:t>)</w:t>
      </w:r>
    </w:p>
    <w:p w:rsidR="0019732D" w:rsidP="0030652B" w:rsidRDefault="0019732D" w14:paraId="666FD790" w14:textId="78AC7EB1">
      <w:pPr>
        <w:pStyle w:val="TEXTVTELE"/>
        <w:spacing w:after="360"/>
      </w:pPr>
      <w:r>
        <w:t>Na hodnotenie celkových študijných výsledkov študenta sa používa vážený študijný priemer. Vypočíta sa tak, že za hodnotené obdobie sa študentovi spočítajú súčiny kreditového ohodnotenia a numerickej hodnoty známky za všetky zapísané predmety a vydelia sa súčtom kreditov dosiahnutých za dané obdobie.</w:t>
      </w:r>
    </w:p>
    <w:p w:rsidR="003301A7" w:rsidP="0030652B" w:rsidRDefault="003301A7" w14:paraId="0C8556C6" w14:textId="73FA8525">
      <w:pPr>
        <w:pStyle w:val="TEXTVTELE"/>
        <w:spacing w:after="360"/>
      </w:pPr>
      <w:r w:rsidRPr="004C35A9">
        <w:rPr>
          <w:rFonts w:cs="Arial"/>
        </w:rPr>
        <w:lastRenderedPageBreak/>
        <w:t xml:space="preserve">Na </w:t>
      </w:r>
      <w:r w:rsidRPr="004C35A9">
        <w:rPr>
          <w:rFonts w:cs="Arial"/>
          <w:b/>
        </w:rPr>
        <w:t>PdF UHK</w:t>
      </w:r>
      <w:r w:rsidRPr="004C35A9">
        <w:rPr>
          <w:rFonts w:cs="Arial"/>
        </w:rPr>
        <w:t xml:space="preserve"> sú možnosti opravných postupov voči hodnoteniu opísané v</w:t>
      </w:r>
      <w:r w:rsidRPr="004C35A9" w:rsidR="00BC1121">
        <w:rPr>
          <w:rFonts w:cs="Arial"/>
        </w:rPr>
        <w:t xml:space="preserve"> čl. 13 bode 6 </w:t>
      </w:r>
      <w:r w:rsidRPr="004C35A9">
        <w:rPr>
          <w:rFonts w:cs="Arial"/>
        </w:rPr>
        <w:t>Študijného a skúšobného poriadku (</w:t>
      </w:r>
      <w:hyperlink w:history="1" r:id="rId14">
        <w:r w:rsidRPr="004C35A9" w:rsidR="00B06E5D">
          <w:rPr>
            <w:rStyle w:val="Hypertextovprepojenie"/>
            <w:rFonts w:cs="Arial"/>
          </w:rPr>
          <w:t>Studijní a zkušební řád Univerzity Hradec Králové</w:t>
        </w:r>
      </w:hyperlink>
      <w:r w:rsidRPr="004C35A9">
        <w:rPr>
          <w:rFonts w:cs="Arial"/>
        </w:rPr>
        <w:t>)</w:t>
      </w:r>
    </w:p>
    <w:p w:rsidR="003301A7" w:rsidP="0030652B" w:rsidRDefault="003301A7" w14:paraId="779C450D" w14:textId="77777777">
      <w:pPr>
        <w:pStyle w:val="TEXTVTELE"/>
        <w:spacing w:after="360"/>
      </w:pPr>
    </w:p>
    <w:p w:rsidRPr="0030652B" w:rsidR="0030652B" w:rsidP="007529CA" w:rsidRDefault="0030652B" w14:paraId="3FB57291" w14:textId="3075BE90">
      <w:pPr>
        <w:pStyle w:val="TEXTVTELE"/>
        <w:keepNext/>
        <w:rPr>
          <w:b/>
        </w:rPr>
      </w:pPr>
      <w:r w:rsidRPr="0030652B">
        <w:rPr>
          <w:b/>
        </w:rPr>
        <w:t>Podmienky uznávania štúdia, alebo časti štúdia</w:t>
      </w:r>
    </w:p>
    <w:p w:rsidR="00ED4B9C" w:rsidP="00ED4B9C" w:rsidRDefault="00ED4B9C" w14:paraId="7A319FA7" w14:textId="77777777">
      <w:pPr>
        <w:pStyle w:val="Default"/>
      </w:pPr>
    </w:p>
    <w:p w:rsidRPr="004C35A9" w:rsidR="00ED4B9C" w:rsidP="00EF039B" w:rsidRDefault="00ED4B9C" w14:paraId="5CC6BACF" w14:textId="5771DA28">
      <w:pPr>
        <w:pStyle w:val="CM54"/>
        <w:spacing w:after="125" w:line="293" w:lineRule="atLeast"/>
        <w:jc w:val="both"/>
        <w:rPr>
          <w:rFonts w:ascii="Palatino Linotype" w:hAnsi="Palatino Linotype"/>
          <w:color w:val="171717"/>
          <w:sz w:val="22"/>
          <w:szCs w:val="22"/>
        </w:rPr>
      </w:pPr>
      <w:r w:rsidRPr="004C35A9">
        <w:rPr>
          <w:rFonts w:ascii="Palatino Linotype" w:hAnsi="Palatino Linotype"/>
          <w:color w:val="171717"/>
          <w:sz w:val="22"/>
          <w:szCs w:val="22"/>
        </w:rPr>
        <w:t xml:space="preserve">Partnerské strany sa v konzorciálnej zmluve dohodli, </w:t>
      </w:r>
      <w:r w:rsidRPr="004C35A9">
        <w:rPr>
          <w:rFonts w:ascii="Palatino Linotype" w:hAnsi="Palatino Linotype"/>
          <w:color w:val="303030"/>
          <w:sz w:val="22"/>
          <w:szCs w:val="22"/>
        </w:rPr>
        <w:t>ž</w:t>
      </w:r>
      <w:r w:rsidRPr="004C35A9">
        <w:rPr>
          <w:rFonts w:ascii="Palatino Linotype" w:hAnsi="Palatino Linotype"/>
          <w:color w:val="171717"/>
          <w:sz w:val="22"/>
          <w:szCs w:val="22"/>
        </w:rPr>
        <w:t>e pri plnení študijných povinnosti študentov daného študijn</w:t>
      </w:r>
      <w:r w:rsidRPr="004C35A9">
        <w:rPr>
          <w:rFonts w:ascii="Palatino Linotype" w:hAnsi="Palatino Linotype"/>
          <w:color w:val="303030"/>
          <w:sz w:val="22"/>
          <w:szCs w:val="22"/>
        </w:rPr>
        <w:t xml:space="preserve">ého </w:t>
      </w:r>
      <w:r w:rsidRPr="004C35A9">
        <w:rPr>
          <w:rFonts w:ascii="Palatino Linotype" w:hAnsi="Palatino Linotype"/>
          <w:color w:val="171717"/>
          <w:sz w:val="22"/>
          <w:szCs w:val="22"/>
        </w:rPr>
        <w:t xml:space="preserve">programu budú postupovať na základe </w:t>
      </w:r>
      <w:r w:rsidRPr="004C35A9" w:rsidR="00EF039B">
        <w:rPr>
          <w:rFonts w:ascii="Palatino Linotype" w:hAnsi="Palatino Linotype"/>
          <w:color w:val="171717"/>
          <w:sz w:val="22"/>
          <w:szCs w:val="22"/>
        </w:rPr>
        <w:t>zásady</w:t>
      </w:r>
      <w:r w:rsidRPr="004C35A9">
        <w:rPr>
          <w:rFonts w:ascii="Palatino Linotype" w:hAnsi="Palatino Linotype"/>
          <w:color w:val="303030"/>
          <w:sz w:val="22"/>
          <w:szCs w:val="22"/>
        </w:rPr>
        <w:t xml:space="preserve"> </w:t>
      </w:r>
      <w:r w:rsidRPr="004C35A9">
        <w:rPr>
          <w:rFonts w:ascii="Palatino Linotype" w:hAnsi="Palatino Linotype"/>
          <w:color w:val="171717"/>
          <w:sz w:val="22"/>
          <w:szCs w:val="22"/>
        </w:rPr>
        <w:t xml:space="preserve">vzájomného uznávania výsledkov skúšok a </w:t>
      </w:r>
      <w:r w:rsidRPr="004C35A9" w:rsidR="00EF039B">
        <w:rPr>
          <w:rFonts w:ascii="Palatino Linotype" w:hAnsi="Palatino Linotype"/>
          <w:color w:val="171717"/>
          <w:sz w:val="22"/>
          <w:szCs w:val="22"/>
        </w:rPr>
        <w:t>pravidiel</w:t>
      </w:r>
      <w:r w:rsidRPr="004C35A9">
        <w:rPr>
          <w:rFonts w:ascii="Palatino Linotype" w:hAnsi="Palatino Linotype"/>
          <w:color w:val="171717"/>
          <w:sz w:val="22"/>
          <w:szCs w:val="22"/>
        </w:rPr>
        <w:t xml:space="preserve"> a vn</w:t>
      </w:r>
      <w:r w:rsidRPr="004C35A9" w:rsidR="00EF039B">
        <w:rPr>
          <w:rFonts w:ascii="Palatino Linotype" w:hAnsi="Palatino Linotype"/>
          <w:color w:val="171717"/>
          <w:sz w:val="22"/>
          <w:szCs w:val="22"/>
        </w:rPr>
        <w:t>ú</w:t>
      </w:r>
      <w:r w:rsidRPr="004C35A9">
        <w:rPr>
          <w:rFonts w:ascii="Palatino Linotype" w:hAnsi="Palatino Linotype"/>
          <w:color w:val="171717"/>
          <w:sz w:val="22"/>
          <w:szCs w:val="22"/>
        </w:rPr>
        <w:t>t</w:t>
      </w:r>
      <w:r w:rsidRPr="004C35A9" w:rsidR="00EF039B">
        <w:rPr>
          <w:rFonts w:ascii="Palatino Linotype" w:hAnsi="Palatino Linotype"/>
          <w:color w:val="171717"/>
          <w:sz w:val="22"/>
          <w:szCs w:val="22"/>
        </w:rPr>
        <w:t>o</w:t>
      </w:r>
      <w:r w:rsidRPr="004C35A9">
        <w:rPr>
          <w:rFonts w:ascii="Palatino Linotype" w:hAnsi="Palatino Linotype"/>
          <w:color w:val="171717"/>
          <w:sz w:val="22"/>
          <w:szCs w:val="22"/>
        </w:rPr>
        <w:t>rn</w:t>
      </w:r>
      <w:r w:rsidRPr="004C35A9" w:rsidR="00EF039B">
        <w:rPr>
          <w:rFonts w:ascii="Palatino Linotype" w:hAnsi="Palatino Linotype"/>
          <w:color w:val="171717"/>
          <w:sz w:val="22"/>
          <w:szCs w:val="22"/>
        </w:rPr>
        <w:t>ý</w:t>
      </w:r>
      <w:r w:rsidRPr="004C35A9">
        <w:rPr>
          <w:rFonts w:ascii="Palatino Linotype" w:hAnsi="Palatino Linotype"/>
          <w:color w:val="171717"/>
          <w:sz w:val="22"/>
          <w:szCs w:val="22"/>
        </w:rPr>
        <w:t>ch predp</w:t>
      </w:r>
      <w:r w:rsidRPr="004C35A9" w:rsidR="00EF039B">
        <w:rPr>
          <w:rFonts w:ascii="Palatino Linotype" w:hAnsi="Palatino Linotype"/>
          <w:color w:val="171717"/>
          <w:sz w:val="22"/>
          <w:szCs w:val="22"/>
        </w:rPr>
        <w:t>i</w:t>
      </w:r>
      <w:r w:rsidRPr="004C35A9">
        <w:rPr>
          <w:rFonts w:ascii="Palatino Linotype" w:hAnsi="Palatino Linotype"/>
          <w:color w:val="171717"/>
          <w:sz w:val="22"/>
          <w:szCs w:val="22"/>
        </w:rPr>
        <w:t>s</w:t>
      </w:r>
      <w:r w:rsidRPr="004C35A9" w:rsidR="00EF039B">
        <w:rPr>
          <w:rFonts w:ascii="Palatino Linotype" w:hAnsi="Palatino Linotype"/>
          <w:color w:val="171717"/>
          <w:sz w:val="22"/>
          <w:szCs w:val="22"/>
        </w:rPr>
        <w:t>ov</w:t>
      </w:r>
      <w:r w:rsidRPr="004C35A9">
        <w:rPr>
          <w:rFonts w:ascii="Palatino Linotype" w:hAnsi="Palatino Linotype"/>
          <w:color w:val="171717"/>
          <w:sz w:val="22"/>
          <w:szCs w:val="22"/>
        </w:rPr>
        <w:t xml:space="preserve"> obo</w:t>
      </w:r>
      <w:r w:rsidRPr="004C35A9" w:rsidR="00EF039B">
        <w:rPr>
          <w:rFonts w:ascii="Palatino Linotype" w:hAnsi="Palatino Linotype"/>
          <w:color w:val="171717"/>
          <w:sz w:val="22"/>
          <w:szCs w:val="22"/>
        </w:rPr>
        <w:t>ch</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strán</w:t>
      </w:r>
      <w:r w:rsidRPr="004C35A9">
        <w:rPr>
          <w:rFonts w:ascii="Palatino Linotype" w:hAnsi="Palatino Linotype"/>
          <w:color w:val="171717"/>
          <w:sz w:val="22"/>
          <w:szCs w:val="22"/>
        </w:rPr>
        <w:t>, pri</w:t>
      </w:r>
      <w:r w:rsidRPr="004C35A9" w:rsidR="00EF039B">
        <w:rPr>
          <w:rFonts w:ascii="Palatino Linotype" w:hAnsi="Palatino Linotype"/>
          <w:color w:val="171717"/>
          <w:sz w:val="22"/>
          <w:szCs w:val="22"/>
        </w:rPr>
        <w:t>čom</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študenti</w:t>
      </w:r>
      <w:r w:rsidRPr="004C35A9">
        <w:rPr>
          <w:rFonts w:ascii="Palatino Linotype" w:hAnsi="Palatino Linotype"/>
          <w:color w:val="171717"/>
          <w:sz w:val="22"/>
          <w:szCs w:val="22"/>
        </w:rPr>
        <w:t xml:space="preserve"> s</w:t>
      </w:r>
      <w:r w:rsidRPr="004C35A9" w:rsidR="00EF039B">
        <w:rPr>
          <w:rFonts w:ascii="Palatino Linotype" w:hAnsi="Palatino Linotype"/>
          <w:color w:val="171717"/>
          <w:sz w:val="22"/>
          <w:szCs w:val="22"/>
        </w:rPr>
        <w:t>a</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budú</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riadiť</w:t>
      </w:r>
      <w:r w:rsidRPr="004C35A9">
        <w:rPr>
          <w:rFonts w:ascii="Palatino Linotype" w:hAnsi="Palatino Linotype"/>
          <w:color w:val="171717"/>
          <w:sz w:val="22"/>
          <w:szCs w:val="22"/>
        </w:rPr>
        <w:t xml:space="preserve"> pravidl</w:t>
      </w:r>
      <w:r w:rsidRPr="004C35A9" w:rsidR="00EF039B">
        <w:rPr>
          <w:rFonts w:ascii="Palatino Linotype" w:hAnsi="Palatino Linotype"/>
          <w:color w:val="171717"/>
          <w:sz w:val="22"/>
          <w:szCs w:val="22"/>
        </w:rPr>
        <w:t>ami</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predpísanými</w:t>
      </w:r>
      <w:r w:rsidRPr="004C35A9">
        <w:rPr>
          <w:rFonts w:ascii="Palatino Linotype" w:hAnsi="Palatino Linotype"/>
          <w:color w:val="171717"/>
          <w:sz w:val="22"/>
          <w:szCs w:val="22"/>
        </w:rPr>
        <w:t xml:space="preserve"> na dane</w:t>
      </w:r>
      <w:r w:rsidRPr="004C35A9" w:rsidR="00EF039B">
        <w:rPr>
          <w:rFonts w:ascii="Palatino Linotype" w:hAnsi="Palatino Linotype"/>
          <w:color w:val="171717"/>
          <w:sz w:val="22"/>
          <w:szCs w:val="22"/>
        </w:rPr>
        <w:t>j</w:t>
      </w:r>
      <w:r w:rsidRPr="004C35A9">
        <w:rPr>
          <w:rFonts w:ascii="Palatino Linotype" w:hAnsi="Palatino Linotype"/>
          <w:color w:val="171717"/>
          <w:sz w:val="22"/>
          <w:szCs w:val="22"/>
        </w:rPr>
        <w:t xml:space="preserve"> strane pr</w:t>
      </w:r>
      <w:r w:rsidRPr="004C35A9" w:rsidR="00EF039B">
        <w:rPr>
          <w:rFonts w:ascii="Palatino Linotype" w:hAnsi="Palatino Linotype"/>
          <w:color w:val="171717"/>
          <w:sz w:val="22"/>
          <w:szCs w:val="22"/>
        </w:rPr>
        <w:t>e</w:t>
      </w:r>
      <w:r w:rsidRPr="004C35A9">
        <w:rPr>
          <w:rFonts w:ascii="Palatino Linotype" w:hAnsi="Palatino Linotype"/>
          <w:color w:val="171717"/>
          <w:sz w:val="22"/>
          <w:szCs w:val="22"/>
        </w:rPr>
        <w:t xml:space="preserve"> dan</w:t>
      </w:r>
      <w:r w:rsidRPr="004C35A9" w:rsidR="00EF039B">
        <w:rPr>
          <w:rFonts w:ascii="Palatino Linotype" w:hAnsi="Palatino Linotype"/>
          <w:color w:val="171717"/>
          <w:sz w:val="22"/>
          <w:szCs w:val="22"/>
        </w:rPr>
        <w:t>ý</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akademický</w:t>
      </w:r>
      <w:r w:rsidRPr="004C35A9">
        <w:rPr>
          <w:rFonts w:ascii="Palatino Linotype" w:hAnsi="Palatino Linotype"/>
          <w:color w:val="171717"/>
          <w:sz w:val="22"/>
          <w:szCs w:val="22"/>
        </w:rPr>
        <w:t xml:space="preserve"> rok, v</w:t>
      </w:r>
      <w:r w:rsidR="004C35A9">
        <w:rPr>
          <w:rFonts w:ascii="Palatino Linotype" w:hAnsi="Palatino Linotype"/>
          <w:color w:val="171717"/>
          <w:sz w:val="22"/>
          <w:szCs w:val="22"/>
        </w:rPr>
        <w:t> </w:t>
      </w:r>
      <w:r w:rsidRPr="004C35A9" w:rsidR="00EF039B">
        <w:rPr>
          <w:rFonts w:ascii="Palatino Linotype" w:hAnsi="Palatino Linotype"/>
          <w:color w:val="171717"/>
          <w:sz w:val="22"/>
          <w:szCs w:val="22"/>
        </w:rPr>
        <w:t>rámci</w:t>
      </w:r>
      <w:r w:rsidRPr="004C35A9">
        <w:rPr>
          <w:rFonts w:ascii="Palatino Linotype" w:hAnsi="Palatino Linotype"/>
          <w:color w:val="171717"/>
          <w:sz w:val="22"/>
          <w:szCs w:val="22"/>
        </w:rPr>
        <w:t xml:space="preserve"> kt</w:t>
      </w:r>
      <w:r w:rsidRPr="004C35A9" w:rsidR="00EF039B">
        <w:rPr>
          <w:rFonts w:ascii="Palatino Linotype" w:hAnsi="Palatino Linotype"/>
          <w:color w:val="171717"/>
          <w:sz w:val="22"/>
          <w:szCs w:val="22"/>
        </w:rPr>
        <w:t>o</w:t>
      </w:r>
      <w:r w:rsidRPr="004C35A9">
        <w:rPr>
          <w:rFonts w:ascii="Palatino Linotype" w:hAnsi="Palatino Linotype"/>
          <w:color w:val="171717"/>
          <w:sz w:val="22"/>
          <w:szCs w:val="22"/>
        </w:rPr>
        <w:t>re</w:t>
      </w:r>
      <w:r w:rsidRPr="004C35A9" w:rsidR="00EF039B">
        <w:rPr>
          <w:rFonts w:ascii="Palatino Linotype" w:hAnsi="Palatino Linotype"/>
          <w:color w:val="171717"/>
          <w:sz w:val="22"/>
          <w:szCs w:val="22"/>
        </w:rPr>
        <w:t>j</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aktuálne</w:t>
      </w:r>
      <w:r w:rsidRPr="004C35A9">
        <w:rPr>
          <w:rFonts w:ascii="Palatino Linotype" w:hAnsi="Palatino Linotype"/>
          <w:color w:val="171717"/>
          <w:sz w:val="22"/>
          <w:szCs w:val="22"/>
        </w:rPr>
        <w:t xml:space="preserve"> </w:t>
      </w:r>
      <w:r w:rsidRPr="004C35A9" w:rsidR="00EF039B">
        <w:rPr>
          <w:rFonts w:ascii="Palatino Linotype" w:hAnsi="Palatino Linotype"/>
          <w:color w:val="171717"/>
          <w:sz w:val="22"/>
          <w:szCs w:val="22"/>
        </w:rPr>
        <w:t>študujú</w:t>
      </w:r>
      <w:r w:rsidRPr="004C35A9">
        <w:rPr>
          <w:rFonts w:ascii="Palatino Linotype" w:hAnsi="Palatino Linotype"/>
          <w:color w:val="171717"/>
          <w:sz w:val="22"/>
          <w:szCs w:val="22"/>
        </w:rPr>
        <w:t xml:space="preserve">. </w:t>
      </w:r>
    </w:p>
    <w:p w:rsidRPr="004C35A9" w:rsidR="003301A7" w:rsidP="003301A7" w:rsidRDefault="00ED4B9C" w14:paraId="41710E8B" w14:textId="77777777">
      <w:pPr>
        <w:pStyle w:val="TEXTVTELE"/>
        <w:rPr>
          <w:color w:val="171717"/>
        </w:rPr>
      </w:pPr>
      <w:r w:rsidRPr="004C35A9">
        <w:rPr>
          <w:color w:val="171717"/>
        </w:rPr>
        <w:t>Na konci obdobi</w:t>
      </w:r>
      <w:r w:rsidRPr="004C35A9" w:rsidR="00EF039B">
        <w:rPr>
          <w:color w:val="171717"/>
        </w:rPr>
        <w:t>a</w:t>
      </w:r>
      <w:r w:rsidRPr="004C35A9">
        <w:rPr>
          <w:color w:val="171717"/>
        </w:rPr>
        <w:t xml:space="preserve">, v </w:t>
      </w:r>
      <w:r w:rsidRPr="004C35A9" w:rsidR="00EF039B">
        <w:rPr>
          <w:color w:val="171717"/>
        </w:rPr>
        <w:t>rámci</w:t>
      </w:r>
      <w:r w:rsidRPr="004C35A9">
        <w:rPr>
          <w:color w:val="171717"/>
        </w:rPr>
        <w:t xml:space="preserve"> </w:t>
      </w:r>
      <w:r w:rsidRPr="004C35A9" w:rsidR="00EF039B">
        <w:rPr>
          <w:color w:val="171717"/>
        </w:rPr>
        <w:t>ktorého</w:t>
      </w:r>
      <w:r w:rsidRPr="004C35A9">
        <w:rPr>
          <w:color w:val="171717"/>
        </w:rPr>
        <w:t xml:space="preserve"> </w:t>
      </w:r>
      <w:r w:rsidRPr="004C35A9" w:rsidR="00EF039B">
        <w:rPr>
          <w:color w:val="171717"/>
        </w:rPr>
        <w:t>š</w:t>
      </w:r>
      <w:r w:rsidRPr="004C35A9">
        <w:rPr>
          <w:color w:val="171717"/>
        </w:rPr>
        <w:t xml:space="preserve">tudent </w:t>
      </w:r>
      <w:r w:rsidRPr="004C35A9" w:rsidR="00EF039B">
        <w:rPr>
          <w:color w:val="171717"/>
        </w:rPr>
        <w:t>študuje na</w:t>
      </w:r>
      <w:r w:rsidRPr="004C35A9">
        <w:rPr>
          <w:color w:val="171717"/>
        </w:rPr>
        <w:t xml:space="preserve"> </w:t>
      </w:r>
      <w:r w:rsidRPr="004C35A9" w:rsidR="00EF039B">
        <w:rPr>
          <w:color w:val="171717"/>
        </w:rPr>
        <w:t>študijnom</w:t>
      </w:r>
      <w:r w:rsidRPr="004C35A9">
        <w:rPr>
          <w:color w:val="171717"/>
        </w:rPr>
        <w:t xml:space="preserve"> program</w:t>
      </w:r>
      <w:r w:rsidRPr="004C35A9" w:rsidR="00EF039B">
        <w:rPr>
          <w:color w:val="171717"/>
        </w:rPr>
        <w:t>e</w:t>
      </w:r>
      <w:r w:rsidRPr="004C35A9">
        <w:rPr>
          <w:color w:val="171717"/>
        </w:rPr>
        <w:t xml:space="preserve"> na </w:t>
      </w:r>
      <w:r w:rsidRPr="004C35A9" w:rsidR="00EF039B">
        <w:rPr>
          <w:color w:val="171717"/>
        </w:rPr>
        <w:t>hostiteľskej</w:t>
      </w:r>
      <w:r w:rsidRPr="004C35A9">
        <w:rPr>
          <w:color w:val="171717"/>
        </w:rPr>
        <w:t xml:space="preserve"> strane</w:t>
      </w:r>
      <w:r w:rsidRPr="004C35A9">
        <w:rPr>
          <w:color w:val="303030"/>
        </w:rPr>
        <w:t xml:space="preserve">, </w:t>
      </w:r>
      <w:r w:rsidRPr="004C35A9" w:rsidR="00EF039B">
        <w:rPr>
          <w:color w:val="171717"/>
        </w:rPr>
        <w:t>hostiteľská</w:t>
      </w:r>
      <w:r w:rsidRPr="004C35A9">
        <w:rPr>
          <w:color w:val="171717"/>
        </w:rPr>
        <w:t xml:space="preserve"> strana </w:t>
      </w:r>
      <w:r w:rsidRPr="004C35A9" w:rsidR="00EF039B">
        <w:rPr>
          <w:color w:val="171717"/>
        </w:rPr>
        <w:t>zašle</w:t>
      </w:r>
      <w:r w:rsidRPr="004C35A9">
        <w:rPr>
          <w:color w:val="171717"/>
        </w:rPr>
        <w:t xml:space="preserve"> do</w:t>
      </w:r>
      <w:r w:rsidRPr="004C35A9" w:rsidR="00EF039B">
        <w:rPr>
          <w:color w:val="171717"/>
        </w:rPr>
        <w:t>m</w:t>
      </w:r>
      <w:r w:rsidRPr="004C35A9">
        <w:rPr>
          <w:color w:val="171717"/>
        </w:rPr>
        <w:t>ovske</w:t>
      </w:r>
      <w:r w:rsidRPr="004C35A9" w:rsidR="00EF039B">
        <w:rPr>
          <w:color w:val="171717"/>
        </w:rPr>
        <w:t>j</w:t>
      </w:r>
      <w:r w:rsidRPr="004C35A9">
        <w:rPr>
          <w:color w:val="171717"/>
        </w:rPr>
        <w:t xml:space="preserve"> strane </w:t>
      </w:r>
      <w:r w:rsidRPr="004C35A9" w:rsidR="00EF039B">
        <w:rPr>
          <w:color w:val="171717"/>
        </w:rPr>
        <w:t>výpis</w:t>
      </w:r>
      <w:r w:rsidRPr="004C35A9">
        <w:rPr>
          <w:color w:val="171717"/>
        </w:rPr>
        <w:t xml:space="preserve"> </w:t>
      </w:r>
      <w:r w:rsidRPr="004C35A9" w:rsidR="00EF039B">
        <w:rPr>
          <w:color w:val="171717"/>
        </w:rPr>
        <w:t>záznamov</w:t>
      </w:r>
      <w:r w:rsidRPr="004C35A9">
        <w:rPr>
          <w:color w:val="171717"/>
        </w:rPr>
        <w:t xml:space="preserve"> </w:t>
      </w:r>
      <w:r w:rsidRPr="004C35A9" w:rsidR="00EF039B">
        <w:rPr>
          <w:color w:val="171717"/>
        </w:rPr>
        <w:t>študenta</w:t>
      </w:r>
      <w:r w:rsidRPr="004C35A9">
        <w:rPr>
          <w:color w:val="171717"/>
        </w:rPr>
        <w:t xml:space="preserve"> </w:t>
      </w:r>
      <w:r w:rsidRPr="004C35A9" w:rsidR="00EF039B">
        <w:rPr>
          <w:color w:val="171717"/>
        </w:rPr>
        <w:t>vydaný</w:t>
      </w:r>
      <w:r w:rsidRPr="004C35A9">
        <w:rPr>
          <w:color w:val="171717"/>
        </w:rPr>
        <w:t xml:space="preserve"> v </w:t>
      </w:r>
      <w:r w:rsidRPr="004C35A9" w:rsidR="00EF039B">
        <w:rPr>
          <w:color w:val="171717"/>
        </w:rPr>
        <w:t>českom</w:t>
      </w:r>
      <w:r w:rsidRPr="004C35A9">
        <w:rPr>
          <w:color w:val="171717"/>
        </w:rPr>
        <w:t xml:space="preserve"> jazy</w:t>
      </w:r>
      <w:r w:rsidRPr="004C35A9" w:rsidR="00EF039B">
        <w:rPr>
          <w:color w:val="171717"/>
        </w:rPr>
        <w:t>ku na PdF UHK a v</w:t>
      </w:r>
      <w:r w:rsidRPr="004C35A9">
        <w:rPr>
          <w:color w:val="171717"/>
        </w:rPr>
        <w:t xml:space="preserve"> slovensk</w:t>
      </w:r>
      <w:r w:rsidRPr="004C35A9" w:rsidR="00EF039B">
        <w:rPr>
          <w:color w:val="171717"/>
        </w:rPr>
        <w:t>om</w:t>
      </w:r>
      <w:r w:rsidRPr="004C35A9">
        <w:rPr>
          <w:color w:val="171717"/>
        </w:rPr>
        <w:t xml:space="preserve"> jazy</w:t>
      </w:r>
      <w:r w:rsidRPr="004C35A9" w:rsidR="00EF039B">
        <w:rPr>
          <w:color w:val="171717"/>
        </w:rPr>
        <w:t>ku</w:t>
      </w:r>
      <w:r w:rsidRPr="004C35A9">
        <w:rPr>
          <w:color w:val="171717"/>
        </w:rPr>
        <w:t xml:space="preserve"> na PF KU. Strany s</w:t>
      </w:r>
      <w:r w:rsidRPr="004C35A9" w:rsidR="00EF039B">
        <w:rPr>
          <w:color w:val="171717"/>
        </w:rPr>
        <w:t>ú</w:t>
      </w:r>
      <w:r w:rsidRPr="004C35A9">
        <w:rPr>
          <w:color w:val="171717"/>
        </w:rPr>
        <w:t>hlasi</w:t>
      </w:r>
      <w:r w:rsidRPr="004C35A9" w:rsidR="00EF039B">
        <w:rPr>
          <w:color w:val="171717"/>
        </w:rPr>
        <w:t>a</w:t>
      </w:r>
      <w:r w:rsidRPr="004C35A9">
        <w:rPr>
          <w:color w:val="171717"/>
        </w:rPr>
        <w:t xml:space="preserve"> s t</w:t>
      </w:r>
      <w:r w:rsidRPr="004C35A9" w:rsidR="00EF039B">
        <w:rPr>
          <w:color w:val="171717"/>
        </w:rPr>
        <w:t>ý</w:t>
      </w:r>
      <w:r w:rsidRPr="004C35A9">
        <w:rPr>
          <w:color w:val="171717"/>
        </w:rPr>
        <w:t xml:space="preserve">m, </w:t>
      </w:r>
      <w:r w:rsidRPr="004C35A9" w:rsidR="00EF039B">
        <w:rPr>
          <w:color w:val="171717"/>
        </w:rPr>
        <w:t>že</w:t>
      </w:r>
      <w:r w:rsidRPr="004C35A9">
        <w:rPr>
          <w:color w:val="171717"/>
        </w:rPr>
        <w:t xml:space="preserve"> </w:t>
      </w:r>
      <w:r w:rsidRPr="004C35A9" w:rsidR="00EF039B">
        <w:rPr>
          <w:color w:val="171717"/>
        </w:rPr>
        <w:t>s</w:t>
      </w:r>
      <w:r w:rsidRPr="004C35A9">
        <w:rPr>
          <w:color w:val="171717"/>
        </w:rPr>
        <w:t>k</w:t>
      </w:r>
      <w:r w:rsidRPr="004C35A9" w:rsidR="00EF039B">
        <w:rPr>
          <w:color w:val="171717"/>
        </w:rPr>
        <w:t>úš</w:t>
      </w:r>
      <w:r w:rsidRPr="004C35A9">
        <w:rPr>
          <w:color w:val="171717"/>
        </w:rPr>
        <w:t>k</w:t>
      </w:r>
      <w:r w:rsidRPr="004C35A9" w:rsidR="00EF039B">
        <w:rPr>
          <w:color w:val="171717"/>
        </w:rPr>
        <w:t>y</w:t>
      </w:r>
      <w:r w:rsidRPr="004C35A9">
        <w:rPr>
          <w:color w:val="171717"/>
        </w:rPr>
        <w:t>/kurz</w:t>
      </w:r>
      <w:r w:rsidRPr="004C35A9" w:rsidR="00EF039B">
        <w:rPr>
          <w:color w:val="171717"/>
        </w:rPr>
        <w:t>y</w:t>
      </w:r>
      <w:r w:rsidRPr="004C35A9">
        <w:rPr>
          <w:color w:val="171717"/>
        </w:rPr>
        <w:t xml:space="preserve"> s</w:t>
      </w:r>
      <w:r w:rsidRPr="004C35A9" w:rsidR="00EF039B">
        <w:rPr>
          <w:color w:val="171717"/>
        </w:rPr>
        <w:t>a</w:t>
      </w:r>
      <w:r w:rsidRPr="004C35A9">
        <w:rPr>
          <w:color w:val="171717"/>
        </w:rPr>
        <w:t xml:space="preserve"> klasifikuj</w:t>
      </w:r>
      <w:r w:rsidRPr="004C35A9" w:rsidR="00EF039B">
        <w:rPr>
          <w:color w:val="171717"/>
        </w:rPr>
        <w:t xml:space="preserve">ú </w:t>
      </w:r>
      <w:r w:rsidRPr="004C35A9">
        <w:rPr>
          <w:color w:val="171717"/>
        </w:rPr>
        <w:t>a kredity s</w:t>
      </w:r>
      <w:r w:rsidRPr="004C35A9" w:rsidR="00EF039B">
        <w:rPr>
          <w:color w:val="171717"/>
        </w:rPr>
        <w:t>a</w:t>
      </w:r>
      <w:r w:rsidRPr="004C35A9">
        <w:rPr>
          <w:color w:val="171717"/>
        </w:rPr>
        <w:t xml:space="preserve"> ude</w:t>
      </w:r>
      <w:r w:rsidRPr="004C35A9" w:rsidR="00EF039B">
        <w:rPr>
          <w:color w:val="171717"/>
        </w:rPr>
        <w:t>ľujú</w:t>
      </w:r>
      <w:r w:rsidRPr="004C35A9">
        <w:rPr>
          <w:color w:val="171717"/>
        </w:rPr>
        <w:t xml:space="preserve"> pod</w:t>
      </w:r>
      <w:r w:rsidRPr="004C35A9" w:rsidR="00EF039B">
        <w:rPr>
          <w:color w:val="171717"/>
        </w:rPr>
        <w:t>ľa</w:t>
      </w:r>
      <w:r w:rsidRPr="004C35A9">
        <w:rPr>
          <w:color w:val="171717"/>
        </w:rPr>
        <w:t xml:space="preserve"> pravid</w:t>
      </w:r>
      <w:r w:rsidRPr="004C35A9" w:rsidR="00EF039B">
        <w:rPr>
          <w:color w:val="171717"/>
        </w:rPr>
        <w:t>i</w:t>
      </w:r>
      <w:r w:rsidRPr="004C35A9">
        <w:rPr>
          <w:color w:val="171717"/>
        </w:rPr>
        <w:t>el strany, kde s</w:t>
      </w:r>
      <w:r w:rsidRPr="004C35A9" w:rsidR="00EF039B">
        <w:rPr>
          <w:color w:val="171717"/>
        </w:rPr>
        <w:t>a</w:t>
      </w:r>
      <w:r w:rsidRPr="004C35A9">
        <w:rPr>
          <w:color w:val="171717"/>
        </w:rPr>
        <w:t xml:space="preserve"> </w:t>
      </w:r>
      <w:r w:rsidRPr="004C35A9" w:rsidR="00EF039B">
        <w:rPr>
          <w:color w:val="171717"/>
        </w:rPr>
        <w:t>s</w:t>
      </w:r>
      <w:r w:rsidRPr="004C35A9">
        <w:rPr>
          <w:color w:val="171717"/>
        </w:rPr>
        <w:t>k</w:t>
      </w:r>
      <w:r w:rsidRPr="004C35A9" w:rsidR="00EF039B">
        <w:rPr>
          <w:color w:val="171717"/>
        </w:rPr>
        <w:t>úš</w:t>
      </w:r>
      <w:r w:rsidRPr="004C35A9">
        <w:rPr>
          <w:color w:val="171717"/>
        </w:rPr>
        <w:t>k</w:t>
      </w:r>
      <w:r w:rsidRPr="004C35A9" w:rsidR="00EF039B">
        <w:rPr>
          <w:color w:val="171717"/>
        </w:rPr>
        <w:t>y</w:t>
      </w:r>
      <w:r w:rsidRPr="004C35A9">
        <w:rPr>
          <w:color w:val="171717"/>
        </w:rPr>
        <w:t>/kurz</w:t>
      </w:r>
      <w:r w:rsidRPr="004C35A9" w:rsidR="00EF039B">
        <w:rPr>
          <w:color w:val="171717"/>
        </w:rPr>
        <w:t>y</w:t>
      </w:r>
      <w:r w:rsidRPr="004C35A9">
        <w:rPr>
          <w:color w:val="171717"/>
        </w:rPr>
        <w:t xml:space="preserve"> </w:t>
      </w:r>
      <w:r w:rsidRPr="004C35A9" w:rsidR="00EF039B">
        <w:rPr>
          <w:color w:val="171717"/>
        </w:rPr>
        <w:t>realizujú</w:t>
      </w:r>
      <w:r w:rsidRPr="004C35A9">
        <w:rPr>
          <w:color w:val="484848"/>
        </w:rPr>
        <w:t xml:space="preserve">, </w:t>
      </w:r>
      <w:r w:rsidRPr="004C35A9" w:rsidR="00EF039B">
        <w:rPr>
          <w:color w:val="171717"/>
        </w:rPr>
        <w:t>Každá</w:t>
      </w:r>
      <w:r w:rsidRPr="004C35A9">
        <w:rPr>
          <w:color w:val="171717"/>
        </w:rPr>
        <w:t xml:space="preserve"> strana poskytuje </w:t>
      </w:r>
      <w:r w:rsidRPr="004C35A9" w:rsidR="00EF039B">
        <w:rPr>
          <w:color w:val="171717"/>
        </w:rPr>
        <w:t>študentom</w:t>
      </w:r>
      <w:r w:rsidRPr="004C35A9">
        <w:rPr>
          <w:color w:val="171717"/>
        </w:rPr>
        <w:t xml:space="preserve"> prevod kreditu na druhou stranu.</w:t>
      </w:r>
    </w:p>
    <w:p w:rsidRPr="004C35A9" w:rsidR="00ED4B9C" w:rsidP="003301A7" w:rsidRDefault="00EF039B" w14:paraId="7E439025" w14:textId="369D4A92">
      <w:pPr>
        <w:pStyle w:val="TEXTVTELE"/>
      </w:pPr>
      <w:r w:rsidRPr="004C35A9">
        <w:rPr>
          <w:color w:val="171717"/>
        </w:rPr>
        <w:t xml:space="preserve">Potenciálne problémy alebo </w:t>
      </w:r>
      <w:r w:rsidRPr="004C35A9">
        <w:rPr>
          <w:rFonts w:cs="Times New Roman"/>
          <w:color w:val="171717"/>
        </w:rPr>
        <w:t>s</w:t>
      </w:r>
      <w:r w:rsidRPr="004C35A9">
        <w:rPr>
          <w:color w:val="171717"/>
        </w:rPr>
        <w:t>ťažn</w:t>
      </w:r>
      <w:r w:rsidRPr="004C35A9">
        <w:rPr>
          <w:rFonts w:cs="Times New Roman"/>
          <w:color w:val="171717"/>
        </w:rPr>
        <w:t>ost</w:t>
      </w:r>
      <w:r w:rsidRPr="004C35A9">
        <w:rPr>
          <w:color w:val="171717"/>
        </w:rPr>
        <w:t>i</w:t>
      </w:r>
      <w:r w:rsidRPr="004C35A9">
        <w:rPr>
          <w:rFonts w:cs="Times New Roman"/>
          <w:color w:val="171717"/>
        </w:rPr>
        <w:t xml:space="preserve"> </w:t>
      </w:r>
      <w:r w:rsidRPr="004C35A9">
        <w:rPr>
          <w:color w:val="171717"/>
        </w:rPr>
        <w:t>študentov riešia koordinátori študijného programu v</w:t>
      </w:r>
      <w:r w:rsidR="004C35A9">
        <w:rPr>
          <w:color w:val="171717"/>
        </w:rPr>
        <w:t> </w:t>
      </w:r>
      <w:r w:rsidRPr="004C35A9">
        <w:rPr>
          <w:color w:val="171717"/>
        </w:rPr>
        <w:t xml:space="preserve">súlade </w:t>
      </w:r>
      <w:r w:rsidRPr="004C35A9">
        <w:rPr>
          <w:color w:val="2D2D2D"/>
        </w:rPr>
        <w:t xml:space="preserve">s </w:t>
      </w:r>
      <w:r w:rsidRPr="004C35A9">
        <w:rPr>
          <w:color w:val="171717"/>
        </w:rPr>
        <w:t>vnútornými predpismi strán</w:t>
      </w:r>
      <w:r w:rsidRPr="004C35A9">
        <w:rPr>
          <w:color w:val="2D2D2D"/>
        </w:rPr>
        <w:t xml:space="preserve">. </w:t>
      </w:r>
      <w:r w:rsidRPr="004C35A9">
        <w:rPr>
          <w:color w:val="171717"/>
        </w:rPr>
        <w:t xml:space="preserve">V prípade pochybností a sporov postupujú strany tak, aby bez </w:t>
      </w:r>
      <w:r w:rsidRPr="004C35A9" w:rsidR="003301A7">
        <w:rPr>
          <w:color w:val="171717"/>
        </w:rPr>
        <w:t>zbytočného odkladu dosiahli</w:t>
      </w:r>
      <w:r w:rsidRPr="004C35A9">
        <w:rPr>
          <w:color w:val="171717"/>
        </w:rPr>
        <w:t xml:space="preserve"> dohod</w:t>
      </w:r>
      <w:r w:rsidRPr="004C35A9" w:rsidR="003301A7">
        <w:rPr>
          <w:color w:val="171717"/>
        </w:rPr>
        <w:t>u</w:t>
      </w:r>
      <w:r w:rsidRPr="004C35A9">
        <w:rPr>
          <w:color w:val="171717"/>
        </w:rPr>
        <w:t xml:space="preserve">, </w:t>
      </w:r>
      <w:r w:rsidRPr="004C35A9" w:rsidR="003301A7">
        <w:rPr>
          <w:color w:val="171717"/>
        </w:rPr>
        <w:t>ktorá</w:t>
      </w:r>
      <w:r w:rsidRPr="004C35A9">
        <w:rPr>
          <w:color w:val="171717"/>
        </w:rPr>
        <w:t xml:space="preserve"> bude v </w:t>
      </w:r>
      <w:r w:rsidRPr="004C35A9" w:rsidR="003301A7">
        <w:rPr>
          <w:color w:val="171717"/>
        </w:rPr>
        <w:t>čo najmenšej</w:t>
      </w:r>
      <w:r w:rsidRPr="004C35A9">
        <w:rPr>
          <w:color w:val="171717"/>
        </w:rPr>
        <w:t xml:space="preserve"> </w:t>
      </w:r>
      <w:r w:rsidRPr="004C35A9" w:rsidR="003301A7">
        <w:rPr>
          <w:color w:val="171717"/>
        </w:rPr>
        <w:t>mož</w:t>
      </w:r>
      <w:r w:rsidRPr="004C35A9">
        <w:rPr>
          <w:color w:val="171717"/>
        </w:rPr>
        <w:t>ne</w:t>
      </w:r>
      <w:r w:rsidRPr="004C35A9" w:rsidR="003301A7">
        <w:rPr>
          <w:color w:val="171717"/>
        </w:rPr>
        <w:t>j</w:t>
      </w:r>
      <w:r w:rsidRPr="004C35A9">
        <w:rPr>
          <w:color w:val="171717"/>
        </w:rPr>
        <w:t xml:space="preserve"> mi</w:t>
      </w:r>
      <w:r w:rsidRPr="004C35A9" w:rsidR="003301A7">
        <w:rPr>
          <w:color w:val="171717"/>
        </w:rPr>
        <w:t>e</w:t>
      </w:r>
      <w:r w:rsidRPr="004C35A9">
        <w:rPr>
          <w:color w:val="171717"/>
        </w:rPr>
        <w:t>re v</w:t>
      </w:r>
      <w:r w:rsidR="004C35A9">
        <w:rPr>
          <w:color w:val="171717"/>
        </w:rPr>
        <w:t> </w:t>
      </w:r>
      <w:r w:rsidRPr="004C35A9">
        <w:rPr>
          <w:color w:val="171717"/>
        </w:rPr>
        <w:t xml:space="preserve">neprospech </w:t>
      </w:r>
      <w:r w:rsidRPr="004C35A9" w:rsidR="003301A7">
        <w:rPr>
          <w:color w:val="171717"/>
        </w:rPr>
        <w:t>študenta</w:t>
      </w:r>
      <w:r w:rsidRPr="004C35A9">
        <w:rPr>
          <w:color w:val="171717"/>
        </w:rPr>
        <w:t>.</w:t>
      </w:r>
    </w:p>
    <w:p w:rsidRPr="003301A7" w:rsidR="0030652B" w:rsidP="0030652B" w:rsidRDefault="003301A7" w14:paraId="0002F89B" w14:textId="3E4BB6EF">
      <w:pPr>
        <w:pStyle w:val="TEXTVTELE"/>
      </w:pPr>
      <w:r w:rsidRPr="004C35A9">
        <w:t xml:space="preserve">Na </w:t>
      </w:r>
      <w:r w:rsidRPr="004C35A9">
        <w:rPr>
          <w:b/>
        </w:rPr>
        <w:t>PF KU v Ružomberku</w:t>
      </w:r>
      <w:r w:rsidRPr="004C35A9">
        <w:t xml:space="preserve"> p</w:t>
      </w:r>
      <w:r w:rsidRPr="004C35A9" w:rsidR="0030652B">
        <w:t>odmienky uznávania štúdia alebo časti štúdia získaného na inej vysokej škole upravuje článok 12 Študijného poriadku KU a Smernica rektora o uznávaní</w:t>
      </w:r>
      <w:r w:rsidRPr="003301A7" w:rsidR="0030652B">
        <w:t xml:space="preserve"> dokladov o vzdelaní vydaných zahraničnými vysokými školami.</w:t>
      </w:r>
    </w:p>
    <w:p w:rsidR="0030652B" w:rsidP="0009060D" w:rsidRDefault="0030652B" w14:paraId="00F034F0" w14:textId="28ED7609">
      <w:pPr>
        <w:pStyle w:val="TEXTVTELE"/>
      </w:pPr>
      <w:r>
        <w:t>Uznanie štúdia, alebo časti štúdia absolvovaného v príslušnom študijnom programe na PF KU prebieha na základe zápisu výsledkov hodnotenia vyučujúcimi do systému AiS2.</w:t>
      </w:r>
      <w:r w:rsidR="0009060D">
        <w:t xml:space="preserve"> Skúšajúci je povinný zapísať výsledky hodnotenia predmetu do akademického informačného systému najneskôr do piatich pracovných dní od konania skúšky. Hodnotenie študijných výsledkov v jednotlivých predmetoch musí byť ukončené najneskôr do piatich pracovných dní od posledného dňa skúškového obdobia príslušného semestra, za účelom kontroly plnenia študijných povinností študenta.</w:t>
      </w:r>
    </w:p>
    <w:p w:rsidR="0009060D" w:rsidP="0009060D" w:rsidRDefault="0009060D" w14:paraId="38D605DF" w14:textId="085D50DA">
      <w:pPr>
        <w:pStyle w:val="TEXTVTELE"/>
      </w:pPr>
      <w:r>
        <w:t>Študijné oddelenie vykonáva administratívnu kontrolu štúdia, kontroluje získanie predpísaného počtu kreditov v predpísanej skladbe za povinné, povinne voliteľné a výberové predmety.</w:t>
      </w:r>
    </w:p>
    <w:p w:rsidRPr="004C35A9" w:rsidR="00BC1121" w:rsidP="00BC1121" w:rsidRDefault="00BC1121" w14:paraId="0CF319C1" w14:textId="3E20F414">
      <w:pPr>
        <w:pStyle w:val="TEXTVTELE"/>
        <w:spacing w:after="360"/>
      </w:pPr>
      <w:r w:rsidRPr="004C35A9">
        <w:rPr>
          <w:rFonts w:cs="Arial"/>
        </w:rPr>
        <w:t xml:space="preserve">Na </w:t>
      </w:r>
      <w:r w:rsidRPr="004C35A9">
        <w:rPr>
          <w:rFonts w:cs="Arial"/>
          <w:b/>
        </w:rPr>
        <w:t>PdF UHK</w:t>
      </w:r>
      <w:r w:rsidRPr="004C35A9">
        <w:rPr>
          <w:rFonts w:cs="Arial"/>
        </w:rPr>
        <w:t xml:space="preserve"> sú procesy a podmienky uznávania štúdia opísané v čl. 21 Študijného a skúšobného poriadku (</w:t>
      </w:r>
      <w:hyperlink w:history="1" r:id="rId15">
        <w:r w:rsidRPr="004C35A9">
          <w:rPr>
            <w:rStyle w:val="Hypertextovprepojenie"/>
            <w:rFonts w:cs="Arial"/>
          </w:rPr>
          <w:t>Studijní a zkušební řád Univerzity Hradec Králové</w:t>
        </w:r>
      </w:hyperlink>
      <w:r w:rsidRPr="004C35A9" w:rsidR="00B06E5D">
        <w:rPr>
          <w:rFonts w:cs="Arial"/>
        </w:rPr>
        <w:t>)</w:t>
      </w:r>
    </w:p>
    <w:p w:rsidRPr="004C35A9" w:rsidR="00530E93" w:rsidP="0009060D" w:rsidRDefault="00530E93" w14:paraId="32E3F2A0" w14:textId="77777777">
      <w:pPr>
        <w:pStyle w:val="TEXTVTELE"/>
      </w:pPr>
    </w:p>
    <w:p w:rsidRPr="004C35A9" w:rsidR="00D36C85" w:rsidP="004C35A9" w:rsidRDefault="00D36C85" w14:paraId="028E6D67" w14:textId="0C3369AE">
      <w:pPr>
        <w:pStyle w:val="TEXTVTELE"/>
        <w:keepNext/>
        <w:rPr>
          <w:b/>
        </w:rPr>
      </w:pPr>
      <w:r w:rsidRPr="004C35A9">
        <w:rPr>
          <w:b/>
        </w:rPr>
        <w:lastRenderedPageBreak/>
        <w:t>Zoznam vedúcich záverečných prác</w:t>
      </w:r>
    </w:p>
    <w:p w:rsidRPr="004C35A9" w:rsidR="00BC1121" w:rsidP="00BC1121" w:rsidRDefault="00BC1121" w14:paraId="537D5033" w14:textId="75DA09C7">
      <w:pPr>
        <w:pStyle w:val="CM54"/>
        <w:spacing w:line="293" w:lineRule="atLeast"/>
        <w:jc w:val="both"/>
        <w:rPr>
          <w:rFonts w:ascii="Palatino Linotype" w:hAnsi="Palatino Linotype"/>
          <w:color w:val="2D2D2D"/>
          <w:sz w:val="22"/>
          <w:szCs w:val="22"/>
        </w:rPr>
      </w:pPr>
      <w:r w:rsidRPr="004C35A9">
        <w:rPr>
          <w:rFonts w:ascii="Palatino Linotype" w:hAnsi="Palatino Linotype" w:cs="Times New Roman"/>
          <w:color w:val="000000"/>
          <w:sz w:val="22"/>
          <w:szCs w:val="22"/>
        </w:rPr>
        <w:t>V súlade s konzorciálnou zmluvou š</w:t>
      </w:r>
      <w:r w:rsidRPr="004C35A9">
        <w:rPr>
          <w:rFonts w:ascii="Palatino Linotype" w:hAnsi="Palatino Linotype"/>
          <w:color w:val="171717"/>
          <w:sz w:val="22"/>
          <w:szCs w:val="22"/>
        </w:rPr>
        <w:t>tudent si vyberá tému svojej záverečnej práce na domovskej strane v zhode s právnymi predpismi daného štátu a vnútornými predpismi svojej domovskej univerzity a jej fakulty</w:t>
      </w:r>
      <w:r w:rsidRPr="004C35A9">
        <w:rPr>
          <w:rFonts w:ascii="Palatino Linotype" w:hAnsi="Palatino Linotype"/>
          <w:color w:val="2D2D2D"/>
          <w:sz w:val="22"/>
          <w:szCs w:val="22"/>
        </w:rPr>
        <w:t xml:space="preserve">. </w:t>
      </w:r>
    </w:p>
    <w:p w:rsidRPr="004C35A9" w:rsidR="00BC1121" w:rsidP="00BC1121" w:rsidRDefault="00BC1121" w14:paraId="097AA692" w14:textId="377D4D55">
      <w:pPr>
        <w:pStyle w:val="CM54"/>
        <w:spacing w:line="293" w:lineRule="atLeast"/>
        <w:jc w:val="both"/>
        <w:rPr>
          <w:rFonts w:ascii="Palatino Linotype" w:hAnsi="Palatino Linotype"/>
          <w:color w:val="464646"/>
          <w:sz w:val="22"/>
          <w:szCs w:val="22"/>
        </w:rPr>
      </w:pPr>
      <w:r w:rsidRPr="004C35A9">
        <w:rPr>
          <w:rFonts w:ascii="Palatino Linotype" w:hAnsi="Palatino Linotype"/>
          <w:color w:val="171717"/>
          <w:sz w:val="22"/>
          <w:szCs w:val="22"/>
        </w:rPr>
        <w:t>Garantujúce oddelenia oboch zúčastnených strán spolupracujú p</w:t>
      </w:r>
      <w:r w:rsidRPr="004C35A9">
        <w:rPr>
          <w:rFonts w:ascii="Palatino Linotype" w:hAnsi="Palatino Linotype"/>
          <w:color w:val="2D2D2D"/>
          <w:sz w:val="22"/>
          <w:szCs w:val="22"/>
        </w:rPr>
        <w:t xml:space="preserve">ri </w:t>
      </w:r>
      <w:r w:rsidRPr="004C35A9">
        <w:rPr>
          <w:rFonts w:ascii="Palatino Linotype" w:hAnsi="Palatino Linotype"/>
          <w:color w:val="171717"/>
          <w:sz w:val="22"/>
          <w:szCs w:val="22"/>
        </w:rPr>
        <w:t>tvorbe tém pre záverečné práce a sú k dispozícii pre prípadne spoločne konzultácie</w:t>
      </w:r>
      <w:r w:rsidRPr="004C35A9">
        <w:rPr>
          <w:rFonts w:ascii="Palatino Linotype" w:hAnsi="Palatino Linotype"/>
          <w:color w:val="464646"/>
          <w:sz w:val="22"/>
          <w:szCs w:val="22"/>
        </w:rPr>
        <w:t xml:space="preserve">. </w:t>
      </w:r>
    </w:p>
    <w:p w:rsidRPr="004C35A9" w:rsidR="00BC1121" w:rsidP="00BC1121" w:rsidRDefault="00BC1121" w14:paraId="4154F40C" w14:textId="76DDD77A">
      <w:pPr>
        <w:pStyle w:val="CM54"/>
        <w:spacing w:line="293" w:lineRule="atLeast"/>
        <w:jc w:val="both"/>
        <w:rPr>
          <w:rFonts w:ascii="Palatino Linotype" w:hAnsi="Palatino Linotype"/>
          <w:color w:val="171717"/>
          <w:sz w:val="22"/>
          <w:szCs w:val="22"/>
        </w:rPr>
      </w:pPr>
      <w:r w:rsidRPr="004C35A9">
        <w:rPr>
          <w:rFonts w:ascii="Palatino Linotype" w:hAnsi="Palatino Linotype"/>
          <w:color w:val="171717"/>
          <w:sz w:val="22"/>
          <w:szCs w:val="22"/>
        </w:rPr>
        <w:t xml:space="preserve">Záverečnú prácu je možné napísať aj v inom jazyku, ako je národný jazyk domovskej strany, </w:t>
      </w:r>
      <w:r w:rsidRPr="004C35A9" w:rsidR="00307F92">
        <w:rPr>
          <w:rFonts w:ascii="Palatino Linotype" w:hAnsi="Palatino Linotype"/>
          <w:color w:val="171717"/>
          <w:sz w:val="22"/>
          <w:szCs w:val="22"/>
        </w:rPr>
        <w:t>ak sa tým neporušujú</w:t>
      </w:r>
      <w:r w:rsidRPr="004C35A9">
        <w:rPr>
          <w:rFonts w:ascii="Palatino Linotype" w:hAnsi="Palatino Linotype"/>
          <w:color w:val="171717"/>
          <w:sz w:val="22"/>
          <w:szCs w:val="22"/>
        </w:rPr>
        <w:t xml:space="preserve"> </w:t>
      </w:r>
      <w:r w:rsidRPr="004C35A9" w:rsidR="00307F92">
        <w:rPr>
          <w:rFonts w:ascii="Palatino Linotype" w:hAnsi="Palatino Linotype"/>
          <w:color w:val="171717"/>
          <w:sz w:val="22"/>
          <w:szCs w:val="22"/>
        </w:rPr>
        <w:t>právne</w:t>
      </w:r>
      <w:r w:rsidRPr="004C35A9">
        <w:rPr>
          <w:rFonts w:ascii="Palatino Linotype" w:hAnsi="Palatino Linotype"/>
          <w:color w:val="171717"/>
          <w:sz w:val="22"/>
          <w:szCs w:val="22"/>
        </w:rPr>
        <w:t xml:space="preserve"> predpis</w:t>
      </w:r>
      <w:r w:rsidRPr="004C35A9" w:rsidR="00307F92">
        <w:rPr>
          <w:rFonts w:ascii="Palatino Linotype" w:hAnsi="Palatino Linotype"/>
          <w:color w:val="171717"/>
          <w:sz w:val="22"/>
          <w:szCs w:val="22"/>
        </w:rPr>
        <w:t>y</w:t>
      </w:r>
      <w:r w:rsidRPr="004C35A9">
        <w:rPr>
          <w:rFonts w:ascii="Palatino Linotype" w:hAnsi="Palatino Linotype"/>
          <w:color w:val="171717"/>
          <w:sz w:val="22"/>
          <w:szCs w:val="22"/>
        </w:rPr>
        <w:t xml:space="preserve"> </w:t>
      </w:r>
      <w:r w:rsidRPr="004C35A9" w:rsidR="00307F92">
        <w:rPr>
          <w:rFonts w:ascii="Palatino Linotype" w:hAnsi="Palatino Linotype"/>
          <w:color w:val="171717"/>
          <w:sz w:val="22"/>
          <w:szCs w:val="22"/>
        </w:rPr>
        <w:t>štátu al</w:t>
      </w:r>
      <w:r w:rsidRPr="004C35A9">
        <w:rPr>
          <w:rFonts w:ascii="Palatino Linotype" w:hAnsi="Palatino Linotype"/>
          <w:color w:val="171717"/>
          <w:sz w:val="22"/>
          <w:szCs w:val="22"/>
        </w:rPr>
        <w:t>ebo vn</w:t>
      </w:r>
      <w:r w:rsidRPr="004C35A9" w:rsidR="00307F92">
        <w:rPr>
          <w:rFonts w:ascii="Palatino Linotype" w:hAnsi="Palatino Linotype"/>
          <w:color w:val="171717"/>
          <w:sz w:val="22"/>
          <w:szCs w:val="22"/>
        </w:rPr>
        <w:t>útorné</w:t>
      </w:r>
      <w:r w:rsidRPr="004C35A9">
        <w:rPr>
          <w:rFonts w:ascii="Palatino Linotype" w:hAnsi="Palatino Linotype"/>
          <w:color w:val="171717"/>
          <w:sz w:val="22"/>
          <w:szCs w:val="22"/>
        </w:rPr>
        <w:t xml:space="preserve"> p</w:t>
      </w:r>
      <w:r w:rsidRPr="004C35A9" w:rsidR="00307F92">
        <w:rPr>
          <w:rFonts w:ascii="Palatino Linotype" w:hAnsi="Palatino Linotype"/>
          <w:color w:val="171717"/>
          <w:sz w:val="22"/>
          <w:szCs w:val="22"/>
        </w:rPr>
        <w:t>r</w:t>
      </w:r>
      <w:r w:rsidRPr="004C35A9">
        <w:rPr>
          <w:rFonts w:ascii="Palatino Linotype" w:hAnsi="Palatino Linotype"/>
          <w:color w:val="171717"/>
          <w:sz w:val="22"/>
          <w:szCs w:val="22"/>
        </w:rPr>
        <w:t>edpis</w:t>
      </w:r>
      <w:r w:rsidRPr="004C35A9" w:rsidR="00307F92">
        <w:rPr>
          <w:rFonts w:ascii="Palatino Linotype" w:hAnsi="Palatino Linotype"/>
          <w:color w:val="171717"/>
          <w:sz w:val="22"/>
          <w:szCs w:val="22"/>
        </w:rPr>
        <w:t>y</w:t>
      </w:r>
      <w:r w:rsidRPr="004C35A9">
        <w:rPr>
          <w:rFonts w:ascii="Palatino Linotype" w:hAnsi="Palatino Linotype"/>
          <w:color w:val="171717"/>
          <w:sz w:val="22"/>
          <w:szCs w:val="22"/>
        </w:rPr>
        <w:t xml:space="preserve"> do</w:t>
      </w:r>
      <w:r w:rsidRPr="004C35A9" w:rsidR="00307F92">
        <w:rPr>
          <w:rFonts w:ascii="Palatino Linotype" w:hAnsi="Palatino Linotype"/>
          <w:color w:val="171717"/>
          <w:sz w:val="22"/>
          <w:szCs w:val="22"/>
        </w:rPr>
        <w:t>m</w:t>
      </w:r>
      <w:r w:rsidRPr="004C35A9">
        <w:rPr>
          <w:rFonts w:ascii="Palatino Linotype" w:hAnsi="Palatino Linotype"/>
          <w:color w:val="171717"/>
          <w:sz w:val="22"/>
          <w:szCs w:val="22"/>
        </w:rPr>
        <w:t>ovske</w:t>
      </w:r>
      <w:r w:rsidRPr="004C35A9" w:rsidR="00307F92">
        <w:rPr>
          <w:rFonts w:ascii="Palatino Linotype" w:hAnsi="Palatino Linotype"/>
          <w:color w:val="171717"/>
          <w:sz w:val="22"/>
          <w:szCs w:val="22"/>
        </w:rPr>
        <w:t>j</w:t>
      </w:r>
      <w:r w:rsidRPr="004C35A9">
        <w:rPr>
          <w:rFonts w:ascii="Palatino Linotype" w:hAnsi="Palatino Linotype"/>
          <w:color w:val="171717"/>
          <w:sz w:val="22"/>
          <w:szCs w:val="22"/>
        </w:rPr>
        <w:t xml:space="preserve"> strany. </w:t>
      </w:r>
    </w:p>
    <w:p w:rsidRPr="004C35A9" w:rsidR="00BC1121" w:rsidP="00BC1121" w:rsidRDefault="00BC1121" w14:paraId="2B6A0204" w14:textId="7C8AD176">
      <w:pPr>
        <w:pStyle w:val="TEXTVTELE"/>
        <w:spacing w:after="0"/>
        <w:rPr>
          <w:color w:val="171717"/>
        </w:rPr>
      </w:pPr>
      <w:r w:rsidRPr="004C35A9">
        <w:rPr>
          <w:color w:val="171717"/>
        </w:rPr>
        <w:t>Ved</w:t>
      </w:r>
      <w:r w:rsidRPr="004C35A9" w:rsidR="00307F92">
        <w:rPr>
          <w:color w:val="171717"/>
        </w:rPr>
        <w:t>ú</w:t>
      </w:r>
      <w:r w:rsidRPr="004C35A9">
        <w:rPr>
          <w:color w:val="171717"/>
        </w:rPr>
        <w:t xml:space="preserve">cim </w:t>
      </w:r>
      <w:r w:rsidRPr="004C35A9" w:rsidR="00307F92">
        <w:rPr>
          <w:color w:val="171717"/>
        </w:rPr>
        <w:t>záverečnej</w:t>
      </w:r>
      <w:r w:rsidRPr="004C35A9">
        <w:rPr>
          <w:color w:val="171717"/>
        </w:rPr>
        <w:t xml:space="preserve"> prace m</w:t>
      </w:r>
      <w:r w:rsidRPr="004C35A9" w:rsidR="00307F92">
        <w:rPr>
          <w:color w:val="171717"/>
        </w:rPr>
        <w:t>ôž</w:t>
      </w:r>
      <w:r w:rsidRPr="004C35A9">
        <w:rPr>
          <w:color w:val="171717"/>
        </w:rPr>
        <w:t>e b</w:t>
      </w:r>
      <w:r w:rsidRPr="004C35A9" w:rsidR="00307F92">
        <w:rPr>
          <w:color w:val="171717"/>
        </w:rPr>
        <w:t>yť</w:t>
      </w:r>
      <w:r w:rsidRPr="004C35A9">
        <w:rPr>
          <w:color w:val="171717"/>
        </w:rPr>
        <w:t xml:space="preserve"> </w:t>
      </w:r>
      <w:r w:rsidRPr="004C35A9" w:rsidR="00307F92">
        <w:rPr>
          <w:color w:val="171717"/>
        </w:rPr>
        <w:t>pedagogický</w:t>
      </w:r>
      <w:r w:rsidRPr="004C35A9">
        <w:rPr>
          <w:color w:val="171717"/>
        </w:rPr>
        <w:t xml:space="preserve"> za</w:t>
      </w:r>
      <w:r w:rsidRPr="004C35A9" w:rsidR="00307F92">
        <w:rPr>
          <w:color w:val="171717"/>
        </w:rPr>
        <w:t>m</w:t>
      </w:r>
      <w:r w:rsidRPr="004C35A9">
        <w:rPr>
          <w:color w:val="171717"/>
        </w:rPr>
        <w:t>estnanec kt</w:t>
      </w:r>
      <w:r w:rsidRPr="004C35A9" w:rsidR="00307F92">
        <w:rPr>
          <w:color w:val="171717"/>
        </w:rPr>
        <w:t>o</w:t>
      </w:r>
      <w:r w:rsidRPr="004C35A9">
        <w:rPr>
          <w:color w:val="171717"/>
        </w:rPr>
        <w:t>re</w:t>
      </w:r>
      <w:r w:rsidRPr="004C35A9" w:rsidR="00307F92">
        <w:rPr>
          <w:color w:val="171717"/>
        </w:rPr>
        <w:t>jkoľvek</w:t>
      </w:r>
      <w:r w:rsidRPr="004C35A9">
        <w:rPr>
          <w:color w:val="171717"/>
        </w:rPr>
        <w:t xml:space="preserve"> z</w:t>
      </w:r>
      <w:r w:rsidRPr="004C35A9" w:rsidR="00307F92">
        <w:rPr>
          <w:color w:val="171717"/>
        </w:rPr>
        <w:t>o</w:t>
      </w:r>
      <w:r w:rsidRPr="004C35A9">
        <w:rPr>
          <w:color w:val="171717"/>
        </w:rPr>
        <w:t xml:space="preserve"> str</w:t>
      </w:r>
      <w:r w:rsidRPr="004C35A9" w:rsidR="00307F92">
        <w:rPr>
          <w:color w:val="171717"/>
        </w:rPr>
        <w:t>á</w:t>
      </w:r>
      <w:r w:rsidRPr="004C35A9">
        <w:rPr>
          <w:color w:val="171717"/>
        </w:rPr>
        <w:t>n za podm</w:t>
      </w:r>
      <w:r w:rsidRPr="004C35A9" w:rsidR="00307F92">
        <w:rPr>
          <w:color w:val="2D2D2D"/>
        </w:rPr>
        <w:t>ie</w:t>
      </w:r>
      <w:r w:rsidRPr="004C35A9">
        <w:rPr>
          <w:color w:val="2D2D2D"/>
        </w:rPr>
        <w:t xml:space="preserve">nky, </w:t>
      </w:r>
      <w:r w:rsidRPr="004C35A9" w:rsidR="00307F92">
        <w:rPr>
          <w:color w:val="171717"/>
        </w:rPr>
        <w:t>ž</w:t>
      </w:r>
      <w:r w:rsidRPr="004C35A9">
        <w:rPr>
          <w:color w:val="171717"/>
        </w:rPr>
        <w:t>e bud</w:t>
      </w:r>
      <w:r w:rsidRPr="004C35A9" w:rsidR="00307F92">
        <w:rPr>
          <w:color w:val="171717"/>
        </w:rPr>
        <w:t>ú</w:t>
      </w:r>
      <w:r w:rsidRPr="004C35A9">
        <w:rPr>
          <w:color w:val="171717"/>
        </w:rPr>
        <w:t xml:space="preserve"> splnen</w:t>
      </w:r>
      <w:r w:rsidRPr="004C35A9" w:rsidR="00307F92">
        <w:rPr>
          <w:color w:val="171717"/>
        </w:rPr>
        <w:t>é právne</w:t>
      </w:r>
      <w:r w:rsidRPr="004C35A9">
        <w:rPr>
          <w:color w:val="171717"/>
        </w:rPr>
        <w:t xml:space="preserve"> predpis</w:t>
      </w:r>
      <w:r w:rsidRPr="004C35A9" w:rsidR="00307F92">
        <w:rPr>
          <w:color w:val="171717"/>
        </w:rPr>
        <w:t>y štátu al</w:t>
      </w:r>
      <w:r w:rsidRPr="004C35A9">
        <w:rPr>
          <w:color w:val="171717"/>
        </w:rPr>
        <w:t>ebo vn</w:t>
      </w:r>
      <w:r w:rsidRPr="004C35A9" w:rsidR="00307F92">
        <w:rPr>
          <w:color w:val="171717"/>
        </w:rPr>
        <w:t>ú</w:t>
      </w:r>
      <w:r w:rsidRPr="004C35A9">
        <w:rPr>
          <w:color w:val="171717"/>
        </w:rPr>
        <w:t>t</w:t>
      </w:r>
      <w:r w:rsidRPr="004C35A9" w:rsidR="00307F92">
        <w:rPr>
          <w:color w:val="171717"/>
        </w:rPr>
        <w:t>orné</w:t>
      </w:r>
      <w:r w:rsidRPr="004C35A9">
        <w:rPr>
          <w:color w:val="171717"/>
        </w:rPr>
        <w:t xml:space="preserve"> predp</w:t>
      </w:r>
      <w:r w:rsidRPr="004C35A9" w:rsidR="00307F92">
        <w:rPr>
          <w:color w:val="171717"/>
        </w:rPr>
        <w:t>isy</w:t>
      </w:r>
      <w:r w:rsidRPr="004C35A9">
        <w:rPr>
          <w:color w:val="171717"/>
        </w:rPr>
        <w:t xml:space="preserve"> dane</w:t>
      </w:r>
      <w:r w:rsidRPr="004C35A9" w:rsidR="00307F92">
        <w:rPr>
          <w:color w:val="171717"/>
        </w:rPr>
        <w:t>j</w:t>
      </w:r>
      <w:r w:rsidRPr="004C35A9">
        <w:rPr>
          <w:color w:val="171717"/>
        </w:rPr>
        <w:t xml:space="preserve"> strany.</w:t>
      </w:r>
    </w:p>
    <w:p w:rsidRPr="004C35A9" w:rsidR="00307F92" w:rsidP="00BC1121" w:rsidRDefault="00307F92" w14:paraId="74928ECE" w14:textId="1A364B9A">
      <w:pPr>
        <w:pStyle w:val="TEXTVTELE"/>
        <w:spacing w:after="0"/>
        <w:rPr>
          <w:color w:val="171717"/>
        </w:rPr>
      </w:pPr>
    </w:p>
    <w:p w:rsidRPr="00BC1121" w:rsidR="00307F92" w:rsidP="00BC1121" w:rsidRDefault="00307F92" w14:paraId="2FFF0479" w14:textId="740EE3B9">
      <w:pPr>
        <w:pStyle w:val="TEXTVTELE"/>
        <w:spacing w:after="0"/>
        <w:rPr>
          <w:b/>
        </w:rPr>
      </w:pPr>
      <w:r w:rsidRPr="004C35A9">
        <w:rPr>
          <w:color w:val="171717"/>
        </w:rPr>
        <w:t>Za PF KU v Ružomberku môžu záverečné práce viesť títo pedagógovia:</w:t>
      </w:r>
    </w:p>
    <w:p w:rsidR="00D36C85" w:rsidP="00D36C85" w:rsidRDefault="00000000" w14:paraId="2D07B9DF" w14:textId="79ECF656">
      <w:pPr>
        <w:pStyle w:val="TEXTVTELE"/>
        <w:numPr>
          <w:ilvl w:val="0"/>
          <w:numId w:val="12"/>
        </w:numPr>
      </w:pPr>
      <w:hyperlink w:history="1" r:id="rId16">
        <w:r w:rsidRPr="009E6CF0" w:rsidR="00D36C85">
          <w:rPr>
            <w:rStyle w:val="Hypertextovprepojenie"/>
          </w:rPr>
          <w:t>prof. ThDr. Rastislav Adamko, PhD.</w:t>
        </w:r>
      </w:hyperlink>
      <w:r w:rsidRPr="00FA6F00" w:rsidR="00D36C85">
        <w:t xml:space="preserve">, </w:t>
      </w:r>
      <w:r w:rsidRPr="00FA6F00" w:rsidR="00D36C85">
        <w:tab/>
      </w:r>
      <w:r w:rsidR="00D36C85">
        <w:tab/>
      </w:r>
      <w:r w:rsidR="00D36C85">
        <w:tab/>
      </w:r>
      <w:r w:rsidR="00D36C85">
        <w:t xml:space="preserve"> </w:t>
      </w:r>
    </w:p>
    <w:p w:rsidRPr="00FA6F00" w:rsidR="00D36C85" w:rsidP="00D36C85" w:rsidRDefault="00D36C85" w14:paraId="1C72755C" w14:textId="77777777">
      <w:pPr>
        <w:pStyle w:val="TEXTVTELE"/>
        <w:ind w:left="360" w:firstLine="348"/>
      </w:pPr>
      <w:r>
        <w:t xml:space="preserve"> </w:t>
      </w:r>
      <w:r w:rsidRPr="00FA6F00">
        <w:t xml:space="preserve">e-mail: </w:t>
      </w:r>
      <w:hyperlink w:history="1" r:id="rId17">
        <w:r w:rsidRPr="00320B71">
          <w:rPr>
            <w:rStyle w:val="Hypertextovprepojenie"/>
          </w:rPr>
          <w:t>rastislav.adamko@ku.sk</w:t>
        </w:r>
      </w:hyperlink>
    </w:p>
    <w:p w:rsidRPr="00FA6F00" w:rsidR="00D36C85" w:rsidP="00D36C85" w:rsidRDefault="00000000" w14:paraId="6E0D10A1" w14:textId="546ABB25">
      <w:pPr>
        <w:pStyle w:val="TEXTVTELE"/>
        <w:numPr>
          <w:ilvl w:val="0"/>
          <w:numId w:val="12"/>
        </w:numPr>
      </w:pPr>
      <w:hyperlink w:history="1" r:id="rId18">
        <w:r w:rsidRPr="009E6CF0" w:rsidR="00D36C85">
          <w:rPr>
            <w:rStyle w:val="Hypertextovprepojenie"/>
          </w:rPr>
          <w:t>doc. PaedDr. Mgr. art. Zuzana Zahradníková, PhD</w:t>
        </w:r>
      </w:hyperlink>
      <w:r w:rsidRPr="009E6CF0" w:rsidR="00D36C85">
        <w:t>.</w:t>
      </w:r>
      <w:r w:rsidRPr="00FA6F00" w:rsidR="00D36C85">
        <w:t xml:space="preserve">, </w:t>
      </w:r>
      <w:r w:rsidRPr="00FA6F00" w:rsidR="00D36C85">
        <w:tab/>
      </w:r>
      <w:r w:rsidR="00D36C85">
        <w:br/>
      </w:r>
      <w:r w:rsidRPr="00FA6F00" w:rsidR="00D36C85">
        <w:t xml:space="preserve">e-mail: </w:t>
      </w:r>
      <w:hyperlink w:history="1" r:id="rId19">
        <w:r w:rsidRPr="00320B71" w:rsidR="00D36C85">
          <w:rPr>
            <w:rStyle w:val="Hypertextovprepojenie"/>
          </w:rPr>
          <w:t>zuzana.zahradnikova@ku.sk</w:t>
        </w:r>
      </w:hyperlink>
    </w:p>
    <w:p w:rsidR="00D36C85" w:rsidP="00D36C85" w:rsidRDefault="00000000" w14:paraId="0643D1E6" w14:textId="01166D46">
      <w:pPr>
        <w:pStyle w:val="TEXTVTELE"/>
        <w:numPr>
          <w:ilvl w:val="0"/>
          <w:numId w:val="12"/>
        </w:numPr>
      </w:pPr>
      <w:hyperlink w:history="1" r:id="rId20">
        <w:r w:rsidRPr="009E6CF0" w:rsidR="00D36C85">
          <w:rPr>
            <w:rStyle w:val="Hypertextovprepojenie"/>
          </w:rPr>
          <w:t>doc. PaedDr. Janka Bednáriková, PhD.</w:t>
        </w:r>
      </w:hyperlink>
      <w:r w:rsidRPr="00FA6F00" w:rsidR="00D36C85">
        <w:t xml:space="preserve">, </w:t>
      </w:r>
      <w:r w:rsidRPr="00FA6F00" w:rsidR="00D36C85">
        <w:tab/>
      </w:r>
      <w:r w:rsidRPr="00FA6F00" w:rsidR="00D36C85">
        <w:tab/>
      </w:r>
      <w:r w:rsidR="00D36C85">
        <w:tab/>
      </w:r>
      <w:r w:rsidRPr="00FA6F00" w:rsidR="00D36C85">
        <w:t xml:space="preserve"> </w:t>
      </w:r>
    </w:p>
    <w:p w:rsidR="00D36C85" w:rsidP="00D36C85" w:rsidRDefault="00D36C85" w14:paraId="72D81D1F" w14:textId="77777777">
      <w:pPr>
        <w:pStyle w:val="TEXTVTELE"/>
        <w:ind w:left="360" w:firstLine="348"/>
      </w:pPr>
      <w:r w:rsidRPr="00FA6F00">
        <w:t xml:space="preserve">e-mail: </w:t>
      </w:r>
      <w:hyperlink w:history="1" r:id="rId21">
        <w:r w:rsidRPr="00320B71">
          <w:rPr>
            <w:rStyle w:val="Hypertextovprepojenie"/>
          </w:rPr>
          <w:t>janka.bednarikova@ku.sk</w:t>
        </w:r>
      </w:hyperlink>
    </w:p>
    <w:p w:rsidRPr="00FA6F00" w:rsidR="00D36C85" w:rsidP="00D36C85" w:rsidRDefault="00000000" w14:paraId="67E233C8" w14:textId="1D9A546F">
      <w:pPr>
        <w:pStyle w:val="TEXTVTELE"/>
        <w:numPr>
          <w:ilvl w:val="0"/>
          <w:numId w:val="12"/>
        </w:numPr>
      </w:pPr>
      <w:hyperlink w:history="1" r:id="rId22">
        <w:r w:rsidRPr="009E6CF0" w:rsidR="00D36C85">
          <w:rPr>
            <w:rStyle w:val="Hypertextovprepojenie"/>
          </w:rPr>
          <w:t>PaedDr. Martina Krušinská, PhD.</w:t>
        </w:r>
      </w:hyperlink>
      <w:r w:rsidRPr="00FA6F00" w:rsidR="00D36C85">
        <w:t xml:space="preserve">, </w:t>
      </w:r>
      <w:r w:rsidRPr="00FA6F00" w:rsidR="00D36C85">
        <w:tab/>
      </w:r>
      <w:r w:rsidRPr="00FA6F00" w:rsidR="00D36C85">
        <w:tab/>
      </w:r>
      <w:r w:rsidR="00D36C85">
        <w:tab/>
      </w:r>
      <w:r w:rsidR="00D36C85">
        <w:tab/>
      </w:r>
      <w:r w:rsidR="00D36C85">
        <w:br/>
      </w:r>
      <w:r w:rsidRPr="00FA6F00" w:rsidR="00D36C85">
        <w:t xml:space="preserve">e-mail: </w:t>
      </w:r>
      <w:hyperlink w:history="1" r:id="rId23">
        <w:r w:rsidRPr="00320B71" w:rsidR="00D36C85">
          <w:rPr>
            <w:rStyle w:val="Hypertextovprepojenie"/>
          </w:rPr>
          <w:t>martina.krusinska@ku.sk</w:t>
        </w:r>
      </w:hyperlink>
    </w:p>
    <w:p w:rsidRPr="002E1EAA" w:rsidR="00994768" w:rsidP="002E1EAA" w:rsidRDefault="00000000" w14:paraId="535D06C9" w14:textId="2C368167">
      <w:pPr>
        <w:pStyle w:val="TEXTVTELE"/>
        <w:numPr>
          <w:ilvl w:val="0"/>
          <w:numId w:val="12"/>
        </w:numPr>
        <w:ind w:left="714" w:hanging="357"/>
        <w:rPr>
          <w:rStyle w:val="Hypertextovprepojenie"/>
          <w:b/>
          <w:color w:val="auto"/>
          <w:u w:val="none"/>
        </w:rPr>
      </w:pPr>
      <w:hyperlink w:history="1" r:id="rId24">
        <w:r w:rsidRPr="009E6CF0" w:rsidR="00D36C85">
          <w:rPr>
            <w:rStyle w:val="Hypertextovprepojenie"/>
          </w:rPr>
          <w:t>PaedDr. Mgr. art. Miriam Žiarna PhD., ArtD.</w:t>
        </w:r>
      </w:hyperlink>
      <w:r w:rsidR="00D36C85">
        <w:t>,</w:t>
      </w:r>
      <w:r w:rsidRPr="00FA6F00" w:rsidR="00D36C85">
        <w:t xml:space="preserve"> </w:t>
      </w:r>
      <w:r w:rsidRPr="00FA6F00" w:rsidR="00D36C85">
        <w:tab/>
      </w:r>
      <w:r w:rsidRPr="00FA6F00" w:rsidR="00D36C85">
        <w:tab/>
      </w:r>
      <w:r w:rsidR="00D36C85">
        <w:rPr>
          <w:b/>
        </w:rPr>
        <w:br/>
      </w:r>
      <w:r w:rsidRPr="00FA6F00" w:rsidR="00D36C85">
        <w:t xml:space="preserve">e-mail: </w:t>
      </w:r>
      <w:hyperlink w:history="1" r:id="rId25">
        <w:r w:rsidRPr="00320B71" w:rsidR="00D36C85">
          <w:rPr>
            <w:rStyle w:val="Hypertextovprepojenie"/>
          </w:rPr>
          <w:t>miriam.ziarna@ku.sk</w:t>
        </w:r>
      </w:hyperlink>
    </w:p>
    <w:p w:rsidRPr="002E1EAA" w:rsidR="002E1EAA" w:rsidP="002E1EAA" w:rsidRDefault="00000000" w14:paraId="1EF87880" w14:textId="44A5EB09">
      <w:pPr>
        <w:pStyle w:val="TEXTVTELE"/>
        <w:numPr>
          <w:ilvl w:val="0"/>
          <w:numId w:val="12"/>
        </w:numPr>
        <w:ind w:left="714" w:hanging="357"/>
        <w:rPr>
          <w:rStyle w:val="Hypertextovprepojenie"/>
          <w:b/>
          <w:color w:val="auto"/>
          <w:u w:val="none"/>
        </w:rPr>
      </w:pPr>
      <w:hyperlink w:history="1" r:id="rId26">
        <w:r w:rsidRPr="002E1EAA" w:rsidR="002E1EAA">
          <w:rPr>
            <w:rStyle w:val="Hypertextovprepojenie"/>
          </w:rPr>
          <w:t>PaedDr. Miriam Matejová, PhD.</w:t>
        </w:r>
      </w:hyperlink>
      <w:r w:rsidR="002E1EAA">
        <w:t>,</w:t>
      </w:r>
      <w:r w:rsidRPr="00FA6F00" w:rsidR="002E1EAA">
        <w:t xml:space="preserve"> </w:t>
      </w:r>
      <w:r w:rsidRPr="00FA6F00" w:rsidR="002E1EAA">
        <w:tab/>
      </w:r>
      <w:r w:rsidRPr="00FA6F00" w:rsidR="002E1EAA">
        <w:tab/>
      </w:r>
      <w:r w:rsidR="002E1EAA">
        <w:tab/>
      </w:r>
      <w:r w:rsidR="002E1EAA">
        <w:tab/>
      </w:r>
      <w:r w:rsidR="002E1EAA">
        <w:rPr>
          <w:b/>
        </w:rPr>
        <w:br/>
      </w:r>
      <w:r w:rsidRPr="00FA6F00" w:rsidR="002E1EAA">
        <w:t xml:space="preserve">e-mail: </w:t>
      </w:r>
      <w:hyperlink w:history="1" r:id="rId27">
        <w:r w:rsidRPr="00B31199" w:rsidR="002E1EAA">
          <w:rPr>
            <w:rStyle w:val="Hypertextovprepojenie"/>
          </w:rPr>
          <w:t>miriam.matejova@ku.sk</w:t>
        </w:r>
      </w:hyperlink>
    </w:p>
    <w:p w:rsidRPr="002E1EAA" w:rsidR="002E1EAA" w:rsidP="002E1EAA" w:rsidRDefault="00000000" w14:paraId="2930357F" w14:textId="420F0AAF">
      <w:pPr>
        <w:pStyle w:val="TEXTVTELE"/>
        <w:numPr>
          <w:ilvl w:val="0"/>
          <w:numId w:val="12"/>
        </w:numPr>
        <w:ind w:left="714" w:hanging="357"/>
        <w:rPr>
          <w:rStyle w:val="Hypertextovprepojenie"/>
          <w:b/>
          <w:color w:val="auto"/>
          <w:u w:val="none"/>
        </w:rPr>
      </w:pPr>
      <w:hyperlink w:history="1" r:id="rId28">
        <w:r w:rsidRPr="002E1EAA" w:rsidR="002E1EAA">
          <w:rPr>
            <w:rStyle w:val="Hypertextovprepojenie"/>
          </w:rPr>
          <w:t>Mgr. art. Martin Jurčo, PhD.</w:t>
        </w:r>
      </w:hyperlink>
      <w:r w:rsidR="002E1EAA">
        <w:t>,</w:t>
      </w:r>
      <w:r w:rsidRPr="00FA6F00" w:rsidR="002E1EAA">
        <w:t xml:space="preserve"> </w:t>
      </w:r>
      <w:r w:rsidRPr="00FA6F00" w:rsidR="002E1EAA">
        <w:tab/>
      </w:r>
      <w:r w:rsidRPr="00FA6F00" w:rsidR="002E1EAA">
        <w:tab/>
      </w:r>
      <w:r w:rsidR="002E1EAA">
        <w:tab/>
      </w:r>
      <w:r w:rsidR="002E1EAA">
        <w:tab/>
      </w:r>
      <w:r w:rsidR="002E1EAA">
        <w:rPr>
          <w:b/>
        </w:rPr>
        <w:br/>
      </w:r>
      <w:r w:rsidRPr="00FA6F00" w:rsidR="002E1EAA">
        <w:t xml:space="preserve">e-mail: </w:t>
      </w:r>
      <w:hyperlink w:history="1" r:id="rId29">
        <w:r w:rsidRPr="00B31199" w:rsidR="002E1EAA">
          <w:rPr>
            <w:rStyle w:val="Hypertextovprepojenie"/>
          </w:rPr>
          <w:t>martin.jurco@ku.sk</w:t>
        </w:r>
      </w:hyperlink>
    </w:p>
    <w:p w:rsidRPr="002E1EAA" w:rsidR="002E1EAA" w:rsidP="002E1EAA" w:rsidRDefault="00000000" w14:paraId="099F15E3" w14:textId="5619B33D">
      <w:pPr>
        <w:pStyle w:val="TEXTVTELE"/>
        <w:numPr>
          <w:ilvl w:val="0"/>
          <w:numId w:val="12"/>
        </w:numPr>
        <w:spacing w:after="360"/>
        <w:ind w:left="714" w:hanging="357"/>
        <w:rPr>
          <w:rStyle w:val="Hypertextovprepojenie"/>
          <w:b/>
          <w:color w:val="auto"/>
          <w:u w:val="none"/>
        </w:rPr>
      </w:pPr>
      <w:hyperlink w:history="1" r:id="rId30">
        <w:r w:rsidRPr="002E1EAA" w:rsidR="002E1EAA">
          <w:rPr>
            <w:rStyle w:val="Hypertextovprepojenie"/>
          </w:rPr>
          <w:t>Mgr. Martina Procházková, PhD.</w:t>
        </w:r>
      </w:hyperlink>
      <w:r w:rsidR="002E1EAA">
        <w:t>,</w:t>
      </w:r>
      <w:r w:rsidRPr="00FA6F00" w:rsidR="002E1EAA">
        <w:t xml:space="preserve"> </w:t>
      </w:r>
      <w:r w:rsidRPr="00FA6F00" w:rsidR="002E1EAA">
        <w:tab/>
      </w:r>
      <w:r w:rsidRPr="00FA6F00" w:rsidR="002E1EAA">
        <w:tab/>
      </w:r>
      <w:r w:rsidR="002E1EAA">
        <w:tab/>
      </w:r>
      <w:r w:rsidR="002E1EAA">
        <w:tab/>
      </w:r>
      <w:r w:rsidR="002E1EAA">
        <w:rPr>
          <w:b/>
        </w:rPr>
        <w:br/>
      </w:r>
      <w:r w:rsidRPr="00FA6F00" w:rsidR="002E1EAA">
        <w:t xml:space="preserve">e-mail: </w:t>
      </w:r>
      <w:hyperlink w:history="1" r:id="rId31">
        <w:r w:rsidRPr="00B31199" w:rsidR="002E1EAA">
          <w:rPr>
            <w:rStyle w:val="Hypertextovprepojenie"/>
          </w:rPr>
          <w:t>martina.prochazkova@ku.sk</w:t>
        </w:r>
      </w:hyperlink>
    </w:p>
    <w:p w:rsidR="00676796" w:rsidP="009D32E0" w:rsidRDefault="0024049E" w14:paraId="02A9AF19" w14:textId="20CA1FF0">
      <w:pPr>
        <w:pStyle w:val="TEXTVTELE"/>
        <w:rPr>
          <w:b/>
        </w:rPr>
      </w:pPr>
      <w:r w:rsidRPr="0024049E">
        <w:rPr>
          <w:b/>
        </w:rPr>
        <w:t>Pravidlá pri zadávaní, spracovaní, oponovaní, obhajobe a hodnotení záverečných prác</w:t>
      </w:r>
    </w:p>
    <w:p w:rsidRPr="0024049E" w:rsidR="0024049E" w:rsidP="0024049E" w:rsidRDefault="0024049E" w14:paraId="69602951" w14:textId="4B7D079E">
      <w:pPr>
        <w:pStyle w:val="TEXTVTELE"/>
      </w:pPr>
      <w:r w:rsidRPr="0024049E">
        <w:t xml:space="preserve">Uvedené pravidlá </w:t>
      </w:r>
      <w:r w:rsidR="00307F92">
        <w:t xml:space="preserve">na PF KU v Ružomberku </w:t>
      </w:r>
      <w:r w:rsidRPr="0024049E">
        <w:t xml:space="preserve">upravuje </w:t>
      </w:r>
      <w:hyperlink w:history="1" r:id="rId32">
        <w:r w:rsidRPr="0035072A">
          <w:rPr>
            <w:rStyle w:val="Hypertextovprepojenie"/>
          </w:rPr>
          <w:t xml:space="preserve">Študijný poriadok </w:t>
        </w:r>
        <w:r w:rsidRPr="0035072A" w:rsidR="0035072A">
          <w:rPr>
            <w:rStyle w:val="Hypertextovprepojenie"/>
          </w:rPr>
          <w:t xml:space="preserve">PF </w:t>
        </w:r>
        <w:r w:rsidRPr="0035072A">
          <w:rPr>
            <w:rStyle w:val="Hypertextovprepojenie"/>
          </w:rPr>
          <w:t>KU</w:t>
        </w:r>
      </w:hyperlink>
      <w:r w:rsidRPr="0024049E">
        <w:t>,</w:t>
      </w:r>
      <w:r w:rsidR="0035072A">
        <w:t xml:space="preserve"> </w:t>
      </w:r>
      <w:hyperlink w:history="1" r:id="rId33">
        <w:r w:rsidRPr="0035072A" w:rsidR="0035072A">
          <w:rPr>
            <w:rStyle w:val="Hypertextovprepojenie"/>
          </w:rPr>
          <w:t>Študijný poriadok KU</w:t>
        </w:r>
      </w:hyperlink>
      <w:r w:rsidR="0035072A">
        <w:t xml:space="preserve">, </w:t>
      </w:r>
      <w:hyperlink w:history="1" r:id="rId34">
        <w:r w:rsidRPr="0035072A">
          <w:rPr>
            <w:rStyle w:val="Hypertextovprepojenie"/>
          </w:rPr>
          <w:t>Smernica rektora o náležitostiach záverečných, rigoróznych a habilitačných prác, ich bibliografickej registrácii, kontrole originality, uchovávaní a sprístupňovaní na KU</w:t>
        </w:r>
      </w:hyperlink>
      <w:r w:rsidRPr="0024049E">
        <w:t xml:space="preserve"> a </w:t>
      </w:r>
      <w:hyperlink w:history="1" r:id="rId35">
        <w:r w:rsidRPr="0035072A">
          <w:rPr>
            <w:rStyle w:val="Hypertextovprepojenie"/>
          </w:rPr>
          <w:t>Smernica dekana o ukončení štúdia na PF KU</w:t>
        </w:r>
      </w:hyperlink>
      <w:r w:rsidRPr="0024049E">
        <w:t>.</w:t>
      </w:r>
    </w:p>
    <w:p w:rsidRPr="0024049E" w:rsidR="0024049E" w:rsidP="0024049E" w:rsidRDefault="0024049E" w14:paraId="291DED81" w14:textId="480ED49E">
      <w:pPr>
        <w:pStyle w:val="TEXTVTELE"/>
      </w:pPr>
      <w:r w:rsidRPr="0024049E">
        <w:t xml:space="preserve">Príslušné školiace pracovisko zverejňuje v akademickom informačnom systéme témy záverečných prác do konca októbra v </w:t>
      </w:r>
      <w:r w:rsidR="0035072A">
        <w:t xml:space="preserve">akademickom informačnom systéme. </w:t>
      </w:r>
      <w:r w:rsidRPr="0024049E">
        <w:t xml:space="preserve">Témy v akademickom informačnom systéme vypisuje školiteľ a schvaľuje vedúci príslušnej katedry. Študenti </w:t>
      </w:r>
      <w:r w:rsidRPr="0024049E">
        <w:lastRenderedPageBreak/>
        <w:t xml:space="preserve">si vyberajú tému záverečnej práce najneskôr do konca nasledujúceho mesiaca po zverejnení tém. </w:t>
      </w:r>
    </w:p>
    <w:p w:rsidRPr="0024049E" w:rsidR="0024049E" w:rsidP="0024049E" w:rsidRDefault="0024049E" w14:paraId="7C2D48F9" w14:textId="332B4E8F">
      <w:pPr>
        <w:pStyle w:val="TEXTVTELE"/>
      </w:pPr>
      <w:r w:rsidRPr="0024049E">
        <w:t xml:space="preserve">Študent má právo písomne navrhnúť príslušnému školiacemu pracovisku aj vlastnú tému a </w:t>
      </w:r>
      <w:r w:rsidR="0035072A">
        <w:t>školiteľa záverečnej práce. Prí</w:t>
      </w:r>
      <w:r w:rsidRPr="0024049E">
        <w:t xml:space="preserve">slušné školiace pracovisko môže akceptovať ako témy záverečných prác aj návrhy predložené rôznymi organizáciami </w:t>
      </w:r>
      <w:r w:rsidR="0035072A">
        <w:t>a inšti</w:t>
      </w:r>
      <w:r w:rsidRPr="0024049E">
        <w:t>túciami, ak tieto návrhy korešpondujú s odbornou a vedeckou orientáciou školiaceho pracoviska. Na základe dohody medzi školiteľom a študentom sa v akademickom informačnom systéme vyhotoví Zadanie záverečnej práce, ktoré prostredníctvom akademického informačného systému schvaľuje vedúci školiaceho pracoviska.</w:t>
      </w:r>
    </w:p>
    <w:p w:rsidRPr="0024049E" w:rsidR="0024049E" w:rsidP="0024049E" w:rsidRDefault="0024049E" w14:paraId="705573DC" w14:textId="4F778EB1">
      <w:pPr>
        <w:pStyle w:val="TEXTVTELE"/>
      </w:pPr>
      <w:r w:rsidRPr="0024049E">
        <w:t xml:space="preserve">Pri vypracúvaní záverečných prác na PF KU v Ružomberku sú záväzné medzinárodné a slovenské technické normy (ISO 690). </w:t>
      </w:r>
      <w:bookmarkStart w:name="_Hlk87468447" w:id="1"/>
      <w:r w:rsidR="00ED2A4B">
        <w:t>Bakalárska práca má mať spravidla minimálne 30 až 40 normostrán (54 000 až 72 000 znakov vrátane medzier). Ak je jej súčasťou umelecký výkon, tak 20 až 30 normostrán.</w:t>
      </w:r>
      <w:bookmarkEnd w:id="1"/>
      <w:r w:rsidRPr="0024049E">
        <w:t xml:space="preserve"> Formálnu úpravu záverečných prác, zadávanie záverečných prác, ich štruktúru, zber a sprístupňovanie, ako aj kontrolu ich originality určuje Smernica dekana PF KU č. 6/20 o ukončení štúdia na PF KU v Ružomberku.</w:t>
      </w:r>
    </w:p>
    <w:p w:rsidR="0024049E" w:rsidP="00496B60" w:rsidRDefault="0024049E" w14:paraId="05380F29" w14:textId="59C28EA2">
      <w:pPr>
        <w:pStyle w:val="TEXTVTELE"/>
        <w:spacing w:after="360"/>
      </w:pPr>
      <w:r w:rsidRPr="0024049E">
        <w:t>Záverečnú prácu hodnotí vedúci záverečnej práce a oponent. Formuláre posudkov sú zv</w:t>
      </w:r>
      <w:r w:rsidR="0035072A">
        <w:t>erejnené v akademickom informač</w:t>
      </w:r>
      <w:r w:rsidRPr="0024049E">
        <w:t>nom systéme, ktoré obsahujú jednotlivé podrobné kritériá hodnotenia záverečnej práce, ako aj hodnotiacu škálu. Súčasťou hodnotenia sú pripomienky a otázky do diskusie. Školiteľ sa vyjadruje aj k percentuálnemu</w:t>
      </w:r>
      <w:r w:rsidR="0035072A">
        <w:t xml:space="preserve"> vyhodnoteniu zhody v CRZP. Štu</w:t>
      </w:r>
      <w:r w:rsidRPr="0024049E">
        <w:t>dent môže obhajovať záverečnú prácu len v tom prípade, ak ju k obhajobe odporučí aspoň</w:t>
      </w:r>
      <w:r w:rsidR="0035072A">
        <w:t xml:space="preserve"> jeden z posudzovateľov. Obhajo</w:t>
      </w:r>
      <w:r w:rsidRPr="0024049E">
        <w:t>ba záverečnej práce sa vykonáva  pred skúšobnou komisiou na vykonanie štátnych skúšok. So súhlasom dekana fakulty môže byť záverečná práca napísaná a obhajovaná aj v inom ako štátnom jazyku. Pred obhajobou záverečnej práce musí študent absolvovať semináre k záverečnej práci.</w:t>
      </w:r>
    </w:p>
    <w:p w:rsidR="00307F92" w:rsidP="007111EC" w:rsidRDefault="007111EC" w14:paraId="17E6D0B2" w14:textId="11BBD647">
      <w:pPr>
        <w:pStyle w:val="TEXTVTELE"/>
        <w:spacing w:after="360"/>
      </w:pPr>
      <w:r>
        <w:t>P</w:t>
      </w:r>
      <w:r w:rsidRPr="0024049E">
        <w:t xml:space="preserve">ravidlá </w:t>
      </w:r>
      <w:r>
        <w:t xml:space="preserve">na </w:t>
      </w:r>
      <w:r w:rsidRPr="007111EC">
        <w:rPr>
          <w:b/>
        </w:rPr>
        <w:t>PdF UHK</w:t>
      </w:r>
      <w:r>
        <w:t xml:space="preserve"> </w:t>
      </w:r>
      <w:r w:rsidRPr="0024049E">
        <w:t>upravuje</w:t>
      </w:r>
      <w:r>
        <w:t xml:space="preserve"> </w:t>
      </w:r>
      <w:r w:rsidRPr="000904F3">
        <w:rPr>
          <w:rFonts w:cs="Arial"/>
        </w:rPr>
        <w:t>čl. 26 Študijného a skúšobného poriadku (</w:t>
      </w:r>
      <w:hyperlink w:history="1" r:id="rId36">
        <w:r w:rsidRPr="000904F3" w:rsidR="00B06E5D">
          <w:rPr>
            <w:rStyle w:val="Hypertextovprepojenie"/>
            <w:rFonts w:cs="Arial"/>
          </w:rPr>
          <w:t>Studijní a zkušební řád Univerzity Hradec Králové</w:t>
        </w:r>
      </w:hyperlink>
      <w:r w:rsidRPr="000904F3">
        <w:rPr>
          <w:rFonts w:cs="Arial"/>
        </w:rPr>
        <w:t>)</w:t>
      </w:r>
    </w:p>
    <w:p w:rsidRPr="00496B60" w:rsidR="00496B60" w:rsidP="0003158C" w:rsidRDefault="00496B60" w14:paraId="6A8D92B8" w14:textId="77777777">
      <w:pPr>
        <w:pStyle w:val="TEXTVTELE"/>
        <w:keepNext/>
        <w:widowControl w:val="0"/>
        <w:rPr>
          <w:b/>
        </w:rPr>
      </w:pPr>
      <w:r w:rsidRPr="00496B60">
        <w:rPr>
          <w:b/>
        </w:rPr>
        <w:t>Pravidlá dodržiavania akademickej etiky a vyvodzovania dôsledkov</w:t>
      </w:r>
    </w:p>
    <w:p w:rsidR="00496B60" w:rsidP="003802F7" w:rsidRDefault="00496B60" w14:paraId="34F4EDFE" w14:textId="5236C70F">
      <w:pPr>
        <w:pStyle w:val="TEXTVTELE"/>
        <w:keepNext/>
        <w:spacing w:after="0"/>
      </w:pPr>
      <w:r>
        <w:t>Študenti sú vedení k princípom akademickej etiky. Sú oboznamovaní s neetickým správaním a jeho dôsledkami (plagiátorstvo) na seminári k záverečnej práci.</w:t>
      </w:r>
      <w:r w:rsidR="00CB4C24">
        <w:t xml:space="preserve"> </w:t>
      </w:r>
      <w:r>
        <w:t xml:space="preserve">Etické zásady študentov </w:t>
      </w:r>
      <w:r w:rsidRPr="003802F7">
        <w:rPr>
          <w:b/>
        </w:rPr>
        <w:t>KU</w:t>
      </w:r>
      <w:r>
        <w:t xml:space="preserve"> sú definované v platnom </w:t>
      </w:r>
      <w:hyperlink w:history="1" r:id="rId37">
        <w:r w:rsidRPr="00496B60">
          <w:rPr>
            <w:rStyle w:val="Hypertextovprepojenie"/>
          </w:rPr>
          <w:t>Etickom kódexe KU</w:t>
        </w:r>
      </w:hyperlink>
      <w:r>
        <w:t>.</w:t>
      </w:r>
      <w:r w:rsidR="00CB4C24">
        <w:t xml:space="preserve"> </w:t>
      </w:r>
    </w:p>
    <w:p w:rsidR="00E16EE9" w:rsidP="003802F7" w:rsidRDefault="00E16EE9" w14:paraId="630F75CB" w14:textId="245086B1">
      <w:pPr>
        <w:pStyle w:val="TEXTVTELE"/>
        <w:keepNext/>
        <w:spacing w:after="0"/>
      </w:pPr>
      <w:r>
        <w:t xml:space="preserve">Etické pravidlá na </w:t>
      </w:r>
      <w:r w:rsidRPr="003802F7">
        <w:rPr>
          <w:b/>
        </w:rPr>
        <w:t>UHK</w:t>
      </w:r>
      <w:r>
        <w:t xml:space="preserve"> sú definované v dokumente </w:t>
      </w:r>
      <w:hyperlink w:history="1" r:id="rId38">
        <w:r w:rsidRPr="003802F7">
          <w:rPr>
            <w:rStyle w:val="Hypertextovprepojenie"/>
          </w:rPr>
          <w:t>Etický kodex UHK</w:t>
        </w:r>
      </w:hyperlink>
      <w:r w:rsidR="003802F7">
        <w:t>.</w:t>
      </w:r>
    </w:p>
    <w:p w:rsidR="003802F7" w:rsidP="0003158C" w:rsidRDefault="003802F7" w14:paraId="1A7F68AD" w14:textId="4BCF1FF6">
      <w:pPr>
        <w:pStyle w:val="TEXTVTELE"/>
        <w:keepNext/>
        <w:spacing w:after="360"/>
      </w:pPr>
      <w:r>
        <w:t>Identifikácia rizík neetického správania je zabezpečená aktivitou Etickej komisie na oboch partnerských univerzitách.</w:t>
      </w:r>
    </w:p>
    <w:p w:rsidRPr="003802F7" w:rsidR="00CB4C24" w:rsidP="00CB4C24" w:rsidRDefault="00CB4C24" w14:paraId="2BADAB07" w14:textId="77777777">
      <w:pPr>
        <w:pStyle w:val="TEXTVTELE"/>
        <w:rPr>
          <w:b/>
        </w:rPr>
      </w:pPr>
      <w:r w:rsidRPr="003802F7">
        <w:rPr>
          <w:b/>
        </w:rPr>
        <w:t>Možnosti a postupy účasti na mobilitách študentov</w:t>
      </w:r>
    </w:p>
    <w:p w:rsidRPr="004048BE" w:rsidR="004048BE" w:rsidP="004048BE" w:rsidRDefault="004048BE" w14:paraId="3B43E65E" w14:textId="77777777">
      <w:pPr>
        <w:pStyle w:val="Odsekzoznamu"/>
        <w:autoSpaceDE w:val="0"/>
        <w:autoSpaceDN w:val="0"/>
        <w:adjustRightInd w:val="0"/>
        <w:spacing w:after="0" w:line="240" w:lineRule="auto"/>
        <w:ind w:left="0"/>
        <w:jc w:val="both"/>
        <w:rPr>
          <w:b/>
          <w:color w:val="000000" w:themeColor="text1"/>
          <w:sz w:val="16"/>
          <w:szCs w:val="16"/>
          <w:highlight w:val="green"/>
        </w:rPr>
      </w:pPr>
    </w:p>
    <w:p w:rsidRPr="000904F3" w:rsidR="004048BE" w:rsidP="004048BE" w:rsidRDefault="003802F7" w14:paraId="36E987F4" w14:textId="24C6BF9D">
      <w:pPr>
        <w:pStyle w:val="Odsekzoznamu"/>
        <w:autoSpaceDE w:val="0"/>
        <w:autoSpaceDN w:val="0"/>
        <w:adjustRightInd w:val="0"/>
        <w:spacing w:after="0" w:line="240" w:lineRule="auto"/>
        <w:ind w:left="0"/>
        <w:jc w:val="both"/>
        <w:rPr>
          <w:rFonts w:ascii="Palatino Linotype" w:hAnsi="Palatino Linotype"/>
          <w:iCs/>
          <w:color w:val="000000" w:themeColor="text1"/>
        </w:rPr>
      </w:pPr>
      <w:r w:rsidRPr="000904F3">
        <w:rPr>
          <w:rFonts w:ascii="Palatino Linotype" w:hAnsi="Palatino Linotype"/>
          <w:iCs/>
          <w:color w:val="000000" w:themeColor="text1"/>
        </w:rPr>
        <w:t>Odporúčaný študijný plán</w:t>
      </w:r>
      <w:r w:rsidRPr="000904F3" w:rsidR="004048BE">
        <w:rPr>
          <w:rFonts w:ascii="Palatino Linotype" w:hAnsi="Palatino Linotype"/>
          <w:iCs/>
          <w:color w:val="000000" w:themeColor="text1"/>
        </w:rPr>
        <w:t xml:space="preserve"> </w:t>
      </w:r>
      <w:r w:rsidRPr="000904F3">
        <w:rPr>
          <w:rFonts w:ascii="Palatino Linotype" w:hAnsi="Palatino Linotype"/>
          <w:iCs/>
          <w:color w:val="000000" w:themeColor="text1"/>
        </w:rPr>
        <w:t xml:space="preserve">daného študijného </w:t>
      </w:r>
      <w:r w:rsidRPr="000904F3" w:rsidR="004048BE">
        <w:rPr>
          <w:rFonts w:ascii="Palatino Linotype" w:hAnsi="Palatino Linotype"/>
          <w:iCs/>
          <w:color w:val="000000" w:themeColor="text1"/>
        </w:rPr>
        <w:t xml:space="preserve">programu zahŕňa </w:t>
      </w:r>
      <w:r w:rsidRPr="000904F3" w:rsidR="006C3AFD">
        <w:rPr>
          <w:rFonts w:ascii="Palatino Linotype" w:hAnsi="Palatino Linotype"/>
          <w:iCs/>
          <w:color w:val="000000" w:themeColor="text1"/>
        </w:rPr>
        <w:t>ročný pobyt</w:t>
      </w:r>
      <w:r w:rsidRPr="000904F3" w:rsidR="004048BE">
        <w:rPr>
          <w:rFonts w:ascii="Palatino Linotype" w:hAnsi="Palatino Linotype"/>
          <w:iCs/>
          <w:color w:val="000000" w:themeColor="text1"/>
        </w:rPr>
        <w:t xml:space="preserve"> na partnersk</w:t>
      </w:r>
      <w:r w:rsidRPr="000904F3" w:rsidR="006C3AFD">
        <w:rPr>
          <w:rFonts w:ascii="Palatino Linotype" w:hAnsi="Palatino Linotype"/>
          <w:iCs/>
          <w:color w:val="000000" w:themeColor="text1"/>
        </w:rPr>
        <w:t>ej</w:t>
      </w:r>
      <w:r w:rsidRPr="000904F3" w:rsidR="004048BE">
        <w:rPr>
          <w:rFonts w:ascii="Palatino Linotype" w:hAnsi="Palatino Linotype"/>
          <w:iCs/>
          <w:color w:val="000000" w:themeColor="text1"/>
        </w:rPr>
        <w:t xml:space="preserve"> univerzit</w:t>
      </w:r>
      <w:r w:rsidRPr="000904F3" w:rsidR="006C3AFD">
        <w:rPr>
          <w:rFonts w:ascii="Palatino Linotype" w:hAnsi="Palatino Linotype"/>
          <w:iCs/>
          <w:color w:val="000000" w:themeColor="text1"/>
        </w:rPr>
        <w:t>e</w:t>
      </w:r>
      <w:r w:rsidRPr="000904F3" w:rsidR="004048BE">
        <w:rPr>
          <w:rFonts w:ascii="Palatino Linotype" w:hAnsi="Palatino Linotype"/>
          <w:iCs/>
          <w:color w:val="000000" w:themeColor="text1"/>
        </w:rPr>
        <w:t xml:space="preserve"> (UHK) v druhom roku štúdia (3. a 4. semester). V učebných plánoch sa stanovia </w:t>
      </w:r>
      <w:r w:rsidRPr="000904F3" w:rsidR="004048BE">
        <w:rPr>
          <w:rFonts w:ascii="Palatino Linotype" w:hAnsi="Palatino Linotype"/>
          <w:iCs/>
          <w:color w:val="000000" w:themeColor="text1"/>
        </w:rPr>
        <w:lastRenderedPageBreak/>
        <w:t>cielené výsledky vzdelávania pre povinnú mobilitu v súlade s použitými metódami výučby a hodnotenia. Každý semester začína jednodňovými úvodnými aktivitami: uvítacie stretnutie, administratívne záležitosti, úvod do elektronických zdrojov univerzity, ktoré budú študenti využívať počas celého programu, ako aj do systému Moodle (alebo inej platformy), prehliadka knižnice a ďalších častí univerzity. Zoznam povinných a voliteľných kurzov v</w:t>
      </w:r>
      <w:r w:rsidR="000904F3">
        <w:rPr>
          <w:rFonts w:ascii="Palatino Linotype" w:hAnsi="Palatino Linotype"/>
          <w:iCs/>
          <w:color w:val="000000" w:themeColor="text1"/>
        </w:rPr>
        <w:t> </w:t>
      </w:r>
      <w:r w:rsidRPr="000904F3" w:rsidR="004048BE">
        <w:rPr>
          <w:rFonts w:ascii="Palatino Linotype" w:hAnsi="Palatino Linotype"/>
          <w:iCs/>
          <w:color w:val="000000" w:themeColor="text1"/>
        </w:rPr>
        <w:t>rámci každej povinnej mobility je zverejnený na webových stránkach programu.</w:t>
      </w:r>
    </w:p>
    <w:p w:rsidR="004048BE" w:rsidP="00CB4C24" w:rsidRDefault="005E2508" w14:paraId="6DC2A8A2" w14:textId="48695CB2">
      <w:pPr>
        <w:pStyle w:val="TEXTVTELE"/>
        <w:spacing w:after="360"/>
      </w:pPr>
      <w:r w:rsidRPr="000904F3">
        <w:t>Okrem povinnej mobility má študent možnosť absolvovať inú dobrovoľnú mobilitu, a to v rámci 3. ročníka štúdia, najlepšie počas 5. semestra.</w:t>
      </w:r>
      <w:r w:rsidRPr="000904F3" w:rsidR="006C3AFD">
        <w:t xml:space="preserve"> Rovnaké odporúčanie platí pre študentov z Českej republiky.</w:t>
      </w:r>
    </w:p>
    <w:p w:rsidR="005E2508" w:rsidP="005E2508" w:rsidRDefault="005E2508" w14:paraId="346BE87F" w14:textId="61C7CB2C">
      <w:pPr>
        <w:pStyle w:val="TEXTVTELE"/>
      </w:pPr>
      <w:r>
        <w:t xml:space="preserve">Pravidlá a podmienky účasti študentov </w:t>
      </w:r>
      <w:r w:rsidRPr="003802F7" w:rsidR="003802F7">
        <w:rPr>
          <w:b/>
        </w:rPr>
        <w:t>KU</w:t>
      </w:r>
      <w:r w:rsidR="003802F7">
        <w:t xml:space="preserve"> </w:t>
      </w:r>
      <w:r>
        <w:t xml:space="preserve">na zahraničných mobilitách a stážach upravuje </w:t>
      </w:r>
      <w:hyperlink w:history="1" r:id="rId39">
        <w:r w:rsidRPr="00CB4C24">
          <w:rPr>
            <w:rStyle w:val="Hypertextovprepojenie"/>
          </w:rPr>
          <w:t>Smernica rektora o realizácii mobilít v rámci programu Erasmus+ K103 a K107</w:t>
        </w:r>
      </w:hyperlink>
      <w:r>
        <w:t>.</w:t>
      </w:r>
    </w:p>
    <w:p w:rsidR="005E2508" w:rsidP="005E2508" w:rsidRDefault="005E2508" w14:paraId="2AC315D2" w14:textId="77777777">
      <w:pPr>
        <w:pStyle w:val="TEXTVTELE"/>
        <w:spacing w:after="360"/>
      </w:pPr>
      <w: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rsidR="005E2508" w:rsidP="00CB4C24" w:rsidRDefault="003802F7" w14:paraId="3711796C" w14:textId="46F7CEF9">
      <w:pPr>
        <w:pStyle w:val="TEXTVTELE"/>
        <w:spacing w:after="360"/>
      </w:pPr>
      <w:r w:rsidRPr="000904F3">
        <w:t xml:space="preserve">Pravidlá a podmienky účasti študentov </w:t>
      </w:r>
      <w:r w:rsidRPr="000904F3">
        <w:rPr>
          <w:b/>
        </w:rPr>
        <w:t>UHK</w:t>
      </w:r>
      <w:r w:rsidRPr="000904F3">
        <w:t xml:space="preserve"> na zahraničných mobilitách a stážach </w:t>
      </w:r>
      <w:r w:rsidRPr="000904F3" w:rsidR="00BF1913">
        <w:t xml:space="preserve">sú zverejnené na web-stránke UHK v podtitule: </w:t>
      </w:r>
      <w:hyperlink w:history="1" w:anchor="podminky" r:id="rId40">
        <w:r w:rsidRPr="000904F3" w:rsidR="00BF1913">
          <w:rPr>
            <w:rStyle w:val="Hypertextovprepojenie"/>
          </w:rPr>
          <w:t>Studium a stáže v Europě – Erasmus+</w:t>
        </w:r>
      </w:hyperlink>
      <w:r w:rsidRPr="000904F3" w:rsidR="00BF1913">
        <w:t>.</w:t>
      </w:r>
      <w:r>
        <w:t xml:space="preserve"> </w:t>
      </w:r>
    </w:p>
    <w:p w:rsidR="00BF1913" w:rsidP="000E4141" w:rsidRDefault="00BF1913" w14:paraId="2BCC0073" w14:textId="77777777">
      <w:pPr>
        <w:pStyle w:val="TEXTVTELE"/>
        <w:rPr>
          <w:b/>
        </w:rPr>
      </w:pPr>
    </w:p>
    <w:p w:rsidRPr="000E4141" w:rsidR="000E4141" w:rsidP="000E4141" w:rsidRDefault="000E4141" w14:paraId="28751CE6" w14:textId="26BB3B88">
      <w:pPr>
        <w:pStyle w:val="TEXTVTELE"/>
        <w:rPr>
          <w:b/>
        </w:rPr>
      </w:pPr>
      <w:r w:rsidRPr="000E4141">
        <w:rPr>
          <w:b/>
        </w:rPr>
        <w:t>Postupy aplikovateľné pre študentov so špeciálnymi potrebami</w:t>
      </w:r>
    </w:p>
    <w:p w:rsidR="000E4141" w:rsidP="000E4141" w:rsidRDefault="000E4141" w14:paraId="2D1765E0" w14:textId="5F22769A">
      <w:pPr>
        <w:pStyle w:val="TEXTVTELE"/>
        <w:spacing w:after="360"/>
      </w:pPr>
      <w:r>
        <w:t xml:space="preserve">Služby študentom so špecifickými  potrebami poskytuje </w:t>
      </w:r>
      <w:hyperlink w:history="1" r:id="rId41">
        <w:r w:rsidRPr="000E4141">
          <w:rPr>
            <w:rStyle w:val="Hypertextovprepojenie"/>
          </w:rPr>
          <w:t>Poradenské centrum KU</w:t>
        </w:r>
      </w:hyperlink>
      <w:r>
        <w:t xml:space="preserve"> a postupy súvisiace so študentami so špeciálnymi potrebami  ďalej upravuje </w:t>
      </w:r>
      <w:hyperlink w:history="1" r:id="rId42">
        <w:r w:rsidRPr="000E4141">
          <w:rPr>
            <w:rStyle w:val="Hypertextovprepojenie"/>
          </w:rPr>
          <w:t>Smernica rektora o podpore uchádzačov a študentov so špecifickými potrebami na KU</w:t>
        </w:r>
      </w:hyperlink>
      <w:r>
        <w:t>.</w:t>
      </w:r>
    </w:p>
    <w:p w:rsidR="000E4141" w:rsidP="000E4141" w:rsidRDefault="000E4141" w14:paraId="41495991" w14:textId="77777777">
      <w:pPr>
        <w:pStyle w:val="TEXTVTELE"/>
      </w:pPr>
      <w:r>
        <w:t xml:space="preserve">KU vytvára všeobecne prístupné akademické prostredie vytváraním zodpovedajúcich podmienok štúdia študentov so špecifickými potrebami bez znižovania požiadaviek na ich študijný výkon. </w:t>
      </w:r>
    </w:p>
    <w:p w:rsidR="000E4141" w:rsidP="000E4141" w:rsidRDefault="00613CF0" w14:paraId="64B53351" w14:textId="77DDAA1E">
      <w:pPr>
        <w:pStyle w:val="TEXTVTELE"/>
      </w:pPr>
      <w:r>
        <w:t>KU uchádzačom a študentom so špecifickými potrebami</w:t>
      </w:r>
      <w:r w:rsidR="000E4141">
        <w:t xml:space="preserve"> zaisťuje podporné služby prostredníctvom Poradenského centra KU, ktoré poskytuje od</w:t>
      </w:r>
      <w:r>
        <w:t xml:space="preserve">borný prístup. </w:t>
      </w:r>
      <w:r w:rsidR="000E4141">
        <w:t>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w:t>
      </w:r>
      <w:r w:rsidR="000E4141">
        <w:lastRenderedPageBreak/>
        <w:t>nizačná, koordinačná a manažérska činnosť zameraná na vytváranie prístupného akademického prostredia, objektívne vyhodnocovanie špecifických potrieb študentov a vytváranie zodpovedajúci</w:t>
      </w:r>
      <w:r>
        <w:t>ch podmienok pre študentov so špecifickými potrebami</w:t>
      </w:r>
      <w:r w:rsidR="000E4141">
        <w:t xml:space="preserve">. </w:t>
      </w:r>
    </w:p>
    <w:p w:rsidR="00613CF0" w:rsidP="00613CF0" w:rsidRDefault="000E4141" w14:paraId="5BABE954" w14:textId="77777777">
      <w:pPr>
        <w:pStyle w:val="TEXTVTELE"/>
      </w:pPr>
      <w:r>
        <w:t>Poradenské centrum KU má funkciu podporného centra pre študentov so špecifickými potrebami, ktoré rieši úlohy súvisiace s podporou študentov so špecifickými potrebami v rámci KU, zabezpečuje vyhodnotenie ich špecifických potrieb pri získavaní štatútu študenta so ŠP, priznanie primeraných úprav a stanovenie rozsahu poskytovania podpory počas štúdia, technické poradenstvo pre výber podporných technológií a iné. V prípade potreby zabezpečuje kom</w:t>
      </w:r>
      <w:r w:rsidR="00613CF0">
        <w:t>unikáciu medzi študentom a relevantnými pracoviskami KU.</w:t>
      </w:r>
    </w:p>
    <w:p w:rsidR="000E4141" w:rsidP="005A5C1B" w:rsidRDefault="000E4141" w14:paraId="1B7CFF73" w14:textId="654844F5">
      <w:pPr>
        <w:pStyle w:val="TEXTVTELE"/>
        <w:spacing w:after="360"/>
      </w:pPr>
      <w:r>
        <w:t xml:space="preserve">Poradenské centrum KU napomáha začleneniu sa študenta so špecifickými potrebami do štúdia a života na KU a podporuje jeho snahu o dosiahnutie sebestačnosti a autonómie. </w:t>
      </w:r>
      <w:r w:rsidR="00613CF0">
        <w:t xml:space="preserve"> </w:t>
      </w:r>
      <w:r>
        <w:t>Okrem zabezpečovania služieb uchádzačom a študentom Poradenské centrum KU poskytuj</w:t>
      </w:r>
      <w:r w:rsidR="00613CF0">
        <w:t>e informačné, poradenské a vzde</w:t>
      </w:r>
      <w:r>
        <w:t>lávacie služby pedagogickým a nepedagogickým pracovníkom KU, ako i širšej verejnosti.</w:t>
      </w:r>
    </w:p>
    <w:p w:rsidR="00BF1913" w:rsidP="005A5C1B" w:rsidRDefault="00BF1913" w14:paraId="4C39F506" w14:textId="5ECA4270">
      <w:pPr>
        <w:pStyle w:val="TEXTVTELE"/>
        <w:spacing w:after="360"/>
      </w:pPr>
      <w:r w:rsidRPr="000904F3">
        <w:t>Počas štúdia na partnerskej univerzite v Čechách sa študenti so špecifickými potrebami môžu obracať na obdobnú štruktúru s názvom „</w:t>
      </w:r>
      <w:hyperlink w:history="1" r:id="rId43">
        <w:r w:rsidRPr="000904F3">
          <w:rPr>
            <w:rStyle w:val="Hypertextovprepojenie"/>
          </w:rPr>
          <w:t>Informačně-poradenské a kariérní centrum UHK</w:t>
        </w:r>
      </w:hyperlink>
      <w:r w:rsidRPr="000904F3">
        <w:t>“.</w:t>
      </w:r>
    </w:p>
    <w:p w:rsidR="005A5C1B" w:rsidP="00EB0F5F" w:rsidRDefault="005A5C1B" w14:paraId="53F13606" w14:textId="77777777">
      <w:pPr>
        <w:pStyle w:val="TEXTVTELE"/>
        <w:keepNext/>
        <w:rPr>
          <w:b/>
        </w:rPr>
      </w:pPr>
      <w:r w:rsidRPr="005A5C1B">
        <w:rPr>
          <w:b/>
        </w:rPr>
        <w:t>Postupy podávania podnetov a odvolaní zo strany študenta</w:t>
      </w:r>
    </w:p>
    <w:p w:rsidR="005A5C1B" w:rsidP="00D83E73" w:rsidRDefault="005A5C1B" w14:paraId="1FF9D6CA" w14:textId="11019557">
      <w:pPr>
        <w:pStyle w:val="TEXTVTELE"/>
      </w:pPr>
      <w:r>
        <w:t xml:space="preserve">Postupy podávania podnetov zo strany študentov upravuje </w:t>
      </w:r>
      <w:hyperlink w:history="1" r:id="rId44">
        <w:r w:rsidRPr="005A5C1B">
          <w:rPr>
            <w:rStyle w:val="Hypertextovprepojenie"/>
          </w:rPr>
          <w:t>Študijný poriadok KU</w:t>
        </w:r>
      </w:hyperlink>
      <w:r>
        <w:t>, článok 8, bod m). Študent má právo na podanie sťažnosti dekanovi príslušnej fakulty alebo rektorovi KU a na jej vybavenie, pričom prijímanie, evidenciu, prešetrovanie, vybavovanie sťažností a plnenie opatrení prijatých na nápravu sa uskutočňuje podľa zákona č. 9/2010 Z. z. o sťažnostiach v znení neskorších predpisov.</w:t>
      </w:r>
    </w:p>
    <w:p w:rsidR="00D8498E" w:rsidP="00D83E73" w:rsidRDefault="00D8498E" w14:paraId="0906D55D" w14:textId="77777777">
      <w:pPr>
        <w:pStyle w:val="TEXTVTELE"/>
      </w:pPr>
    </w:p>
    <w:p w:rsidRPr="00564CA8" w:rsidR="005A5C1B" w:rsidP="005A5C1B" w:rsidRDefault="00564CA8" w14:paraId="0D124227" w14:textId="45FE848D">
      <w:pPr>
        <w:pStyle w:val="TEXTVTELE"/>
        <w:spacing w:after="0"/>
        <w:rPr>
          <w:rStyle w:val="Hypertextovprepojenie"/>
        </w:rPr>
      </w:pPr>
      <w:r w:rsidRPr="00564CA8">
        <w:fldChar w:fldCharType="begin"/>
      </w:r>
      <w:r w:rsidRPr="00564CA8">
        <w:instrText xml:space="preserve"> HYPERLINK "https://www.ku.sk/app/cmsSiteBoxAttachment.php?ID=8467&amp;cmsDataID=0" </w:instrText>
      </w:r>
      <w:r w:rsidRPr="00564CA8">
        <w:fldChar w:fldCharType="separate"/>
      </w:r>
      <w:r w:rsidRPr="00564CA8" w:rsidR="005A5C1B">
        <w:rPr>
          <w:rStyle w:val="Hypertextovprepojenie"/>
        </w:rPr>
        <w:t>Harmonogram akademického roka</w:t>
      </w:r>
    </w:p>
    <w:p w:rsidR="00EB0F5F" w:rsidP="005A5C1B" w:rsidRDefault="00564CA8" w14:paraId="4696CFB1" w14:textId="419A27F6">
      <w:pPr>
        <w:pStyle w:val="TEXTVTELE"/>
        <w:spacing w:after="0"/>
        <w:rPr>
          <w:rStyle w:val="Hypertextovprepojenie"/>
        </w:rPr>
      </w:pPr>
      <w:r w:rsidRPr="00564CA8">
        <w:fldChar w:fldCharType="end"/>
      </w:r>
      <w:hyperlink w:history="1" r:id="rId45">
        <w:r w:rsidRPr="005A5C1B" w:rsidR="005A5C1B">
          <w:rPr>
            <w:rStyle w:val="Hypertextovprepojenie"/>
          </w:rPr>
          <w:t>Rozvrh hodín</w:t>
        </w:r>
      </w:hyperlink>
    </w:p>
    <w:p w:rsidR="00EB0F5F" w:rsidRDefault="00EB0F5F" w14:paraId="76BE75FD" w14:textId="77777777">
      <w:pPr>
        <w:rPr>
          <w:rStyle w:val="Hypertextovprepojenie"/>
          <w:rFonts w:ascii="Palatino Linotype" w:hAnsi="Palatino Linotype" w:cstheme="minorHAnsi"/>
          <w:lang w:eastAsia="sk-SK"/>
        </w:rPr>
      </w:pPr>
      <w:r>
        <w:rPr>
          <w:rStyle w:val="Hypertextovprepojenie"/>
        </w:rPr>
        <w:br w:type="page"/>
      </w:r>
    </w:p>
    <w:p w:rsidR="005A5C1B" w:rsidP="005A5C1B" w:rsidRDefault="005A5C1B" w14:paraId="4D95C79F" w14:textId="0617ED5E">
      <w:pPr>
        <w:pStyle w:val="Nadpis1"/>
      </w:pPr>
      <w:r w:rsidRPr="00EB0F5F">
        <w:lastRenderedPageBreak/>
        <w:t>Personálne zabezpečenie študijného programu</w:t>
      </w:r>
    </w:p>
    <w:p w:rsidR="00D36C85" w:rsidP="00D36C85" w:rsidRDefault="00D36C85" w14:paraId="393810AD" w14:textId="77777777">
      <w:pPr>
        <w:spacing w:after="0"/>
        <w:rPr>
          <w:rFonts w:ascii="Palatino Linotype" w:hAnsi="Palatino Linotype"/>
        </w:rPr>
      </w:pPr>
      <w:r>
        <w:rPr>
          <w:rFonts w:ascii="Palatino Linotype" w:hAnsi="Palatino Linotype"/>
        </w:rPr>
        <w:t xml:space="preserve">Funkcia </w:t>
      </w:r>
      <w:r w:rsidRPr="005A5C1B">
        <w:rPr>
          <w:rFonts w:ascii="Palatino Linotype" w:hAnsi="Palatino Linotype"/>
        </w:rPr>
        <w:t>profesor, hlavná zodpovedná osoba za uskutočňovanie, rozvoj a zabezpeče</w:t>
      </w:r>
      <w:r>
        <w:rPr>
          <w:rFonts w:ascii="Palatino Linotype" w:hAnsi="Palatino Linotype"/>
        </w:rPr>
        <w:t>nie kvality študijného programu</w:t>
      </w:r>
    </w:p>
    <w:p w:rsidRPr="00BA344A" w:rsidR="00D36C85" w:rsidP="00D36C85" w:rsidRDefault="00000000" w14:paraId="36E48FCB" w14:textId="1937267B">
      <w:pPr>
        <w:spacing w:after="120"/>
        <w:rPr>
          <w:rFonts w:ascii="Palatino Linotype" w:hAnsi="Palatino Linotype"/>
        </w:rPr>
      </w:pPr>
      <w:hyperlink w:history="1" r:id="rId46">
        <w:r w:rsidRPr="00BA344A" w:rsidR="00D36C85">
          <w:rPr>
            <w:rStyle w:val="Hypertextovprepojenie"/>
            <w:rFonts w:ascii="Palatino Linotype" w:hAnsi="Palatino Linotype"/>
          </w:rPr>
          <w:t>prof. ThDr. Rastislav Adamko, PhD.</w:t>
        </w:r>
      </w:hyperlink>
      <w:r w:rsidRPr="00BA344A" w:rsidR="00D36C85">
        <w:rPr>
          <w:rFonts w:ascii="Palatino Linotype" w:hAnsi="Palatino Linotype"/>
        </w:rPr>
        <w:t>,</w:t>
      </w:r>
      <w:r w:rsidRPr="00BA344A" w:rsidR="00D36C85">
        <w:rPr>
          <w:rFonts w:ascii="Palatino Linotype" w:hAnsi="Palatino Linotype"/>
        </w:rPr>
        <w:tab/>
      </w:r>
      <w:r w:rsidR="00D36C85">
        <w:rPr>
          <w:rFonts w:ascii="Palatino Linotype" w:hAnsi="Palatino Linotype"/>
        </w:rPr>
        <w:tab/>
      </w:r>
      <w:r w:rsidR="00D36C85">
        <w:rPr>
          <w:rFonts w:ascii="Palatino Linotype" w:hAnsi="Palatino Linotype"/>
        </w:rPr>
        <w:tab/>
      </w:r>
      <w:r w:rsidR="00D36C85">
        <w:rPr>
          <w:rFonts w:ascii="Palatino Linotype" w:hAnsi="Palatino Linotype"/>
        </w:rPr>
        <w:br/>
      </w:r>
      <w:r w:rsidRPr="00BA344A" w:rsidR="00D36C85">
        <w:rPr>
          <w:rFonts w:ascii="Palatino Linotype" w:hAnsi="Palatino Linotype"/>
        </w:rPr>
        <w:t xml:space="preserve">e-mail: </w:t>
      </w:r>
      <w:hyperlink w:history="1" r:id="rId47">
        <w:r w:rsidRPr="00BA344A" w:rsidR="00D36C85">
          <w:rPr>
            <w:rStyle w:val="Hypertextovprepojenie"/>
            <w:rFonts w:ascii="Palatino Linotype" w:hAnsi="Palatino Linotype"/>
          </w:rPr>
          <w:t>rastislav.adamko@ku.sk</w:t>
        </w:r>
      </w:hyperlink>
    </w:p>
    <w:p w:rsidRPr="00BA344A" w:rsidR="00D36C85" w:rsidP="00D36C85" w:rsidRDefault="00D36C85" w14:paraId="796D3B81" w14:textId="77777777">
      <w:pPr>
        <w:spacing w:after="0"/>
        <w:rPr>
          <w:rFonts w:ascii="Palatino Linotype" w:hAnsi="Palatino Linotype"/>
        </w:rPr>
      </w:pPr>
    </w:p>
    <w:p w:rsidRPr="00BA344A" w:rsidR="00D36C85" w:rsidP="00D36C85" w:rsidRDefault="00D36C85" w14:paraId="6E90BF1E" w14:textId="77777777">
      <w:pPr>
        <w:spacing w:after="0"/>
        <w:rPr>
          <w:rFonts w:ascii="Palatino Linotype" w:hAnsi="Palatino Linotype"/>
        </w:rPr>
      </w:pPr>
      <w:r w:rsidRPr="00BA344A">
        <w:rPr>
          <w:rFonts w:ascii="Palatino Linotype" w:hAnsi="Palatino Linotype"/>
        </w:rPr>
        <w:t>Funkcia docent, osoba zabezpečujúca profilové predmety</w:t>
      </w:r>
    </w:p>
    <w:p w:rsidRPr="00BA344A" w:rsidR="00D36C85" w:rsidP="00D36C85" w:rsidRDefault="00000000" w14:paraId="4200DA75" w14:textId="73CBF806">
      <w:pPr>
        <w:spacing w:after="120"/>
        <w:rPr>
          <w:rFonts w:ascii="Palatino Linotype" w:hAnsi="Palatino Linotype"/>
        </w:rPr>
      </w:pPr>
      <w:hyperlink w:history="1" r:id="rId48">
        <w:r w:rsidRPr="00BA344A" w:rsidR="00D36C85">
          <w:rPr>
            <w:rStyle w:val="Hypertextovprepojenie"/>
            <w:rFonts w:ascii="Palatino Linotype" w:hAnsi="Palatino Linotype"/>
          </w:rPr>
          <w:t>doc. PaedDr. Mgr. art. Zuzana Zahradníková, PhD</w:t>
        </w:r>
      </w:hyperlink>
      <w:r w:rsidRPr="00BA344A" w:rsidR="00D36C85">
        <w:rPr>
          <w:rFonts w:ascii="Palatino Linotype" w:hAnsi="Palatino Linotype"/>
        </w:rPr>
        <w:t xml:space="preserve">., </w:t>
      </w:r>
      <w:r w:rsidRPr="00BA344A" w:rsidR="00D36C85">
        <w:rPr>
          <w:rFonts w:ascii="Palatino Linotype" w:hAnsi="Palatino Linotype"/>
        </w:rPr>
        <w:tab/>
      </w:r>
      <w:r w:rsidRPr="00BA344A" w:rsidR="00D36C85">
        <w:rPr>
          <w:rFonts w:ascii="Palatino Linotype" w:hAnsi="Palatino Linotype"/>
        </w:rPr>
        <w:br/>
      </w:r>
      <w:r w:rsidRPr="00BA344A" w:rsidR="00D36C85">
        <w:rPr>
          <w:rFonts w:ascii="Palatino Linotype" w:hAnsi="Palatino Linotype"/>
        </w:rPr>
        <w:t xml:space="preserve">e-mail: </w:t>
      </w:r>
      <w:hyperlink w:history="1" r:id="rId49">
        <w:r w:rsidRPr="00BA344A" w:rsidR="00D36C85">
          <w:rPr>
            <w:rStyle w:val="Hypertextovprepojenie"/>
            <w:rFonts w:ascii="Palatino Linotype" w:hAnsi="Palatino Linotype"/>
          </w:rPr>
          <w:t>zuzana.zahradnikova@ku.sk</w:t>
        </w:r>
      </w:hyperlink>
    </w:p>
    <w:p w:rsidRPr="00BA344A" w:rsidR="00D36C85" w:rsidP="00D36C85" w:rsidRDefault="00D36C85" w14:paraId="35C99E62" w14:textId="77777777">
      <w:pPr>
        <w:rPr>
          <w:rFonts w:ascii="Palatino Linotype" w:hAnsi="Palatino Linotype"/>
        </w:rPr>
      </w:pPr>
    </w:p>
    <w:p w:rsidRPr="00BA344A" w:rsidR="00D36C85" w:rsidP="00D36C85" w:rsidRDefault="00D36C85" w14:paraId="12CDF450" w14:textId="77777777">
      <w:pPr>
        <w:spacing w:after="0"/>
        <w:rPr>
          <w:rFonts w:ascii="Palatino Linotype" w:hAnsi="Palatino Linotype"/>
        </w:rPr>
      </w:pPr>
      <w:r w:rsidRPr="00BA344A">
        <w:rPr>
          <w:rFonts w:ascii="Palatino Linotype" w:hAnsi="Palatino Linotype"/>
        </w:rPr>
        <w:t xml:space="preserve">Funkcia docent, osoba zabezpečujúca profilové predmety </w:t>
      </w:r>
    </w:p>
    <w:p w:rsidRPr="00BA344A" w:rsidR="00D36C85" w:rsidP="00D36C85" w:rsidRDefault="00000000" w14:paraId="02226B52" w14:textId="72F6F8FC">
      <w:pPr>
        <w:spacing w:after="0"/>
        <w:rPr>
          <w:rFonts w:ascii="Palatino Linotype" w:hAnsi="Palatino Linotype"/>
        </w:rPr>
      </w:pPr>
      <w:hyperlink w:history="1" r:id="rId50">
        <w:r w:rsidRPr="00BA344A" w:rsidR="00D36C85">
          <w:rPr>
            <w:rStyle w:val="Hypertextovprepojenie"/>
            <w:rFonts w:ascii="Palatino Linotype" w:hAnsi="Palatino Linotype"/>
          </w:rPr>
          <w:t>doc. PaedDr. Janka Bednáriková, PhD.</w:t>
        </w:r>
      </w:hyperlink>
      <w:r w:rsidRPr="00BA344A" w:rsidR="00D36C85">
        <w:rPr>
          <w:rFonts w:ascii="Palatino Linotype" w:hAnsi="Palatino Linotype"/>
        </w:rPr>
        <w:t xml:space="preserve">, </w:t>
      </w:r>
      <w:r w:rsidRPr="00BA344A" w:rsidR="00D36C85">
        <w:rPr>
          <w:rFonts w:ascii="Palatino Linotype" w:hAnsi="Palatino Linotype"/>
        </w:rPr>
        <w:tab/>
      </w:r>
      <w:r w:rsidRPr="00BA344A" w:rsidR="00D36C85">
        <w:rPr>
          <w:rFonts w:ascii="Palatino Linotype" w:hAnsi="Palatino Linotype"/>
        </w:rPr>
        <w:tab/>
      </w:r>
      <w:r w:rsidR="00D36C85">
        <w:rPr>
          <w:rFonts w:ascii="Palatino Linotype" w:hAnsi="Palatino Linotype"/>
        </w:rPr>
        <w:tab/>
      </w:r>
      <w:r w:rsidR="00D36C85">
        <w:rPr>
          <w:rFonts w:ascii="Palatino Linotype" w:hAnsi="Palatino Linotype"/>
        </w:rPr>
        <w:br/>
      </w:r>
      <w:r w:rsidRPr="00BA344A" w:rsidR="00D36C85">
        <w:rPr>
          <w:rFonts w:ascii="Palatino Linotype" w:hAnsi="Palatino Linotype"/>
        </w:rPr>
        <w:t xml:space="preserve">e-mail: </w:t>
      </w:r>
      <w:hyperlink w:history="1" r:id="rId51">
        <w:r w:rsidRPr="00BA344A" w:rsidR="00D36C85">
          <w:rPr>
            <w:rStyle w:val="Hypertextovprepojenie"/>
            <w:rFonts w:ascii="Palatino Linotype" w:hAnsi="Palatino Linotype"/>
          </w:rPr>
          <w:t>janka.bednarikova@ku.sk</w:t>
        </w:r>
      </w:hyperlink>
    </w:p>
    <w:p w:rsidRPr="00BA344A" w:rsidR="00D36C85" w:rsidP="00D36C85" w:rsidRDefault="00D36C85" w14:paraId="7D7BDC7C" w14:textId="77777777">
      <w:pPr>
        <w:rPr>
          <w:rFonts w:ascii="Palatino Linotype" w:hAnsi="Palatino Linotype"/>
        </w:rPr>
      </w:pPr>
    </w:p>
    <w:p w:rsidRPr="009E279E" w:rsidR="00D36C85" w:rsidP="00D36C85" w:rsidRDefault="00D36C85" w14:paraId="17E37E09" w14:textId="77777777">
      <w:pPr>
        <w:rPr>
          <w:rFonts w:ascii="Palatino Linotype" w:hAnsi="Palatino Linotype"/>
          <w:b/>
        </w:rPr>
      </w:pPr>
      <w:r w:rsidRPr="009E279E">
        <w:rPr>
          <w:rFonts w:ascii="Palatino Linotype" w:hAnsi="Palatino Linotype"/>
          <w:b/>
        </w:rPr>
        <w:t xml:space="preserve">Ostatní učitelia študijného programu </w:t>
      </w:r>
    </w:p>
    <w:p w:rsidRPr="009E279E" w:rsidR="00D36C85" w:rsidP="00D36C85" w:rsidRDefault="00000000" w14:paraId="0D66CC01" w14:textId="0AC5AA0C">
      <w:pPr>
        <w:rPr>
          <w:rFonts w:ascii="Palatino Linotype" w:hAnsi="Palatino Linotype"/>
        </w:rPr>
      </w:pPr>
      <w:hyperlink w:history="1" r:id="rId52">
        <w:r w:rsidRPr="009E279E" w:rsidR="009E279E">
          <w:rPr>
            <w:rStyle w:val="Hypertextovprepojenie"/>
            <w:rFonts w:ascii="Palatino Linotype" w:hAnsi="Palatino Linotype"/>
          </w:rPr>
          <w:t>PaedDr. Miriam Matejová, PhD.</w:t>
        </w:r>
      </w:hyperlink>
      <w:r w:rsidRPr="009E279E" w:rsidR="00D36C85">
        <w:rPr>
          <w:rFonts w:ascii="Palatino Linotype" w:hAnsi="Palatino Linotype"/>
        </w:rPr>
        <w:t xml:space="preserve">, </w:t>
      </w:r>
      <w:r w:rsidRPr="009E279E" w:rsidR="00D36C85">
        <w:rPr>
          <w:rFonts w:ascii="Palatino Linotype" w:hAnsi="Palatino Linotype"/>
        </w:rPr>
        <w:tab/>
      </w:r>
      <w:r w:rsidR="00D83E73">
        <w:rPr>
          <w:rFonts w:ascii="Palatino Linotype" w:hAnsi="Palatino Linotype"/>
        </w:rPr>
        <w:tab/>
      </w:r>
      <w:r w:rsidRPr="009E279E" w:rsidR="00D36C85">
        <w:rPr>
          <w:rFonts w:ascii="Palatino Linotype" w:hAnsi="Palatino Linotype"/>
        </w:rPr>
        <w:t xml:space="preserve">e-mail: </w:t>
      </w:r>
      <w:hyperlink w:history="1" r:id="rId53">
        <w:r w:rsidRPr="009E279E" w:rsidR="009E279E">
          <w:rPr>
            <w:rStyle w:val="Hypertextovprepojenie"/>
            <w:rFonts w:ascii="Palatino Linotype" w:hAnsi="Palatino Linotype"/>
          </w:rPr>
          <w:t>miriam.matejova@ku.sk</w:t>
        </w:r>
      </w:hyperlink>
    </w:p>
    <w:p w:rsidRPr="009E279E" w:rsidR="00D36C85" w:rsidP="00D36C85" w:rsidRDefault="00000000" w14:paraId="3BAD06B3" w14:textId="5C193BB1">
      <w:pPr>
        <w:rPr>
          <w:rFonts w:ascii="Palatino Linotype" w:hAnsi="Palatino Linotype"/>
        </w:rPr>
      </w:pPr>
      <w:hyperlink w:history="1" r:id="rId54">
        <w:r w:rsidRPr="009E279E" w:rsidR="009E279E">
          <w:rPr>
            <w:rStyle w:val="Hypertextovprepojenie"/>
            <w:rFonts w:ascii="Palatino Linotype" w:hAnsi="Palatino Linotype"/>
          </w:rPr>
          <w:t>Mgr. art. Martin Jurčo, PhD.</w:t>
        </w:r>
      </w:hyperlink>
      <w:r w:rsidRPr="009E279E" w:rsidR="00D36C85">
        <w:rPr>
          <w:rFonts w:ascii="Palatino Linotype" w:hAnsi="Palatino Linotype"/>
        </w:rPr>
        <w:t xml:space="preserve">, </w:t>
      </w:r>
      <w:r w:rsidRPr="009E279E" w:rsidR="00D36C85">
        <w:rPr>
          <w:rFonts w:ascii="Palatino Linotype" w:hAnsi="Palatino Linotype"/>
        </w:rPr>
        <w:tab/>
      </w:r>
      <w:r w:rsidRPr="009E279E" w:rsidR="009E279E">
        <w:rPr>
          <w:rFonts w:ascii="Palatino Linotype" w:hAnsi="Palatino Linotype"/>
        </w:rPr>
        <w:tab/>
      </w:r>
      <w:r w:rsidRPr="009E279E" w:rsidR="00D36C85">
        <w:rPr>
          <w:rFonts w:ascii="Palatino Linotype" w:hAnsi="Palatino Linotype"/>
        </w:rPr>
        <w:t xml:space="preserve">e-mail: </w:t>
      </w:r>
      <w:hyperlink w:history="1" r:id="rId55">
        <w:r w:rsidRPr="009E279E" w:rsidR="009E279E">
          <w:rPr>
            <w:rStyle w:val="Hypertextovprepojenie"/>
            <w:rFonts w:ascii="Palatino Linotype" w:hAnsi="Palatino Linotype"/>
          </w:rPr>
          <w:t>martin.jurco@ku.sk</w:t>
        </w:r>
      </w:hyperlink>
    </w:p>
    <w:p w:rsidRPr="009E279E" w:rsidR="00D36C85" w:rsidP="009E279E" w:rsidRDefault="00000000" w14:paraId="77E6CDAD" w14:textId="4F13CB05">
      <w:pPr>
        <w:rPr>
          <w:rFonts w:ascii="Palatino Linotype" w:hAnsi="Palatino Linotype"/>
        </w:rPr>
      </w:pPr>
      <w:hyperlink w:history="1" r:id="rId56">
        <w:r w:rsidRPr="009E279E" w:rsidR="009E279E">
          <w:rPr>
            <w:rStyle w:val="Hypertextovprepojenie"/>
            <w:rFonts w:ascii="Palatino Linotype" w:hAnsi="Palatino Linotype"/>
          </w:rPr>
          <w:t>Mgr. Martina Procházková, PhD.</w:t>
        </w:r>
      </w:hyperlink>
      <w:r w:rsidRPr="009E279E" w:rsidR="00D36C85">
        <w:rPr>
          <w:rFonts w:ascii="Palatino Linotype" w:hAnsi="Palatino Linotype"/>
        </w:rPr>
        <w:t xml:space="preserve">, </w:t>
      </w:r>
      <w:r w:rsidRPr="009E279E" w:rsidR="00D36C85">
        <w:rPr>
          <w:rFonts w:ascii="Palatino Linotype" w:hAnsi="Palatino Linotype"/>
        </w:rPr>
        <w:tab/>
      </w:r>
      <w:r w:rsidRPr="009E279E" w:rsidR="00D36C85">
        <w:rPr>
          <w:rFonts w:ascii="Palatino Linotype" w:hAnsi="Palatino Linotype"/>
        </w:rPr>
        <w:tab/>
      </w:r>
      <w:r w:rsidRPr="009E279E" w:rsidR="00D36C85">
        <w:rPr>
          <w:rFonts w:ascii="Palatino Linotype" w:hAnsi="Palatino Linotype"/>
        </w:rPr>
        <w:t xml:space="preserve">e-mail: </w:t>
      </w:r>
      <w:hyperlink w:history="1" r:id="rId57">
        <w:r w:rsidRPr="009E279E" w:rsidR="009E279E">
          <w:rPr>
            <w:rStyle w:val="Hypertextovprepojenie"/>
            <w:rFonts w:ascii="Palatino Linotype" w:hAnsi="Palatino Linotype"/>
          </w:rPr>
          <w:t>martina.prochazkova@ku.sk</w:t>
        </w:r>
      </w:hyperlink>
    </w:p>
    <w:p w:rsidR="009E279E" w:rsidP="009E279E" w:rsidRDefault="00000000" w14:paraId="7A49DBF9" w14:textId="456050DD">
      <w:pPr>
        <w:rPr>
          <w:rStyle w:val="Hypertextovprepojenie"/>
          <w:rFonts w:ascii="Palatino Linotype" w:hAnsi="Palatino Linotype"/>
        </w:rPr>
      </w:pPr>
      <w:hyperlink w:history="1" r:id="rId58">
        <w:r w:rsidRPr="009E279E" w:rsidR="009E279E">
          <w:rPr>
            <w:rStyle w:val="Hypertextovprepojenie"/>
            <w:rFonts w:ascii="Palatino Linotype" w:hAnsi="Palatino Linotype"/>
          </w:rPr>
          <w:t>Mgr. art. David Gerard di Fiore</w:t>
        </w:r>
      </w:hyperlink>
      <w:r w:rsidRPr="009E279E" w:rsidR="009E279E">
        <w:rPr>
          <w:rFonts w:ascii="Palatino Linotype" w:hAnsi="Palatino Linotype"/>
        </w:rPr>
        <w:t xml:space="preserve">, </w:t>
      </w:r>
      <w:r w:rsidRPr="009E279E" w:rsidR="009E279E">
        <w:rPr>
          <w:rFonts w:ascii="Palatino Linotype" w:hAnsi="Palatino Linotype"/>
        </w:rPr>
        <w:tab/>
      </w:r>
      <w:r w:rsidRPr="009E279E" w:rsidR="009E279E">
        <w:rPr>
          <w:rFonts w:ascii="Palatino Linotype" w:hAnsi="Palatino Linotype"/>
        </w:rPr>
        <w:tab/>
      </w:r>
      <w:r w:rsidRPr="009E279E" w:rsidR="009E279E">
        <w:rPr>
          <w:rFonts w:ascii="Palatino Linotype" w:hAnsi="Palatino Linotype"/>
        </w:rPr>
        <w:t xml:space="preserve">e-mail: </w:t>
      </w:r>
      <w:hyperlink w:history="1" r:id="rId59">
        <w:r w:rsidRPr="009E279E" w:rsidR="009E279E">
          <w:rPr>
            <w:rStyle w:val="Hypertextovprepojenie"/>
            <w:rFonts w:ascii="Palatino Linotype" w:hAnsi="Palatino Linotype"/>
          </w:rPr>
          <w:t>primodon95@gmail.com</w:t>
        </w:r>
      </w:hyperlink>
    </w:p>
    <w:p w:rsidR="007529CA" w:rsidP="007529CA" w:rsidRDefault="00000000" w14:paraId="4452E460" w14:textId="77777777">
      <w:pPr>
        <w:rPr>
          <w:rStyle w:val="Hypertextovprepojenie"/>
          <w:rFonts w:ascii="Palatino Linotype" w:hAnsi="Palatino Linotype"/>
        </w:rPr>
      </w:pPr>
      <w:hyperlink w:history="1" r:id="rId60">
        <w:r w:rsidRPr="00BA344A" w:rsidR="007529CA">
          <w:rPr>
            <w:rStyle w:val="Hypertextovprepojenie"/>
            <w:rFonts w:ascii="Palatino Linotype" w:hAnsi="Palatino Linotype"/>
          </w:rPr>
          <w:t>PaedDr. Martina Krušinská, PhD.</w:t>
        </w:r>
      </w:hyperlink>
      <w:r w:rsidRPr="00BA344A" w:rsidR="007529CA">
        <w:rPr>
          <w:rFonts w:ascii="Palatino Linotype" w:hAnsi="Palatino Linotype"/>
        </w:rPr>
        <w:t xml:space="preserve">, </w:t>
      </w:r>
      <w:r w:rsidRPr="00BA344A" w:rsidR="007529CA">
        <w:rPr>
          <w:rFonts w:ascii="Palatino Linotype" w:hAnsi="Palatino Linotype"/>
        </w:rPr>
        <w:tab/>
      </w:r>
      <w:r w:rsidRPr="00BA344A" w:rsidR="007529CA">
        <w:rPr>
          <w:rFonts w:ascii="Palatino Linotype" w:hAnsi="Palatino Linotype"/>
        </w:rPr>
        <w:tab/>
      </w:r>
      <w:r w:rsidRPr="00BA344A" w:rsidR="007529CA">
        <w:rPr>
          <w:rFonts w:ascii="Palatino Linotype" w:hAnsi="Palatino Linotype"/>
        </w:rPr>
        <w:t xml:space="preserve">e-mail: </w:t>
      </w:r>
      <w:hyperlink w:history="1" r:id="rId61">
        <w:r w:rsidRPr="00EB46EB" w:rsidR="007529CA">
          <w:rPr>
            <w:rStyle w:val="Hypertextovprepojenie"/>
            <w:rFonts w:ascii="Palatino Linotype" w:hAnsi="Palatino Linotype"/>
          </w:rPr>
          <w:t>martina.krusinska@ku.sk</w:t>
        </w:r>
      </w:hyperlink>
    </w:p>
    <w:p w:rsidRPr="00BA344A" w:rsidR="007529CA" w:rsidP="007529CA" w:rsidRDefault="00000000" w14:paraId="2ED58F85" w14:textId="44919DE3">
      <w:pPr>
        <w:spacing w:after="0"/>
        <w:rPr>
          <w:rFonts w:ascii="Palatino Linotype" w:hAnsi="Palatino Linotype"/>
        </w:rPr>
      </w:pPr>
      <w:hyperlink w:history="1" r:id="rId62">
        <w:r w:rsidRPr="00662657" w:rsidR="007529CA">
          <w:rPr>
            <w:rStyle w:val="Hypertextovprepojenie"/>
            <w:rFonts w:ascii="Palatino Linotype" w:hAnsi="Palatino Linotype"/>
          </w:rPr>
          <w:t>PaedDr. Mgr. art. Miriam Žiarna PhD., ArtD.</w:t>
        </w:r>
      </w:hyperlink>
      <w:r w:rsidR="007529CA">
        <w:rPr>
          <w:rFonts w:ascii="Palatino Linotype" w:hAnsi="Palatino Linotype"/>
        </w:rPr>
        <w:t xml:space="preserve">, </w:t>
      </w:r>
      <w:r w:rsidR="007529CA">
        <w:rPr>
          <w:rFonts w:ascii="Palatino Linotype" w:hAnsi="Palatino Linotype"/>
        </w:rPr>
        <w:tab/>
      </w:r>
      <w:r w:rsidRPr="00BA344A" w:rsidR="007529CA">
        <w:rPr>
          <w:rFonts w:ascii="Palatino Linotype" w:hAnsi="Palatino Linotype"/>
        </w:rPr>
        <w:t xml:space="preserve">e-mail: </w:t>
      </w:r>
      <w:hyperlink w:history="1" r:id="rId63">
        <w:r w:rsidRPr="00EB46EB" w:rsidR="007529CA">
          <w:rPr>
            <w:rStyle w:val="Hypertextovprepojenie"/>
            <w:rFonts w:ascii="Palatino Linotype" w:hAnsi="Palatino Linotype"/>
          </w:rPr>
          <w:t>miriam.ziarna@ku</w:t>
        </w:r>
      </w:hyperlink>
    </w:p>
    <w:p w:rsidRPr="009E279E" w:rsidR="007529CA" w:rsidP="009E279E" w:rsidRDefault="007529CA" w14:paraId="651341F0" w14:textId="77777777">
      <w:pPr>
        <w:rPr>
          <w:rFonts w:ascii="Palatino Linotype" w:hAnsi="Palatino Linotype"/>
        </w:rPr>
      </w:pPr>
    </w:p>
    <w:p w:rsidRPr="009E279E" w:rsidR="009E279E" w:rsidP="00D36C85" w:rsidRDefault="009E279E" w14:paraId="5CD6B35F" w14:textId="77777777">
      <w:pPr>
        <w:spacing w:after="0"/>
        <w:rPr>
          <w:rFonts w:ascii="Palatino Linotype" w:hAnsi="Palatino Linotype"/>
        </w:rPr>
      </w:pPr>
    </w:p>
    <w:p w:rsidRPr="009E279E" w:rsidR="00D36C85" w:rsidP="00D36C85" w:rsidRDefault="00D36C85" w14:paraId="6C6D5F14" w14:textId="77777777">
      <w:pPr>
        <w:rPr>
          <w:rFonts w:ascii="Palatino Linotype" w:hAnsi="Palatino Linotype"/>
        </w:rPr>
      </w:pPr>
      <w:r w:rsidRPr="009E279E">
        <w:rPr>
          <w:rFonts w:ascii="Palatino Linotype" w:hAnsi="Palatino Linotype"/>
        </w:rPr>
        <w:t>externý vyučujúci</w:t>
      </w:r>
    </w:p>
    <w:p w:rsidR="009E279E" w:rsidP="009E279E" w:rsidRDefault="00000000" w14:paraId="49086B4D" w14:textId="1B0B0428">
      <w:pPr>
        <w:rPr>
          <w:rFonts w:ascii="Palatino Linotype" w:hAnsi="Palatino Linotype"/>
        </w:rPr>
      </w:pPr>
      <w:hyperlink w:history="1" r:id="rId64">
        <w:r w:rsidRPr="009E279E" w:rsidR="009E279E">
          <w:rPr>
            <w:rStyle w:val="Hypertextovprepojenie"/>
            <w:rFonts w:ascii="Palatino Linotype" w:hAnsi="Palatino Linotype"/>
          </w:rPr>
          <w:t>Mgr. art. Tomáš Matis, ArtD.</w:t>
        </w:r>
      </w:hyperlink>
      <w:r w:rsidRPr="009E279E" w:rsidR="009E279E">
        <w:rPr>
          <w:rFonts w:ascii="Palatino Linotype" w:hAnsi="Palatino Linotype"/>
        </w:rPr>
        <w:t xml:space="preserve">, </w:t>
      </w:r>
      <w:r w:rsidRPr="009E279E" w:rsidR="009E279E">
        <w:rPr>
          <w:rFonts w:ascii="Palatino Linotype" w:hAnsi="Palatino Linotype"/>
        </w:rPr>
        <w:tab/>
      </w:r>
      <w:r w:rsidRPr="009E279E" w:rsidR="009E279E">
        <w:rPr>
          <w:rFonts w:ascii="Palatino Linotype" w:hAnsi="Palatino Linotype"/>
        </w:rPr>
        <w:tab/>
      </w:r>
      <w:r w:rsidRPr="009E279E" w:rsidR="009E279E">
        <w:rPr>
          <w:rFonts w:ascii="Palatino Linotype" w:hAnsi="Palatino Linotype"/>
        </w:rPr>
        <w:t xml:space="preserve">e-mail: </w:t>
      </w:r>
      <w:hyperlink w:history="1" r:id="rId65">
        <w:r w:rsidRPr="009E279E" w:rsidR="009E279E">
          <w:rPr>
            <w:rStyle w:val="Hypertextovprepojenie"/>
            <w:rFonts w:ascii="Palatino Linotype" w:hAnsi="Palatino Linotype"/>
          </w:rPr>
          <w:t>matis@pianox.sk</w:t>
        </w:r>
      </w:hyperlink>
    </w:p>
    <w:p w:rsidR="00D36C85" w:rsidP="00D36C85" w:rsidRDefault="00D36C85" w14:paraId="3AE57E93" w14:textId="77777777">
      <w:pPr>
        <w:rPr>
          <w:rFonts w:ascii="Palatino Linotype" w:hAnsi="Palatino Linotype"/>
        </w:rPr>
      </w:pPr>
      <w:r>
        <w:rPr>
          <w:rFonts w:ascii="Palatino Linotype" w:hAnsi="Palatino Linotype"/>
        </w:rPr>
        <w:br w:type="page"/>
      </w:r>
    </w:p>
    <w:p w:rsidR="00D36C85" w:rsidP="00D36C85" w:rsidRDefault="00D36C85" w14:paraId="11358E12" w14:textId="77777777">
      <w:pPr>
        <w:spacing w:after="120"/>
        <w:rPr>
          <w:rFonts w:ascii="Palatino Linotype" w:hAnsi="Palatino Linotype"/>
          <w:b/>
        </w:rPr>
      </w:pPr>
      <w:r w:rsidRPr="009F6A62">
        <w:rPr>
          <w:rFonts w:ascii="Palatino Linotype" w:hAnsi="Palatino Linotype"/>
          <w:b/>
        </w:rPr>
        <w:lastRenderedPageBreak/>
        <w:t>Iný podporný personál študijného programu</w:t>
      </w:r>
    </w:p>
    <w:p w:rsidRPr="00D00571" w:rsidR="00D36C85" w:rsidP="00D36C85" w:rsidRDefault="00D36C85" w14:paraId="4E97F2A6" w14:textId="77777777">
      <w:pPr>
        <w:spacing w:after="0"/>
        <w:rPr>
          <w:rFonts w:ascii="Palatino Linotype" w:hAnsi="Palatino Linotype"/>
          <w:b/>
        </w:rPr>
      </w:pPr>
      <w:r w:rsidRPr="00D00571">
        <w:rPr>
          <w:rFonts w:ascii="Palatino Linotype" w:hAnsi="Palatino Linotype"/>
          <w:b/>
        </w:rPr>
        <w:t>Študijný poradca</w:t>
      </w:r>
      <w:r w:rsidRPr="00D00571">
        <w:rPr>
          <w:rFonts w:ascii="Palatino Linotype" w:hAnsi="Palatino Linotype"/>
          <w:b/>
        </w:rPr>
        <w:tab/>
      </w:r>
    </w:p>
    <w:p w:rsidRPr="00D00571" w:rsidR="00D36C85" w:rsidP="00D36C85" w:rsidRDefault="009E279E" w14:paraId="3644A74B" w14:textId="454D8974">
      <w:pPr>
        <w:spacing w:after="0"/>
        <w:rPr>
          <w:rFonts w:ascii="Palatino Linotype" w:hAnsi="Palatino Linotype"/>
        </w:rPr>
      </w:pPr>
      <w:r w:rsidRPr="00D00571">
        <w:rPr>
          <w:rFonts w:ascii="Palatino Linotype" w:hAnsi="Palatino Linotype"/>
        </w:rPr>
        <w:t xml:space="preserve">doc. </w:t>
      </w:r>
      <w:r w:rsidRPr="00D00571" w:rsidR="00D36C85">
        <w:rPr>
          <w:rFonts w:ascii="Palatino Linotype" w:hAnsi="Palatino Linotype"/>
        </w:rPr>
        <w:t xml:space="preserve">PaedDr. </w:t>
      </w:r>
      <w:r w:rsidRPr="00D00571">
        <w:rPr>
          <w:rFonts w:ascii="Palatino Linotype" w:hAnsi="Palatino Linotype"/>
        </w:rPr>
        <w:t>Janka Bednáriková</w:t>
      </w:r>
      <w:r w:rsidRPr="00D00571" w:rsidR="00D36C85">
        <w:rPr>
          <w:rFonts w:ascii="Palatino Linotype" w:hAnsi="Palatino Linotype"/>
        </w:rPr>
        <w:t>, PhD.</w:t>
      </w:r>
      <w:r w:rsidRPr="00D00571" w:rsidR="00D36C85">
        <w:rPr>
          <w:rFonts w:ascii="Palatino Linotype" w:hAnsi="Palatino Linotype"/>
        </w:rPr>
        <w:tab/>
      </w:r>
      <w:r w:rsidRPr="00D00571" w:rsidR="00D36C85">
        <w:rPr>
          <w:rFonts w:ascii="Palatino Linotype" w:hAnsi="Palatino Linotype"/>
        </w:rPr>
        <w:tab/>
      </w:r>
      <w:r w:rsidRPr="00D00571" w:rsidR="00D36C85">
        <w:rPr>
          <w:rFonts w:ascii="Palatino Linotype" w:hAnsi="Palatino Linotype"/>
        </w:rPr>
        <w:t xml:space="preserve">e-mail: </w:t>
      </w:r>
      <w:hyperlink w:history="1" r:id="rId66">
        <w:r w:rsidRPr="00D00571">
          <w:rPr>
            <w:rStyle w:val="Hypertextovprepojenie"/>
            <w:rFonts w:ascii="Palatino Linotype" w:hAnsi="Palatino Linotype"/>
          </w:rPr>
          <w:t>janka.bednarikova@ku.sk</w:t>
        </w:r>
      </w:hyperlink>
    </w:p>
    <w:p w:rsidRPr="00D00571" w:rsidR="00D36C85" w:rsidP="00D36C85" w:rsidRDefault="00D36C85" w14:paraId="02D2ABB0" w14:textId="77777777">
      <w:pPr>
        <w:spacing w:after="0"/>
        <w:rPr>
          <w:rFonts w:ascii="Palatino Linotype" w:hAnsi="Palatino Linotype"/>
        </w:rPr>
      </w:pPr>
    </w:p>
    <w:p w:rsidRPr="00D00571" w:rsidR="00D36C85" w:rsidP="00D36C85" w:rsidRDefault="00D36C85" w14:paraId="67111E55" w14:textId="77777777">
      <w:pPr>
        <w:spacing w:after="0"/>
        <w:rPr>
          <w:rFonts w:ascii="Palatino Linotype" w:hAnsi="Palatino Linotype"/>
          <w:b/>
        </w:rPr>
      </w:pPr>
      <w:r w:rsidRPr="00D00571">
        <w:rPr>
          <w:rFonts w:ascii="Palatino Linotype" w:hAnsi="Palatino Linotype"/>
          <w:b/>
        </w:rPr>
        <w:t>Študijný referent</w:t>
      </w:r>
      <w:r w:rsidRPr="00D00571">
        <w:rPr>
          <w:rFonts w:ascii="Palatino Linotype" w:hAnsi="Palatino Linotype"/>
          <w:b/>
        </w:rPr>
        <w:tab/>
      </w:r>
    </w:p>
    <w:p w:rsidRPr="00D00571" w:rsidR="00D36C85" w:rsidP="00D36C85" w:rsidRDefault="00D36C85" w14:paraId="16C580D8" w14:textId="77777777">
      <w:pPr>
        <w:spacing w:after="0"/>
        <w:rPr>
          <w:rFonts w:ascii="Palatino Linotype" w:hAnsi="Palatino Linotype"/>
        </w:rPr>
      </w:pPr>
      <w:r w:rsidRPr="00D00571">
        <w:rPr>
          <w:rFonts w:ascii="Palatino Linotype" w:hAnsi="Palatino Linotype"/>
        </w:rPr>
        <w:t>Ing. Miroslava Vojsovičová</w:t>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 xml:space="preserve">e-mail: </w:t>
      </w:r>
      <w:hyperlink w:history="1" r:id="rId67">
        <w:r w:rsidRPr="00D00571">
          <w:rPr>
            <w:rStyle w:val="Hypertextovprepojenie"/>
            <w:rFonts w:ascii="Palatino Linotype" w:hAnsi="Palatino Linotype"/>
          </w:rPr>
          <w:t>miroslava.vojsovicova@ku.sk</w:t>
        </w:r>
      </w:hyperlink>
    </w:p>
    <w:p w:rsidRPr="00D00571" w:rsidR="00D36C85" w:rsidP="00D36C85" w:rsidRDefault="00D36C85" w14:paraId="31ECA068" w14:textId="77777777">
      <w:pPr>
        <w:spacing w:after="0"/>
        <w:rPr>
          <w:rFonts w:ascii="Palatino Linotype" w:hAnsi="Palatino Linotype"/>
        </w:rPr>
      </w:pPr>
    </w:p>
    <w:p w:rsidRPr="00D00571" w:rsidR="00D36C85" w:rsidP="00D36C85" w:rsidRDefault="00D36C85" w14:paraId="5DD289A0" w14:textId="77777777">
      <w:pPr>
        <w:spacing w:after="0"/>
        <w:rPr>
          <w:rFonts w:ascii="Palatino Linotype" w:hAnsi="Palatino Linotype"/>
          <w:b/>
        </w:rPr>
      </w:pPr>
      <w:r w:rsidRPr="00D00571">
        <w:rPr>
          <w:rFonts w:ascii="Palatino Linotype" w:hAnsi="Palatino Linotype"/>
          <w:b/>
        </w:rPr>
        <w:t>Kariérny poradca</w:t>
      </w:r>
      <w:r w:rsidRPr="00D00571">
        <w:rPr>
          <w:rFonts w:ascii="Palatino Linotype" w:hAnsi="Palatino Linotype"/>
          <w:b/>
        </w:rPr>
        <w:tab/>
      </w:r>
    </w:p>
    <w:p w:rsidRPr="00D00571" w:rsidR="00D36C85" w:rsidP="00D36C85" w:rsidRDefault="00D36C85" w14:paraId="70F6A2C7" w14:textId="38CE32AB">
      <w:pPr>
        <w:spacing w:after="0"/>
        <w:rPr>
          <w:rFonts w:ascii="Palatino Linotype" w:hAnsi="Palatino Linotype"/>
        </w:rPr>
      </w:pPr>
      <w:r w:rsidRPr="00D00571">
        <w:rPr>
          <w:rFonts w:ascii="Palatino Linotype" w:hAnsi="Palatino Linotype"/>
        </w:rPr>
        <w:t xml:space="preserve">Mgr. </w:t>
      </w:r>
      <w:r w:rsidR="00AB393F">
        <w:rPr>
          <w:rFonts w:ascii="Palatino Linotype" w:hAnsi="Palatino Linotype"/>
        </w:rPr>
        <w:t>Jank</w:t>
      </w:r>
      <w:r w:rsidRPr="00D00571">
        <w:rPr>
          <w:rFonts w:ascii="Palatino Linotype" w:hAnsi="Palatino Linotype"/>
        </w:rPr>
        <w:t xml:space="preserve">a </w:t>
      </w:r>
      <w:r w:rsidR="00AB393F">
        <w:rPr>
          <w:rFonts w:ascii="Palatino Linotype" w:hAnsi="Palatino Linotype"/>
        </w:rPr>
        <w:t>Ho</w:t>
      </w:r>
      <w:r w:rsidR="007529CA">
        <w:rPr>
          <w:rFonts w:ascii="Palatino Linotype" w:hAnsi="Palatino Linotype"/>
        </w:rPr>
        <w:t>fman</w:t>
      </w:r>
      <w:r w:rsidRPr="00D00571">
        <w:rPr>
          <w:rFonts w:ascii="Palatino Linotype" w:hAnsi="Palatino Linotype"/>
        </w:rPr>
        <w:t>ová, PhD</w:t>
      </w:r>
      <w:r w:rsidR="00325929">
        <w:rPr>
          <w:rFonts w:ascii="Palatino Linotype" w:hAnsi="Palatino Linotype"/>
        </w:rPr>
        <w:t>.</w:t>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 xml:space="preserve">e-mail: </w:t>
      </w:r>
      <w:r w:rsidRPr="00AB393F" w:rsidR="00AB393F">
        <w:rPr>
          <w:rFonts w:ascii="Palatino Linotype" w:hAnsi="Palatino Linotype"/>
        </w:rPr>
        <w:t>jank</w:t>
      </w:r>
      <w:r w:rsidRPr="00AB393F">
        <w:rPr>
          <w:rFonts w:ascii="Palatino Linotype" w:hAnsi="Palatino Linotype"/>
        </w:rPr>
        <w:t>a.</w:t>
      </w:r>
      <w:r w:rsidRPr="00AB393F" w:rsidR="00AB393F">
        <w:rPr>
          <w:rFonts w:ascii="Palatino Linotype" w:hAnsi="Palatino Linotype"/>
        </w:rPr>
        <w:t>hofman</w:t>
      </w:r>
      <w:r w:rsidRPr="00AB393F">
        <w:rPr>
          <w:rFonts w:ascii="Palatino Linotype" w:hAnsi="Palatino Linotype"/>
        </w:rPr>
        <w:t>ova@ku.sk</w:t>
      </w:r>
    </w:p>
    <w:p w:rsidRPr="00D00571" w:rsidR="00D36C85" w:rsidP="00D36C85" w:rsidRDefault="00D36C85" w14:paraId="40CF9C76" w14:textId="77777777">
      <w:pPr>
        <w:spacing w:after="0"/>
        <w:rPr>
          <w:rFonts w:ascii="Palatino Linotype" w:hAnsi="Palatino Linotype"/>
        </w:rPr>
      </w:pPr>
    </w:p>
    <w:p w:rsidRPr="00D00571" w:rsidR="00D36C85" w:rsidP="00D36C85" w:rsidRDefault="00D36C85" w14:paraId="77B2318E" w14:textId="77777777">
      <w:pPr>
        <w:spacing w:after="0"/>
        <w:rPr>
          <w:rFonts w:ascii="Palatino Linotype" w:hAnsi="Palatino Linotype"/>
          <w:b/>
        </w:rPr>
      </w:pPr>
      <w:r w:rsidRPr="00D00571">
        <w:rPr>
          <w:rFonts w:ascii="Palatino Linotype" w:hAnsi="Palatino Linotype"/>
          <w:b/>
        </w:rPr>
        <w:t>Ubytovací referát</w:t>
      </w:r>
      <w:r w:rsidRPr="00D00571">
        <w:rPr>
          <w:rFonts w:ascii="Palatino Linotype" w:hAnsi="Palatino Linotype"/>
          <w:b/>
        </w:rPr>
        <w:tab/>
      </w:r>
    </w:p>
    <w:p w:rsidRPr="00D00571" w:rsidR="00D36C85" w:rsidP="00D36C85" w:rsidRDefault="00D36C85" w14:paraId="0A241ADC" w14:textId="474FFEAD">
      <w:pPr>
        <w:spacing w:after="0"/>
        <w:rPr>
          <w:rFonts w:ascii="Palatino Linotype" w:hAnsi="Palatino Linotype"/>
        </w:rPr>
      </w:pPr>
      <w:r w:rsidRPr="00D00571">
        <w:rPr>
          <w:rFonts w:ascii="Palatino Linotype" w:hAnsi="Palatino Linotype"/>
        </w:rPr>
        <w:t>Martin Piatko</w:t>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ab/>
      </w:r>
      <w:r w:rsidRPr="00D00571">
        <w:rPr>
          <w:rFonts w:ascii="Palatino Linotype" w:hAnsi="Palatino Linotype"/>
        </w:rPr>
        <w:t xml:space="preserve">e-mail: </w:t>
      </w:r>
      <w:hyperlink w:history="1" r:id="rId68">
        <w:r w:rsidRPr="00A730C7" w:rsidR="00AB393F">
          <w:rPr>
            <w:rStyle w:val="Hypertextovprepojenie"/>
            <w:rFonts w:ascii="Palatino Linotype" w:hAnsi="Palatino Linotype"/>
          </w:rPr>
          <w:t>martin.piatko@ku.sk</w:t>
        </w:r>
      </w:hyperlink>
    </w:p>
    <w:p w:rsidRPr="00D00571" w:rsidR="00D36C85" w:rsidP="00D36C85" w:rsidRDefault="00D36C85" w14:paraId="26273095" w14:textId="77777777">
      <w:pPr>
        <w:spacing w:after="0"/>
        <w:rPr>
          <w:rFonts w:ascii="Palatino Linotype" w:hAnsi="Palatino Linotype"/>
        </w:rPr>
      </w:pPr>
    </w:p>
    <w:p w:rsidRPr="00D00571" w:rsidR="00D36C85" w:rsidP="007514BD" w:rsidRDefault="00D36C85" w14:paraId="487F829E" w14:textId="77777777">
      <w:pPr>
        <w:rPr>
          <w:rFonts w:ascii="Palatino Linotype" w:hAnsi="Palatino Linotype"/>
          <w:b/>
        </w:rPr>
      </w:pPr>
      <w:r w:rsidRPr="00D00571">
        <w:rPr>
          <w:rFonts w:ascii="Palatino Linotype" w:hAnsi="Palatino Linotype"/>
          <w:b/>
        </w:rPr>
        <w:t>Zástupcovia študentov</w:t>
      </w:r>
      <w:r w:rsidRPr="00D00571">
        <w:rPr>
          <w:rFonts w:ascii="Palatino Linotype" w:hAnsi="Palatino Linotype"/>
          <w:b/>
        </w:rPr>
        <w:tab/>
      </w:r>
    </w:p>
    <w:p w:rsidR="00D00571" w:rsidRDefault="009E279E" w14:paraId="6EBA6B7D" w14:textId="4135C192">
      <w:pPr>
        <w:rPr>
          <w:rFonts w:ascii="Palatino Linotype" w:hAnsi="Palatino Linotype"/>
        </w:rPr>
      </w:pPr>
      <w:r w:rsidRPr="009E279E">
        <w:rPr>
          <w:rFonts w:ascii="Palatino Linotype" w:hAnsi="Palatino Linotype"/>
        </w:rPr>
        <w:t>Laura Stopjaková</w:t>
      </w:r>
      <w:r w:rsidRPr="009E279E">
        <w:rPr>
          <w:rFonts w:ascii="Palatino Linotype" w:hAnsi="Palatino Linotype"/>
        </w:rPr>
        <w:tab/>
      </w:r>
      <w:r w:rsidRPr="009E279E">
        <w:rPr>
          <w:rFonts w:ascii="Palatino Linotype" w:hAnsi="Palatino Linotype"/>
        </w:rPr>
        <w:tab/>
      </w:r>
      <w:r w:rsidRPr="009E279E">
        <w:rPr>
          <w:rFonts w:ascii="Palatino Linotype" w:hAnsi="Palatino Linotype"/>
        </w:rPr>
        <w:tab/>
      </w:r>
      <w:r w:rsidRPr="009E279E">
        <w:rPr>
          <w:rFonts w:ascii="Palatino Linotype" w:hAnsi="Palatino Linotype"/>
        </w:rPr>
        <w:tab/>
      </w:r>
      <w:r w:rsidRPr="009E279E">
        <w:rPr>
          <w:rFonts w:ascii="Palatino Linotype" w:hAnsi="Palatino Linotype"/>
        </w:rPr>
        <w:tab/>
      </w:r>
      <w:r w:rsidRPr="009E279E">
        <w:rPr>
          <w:rFonts w:ascii="Palatino Linotype" w:hAnsi="Palatino Linotype"/>
        </w:rPr>
        <w:t xml:space="preserve">e-mail: </w:t>
      </w:r>
      <w:hyperlink w:history="1" r:id="rId69">
        <w:r w:rsidRPr="00B31199" w:rsidR="00D00571">
          <w:rPr>
            <w:rStyle w:val="Hypertextovprepojenie"/>
            <w:rFonts w:ascii="Palatino Linotype" w:hAnsi="Palatino Linotype"/>
          </w:rPr>
          <w:t>laura.stopjakova@gmail.com</w:t>
        </w:r>
      </w:hyperlink>
    </w:p>
    <w:p w:rsidR="00D00571" w:rsidRDefault="00D00571" w14:paraId="2B93A636" w14:textId="6900994D">
      <w:pPr>
        <w:rPr>
          <w:rFonts w:ascii="Palatino Linotype" w:hAnsi="Palatino Linotype"/>
        </w:rPr>
      </w:pPr>
      <w:r>
        <w:rPr>
          <w:rFonts w:ascii="Palatino Linotype" w:hAnsi="Palatino Linotype"/>
        </w:rPr>
        <w:t>Tomáš Čiak</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 xml:space="preserve">e-mail: </w:t>
      </w:r>
      <w:hyperlink w:history="1" r:id="rId70">
        <w:r w:rsidRPr="00B31199">
          <w:rPr>
            <w:rStyle w:val="Hypertextovprepojenie"/>
            <w:rFonts w:ascii="Palatino Linotype" w:hAnsi="Palatino Linotype"/>
          </w:rPr>
          <w:t>ciaktomas@gmail.com</w:t>
        </w:r>
      </w:hyperlink>
    </w:p>
    <w:p w:rsidRPr="009E279E" w:rsidR="006719FD" w:rsidRDefault="006719FD" w14:paraId="43283F7F" w14:textId="5A5C3C88">
      <w:pPr>
        <w:rPr>
          <w:rFonts w:ascii="Palatino Linotype" w:hAnsi="Palatino Linotype" w:cstheme="minorHAnsi"/>
          <w:lang w:eastAsia="sk-SK"/>
        </w:rPr>
      </w:pPr>
      <w:r w:rsidRPr="009E279E">
        <w:rPr>
          <w:rFonts w:ascii="Palatino Linotype" w:hAnsi="Palatino Linotype"/>
        </w:rPr>
        <w:br w:type="page"/>
      </w:r>
    </w:p>
    <w:p w:rsidR="00676796" w:rsidP="008A2E71" w:rsidRDefault="006719FD" w14:paraId="5199CD4B" w14:textId="2000CB6B">
      <w:pPr>
        <w:pStyle w:val="Nadpis1"/>
      </w:pPr>
      <w:r>
        <w:lastRenderedPageBreak/>
        <w:t>Priestorové, materiálne a technické zabezpečenie študijného programu a</w:t>
      </w:r>
      <w:r w:rsidR="00B746E2">
        <w:t> </w:t>
      </w:r>
      <w:r>
        <w:t>podpora</w:t>
      </w:r>
    </w:p>
    <w:p w:rsidRPr="008F7D0C" w:rsidR="008F7D0C" w:rsidP="008F7D0C" w:rsidRDefault="008F7D0C" w14:paraId="7D62B30E" w14:textId="77777777">
      <w:pPr>
        <w:pStyle w:val="TEXTVTELE"/>
        <w:rPr>
          <w:b/>
          <w:bCs/>
        </w:rPr>
      </w:pPr>
      <w:r w:rsidRPr="008F7D0C">
        <w:rPr>
          <w:b/>
          <w:bCs/>
        </w:rPr>
        <w:t>Materiálne a technické zabezpečenie študijného programu</w:t>
      </w:r>
    </w:p>
    <w:p w:rsidR="008F7D0C" w:rsidP="008F7D0C" w:rsidRDefault="008F7D0C" w14:paraId="4E7C11C0" w14:textId="19525469">
      <w:pPr>
        <w:pStyle w:val="TEXTVTELE"/>
      </w:pPr>
      <w:r>
        <w:t>Katedra</w:t>
      </w:r>
      <w:r w:rsidR="00D36C85">
        <w:t xml:space="preserve"> hudby</w:t>
      </w:r>
      <w:r>
        <w:t xml:space="preserve"> PF KU v Ružomberku je organizačnou zložkou fakulty, ktorá disponuje (okrem personálneho) aj materiálnym, technickým a administratívnym vybavením. Každá katedra cez sekretariát administratívne podporuje študijným program, vyučujúcich a ich potreby, ako aj študentov s ich administratívnymi potrebami.</w:t>
      </w:r>
    </w:p>
    <w:p w:rsidR="0055206D" w:rsidP="008F7D0C" w:rsidRDefault="008F7D0C" w14:paraId="45BC1C52" w14:textId="68D2FC4B">
      <w:pPr>
        <w:pStyle w:val="TEXTVTELE"/>
      </w:pPr>
      <w:r>
        <w:t>Každý vysokoškolský učiteľ na PF KU má k dispozícii osobný počítač s príslušenstvom vybavený aj pre potreby dištančného vzdelávania webkamerou, mikrofónom a reproduktormi, s ktorým pracuje pri svojej vlastnej výskumnej činnosti. Osobné počítače pedagógov slúžia pre vzdelávanie – prezentácie a projekcie počas prednášok a seminárov. Všetky PC stanice na fakulte sú pripojené do internetovej siete SANET, káblom  alebo bezdrôtovo. Bezdrôtová sieť je tiež k dispozícii pre všetkých študentov. Každý kabinet je  pre účely výskumnej činnosti štandardne vybavený multifunkčným zariadením s tlačiarňou, skenerom, kopírkou a</w:t>
      </w:r>
      <w:r w:rsidR="000904F3">
        <w:t> </w:t>
      </w:r>
      <w:r>
        <w:t>bežnými kancelárskymi pomôckami. Študenti majú k dispozícii aj desiatky PC staníc s internetovým pripojením rozmiestnených na chodbách fakulty. Sieťovou infraštruktúrou, v rámci ktorej sú na PF KU riešené evidenčné a študijné záznamy je Akademický informačný systém – AIS2. Do neho má prístup</w:t>
      </w:r>
    </w:p>
    <w:p w:rsidR="008F7D0C" w:rsidP="008F7D0C" w:rsidRDefault="008F7D0C" w14:paraId="08C1E1B9" w14:textId="31849104">
      <w:pPr>
        <w:pStyle w:val="TEXTVTELE"/>
      </w:pPr>
      <w:r>
        <w:t xml:space="preserve"> každý člen akademickej obce fakulty s odlišnými používateľskými právami. </w:t>
      </w:r>
    </w:p>
    <w:p w:rsidR="008F7D0C" w:rsidP="008F7D0C" w:rsidRDefault="008F7D0C" w14:paraId="10FD2A10" w14:textId="20DB9E25">
      <w:pPr>
        <w:pStyle w:val="TEXTVTELE"/>
      </w:pPr>
      <w:r>
        <w:t xml:space="preserve">Katedra </w:t>
      </w:r>
      <w:r w:rsidR="00D36C85">
        <w:t>hudby</w:t>
      </w:r>
      <w:r>
        <w:t xml:space="preserve"> na Pedagogickej fakulte v Ružomberku, je vybavená osobnými počítačmi s</w:t>
      </w:r>
      <w:r w:rsidR="000904F3">
        <w:t> </w:t>
      </w:r>
      <w:r>
        <w:t>laserovými tlačiarňami, skenermi, dataprojektormi, interaktívnymi tabuľami, ozvučovacími a inými multifunkčnými zariadeniami. Spĺňa požiadavky materiálneho a technického vybavenia. Počítače navzájom komunikujú prostredníctvom vnútorných sietí jednotlivých fakúlt.</w:t>
      </w:r>
    </w:p>
    <w:p w:rsidR="008F7D0C" w:rsidP="008F7D0C" w:rsidRDefault="008F7D0C" w14:paraId="5B434F99" w14:textId="77777777">
      <w:pPr>
        <w:pStyle w:val="TEXTVTELE"/>
      </w:pPr>
      <w:r>
        <w:t>Prístup študentov k elektronickým informačným zdrojom umožňujú voľne prístupné počítače s pripojením na internet na chodbách (11) a vo foyer (1), kde je zároveň aj bezplatný prístup na internet prostredníctvom wifi pripojenia. V rámci študijného programu sú vytvorené predpoklady na využívanie najmodernejších informačných a komunikačných technológií.</w:t>
      </w:r>
    </w:p>
    <w:p w:rsidR="00B746E2" w:rsidP="008F7D0C" w:rsidRDefault="008F7D0C" w14:paraId="70F7DF09" w14:textId="475EB65A">
      <w:pPr>
        <w:pStyle w:val="TEXTVTELE"/>
      </w:pPr>
      <w:r>
        <w:t>Z rozvojového projektu bolo vytvorené Sociálno-pedagogické výskumné laboratórium, ktoré permanentne slúži pre účely výskumných aktivít študentov, doktorandov a pedagogických zamestnancov, ako aj pre účely edukácie študentov PF KU z oblasti kvantitatívneho a kva-litatívneho výskumu. Súčasťou laboratória je i zakúpený softvér TAP Systém a Atlas.ti. Softvér TAP slúži na prípravu, skenovanie a automatizované vyhodnocovanie testov/dotazníkov.  Laboratórium je vybavené 10 počítačovými zostavami, rýchloskenerom a dvomi tlačiarňami. Získaný Softvér a jeho následné využitie  slúži na usporiadanie, analyzovanie a spracovanie kvantitatívnych, kvalitatívnych dát a umožňuje spracovanie a triedenie dát pre potreby realizovaných výskumov pedagógmi a študentmi PF KU v Ružomberku.</w:t>
      </w:r>
    </w:p>
    <w:p w:rsidR="00D36C85" w:rsidP="00D36C85" w:rsidRDefault="00D36C85" w14:paraId="1B290958" w14:textId="77777777">
      <w:pPr>
        <w:pStyle w:val="TEXTVTELE"/>
      </w:pPr>
      <w:r>
        <w:t>Katedra hudby má 14 špecializovaných vlastných učební, kde sa uskutočňujú prednášky, cvičenia a semináre. V  uvedených učebniach sa nachádzajú hudobné nástroje:</w:t>
      </w:r>
    </w:p>
    <w:p w:rsidR="00D36C85" w:rsidP="00D36C85" w:rsidRDefault="00D36C85" w14:paraId="10582381" w14:textId="77777777">
      <w:pPr>
        <w:pStyle w:val="TEXTVTELE"/>
      </w:pPr>
      <w:r>
        <w:lastRenderedPageBreak/>
        <w:t>- 6 pianín, 3 koncertné krídla, 2 píšťalové organy (dvojmanuálové), 1 píšťalový pozitív, 4 digitálne organy (troj a dvojmanuálové), 2 klavinovy, 1 syntetizátor, 1 akordeón, 1 husle, 2 gitary, 1 cimbal, 3 zobcové flauty, súbor ľahko ovládateľných nástrojov cca 40 kusov</w:t>
      </w:r>
    </w:p>
    <w:p w:rsidR="00D36C85" w:rsidP="00D36C85" w:rsidRDefault="00D36C85" w14:paraId="2056B7A0" w14:textId="77777777">
      <w:pPr>
        <w:pStyle w:val="TEXTVTELE"/>
      </w:pPr>
      <w:r>
        <w:t>- súbor ľudových nástrojov cca 60 kusov.</w:t>
      </w:r>
    </w:p>
    <w:p w:rsidR="00D36C85" w:rsidP="00D36C85" w:rsidRDefault="00D36C85" w14:paraId="39CF2B99" w14:textId="77777777">
      <w:pPr>
        <w:pStyle w:val="TEXTVTELE"/>
      </w:pPr>
      <w:r>
        <w:t>Koncertné sály</w:t>
      </w:r>
    </w:p>
    <w:p w:rsidR="00D36C85" w:rsidP="00D36C85" w:rsidRDefault="00D36C85" w14:paraId="5BC86871" w14:textId="77777777">
      <w:pPr>
        <w:pStyle w:val="TEXTVTELE"/>
      </w:pPr>
      <w:r>
        <w:t>1) V neďalekej budove Fakulty zdravotníctva (Nám A. Hlinku 60, v Ružomberku) sa nachádza „Organová sieň“, ktorú má Katedra hudby k dispozícii na koncertné účely. Sála má kapacitu cca 80 miest na sedenie. Vybavená je týmito hudobnými nástrojmi:</w:t>
      </w:r>
    </w:p>
    <w:p w:rsidR="00D36C85" w:rsidP="00D36C85" w:rsidRDefault="00D36C85" w14:paraId="325BAB6A" w14:textId="77777777">
      <w:pPr>
        <w:pStyle w:val="TEXTVTELE"/>
      </w:pPr>
      <w:r>
        <w:t>- píšťalovým dvojmanuálovým organom s dvanástimi registrami,</w:t>
      </w:r>
    </w:p>
    <w:p w:rsidR="00D36C85" w:rsidP="00D36C85" w:rsidRDefault="00D36C85" w14:paraId="01CBDEB9" w14:textId="77777777">
      <w:pPr>
        <w:pStyle w:val="TEXTVTELE"/>
      </w:pPr>
      <w:r>
        <w:t>- koncertným krídlom.</w:t>
      </w:r>
    </w:p>
    <w:p w:rsidR="00D36C85" w:rsidP="00D36C85" w:rsidRDefault="00D36C85" w14:paraId="052C1130" w14:textId="5CA854FD">
      <w:pPr>
        <w:pStyle w:val="TEXTVTELE"/>
      </w:pPr>
      <w:r>
        <w:t>2) Katedra má v prenájme chór kostola Povýšenia sv. Kríža (Nám. A. Hlinku 58 v Ružomberku), kde má dvojmanuálový píšťalový organ. Priestory kostola používa na</w:t>
      </w:r>
      <w:r w:rsidR="008568CE">
        <w:t xml:space="preserve"> </w:t>
      </w:r>
      <w:r>
        <w:t>verejné  koncerty sakrálnej hudby.</w:t>
      </w:r>
    </w:p>
    <w:p w:rsidR="00D36C85" w:rsidP="00D36C85" w:rsidRDefault="00D36C85" w14:paraId="069C17D7" w14:textId="77777777">
      <w:pPr>
        <w:pStyle w:val="TEXTVTELE"/>
      </w:pPr>
      <w:r>
        <w:t>3) Katedra má malú koncertnú miestnosť v budove PF na Nám. A. Hlinku 56, ktorá je jej plne k dispozícii. Miestnosť má kapacitu cca 60 miest na sedenie a sú v nej tieto hudobné nástroje:</w:t>
      </w:r>
    </w:p>
    <w:p w:rsidR="00D36C85" w:rsidP="00D36C85" w:rsidRDefault="00D36C85" w14:paraId="2D4B3C75" w14:textId="77777777">
      <w:pPr>
        <w:pStyle w:val="TEXTVTELE"/>
      </w:pPr>
      <w:r>
        <w:t>- koncertné krídlo Rieger-Kloss.</w:t>
      </w:r>
    </w:p>
    <w:p w:rsidR="00D36C85" w:rsidP="00D36C85" w:rsidRDefault="00D36C85" w14:paraId="3A5B2947" w14:textId="77777777">
      <w:pPr>
        <w:pStyle w:val="TEXTVTELE"/>
      </w:pPr>
      <w:r>
        <w:t>DIDAKTICKÉ A TECHNICKÉ POMÔCKY</w:t>
      </w:r>
    </w:p>
    <w:p w:rsidR="00D36C85" w:rsidP="00D36C85" w:rsidRDefault="00D36C85" w14:paraId="564B5465" w14:textId="77777777">
      <w:pPr>
        <w:pStyle w:val="TEXTVTELE"/>
      </w:pPr>
      <w:r>
        <w:t>Katedra hudby je vybavená týmito didaktickými a technickými pomôckami:</w:t>
      </w:r>
    </w:p>
    <w:p w:rsidR="00D36C85" w:rsidP="00D36C85" w:rsidRDefault="00D36C85" w14:paraId="22F18B19" w14:textId="77777777">
      <w:pPr>
        <w:pStyle w:val="TEXTVTELE"/>
      </w:pPr>
      <w:r>
        <w:t>- 10 osobných počítačov (počítače sú napojené aj na internetovú sieť), 10 notebookov, 5 laserových a 2 atramentové tlačiarne</w:t>
      </w:r>
    </w:p>
    <w:p w:rsidR="00D36C85" w:rsidP="00D36C85" w:rsidRDefault="00D36C85" w14:paraId="17866DA5" w14:textId="277200D8">
      <w:pPr>
        <w:pStyle w:val="TEXTVTELE"/>
      </w:pPr>
      <w:r>
        <w:t>audiovizuálna technika: televízor, video, DVD prehrávač, 3 HIFI veže, 2 magnetofóny, combo, bezdrôtový mikrofón, zosilňovač a 2 reproduktory, 3 digitálne fotoaparáty, digitálna kamera, dataprojektor, mikrofilmscaner, 4 diktafóny a MiniDisc recorder.</w:t>
      </w:r>
    </w:p>
    <w:p w:rsidRPr="008909B4" w:rsidR="008909B4" w:rsidP="008909B4" w:rsidRDefault="008909B4" w14:paraId="296B6904" w14:textId="77777777">
      <w:pPr>
        <w:pStyle w:val="TEXTVTELE"/>
        <w:keepNext/>
        <w:rPr>
          <w:b/>
          <w:bCs/>
        </w:rPr>
      </w:pPr>
      <w:r w:rsidRPr="008909B4">
        <w:rPr>
          <w:b/>
          <w:bCs/>
        </w:rPr>
        <w:t>Priestorové zabezpečenie študijného programu</w:t>
      </w:r>
    </w:p>
    <w:p w:rsidR="008909B4" w:rsidP="008909B4" w:rsidRDefault="008909B4" w14:paraId="18A88B55" w14:textId="3AE7886C">
      <w:pPr>
        <w:pStyle w:val="TEXTVTELE"/>
      </w:pPr>
      <w:r>
        <w:t>Pedagogická fakulta Katolíckej univerzity v Ružomberku vyvíja svoje aktivity prevažne v</w:t>
      </w:r>
      <w:r w:rsidR="000904F3">
        <w:t> </w:t>
      </w:r>
      <w:r>
        <w:t>štvorposchodovej budove na Hrabovskej ceste 1 v Ružomberku. Budova je priestranná, presvetlená, moderne zrekonštruovaná a technicky vybavená.</w:t>
      </w:r>
    </w:p>
    <w:p w:rsidR="008909B4" w:rsidP="008909B4" w:rsidRDefault="008909B4" w14:paraId="14F5FD4B" w14:textId="30C95F0F">
      <w:pPr>
        <w:pStyle w:val="TEXTVTELE"/>
      </w:pPr>
      <w:r>
        <w:t>Pedagogická fakulta KU má k dispozícii (v zrekonštruovanom výučbovom bloku A na Hrabovskej ceste 1, Ružomberok) 72 kabinetov pre výskumnú prácu zamestnancov podieľajúcich sa na výskume v oblasti pedagogické vedy a spoločensko-behaviorálne vedy. Všetky kabinety sú štandardne vybavené pracovnými stolmi s príslušenstvom.</w:t>
      </w:r>
    </w:p>
    <w:p w:rsidR="008909B4" w:rsidP="008909B4" w:rsidRDefault="008909B4" w14:paraId="3C02EFAD" w14:textId="38508F1A">
      <w:pPr>
        <w:pStyle w:val="TEXTVTELE"/>
      </w:pPr>
      <w:r>
        <w:t xml:space="preserve">Ako konferenčné priestory a priestory pre iné vedecké podujatia (kolokviá, semináre, prednášky) má Pedagogická fakulta KU k dispozícii 17 miestností s kapacitou do 25 miest, 3 miestnosti s kapacitou do 50 miest, 7 miestností do 60 miest, 2 miestnosti  do 120 miest a 1 aulu s kapacitou 360 miest. Konferenčné a prednáškové miestnosti fakulty sú štandardne vybavené keramickou tabuľou, E-beamom, dataprojektorom, nástenným plátnom, niektoré </w:t>
      </w:r>
      <w:r>
        <w:lastRenderedPageBreak/>
        <w:t>LCD obrazovkou a systémom domáceho kina s ozvučením. Celý A blok PF KU je bezbariérový.</w:t>
      </w:r>
    </w:p>
    <w:p w:rsidR="008F7D0C" w:rsidP="008909B4" w:rsidRDefault="008F7D0C" w14:paraId="14B92C52" w14:textId="5C9755C5">
      <w:pPr>
        <w:pStyle w:val="TEXTVTELE"/>
        <w:spacing w:after="360"/>
      </w:pPr>
    </w:p>
    <w:p w:rsidRPr="000904F3" w:rsidR="0055206D" w:rsidP="008909B4" w:rsidRDefault="0055206D" w14:paraId="34C25A8E" w14:textId="469DD0D4">
      <w:pPr>
        <w:pStyle w:val="TEXTVTELE"/>
        <w:spacing w:after="360"/>
        <w:rPr>
          <w:rStyle w:val="cf01"/>
          <w:rFonts w:ascii="Palatino Linotype" w:hAnsi="Palatino Linotype"/>
          <w:b/>
          <w:bCs/>
          <w:sz w:val="22"/>
          <w:szCs w:val="22"/>
        </w:rPr>
      </w:pPr>
      <w:r w:rsidRPr="000904F3">
        <w:rPr>
          <w:rStyle w:val="cf01"/>
          <w:rFonts w:ascii="Palatino Linotype" w:hAnsi="Palatino Linotype"/>
          <w:b/>
          <w:bCs/>
          <w:sz w:val="22"/>
          <w:szCs w:val="22"/>
        </w:rPr>
        <w:t>Priestorové, materiálne a technické zabezpečenie partnerskej vysokej školy – Univerzita Hradec Králové</w:t>
      </w:r>
    </w:p>
    <w:p w:rsidRPr="000904F3" w:rsidR="005772BF" w:rsidP="008909B4" w:rsidRDefault="005772BF" w14:paraId="2F612D0F" w14:textId="3FFD4F48">
      <w:pPr>
        <w:pStyle w:val="TEXTVTELE"/>
        <w:spacing w:after="360"/>
        <w:rPr>
          <w:b/>
          <w:bCs/>
        </w:rPr>
      </w:pPr>
      <w:r w:rsidRPr="000904F3">
        <w:t xml:space="preserve">Celkový počet učební pre teoretickú výučbu na Univerzite Hradec Králové je 192, v nich je celkom 5 306 miest. Všetky </w:t>
      </w:r>
      <w:r w:rsidRPr="000904F3" w:rsidR="00D238E9">
        <w:t>sa</w:t>
      </w:r>
      <w:r w:rsidRPr="000904F3">
        <w:t xml:space="preserve"> </w:t>
      </w:r>
      <w:r w:rsidRPr="000904F3" w:rsidR="00D238E9">
        <w:t>nachádzajú</w:t>
      </w:r>
      <w:r w:rsidRPr="000904F3">
        <w:t xml:space="preserve"> v Hradci Králové. Budovy sú vo vlastníctve UHK s výnimkou budov F a P, ktoré sú v prenájme. Podrobnejší prehľad je uvedený nižšie:</w:t>
      </w: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2464"/>
        <w:gridCol w:w="4389"/>
        <w:gridCol w:w="1174"/>
        <w:gridCol w:w="1043"/>
      </w:tblGrid>
      <w:tr w:rsidRPr="000904F3" w:rsidR="001C6546" w:rsidTr="005772BF" w14:paraId="7A6F6DF0" w14:textId="77777777">
        <w:trPr>
          <w:trHeight w:val="205"/>
        </w:trPr>
        <w:tc>
          <w:tcPr>
            <w:tcW w:w="1358" w:type="pct"/>
            <w:tcBorders>
              <w:top w:val="nil"/>
              <w:left w:val="nil"/>
              <w:bottom w:val="nil"/>
              <w:right w:val="nil"/>
            </w:tcBorders>
          </w:tcPr>
          <w:p w:rsidRPr="000904F3" w:rsidR="001C6546" w:rsidP="00AC2444" w:rsidRDefault="001C6546" w14:paraId="3BC6A544" w14:textId="76D52829">
            <w:pPr>
              <w:pStyle w:val="Default"/>
              <w:rPr>
                <w:rFonts w:ascii="Palatino Linotype" w:hAnsi="Palatino Linotype"/>
                <w:b/>
                <w:bCs/>
                <w:sz w:val="22"/>
                <w:szCs w:val="22"/>
              </w:rPr>
            </w:pPr>
            <w:r w:rsidRPr="000904F3">
              <w:rPr>
                <w:rFonts w:ascii="Palatino Linotype" w:hAnsi="Palatino Linotype"/>
                <w:b/>
                <w:bCs/>
                <w:sz w:val="22"/>
                <w:szCs w:val="22"/>
              </w:rPr>
              <w:t>Označen</w:t>
            </w:r>
            <w:r w:rsidRPr="000904F3" w:rsidR="005772BF">
              <w:rPr>
                <w:rFonts w:ascii="Palatino Linotype" w:hAnsi="Palatino Linotype"/>
                <w:b/>
                <w:bCs/>
                <w:sz w:val="22"/>
                <w:szCs w:val="22"/>
              </w:rPr>
              <w:t>ie</w:t>
            </w:r>
            <w:r w:rsidRPr="000904F3">
              <w:rPr>
                <w:rFonts w:ascii="Palatino Linotype" w:hAnsi="Palatino Linotype"/>
                <w:b/>
                <w:bCs/>
                <w:sz w:val="22"/>
                <w:szCs w:val="22"/>
              </w:rPr>
              <w:t xml:space="preserve"> budovy </w:t>
            </w:r>
          </w:p>
        </w:tc>
        <w:tc>
          <w:tcPr>
            <w:tcW w:w="2419" w:type="pct"/>
            <w:tcBorders>
              <w:top w:val="nil"/>
              <w:left w:val="nil"/>
              <w:bottom w:val="nil"/>
              <w:right w:val="nil"/>
            </w:tcBorders>
          </w:tcPr>
          <w:p w:rsidRPr="000904F3" w:rsidR="001C6546" w:rsidP="00AC2444" w:rsidRDefault="001C6546" w14:paraId="4EBF01B0" w14:textId="77777777">
            <w:pPr>
              <w:pStyle w:val="Default"/>
              <w:rPr>
                <w:rFonts w:ascii="Palatino Linotype" w:hAnsi="Palatino Linotype"/>
                <w:b/>
                <w:bCs/>
                <w:sz w:val="22"/>
                <w:szCs w:val="22"/>
              </w:rPr>
            </w:pPr>
            <w:r w:rsidRPr="000904F3">
              <w:rPr>
                <w:rFonts w:ascii="Palatino Linotype" w:hAnsi="Palatino Linotype"/>
                <w:b/>
                <w:bCs/>
                <w:sz w:val="22"/>
                <w:szCs w:val="22"/>
              </w:rPr>
              <w:t xml:space="preserve"> Adresa </w:t>
            </w:r>
          </w:p>
        </w:tc>
        <w:tc>
          <w:tcPr>
            <w:tcW w:w="647" w:type="pct"/>
            <w:tcBorders>
              <w:top w:val="nil"/>
              <w:left w:val="nil"/>
              <w:bottom w:val="nil"/>
              <w:right w:val="nil"/>
            </w:tcBorders>
          </w:tcPr>
          <w:p w:rsidRPr="000904F3" w:rsidR="001C6546" w:rsidP="00AC2444" w:rsidRDefault="001C6546" w14:paraId="10B08A91" w14:textId="267E8451">
            <w:pPr>
              <w:pStyle w:val="Default"/>
              <w:rPr>
                <w:rFonts w:ascii="Palatino Linotype" w:hAnsi="Palatino Linotype"/>
                <w:b/>
                <w:bCs/>
                <w:sz w:val="22"/>
                <w:szCs w:val="22"/>
              </w:rPr>
            </w:pPr>
            <w:r w:rsidRPr="000904F3">
              <w:rPr>
                <w:rFonts w:ascii="Palatino Linotype" w:hAnsi="Palatino Linotype"/>
                <w:b/>
                <w:bCs/>
                <w:sz w:val="22"/>
                <w:szCs w:val="22"/>
              </w:rPr>
              <w:t xml:space="preserve"> Počet učební </w:t>
            </w:r>
          </w:p>
        </w:tc>
        <w:tc>
          <w:tcPr>
            <w:tcW w:w="575" w:type="pct"/>
            <w:tcBorders>
              <w:top w:val="nil"/>
              <w:left w:val="nil"/>
              <w:bottom w:val="nil"/>
              <w:right w:val="nil"/>
            </w:tcBorders>
          </w:tcPr>
          <w:p w:rsidRPr="000904F3" w:rsidR="001C6546" w:rsidP="00AC2444" w:rsidRDefault="001C6546" w14:paraId="5FC0970B" w14:textId="3F2687C2">
            <w:pPr>
              <w:pStyle w:val="Default"/>
              <w:rPr>
                <w:rFonts w:ascii="Palatino Linotype" w:hAnsi="Palatino Linotype"/>
                <w:b/>
                <w:bCs/>
                <w:sz w:val="22"/>
                <w:szCs w:val="22"/>
              </w:rPr>
            </w:pPr>
            <w:r w:rsidRPr="000904F3">
              <w:rPr>
                <w:rFonts w:ascii="Palatino Linotype" w:hAnsi="Palatino Linotype"/>
                <w:b/>
                <w:bCs/>
                <w:sz w:val="22"/>
                <w:szCs w:val="22"/>
              </w:rPr>
              <w:t xml:space="preserve"> Počet miest </w:t>
            </w:r>
          </w:p>
        </w:tc>
      </w:tr>
      <w:tr w:rsidRPr="000904F3" w:rsidR="001C6546" w:rsidTr="005772BF" w14:paraId="31C52A78" w14:textId="77777777">
        <w:trPr>
          <w:trHeight w:val="90"/>
        </w:trPr>
        <w:tc>
          <w:tcPr>
            <w:tcW w:w="1358" w:type="pct"/>
            <w:tcBorders>
              <w:top w:val="nil"/>
              <w:left w:val="nil"/>
              <w:bottom w:val="nil"/>
              <w:right w:val="nil"/>
            </w:tcBorders>
          </w:tcPr>
          <w:p w:rsidRPr="000904F3" w:rsidR="001C6546" w:rsidP="00AC2444" w:rsidRDefault="001C6546" w14:paraId="1FD99470"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B </w:t>
            </w:r>
          </w:p>
        </w:tc>
        <w:tc>
          <w:tcPr>
            <w:tcW w:w="2419" w:type="pct"/>
            <w:tcBorders>
              <w:top w:val="nil"/>
              <w:left w:val="nil"/>
              <w:bottom w:val="nil"/>
              <w:right w:val="nil"/>
            </w:tcBorders>
          </w:tcPr>
          <w:p w:rsidRPr="000904F3" w:rsidR="001C6546" w:rsidP="00AC2444" w:rsidRDefault="001C6546" w14:paraId="79205717" w14:textId="77777777">
            <w:pPr>
              <w:pStyle w:val="Default"/>
              <w:rPr>
                <w:rFonts w:ascii="Palatino Linotype" w:hAnsi="Palatino Linotype"/>
                <w:sz w:val="22"/>
                <w:szCs w:val="22"/>
              </w:rPr>
            </w:pPr>
            <w:r w:rsidRPr="000904F3">
              <w:rPr>
                <w:rFonts w:ascii="Palatino Linotype" w:hAnsi="Palatino Linotype"/>
                <w:sz w:val="22"/>
                <w:szCs w:val="22"/>
              </w:rPr>
              <w:t xml:space="preserve"> náměstí Svobody 331 </w:t>
            </w:r>
          </w:p>
        </w:tc>
        <w:tc>
          <w:tcPr>
            <w:tcW w:w="647" w:type="pct"/>
            <w:tcBorders>
              <w:top w:val="nil"/>
              <w:left w:val="nil"/>
              <w:bottom w:val="nil"/>
              <w:right w:val="nil"/>
            </w:tcBorders>
          </w:tcPr>
          <w:p w:rsidRPr="000904F3" w:rsidR="001C6546" w:rsidP="00AC2444" w:rsidRDefault="001C6546" w14:paraId="68B9F55B" w14:textId="77777777">
            <w:pPr>
              <w:pStyle w:val="Default"/>
              <w:rPr>
                <w:rFonts w:ascii="Palatino Linotype" w:hAnsi="Palatino Linotype"/>
                <w:sz w:val="22"/>
                <w:szCs w:val="22"/>
              </w:rPr>
            </w:pPr>
            <w:r w:rsidRPr="000904F3">
              <w:rPr>
                <w:rFonts w:ascii="Palatino Linotype" w:hAnsi="Palatino Linotype"/>
                <w:sz w:val="22"/>
                <w:szCs w:val="22"/>
              </w:rPr>
              <w:t xml:space="preserve"> 18 </w:t>
            </w:r>
          </w:p>
        </w:tc>
        <w:tc>
          <w:tcPr>
            <w:tcW w:w="575" w:type="pct"/>
            <w:tcBorders>
              <w:top w:val="nil"/>
              <w:left w:val="nil"/>
              <w:bottom w:val="nil"/>
              <w:right w:val="nil"/>
            </w:tcBorders>
          </w:tcPr>
          <w:p w:rsidRPr="000904F3" w:rsidR="001C6546" w:rsidP="00AC2444" w:rsidRDefault="001C6546" w14:paraId="41068265" w14:textId="77777777">
            <w:pPr>
              <w:pStyle w:val="Default"/>
              <w:rPr>
                <w:rFonts w:ascii="Palatino Linotype" w:hAnsi="Palatino Linotype"/>
                <w:sz w:val="22"/>
                <w:szCs w:val="22"/>
              </w:rPr>
            </w:pPr>
            <w:r w:rsidRPr="000904F3">
              <w:rPr>
                <w:rFonts w:ascii="Palatino Linotype" w:hAnsi="Palatino Linotype"/>
                <w:sz w:val="22"/>
                <w:szCs w:val="22"/>
              </w:rPr>
              <w:t xml:space="preserve"> 465 </w:t>
            </w:r>
          </w:p>
        </w:tc>
      </w:tr>
      <w:tr w:rsidRPr="000904F3" w:rsidR="001C6546" w:rsidTr="005772BF" w14:paraId="551B4B5C" w14:textId="77777777">
        <w:trPr>
          <w:trHeight w:val="90"/>
        </w:trPr>
        <w:tc>
          <w:tcPr>
            <w:tcW w:w="1358" w:type="pct"/>
            <w:tcBorders>
              <w:top w:val="nil"/>
              <w:left w:val="nil"/>
              <w:bottom w:val="nil"/>
              <w:right w:val="nil"/>
            </w:tcBorders>
          </w:tcPr>
          <w:p w:rsidRPr="000904F3" w:rsidR="001C6546" w:rsidP="00AC2444" w:rsidRDefault="001C6546" w14:paraId="73FB05E6"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C </w:t>
            </w:r>
          </w:p>
        </w:tc>
        <w:tc>
          <w:tcPr>
            <w:tcW w:w="2419" w:type="pct"/>
            <w:tcBorders>
              <w:top w:val="nil"/>
              <w:left w:val="nil"/>
              <w:bottom w:val="nil"/>
              <w:right w:val="nil"/>
            </w:tcBorders>
          </w:tcPr>
          <w:p w:rsidRPr="000904F3" w:rsidR="001C6546" w:rsidP="00AC2444" w:rsidRDefault="001C6546" w14:paraId="001E2D43" w14:textId="77777777">
            <w:pPr>
              <w:pStyle w:val="Default"/>
              <w:rPr>
                <w:rFonts w:ascii="Palatino Linotype" w:hAnsi="Palatino Linotype"/>
                <w:sz w:val="22"/>
                <w:szCs w:val="22"/>
              </w:rPr>
            </w:pPr>
            <w:r w:rsidRPr="000904F3">
              <w:rPr>
                <w:rFonts w:ascii="Palatino Linotype" w:hAnsi="Palatino Linotype"/>
                <w:sz w:val="22"/>
                <w:szCs w:val="22"/>
              </w:rPr>
              <w:t xml:space="preserve"> náměstí Svobody 301 </w:t>
            </w:r>
          </w:p>
        </w:tc>
        <w:tc>
          <w:tcPr>
            <w:tcW w:w="647" w:type="pct"/>
            <w:tcBorders>
              <w:top w:val="nil"/>
              <w:left w:val="nil"/>
              <w:bottom w:val="nil"/>
              <w:right w:val="nil"/>
            </w:tcBorders>
          </w:tcPr>
          <w:p w:rsidRPr="000904F3" w:rsidR="001C6546" w:rsidP="00AC2444" w:rsidRDefault="001C6546" w14:paraId="20BB1B9D" w14:textId="77777777">
            <w:pPr>
              <w:pStyle w:val="Default"/>
              <w:rPr>
                <w:rFonts w:ascii="Palatino Linotype" w:hAnsi="Palatino Linotype"/>
                <w:sz w:val="22"/>
                <w:szCs w:val="22"/>
              </w:rPr>
            </w:pPr>
            <w:r w:rsidRPr="000904F3">
              <w:rPr>
                <w:rFonts w:ascii="Palatino Linotype" w:hAnsi="Palatino Linotype"/>
                <w:sz w:val="22"/>
                <w:szCs w:val="22"/>
              </w:rPr>
              <w:t xml:space="preserve"> 30 </w:t>
            </w:r>
          </w:p>
        </w:tc>
        <w:tc>
          <w:tcPr>
            <w:tcW w:w="575" w:type="pct"/>
            <w:tcBorders>
              <w:top w:val="nil"/>
              <w:left w:val="nil"/>
              <w:bottom w:val="nil"/>
              <w:right w:val="nil"/>
            </w:tcBorders>
          </w:tcPr>
          <w:p w:rsidRPr="000904F3" w:rsidR="001C6546" w:rsidP="00AC2444" w:rsidRDefault="001C6546" w14:paraId="451F1952" w14:textId="77777777">
            <w:pPr>
              <w:pStyle w:val="Default"/>
              <w:rPr>
                <w:rFonts w:ascii="Palatino Linotype" w:hAnsi="Palatino Linotype"/>
                <w:sz w:val="22"/>
                <w:szCs w:val="22"/>
              </w:rPr>
            </w:pPr>
            <w:r w:rsidRPr="000904F3">
              <w:rPr>
                <w:rFonts w:ascii="Palatino Linotype" w:hAnsi="Palatino Linotype"/>
                <w:sz w:val="22"/>
                <w:szCs w:val="22"/>
              </w:rPr>
              <w:t xml:space="preserve"> 646 </w:t>
            </w:r>
          </w:p>
        </w:tc>
      </w:tr>
      <w:tr w:rsidRPr="000904F3" w:rsidR="001C6546" w:rsidTr="005772BF" w14:paraId="3770F4AB" w14:textId="77777777">
        <w:trPr>
          <w:trHeight w:val="90"/>
        </w:trPr>
        <w:tc>
          <w:tcPr>
            <w:tcW w:w="1358" w:type="pct"/>
            <w:tcBorders>
              <w:top w:val="nil"/>
              <w:left w:val="nil"/>
              <w:bottom w:val="nil"/>
              <w:right w:val="nil"/>
            </w:tcBorders>
          </w:tcPr>
          <w:p w:rsidRPr="000904F3" w:rsidR="001C6546" w:rsidP="00AC2444" w:rsidRDefault="001C6546" w14:paraId="1326E9D5"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J </w:t>
            </w:r>
          </w:p>
        </w:tc>
        <w:tc>
          <w:tcPr>
            <w:tcW w:w="2419" w:type="pct"/>
            <w:tcBorders>
              <w:top w:val="nil"/>
              <w:left w:val="nil"/>
              <w:bottom w:val="nil"/>
              <w:right w:val="nil"/>
            </w:tcBorders>
          </w:tcPr>
          <w:p w:rsidRPr="000904F3" w:rsidR="001C6546" w:rsidP="00AC2444" w:rsidRDefault="001C6546" w14:paraId="56E548F3" w14:textId="77777777">
            <w:pPr>
              <w:pStyle w:val="Default"/>
              <w:rPr>
                <w:rFonts w:ascii="Palatino Linotype" w:hAnsi="Palatino Linotype"/>
                <w:sz w:val="22"/>
                <w:szCs w:val="22"/>
              </w:rPr>
            </w:pPr>
            <w:r w:rsidRPr="000904F3">
              <w:rPr>
                <w:rFonts w:ascii="Palatino Linotype" w:hAnsi="Palatino Linotype"/>
                <w:sz w:val="22"/>
                <w:szCs w:val="22"/>
              </w:rPr>
              <w:t xml:space="preserve"> Hradecká 1249 </w:t>
            </w:r>
          </w:p>
        </w:tc>
        <w:tc>
          <w:tcPr>
            <w:tcW w:w="647" w:type="pct"/>
            <w:tcBorders>
              <w:top w:val="nil"/>
              <w:left w:val="nil"/>
              <w:bottom w:val="nil"/>
              <w:right w:val="nil"/>
            </w:tcBorders>
          </w:tcPr>
          <w:p w:rsidRPr="000904F3" w:rsidR="001C6546" w:rsidP="00AC2444" w:rsidRDefault="001C6546" w14:paraId="352C7170" w14:textId="77777777">
            <w:pPr>
              <w:pStyle w:val="Default"/>
              <w:rPr>
                <w:rFonts w:ascii="Palatino Linotype" w:hAnsi="Palatino Linotype"/>
                <w:sz w:val="22"/>
                <w:szCs w:val="22"/>
              </w:rPr>
            </w:pPr>
            <w:r w:rsidRPr="000904F3">
              <w:rPr>
                <w:rFonts w:ascii="Palatino Linotype" w:hAnsi="Palatino Linotype"/>
                <w:sz w:val="22"/>
                <w:szCs w:val="22"/>
              </w:rPr>
              <w:t xml:space="preserve"> 28 </w:t>
            </w:r>
          </w:p>
        </w:tc>
        <w:tc>
          <w:tcPr>
            <w:tcW w:w="575" w:type="pct"/>
            <w:tcBorders>
              <w:top w:val="nil"/>
              <w:left w:val="nil"/>
              <w:bottom w:val="nil"/>
              <w:right w:val="nil"/>
            </w:tcBorders>
          </w:tcPr>
          <w:p w:rsidRPr="000904F3" w:rsidR="001C6546" w:rsidP="00AC2444" w:rsidRDefault="001C6546" w14:paraId="0508A364" w14:textId="77777777">
            <w:pPr>
              <w:pStyle w:val="Default"/>
              <w:rPr>
                <w:rFonts w:ascii="Palatino Linotype" w:hAnsi="Palatino Linotype"/>
                <w:sz w:val="22"/>
                <w:szCs w:val="22"/>
              </w:rPr>
            </w:pPr>
            <w:r w:rsidRPr="000904F3">
              <w:rPr>
                <w:rFonts w:ascii="Palatino Linotype" w:hAnsi="Palatino Linotype"/>
                <w:sz w:val="22"/>
                <w:szCs w:val="22"/>
              </w:rPr>
              <w:t xml:space="preserve"> 840 </w:t>
            </w:r>
          </w:p>
        </w:tc>
      </w:tr>
      <w:tr w:rsidRPr="000904F3" w:rsidR="001C6546" w:rsidTr="005772BF" w14:paraId="1A4B4369" w14:textId="77777777">
        <w:trPr>
          <w:trHeight w:val="205"/>
        </w:trPr>
        <w:tc>
          <w:tcPr>
            <w:tcW w:w="1358" w:type="pct"/>
            <w:tcBorders>
              <w:top w:val="nil"/>
              <w:left w:val="nil"/>
              <w:bottom w:val="nil"/>
              <w:right w:val="nil"/>
            </w:tcBorders>
          </w:tcPr>
          <w:p w:rsidRPr="000904F3" w:rsidR="001C6546" w:rsidP="00AC2444" w:rsidRDefault="001C6546" w14:paraId="03670696" w14:textId="4625A91C">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A (budova spoločnej výučby) </w:t>
            </w:r>
          </w:p>
        </w:tc>
        <w:tc>
          <w:tcPr>
            <w:tcW w:w="2419" w:type="pct"/>
            <w:tcBorders>
              <w:top w:val="nil"/>
              <w:left w:val="nil"/>
              <w:bottom w:val="nil"/>
              <w:right w:val="nil"/>
            </w:tcBorders>
          </w:tcPr>
          <w:p w:rsidRPr="000904F3" w:rsidR="001C6546" w:rsidP="00AC2444" w:rsidRDefault="001C6546" w14:paraId="22746064" w14:textId="77777777">
            <w:pPr>
              <w:pStyle w:val="Default"/>
              <w:rPr>
                <w:rFonts w:ascii="Palatino Linotype" w:hAnsi="Palatino Linotype"/>
                <w:sz w:val="22"/>
                <w:szCs w:val="22"/>
              </w:rPr>
            </w:pPr>
            <w:r w:rsidRPr="000904F3">
              <w:rPr>
                <w:rFonts w:ascii="Palatino Linotype" w:hAnsi="Palatino Linotype"/>
                <w:sz w:val="22"/>
                <w:szCs w:val="22"/>
              </w:rPr>
              <w:t xml:space="preserve"> Hradecká 1227 </w:t>
            </w:r>
          </w:p>
        </w:tc>
        <w:tc>
          <w:tcPr>
            <w:tcW w:w="647" w:type="pct"/>
            <w:tcBorders>
              <w:top w:val="nil"/>
              <w:left w:val="nil"/>
              <w:bottom w:val="nil"/>
              <w:right w:val="nil"/>
            </w:tcBorders>
          </w:tcPr>
          <w:p w:rsidRPr="000904F3" w:rsidR="001C6546" w:rsidP="00AC2444" w:rsidRDefault="001C6546" w14:paraId="65A2A322" w14:textId="77777777">
            <w:pPr>
              <w:pStyle w:val="Default"/>
              <w:rPr>
                <w:rFonts w:ascii="Palatino Linotype" w:hAnsi="Palatino Linotype"/>
                <w:sz w:val="22"/>
                <w:szCs w:val="22"/>
              </w:rPr>
            </w:pPr>
            <w:r w:rsidRPr="000904F3">
              <w:rPr>
                <w:rFonts w:ascii="Palatino Linotype" w:hAnsi="Palatino Linotype"/>
                <w:sz w:val="22"/>
                <w:szCs w:val="22"/>
              </w:rPr>
              <w:t xml:space="preserve"> 32 </w:t>
            </w:r>
          </w:p>
        </w:tc>
        <w:tc>
          <w:tcPr>
            <w:tcW w:w="575" w:type="pct"/>
            <w:tcBorders>
              <w:top w:val="nil"/>
              <w:left w:val="nil"/>
              <w:bottom w:val="nil"/>
              <w:right w:val="nil"/>
            </w:tcBorders>
          </w:tcPr>
          <w:p w:rsidRPr="000904F3" w:rsidR="001C6546" w:rsidP="00AC2444" w:rsidRDefault="001C6546" w14:paraId="2B594225" w14:textId="77777777">
            <w:pPr>
              <w:pStyle w:val="Default"/>
              <w:rPr>
                <w:rFonts w:ascii="Palatino Linotype" w:hAnsi="Palatino Linotype"/>
                <w:sz w:val="22"/>
                <w:szCs w:val="22"/>
              </w:rPr>
            </w:pPr>
            <w:r w:rsidRPr="000904F3">
              <w:rPr>
                <w:rFonts w:ascii="Palatino Linotype" w:hAnsi="Palatino Linotype"/>
                <w:sz w:val="22"/>
                <w:szCs w:val="22"/>
              </w:rPr>
              <w:t xml:space="preserve"> 1341 </w:t>
            </w:r>
          </w:p>
        </w:tc>
      </w:tr>
      <w:tr w:rsidRPr="000904F3" w:rsidR="001C6546" w:rsidTr="005772BF" w14:paraId="6572D177" w14:textId="77777777">
        <w:trPr>
          <w:trHeight w:val="90"/>
        </w:trPr>
        <w:tc>
          <w:tcPr>
            <w:tcW w:w="1358" w:type="pct"/>
            <w:tcBorders>
              <w:top w:val="nil"/>
              <w:left w:val="nil"/>
              <w:bottom w:val="nil"/>
              <w:right w:val="nil"/>
            </w:tcBorders>
          </w:tcPr>
          <w:p w:rsidRPr="000904F3" w:rsidR="001C6546" w:rsidP="00AC2444" w:rsidRDefault="001C6546" w14:paraId="5465CEF0"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D </w:t>
            </w:r>
          </w:p>
        </w:tc>
        <w:tc>
          <w:tcPr>
            <w:tcW w:w="2419" w:type="pct"/>
            <w:tcBorders>
              <w:top w:val="nil"/>
              <w:left w:val="nil"/>
              <w:bottom w:val="nil"/>
              <w:right w:val="nil"/>
            </w:tcBorders>
          </w:tcPr>
          <w:p w:rsidRPr="000904F3" w:rsidR="001C6546" w:rsidP="00AC2444" w:rsidRDefault="001C6546" w14:paraId="60C0A514" w14:textId="77777777">
            <w:pPr>
              <w:pStyle w:val="Default"/>
              <w:rPr>
                <w:rFonts w:ascii="Palatino Linotype" w:hAnsi="Palatino Linotype"/>
                <w:sz w:val="22"/>
                <w:szCs w:val="22"/>
              </w:rPr>
            </w:pPr>
            <w:r w:rsidRPr="000904F3">
              <w:rPr>
                <w:rFonts w:ascii="Palatino Linotype" w:hAnsi="Palatino Linotype"/>
                <w:sz w:val="22"/>
                <w:szCs w:val="22"/>
              </w:rPr>
              <w:t xml:space="preserve"> Jana Koziny 1237 </w:t>
            </w:r>
          </w:p>
        </w:tc>
        <w:tc>
          <w:tcPr>
            <w:tcW w:w="647" w:type="pct"/>
            <w:tcBorders>
              <w:top w:val="nil"/>
              <w:left w:val="nil"/>
              <w:bottom w:val="nil"/>
              <w:right w:val="nil"/>
            </w:tcBorders>
          </w:tcPr>
          <w:p w:rsidRPr="000904F3" w:rsidR="001C6546" w:rsidP="00AC2444" w:rsidRDefault="001C6546" w14:paraId="5989CC93" w14:textId="77777777">
            <w:pPr>
              <w:pStyle w:val="Default"/>
              <w:rPr>
                <w:rFonts w:ascii="Palatino Linotype" w:hAnsi="Palatino Linotype"/>
                <w:sz w:val="22"/>
                <w:szCs w:val="22"/>
              </w:rPr>
            </w:pPr>
            <w:r w:rsidRPr="000904F3">
              <w:rPr>
                <w:rFonts w:ascii="Palatino Linotype" w:hAnsi="Palatino Linotype"/>
                <w:sz w:val="22"/>
                <w:szCs w:val="22"/>
              </w:rPr>
              <w:t xml:space="preserve"> 4 </w:t>
            </w:r>
          </w:p>
        </w:tc>
        <w:tc>
          <w:tcPr>
            <w:tcW w:w="575" w:type="pct"/>
            <w:tcBorders>
              <w:top w:val="nil"/>
              <w:left w:val="nil"/>
              <w:bottom w:val="nil"/>
              <w:right w:val="nil"/>
            </w:tcBorders>
          </w:tcPr>
          <w:p w:rsidRPr="000904F3" w:rsidR="001C6546" w:rsidP="00AC2444" w:rsidRDefault="001C6546" w14:paraId="167A1B37" w14:textId="77777777">
            <w:pPr>
              <w:pStyle w:val="Default"/>
              <w:rPr>
                <w:rFonts w:ascii="Palatino Linotype" w:hAnsi="Palatino Linotype"/>
                <w:sz w:val="22"/>
                <w:szCs w:val="22"/>
              </w:rPr>
            </w:pPr>
            <w:r w:rsidRPr="000904F3">
              <w:rPr>
                <w:rFonts w:ascii="Palatino Linotype" w:hAnsi="Palatino Linotype"/>
                <w:sz w:val="22"/>
                <w:szCs w:val="22"/>
              </w:rPr>
              <w:t xml:space="preserve"> 65 </w:t>
            </w:r>
          </w:p>
        </w:tc>
      </w:tr>
      <w:tr w:rsidRPr="000904F3" w:rsidR="001C6546" w:rsidTr="005772BF" w14:paraId="14AB9B79" w14:textId="77777777">
        <w:trPr>
          <w:trHeight w:val="320"/>
        </w:trPr>
        <w:tc>
          <w:tcPr>
            <w:tcW w:w="1358" w:type="pct"/>
            <w:tcBorders>
              <w:top w:val="nil"/>
              <w:left w:val="nil"/>
              <w:bottom w:val="nil"/>
              <w:right w:val="nil"/>
            </w:tcBorders>
          </w:tcPr>
          <w:p w:rsidRPr="000904F3" w:rsidR="001C6546" w:rsidP="00AC2444" w:rsidRDefault="001C6546" w14:paraId="00DA9CD3"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F </w:t>
            </w:r>
          </w:p>
        </w:tc>
        <w:tc>
          <w:tcPr>
            <w:tcW w:w="2419" w:type="pct"/>
            <w:tcBorders>
              <w:top w:val="nil"/>
              <w:left w:val="nil"/>
              <w:bottom w:val="nil"/>
              <w:right w:val="nil"/>
            </w:tcBorders>
          </w:tcPr>
          <w:p w:rsidRPr="000904F3" w:rsidR="001C6546" w:rsidP="00AC2444" w:rsidRDefault="001C6546" w14:paraId="5DBEEEEB" w14:textId="77777777">
            <w:pPr>
              <w:pStyle w:val="Default"/>
              <w:rPr>
                <w:rFonts w:ascii="Palatino Linotype" w:hAnsi="Palatino Linotype"/>
                <w:sz w:val="22"/>
                <w:szCs w:val="22"/>
              </w:rPr>
            </w:pPr>
            <w:r w:rsidRPr="000904F3">
              <w:rPr>
                <w:rFonts w:ascii="Palatino Linotype" w:hAnsi="Palatino Linotype"/>
                <w:sz w:val="22"/>
                <w:szCs w:val="22"/>
              </w:rPr>
              <w:t xml:space="preserve"> Velké náměstí 32 </w:t>
            </w:r>
          </w:p>
          <w:p w:rsidRPr="000904F3" w:rsidR="001C6546" w:rsidP="00AC2444" w:rsidRDefault="001C6546" w14:paraId="00E083EB" w14:textId="4F26D71B">
            <w:pPr>
              <w:pStyle w:val="Default"/>
              <w:rPr>
                <w:rFonts w:ascii="Palatino Linotype" w:hAnsi="Palatino Linotype"/>
                <w:sz w:val="22"/>
                <w:szCs w:val="22"/>
              </w:rPr>
            </w:pPr>
            <w:r w:rsidRPr="000904F3">
              <w:rPr>
                <w:rFonts w:ascii="Palatino Linotype" w:hAnsi="Palatino Linotype"/>
                <w:sz w:val="22"/>
                <w:szCs w:val="22"/>
              </w:rPr>
              <w:t xml:space="preserve">(prenájom na dobu neurčitú, výpovedná lehota 2 roky) </w:t>
            </w:r>
          </w:p>
        </w:tc>
        <w:tc>
          <w:tcPr>
            <w:tcW w:w="647" w:type="pct"/>
            <w:tcBorders>
              <w:top w:val="nil"/>
              <w:left w:val="nil"/>
              <w:bottom w:val="nil"/>
              <w:right w:val="nil"/>
            </w:tcBorders>
          </w:tcPr>
          <w:p w:rsidRPr="000904F3" w:rsidR="001C6546" w:rsidP="00AC2444" w:rsidRDefault="001C6546" w14:paraId="40318572" w14:textId="77777777">
            <w:pPr>
              <w:pStyle w:val="Default"/>
              <w:rPr>
                <w:rFonts w:ascii="Palatino Linotype" w:hAnsi="Palatino Linotype"/>
                <w:sz w:val="22"/>
                <w:szCs w:val="22"/>
              </w:rPr>
            </w:pPr>
            <w:r w:rsidRPr="000904F3">
              <w:rPr>
                <w:rFonts w:ascii="Palatino Linotype" w:hAnsi="Palatino Linotype"/>
                <w:sz w:val="22"/>
                <w:szCs w:val="22"/>
              </w:rPr>
              <w:t xml:space="preserve"> 3 </w:t>
            </w:r>
          </w:p>
        </w:tc>
        <w:tc>
          <w:tcPr>
            <w:tcW w:w="575" w:type="pct"/>
            <w:tcBorders>
              <w:top w:val="nil"/>
              <w:left w:val="nil"/>
              <w:bottom w:val="nil"/>
              <w:right w:val="nil"/>
            </w:tcBorders>
          </w:tcPr>
          <w:p w:rsidRPr="000904F3" w:rsidR="001C6546" w:rsidP="00AC2444" w:rsidRDefault="001C6546" w14:paraId="46D92D4C" w14:textId="77777777">
            <w:pPr>
              <w:pStyle w:val="Default"/>
              <w:rPr>
                <w:rFonts w:ascii="Palatino Linotype" w:hAnsi="Palatino Linotype"/>
                <w:sz w:val="22"/>
                <w:szCs w:val="22"/>
              </w:rPr>
            </w:pPr>
            <w:r w:rsidRPr="000904F3">
              <w:rPr>
                <w:rFonts w:ascii="Palatino Linotype" w:hAnsi="Palatino Linotype"/>
                <w:sz w:val="22"/>
                <w:szCs w:val="22"/>
              </w:rPr>
              <w:t xml:space="preserve"> 136 </w:t>
            </w:r>
          </w:p>
        </w:tc>
      </w:tr>
      <w:tr w:rsidRPr="000904F3" w:rsidR="001C6546" w:rsidTr="005772BF" w14:paraId="1EFF73D4" w14:textId="77777777">
        <w:trPr>
          <w:trHeight w:val="319"/>
        </w:trPr>
        <w:tc>
          <w:tcPr>
            <w:tcW w:w="1358" w:type="pct"/>
            <w:tcBorders>
              <w:top w:val="nil"/>
              <w:left w:val="nil"/>
              <w:bottom w:val="nil"/>
              <w:right w:val="nil"/>
            </w:tcBorders>
          </w:tcPr>
          <w:p w:rsidRPr="000904F3" w:rsidR="001C6546" w:rsidP="00AC2444" w:rsidRDefault="001C6546" w14:paraId="167822CA"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P </w:t>
            </w:r>
          </w:p>
        </w:tc>
        <w:tc>
          <w:tcPr>
            <w:tcW w:w="2419" w:type="pct"/>
            <w:tcBorders>
              <w:top w:val="nil"/>
              <w:left w:val="nil"/>
              <w:bottom w:val="nil"/>
              <w:right w:val="nil"/>
            </w:tcBorders>
          </w:tcPr>
          <w:p w:rsidRPr="000904F3" w:rsidR="001C6546" w:rsidP="00AC2444" w:rsidRDefault="001C6546" w14:paraId="19DB4AD8" w14:textId="77777777">
            <w:pPr>
              <w:pStyle w:val="Default"/>
              <w:rPr>
                <w:rFonts w:ascii="Palatino Linotype" w:hAnsi="Palatino Linotype"/>
                <w:sz w:val="22"/>
                <w:szCs w:val="22"/>
              </w:rPr>
            </w:pPr>
            <w:r w:rsidRPr="000904F3">
              <w:rPr>
                <w:rFonts w:ascii="Palatino Linotype" w:hAnsi="Palatino Linotype"/>
                <w:sz w:val="22"/>
                <w:szCs w:val="22"/>
              </w:rPr>
              <w:t xml:space="preserve"> Pivovarské náměstí 1244 </w:t>
            </w:r>
          </w:p>
          <w:p w:rsidRPr="000904F3" w:rsidR="001C6546" w:rsidP="00AC2444" w:rsidRDefault="001C6546" w14:paraId="0CD3016F" w14:textId="5216467D">
            <w:pPr>
              <w:pStyle w:val="Default"/>
              <w:rPr>
                <w:rFonts w:ascii="Palatino Linotype" w:hAnsi="Palatino Linotype"/>
                <w:sz w:val="22"/>
                <w:szCs w:val="22"/>
              </w:rPr>
            </w:pPr>
            <w:r w:rsidRPr="000904F3">
              <w:rPr>
                <w:rFonts w:ascii="Palatino Linotype" w:hAnsi="Palatino Linotype"/>
                <w:sz w:val="22"/>
                <w:szCs w:val="22"/>
              </w:rPr>
              <w:t xml:space="preserve">(prenájem na dobu určitú, do 30. 11. 2027 </w:t>
            </w:r>
          </w:p>
        </w:tc>
        <w:tc>
          <w:tcPr>
            <w:tcW w:w="647" w:type="pct"/>
            <w:tcBorders>
              <w:top w:val="nil"/>
              <w:left w:val="nil"/>
              <w:bottom w:val="nil"/>
              <w:right w:val="nil"/>
            </w:tcBorders>
          </w:tcPr>
          <w:p w:rsidRPr="000904F3" w:rsidR="001C6546" w:rsidP="00AC2444" w:rsidRDefault="001C6546" w14:paraId="15EAC54F" w14:textId="77777777">
            <w:pPr>
              <w:pStyle w:val="Default"/>
              <w:rPr>
                <w:rFonts w:ascii="Palatino Linotype" w:hAnsi="Palatino Linotype"/>
                <w:sz w:val="22"/>
                <w:szCs w:val="22"/>
              </w:rPr>
            </w:pPr>
            <w:r w:rsidRPr="000904F3">
              <w:rPr>
                <w:rFonts w:ascii="Palatino Linotype" w:hAnsi="Palatino Linotype"/>
                <w:sz w:val="22"/>
                <w:szCs w:val="22"/>
              </w:rPr>
              <w:t xml:space="preserve"> 9 </w:t>
            </w:r>
          </w:p>
        </w:tc>
        <w:tc>
          <w:tcPr>
            <w:tcW w:w="575" w:type="pct"/>
            <w:tcBorders>
              <w:top w:val="nil"/>
              <w:left w:val="nil"/>
              <w:bottom w:val="nil"/>
              <w:right w:val="nil"/>
            </w:tcBorders>
          </w:tcPr>
          <w:p w:rsidRPr="000904F3" w:rsidR="001C6546" w:rsidP="00AC2444" w:rsidRDefault="001C6546" w14:paraId="6AA03433" w14:textId="77777777">
            <w:pPr>
              <w:pStyle w:val="Default"/>
              <w:rPr>
                <w:rFonts w:ascii="Palatino Linotype" w:hAnsi="Palatino Linotype"/>
                <w:sz w:val="22"/>
                <w:szCs w:val="22"/>
              </w:rPr>
            </w:pPr>
            <w:r w:rsidRPr="000904F3">
              <w:rPr>
                <w:rFonts w:ascii="Palatino Linotype" w:hAnsi="Palatino Linotype"/>
                <w:sz w:val="22"/>
                <w:szCs w:val="22"/>
              </w:rPr>
              <w:t xml:space="preserve"> 184 </w:t>
            </w:r>
          </w:p>
        </w:tc>
      </w:tr>
      <w:tr w:rsidRPr="000904F3" w:rsidR="001C6546" w:rsidTr="005772BF" w14:paraId="3AFDF33B" w14:textId="77777777">
        <w:trPr>
          <w:trHeight w:val="90"/>
        </w:trPr>
        <w:tc>
          <w:tcPr>
            <w:tcW w:w="1358" w:type="pct"/>
            <w:tcBorders>
              <w:top w:val="nil"/>
              <w:left w:val="nil"/>
              <w:bottom w:val="nil"/>
              <w:right w:val="nil"/>
            </w:tcBorders>
          </w:tcPr>
          <w:p w:rsidRPr="000904F3" w:rsidR="001C6546" w:rsidP="00AC2444" w:rsidRDefault="001C6546" w14:paraId="490B43B0"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E </w:t>
            </w:r>
          </w:p>
        </w:tc>
        <w:tc>
          <w:tcPr>
            <w:tcW w:w="2419" w:type="pct"/>
            <w:tcBorders>
              <w:top w:val="nil"/>
              <w:left w:val="nil"/>
              <w:bottom w:val="nil"/>
              <w:right w:val="nil"/>
            </w:tcBorders>
          </w:tcPr>
          <w:p w:rsidRPr="000904F3" w:rsidR="001C6546" w:rsidP="00AC2444" w:rsidRDefault="001C6546" w14:paraId="50308F34" w14:textId="77777777">
            <w:pPr>
              <w:pStyle w:val="Default"/>
              <w:rPr>
                <w:rFonts w:ascii="Palatino Linotype" w:hAnsi="Palatino Linotype"/>
                <w:sz w:val="22"/>
                <w:szCs w:val="22"/>
              </w:rPr>
            </w:pPr>
            <w:r w:rsidRPr="000904F3">
              <w:rPr>
                <w:rFonts w:ascii="Palatino Linotype" w:hAnsi="Palatino Linotype"/>
                <w:sz w:val="22"/>
                <w:szCs w:val="22"/>
              </w:rPr>
              <w:t xml:space="preserve"> Víta Nejedlého 573 </w:t>
            </w:r>
          </w:p>
        </w:tc>
        <w:tc>
          <w:tcPr>
            <w:tcW w:w="647" w:type="pct"/>
            <w:tcBorders>
              <w:top w:val="nil"/>
              <w:left w:val="nil"/>
              <w:bottom w:val="nil"/>
              <w:right w:val="nil"/>
            </w:tcBorders>
          </w:tcPr>
          <w:p w:rsidRPr="000904F3" w:rsidR="001C6546" w:rsidP="00AC2444" w:rsidRDefault="001C6546" w14:paraId="71F296AE" w14:textId="77777777">
            <w:pPr>
              <w:pStyle w:val="Default"/>
              <w:rPr>
                <w:rFonts w:ascii="Palatino Linotype" w:hAnsi="Palatino Linotype"/>
                <w:sz w:val="22"/>
                <w:szCs w:val="22"/>
              </w:rPr>
            </w:pPr>
            <w:r w:rsidRPr="000904F3">
              <w:rPr>
                <w:rFonts w:ascii="Palatino Linotype" w:hAnsi="Palatino Linotype"/>
                <w:sz w:val="22"/>
                <w:szCs w:val="22"/>
              </w:rPr>
              <w:t xml:space="preserve"> 29 </w:t>
            </w:r>
          </w:p>
        </w:tc>
        <w:tc>
          <w:tcPr>
            <w:tcW w:w="575" w:type="pct"/>
            <w:tcBorders>
              <w:top w:val="nil"/>
              <w:left w:val="nil"/>
              <w:bottom w:val="nil"/>
              <w:right w:val="nil"/>
            </w:tcBorders>
          </w:tcPr>
          <w:p w:rsidRPr="000904F3" w:rsidR="001C6546" w:rsidP="00AC2444" w:rsidRDefault="001C6546" w14:paraId="028B746C" w14:textId="77777777">
            <w:pPr>
              <w:pStyle w:val="Default"/>
              <w:rPr>
                <w:rFonts w:ascii="Palatino Linotype" w:hAnsi="Palatino Linotype"/>
                <w:sz w:val="22"/>
                <w:szCs w:val="22"/>
              </w:rPr>
            </w:pPr>
            <w:r w:rsidRPr="000904F3">
              <w:rPr>
                <w:rFonts w:ascii="Palatino Linotype" w:hAnsi="Palatino Linotype"/>
                <w:sz w:val="22"/>
                <w:szCs w:val="22"/>
              </w:rPr>
              <w:t xml:space="preserve"> 530 </w:t>
            </w:r>
          </w:p>
        </w:tc>
      </w:tr>
      <w:tr w:rsidRPr="000904F3" w:rsidR="001C6546" w:rsidTr="005772BF" w14:paraId="39D20E12" w14:textId="77777777">
        <w:trPr>
          <w:trHeight w:val="90"/>
        </w:trPr>
        <w:tc>
          <w:tcPr>
            <w:tcW w:w="1358" w:type="pct"/>
            <w:tcBorders>
              <w:top w:val="nil"/>
              <w:left w:val="nil"/>
              <w:bottom w:val="nil"/>
              <w:right w:val="nil"/>
            </w:tcBorders>
          </w:tcPr>
          <w:p w:rsidRPr="000904F3" w:rsidR="001C6546" w:rsidP="00AC2444" w:rsidRDefault="001C6546" w14:paraId="3B68E76B"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H </w:t>
            </w:r>
          </w:p>
        </w:tc>
        <w:tc>
          <w:tcPr>
            <w:tcW w:w="2419" w:type="pct"/>
            <w:tcBorders>
              <w:top w:val="nil"/>
              <w:left w:val="nil"/>
              <w:bottom w:val="nil"/>
              <w:right w:val="nil"/>
            </w:tcBorders>
          </w:tcPr>
          <w:p w:rsidRPr="000904F3" w:rsidR="001C6546" w:rsidP="00AC2444" w:rsidRDefault="001C6546" w14:paraId="4282BB34" w14:textId="77777777">
            <w:pPr>
              <w:pStyle w:val="Default"/>
              <w:rPr>
                <w:rFonts w:ascii="Palatino Linotype" w:hAnsi="Palatino Linotype"/>
                <w:sz w:val="22"/>
                <w:szCs w:val="22"/>
              </w:rPr>
            </w:pPr>
            <w:r w:rsidRPr="000904F3">
              <w:rPr>
                <w:rFonts w:ascii="Palatino Linotype" w:hAnsi="Palatino Linotype"/>
                <w:sz w:val="22"/>
                <w:szCs w:val="22"/>
              </w:rPr>
              <w:t xml:space="preserve"> U pivovarské flošny 296 </w:t>
            </w:r>
          </w:p>
        </w:tc>
        <w:tc>
          <w:tcPr>
            <w:tcW w:w="647" w:type="pct"/>
            <w:tcBorders>
              <w:top w:val="nil"/>
              <w:left w:val="nil"/>
              <w:bottom w:val="nil"/>
              <w:right w:val="nil"/>
            </w:tcBorders>
          </w:tcPr>
          <w:p w:rsidRPr="000904F3" w:rsidR="001C6546" w:rsidP="00AC2444" w:rsidRDefault="001C6546" w14:paraId="2C5490BC" w14:textId="77777777">
            <w:pPr>
              <w:pStyle w:val="Default"/>
              <w:rPr>
                <w:rFonts w:ascii="Palatino Linotype" w:hAnsi="Palatino Linotype"/>
                <w:sz w:val="22"/>
                <w:szCs w:val="22"/>
              </w:rPr>
            </w:pPr>
            <w:r w:rsidRPr="000904F3">
              <w:rPr>
                <w:rFonts w:ascii="Palatino Linotype" w:hAnsi="Palatino Linotype"/>
                <w:sz w:val="22"/>
                <w:szCs w:val="22"/>
              </w:rPr>
              <w:t xml:space="preserve"> 1 </w:t>
            </w:r>
          </w:p>
        </w:tc>
        <w:tc>
          <w:tcPr>
            <w:tcW w:w="575" w:type="pct"/>
            <w:tcBorders>
              <w:top w:val="nil"/>
              <w:left w:val="nil"/>
              <w:bottom w:val="nil"/>
              <w:right w:val="nil"/>
            </w:tcBorders>
          </w:tcPr>
          <w:p w:rsidRPr="000904F3" w:rsidR="001C6546" w:rsidP="00AC2444" w:rsidRDefault="001C6546" w14:paraId="434143C7" w14:textId="77777777">
            <w:pPr>
              <w:pStyle w:val="Default"/>
              <w:rPr>
                <w:rFonts w:ascii="Palatino Linotype" w:hAnsi="Palatino Linotype"/>
                <w:sz w:val="22"/>
                <w:szCs w:val="22"/>
              </w:rPr>
            </w:pPr>
            <w:r w:rsidRPr="000904F3">
              <w:rPr>
                <w:rFonts w:ascii="Palatino Linotype" w:hAnsi="Palatino Linotype"/>
                <w:sz w:val="22"/>
                <w:szCs w:val="22"/>
              </w:rPr>
              <w:t xml:space="preserve"> 40 </w:t>
            </w:r>
          </w:p>
        </w:tc>
      </w:tr>
      <w:tr w:rsidRPr="000904F3" w:rsidR="001C6546" w:rsidTr="005772BF" w14:paraId="2C83FBD3" w14:textId="77777777">
        <w:trPr>
          <w:trHeight w:val="90"/>
        </w:trPr>
        <w:tc>
          <w:tcPr>
            <w:tcW w:w="1358" w:type="pct"/>
            <w:tcBorders>
              <w:top w:val="nil"/>
              <w:left w:val="nil"/>
              <w:bottom w:val="nil"/>
              <w:right w:val="nil"/>
            </w:tcBorders>
          </w:tcPr>
          <w:p w:rsidRPr="000904F3" w:rsidR="001C6546" w:rsidP="00AC2444" w:rsidRDefault="001C6546" w14:paraId="4A72AE24" w14:textId="77777777">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S </w:t>
            </w:r>
          </w:p>
        </w:tc>
        <w:tc>
          <w:tcPr>
            <w:tcW w:w="2419" w:type="pct"/>
            <w:tcBorders>
              <w:top w:val="nil"/>
              <w:left w:val="nil"/>
              <w:bottom w:val="nil"/>
              <w:right w:val="nil"/>
            </w:tcBorders>
          </w:tcPr>
          <w:p w:rsidRPr="000904F3" w:rsidR="001C6546" w:rsidP="00AC2444" w:rsidRDefault="001C6546" w14:paraId="2C8F809C" w14:textId="77777777">
            <w:pPr>
              <w:pStyle w:val="Default"/>
              <w:rPr>
                <w:rFonts w:ascii="Palatino Linotype" w:hAnsi="Palatino Linotype"/>
                <w:sz w:val="22"/>
                <w:szCs w:val="22"/>
              </w:rPr>
            </w:pPr>
            <w:r w:rsidRPr="000904F3">
              <w:rPr>
                <w:rFonts w:ascii="Palatino Linotype" w:hAnsi="Palatino Linotype"/>
                <w:sz w:val="22"/>
                <w:szCs w:val="22"/>
              </w:rPr>
              <w:t xml:space="preserve"> Hradecká 1285 </w:t>
            </w:r>
          </w:p>
        </w:tc>
        <w:tc>
          <w:tcPr>
            <w:tcW w:w="647" w:type="pct"/>
            <w:tcBorders>
              <w:top w:val="nil"/>
              <w:left w:val="nil"/>
              <w:bottom w:val="nil"/>
              <w:right w:val="nil"/>
            </w:tcBorders>
          </w:tcPr>
          <w:p w:rsidRPr="000904F3" w:rsidR="001C6546" w:rsidP="00AC2444" w:rsidRDefault="001C6546" w14:paraId="184598DF" w14:textId="77777777">
            <w:pPr>
              <w:pStyle w:val="Default"/>
              <w:rPr>
                <w:rFonts w:ascii="Palatino Linotype" w:hAnsi="Palatino Linotype"/>
                <w:sz w:val="22"/>
                <w:szCs w:val="22"/>
              </w:rPr>
            </w:pPr>
            <w:r w:rsidRPr="000904F3">
              <w:rPr>
                <w:rFonts w:ascii="Palatino Linotype" w:hAnsi="Palatino Linotype"/>
                <w:sz w:val="22"/>
                <w:szCs w:val="22"/>
              </w:rPr>
              <w:t xml:space="preserve"> 38 </w:t>
            </w:r>
          </w:p>
        </w:tc>
        <w:tc>
          <w:tcPr>
            <w:tcW w:w="575" w:type="pct"/>
            <w:tcBorders>
              <w:top w:val="nil"/>
              <w:left w:val="nil"/>
              <w:bottom w:val="nil"/>
              <w:right w:val="nil"/>
            </w:tcBorders>
          </w:tcPr>
          <w:p w:rsidRPr="000904F3" w:rsidR="001C6546" w:rsidP="00AC2444" w:rsidRDefault="001C6546" w14:paraId="41065F54" w14:textId="77777777">
            <w:pPr>
              <w:pStyle w:val="Default"/>
              <w:rPr>
                <w:rFonts w:ascii="Palatino Linotype" w:hAnsi="Palatino Linotype"/>
                <w:sz w:val="22"/>
                <w:szCs w:val="22"/>
              </w:rPr>
            </w:pPr>
            <w:r w:rsidRPr="000904F3">
              <w:rPr>
                <w:rFonts w:ascii="Palatino Linotype" w:hAnsi="Palatino Linotype"/>
                <w:sz w:val="22"/>
                <w:szCs w:val="22"/>
              </w:rPr>
              <w:t xml:space="preserve"> 1059 </w:t>
            </w:r>
          </w:p>
        </w:tc>
      </w:tr>
    </w:tbl>
    <w:p w:rsidRPr="000904F3" w:rsidR="001C6546" w:rsidP="001C6546" w:rsidRDefault="001C6546" w14:paraId="5E608D1D" w14:textId="77777777">
      <w:pPr>
        <w:rPr>
          <w:rFonts w:ascii="Palatino Linotype" w:hAnsi="Palatino Linotype"/>
        </w:rPr>
      </w:pPr>
    </w:p>
    <w:p w:rsidRPr="000904F3" w:rsidR="001C6546" w:rsidP="001C6546" w:rsidRDefault="001C6546" w14:paraId="39128BF8" w14:textId="77777777">
      <w:pPr>
        <w:rPr>
          <w:rFonts w:ascii="Palatino Linotype" w:hAnsi="Palatino Linotype"/>
        </w:rPr>
      </w:pPr>
    </w:p>
    <w:p w:rsidRPr="000904F3" w:rsidR="001C6546" w:rsidP="000904F3" w:rsidRDefault="001C6546" w14:paraId="72389CAD" w14:textId="789CC3E7">
      <w:pPr>
        <w:pStyle w:val="Default"/>
        <w:jc w:val="both"/>
        <w:rPr>
          <w:rFonts w:ascii="Palatino Linotype" w:hAnsi="Palatino Linotype"/>
          <w:sz w:val="22"/>
          <w:szCs w:val="22"/>
        </w:rPr>
      </w:pPr>
      <w:r w:rsidRPr="000904F3">
        <w:rPr>
          <w:rFonts w:ascii="Palatino Linotype" w:hAnsi="Palatino Linotype"/>
          <w:sz w:val="22"/>
          <w:szCs w:val="22"/>
        </w:rPr>
        <w:t xml:space="preserve">Počítačová učebňa Hudobnej katedry je vybavena desiatimi počítačmi s notačnými programami Capella a Finale a ďalšími hudebnými softwaremi. </w:t>
      </w:r>
    </w:p>
    <w:p w:rsidR="0055206D" w:rsidP="001C6546" w:rsidRDefault="001C6546" w14:paraId="177C4260" w14:textId="5BE88E16">
      <w:pPr>
        <w:pStyle w:val="TEXTVTELE"/>
        <w:spacing w:after="360"/>
      </w:pPr>
      <w:r w:rsidRPr="000904F3">
        <w:t xml:space="preserve">Všetky učebne Hudobnej katedry sú vybavené počítačovou a audiovizuálnou technikou, pracovisko disponuje i nahrávacou technikou a okrem klasických hudobných nástrojov (10 klavírov, 14 pianín, čembalo, dva mechanické píšťalové dvojmanuálové organy) a elektronickými nástrojmi (digitálny organ Viscount-Jubilate 230, digitálny organ Ahlborn, digitálny klavír Yamaha). Hudobné nástroje sú </w:t>
      </w:r>
      <w:r w:rsidRPr="000904F3" w:rsidR="005772BF">
        <w:t>rozmiestnene</w:t>
      </w:r>
      <w:r w:rsidRPr="000904F3">
        <w:t xml:space="preserve"> v učebniach hromadnej výučby (</w:t>
      </w:r>
      <w:r w:rsidRPr="000904F3" w:rsidR="005772BF">
        <w:t>pozri</w:t>
      </w:r>
      <w:r w:rsidRPr="000904F3">
        <w:t xml:space="preserve"> v</w:t>
      </w:r>
      <w:r w:rsidRPr="000904F3" w:rsidR="005772BF">
        <w:t>yš</w:t>
      </w:r>
      <w:r w:rsidRPr="000904F3">
        <w:t>š</w:t>
      </w:r>
      <w:r w:rsidRPr="000904F3" w:rsidR="005772BF">
        <w:t>i</w:t>
      </w:r>
      <w:r w:rsidRPr="000904F3">
        <w:t xml:space="preserve">e) a v </w:t>
      </w:r>
      <w:r w:rsidRPr="000904F3" w:rsidR="005772BF">
        <w:t>kabineto</w:t>
      </w:r>
      <w:r w:rsidRPr="000904F3">
        <w:t xml:space="preserve">ch jednotlivých </w:t>
      </w:r>
      <w:r w:rsidRPr="000904F3" w:rsidR="005772BF">
        <w:t>pedagógov</w:t>
      </w:r>
      <w:r w:rsidRPr="000904F3">
        <w:t xml:space="preserve"> Hud</w:t>
      </w:r>
      <w:r w:rsidRPr="000904F3" w:rsidR="005772BF">
        <w:t>o</w:t>
      </w:r>
      <w:r w:rsidRPr="000904F3">
        <w:t>bn</w:t>
      </w:r>
      <w:r w:rsidRPr="000904F3" w:rsidR="005772BF">
        <w:t>ej</w:t>
      </w:r>
      <w:r w:rsidRPr="000904F3">
        <w:t xml:space="preserve"> katedry, kde </w:t>
      </w:r>
      <w:r w:rsidRPr="000904F3" w:rsidR="005772BF">
        <w:t>prebieha</w:t>
      </w:r>
      <w:r w:rsidRPr="000904F3">
        <w:t xml:space="preserve"> individuáln</w:t>
      </w:r>
      <w:r w:rsidRPr="000904F3" w:rsidR="005772BF">
        <w:t>a</w:t>
      </w:r>
      <w:r w:rsidRPr="000904F3">
        <w:t xml:space="preserve"> výu</w:t>
      </w:r>
      <w:r w:rsidRPr="000904F3" w:rsidR="005772BF">
        <w:t>čb</w:t>
      </w:r>
      <w:r w:rsidRPr="000904F3">
        <w:t xml:space="preserve">a (14 </w:t>
      </w:r>
      <w:r w:rsidRPr="000904F3" w:rsidR="005772BF">
        <w:t>kabinetov</w:t>
      </w:r>
      <w:r w:rsidRPr="000904F3">
        <w:t>).</w:t>
      </w:r>
    </w:p>
    <w:p w:rsidRPr="000904F3" w:rsidR="00764F73" w:rsidP="001C6546" w:rsidRDefault="00764F73" w14:paraId="039FC341" w14:textId="77777777">
      <w:pPr>
        <w:pStyle w:val="TEXTVTELE"/>
        <w:spacing w:after="360"/>
      </w:pPr>
    </w:p>
    <w:p w:rsidRPr="000904F3" w:rsidR="00AD1E9A" w:rsidP="00AD1E9A" w:rsidRDefault="00AD1E9A" w14:paraId="79484EA4" w14:textId="1BAFECB4">
      <w:pPr>
        <w:rPr>
          <w:rFonts w:ascii="Palatino Linotype" w:hAnsi="Palatino Linotype" w:cs="Times New Roman"/>
          <w:b/>
        </w:rPr>
      </w:pPr>
      <w:r w:rsidRPr="000904F3">
        <w:rPr>
          <w:rFonts w:ascii="Palatino Linotype" w:hAnsi="Palatino Linotype" w:cs="Times New Roman"/>
          <w:b/>
        </w:rPr>
        <w:lastRenderedPageBreak/>
        <w:t>Koncertné sály na UHK:</w:t>
      </w:r>
    </w:p>
    <w:p w:rsidRPr="000904F3" w:rsidR="00AD1E9A" w:rsidP="00AD1E9A" w:rsidRDefault="00AD1E9A" w14:paraId="65FDF205" w14:textId="1B4C01B1">
      <w:pPr>
        <w:rPr>
          <w:rFonts w:ascii="Palatino Linotype" w:hAnsi="Palatino Linotype" w:cs="Times New Roman"/>
        </w:rPr>
      </w:pPr>
      <w:r w:rsidRPr="000904F3">
        <w:rPr>
          <w:rFonts w:ascii="Palatino Linotype" w:hAnsi="Palatino Linotype" w:cs="Times New Roman"/>
        </w:rPr>
        <w:t>Koncertní síň Petra Ebena – budova P, v miestnosti sú k dispozícii 2 koncertné krídla Petrof</w:t>
      </w:r>
    </w:p>
    <w:p w:rsidRPr="00AD1E9A" w:rsidR="00AD1E9A" w:rsidP="00AD1E9A" w:rsidRDefault="00AD1E9A" w14:paraId="5A3AA12D" w14:textId="2F244C34">
      <w:pPr>
        <w:rPr>
          <w:rFonts w:ascii="Palatino Linotype" w:hAnsi="Palatino Linotype" w:cs="Times New Roman"/>
        </w:rPr>
      </w:pPr>
      <w:r w:rsidRPr="000904F3">
        <w:rPr>
          <w:rFonts w:ascii="Palatino Linotype" w:hAnsi="Palatino Linotype" w:cs="Times New Roman"/>
        </w:rPr>
        <w:t>Koncertní sál – budova C, v miestnosti sú k dispozícii klavír a organ (mechanický píšťalový dvojmanuálový).</w:t>
      </w:r>
    </w:p>
    <w:p w:rsidRPr="0055206D" w:rsidR="0055206D" w:rsidP="008909B4" w:rsidRDefault="0055206D" w14:paraId="2A7CFB63" w14:textId="77777777">
      <w:pPr>
        <w:pStyle w:val="TEXTVTELE"/>
        <w:spacing w:after="360"/>
      </w:pPr>
    </w:p>
    <w:p w:rsidRPr="0055206D" w:rsidR="008909B4" w:rsidP="008909B4" w:rsidRDefault="008909B4" w14:paraId="26CA4E95" w14:textId="77777777">
      <w:pPr>
        <w:pStyle w:val="TEXTVTELE"/>
        <w:rPr>
          <w:b/>
          <w:bCs/>
        </w:rPr>
      </w:pPr>
      <w:r w:rsidRPr="0055206D">
        <w:rPr>
          <w:b/>
          <w:bCs/>
        </w:rPr>
        <w:t>Charakteristika informačného zabezpečenia študijného programu</w:t>
      </w:r>
    </w:p>
    <w:p w:rsidR="008909B4" w:rsidP="008909B4" w:rsidRDefault="008909B4" w14:paraId="30206945" w14:textId="77777777">
      <w:pPr>
        <w:pStyle w:val="TEXTVTELE"/>
      </w:pPr>
      <w:r>
        <w:t>V rámci študijného programu sú vytvorené predpoklady na využívanie najmodernejších informačných a komunikačných technológií:</w:t>
      </w:r>
    </w:p>
    <w:p w:rsidR="008909B4" w:rsidP="008909B4" w:rsidRDefault="008909B4" w14:paraId="6673499D" w14:textId="20CFCD3B">
      <w:pPr>
        <w:pStyle w:val="TEXTVTELE"/>
      </w:pPr>
      <w:r>
        <w:t>1/ E - learning je pre študentov a vyučujúcich dostupný na adrese: https://moodle.pf.ku.sk/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rsidR="008909B4" w:rsidP="008909B4" w:rsidRDefault="008909B4" w14:paraId="67CB71F6" w14:textId="77777777">
      <w:pPr>
        <w:pStyle w:val="TEXTVTELE"/>
      </w:pPr>
      <w:r>
        <w:t>Vyučujúci majú možnosť vytvoriť a študenti využívať v rámci e-learningu v jednotlivých predmetoch :</w:t>
      </w:r>
    </w:p>
    <w:p w:rsidR="008909B4" w:rsidP="008909B4" w:rsidRDefault="008909B4" w14:paraId="02DFC7F5" w14:textId="65D31600">
      <w:pPr>
        <w:pStyle w:val="TEXTVTELE"/>
        <w:numPr>
          <w:ilvl w:val="1"/>
          <w:numId w:val="16"/>
        </w:numPr>
        <w:ind w:left="714" w:hanging="357"/>
      </w:pPr>
      <w:r>
        <w:t>výučbu usporiadanú po jednotlivých výukových týždňoch alebo tematických celkoch,</w:t>
      </w:r>
    </w:p>
    <w:p w:rsidR="008909B4" w:rsidP="008909B4" w:rsidRDefault="008909B4" w14:paraId="5E06B075" w14:textId="5D3D4884">
      <w:pPr>
        <w:pStyle w:val="TEXTVTELE"/>
        <w:numPr>
          <w:ilvl w:val="1"/>
          <w:numId w:val="16"/>
        </w:numPr>
        <w:ind w:left="714" w:hanging="357"/>
      </w:pPr>
      <w:r>
        <w:t>študijný materiál prezentovaný súbormi rôzneho formátu (ppt, pdf, doc, htm, xls),</w:t>
      </w:r>
    </w:p>
    <w:p w:rsidR="008909B4" w:rsidP="008909B4" w:rsidRDefault="008909B4" w14:paraId="41AC6A06" w14:textId="1313DE8D">
      <w:pPr>
        <w:pStyle w:val="TEXTVTELE"/>
        <w:numPr>
          <w:ilvl w:val="1"/>
          <w:numId w:val="16"/>
        </w:numPr>
        <w:ind w:left="714" w:hanging="357"/>
      </w:pPr>
      <w:r>
        <w:t>využívanie rôznych typov testov a ich hodnotenie na overenie vedomostí študentov,</w:t>
      </w:r>
    </w:p>
    <w:p w:rsidR="008909B4" w:rsidP="008909B4" w:rsidRDefault="008909B4" w14:paraId="0E6C39C8" w14:textId="7C4D7E97">
      <w:pPr>
        <w:pStyle w:val="TEXTVTELE"/>
        <w:numPr>
          <w:ilvl w:val="1"/>
          <w:numId w:val="16"/>
        </w:numPr>
        <w:ind w:left="714" w:hanging="357"/>
      </w:pPr>
      <w:r>
        <w:t>na  komunikáciu medzi študentmi a vyučujúcimi sa využíva elektronická pošta, chat  a diskusné  fórum.</w:t>
      </w:r>
    </w:p>
    <w:p w:rsidR="008909B4" w:rsidP="008909B4" w:rsidRDefault="008909B4" w14:paraId="68F159B6" w14:textId="4BB0AAF6">
      <w:pPr>
        <w:pStyle w:val="TEXTVTELE"/>
      </w:pPr>
      <w:r>
        <w:t>2/ AIS2 je komplexný akademický informačný systém určený predovšetkým na riadenie všetkých troch stupňov vysokoškolského štúdia a podporu riadenia vedy a výskumu VŠ na všetkých úrovniach pre všetkých používateľov  (uchádzačov o štúdium, študentov, absolventov, pre všetkých zamestnancov, vyučujúcich a oprávnených používateľov. Dostupný je na adrese ais.ku.sk</w:t>
      </w:r>
      <w:r w:rsidR="00642DC5">
        <w:t>. Spĺňa požiadavky MŠ SR na evi</w:t>
      </w:r>
      <w:r>
        <w:t>denciu študentov, ako požiadavky zákona o ochrane osobných údajov. Systém je na Pedagogickej fakulte Katolíckej univerzity v Ružom-berku využívaný od roku 2016. Predchádzalo mu využívanie akademického informačného systému Abakus. Využívajú ho všetci  študenti a vyučujúci Katolíckej univerzity.</w:t>
      </w:r>
    </w:p>
    <w:p w:rsidR="008909B4" w:rsidP="008909B4" w:rsidRDefault="008909B4" w14:paraId="0E0B93D4" w14:textId="77777777">
      <w:pPr>
        <w:pStyle w:val="TEXTVTELE"/>
      </w:pPr>
      <w:r>
        <w:t>3/ Internetová stránka Katolíckej univerzity v Ružomberku poskytuje aktuálne informácie rektorátu, jednotlivých fakúlt KU a katedier KU. Študenti a vyučujúci využívajú najmä:</w:t>
      </w:r>
    </w:p>
    <w:p w:rsidR="008909B4" w:rsidP="008909B4" w:rsidRDefault="00000000" w14:paraId="6D32F764" w14:textId="7BDA25D9">
      <w:pPr>
        <w:pStyle w:val="TEXTVTELE"/>
        <w:numPr>
          <w:ilvl w:val="1"/>
          <w:numId w:val="18"/>
        </w:numPr>
        <w:ind w:left="714" w:hanging="357"/>
      </w:pPr>
      <w:hyperlink w:history="1" r:id="rId71">
        <w:r w:rsidRPr="00082458" w:rsidR="00C72577">
          <w:rPr>
            <w:rStyle w:val="Hypertextovprepojenie"/>
          </w:rPr>
          <w:t>https://www.ku.sk/</w:t>
        </w:r>
      </w:hyperlink>
      <w:r w:rsidR="00C72577">
        <w:t xml:space="preserve"> - </w:t>
      </w:r>
      <w:r w:rsidR="008909B4">
        <w:t>(Katolícka univerzita v Ružomberku),</w:t>
      </w:r>
    </w:p>
    <w:p w:rsidR="008909B4" w:rsidP="008909B4" w:rsidRDefault="00000000" w14:paraId="5749AD30" w14:textId="3C739345">
      <w:pPr>
        <w:pStyle w:val="TEXTVTELE"/>
        <w:numPr>
          <w:ilvl w:val="1"/>
          <w:numId w:val="18"/>
        </w:numPr>
        <w:ind w:left="714" w:hanging="357"/>
      </w:pPr>
      <w:hyperlink w:history="1" r:id="rId72">
        <w:r w:rsidRPr="00082458" w:rsidR="00C72577">
          <w:rPr>
            <w:rStyle w:val="Hypertextovprepojenie"/>
          </w:rPr>
          <w:t>https://www.ku.sk/fakulty-katolickej-univerzity/pedagogicka-fakulta/</w:t>
        </w:r>
      </w:hyperlink>
      <w:r w:rsidR="00C72577">
        <w:t xml:space="preserve"> - </w:t>
      </w:r>
      <w:r w:rsidR="008909B4">
        <w:t>(Pedagogická fakulta Katolíckej univerzity v Ružomberku a v jej rámci stránky jednotlivých katedier a detašovaných pracovísk),</w:t>
      </w:r>
    </w:p>
    <w:p w:rsidR="008909B4" w:rsidP="008909B4" w:rsidRDefault="00000000" w14:paraId="6FBAD99D" w14:textId="15FC007E">
      <w:pPr>
        <w:pStyle w:val="TEXTVTELE"/>
        <w:numPr>
          <w:ilvl w:val="1"/>
          <w:numId w:val="18"/>
        </w:numPr>
        <w:ind w:left="714" w:hanging="357"/>
      </w:pPr>
      <w:hyperlink w:history="1" r:id="rId73">
        <w:r w:rsidRPr="00082458" w:rsidR="00C72577">
          <w:rPr>
            <w:rStyle w:val="Hypertextovprepojenie"/>
          </w:rPr>
          <w:t>https://www.ccvpfku.sk/</w:t>
        </w:r>
      </w:hyperlink>
      <w:r w:rsidR="00C72577">
        <w:t xml:space="preserve"> - Centrum celoživotného vzdelávania</w:t>
      </w:r>
      <w:r w:rsidR="008909B4">
        <w:t>,</w:t>
      </w:r>
    </w:p>
    <w:p w:rsidR="00C72577" w:rsidP="008909B4" w:rsidRDefault="00000000" w14:paraId="58B1C898" w14:textId="4095CBE1">
      <w:pPr>
        <w:pStyle w:val="TEXTVTELE"/>
        <w:numPr>
          <w:ilvl w:val="1"/>
          <w:numId w:val="18"/>
        </w:numPr>
        <w:ind w:left="714" w:hanging="357"/>
      </w:pPr>
      <w:hyperlink w:history="1" r:id="rId74">
        <w:r w:rsidRPr="00082458" w:rsidR="00C72577">
          <w:rPr>
            <w:rStyle w:val="Hypertextovprepojenie"/>
          </w:rPr>
          <w:t>https://www.ku.sk/katolicka-univerzita-v-ruzomberku/univerzitna-kniznica/</w:t>
        </w:r>
      </w:hyperlink>
      <w:r w:rsidR="00C72577">
        <w:t xml:space="preserve"> - Univerzitná knižnica KU,</w:t>
      </w:r>
    </w:p>
    <w:p w:rsidR="008909B4" w:rsidP="008909B4" w:rsidRDefault="008909B4" w14:paraId="6E3B3F2A" w14:textId="6361940A">
      <w:pPr>
        <w:pStyle w:val="TEXTVTELE"/>
        <w:numPr>
          <w:ilvl w:val="1"/>
          <w:numId w:val="18"/>
        </w:numPr>
        <w:ind w:left="714" w:hanging="357"/>
      </w:pPr>
      <w:r>
        <w:t>desiatky webstránok vedeckých ústavov, študentských klubov, katedier, projektov, vedeckých časopisov, publikácií, konferencií a kongresov,</w:t>
      </w:r>
    </w:p>
    <w:p w:rsidR="008909B4" w:rsidP="008909B4" w:rsidRDefault="008909B4" w14:paraId="71F31415" w14:textId="31793659">
      <w:pPr>
        <w:pStyle w:val="TEXTVTELE"/>
        <w:numPr>
          <w:ilvl w:val="1"/>
          <w:numId w:val="18"/>
        </w:numPr>
        <w:ind w:left="714" w:hanging="357"/>
      </w:pPr>
      <w:r>
        <w:t>sociálne siete (facebook, instagram, twitter).</w:t>
      </w:r>
    </w:p>
    <w:p w:rsidR="008909B4" w:rsidP="008909B4" w:rsidRDefault="008909B4" w14:paraId="15566424" w14:textId="77777777">
      <w:pPr>
        <w:pStyle w:val="TEXTVTELE"/>
      </w:pPr>
      <w:r>
        <w:t>Prístup na internet je pre zamestnancov zabezpečený prostredníctvom metalických CAT 5 sietí do každej kancelárie a posluchárne.</w:t>
      </w:r>
    </w:p>
    <w:p w:rsidR="008909B4" w:rsidP="002C67BD" w:rsidRDefault="008909B4" w14:paraId="18B19C2C" w14:textId="153ADED6">
      <w:pPr>
        <w:pStyle w:val="TEXTVTELE"/>
        <w:spacing w:after="360"/>
      </w:pPr>
      <w:r>
        <w:t>Pre študentov aj zamestnancov je tiež k dispozícii WIFI sieť Eduroam, ktorá je unifikovanou univerzitnou sieťou. Každý študent sa do tejto siete môže prihlásiť svojimi identifikačnými údajmi. Rovnakými prihlasovacími údajmi sa tiež môže prihlásiť v akejkoľvek inej univerzite pri svojich zahraničných  alebo tuzemských štúdiách.</w:t>
      </w:r>
    </w:p>
    <w:p w:rsidRPr="002C67BD" w:rsidR="002C67BD" w:rsidP="002C67BD" w:rsidRDefault="002C67BD" w14:paraId="4F9DB0EF" w14:textId="77777777">
      <w:pPr>
        <w:pStyle w:val="TEXTVTELE"/>
        <w:rPr>
          <w:b/>
          <w:bCs/>
        </w:rPr>
      </w:pPr>
      <w:r w:rsidRPr="002C67BD">
        <w:rPr>
          <w:b/>
          <w:bCs/>
        </w:rPr>
        <w:t>Spôsob zabezpečenia knižničných služieb v mieste uskutočňovania študijného programu</w:t>
      </w:r>
    </w:p>
    <w:p w:rsidR="00EA1409" w:rsidP="00EA1409" w:rsidRDefault="002C67BD" w14:paraId="47E2FF24" w14:textId="3ED1EB73">
      <w:pPr>
        <w:pStyle w:val="TEXTVTELE"/>
      </w:pPr>
      <w:r>
        <w:t xml:space="preserve">Referenčnou knižnicou vo vzťahu k študijnému programu je Univerzitná knižnica Katolíckej univerzity v Ružomberku, na adrese Hrabovská cesta 1A, Ružomberok. </w:t>
      </w:r>
    </w:p>
    <w:p w:rsidR="002C67BD" w:rsidP="00D36C85" w:rsidRDefault="002C67BD" w14:paraId="734AD7DE" w14:textId="1DD53633">
      <w:pPr>
        <w:pStyle w:val="TEXTVTELE"/>
      </w:pPr>
      <w:r>
        <w:t xml:space="preserve">Obsahuje základnú študijnú literatúru, doplňujúcu literatúru, učebnice, monografie, vedecké zborníky a </w:t>
      </w:r>
      <w:r w:rsidR="00FE7F8D">
        <w:t>ďalšiu literatúru pre bakalársky</w:t>
      </w:r>
      <w:r>
        <w:t xml:space="preserve"> študijný program Učiteľstvo </w:t>
      </w:r>
      <w:r w:rsidR="00D36C85">
        <w:t xml:space="preserve">hudobného umenia </w:t>
      </w:r>
      <w:r w:rsidR="00687C87">
        <w:rPr>
          <w:color w:val="000000"/>
        </w:rPr>
        <w:t>so zameraním na hru na klavíri / hru na organe / sólový spev</w:t>
      </w:r>
      <w:r w:rsidR="00687C87">
        <w:t xml:space="preserve"> </w:t>
      </w:r>
      <w:r w:rsidR="00D36C85">
        <w:t>a iné odbory</w:t>
      </w:r>
      <w:r>
        <w:t>, ako i publikácie pracovníkov Katolíckej univerzity v Ružomberku.</w:t>
      </w:r>
    </w:p>
    <w:p w:rsidR="002C67BD" w:rsidP="00EA1409" w:rsidRDefault="002C67BD" w14:paraId="2F83701E" w14:textId="3CEE8277">
      <w:pPr>
        <w:pStyle w:val="TEXTVTELE"/>
      </w:pPr>
      <w:r>
        <w:t>Univerzitná knižnica KU ponúka študentom nadštandardné služby. Knižnica je pre študentov otvorená 5</w:t>
      </w:r>
      <w:r w:rsidR="00841E16">
        <w:t>0</w:t>
      </w:r>
      <w:r>
        <w:t>,</w:t>
      </w:r>
      <w:r w:rsidR="00841E16">
        <w:t>00</w:t>
      </w:r>
      <w:r>
        <w:t xml:space="preserve"> hodín týždenne. Poskytuje výpožičné služby (absenčné a prezenčné),  reprografické, konzultačné, medziknižničné výpožičné služby (národné a medzinárodné) a elektronické referenčné služby. Zabezpečuje vzdialený prístup k licencovaným elektronickým zdrojom. Má v prevádzke šesť biblioboxov, 5 samoobslužných výpožičných zariadení - selfcheckov, 398 počítačových staníc, 6 skenerov, 9 kopírovacích zariadení, wi-fi pripojenie </w:t>
      </w:r>
      <w:r w:rsidR="00EA1409">
        <w:br/>
      </w:r>
      <w:r>
        <w:t xml:space="preserve">v priestoroch knižnice. </w:t>
      </w:r>
    </w:p>
    <w:p w:rsidR="002C67BD" w:rsidP="00EA1409" w:rsidRDefault="002C67BD" w14:paraId="6070F375" w14:textId="77777777">
      <w:pPr>
        <w:pStyle w:val="TEXTVTELE"/>
      </w:pPr>
      <w:r>
        <w:t>Od konca roku 2015 je k dispozícii digitálna knižnica MediaInfo, prostredníctvom ktorej sú zverejnené v priestoroch UK KU zdigitalizované knihy z fondov UK KU. Knihy sú do databázy priebežne dopĺňané.</w:t>
      </w:r>
    </w:p>
    <w:p w:rsidR="002C67BD" w:rsidP="00EA1409" w:rsidRDefault="002C67BD" w14:paraId="6838B10F" w14:textId="2351042E">
      <w:pPr>
        <w:pStyle w:val="TEXTVTELE"/>
      </w:pPr>
      <w:r>
        <w:t>Od budovy  fakulty</w:t>
      </w:r>
      <w:r w:rsidR="00D36C85">
        <w:t xml:space="preserve"> </w:t>
      </w:r>
      <w:r>
        <w:t>je vchod do Univerzitnej knižnice v Ružomberku vzdialený približne 100 metrov. Knižnica disponuje modernou a vynikajúco vybavenou infraštruktúrou, modernými knižničnými službami a nástrojmi s rozsiahlym fondom zdrojov. Pre svojich používateľov sprístupňuje knihy, periodiká, špeciálne dokumenty, kvalifikačné a záverečné práce a elektronické informačné zdroje.</w:t>
      </w:r>
    </w:p>
    <w:p w:rsidR="002C67BD" w:rsidP="00EA1409" w:rsidRDefault="002C67BD" w14:paraId="61ED7951" w14:textId="451D1C65">
      <w:pPr>
        <w:pStyle w:val="TEXTVTELE"/>
      </w:pPr>
      <w:r>
        <w:t xml:space="preserve">Univerzitná knižnica KU plní úlohy akademickej knižnice. Je knižnično-informačným, koordinačným a poradenským pracoviskom. Svoje služby poskytuje predovšetkým vedecko-pedagogickým pracovníkom, študentom KU dennej a externej formy štúdia,  ako aj odbornej </w:t>
      </w:r>
      <w:r w:rsidR="00EA1409">
        <w:br/>
      </w:r>
      <w:r>
        <w:lastRenderedPageBreak/>
        <w:t xml:space="preserve">verejnosti. Bibliograficky registruje publikačnú a umeleckú činnosť pedagógov a vedeckých pracovníkov Katolíckej univerzity v Ružomberku. </w:t>
      </w:r>
    </w:p>
    <w:p w:rsidR="002C67BD" w:rsidP="00D36C85" w:rsidRDefault="002C67BD" w14:paraId="6E5415B4" w14:textId="6B84AAB4">
      <w:pPr>
        <w:pStyle w:val="TEXTVTELE"/>
      </w:pPr>
      <w:r>
        <w:t xml:space="preserve">Univerzitnú knižnicu KU tvorí ústredná knižnica v Ružomberku a </w:t>
      </w:r>
      <w:r w:rsidR="00EA1409">
        <w:t>tri</w:t>
      </w:r>
      <w:r>
        <w:t xml:space="preserve"> čiastkové knižnice, ktoré metodicky riadi. Čiastkové knižnice sú umiestnené na Teologickej fakulte KU so sídlom v Košiciach, na Teologickom inštitúte TF KU so sídlom v Spišskom Podhradí, na Pedagogickej fakulte KU, na Inštitúte J. Páleša v Levoči. Všetky pracoviská Univerzitnej knižnice KU (UK KU) používajú knižnično-informačný systém Virtua, prostredníctvom ktorého sú zapojené do súborného on-line katalógu knižníc Slovenskej knižnice v SR (</w:t>
      </w:r>
      <w:r w:rsidR="00841E16">
        <w:t>19</w:t>
      </w:r>
      <w:r>
        <w:t xml:space="preserve"> knižníc vrátane Slovenskej národnej knižnice v Martine, Univerzitnej knižnice v Bratislave a štátnych vedeckých knižníc). </w:t>
      </w:r>
    </w:p>
    <w:p w:rsidR="002C67BD" w:rsidP="00C5330D" w:rsidRDefault="002C67BD" w14:paraId="2AD18F35" w14:textId="7B4508E0">
      <w:pPr>
        <w:pStyle w:val="TEXTVTELE"/>
      </w:pPr>
      <w:r>
        <w:t>Knižničný fond UK KU je budovaný v súlade s odbornou profiláciou pedagogického  procesu a vedecko-výskumnej činnosti.  Obsahuje základnú študijnú literatúru ako aj doplňujúcu literatúru k študijným odborom. Domáce a zahraničné dokumenty sa získavajú formou nákupu (a tiež cez grantové schémy v rámci riešenia schválených projektov), darov, výmeny a povinných výtlačkov KU.</w:t>
      </w:r>
    </w:p>
    <w:p w:rsidRPr="00841E16" w:rsidR="002C67BD" w:rsidP="00C5330D" w:rsidRDefault="002C67BD" w14:paraId="446F9EA0" w14:textId="26B3A37B">
      <w:pPr>
        <w:pStyle w:val="TEXTVTELE"/>
      </w:pPr>
      <w:r>
        <w:t>Používatelia UK KU majú možnosť využívať vybrané elektronické informačné zdroje prostredníctvom projektu Národný informačný systém podpory výskumu a vývoja na Slovensku – prístup k elektronickým informačným zdrojom (NISPEZ) – Sco</w:t>
      </w:r>
      <w:r w:rsidR="004C1FD6">
        <w:t>pus, SpringerLink, SpringerNatu</w:t>
      </w:r>
      <w:r>
        <w:t xml:space="preserve">re, Web of Science: Current Contents Connect, Essential Science Indicators, </w:t>
      </w:r>
      <w:r w:rsidRPr="00841E16">
        <w:t xml:space="preserve">Medline, Core Collection. </w:t>
      </w:r>
      <w:r w:rsidRPr="00841E16" w:rsidR="00841E16">
        <w:t xml:space="preserve">UK KU ponúka na svojej webovej stránke prístupy k voľne dostupným elektronickým informačným zdrojom (EIZ) a prostredníctvom Centra vedecko-technických informácií SR vzdialený prístup k EIZ a  zabezpečila </w:t>
      </w:r>
      <w:r w:rsidRPr="00841E16" w:rsidR="00841E16">
        <w:rPr>
          <w:shd w:val="clear" w:color="auto" w:fill="FFFFFF"/>
        </w:rPr>
        <w:t>skúšobný prístup ku kolekcii kníh a učebníc vydavateľstva</w:t>
      </w:r>
      <w:r w:rsidRPr="00841E16" w:rsidR="00841E16">
        <w:rPr>
          <w:i/>
          <w:iCs/>
          <w:shd w:val="clear" w:color="auto" w:fill="FFFFFF"/>
        </w:rPr>
        <w:t xml:space="preserve"> World Scientific Publishing.</w:t>
      </w:r>
    </w:p>
    <w:p w:rsidR="002C67BD" w:rsidP="00841E16" w:rsidRDefault="002C67BD" w14:paraId="0E8381DA" w14:textId="1C09EC1D">
      <w:pPr>
        <w:pStyle w:val="TEXTVTELE"/>
      </w:pPr>
      <w:r>
        <w:t xml:space="preserve">V celej UK KU je k dispozícii 555 študijných miest. Celková plocha súčasnej knižnice je 6758 m2, z toho pre používateľov knižnice je k dispozícii 5018 m2. </w:t>
      </w:r>
    </w:p>
    <w:p w:rsidR="00841E16" w:rsidP="002C67BD" w:rsidRDefault="00841E16" w14:paraId="2CE82DBD" w14:textId="622F6E0B">
      <w:pPr>
        <w:pStyle w:val="TEXTVTELE"/>
        <w:spacing w:after="360"/>
      </w:pPr>
      <w:r w:rsidRPr="00841E16">
        <w:t>V roku 2021 UK KU zakúpila knihy v hodnote 14 968,92 eur a časopisy za 3 291, 92 eur. Celková vynaložená suma na nákup knižničného fondu bola 18 260,21 eur.</w:t>
      </w:r>
    </w:p>
    <w:p w:rsidR="00841E16" w:rsidP="002C67BD" w:rsidRDefault="00841E16" w14:paraId="615CBEC9" w14:textId="2312C33D">
      <w:pPr>
        <w:pStyle w:val="TEXTVTELE"/>
        <w:spacing w:after="360"/>
      </w:pPr>
      <w:r>
        <w:t>Študijný program je podporený bohatou základňou a databázou vedeckej a odbornej literatúry a početnými notovými publikáciami. Prehľad je uvedený v nasledujúcej tabuľke.</w:t>
      </w:r>
    </w:p>
    <w:tbl>
      <w:tblPr>
        <w:tblW w:w="5000" w:type="pct"/>
        <w:tblCellMar>
          <w:left w:w="70" w:type="dxa"/>
          <w:right w:w="70" w:type="dxa"/>
        </w:tblCellMar>
        <w:tblLook w:val="04A0" w:firstRow="1" w:lastRow="0" w:firstColumn="1" w:lastColumn="0" w:noHBand="0" w:noVBand="1"/>
      </w:tblPr>
      <w:tblGrid>
        <w:gridCol w:w="4735"/>
        <w:gridCol w:w="999"/>
        <w:gridCol w:w="1096"/>
        <w:gridCol w:w="2380"/>
      </w:tblGrid>
      <w:tr w:rsidRPr="00841E16" w:rsidR="00841E16" w:rsidTr="00841E16" w14:paraId="24025EDC" w14:textId="77777777">
        <w:trPr>
          <w:trHeight w:val="300"/>
        </w:trPr>
        <w:tc>
          <w:tcPr>
            <w:tcW w:w="257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41E16" w:rsidR="00841E16" w:rsidP="00841E16" w:rsidRDefault="00841E16" w14:paraId="514D35A0"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Názov</w:t>
            </w:r>
          </w:p>
        </w:tc>
        <w:tc>
          <w:tcPr>
            <w:tcW w:w="542"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841E16" w:rsidR="00841E16" w:rsidP="00841E16" w:rsidRDefault="00841E16" w14:paraId="1A0F15D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Signatúra</w:t>
            </w:r>
          </w:p>
        </w:tc>
        <w:tc>
          <w:tcPr>
            <w:tcW w:w="595"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841E16" w:rsidR="00841E16" w:rsidP="00841E16" w:rsidRDefault="00841E16" w14:paraId="4FC697DA"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Počet titulov</w:t>
            </w:r>
          </w:p>
        </w:tc>
        <w:tc>
          <w:tcPr>
            <w:tcW w:w="1292"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841E16" w:rsidR="00841E16" w:rsidP="00841E16" w:rsidRDefault="00841E16" w14:paraId="10BC5480"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Počet kusov kníh/exemplárov</w:t>
            </w:r>
          </w:p>
        </w:tc>
      </w:tr>
      <w:tr w:rsidRPr="00841E16" w:rsidR="00841E16" w:rsidTr="00841E16" w14:paraId="62740148" w14:textId="77777777">
        <w:trPr>
          <w:trHeight w:val="315"/>
        </w:trPr>
        <w:tc>
          <w:tcPr>
            <w:tcW w:w="2571" w:type="pct"/>
            <w:tcBorders>
              <w:top w:val="nil"/>
              <w:left w:val="single" w:color="auto" w:sz="4" w:space="0"/>
              <w:bottom w:val="single" w:color="auto" w:sz="4" w:space="0"/>
              <w:right w:val="nil"/>
            </w:tcBorders>
            <w:shd w:val="clear" w:color="auto" w:fill="auto"/>
            <w:noWrap/>
            <w:vAlign w:val="bottom"/>
            <w:hideMark/>
          </w:tcPr>
          <w:p w:rsidRPr="00841E16" w:rsidR="00841E16" w:rsidP="00841E16" w:rsidRDefault="00841E16" w14:paraId="09FDE5C8"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Hudba 78. Teória hudby 78.01 Dejiny hudby 78.03. Encyklopédie</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6C64E48C"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75A0C638"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462</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33E139D2"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713</w:t>
            </w:r>
          </w:p>
        </w:tc>
      </w:tr>
      <w:tr w:rsidRPr="00841E16" w:rsidR="00841E16" w:rsidTr="00841E16" w14:paraId="624867DA" w14:textId="77777777">
        <w:trPr>
          <w:trHeight w:val="315"/>
        </w:trPr>
        <w:tc>
          <w:tcPr>
            <w:tcW w:w="2571" w:type="pct"/>
            <w:tcBorders>
              <w:top w:val="single" w:color="auto" w:sz="8" w:space="0"/>
              <w:left w:val="single" w:color="auto" w:sz="8" w:space="0"/>
              <w:bottom w:val="single" w:color="auto" w:sz="8" w:space="0"/>
              <w:right w:val="nil"/>
            </w:tcBorders>
            <w:shd w:val="clear" w:color="auto" w:fill="auto"/>
            <w:hideMark/>
          </w:tcPr>
          <w:p w:rsidRPr="00841E16" w:rsidR="00841E16" w:rsidP="00841E16" w:rsidRDefault="00841E16" w14:paraId="176218C0"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Didaktika hudby. Učebnice. Školy hry na nástroji 781</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295C3F50"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kurukH8.1</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52F5B76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227</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378AC8DC"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465</w:t>
            </w:r>
          </w:p>
        </w:tc>
      </w:tr>
      <w:tr w:rsidRPr="00841E16" w:rsidR="00841E16" w:rsidTr="00841E16" w14:paraId="41F16BE5" w14:textId="77777777">
        <w:trPr>
          <w:trHeight w:val="315"/>
        </w:trPr>
        <w:tc>
          <w:tcPr>
            <w:tcW w:w="2571" w:type="pct"/>
            <w:tcBorders>
              <w:top w:val="nil"/>
              <w:left w:val="nil"/>
              <w:bottom w:val="nil"/>
              <w:right w:val="nil"/>
            </w:tcBorders>
            <w:shd w:val="clear" w:color="auto" w:fill="auto"/>
            <w:noWrap/>
            <w:vAlign w:val="bottom"/>
            <w:hideMark/>
          </w:tcPr>
          <w:p w:rsidRPr="00841E16" w:rsidR="00841E16" w:rsidP="00841E16" w:rsidRDefault="00841E16" w14:paraId="0EC4FE6D"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Druhy hudby–oper.,divad.,film., hudob.nástroje </w:t>
            </w:r>
            <w:r w:rsidRPr="00841E16">
              <w:rPr>
                <w:rFonts w:ascii="Arial" w:hAnsi="Arial" w:eastAsia="Times New Roman" w:cs="Arial"/>
                <w:b/>
                <w:bCs/>
                <w:sz w:val="20"/>
                <w:szCs w:val="20"/>
                <w:lang w:eastAsia="sk-SK"/>
              </w:rPr>
              <w:t>782/789</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3661421D"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kurukH8.2</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4C3213F2"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86</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38341AB5"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109</w:t>
            </w:r>
          </w:p>
        </w:tc>
      </w:tr>
      <w:tr w:rsidRPr="00841E16" w:rsidR="00841E16" w:rsidTr="00841E16" w14:paraId="0FC93C5A" w14:textId="77777777">
        <w:trPr>
          <w:trHeight w:val="510"/>
        </w:trPr>
        <w:tc>
          <w:tcPr>
            <w:tcW w:w="2571" w:type="pct"/>
            <w:tcBorders>
              <w:top w:val="single" w:color="auto" w:sz="8" w:space="0"/>
              <w:left w:val="single" w:color="auto" w:sz="8" w:space="0"/>
              <w:bottom w:val="single" w:color="auto" w:sz="8" w:space="0"/>
              <w:right w:val="nil"/>
            </w:tcBorders>
            <w:shd w:val="clear" w:color="auto" w:fill="auto"/>
            <w:hideMark/>
          </w:tcPr>
          <w:p w:rsidRPr="00841E16" w:rsidR="00841E16" w:rsidP="00841E16" w:rsidRDefault="00841E16" w14:paraId="65C4F75F"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Náboženská, cirkevná  a duchovná hudba. Organy. Medievalistika (chorál) </w:t>
            </w:r>
            <w:r w:rsidRPr="00841E16">
              <w:rPr>
                <w:rFonts w:ascii="Arial" w:hAnsi="Arial" w:eastAsia="Times New Roman" w:cs="Arial"/>
                <w:b/>
                <w:bCs/>
                <w:sz w:val="20"/>
                <w:szCs w:val="20"/>
                <w:lang w:eastAsia="sk-SK"/>
              </w:rPr>
              <w:t>783</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5052E6C8"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kurukH8.3</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176C5662"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224</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323AAB45"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323</w:t>
            </w:r>
          </w:p>
        </w:tc>
      </w:tr>
      <w:tr w:rsidRPr="00841E16" w:rsidR="00841E16" w:rsidTr="00841E16" w14:paraId="38D71835" w14:textId="77777777">
        <w:trPr>
          <w:trHeight w:val="315"/>
        </w:trPr>
        <w:tc>
          <w:tcPr>
            <w:tcW w:w="2571" w:type="pct"/>
            <w:tcBorders>
              <w:top w:val="nil"/>
              <w:left w:val="single" w:color="auto" w:sz="8" w:space="0"/>
              <w:bottom w:val="single" w:color="auto" w:sz="8" w:space="0"/>
              <w:right w:val="nil"/>
            </w:tcBorders>
            <w:shd w:val="clear" w:color="auto" w:fill="auto"/>
            <w:hideMark/>
          </w:tcPr>
          <w:p w:rsidRPr="00841E16" w:rsidR="00841E16" w:rsidP="00841E16" w:rsidRDefault="00841E16" w14:paraId="361D0AB5"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Hudobný folklór. Ľudové piesne. </w:t>
            </w:r>
            <w:r w:rsidRPr="00841E16">
              <w:rPr>
                <w:rFonts w:ascii="Arial" w:hAnsi="Arial" w:eastAsia="Times New Roman" w:cs="Arial"/>
                <w:b/>
                <w:bCs/>
                <w:sz w:val="20"/>
                <w:szCs w:val="20"/>
                <w:lang w:eastAsia="sk-SK"/>
              </w:rPr>
              <w:t xml:space="preserve">784.4 </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13309C92"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w:t>
            </w:r>
            <w:r w:rsidRPr="00841E16">
              <w:rPr>
                <w:rFonts w:ascii="Arial" w:hAnsi="Arial" w:eastAsia="Times New Roman" w:cs="Arial"/>
                <w:b/>
                <w:bCs/>
                <w:sz w:val="20"/>
                <w:szCs w:val="20"/>
                <w:lang w:eastAsia="sk-SK"/>
              </w:rPr>
              <w:lastRenderedPageBreak/>
              <w:t>rukH8.4</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4AF34636"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lastRenderedPageBreak/>
              <w:t>53</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71D94FCB"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75</w:t>
            </w:r>
          </w:p>
        </w:tc>
      </w:tr>
      <w:tr w:rsidRPr="00841E16" w:rsidR="00841E16" w:rsidTr="00841E16" w14:paraId="461561C2" w14:textId="77777777">
        <w:trPr>
          <w:trHeight w:val="300"/>
        </w:trPr>
        <w:tc>
          <w:tcPr>
            <w:tcW w:w="2571" w:type="pct"/>
            <w:tcBorders>
              <w:top w:val="nil"/>
              <w:left w:val="nil"/>
              <w:bottom w:val="nil"/>
              <w:right w:val="nil"/>
            </w:tcBorders>
            <w:shd w:val="clear" w:color="auto" w:fill="auto"/>
            <w:hideMark/>
          </w:tcPr>
          <w:p w:rsidRPr="00841E16" w:rsidR="00841E16" w:rsidP="00841E16" w:rsidRDefault="00841E16" w14:paraId="2EC86DAA" w14:textId="77777777">
            <w:pPr>
              <w:spacing w:after="0" w:line="240" w:lineRule="auto"/>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Spolu knihy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5A23E660"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 </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2E49E5FD"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1052</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6408F113"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1685</w:t>
            </w:r>
          </w:p>
        </w:tc>
      </w:tr>
      <w:tr w:rsidRPr="00841E16" w:rsidR="00841E16" w:rsidTr="00841E16" w14:paraId="5056276D" w14:textId="77777777">
        <w:trPr>
          <w:trHeight w:val="300"/>
        </w:trPr>
        <w:tc>
          <w:tcPr>
            <w:tcW w:w="2571" w:type="pct"/>
            <w:tcBorders>
              <w:top w:val="single" w:color="auto" w:sz="4" w:space="0"/>
              <w:left w:val="single" w:color="auto" w:sz="4" w:space="0"/>
              <w:bottom w:val="single" w:color="auto" w:sz="4" w:space="0"/>
              <w:right w:val="nil"/>
            </w:tcBorders>
            <w:shd w:val="clear" w:color="auto" w:fill="auto"/>
            <w:hideMark/>
          </w:tcPr>
          <w:p w:rsidRPr="00841E16" w:rsidR="00841E16" w:rsidP="00841E16" w:rsidRDefault="00841E16" w14:paraId="3D5432FB"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Spev - </w:t>
            </w:r>
            <w:r w:rsidRPr="00841E16">
              <w:rPr>
                <w:rFonts w:ascii="Arial" w:hAnsi="Arial" w:eastAsia="Times New Roman" w:cs="Arial"/>
                <w:b/>
                <w:bCs/>
                <w:sz w:val="20"/>
                <w:szCs w:val="20"/>
                <w:lang w:eastAsia="sk-SK"/>
              </w:rPr>
              <w:t>miesto uloženia 200-3 kat. 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6234A96A"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kurukH8.5</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1954265F"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157</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4C50BC57"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179</w:t>
            </w:r>
          </w:p>
        </w:tc>
      </w:tr>
      <w:tr w:rsidRPr="00841E16" w:rsidR="00841E16" w:rsidTr="00841E16" w14:paraId="76BBA28D"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143367ED"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 xml:space="preserve">Noty </w:t>
            </w:r>
            <w:r w:rsidRPr="00841E16">
              <w:rPr>
                <w:rFonts w:ascii="Arial" w:hAnsi="Arial" w:eastAsia="Times New Roman" w:cs="Arial"/>
                <w:sz w:val="20"/>
                <w:szCs w:val="20"/>
                <w:lang w:eastAsia="sk-SK"/>
              </w:rPr>
              <w:t xml:space="preserve">- Zbor- </w:t>
            </w:r>
            <w:r w:rsidRPr="00841E16">
              <w:rPr>
                <w:rFonts w:ascii="Arial" w:hAnsi="Arial" w:eastAsia="Times New Roman" w:cs="Arial"/>
                <w:b/>
                <w:bCs/>
                <w:sz w:val="20"/>
                <w:szCs w:val="20"/>
                <w:lang w:eastAsia="sk-SK"/>
              </w:rPr>
              <w:t>miesto uloženia 200-3 kat. 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1326B515"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kurukH8.6</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4EFDB321"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107</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75CDE448"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142</w:t>
            </w:r>
          </w:p>
        </w:tc>
      </w:tr>
      <w:tr w:rsidRPr="00841E16" w:rsidR="00841E16" w:rsidTr="00841E16" w14:paraId="702CEA82"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1757F9EE"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Klavír- </w:t>
            </w:r>
            <w:r w:rsidRPr="00841E16">
              <w:rPr>
                <w:rFonts w:ascii="Arial" w:hAnsi="Arial" w:eastAsia="Times New Roman" w:cs="Arial"/>
                <w:b/>
                <w:bCs/>
                <w:sz w:val="20"/>
                <w:szCs w:val="20"/>
                <w:lang w:eastAsia="sk-SK"/>
              </w:rPr>
              <w:t>miesto uloženia 200-3 kat. 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251BD8EF"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kurukH8.7</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385E0884"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265</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0A797291"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328</w:t>
            </w:r>
          </w:p>
        </w:tc>
      </w:tr>
      <w:tr w:rsidRPr="00841E16" w:rsidR="00841E16" w:rsidTr="00841E16" w14:paraId="44490D64"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062D6229"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Organ- </w:t>
            </w:r>
            <w:r w:rsidRPr="00841E16">
              <w:rPr>
                <w:rFonts w:ascii="Arial" w:hAnsi="Arial" w:eastAsia="Times New Roman" w:cs="Arial"/>
                <w:b/>
                <w:bCs/>
                <w:sz w:val="20"/>
                <w:szCs w:val="20"/>
                <w:lang w:eastAsia="sk-SK"/>
              </w:rPr>
              <w:t>miesto uloženia 200-3 kat. 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161B65C9"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kurukH8.8</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341C8DE9"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111</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467CFED5"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86</w:t>
            </w:r>
          </w:p>
        </w:tc>
      </w:tr>
      <w:tr w:rsidRPr="00841E16" w:rsidR="00841E16" w:rsidTr="00841E16" w14:paraId="44DE0C23"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41939144"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Husle (klavír + husle)- miesto uloženia 200-3 kat.hudby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5538B2AC"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kurukH8.9</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7B2B4992"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68</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46B2651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84</w:t>
            </w:r>
          </w:p>
        </w:tc>
      </w:tr>
      <w:tr w:rsidRPr="00841E16" w:rsidR="00841E16" w:rsidTr="00841E16" w14:paraId="5650220F"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15846532"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Flauta (flauta + husle)</w:t>
            </w:r>
            <w:r w:rsidRPr="00841E16">
              <w:rPr>
                <w:rFonts w:ascii="Arial" w:hAnsi="Arial" w:eastAsia="Times New Roman" w:cs="Arial"/>
                <w:b/>
                <w:bCs/>
                <w:sz w:val="20"/>
                <w:szCs w:val="20"/>
                <w:lang w:eastAsia="sk-SK"/>
              </w:rPr>
              <w:t xml:space="preserve"> miesto uloženia 200-3</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132AF7C6"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kurukH8.10</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72701AC7"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6</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51C038C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6</w:t>
            </w:r>
          </w:p>
        </w:tc>
      </w:tr>
      <w:tr w:rsidRPr="00841E16" w:rsidR="00841E16" w:rsidTr="00841E16" w14:paraId="6C1D013B"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37E05D20"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 xml:space="preserve">Hudobniny. </w:t>
            </w:r>
            <w:r w:rsidRPr="00841E16">
              <w:rPr>
                <w:rFonts w:ascii="Arial" w:hAnsi="Arial" w:eastAsia="Times New Roman" w:cs="Arial"/>
                <w:b/>
                <w:bCs/>
                <w:sz w:val="20"/>
                <w:szCs w:val="20"/>
                <w:lang w:eastAsia="sk-SK"/>
              </w:rPr>
              <w:t>Noty</w:t>
            </w:r>
            <w:r w:rsidRPr="00841E16">
              <w:rPr>
                <w:rFonts w:ascii="Arial" w:hAnsi="Arial" w:eastAsia="Times New Roman" w:cs="Arial"/>
                <w:sz w:val="20"/>
                <w:szCs w:val="20"/>
                <w:lang w:eastAsia="sk-SK"/>
              </w:rPr>
              <w:t xml:space="preserve"> - Komorné (viac nástrojov) </w:t>
            </w:r>
            <w:r w:rsidRPr="00841E16">
              <w:rPr>
                <w:rFonts w:ascii="Arial" w:hAnsi="Arial" w:eastAsia="Times New Roman" w:cs="Arial"/>
                <w:b/>
                <w:bCs/>
                <w:sz w:val="20"/>
                <w:szCs w:val="20"/>
                <w:lang w:eastAsia="sk-SK"/>
              </w:rPr>
              <w:t>miesto uloženia 200-3</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35616493"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kurukH8.12</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745C2DF8"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3</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0F5C89B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11</w:t>
            </w:r>
          </w:p>
        </w:tc>
      </w:tr>
      <w:tr w:rsidRPr="00841E16" w:rsidR="00841E16" w:rsidTr="00841E16" w14:paraId="3E646ADC"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2FC53204"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Hudobniny.</w:t>
            </w:r>
            <w:r w:rsidRPr="00841E16">
              <w:rPr>
                <w:rFonts w:ascii="Arial" w:hAnsi="Arial" w:eastAsia="Times New Roman" w:cs="Arial"/>
                <w:b/>
                <w:bCs/>
                <w:sz w:val="20"/>
                <w:szCs w:val="20"/>
                <w:lang w:eastAsia="sk-SK"/>
              </w:rPr>
              <w:t xml:space="preserve"> Noty</w:t>
            </w:r>
            <w:r w:rsidRPr="00841E16">
              <w:rPr>
                <w:rFonts w:ascii="Arial" w:hAnsi="Arial" w:eastAsia="Times New Roman" w:cs="Arial"/>
                <w:sz w:val="20"/>
                <w:szCs w:val="20"/>
                <w:lang w:eastAsia="sk-SK"/>
              </w:rPr>
              <w:t xml:space="preserve"> - Partitúry- </w:t>
            </w:r>
            <w:r w:rsidRPr="00841E16">
              <w:rPr>
                <w:rFonts w:ascii="Arial" w:hAnsi="Arial" w:eastAsia="Times New Roman" w:cs="Arial"/>
                <w:b/>
                <w:bCs/>
                <w:sz w:val="20"/>
                <w:szCs w:val="20"/>
                <w:lang w:eastAsia="sk-SK"/>
              </w:rPr>
              <w:t>miesto uloženia 200-3 kat. hudby</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3B1C876A"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kurukH8.13</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5083BDAE"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24</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6910A3AF" w14:textId="77777777">
            <w:pPr>
              <w:spacing w:after="0" w:line="240" w:lineRule="auto"/>
              <w:jc w:val="center"/>
              <w:rPr>
                <w:rFonts w:ascii="Calibri" w:hAnsi="Calibri" w:eastAsia="Times New Roman" w:cs="Times New Roman"/>
                <w:b/>
                <w:bCs/>
                <w:lang w:eastAsia="sk-SK"/>
              </w:rPr>
            </w:pPr>
            <w:r w:rsidRPr="00841E16">
              <w:rPr>
                <w:rFonts w:ascii="Calibri" w:hAnsi="Calibri" w:eastAsia="Times New Roman" w:cs="Times New Roman"/>
                <w:b/>
                <w:bCs/>
                <w:lang w:eastAsia="sk-SK"/>
              </w:rPr>
              <w:t>44</w:t>
            </w:r>
          </w:p>
        </w:tc>
      </w:tr>
      <w:tr w:rsidRPr="00841E16" w:rsidR="00841E16" w:rsidTr="00841E16" w14:paraId="39E0BB7F" w14:textId="77777777">
        <w:trPr>
          <w:trHeight w:val="300"/>
        </w:trPr>
        <w:tc>
          <w:tcPr>
            <w:tcW w:w="2571" w:type="pct"/>
            <w:tcBorders>
              <w:top w:val="nil"/>
              <w:left w:val="single" w:color="auto" w:sz="4" w:space="0"/>
              <w:bottom w:val="single" w:color="auto" w:sz="4" w:space="0"/>
              <w:right w:val="nil"/>
            </w:tcBorders>
            <w:shd w:val="clear" w:color="auto" w:fill="auto"/>
            <w:hideMark/>
          </w:tcPr>
          <w:p w:rsidRPr="00841E16" w:rsidR="00841E16" w:rsidP="00841E16" w:rsidRDefault="00841E16" w14:paraId="2D643E2F" w14:textId="77777777">
            <w:pPr>
              <w:spacing w:after="0" w:line="240" w:lineRule="auto"/>
              <w:rPr>
                <w:rFonts w:ascii="Arial" w:hAnsi="Arial" w:eastAsia="Times New Roman" w:cs="Arial"/>
                <w:sz w:val="20"/>
                <w:szCs w:val="20"/>
                <w:lang w:eastAsia="sk-SK"/>
              </w:rPr>
            </w:pPr>
            <w:r w:rsidRPr="00841E16">
              <w:rPr>
                <w:rFonts w:ascii="Arial" w:hAnsi="Arial" w:eastAsia="Times New Roman" w:cs="Arial"/>
                <w:sz w:val="20"/>
                <w:szCs w:val="20"/>
                <w:lang w:eastAsia="sk-SK"/>
              </w:rPr>
              <w:t>Hudobniny.</w:t>
            </w:r>
            <w:r w:rsidRPr="00841E16">
              <w:rPr>
                <w:rFonts w:ascii="Arial" w:hAnsi="Arial" w:eastAsia="Times New Roman" w:cs="Arial"/>
                <w:b/>
                <w:bCs/>
                <w:sz w:val="20"/>
                <w:szCs w:val="20"/>
                <w:lang w:eastAsia="sk-SK"/>
              </w:rPr>
              <w:t xml:space="preserve"> Noty</w:t>
            </w:r>
            <w:r w:rsidRPr="00841E16">
              <w:rPr>
                <w:rFonts w:ascii="Arial" w:hAnsi="Arial" w:eastAsia="Times New Roman" w:cs="Arial"/>
                <w:sz w:val="20"/>
                <w:szCs w:val="20"/>
                <w:lang w:eastAsia="sk-SK"/>
              </w:rPr>
              <w:t xml:space="preserve">  -Iné nástroje- </w:t>
            </w:r>
            <w:r w:rsidRPr="00841E16">
              <w:rPr>
                <w:rFonts w:ascii="Arial" w:hAnsi="Arial" w:eastAsia="Times New Roman" w:cs="Arial"/>
                <w:b/>
                <w:bCs/>
                <w:sz w:val="20"/>
                <w:szCs w:val="20"/>
                <w:lang w:eastAsia="sk-SK"/>
              </w:rPr>
              <w:t xml:space="preserve">miesto uloženia 200-3 kat. hudby   </w:t>
            </w:r>
          </w:p>
        </w:tc>
        <w:tc>
          <w:tcPr>
            <w:tcW w:w="542" w:type="pct"/>
            <w:tcBorders>
              <w:top w:val="nil"/>
              <w:left w:val="single" w:color="auto" w:sz="8" w:space="0"/>
              <w:bottom w:val="single" w:color="auto" w:sz="4" w:space="0"/>
              <w:right w:val="single" w:color="auto" w:sz="8" w:space="0"/>
            </w:tcBorders>
            <w:shd w:val="clear" w:color="auto" w:fill="auto"/>
            <w:noWrap/>
            <w:vAlign w:val="center"/>
            <w:hideMark/>
          </w:tcPr>
          <w:p w:rsidRPr="00841E16" w:rsidR="00841E16" w:rsidP="00841E16" w:rsidRDefault="00841E16" w14:paraId="79B256C1"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kurukH8.14</w:t>
            </w:r>
          </w:p>
        </w:tc>
        <w:tc>
          <w:tcPr>
            <w:tcW w:w="595" w:type="pct"/>
            <w:tcBorders>
              <w:top w:val="nil"/>
              <w:left w:val="single" w:color="auto" w:sz="4" w:space="0"/>
              <w:bottom w:val="single" w:color="auto" w:sz="4" w:space="0"/>
              <w:right w:val="single" w:color="auto" w:sz="4" w:space="0"/>
            </w:tcBorders>
            <w:shd w:val="clear" w:color="auto" w:fill="auto"/>
            <w:noWrap/>
            <w:vAlign w:val="center"/>
            <w:hideMark/>
          </w:tcPr>
          <w:p w:rsidRPr="00841E16" w:rsidR="00841E16" w:rsidP="00841E16" w:rsidRDefault="00841E16" w14:paraId="49B72778"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w:t>
            </w:r>
          </w:p>
        </w:tc>
        <w:tc>
          <w:tcPr>
            <w:tcW w:w="1292" w:type="pct"/>
            <w:tcBorders>
              <w:top w:val="nil"/>
              <w:left w:val="nil"/>
              <w:bottom w:val="single" w:color="auto" w:sz="4" w:space="0"/>
              <w:right w:val="single" w:color="auto" w:sz="4" w:space="0"/>
            </w:tcBorders>
            <w:shd w:val="clear" w:color="auto" w:fill="auto"/>
            <w:noWrap/>
            <w:vAlign w:val="center"/>
            <w:hideMark/>
          </w:tcPr>
          <w:p w:rsidRPr="00841E16" w:rsidR="00841E16" w:rsidP="00841E16" w:rsidRDefault="00841E16" w14:paraId="1271FC17"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2</w:t>
            </w:r>
          </w:p>
        </w:tc>
      </w:tr>
      <w:tr w:rsidRPr="00841E16" w:rsidR="00841E16" w:rsidTr="00841E16" w14:paraId="40D38DE9" w14:textId="77777777">
        <w:trPr>
          <w:trHeight w:val="315"/>
        </w:trPr>
        <w:tc>
          <w:tcPr>
            <w:tcW w:w="2571" w:type="pct"/>
            <w:tcBorders>
              <w:top w:val="nil"/>
              <w:left w:val="nil"/>
              <w:bottom w:val="nil"/>
              <w:right w:val="nil"/>
            </w:tcBorders>
            <w:shd w:val="clear" w:color="auto" w:fill="auto"/>
            <w:vAlign w:val="bottom"/>
            <w:hideMark/>
          </w:tcPr>
          <w:p w:rsidRPr="00841E16" w:rsidR="00841E16" w:rsidP="00841E16" w:rsidRDefault="00841E16" w14:paraId="7D85D95D" w14:textId="77777777">
            <w:pPr>
              <w:spacing w:after="0" w:line="240" w:lineRule="auto"/>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Spolu noty</w:t>
            </w:r>
          </w:p>
        </w:tc>
        <w:tc>
          <w:tcPr>
            <w:tcW w:w="542" w:type="pct"/>
            <w:tcBorders>
              <w:top w:val="nil"/>
              <w:left w:val="single" w:color="auto" w:sz="4" w:space="0"/>
              <w:bottom w:val="nil"/>
              <w:right w:val="single" w:color="auto" w:sz="4" w:space="0"/>
            </w:tcBorders>
            <w:shd w:val="clear" w:color="auto" w:fill="auto"/>
            <w:noWrap/>
            <w:vAlign w:val="bottom"/>
            <w:hideMark/>
          </w:tcPr>
          <w:p w:rsidRPr="00841E16" w:rsidR="00841E16" w:rsidP="00841E16" w:rsidRDefault="00841E16" w14:paraId="12F0CA03" w14:textId="77777777">
            <w:pPr>
              <w:spacing w:after="0" w:line="240" w:lineRule="auto"/>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 </w:t>
            </w:r>
          </w:p>
        </w:tc>
        <w:tc>
          <w:tcPr>
            <w:tcW w:w="595" w:type="pct"/>
            <w:tcBorders>
              <w:top w:val="nil"/>
              <w:left w:val="nil"/>
              <w:bottom w:val="nil"/>
              <w:right w:val="single" w:color="auto" w:sz="4" w:space="0"/>
            </w:tcBorders>
            <w:shd w:val="clear" w:color="auto" w:fill="auto"/>
            <w:noWrap/>
            <w:vAlign w:val="bottom"/>
            <w:hideMark/>
          </w:tcPr>
          <w:p w:rsidRPr="00841E16" w:rsidR="00841E16" w:rsidP="00841E16" w:rsidRDefault="00841E16" w14:paraId="3A828711"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741</w:t>
            </w:r>
          </w:p>
        </w:tc>
        <w:tc>
          <w:tcPr>
            <w:tcW w:w="1292" w:type="pct"/>
            <w:tcBorders>
              <w:top w:val="nil"/>
              <w:left w:val="nil"/>
              <w:bottom w:val="nil"/>
              <w:right w:val="single" w:color="auto" w:sz="4" w:space="0"/>
            </w:tcBorders>
            <w:shd w:val="clear" w:color="auto" w:fill="auto"/>
            <w:noWrap/>
            <w:vAlign w:val="bottom"/>
            <w:hideMark/>
          </w:tcPr>
          <w:p w:rsidRPr="00841E16" w:rsidR="00841E16" w:rsidP="00841E16" w:rsidRDefault="00841E16" w14:paraId="3C8476EF" w14:textId="77777777">
            <w:pPr>
              <w:spacing w:after="0" w:line="240" w:lineRule="auto"/>
              <w:jc w:val="center"/>
              <w:rPr>
                <w:rFonts w:ascii="Arial" w:hAnsi="Arial" w:eastAsia="Times New Roman" w:cs="Arial"/>
                <w:b/>
                <w:bCs/>
                <w:sz w:val="20"/>
                <w:szCs w:val="20"/>
                <w:lang w:eastAsia="sk-SK"/>
              </w:rPr>
            </w:pPr>
            <w:r w:rsidRPr="00841E16">
              <w:rPr>
                <w:rFonts w:ascii="Arial" w:hAnsi="Arial" w:eastAsia="Times New Roman" w:cs="Arial"/>
                <w:b/>
                <w:bCs/>
                <w:sz w:val="20"/>
                <w:szCs w:val="20"/>
                <w:lang w:eastAsia="sk-SK"/>
              </w:rPr>
              <w:t>882</w:t>
            </w:r>
          </w:p>
        </w:tc>
      </w:tr>
      <w:tr w:rsidRPr="00841E16" w:rsidR="00841E16" w:rsidTr="00841E16" w14:paraId="13109DD7" w14:textId="77777777">
        <w:trPr>
          <w:trHeight w:val="390"/>
        </w:trPr>
        <w:tc>
          <w:tcPr>
            <w:tcW w:w="2571"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841E16" w:rsidR="00841E16" w:rsidP="00841E16" w:rsidRDefault="00841E16" w14:paraId="0EF7EA61" w14:textId="77777777">
            <w:pPr>
              <w:spacing w:after="0" w:line="240" w:lineRule="auto"/>
              <w:rPr>
                <w:rFonts w:ascii="Calibri" w:hAnsi="Calibri" w:eastAsia="Times New Roman" w:cs="Times New Roman"/>
                <w:b/>
                <w:bCs/>
                <w:sz w:val="28"/>
                <w:szCs w:val="28"/>
                <w:lang w:eastAsia="sk-SK"/>
              </w:rPr>
            </w:pPr>
            <w:r w:rsidRPr="00841E16">
              <w:rPr>
                <w:rFonts w:ascii="Calibri" w:hAnsi="Calibri" w:eastAsia="Times New Roman" w:cs="Times New Roman"/>
                <w:b/>
                <w:bCs/>
                <w:sz w:val="28"/>
                <w:szCs w:val="28"/>
                <w:lang w:eastAsia="sk-SK"/>
              </w:rPr>
              <w:t>SPOLU knihy + noty</w:t>
            </w:r>
          </w:p>
        </w:tc>
        <w:tc>
          <w:tcPr>
            <w:tcW w:w="542" w:type="pct"/>
            <w:tcBorders>
              <w:top w:val="single" w:color="auto" w:sz="8" w:space="0"/>
              <w:left w:val="nil"/>
              <w:bottom w:val="single" w:color="auto" w:sz="8" w:space="0"/>
              <w:right w:val="nil"/>
            </w:tcBorders>
            <w:shd w:val="clear" w:color="auto" w:fill="auto"/>
            <w:noWrap/>
            <w:vAlign w:val="bottom"/>
            <w:hideMark/>
          </w:tcPr>
          <w:p w:rsidRPr="00841E16" w:rsidR="00841E16" w:rsidP="00841E16" w:rsidRDefault="00841E16" w14:paraId="57E750B2" w14:textId="77777777">
            <w:pPr>
              <w:spacing w:after="0" w:line="240" w:lineRule="auto"/>
              <w:rPr>
                <w:rFonts w:ascii="Calibri" w:hAnsi="Calibri" w:eastAsia="Times New Roman" w:cs="Times New Roman"/>
                <w:b/>
                <w:bCs/>
                <w:sz w:val="28"/>
                <w:szCs w:val="28"/>
                <w:lang w:eastAsia="sk-SK"/>
              </w:rPr>
            </w:pPr>
            <w:r w:rsidRPr="00841E16">
              <w:rPr>
                <w:rFonts w:ascii="Calibri" w:hAnsi="Calibri" w:eastAsia="Times New Roman" w:cs="Times New Roman"/>
                <w:b/>
                <w:bCs/>
                <w:sz w:val="28"/>
                <w:szCs w:val="28"/>
                <w:lang w:eastAsia="sk-SK"/>
              </w:rPr>
              <w:t> </w:t>
            </w:r>
          </w:p>
        </w:tc>
        <w:tc>
          <w:tcPr>
            <w:tcW w:w="595" w:type="pct"/>
            <w:tcBorders>
              <w:top w:val="single" w:color="auto" w:sz="8" w:space="0"/>
              <w:left w:val="nil"/>
              <w:bottom w:val="single" w:color="auto" w:sz="8" w:space="0"/>
              <w:right w:val="single" w:color="auto" w:sz="4" w:space="0"/>
            </w:tcBorders>
            <w:shd w:val="clear" w:color="auto" w:fill="auto"/>
            <w:noWrap/>
            <w:vAlign w:val="center"/>
            <w:hideMark/>
          </w:tcPr>
          <w:p w:rsidRPr="00841E16" w:rsidR="00841E16" w:rsidP="00841E16" w:rsidRDefault="00841E16" w14:paraId="600FA51D" w14:textId="77777777">
            <w:pPr>
              <w:spacing w:after="0" w:line="240" w:lineRule="auto"/>
              <w:jc w:val="center"/>
              <w:rPr>
                <w:rFonts w:ascii="Arial" w:hAnsi="Arial" w:eastAsia="Times New Roman" w:cs="Arial"/>
                <w:b/>
                <w:bCs/>
                <w:sz w:val="28"/>
                <w:szCs w:val="28"/>
                <w:lang w:eastAsia="sk-SK"/>
              </w:rPr>
            </w:pPr>
            <w:r w:rsidRPr="00841E16">
              <w:rPr>
                <w:rFonts w:ascii="Arial" w:hAnsi="Arial" w:eastAsia="Times New Roman" w:cs="Arial"/>
                <w:b/>
                <w:bCs/>
                <w:sz w:val="28"/>
                <w:szCs w:val="28"/>
                <w:lang w:eastAsia="sk-SK"/>
              </w:rPr>
              <w:t>1793</w:t>
            </w:r>
          </w:p>
        </w:tc>
        <w:tc>
          <w:tcPr>
            <w:tcW w:w="1292" w:type="pct"/>
            <w:tcBorders>
              <w:top w:val="single" w:color="auto" w:sz="8" w:space="0"/>
              <w:left w:val="nil"/>
              <w:bottom w:val="single" w:color="auto" w:sz="8" w:space="0"/>
              <w:right w:val="single" w:color="auto" w:sz="8" w:space="0"/>
            </w:tcBorders>
            <w:shd w:val="clear" w:color="auto" w:fill="auto"/>
            <w:noWrap/>
            <w:vAlign w:val="bottom"/>
            <w:hideMark/>
          </w:tcPr>
          <w:p w:rsidRPr="00841E16" w:rsidR="00841E16" w:rsidP="00841E16" w:rsidRDefault="00841E16" w14:paraId="533E2B51" w14:textId="77777777">
            <w:pPr>
              <w:spacing w:after="0" w:line="240" w:lineRule="auto"/>
              <w:jc w:val="center"/>
              <w:rPr>
                <w:rFonts w:ascii="Calibri" w:hAnsi="Calibri" w:eastAsia="Times New Roman" w:cs="Times New Roman"/>
                <w:b/>
                <w:bCs/>
                <w:sz w:val="28"/>
                <w:szCs w:val="28"/>
                <w:lang w:eastAsia="sk-SK"/>
              </w:rPr>
            </w:pPr>
            <w:r w:rsidRPr="00841E16">
              <w:rPr>
                <w:rFonts w:ascii="Calibri" w:hAnsi="Calibri" w:eastAsia="Times New Roman" w:cs="Times New Roman"/>
                <w:b/>
                <w:bCs/>
                <w:sz w:val="28"/>
                <w:szCs w:val="28"/>
                <w:lang w:eastAsia="sk-SK"/>
              </w:rPr>
              <w:t>2567</w:t>
            </w:r>
          </w:p>
        </w:tc>
      </w:tr>
    </w:tbl>
    <w:p w:rsidR="00841E16" w:rsidP="007B6D35" w:rsidRDefault="00841E16" w14:paraId="3E102167" w14:textId="77777777">
      <w:pPr>
        <w:pStyle w:val="TEXTVTELE"/>
        <w:spacing w:after="240"/>
      </w:pPr>
    </w:p>
    <w:p w:rsidRPr="002E3817" w:rsidR="00480F23" w:rsidP="002C67BD" w:rsidRDefault="00480F23" w14:paraId="06298677" w14:textId="4930E614">
      <w:pPr>
        <w:pStyle w:val="TEXTVTELE"/>
        <w:spacing w:after="360"/>
      </w:pPr>
      <w:r>
        <w:t xml:space="preserve">Katedra hudby PF KU v Ružomberku je členom </w:t>
      </w:r>
      <w:r w:rsidR="002E3817">
        <w:t xml:space="preserve">Slovenskej </w:t>
      </w:r>
      <w:r>
        <w:t xml:space="preserve">národnej skupiny </w:t>
      </w:r>
      <w:r w:rsidR="002E3817">
        <w:t>Medzinárodného združenia hudobných knižníc, archívov a dokumentačných stredísk (</w:t>
      </w:r>
      <w:hyperlink w:history="1" r:id="rId75">
        <w:r w:rsidRPr="002E3817" w:rsidR="002E3817">
          <w:rPr>
            <w:rStyle w:val="Hypertextovprepojenie"/>
          </w:rPr>
          <w:t xml:space="preserve">SNS </w:t>
        </w:r>
        <w:r w:rsidRPr="002E3817">
          <w:rPr>
            <w:rStyle w:val="Hypertextovprepojenie"/>
          </w:rPr>
          <w:t>IAML</w:t>
        </w:r>
      </w:hyperlink>
      <w:r w:rsidR="002E3817">
        <w:t>). J</w:t>
      </w:r>
      <w:r w:rsidRPr="002E3817" w:rsidR="002E3817">
        <w:t>e</w:t>
      </w:r>
      <w:r w:rsidR="002E3817">
        <w:t xml:space="preserve"> to</w:t>
      </w:r>
      <w:r w:rsidRPr="002E3817" w:rsidR="002E3817">
        <w:t xml:space="preserve"> nezisková odborná asociácia právnických a fyzických osôb združujúca subjekty zamerané na hudobné knihovníctvo, archívnictvo a dokumentáciu hudby. Je členom Medzinárodného združenia hudobných knižníc, archívov a dokumentačných centier (International Association of Music Libraries, Archives and Documentation Centres - </w:t>
      </w:r>
      <w:hyperlink w:tgtFrame="_blank" w:history="1" r:id="rId76">
        <w:r w:rsidRPr="002E3817" w:rsidR="002E3817">
          <w:rPr>
            <w:rStyle w:val="Hypertextovprepojenie"/>
          </w:rPr>
          <w:t>IAML</w:t>
        </w:r>
      </w:hyperlink>
      <w:r w:rsidRPr="002E3817" w:rsidR="002E3817">
        <w:t>).</w:t>
      </w:r>
    </w:p>
    <w:p w:rsidRPr="00727AD5" w:rsidR="00C5330D" w:rsidP="00727AD5" w:rsidRDefault="00C5330D" w14:paraId="77A96165" w14:textId="77777777">
      <w:pPr>
        <w:pStyle w:val="TEXTVTELE"/>
        <w:rPr>
          <w:b/>
          <w:bCs/>
        </w:rPr>
      </w:pPr>
      <w:r w:rsidRPr="00727AD5">
        <w:rPr>
          <w:b/>
          <w:bCs/>
        </w:rPr>
        <w:t>Charakteristika a rozsah dištančného vzdelávania uplatňovaná v študijnom programe s priradením k predmetom. Prístupy, manuály e-learningových portálov. Postupy pri prechode z prezenčného na dištančné vzdelávanie</w:t>
      </w:r>
    </w:p>
    <w:p w:rsidR="00C5330D" w:rsidP="00727AD5" w:rsidRDefault="00C5330D" w14:paraId="00E567C1" w14:textId="4F728B60">
      <w:pPr>
        <w:pStyle w:val="TEXTVTELE"/>
      </w:pPr>
      <w:r>
        <w:t>Štúdium je koncipované ako denné,</w:t>
      </w:r>
      <w:r w:rsidR="00EB0F5F">
        <w:t xml:space="preserve"> prezenčné. Prechod na dištančnú metódu štúdia</w:t>
      </w:r>
      <w:r>
        <w:t xml:space="preserve"> je možný iba vo výnimočných prípadoch (pandémia, zdravotné dôvody a pod.)</w:t>
      </w:r>
      <w:r w:rsidR="00727AD5">
        <w:t>.</w:t>
      </w:r>
    </w:p>
    <w:p w:rsidR="00C5330D" w:rsidP="00727AD5" w:rsidRDefault="00C5330D" w14:paraId="0F250A21" w14:textId="77777777">
      <w:pPr>
        <w:pStyle w:val="TEXTVTELE"/>
      </w:pPr>
      <w: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rsidR="00C5330D" w:rsidP="00727AD5" w:rsidRDefault="00C5330D" w14:paraId="1B02504F" w14:textId="27A7C41B">
      <w:pPr>
        <w:pStyle w:val="TEXTVTELE"/>
      </w:pPr>
      <w:r>
        <w:t xml:space="preserve">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w:t>
      </w:r>
      <w:r w:rsidR="00EB0F5F">
        <w:t>jed</w:t>
      </w:r>
      <w:r>
        <w:t xml:space="preserve">notlivých katedier. Pre vstup a zápis do konkrétneho kurzu potrebujú ešte heslo, ktoré dostanú od vyučujúceho na začiatku semestra. Týmto je zabezpečené, že každý študent je v </w:t>
      </w:r>
      <w:r>
        <w:lastRenderedPageBreak/>
        <w:t>tom kurze, ktorý sa aktuálne vyučuje a má všetky informácie, potrebné k úspešnému absolvovaniu daného predmetu.</w:t>
      </w:r>
    </w:p>
    <w:p w:rsidR="00C5330D" w:rsidP="00727AD5" w:rsidRDefault="00C5330D" w14:paraId="42CFA2A4" w14:textId="77777777">
      <w:pPr>
        <w:pStyle w:val="TEXTVTELE"/>
      </w:pPr>
      <w:r>
        <w:t>V rámci študijného programu sú vytvorené predpoklady na využívanie najmodernejších informačných a komunikačných technológií:</w:t>
      </w:r>
    </w:p>
    <w:p w:rsidR="00C5330D" w:rsidP="00C5330D" w:rsidRDefault="00C5330D" w14:paraId="329F5368" w14:textId="76243264">
      <w:pPr>
        <w:pStyle w:val="TEXTVTELE"/>
        <w:spacing w:after="360"/>
      </w:pPr>
      <w:r>
        <w:t xml:space="preserve">1/ E - learning je pre študentov a vyučujúcich dostupný na adrese: https://moodle.pf.ku.sk/. </w:t>
      </w:r>
      <w:r w:rsidR="00727AD5">
        <w:br/>
      </w:r>
      <w:r>
        <w:t>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rsidR="00C5330D" w:rsidP="00727AD5" w:rsidRDefault="00C5330D" w14:paraId="254F90DA" w14:textId="77777777">
      <w:pPr>
        <w:pStyle w:val="TEXTVTELE"/>
      </w:pPr>
      <w:r>
        <w:t xml:space="preserve"> Vyučujúci majú možnosť vytvoriť a študenti využívať v rámci e-learningu v jednotlivých predmetoch :</w:t>
      </w:r>
    </w:p>
    <w:p w:rsidR="00C5330D" w:rsidP="00727AD5" w:rsidRDefault="00C5330D" w14:paraId="7874CD63" w14:textId="3F7E698F">
      <w:pPr>
        <w:pStyle w:val="TEXTVTELE"/>
        <w:numPr>
          <w:ilvl w:val="0"/>
          <w:numId w:val="21"/>
        </w:numPr>
        <w:ind w:left="714" w:hanging="357"/>
      </w:pPr>
      <w:r>
        <w:t>výučbu usporiadanú po jednotlivých výukových týždňoch alebo tematických celkoch,</w:t>
      </w:r>
    </w:p>
    <w:p w:rsidR="00C5330D" w:rsidP="00727AD5" w:rsidRDefault="00C5330D" w14:paraId="33F85922" w14:textId="6FA47A1F">
      <w:pPr>
        <w:pStyle w:val="TEXTVTELE"/>
        <w:numPr>
          <w:ilvl w:val="0"/>
          <w:numId w:val="21"/>
        </w:numPr>
        <w:ind w:left="714" w:hanging="357"/>
      </w:pPr>
      <w:r>
        <w:t>študijný materiál prezentovaný súbormi rôzneho formátu (ppt, pdf, doc, htm, xls),</w:t>
      </w:r>
    </w:p>
    <w:p w:rsidR="00C5330D" w:rsidP="00727AD5" w:rsidRDefault="00C5330D" w14:paraId="59804517" w14:textId="13EDFC0A">
      <w:pPr>
        <w:pStyle w:val="TEXTVTELE"/>
        <w:numPr>
          <w:ilvl w:val="0"/>
          <w:numId w:val="21"/>
        </w:numPr>
        <w:ind w:left="714" w:hanging="357"/>
      </w:pPr>
      <w:r>
        <w:t>využívanie rôznych typov testov a ich hodnotenie na overenie vedomostí študentov,</w:t>
      </w:r>
    </w:p>
    <w:p w:rsidR="00C5330D" w:rsidP="00727AD5" w:rsidRDefault="00C5330D" w14:paraId="28E77818" w14:textId="54C416ED">
      <w:pPr>
        <w:pStyle w:val="TEXTVTELE"/>
        <w:numPr>
          <w:ilvl w:val="0"/>
          <w:numId w:val="21"/>
        </w:numPr>
        <w:ind w:left="714" w:hanging="357"/>
      </w:pPr>
      <w:r>
        <w:t>na  komunikáciu medzi študentmi a vyučujúcimi sa využíva elektronická pošta, chat   a diskusné  fórum.</w:t>
      </w:r>
    </w:p>
    <w:p w:rsidR="00C5330D" w:rsidP="00727AD5" w:rsidRDefault="00C5330D" w14:paraId="52F70A68" w14:textId="77777777">
      <w:pPr>
        <w:pStyle w:val="TEXTVTELE"/>
      </w:pPr>
      <w:r>
        <w:t xml:space="preserve">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 </w:t>
      </w:r>
    </w:p>
    <w:p w:rsidR="00C5330D" w:rsidP="00727AD5" w:rsidRDefault="00C5330D" w14:paraId="6A5721E1" w14:textId="46C82A18">
      <w:pPr>
        <w:pStyle w:val="TEXTVTELE"/>
      </w:pPr>
      <w:r>
        <w:t>Súčasťou balíka Microsoft Office 365 je program MS TEAMS, ktorý bolo nutné implementovať z dôvodu potreby synchrónneho spôsobu výučby formou videokonferenčných hovorov, vzhľadom na to, že systém pre riadenie výučby Moodle je orientovaný skôr na asynchrónny spôsob výučby. Aj keď sa dajú využívať synchrónne videokonferenčné systémy od tretích strán, tieto však nie sú dostatočne robustné a spoľahlivé pre náročné vysokoškolské prostredie. Videokonferenčné hovory realizované prostredníctvom MS TEAMS 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rsidR="00C5330D" w:rsidP="00727AD5" w:rsidRDefault="00C5330D" w14:paraId="2BBB965F" w14:textId="77777777">
      <w:pPr>
        <w:pStyle w:val="TEXTVTELE"/>
      </w:pPr>
      <w:r>
        <w:t>Vyučujúci a študenti môžu využívať MS TEAMS v jednotlivých predmetoch:</w:t>
      </w:r>
    </w:p>
    <w:p w:rsidR="00C5330D" w:rsidP="003E5F1A" w:rsidRDefault="00C5330D" w14:paraId="568487FD" w14:textId="4B4F7379">
      <w:pPr>
        <w:pStyle w:val="TEXTVTELE"/>
        <w:numPr>
          <w:ilvl w:val="0"/>
          <w:numId w:val="22"/>
        </w:numPr>
        <w:ind w:left="714" w:hanging="357"/>
      </w:pPr>
      <w:r>
        <w:t>na online výučbu prostredníctvom webkamery a mikrofónu sa môžu učiteľ so študentom priamo vidieť a spolu komunikovať čo vytvára osobnejší kontakt vyučujúci-študent,</w:t>
      </w:r>
    </w:p>
    <w:p w:rsidR="00C5330D" w:rsidP="003E5F1A" w:rsidRDefault="00C5330D" w14:paraId="3561C7B5" w14:textId="2302B449">
      <w:pPr>
        <w:pStyle w:val="TEXTVTELE"/>
        <w:numPr>
          <w:ilvl w:val="0"/>
          <w:numId w:val="22"/>
        </w:numPr>
        <w:ind w:left="714" w:hanging="357"/>
      </w:pPr>
      <w:r>
        <w:lastRenderedPageBreak/>
        <w:t>možnosť prezentovať študijný materiál súbormi rôzneho formátu (ppt, pdf, doc, htm, xls),</w:t>
      </w:r>
    </w:p>
    <w:p w:rsidR="00C5330D" w:rsidP="003E5F1A" w:rsidRDefault="00C5330D" w14:paraId="03373995" w14:textId="40E6E64E">
      <w:pPr>
        <w:pStyle w:val="TEXTVTELE"/>
        <w:numPr>
          <w:ilvl w:val="0"/>
          <w:numId w:val="22"/>
        </w:numPr>
        <w:ind w:left="714" w:hanging="357"/>
      </w:pPr>
      <w:r>
        <w:t>využitie interaktívnej tabule pri online výučbe – vyučujúci píše na tabuľu a študenti zdieľajú jej obsah online,</w:t>
      </w:r>
    </w:p>
    <w:p w:rsidR="00C5330D" w:rsidP="003E5F1A" w:rsidRDefault="00C5330D" w14:paraId="78A8BFE6" w14:textId="1C4DA225">
      <w:pPr>
        <w:pStyle w:val="TEXTVTELE"/>
        <w:numPr>
          <w:ilvl w:val="0"/>
          <w:numId w:val="22"/>
        </w:numPr>
        <w:ind w:left="714" w:hanging="357"/>
      </w:pPr>
      <w:r>
        <w:t>možnosť záznamu prednášky offline a jej následné zdieľanie študentom,</w:t>
      </w:r>
    </w:p>
    <w:p w:rsidR="003E5F1A" w:rsidP="003E5F1A" w:rsidRDefault="00C5330D" w14:paraId="54843859" w14:textId="42F7FEF6">
      <w:pPr>
        <w:pStyle w:val="TEXTVTELE"/>
        <w:numPr>
          <w:ilvl w:val="0"/>
          <w:numId w:val="22"/>
        </w:numPr>
        <w:ind w:left="714" w:hanging="357"/>
      </w:pPr>
      <w:r>
        <w:t>tvorba a automaticky vyhodnocované kvízy so službou Microsoft Forms.</w:t>
      </w:r>
    </w:p>
    <w:p w:rsidR="003E0DBD" w:rsidP="003E5F1A" w:rsidRDefault="003E0DBD" w14:paraId="044DF21A" w14:textId="77777777">
      <w:pPr>
        <w:rPr>
          <w:rFonts w:ascii="Palatino Linotype" w:hAnsi="Palatino Linotype" w:cstheme="minorHAnsi"/>
          <w:b/>
          <w:bCs/>
          <w:highlight w:val="yellow"/>
          <w:lang w:eastAsia="sk-SK"/>
        </w:rPr>
      </w:pPr>
    </w:p>
    <w:p w:rsidRPr="003E5F1A" w:rsidR="003E5F1A" w:rsidP="003E5F1A" w:rsidRDefault="003E5F1A" w14:paraId="1D6332DC" w14:textId="77777777">
      <w:pPr>
        <w:rPr>
          <w:rFonts w:ascii="Palatino Linotype" w:hAnsi="Palatino Linotype" w:cstheme="minorHAnsi"/>
          <w:b/>
          <w:bCs/>
          <w:lang w:eastAsia="sk-SK"/>
        </w:rPr>
      </w:pPr>
      <w:r w:rsidRPr="000904F3">
        <w:rPr>
          <w:rFonts w:ascii="Palatino Linotype" w:hAnsi="Palatino Linotype" w:cstheme="minorHAnsi"/>
          <w:b/>
          <w:bCs/>
          <w:lang w:eastAsia="sk-SK"/>
        </w:rPr>
        <w:t>Partneri vysokej školy pri zabezpečovaní vzdelávacích činností študijného programu a charakteristika ich participácie</w:t>
      </w:r>
    </w:p>
    <w:p w:rsidRPr="00403871" w:rsidR="00403871" w:rsidP="00E02EC6" w:rsidRDefault="00403871" w14:paraId="0B4885CA" w14:textId="0B981BE7">
      <w:pPr>
        <w:pStyle w:val="TEXTVTELE"/>
        <w:rPr>
          <w:b/>
          <w:bCs/>
        </w:rPr>
      </w:pPr>
      <w:r w:rsidRPr="00403871">
        <w:rPr>
          <w:b/>
          <w:bCs/>
        </w:rPr>
        <w:t>PF KU v Ružomberku:</w:t>
      </w:r>
    </w:p>
    <w:p w:rsidRPr="00D00571" w:rsidR="003E5F1A" w:rsidP="00E02EC6" w:rsidRDefault="003E5F1A" w14:paraId="01A2DBD8" w14:textId="53980D71">
      <w:pPr>
        <w:pStyle w:val="TEXTVTELE"/>
      </w:pPr>
      <w:r w:rsidRPr="00D00571">
        <w:t xml:space="preserve">V rámci uskutočňovania príslušného študijného programu sú udržiavané záväzné partnerstvá, vďaka ktorým je zabezpečená realizácia a rozvoj študijného programu. Prostredníctvom spolupráce so </w:t>
      </w:r>
      <w:r w:rsidRPr="00D00571" w:rsidR="00D00571">
        <w:t xml:space="preserve">základnými umeleckými školami </w:t>
      </w:r>
      <w:r w:rsidRPr="00D00571">
        <w:t xml:space="preserve">sú zabezpečené </w:t>
      </w:r>
      <w:r w:rsidRPr="00D00571" w:rsidR="00D00571">
        <w:t>spoločné umelecké podujatia v podobe interpretačných kurzov a koncertných vystúpení.</w:t>
      </w:r>
    </w:p>
    <w:p w:rsidRPr="00D00571" w:rsidR="003E5F1A" w:rsidP="00E02EC6" w:rsidRDefault="003E5F1A" w14:paraId="5FD8B09A" w14:textId="27E4F4A6">
      <w:pPr>
        <w:pStyle w:val="TEXTVTELE"/>
      </w:pPr>
      <w:r w:rsidRPr="00D00571">
        <w:t xml:space="preserve">Významnú podporu prejavuje aj </w:t>
      </w:r>
      <w:r w:rsidRPr="00D00571" w:rsidR="00D00571">
        <w:t>Kultúrny dom Andreja Hlinku v Ružomber</w:t>
      </w:r>
      <w:r w:rsidRPr="00D00571">
        <w:t>k</w:t>
      </w:r>
      <w:r w:rsidRPr="00D00571" w:rsidR="00D00571">
        <w:t>u v spolupráci s ktorým katedra organizuje koncertné vystúpenia a umelecké podujatia rôzneho charakteru a typu.</w:t>
      </w:r>
    </w:p>
    <w:p w:rsidRPr="00DD7D77" w:rsidR="003E5F1A" w:rsidP="00DD7D77" w:rsidRDefault="003E5F1A" w14:paraId="16FBFA90" w14:textId="6E32CBFB">
      <w:pPr>
        <w:pStyle w:val="TEXTVTELE"/>
        <w:spacing w:after="0"/>
      </w:pPr>
      <w:r w:rsidRPr="00D00571">
        <w:t xml:space="preserve">Ďalšími zainteresovanými stranami sú základné a </w:t>
      </w:r>
      <w:r w:rsidRPr="00D00571" w:rsidR="00D00571">
        <w:t>základ</w:t>
      </w:r>
      <w:r w:rsidRPr="00D00571">
        <w:t xml:space="preserve">né </w:t>
      </w:r>
      <w:r w:rsidRPr="00D00571" w:rsidR="00D00571">
        <w:t xml:space="preserve">umelecké </w:t>
      </w:r>
      <w:r w:rsidRPr="00D00571">
        <w:t xml:space="preserve">školy, na ktorých je </w:t>
      </w:r>
      <w:r w:rsidRPr="00DD7D77">
        <w:t xml:space="preserve">uskutočňovaná </w:t>
      </w:r>
      <w:r w:rsidRPr="00DD7D77" w:rsidR="00D00571">
        <w:t>náčuvov</w:t>
      </w:r>
      <w:r w:rsidRPr="00DD7D77" w:rsidR="00DD7D77">
        <w:t>á pedagogická prax študentov:</w:t>
      </w:r>
    </w:p>
    <w:p w:rsidRPr="00DD7D77" w:rsidR="00DD7D77" w:rsidP="00DD7D77" w:rsidRDefault="00DD7D77" w14:paraId="7B6509B8" w14:textId="378A2B27">
      <w:pPr>
        <w:pStyle w:val="TEXTVTELE"/>
        <w:spacing w:after="0"/>
      </w:pPr>
      <w:r w:rsidRPr="00DD7D77">
        <w:t>Základná umelecká škola Ľudovíta Fullu, Námestie Andreja Hlinku 14, 034 01, Ružomberok</w:t>
      </w:r>
    </w:p>
    <w:p w:rsidRPr="00DD7D77" w:rsidR="00DD7D77" w:rsidP="00DD7D77" w:rsidRDefault="00DD7D77" w14:paraId="18B527C8" w14:textId="6870578E">
      <w:pPr>
        <w:pStyle w:val="TEXTVTELE"/>
        <w:spacing w:after="0"/>
      </w:pPr>
      <w:r w:rsidRPr="00DD7D77">
        <w:t>Súkromná základná umelecká škola Jánoš, Mostová 4, 034 01 Ružomberok</w:t>
      </w:r>
    </w:p>
    <w:p w:rsidR="00DD7D77" w:rsidP="00DD7D77" w:rsidRDefault="00DD7D77" w14:paraId="4AA649F7" w14:textId="2A9305B0">
      <w:pPr>
        <w:spacing w:after="0"/>
        <w:rPr>
          <w:rFonts w:ascii="Palatino Linotype" w:hAnsi="Palatino Linotype"/>
        </w:rPr>
      </w:pPr>
      <w:r w:rsidRPr="00DD7D77">
        <w:rPr>
          <w:rFonts w:ascii="Palatino Linotype" w:hAnsi="Palatino Linotype"/>
        </w:rPr>
        <w:t>Súkromná základná umelecká škola DOTYK, Štiavnická 80, 034 01 Ružomberok</w:t>
      </w:r>
    </w:p>
    <w:p w:rsidR="00DD7D77" w:rsidP="00DD7D77" w:rsidRDefault="00DD7D77" w14:paraId="6AF3A59D" w14:textId="2B090E8C">
      <w:pPr>
        <w:spacing w:after="0"/>
        <w:rPr>
          <w:rFonts w:ascii="Palatino Linotype" w:hAnsi="Palatino Linotype"/>
        </w:rPr>
      </w:pPr>
      <w:r>
        <w:rPr>
          <w:rFonts w:ascii="Palatino Linotype" w:hAnsi="Palatino Linotype"/>
        </w:rPr>
        <w:t xml:space="preserve">Gymnázium sv. Andreja, </w:t>
      </w:r>
      <w:r w:rsidRPr="00DD7D77">
        <w:rPr>
          <w:rFonts w:ascii="Palatino Linotype" w:hAnsi="Palatino Linotype"/>
        </w:rPr>
        <w:t xml:space="preserve">Námestie Andreja Hlinku </w:t>
      </w:r>
      <w:r>
        <w:rPr>
          <w:rFonts w:ascii="Palatino Linotype" w:hAnsi="Palatino Linotype"/>
        </w:rPr>
        <w:t>5</w:t>
      </w:r>
      <w:r w:rsidRPr="00DD7D77">
        <w:rPr>
          <w:rFonts w:ascii="Palatino Linotype" w:hAnsi="Palatino Linotype"/>
        </w:rPr>
        <w:t>, 034 01, Ružomberok</w:t>
      </w:r>
    </w:p>
    <w:p w:rsidRPr="00DD7D77" w:rsidR="00DD7D77" w:rsidP="00DD7D77" w:rsidRDefault="00DD7D77" w14:paraId="157FE6A8" w14:textId="02170EBE">
      <w:pPr>
        <w:spacing w:after="0"/>
        <w:rPr>
          <w:rFonts w:ascii="Palatino Linotype" w:hAnsi="Palatino Linotype"/>
        </w:rPr>
      </w:pPr>
      <w:r w:rsidRPr="00DD7D77">
        <w:rPr>
          <w:rFonts w:ascii="Palatino Linotype" w:hAnsi="Palatino Linotype"/>
        </w:rPr>
        <w:t xml:space="preserve">Základná škola sv. Vincenta,  Námestie Andreja Hlinku </w:t>
      </w:r>
      <w:r w:rsidRPr="00DD7D77">
        <w:rPr>
          <w:rFonts w:ascii="Palatino Linotype" w:hAnsi="Palatino Linotype" w:cs="Arial"/>
          <w:color w:val="0A0A0A"/>
          <w:shd w:val="clear" w:color="auto" w:fill="FFFFFF"/>
        </w:rPr>
        <w:t>1145/22</w:t>
      </w:r>
      <w:r w:rsidRPr="00DD7D77">
        <w:rPr>
          <w:rFonts w:ascii="Palatino Linotype" w:hAnsi="Palatino Linotype"/>
        </w:rPr>
        <w:t>, 034 01, Ružomberok</w:t>
      </w:r>
      <w:r w:rsidRPr="00DD7D77">
        <w:rPr>
          <w:rFonts w:ascii="Palatino Linotype" w:hAnsi="Palatino Linotype" w:cs="Arial"/>
          <w:color w:val="0A0A0A"/>
          <w:shd w:val="clear" w:color="auto" w:fill="FFFFFF"/>
        </w:rPr>
        <w:t xml:space="preserve"> </w:t>
      </w:r>
    </w:p>
    <w:p w:rsidRPr="00DD7D77" w:rsidR="00DD7D77" w:rsidP="00DD7D77" w:rsidRDefault="00DD7D77" w14:paraId="654DFDF6" w14:textId="77777777"/>
    <w:p w:rsidRPr="00403871" w:rsidR="00403871" w:rsidP="001A701F" w:rsidRDefault="00403871" w14:paraId="0B4184CB" w14:textId="0D4677DB">
      <w:pPr>
        <w:pStyle w:val="TEXTVTELE"/>
        <w:spacing w:after="0"/>
        <w:rPr>
          <w:b/>
          <w:bCs/>
        </w:rPr>
      </w:pPr>
      <w:r w:rsidRPr="00403871">
        <w:rPr>
          <w:b/>
          <w:bCs/>
        </w:rPr>
        <w:t>PdF UHK:</w:t>
      </w:r>
    </w:p>
    <w:p w:rsidRPr="00AD1E9A" w:rsidR="00403871" w:rsidP="00AD1E9A" w:rsidRDefault="00403871" w14:paraId="6B956428" w14:textId="41EF0AF2">
      <w:pPr>
        <w:spacing w:after="0"/>
        <w:rPr>
          <w:rFonts w:ascii="Palatino Linotype" w:hAnsi="Palatino Linotype" w:cs="Times New Roman"/>
        </w:rPr>
      </w:pPr>
      <w:r w:rsidRPr="00AD1E9A">
        <w:rPr>
          <w:rFonts w:ascii="Palatino Linotype" w:hAnsi="Palatino Linotype" w:cs="Times New Roman"/>
        </w:rPr>
        <w:t>Príslušný študijný program je podporovaný spoluprácou so základnými umeleckými školami, a to spoluprácou na vytváraní podmienok verejných prezentácii študentov ako aj na uskutočňovanie pedagogickej praxe. Sú to tzv. fakultné školy:</w:t>
      </w:r>
    </w:p>
    <w:p w:rsidRPr="00AD1E9A" w:rsidR="00403871" w:rsidP="00AD1E9A" w:rsidRDefault="00403871" w14:paraId="74C4F1FF" w14:textId="2611C562">
      <w:pPr>
        <w:spacing w:after="0"/>
        <w:rPr>
          <w:rFonts w:ascii="Palatino Linotype" w:hAnsi="Palatino Linotype" w:cs="Times New Roman"/>
          <w:bCs/>
        </w:rPr>
      </w:pPr>
      <w:r w:rsidRPr="00AD1E9A">
        <w:rPr>
          <w:rFonts w:ascii="Palatino Linotype" w:hAnsi="Palatino Linotype" w:cs="Times New Roman"/>
          <w:bCs/>
        </w:rPr>
        <w:t>Základní umělecká škola Střezina, Luční 838, Hradec Králové 3</w:t>
      </w:r>
    </w:p>
    <w:p w:rsidRPr="00AD1E9A" w:rsidR="00403871" w:rsidP="00AD1E9A" w:rsidRDefault="00403871" w14:paraId="7D018226" w14:textId="77777777">
      <w:pPr>
        <w:spacing w:after="0"/>
        <w:rPr>
          <w:rFonts w:ascii="Palatino Linotype" w:hAnsi="Palatino Linotype" w:cs="Times New Roman"/>
          <w:bCs/>
        </w:rPr>
      </w:pPr>
      <w:r w:rsidRPr="00AD1E9A">
        <w:rPr>
          <w:rFonts w:ascii="Palatino Linotype" w:hAnsi="Palatino Linotype" w:cs="Times New Roman"/>
          <w:bCs/>
        </w:rPr>
        <w:t>Základní umělecká škola Habrmanova, Habrmanova 130, Hradec Králové 500 02</w:t>
      </w:r>
    </w:p>
    <w:p w:rsidRPr="00AD1E9A" w:rsidR="00403871" w:rsidP="00AD1E9A" w:rsidRDefault="00403871" w14:paraId="49EC8CC0" w14:textId="77777777">
      <w:pPr>
        <w:spacing w:after="0"/>
        <w:rPr>
          <w:rFonts w:ascii="Palatino Linotype" w:hAnsi="Palatino Linotype" w:cs="Times New Roman"/>
          <w:bCs/>
          <w:shd w:val="clear" w:color="auto" w:fill="FFFFFF"/>
        </w:rPr>
      </w:pPr>
      <w:r w:rsidRPr="00AD1E9A">
        <w:rPr>
          <w:rFonts w:ascii="Palatino Linotype" w:hAnsi="Palatino Linotype" w:cs="Times New Roman"/>
          <w:bCs/>
        </w:rPr>
        <w:t xml:space="preserve">Základní umělecká škola JITRO, </w:t>
      </w:r>
      <w:r w:rsidRPr="00AD1E9A">
        <w:rPr>
          <w:rFonts w:ascii="Palatino Linotype" w:hAnsi="Palatino Linotype" w:cs="Times New Roman"/>
          <w:bCs/>
          <w:shd w:val="clear" w:color="auto" w:fill="FFFFFF"/>
        </w:rPr>
        <w:t>Československé armády 335, 500 03 Hradec Králové</w:t>
      </w:r>
    </w:p>
    <w:p w:rsidRPr="00AD1E9A" w:rsidR="00403871" w:rsidP="00AD1E9A" w:rsidRDefault="00403871" w14:paraId="621A8A61" w14:textId="77777777">
      <w:pPr>
        <w:spacing w:after="0"/>
        <w:rPr>
          <w:rFonts w:ascii="Palatino Linotype" w:hAnsi="Palatino Linotype" w:cs="Times New Roman"/>
          <w:bCs/>
        </w:rPr>
      </w:pPr>
      <w:r w:rsidRPr="00AD1E9A">
        <w:rPr>
          <w:rStyle w:val="Vrazn"/>
          <w:rFonts w:ascii="Palatino Linotype" w:hAnsi="Palatino Linotype" w:cs="Times New Roman"/>
          <w:b w:val="0"/>
        </w:rPr>
        <w:t xml:space="preserve">Biskupské gymnázium, církevní základní škola, mateřská škola a základní umělecká škola Hradec Králové, </w:t>
      </w:r>
      <w:r w:rsidRPr="00AD1E9A">
        <w:rPr>
          <w:rFonts w:ascii="Palatino Linotype" w:hAnsi="Palatino Linotype" w:cs="Times New Roman"/>
          <w:bCs/>
        </w:rPr>
        <w:t>Orlické nábřeží 356/1, Hradec Králové 500 03</w:t>
      </w:r>
    </w:p>
    <w:p w:rsidR="00AD1E9A" w:rsidP="00AD1E9A" w:rsidRDefault="00AD1E9A" w14:paraId="0AABBB97" w14:textId="77777777">
      <w:pPr>
        <w:spacing w:after="0"/>
        <w:rPr>
          <w:rFonts w:ascii="Palatino Linotype" w:hAnsi="Palatino Linotype" w:cs="Times New Roman"/>
          <w:bCs/>
        </w:rPr>
      </w:pPr>
    </w:p>
    <w:p w:rsidRPr="00AD1E9A" w:rsidR="00403871" w:rsidP="00AD1E9A" w:rsidRDefault="00403871" w14:paraId="5B057D3A" w14:textId="0867A182">
      <w:pPr>
        <w:spacing w:after="0"/>
        <w:rPr>
          <w:rFonts w:ascii="Palatino Linotype" w:hAnsi="Palatino Linotype" w:cs="Times New Roman"/>
          <w:bCs/>
        </w:rPr>
      </w:pPr>
      <w:r w:rsidRPr="00AD1E9A">
        <w:rPr>
          <w:rFonts w:ascii="Palatino Linotype" w:hAnsi="Palatino Linotype" w:cs="Times New Roman"/>
          <w:bCs/>
        </w:rPr>
        <w:t>Koncertn</w:t>
      </w:r>
      <w:r w:rsidRPr="00AD1E9A" w:rsidR="00AD1E9A">
        <w:rPr>
          <w:rFonts w:ascii="Palatino Linotype" w:hAnsi="Palatino Linotype" w:cs="Times New Roman"/>
          <w:bCs/>
        </w:rPr>
        <w:t>ú</w:t>
      </w:r>
      <w:r w:rsidRPr="00AD1E9A">
        <w:rPr>
          <w:rFonts w:ascii="Palatino Linotype" w:hAnsi="Palatino Linotype" w:cs="Times New Roman"/>
          <w:bCs/>
        </w:rPr>
        <w:t xml:space="preserve"> činnos</w:t>
      </w:r>
      <w:r w:rsidRPr="00AD1E9A" w:rsidR="00AD1E9A">
        <w:rPr>
          <w:rFonts w:ascii="Palatino Linotype" w:hAnsi="Palatino Linotype" w:cs="Times New Roman"/>
          <w:bCs/>
        </w:rPr>
        <w:t>ť</w:t>
      </w:r>
      <w:r w:rsidRPr="00AD1E9A">
        <w:rPr>
          <w:rFonts w:ascii="Palatino Linotype" w:hAnsi="Palatino Linotype" w:cs="Times New Roman"/>
          <w:bCs/>
        </w:rPr>
        <w:t xml:space="preserve"> mimo koncertní</w:t>
      </w:r>
      <w:r w:rsidRPr="00AD1E9A" w:rsidR="00AD1E9A">
        <w:rPr>
          <w:rFonts w:ascii="Palatino Linotype" w:hAnsi="Palatino Linotype" w:cs="Times New Roman"/>
          <w:bCs/>
        </w:rPr>
        <w:t>ej</w:t>
      </w:r>
      <w:r w:rsidRPr="00AD1E9A">
        <w:rPr>
          <w:rFonts w:ascii="Palatino Linotype" w:hAnsi="Palatino Linotype" w:cs="Times New Roman"/>
          <w:bCs/>
        </w:rPr>
        <w:t xml:space="preserve"> sály UHK</w:t>
      </w:r>
      <w:r w:rsidRPr="00AD1E9A" w:rsidR="00AD1E9A">
        <w:rPr>
          <w:rFonts w:ascii="Palatino Linotype" w:hAnsi="Palatino Linotype" w:cs="Times New Roman"/>
          <w:bCs/>
        </w:rPr>
        <w:t xml:space="preserve"> môžu študenti vykonávať aj v mestských a štátnych partnerských inštitúciách ako sú:</w:t>
      </w:r>
    </w:p>
    <w:p w:rsidRPr="00AD1E9A" w:rsidR="00403871" w:rsidP="00AD1E9A" w:rsidRDefault="00403871" w14:paraId="7CA1F5DB" w14:textId="77777777">
      <w:pPr>
        <w:spacing w:after="0"/>
        <w:rPr>
          <w:rFonts w:ascii="Palatino Linotype" w:hAnsi="Palatino Linotype" w:cs="Times New Roman"/>
        </w:rPr>
      </w:pPr>
      <w:r w:rsidRPr="00AD1E9A">
        <w:rPr>
          <w:rFonts w:ascii="Palatino Linotype" w:hAnsi="Palatino Linotype" w:cs="Times New Roman"/>
        </w:rPr>
        <w:t>Knihovna Města Hradec Králové</w:t>
      </w:r>
    </w:p>
    <w:p w:rsidRPr="00AD1E9A" w:rsidR="00403871" w:rsidP="00AD1E9A" w:rsidRDefault="00403871" w14:paraId="6C61BFF4" w14:textId="77777777">
      <w:pPr>
        <w:spacing w:after="0"/>
        <w:rPr>
          <w:rFonts w:ascii="Palatino Linotype" w:hAnsi="Palatino Linotype" w:cs="Times New Roman"/>
        </w:rPr>
      </w:pPr>
      <w:r w:rsidRPr="00AD1E9A">
        <w:rPr>
          <w:rFonts w:ascii="Palatino Linotype" w:hAnsi="Palatino Linotype" w:cs="Times New Roman"/>
        </w:rPr>
        <w:lastRenderedPageBreak/>
        <w:t>Městská hudební síň Hradec Králové</w:t>
      </w:r>
    </w:p>
    <w:p w:rsidRPr="00AD1E9A" w:rsidR="00403871" w:rsidP="00AD1E9A" w:rsidRDefault="00403871" w14:paraId="7D0DD4F8" w14:textId="77777777">
      <w:pPr>
        <w:spacing w:after="0"/>
        <w:rPr>
          <w:rFonts w:ascii="Palatino Linotype" w:hAnsi="Palatino Linotype" w:cs="Times New Roman"/>
        </w:rPr>
      </w:pPr>
      <w:r w:rsidRPr="00AD1E9A">
        <w:rPr>
          <w:rFonts w:ascii="Palatino Linotype" w:hAnsi="Palatino Linotype" w:cs="Times New Roman"/>
        </w:rPr>
        <w:t>Muzeum Boženy Němcové, Česká Skalice</w:t>
      </w:r>
    </w:p>
    <w:p w:rsidRPr="00AD1E9A" w:rsidR="00403871" w:rsidP="00AD1E9A" w:rsidRDefault="00403871" w14:paraId="16B02C80" w14:textId="190A980A">
      <w:pPr>
        <w:spacing w:after="0"/>
        <w:rPr>
          <w:rFonts w:ascii="Palatino Linotype" w:hAnsi="Palatino Linotype" w:cs="Times New Roman"/>
        </w:rPr>
      </w:pPr>
      <w:r w:rsidRPr="00AD1E9A">
        <w:rPr>
          <w:rFonts w:ascii="Palatino Linotype" w:hAnsi="Palatino Linotype" w:cs="Times New Roman"/>
        </w:rPr>
        <w:t>Filharmonie Hradec Králové – p</w:t>
      </w:r>
      <w:r w:rsidRPr="00AD1E9A" w:rsidR="00AD1E9A">
        <w:rPr>
          <w:rFonts w:ascii="Palatino Linotype" w:hAnsi="Palatino Linotype" w:cs="Times New Roman"/>
        </w:rPr>
        <w:t>ria</w:t>
      </w:r>
      <w:r w:rsidRPr="00AD1E9A">
        <w:rPr>
          <w:rFonts w:ascii="Palatino Linotype" w:hAnsi="Palatino Linotype" w:cs="Times New Roman"/>
        </w:rPr>
        <w:t>má spoluprác</w:t>
      </w:r>
      <w:r w:rsidRPr="00AD1E9A" w:rsidR="00AD1E9A">
        <w:rPr>
          <w:rFonts w:ascii="Palatino Linotype" w:hAnsi="Palatino Linotype" w:cs="Times New Roman"/>
        </w:rPr>
        <w:t>a</w:t>
      </w:r>
      <w:r w:rsidRPr="00AD1E9A">
        <w:rPr>
          <w:rFonts w:ascii="Palatino Linotype" w:hAnsi="Palatino Linotype" w:cs="Times New Roman"/>
        </w:rPr>
        <w:t xml:space="preserve">  s orchestr</w:t>
      </w:r>
      <w:r w:rsidRPr="00AD1E9A" w:rsidR="00AD1E9A">
        <w:rPr>
          <w:rFonts w:ascii="Palatino Linotype" w:hAnsi="Palatino Linotype" w:cs="Times New Roman"/>
        </w:rPr>
        <w:t>o</w:t>
      </w:r>
      <w:r w:rsidRPr="00AD1E9A">
        <w:rPr>
          <w:rFonts w:ascii="Palatino Linotype" w:hAnsi="Palatino Linotype" w:cs="Times New Roman"/>
        </w:rPr>
        <w:t xml:space="preserve">m </w:t>
      </w:r>
      <w:r w:rsidRPr="00AD1E9A" w:rsidR="00AD1E9A">
        <w:rPr>
          <w:rFonts w:ascii="Palatino Linotype" w:hAnsi="Palatino Linotype" w:cs="Times New Roman"/>
        </w:rPr>
        <w:t>Filharmónie</w:t>
      </w:r>
      <w:r w:rsidRPr="00AD1E9A">
        <w:rPr>
          <w:rFonts w:ascii="Palatino Linotype" w:hAnsi="Palatino Linotype" w:cs="Times New Roman"/>
        </w:rPr>
        <w:t xml:space="preserve"> Hradec Králové, 1x </w:t>
      </w:r>
      <w:r w:rsidRPr="00AD1E9A" w:rsidR="00AD1E9A">
        <w:rPr>
          <w:rFonts w:ascii="Palatino Linotype" w:hAnsi="Palatino Linotype" w:cs="Times New Roman"/>
        </w:rPr>
        <w:t>ročne</w:t>
      </w:r>
      <w:r w:rsidRPr="00AD1E9A">
        <w:rPr>
          <w:rFonts w:ascii="Palatino Linotype" w:hAnsi="Palatino Linotype" w:cs="Times New Roman"/>
        </w:rPr>
        <w:t xml:space="preserve"> </w:t>
      </w:r>
      <w:r w:rsidRPr="00AD1E9A" w:rsidR="00AD1E9A">
        <w:rPr>
          <w:rFonts w:ascii="Palatino Linotype" w:hAnsi="Palatino Linotype" w:cs="Times New Roman"/>
        </w:rPr>
        <w:t>slávnostný</w:t>
      </w:r>
      <w:r w:rsidRPr="00AD1E9A">
        <w:rPr>
          <w:rFonts w:ascii="Palatino Linotype" w:hAnsi="Palatino Linotype" w:cs="Times New Roman"/>
        </w:rPr>
        <w:t xml:space="preserve"> koncert  v rámci Pedagogického tý</w:t>
      </w:r>
      <w:r w:rsidRPr="00AD1E9A" w:rsidR="00AD1E9A">
        <w:rPr>
          <w:rFonts w:ascii="Palatino Linotype" w:hAnsi="Palatino Linotype" w:cs="Times New Roman"/>
        </w:rPr>
        <w:t>ž</w:t>
      </w:r>
      <w:r w:rsidRPr="00AD1E9A">
        <w:rPr>
          <w:rFonts w:ascii="Palatino Linotype" w:hAnsi="Palatino Linotype" w:cs="Times New Roman"/>
        </w:rPr>
        <w:t>d</w:t>
      </w:r>
      <w:r w:rsidRPr="00AD1E9A" w:rsidR="00AD1E9A">
        <w:rPr>
          <w:rFonts w:ascii="Palatino Linotype" w:hAnsi="Palatino Linotype" w:cs="Times New Roman"/>
        </w:rPr>
        <w:t>ňa</w:t>
      </w:r>
      <w:r w:rsidRPr="00AD1E9A">
        <w:rPr>
          <w:rFonts w:ascii="Palatino Linotype" w:hAnsi="Palatino Linotype" w:cs="Times New Roman"/>
        </w:rPr>
        <w:t xml:space="preserve">. </w:t>
      </w:r>
      <w:r w:rsidRPr="00AD1E9A" w:rsidR="00AD1E9A">
        <w:rPr>
          <w:rFonts w:ascii="Palatino Linotype" w:hAnsi="Palatino Linotype" w:cs="Times New Roman"/>
        </w:rPr>
        <w:t>Filharmónia</w:t>
      </w:r>
      <w:r w:rsidRPr="00AD1E9A">
        <w:rPr>
          <w:rFonts w:ascii="Palatino Linotype" w:hAnsi="Palatino Linotype" w:cs="Times New Roman"/>
        </w:rPr>
        <w:t xml:space="preserve"> </w:t>
      </w:r>
      <w:r w:rsidRPr="00AD1E9A" w:rsidR="00AD1E9A">
        <w:rPr>
          <w:rFonts w:ascii="Palatino Linotype" w:hAnsi="Palatino Linotype" w:cs="Times New Roman"/>
        </w:rPr>
        <w:t>sprevádza</w:t>
      </w:r>
      <w:r w:rsidRPr="00AD1E9A">
        <w:rPr>
          <w:rFonts w:ascii="Palatino Linotype" w:hAnsi="Palatino Linotype" w:cs="Times New Roman"/>
        </w:rPr>
        <w:t xml:space="preserve"> sólist</w:t>
      </w:r>
      <w:r w:rsidRPr="00AD1E9A" w:rsidR="00AD1E9A">
        <w:rPr>
          <w:rFonts w:ascii="Palatino Linotype" w:hAnsi="Palatino Linotype" w:cs="Times New Roman"/>
        </w:rPr>
        <w:t>ov</w:t>
      </w:r>
      <w:r w:rsidRPr="00AD1E9A">
        <w:rPr>
          <w:rFonts w:ascii="Palatino Linotype" w:hAnsi="Palatino Linotype" w:cs="Times New Roman"/>
        </w:rPr>
        <w:t xml:space="preserve"> </w:t>
      </w:r>
      <w:r w:rsidRPr="00AD1E9A" w:rsidR="00AD1E9A">
        <w:rPr>
          <w:rFonts w:ascii="Palatino Linotype" w:hAnsi="Palatino Linotype" w:cs="Times New Roman"/>
        </w:rPr>
        <w:t>spomedzi</w:t>
      </w:r>
      <w:r w:rsidRPr="00AD1E9A">
        <w:rPr>
          <w:rFonts w:ascii="Palatino Linotype" w:hAnsi="Palatino Linotype" w:cs="Times New Roman"/>
        </w:rPr>
        <w:t xml:space="preserve"> </w:t>
      </w:r>
      <w:r w:rsidRPr="00AD1E9A" w:rsidR="00AD1E9A">
        <w:rPr>
          <w:rFonts w:ascii="Palatino Linotype" w:hAnsi="Palatino Linotype" w:cs="Times New Roman"/>
        </w:rPr>
        <w:t>š</w:t>
      </w:r>
      <w:r w:rsidRPr="00AD1E9A">
        <w:rPr>
          <w:rFonts w:ascii="Palatino Linotype" w:hAnsi="Palatino Linotype" w:cs="Times New Roman"/>
        </w:rPr>
        <w:t>tudent</w:t>
      </w:r>
      <w:r w:rsidRPr="00AD1E9A" w:rsidR="00AD1E9A">
        <w:rPr>
          <w:rFonts w:ascii="Palatino Linotype" w:hAnsi="Palatino Linotype" w:cs="Times New Roman"/>
        </w:rPr>
        <w:t>ov</w:t>
      </w:r>
      <w:r w:rsidRPr="00AD1E9A">
        <w:rPr>
          <w:rFonts w:ascii="Palatino Linotype" w:hAnsi="Palatino Linotype" w:cs="Times New Roman"/>
        </w:rPr>
        <w:t xml:space="preserve"> </w:t>
      </w:r>
      <w:r w:rsidRPr="00AD1E9A" w:rsidR="00AD1E9A">
        <w:rPr>
          <w:rFonts w:ascii="Palatino Linotype" w:hAnsi="Palatino Linotype" w:cs="Times New Roman"/>
        </w:rPr>
        <w:t>š</w:t>
      </w:r>
      <w:r w:rsidRPr="00AD1E9A">
        <w:rPr>
          <w:rFonts w:ascii="Palatino Linotype" w:hAnsi="Palatino Linotype" w:cs="Times New Roman"/>
        </w:rPr>
        <w:t>tud</w:t>
      </w:r>
      <w:r w:rsidRPr="00AD1E9A" w:rsidR="00AD1E9A">
        <w:rPr>
          <w:rFonts w:ascii="Palatino Linotype" w:hAnsi="Palatino Linotype" w:cs="Times New Roman"/>
        </w:rPr>
        <w:t>ijného</w:t>
      </w:r>
      <w:r w:rsidRPr="00AD1E9A">
        <w:rPr>
          <w:rFonts w:ascii="Palatino Linotype" w:hAnsi="Palatino Linotype" w:cs="Times New Roman"/>
        </w:rPr>
        <w:t xml:space="preserve"> programu Hra na nástroj se zaměřením na vzdělávání +  Sólový zpěv se zaměřením na vzdělávání</w:t>
      </w:r>
      <w:r w:rsidRPr="00AD1E9A" w:rsidR="00AD1E9A">
        <w:rPr>
          <w:rFonts w:ascii="Palatino Linotype" w:hAnsi="Palatino Linotype" w:cs="Times New Roman"/>
        </w:rPr>
        <w:t>.</w:t>
      </w:r>
    </w:p>
    <w:p w:rsidR="00403871" w:rsidP="00403871" w:rsidRDefault="00403871" w14:paraId="7FA7EE75" w14:textId="77777777">
      <w:pPr>
        <w:rPr>
          <w:rFonts w:ascii="Times New Roman" w:hAnsi="Times New Roman" w:cs="Times New Roman"/>
          <w:sz w:val="24"/>
          <w:szCs w:val="24"/>
        </w:rPr>
      </w:pPr>
    </w:p>
    <w:p w:rsidRPr="00E02EC6" w:rsidR="003E5F1A" w:rsidP="00E02EC6" w:rsidRDefault="003E5F1A" w14:paraId="5BC8137E" w14:textId="1E7A54FB">
      <w:pPr>
        <w:pStyle w:val="TEXTVTELE"/>
        <w:rPr>
          <w:b/>
          <w:bCs/>
        </w:rPr>
      </w:pPr>
      <w:r w:rsidRPr="00E02EC6">
        <w:rPr>
          <w:b/>
          <w:bCs/>
        </w:rPr>
        <w:t>Charakteristika</w:t>
      </w:r>
      <w:r w:rsidR="00E02EC6">
        <w:rPr>
          <w:b/>
          <w:bCs/>
        </w:rPr>
        <w:t xml:space="preserve"> </w:t>
      </w:r>
      <w:r w:rsidRPr="00E02EC6">
        <w:rPr>
          <w:b/>
          <w:bCs/>
        </w:rPr>
        <w:t>možností sociálneho, športového, kultúrneho, duchovného a spoločenského vyžitia</w:t>
      </w:r>
    </w:p>
    <w:p w:rsidRPr="003E5F1A" w:rsidR="003E5F1A" w:rsidP="00E02EC6" w:rsidRDefault="003E5F1A" w14:paraId="25A0B6EC" w14:textId="47F0D93A">
      <w:pPr>
        <w:pStyle w:val="TEXTVTELE"/>
      </w:pPr>
      <w:r w:rsidRPr="003E5F1A">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rsidR="003E5F1A" w:rsidP="00E02EC6" w:rsidRDefault="003E5F1A" w14:paraId="4F53D4C9" w14:textId="558470FE">
      <w:pPr>
        <w:pStyle w:val="TEXTVTELE"/>
      </w:pPr>
      <w:r w:rsidRPr="003E5F1A">
        <w:t>Katolícka univerzita v spolupráci s Univerzitným pastoračným centrom Jána Vojtaššáka vytvára primerané prostredie na vyvážený rast študentov.</w:t>
      </w:r>
      <w:r w:rsidR="001E2991">
        <w:t xml:space="preserve"> </w:t>
      </w:r>
      <w:r w:rsidRPr="003E5F1A">
        <w:t>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Študenti majú k dispozícii v rámci priestorov KU športoviská, ktoré im umožňujú realizovať rôzne športové aktivity. Kultúrna oblasť je zastúpená ponukou divadelných predstavení, koncertov. Duchovná oblasť je prehlbovaná prostredníctvom slávenia sv. omší, adoráciami, duchovnými rozhovormi a vysluhovaním sviatosti zmierenia, prednáškami a diskusiami, prácou malých spoločenstiev,</w:t>
      </w:r>
      <w:r w:rsidR="00E02EC6">
        <w:t xml:space="preserve"> </w:t>
      </w:r>
      <w:r w:rsidRPr="003E5F1A">
        <w:t>púťami, duchovnými obnovami, kurzami a účasťou na duchovných podujatiach na národnej a medzinárodnej úrovni. Na PF KU sa nachádza kaplnka sv. Alberta Veľkého, ktorá je prístupná študentom. Spoločenské vyžitie je zabezpečené cez celovečerné zábavné programy – Beánia, Sedliacka veselica</w:t>
      </w:r>
      <w:r w:rsidR="00E02EC6">
        <w:t>.</w:t>
      </w:r>
    </w:p>
    <w:p w:rsidR="00E13941" w:rsidP="00EB6C3D" w:rsidRDefault="005470F0" w14:paraId="124FB7B2" w14:textId="0F549BF7">
      <w:pPr>
        <w:pStyle w:val="TEXTVTELE"/>
        <w:spacing w:after="360"/>
      </w:pPr>
      <w:r>
        <w:t>Región Liptov ponúka študentom Katolíckej univerzity</w:t>
      </w:r>
      <w:r w:rsidR="001E2991">
        <w:t xml:space="preserve"> pestré možnosti športového vyžitia v letných aj zimných mesiacoch. V bezprostrednej blízkosti univerzity sa nachádza Hrabovská dolina,</w:t>
      </w:r>
      <w:r w:rsidR="00C3329A">
        <w:t xml:space="preserve"> v ktorej je možné realizovať plno aktivít a zábavy. Okrem prechádzky lesom alebo okolo jazera, BikePark Malinô Brdo umožňuje vypožičanie zjazdových bicyklov, ktoré možno vyskúšať na profesionálnych</w:t>
      </w:r>
      <w:r w:rsidR="00E13941">
        <w:t xml:space="preserve"> </w:t>
      </w:r>
      <w:r w:rsidR="00C3329A">
        <w:t>tratiach</w:t>
      </w:r>
      <w:r w:rsidR="00E13941">
        <w:t xml:space="preserve"> </w:t>
      </w:r>
      <w:r w:rsidR="00C3329A">
        <w:t>rôznej náročnosti</w:t>
      </w:r>
      <w:r w:rsidR="00E13941">
        <w:t>.</w:t>
      </w:r>
      <w:r w:rsidR="00A11EC8">
        <w:t xml:space="preserve"> </w:t>
      </w:r>
      <w:r w:rsidR="00E13941">
        <w:t xml:space="preserve">Výbornou alternatívou pešieho zostupu z Malina Brda sú aj </w:t>
      </w:r>
      <w:r w:rsidR="00C3329A">
        <w:t xml:space="preserve"> </w:t>
      </w:r>
      <w:r w:rsidR="00E13941">
        <w:t>horské terénne kolobežky. V zimnom období je nepochybne najväčším lákadlom lyžiarske stredisko Skipark Malinô Brdo.</w:t>
      </w:r>
    </w:p>
    <w:p w:rsidR="00D447A9" w:rsidP="00EB6C3D" w:rsidRDefault="00D447A9" w14:paraId="3BF00CF3" w14:textId="77777777">
      <w:pPr>
        <w:pStyle w:val="TEXTVTELE"/>
        <w:spacing w:after="360"/>
      </w:pPr>
    </w:p>
    <w:p w:rsidR="005470F0" w:rsidP="00E02EC6" w:rsidRDefault="004C405E" w14:paraId="4E3D0534" w14:textId="4DCBD018">
      <w:pPr>
        <w:pStyle w:val="TEXTVTELE"/>
        <w:rPr>
          <w:b/>
          <w:bCs/>
        </w:rPr>
      </w:pPr>
      <w:r w:rsidRPr="004C405E">
        <w:rPr>
          <w:b/>
          <w:bCs/>
        </w:rPr>
        <w:lastRenderedPageBreak/>
        <w:t>Možnosti a podmienky účasti študentov študijného programu na mobilitách a stážach (s uvedením kontaktov), pokyny na prihlasovanie, pravidlá uznávania tohto vzdelávania</w:t>
      </w:r>
    </w:p>
    <w:p w:rsidR="005E2508" w:rsidP="005E2508" w:rsidRDefault="00493B5F" w14:paraId="7E213A37" w14:textId="030CA0C9">
      <w:pPr>
        <w:pStyle w:val="TEXTVTELE"/>
        <w:spacing w:after="360"/>
      </w:pPr>
      <w:r w:rsidRPr="000904F3">
        <w:rPr>
          <w:bCs/>
        </w:rPr>
        <w:t>Spoločný študijný program Učiteľstvo hudobného umenia so zameraním na: hru na klavíri / hru na organe / sólový spev zahŕňa v sebe povinn</w:t>
      </w:r>
      <w:r w:rsidRPr="000904F3" w:rsidR="00B06E5D">
        <w:rPr>
          <w:bCs/>
        </w:rPr>
        <w:t>ý ročný</w:t>
      </w:r>
      <w:r w:rsidRPr="000904F3">
        <w:rPr>
          <w:bCs/>
        </w:rPr>
        <w:t xml:space="preserve"> </w:t>
      </w:r>
      <w:r w:rsidRPr="000904F3" w:rsidR="00B06E5D">
        <w:rPr>
          <w:bCs/>
        </w:rPr>
        <w:t>pobyt</w:t>
      </w:r>
      <w:r w:rsidRPr="000904F3">
        <w:rPr>
          <w:bCs/>
        </w:rPr>
        <w:t xml:space="preserve"> na partne</w:t>
      </w:r>
      <w:r w:rsidRPr="000904F3" w:rsidR="005E2508">
        <w:rPr>
          <w:bCs/>
        </w:rPr>
        <w:t>r</w:t>
      </w:r>
      <w:r w:rsidRPr="000904F3">
        <w:rPr>
          <w:bCs/>
        </w:rPr>
        <w:t>sk</w:t>
      </w:r>
      <w:r w:rsidRPr="000904F3" w:rsidR="00B06E5D">
        <w:rPr>
          <w:bCs/>
        </w:rPr>
        <w:t>ej</w:t>
      </w:r>
      <w:r w:rsidRPr="000904F3">
        <w:rPr>
          <w:bCs/>
        </w:rPr>
        <w:t xml:space="preserve"> univerzit</w:t>
      </w:r>
      <w:r w:rsidRPr="000904F3" w:rsidR="00B06E5D">
        <w:rPr>
          <w:bCs/>
        </w:rPr>
        <w:t>e</w:t>
      </w:r>
      <w:r w:rsidRPr="000904F3">
        <w:rPr>
          <w:bCs/>
        </w:rPr>
        <w:t xml:space="preserve"> </w:t>
      </w:r>
      <w:r w:rsidRPr="000904F3" w:rsidR="005E2508">
        <w:rPr>
          <w:bCs/>
        </w:rPr>
        <w:t xml:space="preserve">(PdF UHK) </w:t>
      </w:r>
      <w:r w:rsidRPr="000904F3">
        <w:rPr>
          <w:bCs/>
        </w:rPr>
        <w:t>v rámci 2. ročníka štúdia (3. a 4. semester).</w:t>
      </w:r>
      <w:r w:rsidRPr="000904F3" w:rsidR="005E2508">
        <w:rPr>
          <w:bCs/>
        </w:rPr>
        <w:t xml:space="preserve"> </w:t>
      </w:r>
      <w:r w:rsidRPr="000904F3" w:rsidR="005E2508">
        <w:t xml:space="preserve">Okrem </w:t>
      </w:r>
      <w:r w:rsidRPr="000904F3" w:rsidR="00B06E5D">
        <w:t>toho</w:t>
      </w:r>
      <w:r w:rsidRPr="000904F3" w:rsidR="005E2508">
        <w:t xml:space="preserve"> má študent možnosť absolvovať mobilitu, a to v rámci 3. ročníka štúdia, najlepšie však počas 5. semestra</w:t>
      </w:r>
      <w:r w:rsidRPr="000904F3" w:rsidR="00B06E5D">
        <w:t xml:space="preserve"> štúdia</w:t>
      </w:r>
      <w:r w:rsidRPr="000904F3" w:rsidR="005E2508">
        <w:t>.</w:t>
      </w:r>
    </w:p>
    <w:p w:rsidR="00EB6C3D" w:rsidP="00CD5E6A" w:rsidRDefault="00EB6C3D" w14:paraId="03497E61" w14:textId="6C509676">
      <w:pPr>
        <w:pStyle w:val="TEXTVTELE"/>
        <w:rPr>
          <w:b/>
          <w:bCs/>
        </w:rPr>
      </w:pPr>
      <w:r w:rsidRPr="00EB6C3D">
        <w:rPr>
          <w:b/>
          <w:bCs/>
        </w:rPr>
        <w:t>Postup pri prihlasovaní na študijný pobyt v</w:t>
      </w:r>
      <w:r w:rsidR="009A0FEF">
        <w:rPr>
          <w:b/>
          <w:bCs/>
        </w:rPr>
        <w:t> </w:t>
      </w:r>
      <w:r w:rsidRPr="00EB6C3D">
        <w:rPr>
          <w:b/>
          <w:bCs/>
        </w:rPr>
        <w:t>zahraničí</w:t>
      </w:r>
    </w:p>
    <w:p w:rsidRPr="00E342AD" w:rsidR="00893F43" w:rsidP="00893F43" w:rsidRDefault="00893F43" w14:paraId="164FF2AD" w14:textId="7E769F22">
      <w:pPr>
        <w:pStyle w:val="TEXTVTELE"/>
        <w:rPr>
          <w:bCs/>
        </w:rPr>
      </w:pPr>
      <w:r w:rsidRPr="00E342AD">
        <w:rPr>
          <w:bCs/>
        </w:rPr>
        <w:t xml:space="preserve">Študent si zo Zoznamu vysokoškolských partnerských inštitúcií vyberie podľa osobných preferencií inštitúcie, na ktorých má záujem študovať v zimnom alebo letnom semestri </w:t>
      </w:r>
      <w:r w:rsidR="00E342AD">
        <w:rPr>
          <w:bCs/>
        </w:rPr>
        <w:t>príslušného akademického roka (p</w:t>
      </w:r>
      <w:r w:rsidRPr="00E342AD">
        <w:rPr>
          <w:bCs/>
        </w:rPr>
        <w:t>onuky sú rozdelené podľa jednotlivých odborov).</w:t>
      </w:r>
    </w:p>
    <w:p w:rsidRPr="00E342AD" w:rsidR="00893F43" w:rsidP="00893F43" w:rsidRDefault="00893F43" w14:paraId="141D9F4E" w14:textId="4385031A">
      <w:pPr>
        <w:pStyle w:val="TEXTVTELE"/>
        <w:rPr>
          <w:bCs/>
        </w:rPr>
      </w:pPr>
      <w:r w:rsidRPr="00E342AD">
        <w:rPr>
          <w:bCs/>
        </w:rPr>
        <w:t xml:space="preserve">Študent doručí na Rektorát Katolíckej univerzity v Ružomberku, Referát pre zahraničné vzťahy a mobility KU </w:t>
      </w:r>
      <w:r w:rsidR="00E342AD">
        <w:rPr>
          <w:bCs/>
        </w:rPr>
        <w:t>nasledujúce dokumenty:</w:t>
      </w:r>
    </w:p>
    <w:p w:rsidRPr="00E342AD" w:rsidR="00893F43" w:rsidP="00905620" w:rsidRDefault="00893F43" w14:paraId="4F753F9D" w14:textId="03101A2D">
      <w:pPr>
        <w:pStyle w:val="TEXTVTELE"/>
        <w:numPr>
          <w:ilvl w:val="0"/>
          <w:numId w:val="23"/>
        </w:numPr>
        <w:rPr>
          <w:bCs/>
        </w:rPr>
      </w:pPr>
      <w:r w:rsidRPr="00E342AD">
        <w:rPr>
          <w:bCs/>
        </w:rPr>
        <w:t>prihláška</w:t>
      </w:r>
      <w:r w:rsidR="00905620">
        <w:rPr>
          <w:bCs/>
        </w:rPr>
        <w:t>,</w:t>
      </w:r>
      <w:r w:rsidRPr="00E342AD">
        <w:rPr>
          <w:bCs/>
        </w:rPr>
        <w:t xml:space="preserve"> </w:t>
      </w:r>
    </w:p>
    <w:p w:rsidRPr="00E342AD" w:rsidR="00893F43" w:rsidP="00905620" w:rsidRDefault="00893F43" w14:paraId="6016406D" w14:textId="1BC8DC2F">
      <w:pPr>
        <w:pStyle w:val="TEXTVTELE"/>
        <w:numPr>
          <w:ilvl w:val="0"/>
          <w:numId w:val="23"/>
        </w:numPr>
        <w:rPr>
          <w:bCs/>
        </w:rPr>
      </w:pPr>
      <w:r w:rsidRPr="00E342AD">
        <w:rPr>
          <w:bCs/>
        </w:rPr>
        <w:t>štruktúrovaný životopis v slovenskom jazyku</w:t>
      </w:r>
      <w:r w:rsidR="00905620">
        <w:rPr>
          <w:bCs/>
        </w:rPr>
        <w:t>,</w:t>
      </w:r>
    </w:p>
    <w:p w:rsidRPr="00E342AD" w:rsidR="00893F43" w:rsidP="00905620" w:rsidRDefault="00893F43" w14:paraId="50B27FFF" w14:textId="03B3B486">
      <w:pPr>
        <w:pStyle w:val="TEXTVTELE"/>
        <w:numPr>
          <w:ilvl w:val="0"/>
          <w:numId w:val="23"/>
        </w:numPr>
        <w:rPr>
          <w:bCs/>
        </w:rPr>
      </w:pPr>
      <w:r w:rsidRPr="00E342AD">
        <w:rPr>
          <w:bCs/>
        </w:rPr>
        <w:t>motivačný list v slovenskom jazyku</w:t>
      </w:r>
      <w:r w:rsidR="00905620">
        <w:rPr>
          <w:bCs/>
        </w:rPr>
        <w:t>,</w:t>
      </w:r>
    </w:p>
    <w:p w:rsidRPr="00E342AD" w:rsidR="00893F43" w:rsidP="00905620" w:rsidRDefault="00893F43" w14:paraId="6AE530C7" w14:textId="6345BC79">
      <w:pPr>
        <w:pStyle w:val="TEXTVTELE"/>
        <w:numPr>
          <w:ilvl w:val="0"/>
          <w:numId w:val="23"/>
        </w:numPr>
        <w:rPr>
          <w:bCs/>
        </w:rPr>
      </w:pPr>
      <w:r w:rsidRPr="00E342AD">
        <w:rPr>
          <w:bCs/>
        </w:rPr>
        <w:t>referenčný list v slovenskom jazyku (referenčný list pripraví vedúci katedry, na ktorej študent študuje; na Referát pre zahraničné vzťahy a mobility KU ho doručí vnútornou poštou KU alebo emailom</w:t>
      </w:r>
      <w:r w:rsidR="00AA1819">
        <w:rPr>
          <w:bCs/>
        </w:rPr>
        <w:t xml:space="preserve"> referentke</w:t>
      </w:r>
      <w:r w:rsidRPr="00AA1819" w:rsidR="00AA1819">
        <w:rPr>
          <w:bCs/>
        </w:rPr>
        <w:t xml:space="preserve"> pre mobility prichádzajúcich/odchádzajúcich Erasmus študentov</w:t>
      </w:r>
      <w:r w:rsidR="002712A5">
        <w:rPr>
          <w:bCs/>
        </w:rPr>
        <w:t xml:space="preserve">. </w:t>
      </w:r>
      <w:r w:rsidR="00AA1819">
        <w:rPr>
          <w:bCs/>
        </w:rPr>
        <w:t>Š</w:t>
      </w:r>
      <w:r w:rsidRPr="00E342AD">
        <w:rPr>
          <w:bCs/>
        </w:rPr>
        <w:t>tudenti dvojodborových študijných programov požiadajú o referenčný list</w:t>
      </w:r>
      <w:r w:rsidR="00C34B20">
        <w:rPr>
          <w:bCs/>
        </w:rPr>
        <w:t xml:space="preserve"> od obidvoch vedúcich katedier),</w:t>
      </w:r>
    </w:p>
    <w:p w:rsidRPr="00E342AD" w:rsidR="00893F43" w:rsidP="00905620" w:rsidRDefault="00893F43" w14:paraId="758D25A5" w14:textId="665C9561">
      <w:pPr>
        <w:pStyle w:val="TEXTVTELE"/>
        <w:numPr>
          <w:ilvl w:val="0"/>
          <w:numId w:val="23"/>
        </w:numPr>
        <w:rPr>
          <w:bCs/>
        </w:rPr>
      </w:pPr>
      <w:r w:rsidRPr="00E342AD">
        <w:rPr>
          <w:bCs/>
        </w:rPr>
        <w:t>výpis známok zo všetkých ukončených semestrov na aktuálnom stupni štúdia (vystaví študij</w:t>
      </w:r>
      <w:r w:rsidR="00AA1819">
        <w:rPr>
          <w:bCs/>
        </w:rPr>
        <w:t xml:space="preserve">né oddelenie príslušnej fakulty </w:t>
      </w:r>
      <w:r w:rsidRPr="00E342AD">
        <w:rPr>
          <w:bCs/>
        </w:rPr>
        <w:t>bezplatne pre účely programu Erasmus+).</w:t>
      </w:r>
    </w:p>
    <w:p w:rsidRPr="00E342AD" w:rsidR="00893F43" w:rsidP="00893F43" w:rsidRDefault="00893F43" w14:paraId="42EA25C0" w14:textId="21C9D50B">
      <w:pPr>
        <w:pStyle w:val="TEXTVTELE"/>
        <w:rPr>
          <w:bCs/>
        </w:rPr>
      </w:pPr>
      <w:r w:rsidRPr="00E342AD">
        <w:rPr>
          <w:bCs/>
        </w:rPr>
        <w:t xml:space="preserve">Študent doručí požadované dokumenty prostredníctvom pošty </w:t>
      </w:r>
      <w:r w:rsidR="00AA1819">
        <w:rPr>
          <w:bCs/>
        </w:rPr>
        <w:t>na Referát pre</w:t>
      </w:r>
      <w:r w:rsidR="002712A5">
        <w:rPr>
          <w:bCs/>
        </w:rPr>
        <w:t xml:space="preserve"> zahraničné vzťahy a mobility KU alebo elektronicky e-mailom referentke pre </w:t>
      </w:r>
      <w:r w:rsidRPr="00AA1819" w:rsidR="002712A5">
        <w:rPr>
          <w:bCs/>
        </w:rPr>
        <w:t>mobility prichádzajúcich/odchádzajúcich Erasmus študentov</w:t>
      </w:r>
      <w:r w:rsidR="002712A5">
        <w:rPr>
          <w:bCs/>
        </w:rPr>
        <w:t xml:space="preserve">. </w:t>
      </w:r>
    </w:p>
    <w:p w:rsidRPr="009503D9" w:rsidR="00893F43" w:rsidP="009503D9" w:rsidRDefault="00893F43" w14:paraId="2BB70580" w14:textId="77777777">
      <w:pPr>
        <w:pStyle w:val="TEXTVTELE"/>
      </w:pPr>
      <w:r w:rsidRPr="009503D9">
        <w:t>Pri výbere budú posudzované: študijné výsledky študenta, informácie obsiahnuté v predložených dokumentoch, znalosť cudzieho jazyka (1. platí pre všetkých študentov, ktorí realizujú mobilitu v akejkoľvek krajine okrem Česka a Poľska, 2. platí pre študentov odborov AJ, NJ, TJ, ktorí realizujú mobilitu v akejkoľvek krajine, vrátane Česka a Poľska).</w:t>
      </w:r>
    </w:p>
    <w:p w:rsidRPr="009503D9" w:rsidR="00893F43" w:rsidP="009503D9" w:rsidRDefault="00893F43" w14:paraId="275AD5AB" w14:textId="5DF74A89">
      <w:pPr>
        <w:pStyle w:val="TEXTVTELE"/>
      </w:pPr>
      <w:r w:rsidRPr="009503D9">
        <w:t>Skúška z anglického a nemeckého jazyka (1. platí pre všetkých študentov, ktorí realizujú mobilitu v akejkoľvek krajine okrem Česka a Poľska, 2. platí pre študentov odborov AJ, NJ, ktorí realizujú mobilitu v akejkoľvek krajine, vrátane Česka a Poľska) sa uskutoční v termíne, o ktorom budú uchádzači včas</w:t>
      </w:r>
      <w:r w:rsidRPr="009503D9" w:rsidR="005542DC">
        <w:t xml:space="preserve"> informovaní. Skúška z talianske</w:t>
      </w:r>
      <w:r w:rsidRPr="009503D9">
        <w:t xml:space="preserve">ho a ruského jazyka (1. platí pre všetkých študentov, ktorí realizujú mobilitu v Taliansku, 2. platí pre študentov odboru RJ alebo TJ, ktorí realizujú mobilitu v akejkoľvek krajine, vrátane Česka a Poľska) sa uskutoční v termíne, o ktorom budú uchádzači včas informovaní. </w:t>
      </w:r>
    </w:p>
    <w:p w:rsidRPr="009503D9" w:rsidR="00893F43" w:rsidP="009503D9" w:rsidRDefault="00893F43" w14:paraId="62C3D69D" w14:textId="77777777">
      <w:pPr>
        <w:pStyle w:val="TEXTVTELE"/>
      </w:pPr>
      <w:r w:rsidRPr="009503D9">
        <w:lastRenderedPageBreak/>
        <w:t>Výsledky výberového konania budú zverejnené na stránke Katolíckej univerzity v Ružomberku v sekcii Medzinárodné vzťahy do 30 pracovných dní od posledného dňa podávania prihlášok. Informácia o pridelení/nepridelení grantu a jeho výške bude uchádzačom zaslaná prostredníctvom e-mailu.</w:t>
      </w:r>
    </w:p>
    <w:p w:rsidRPr="009503D9" w:rsidR="009A0FEF" w:rsidP="00C34B20" w:rsidRDefault="00893F43" w14:paraId="0195F6B7" w14:textId="3C76F663">
      <w:pPr>
        <w:pStyle w:val="TEXTVTELE"/>
        <w:spacing w:after="360"/>
      </w:pPr>
      <w:r w:rsidRPr="009503D9">
        <w:t>Študenti pochádzajúci z krajín mimo EÚ majú po výbere na danú inštitúciu povinnosť oboznámiť sa s potrebnými a</w:t>
      </w:r>
      <w:r w:rsidRPr="009503D9" w:rsidR="00AA1819">
        <w:t>d</w:t>
      </w:r>
      <w:r w:rsidRPr="009503D9">
        <w:t>ministratívnymi úkonmi spojenými s vybavovaní</w:t>
      </w:r>
      <w:r w:rsidRPr="009503D9" w:rsidR="005542DC">
        <w:t>m víz, prechodného pobytu a podobne.</w:t>
      </w:r>
    </w:p>
    <w:p w:rsidRPr="00C34B20" w:rsidR="00952DF4" w:rsidP="009503D9" w:rsidRDefault="00952DF4" w14:paraId="2AA8A237" w14:textId="6F4C5671">
      <w:pPr>
        <w:pStyle w:val="TEXTVTELE"/>
        <w:rPr>
          <w:b/>
        </w:rPr>
      </w:pPr>
      <w:r w:rsidRPr="00C34B20">
        <w:rPr>
          <w:b/>
        </w:rPr>
        <w:t>Postup po výberovom konaní študentov</w:t>
      </w:r>
    </w:p>
    <w:p w:rsidR="00C34B20" w:rsidP="00B26A59" w:rsidRDefault="00952DF4" w14:paraId="7620BB7A" w14:textId="232851D1">
      <w:pPr>
        <w:pStyle w:val="TEXTVTELE"/>
        <w:numPr>
          <w:ilvl w:val="0"/>
          <w:numId w:val="24"/>
        </w:numPr>
        <w:ind w:left="357" w:hanging="357"/>
      </w:pPr>
      <w:r w:rsidRPr="009503D9">
        <w:t xml:space="preserve">Študent, ktorý bol komisiou vybratý, aby realizoval mobilitu v rámci programu Erasmus+, </w:t>
      </w:r>
      <w:r w:rsidR="00C34B20">
        <w:br/>
      </w:r>
      <w:r w:rsidRPr="009503D9">
        <w:t>sa riadi pokynmi ref</w:t>
      </w:r>
      <w:r w:rsidR="00C34B20">
        <w:t xml:space="preserve">erátu pre zahraničné vzťahy. </w:t>
      </w:r>
    </w:p>
    <w:p w:rsidR="00C34B20" w:rsidP="00B26A59" w:rsidRDefault="00952DF4" w14:paraId="5DDC5955" w14:textId="60DD5DC7">
      <w:pPr>
        <w:pStyle w:val="TEXTVTELE"/>
        <w:numPr>
          <w:ilvl w:val="0"/>
          <w:numId w:val="24"/>
        </w:numPr>
        <w:ind w:left="357" w:hanging="357"/>
      </w:pPr>
      <w:r w:rsidRPr="009503D9">
        <w:t>Študent, ktorý realizuje mobilitu, predloží na referáte pre zahraničné vzťahy všetky dokumenty súvisiace so svojou mobilitou v zahraničí: Zmluvu o štúdiu (Learning Agreement for Studies)/Zmluvu o stáži (Learning Agreement for Traineeships), kópiu Európskeho preukazu zdravotného poistenia, kópiu cestovného poistenia zahrňujúceho celú dobu trvania mobility, formulár obsahujúci bankové údaje študenta a dokumenty požadované prijímajú</w:t>
      </w:r>
      <w:r w:rsidR="00C34B20">
        <w:t xml:space="preserve">cou zahraničnou inštitúciou. </w:t>
      </w:r>
    </w:p>
    <w:p w:rsidR="00C34B20" w:rsidP="00B26A59" w:rsidRDefault="00952DF4" w14:paraId="75929B31" w14:textId="4C586E28">
      <w:pPr>
        <w:pStyle w:val="TEXTVTELE"/>
        <w:numPr>
          <w:ilvl w:val="0"/>
          <w:numId w:val="24"/>
        </w:numPr>
        <w:ind w:left="357" w:hanging="357"/>
      </w:pPr>
      <w:r w:rsidRPr="009503D9">
        <w:t>V Zmluve o štúdiu (Learning Agreement for Studies) sú uvedené predmety, ktoré študent plánuje realizovať na zahraničnej vysokoškolskej inštitúcii. Zmluvu o štúdiu podpíše najskôr vedúci katedry (alebo ním poverený pracovník, v oprávnených prípadoch prodekan pre zahraničné vzťahy). V prípade, že Zmluva o štúdiu obsahuje povinné alebo povinne voliteľné predmety, ktoré spadajú do kompetencie viacerých katedier na KU, Zmluvu o štúdiu podpisujú vedúci týchto katedier. Následne ju podpíše študent a zodpovedná osoba na referáte pre zahraničné vzťahy (Rektorát KU). Zmluva o štúdiu vstupuje do platnosti po jej podpísaní zo strany katedrového/fakultného koordinátora, inštitucionálneho koordinátora prijímajúce</w:t>
      </w:r>
      <w:r w:rsidR="00C34B20">
        <w:t xml:space="preserve">j vysokoškolskej inštitúcie. </w:t>
      </w:r>
    </w:p>
    <w:p w:rsidR="00C34B20" w:rsidP="00B26A59" w:rsidRDefault="00952DF4" w14:paraId="7FA2192C" w14:textId="0A3D5D76">
      <w:pPr>
        <w:pStyle w:val="TEXTVTELE"/>
        <w:numPr>
          <w:ilvl w:val="0"/>
          <w:numId w:val="24"/>
        </w:numPr>
        <w:ind w:left="357" w:hanging="357"/>
      </w:pPr>
      <w:r w:rsidRPr="009503D9">
        <w:t>V Zmluve o stáži (Learning Agreement for Traineeships) je detailne popísaná pracovná náplň, pracovné zaradenie študenta na stáži a jeho hodnotenie. Zmluvu o stáži podpíše najskôr vedúci katedry (alebo ním poverený zamestnanec, v oprávnených prípadoch prodekan pre zahraničné vzťahy). Následne zmluvu podpíše študent a zodpovedná osoba na referáte pre zahraničné vzťahy (Rektorát KU). Zmluva o stáži vstupuje do platnosti po jej podpísaní poverenou osobo</w:t>
      </w:r>
      <w:r w:rsidR="00C34B20">
        <w:t xml:space="preserve">u v prijímajúcej inštitúcií. </w:t>
      </w:r>
    </w:p>
    <w:p w:rsidR="00C34B20" w:rsidP="007C0F58" w:rsidRDefault="00952DF4" w14:paraId="53520540" w14:textId="34DC85BE">
      <w:pPr>
        <w:pStyle w:val="TEXTVTELE"/>
        <w:numPr>
          <w:ilvl w:val="0"/>
          <w:numId w:val="24"/>
        </w:numPr>
        <w:ind w:left="357" w:hanging="357"/>
      </w:pPr>
      <w:r w:rsidRPr="009503D9">
        <w:t>Pred vycestovaním študent podpíše s Katolíckou univerzitou v Ružomberku Finančnú zmluvu, na základe ktorej mu bude vyplatený finančný príspevok, najneskôr do 30 dní po podpísaní zmluvy oboma zmluvnými stranami.</w:t>
      </w:r>
    </w:p>
    <w:p w:rsidR="00B26A59" w:rsidP="00B26A59" w:rsidRDefault="00B26A59" w14:paraId="23ACBE3D" w14:textId="01F06D34">
      <w:pPr>
        <w:pStyle w:val="TEXTVTELE"/>
        <w:numPr>
          <w:ilvl w:val="0"/>
          <w:numId w:val="24"/>
        </w:numPr>
        <w:spacing w:after="360"/>
        <w:ind w:left="357" w:hanging="357"/>
      </w:pPr>
      <w:r>
        <w:t>Pred odchodom do zahraničia je študent povinný nahlásiť svoju mobilitu (akúkoľvek mobilitu) do kancelárie prodekana pre zahraničné vzťahy a vedúcemu katedry.</w:t>
      </w:r>
    </w:p>
    <w:p w:rsidRPr="00C34B20" w:rsidR="00952DF4" w:rsidP="000904F3" w:rsidRDefault="00C34B20" w14:paraId="25C99693" w14:textId="2381AD1E">
      <w:pPr>
        <w:pStyle w:val="TEXTVTELE"/>
        <w:keepNext/>
        <w:rPr>
          <w:b/>
        </w:rPr>
      </w:pPr>
      <w:r w:rsidRPr="00C34B20">
        <w:rPr>
          <w:b/>
        </w:rPr>
        <w:lastRenderedPageBreak/>
        <w:t>Realizácia zahraničnej mobility študentov</w:t>
      </w:r>
      <w:r w:rsidRPr="00C34B20" w:rsidR="00952DF4">
        <w:rPr>
          <w:b/>
        </w:rPr>
        <w:t xml:space="preserve"> </w:t>
      </w:r>
    </w:p>
    <w:p w:rsidR="00C34B20" w:rsidP="006B2B41" w:rsidRDefault="00952DF4" w14:paraId="64BBEDE7" w14:textId="5976174E">
      <w:pPr>
        <w:pStyle w:val="TEXTVTELE"/>
        <w:numPr>
          <w:ilvl w:val="0"/>
          <w:numId w:val="25"/>
        </w:numPr>
        <w:ind w:left="357" w:hanging="357"/>
      </w:pPr>
      <w:r w:rsidRPr="009503D9">
        <w:t xml:space="preserve">Študent nastúpi na mobilitu za účelom štúdia/stáže v termíne určenom prijímajúcou inštitúciou. Akékoľvek nevyhnutné zmeny v Zmluve o štúdiu/stáži, ktoré študent zistí po príchode na prijímajúcu inštitúciu, musia byť ukončené a formálne zdokumentované čo najskôr po jeho príchode. Ďalšie nevyhnutné zmeny musia byť formálne odsúhlasené čo najrýchlejšie všetkými troma stranami (študentom, vysielajúcou </w:t>
      </w:r>
      <w:r w:rsidR="00C34B20">
        <w:t xml:space="preserve">a prijímajúcou inštitúciou). </w:t>
      </w:r>
    </w:p>
    <w:p w:rsidR="00952DF4" w:rsidP="006B2B41" w:rsidRDefault="00952DF4" w14:paraId="66241EC4" w14:textId="550D8AA4">
      <w:pPr>
        <w:pStyle w:val="TEXTVTELE"/>
        <w:numPr>
          <w:ilvl w:val="0"/>
          <w:numId w:val="25"/>
        </w:numPr>
        <w:spacing w:after="360"/>
        <w:ind w:left="357" w:hanging="357"/>
      </w:pPr>
      <w:r w:rsidRPr="009503D9">
        <w:t xml:space="preserve">Študent v poslednom roku štúdia na KU sa môže prihlásiť na tzv. stáž pre absolventa, ktorú uskutoční v prípade, že ho komisia (prorektor pre zahraničné vzťahy, prodekani pre zahraničné vzťahy jednotlivých fakúlt a zodpovedná osoba na referáte pre zahraničné vzťahy) odporučí, a v prípade úspešného ukončenia štúdia na KU. Platia preňho rovnaké pravidlá ako pre stážistu, </w:t>
      </w:r>
      <w:r w:rsidRPr="009503D9" w:rsidR="009503D9">
        <w:t>okrem nižšie uvedeného bodu 3 a</w:t>
      </w:r>
      <w:r w:rsidR="00A23EB5">
        <w:t> </w:t>
      </w:r>
      <w:r w:rsidRPr="009503D9" w:rsidR="009503D9">
        <w:t>6</w:t>
      </w:r>
      <w:r w:rsidR="00A23EB5">
        <w:t xml:space="preserve"> v rámci postupu po ukončení zahraničnej mobility študentov</w:t>
      </w:r>
      <w:r w:rsidRPr="009503D9" w:rsidR="009503D9">
        <w:t>.</w:t>
      </w:r>
    </w:p>
    <w:p w:rsidRPr="00C34B20" w:rsidR="00C34B20" w:rsidP="009503D9" w:rsidRDefault="00C34B20" w14:paraId="7776CC1E" w14:textId="3DCEEA20">
      <w:pPr>
        <w:pStyle w:val="TEXTVTELE"/>
        <w:rPr>
          <w:b/>
        </w:rPr>
      </w:pPr>
      <w:r w:rsidRPr="00C34B20">
        <w:rPr>
          <w:b/>
        </w:rPr>
        <w:t>Postup po ukončení zahraničnej mobility študentov</w:t>
      </w:r>
    </w:p>
    <w:p w:rsidR="00C34B20" w:rsidP="006B2B41" w:rsidRDefault="009503D9" w14:paraId="6288FBEC" w14:textId="457A6A1C">
      <w:pPr>
        <w:pStyle w:val="TEXTVTELE"/>
        <w:numPr>
          <w:ilvl w:val="0"/>
          <w:numId w:val="26"/>
        </w:numPr>
        <w:ind w:left="357" w:hanging="357"/>
      </w:pPr>
      <w:r w:rsidRPr="009503D9">
        <w:t>Po ukončení mobility v zahraničí študent predloží na referáte pre zahraničné vzťahy: výpis výsledkov zo študijného pobytu (Transcript of Records) vydaný zahraničnou vysokoškolskou inštitúciou, certifikát o realizácii mobility, online správu študenta a ukončí online jazykový kurz, ak mu bol pridelen</w:t>
      </w:r>
      <w:r w:rsidR="00C34B20">
        <w:t xml:space="preserve">ý. </w:t>
      </w:r>
    </w:p>
    <w:p w:rsidR="00C34B20" w:rsidP="006B2B41" w:rsidRDefault="009503D9" w14:paraId="613DCF4F" w14:textId="57150DD9">
      <w:pPr>
        <w:pStyle w:val="TEXTVTELE"/>
        <w:numPr>
          <w:ilvl w:val="0"/>
          <w:numId w:val="26"/>
        </w:numPr>
        <w:ind w:left="357" w:hanging="357"/>
      </w:pPr>
      <w:r w:rsidRPr="009503D9">
        <w:t>Katolícka univerzita v Ružomberku ako inštitúcia vysielajúca študenta na mobilitu v rámci programu Erasmus+ je povinná uznať mobilitu študenta v zahraniční, ak sú splnené všet</w:t>
      </w:r>
      <w:r w:rsidR="00C34B20">
        <w:t xml:space="preserve">ky jej definované podmienky. </w:t>
      </w:r>
    </w:p>
    <w:p w:rsidR="00C34B20" w:rsidP="006B2B41" w:rsidRDefault="009503D9" w14:paraId="0232F345" w14:textId="579E4626">
      <w:pPr>
        <w:pStyle w:val="TEXTVTELE"/>
        <w:numPr>
          <w:ilvl w:val="0"/>
          <w:numId w:val="26"/>
        </w:numPr>
        <w:ind w:left="357" w:hanging="357"/>
      </w:pPr>
      <w:r w:rsidRPr="009503D9">
        <w:t xml:space="preserve">Uznanie absolvovaných predmetov a kreditov získaných počas mobility v zahraniční sa uskutočňuje na príslušnej fakulte KU a koordinuje ho prodekan pre zahraničné vzťahy. Uznanie absolvovaných predmetov a získaných kreditov sa uskutočňuje na základe výpisu výsledkov štúdia (Transcript of Records), ktorý je v súlade so Zmluvou o štúdiu. Stáž sa uznáva na základe certifikátu vyhotoveného prijímajúcou inštitúciou, ktorý je </w:t>
      </w:r>
      <w:r w:rsidR="00C34B20">
        <w:t xml:space="preserve">v súlade so Zmluvou o stáži. </w:t>
      </w:r>
    </w:p>
    <w:p w:rsidR="00C34B20" w:rsidP="006B2B41" w:rsidRDefault="009503D9" w14:paraId="00F143DC" w14:textId="13F21886">
      <w:pPr>
        <w:pStyle w:val="TEXTVTELE"/>
        <w:numPr>
          <w:ilvl w:val="0"/>
          <w:numId w:val="26"/>
        </w:numPr>
        <w:ind w:left="357" w:hanging="357"/>
      </w:pPr>
      <w:r w:rsidRPr="009503D9">
        <w:t xml:space="preserve">Po ukončení študijného pobytu študent predloží na katedre, na ktorej študuje výpis výsledkov štúdia absolvovaného v zahraničí. Vedúci katedry zabezpečí predmetov v súlade s vopred schválenou Zmluvou o štúdiu (Learning Agreement for Study) a zabezpečí ich zapísanie do informačného systému. Študentovi budú uznané kredity v takej výške, v akej sú stanovené v študijnom programe na KU. Ostatné predmety (spolu s kreditmi), ktoré nie sú zahrnuté v študijnom programe na KU, zaeviduje študijné oddelenie príslušnej fakulty KU ako výberové. </w:t>
      </w:r>
    </w:p>
    <w:p w:rsidR="00C34B20" w:rsidP="006B2B41" w:rsidRDefault="009503D9" w14:paraId="2906CA39" w14:textId="246C22AF">
      <w:pPr>
        <w:pStyle w:val="TEXTVTELE"/>
        <w:numPr>
          <w:ilvl w:val="0"/>
          <w:numId w:val="26"/>
        </w:numPr>
        <w:ind w:left="357" w:hanging="357"/>
      </w:pPr>
      <w:r w:rsidRPr="009503D9">
        <w:t xml:space="preserve">Po ukončení stáže študent predloží na katedre, na ktorej študuje certifikát potvrdzujúci úspešné absolvovanie stáže v zahraničí. Vedúci katedry zabezpečí uznanie stáže v súlade s vopred schválenou Zmluvou o stáži (Learning Agreement for Traineeships) a zabezpečí jej zapísanie do informačného systému. Študentovi budú uznané kredity v takej výške, v </w:t>
      </w:r>
      <w:r w:rsidRPr="009503D9">
        <w:lastRenderedPageBreak/>
        <w:t xml:space="preserve">akej sú stanovené v jeho študijnom programe na KU za prax, ktorá je súčasťou študijného programu. Ako voliteľný predmet (s predpísaným počtom 10 kreditov) je stáž uznaná, v prípade študijných programov, ktoré nepožadujú </w:t>
      </w:r>
      <w:r w:rsidR="00C34B20">
        <w:t xml:space="preserve">absolvovanie odbornej stáže. </w:t>
      </w:r>
    </w:p>
    <w:p w:rsidR="00C34B20" w:rsidP="006B2B41" w:rsidRDefault="009503D9" w14:paraId="351CAFCC" w14:textId="0C6443C2">
      <w:pPr>
        <w:pStyle w:val="TEXTVTELE"/>
        <w:numPr>
          <w:ilvl w:val="0"/>
          <w:numId w:val="26"/>
        </w:numPr>
        <w:ind w:left="357" w:hanging="357"/>
      </w:pPr>
      <w:r w:rsidRPr="009503D9">
        <w:t>Fakulta zodpovedná za uvedenie výsledkov študenta dosiahnutých počas mobility v dodatku k d</w:t>
      </w:r>
      <w:r w:rsidR="00C34B20">
        <w:t xml:space="preserve">iplomu (Diploma Supplement). </w:t>
      </w:r>
    </w:p>
    <w:p w:rsidR="00C34B20" w:rsidP="006B2B41" w:rsidRDefault="009503D9" w14:paraId="732692B2" w14:textId="6BA2F91A">
      <w:pPr>
        <w:pStyle w:val="TEXTVTELE"/>
        <w:numPr>
          <w:ilvl w:val="0"/>
          <w:numId w:val="26"/>
        </w:numPr>
        <w:ind w:left="357" w:hanging="357"/>
      </w:pPr>
      <w:r w:rsidRPr="009503D9">
        <w:t>Uznanie zahraničnej mobility za účelom štúdia/stáže môže byť zamietnuté v prípade, že študent nesplnil požiadavky prijímajúcej inštitúcie alebo nesplnil podmienky požadované vysielajúcou inštitúciou uvedené v zmluve me</w:t>
      </w:r>
      <w:r w:rsidR="00C34B20">
        <w:t xml:space="preserve">dzi študentom a inštitúciou. </w:t>
      </w:r>
    </w:p>
    <w:p w:rsidR="009503D9" w:rsidP="006B2B41" w:rsidRDefault="009503D9" w14:paraId="5EE99D53" w14:textId="0A798D70">
      <w:pPr>
        <w:pStyle w:val="TEXTVTELE"/>
        <w:numPr>
          <w:ilvl w:val="0"/>
          <w:numId w:val="26"/>
        </w:numPr>
        <w:ind w:left="357" w:hanging="357"/>
      </w:pPr>
      <w:r w:rsidRPr="009503D9">
        <w:t>Od študenta, ktorý nesplnil podmienky prijímajúcej inštitúcie alebo nesplnil podmienky požadované vysielajúcou inštitúciou uvedené v zmluve medzi študentom a inštitúciou, môže KU žiadať vrátenie grantu. O tejto skutočnosti, po zvážení predložených argumentov všetkých zainteresovaných strán, rozhodne prorektor pre zahraničné vzťahy KU v súčinnosti s prodekanom príslušnej fakulty. Vrátenie prostriedkov sa od študenta nepožaduje, ak sa uzná okolnosť vyššej moci. Platí to aj pre študenta na stáži, ktorý z dôvodu vyššej moci nemohol riadne vykonávať prácu vyplývajúcu zo Zmluvy o stáži.</w:t>
      </w:r>
    </w:p>
    <w:p w:rsidR="009503D9" w:rsidP="006B2B41" w:rsidRDefault="009503D9" w14:paraId="27466D71" w14:textId="01DBD9DA">
      <w:pPr>
        <w:pStyle w:val="TEXTVTELE"/>
        <w:numPr>
          <w:ilvl w:val="0"/>
          <w:numId w:val="26"/>
        </w:numPr>
        <w:ind w:left="357" w:hanging="357"/>
      </w:pPr>
      <w:r>
        <w:t xml:space="preserve">Ak sa vyskytnú okolnosti, ktoré </w:t>
      </w:r>
      <w:r w:rsidR="002712A5">
        <w:t>nie sú upravené v </w:t>
      </w:r>
      <w:hyperlink w:history="1" r:id="rId77">
        <w:r w:rsidRPr="002712A5" w:rsidR="002712A5">
          <w:rPr>
            <w:rStyle w:val="Hypertextovprepojenie"/>
          </w:rPr>
          <w:t>Smernici rektora o realizácií mobilít v rámci programu ERASMUS+ KA103 A KA107</w:t>
        </w:r>
      </w:hyperlink>
      <w:r>
        <w:t>, konkrétny prípad sa bude posudzovať individuálne</w:t>
      </w:r>
      <w:r w:rsidR="002712A5">
        <w:t>.</w:t>
      </w:r>
    </w:p>
    <w:p w:rsidR="006B2B41" w:rsidP="006B2B41" w:rsidRDefault="006B2B41" w14:paraId="3F7BC63D" w14:textId="2FBD8A37">
      <w:pPr>
        <w:pStyle w:val="TEXTVTELE"/>
        <w:rPr>
          <w:b/>
        </w:rPr>
      </w:pPr>
      <w:r w:rsidRPr="006B2B41">
        <w:rPr>
          <w:b/>
        </w:rPr>
        <w:t>Kontakty na referáty pre zahraničné vzťahy a mobility KU</w:t>
      </w:r>
    </w:p>
    <w:p w:rsidR="006B2B41" w:rsidP="00B5644D" w:rsidRDefault="00B5644D" w14:paraId="156C20CC" w14:textId="63DF4869">
      <w:pPr>
        <w:pStyle w:val="TEXTVTELE"/>
        <w:spacing w:after="0"/>
        <w:rPr>
          <w:b/>
        </w:rPr>
      </w:pPr>
      <w:r w:rsidRPr="00B5644D">
        <w:rPr>
          <w:b/>
        </w:rPr>
        <w:t>Inštitucionálna Erasmus koordinátorka</w:t>
      </w:r>
    </w:p>
    <w:p w:rsidRPr="00B5644D" w:rsidR="00B5644D" w:rsidP="00B5644D" w:rsidRDefault="00B5644D" w14:paraId="07E9D25E" w14:textId="444F242A">
      <w:pPr>
        <w:pStyle w:val="TEXTVTELE"/>
        <w:spacing w:after="0"/>
      </w:pPr>
      <w:r w:rsidRPr="00B5644D">
        <w:t>Mgr. Michaela Moldová Chovancová PhD.</w:t>
      </w:r>
    </w:p>
    <w:p w:rsidR="00B5644D" w:rsidP="00B5644D" w:rsidRDefault="00B5644D" w14:paraId="33D88A27" w14:textId="264EC3F3">
      <w:pPr>
        <w:pStyle w:val="TEXTVTELE"/>
        <w:spacing w:after="0"/>
        <w:rPr>
          <w:b/>
        </w:rPr>
      </w:pPr>
      <w:r>
        <w:rPr>
          <w:b/>
        </w:rPr>
        <w:t xml:space="preserve">e-mail: </w:t>
      </w:r>
      <w:hyperlink w:history="1" r:id="rId78">
        <w:r w:rsidRPr="00BF4859">
          <w:rPr>
            <w:rStyle w:val="Hypertextovprepojenie"/>
            <w:b/>
          </w:rPr>
          <w:t>michaela.moldova.chovancova@ku.sk</w:t>
        </w:r>
      </w:hyperlink>
    </w:p>
    <w:p w:rsidR="00B5644D" w:rsidP="00B5644D" w:rsidRDefault="00B5644D" w14:paraId="1538C639" w14:textId="111375E1">
      <w:pPr>
        <w:pStyle w:val="TEXTVTELE"/>
        <w:spacing w:after="0"/>
        <w:rPr>
          <w:b/>
        </w:rPr>
      </w:pPr>
      <w:r>
        <w:rPr>
          <w:b/>
        </w:rPr>
        <w:t>mobil: +421918 337 411</w:t>
      </w:r>
    </w:p>
    <w:p w:rsidR="00B5644D" w:rsidP="00B5644D" w:rsidRDefault="00B5644D" w14:paraId="3FE3E1A3" w14:textId="77777777">
      <w:pPr>
        <w:pStyle w:val="TEXTVTELE"/>
        <w:spacing w:after="0"/>
        <w:rPr>
          <w:b/>
        </w:rPr>
      </w:pPr>
    </w:p>
    <w:p w:rsidR="00B5644D" w:rsidP="007529CA" w:rsidRDefault="00B5644D" w14:paraId="329DE506" w14:textId="5673227B">
      <w:pPr>
        <w:pStyle w:val="TEXTVTELE"/>
        <w:keepNext/>
        <w:spacing w:after="0"/>
        <w:rPr>
          <w:b/>
        </w:rPr>
      </w:pPr>
      <w:r w:rsidRPr="00B5644D">
        <w:rPr>
          <w:b/>
        </w:rPr>
        <w:t>Referentka pre mobility prichádzajúcich/odchádzajúcich Erasmus študentov</w:t>
      </w:r>
    </w:p>
    <w:p w:rsidRPr="00412C63" w:rsidR="00B5644D" w:rsidP="00B5644D" w:rsidRDefault="00B5644D" w14:paraId="2B2B368D" w14:textId="58128755">
      <w:pPr>
        <w:pStyle w:val="TEXTVTELE"/>
        <w:spacing w:after="0"/>
      </w:pPr>
      <w:r w:rsidRPr="00412C63">
        <w:t>Mgr. Lucia Kravčáková</w:t>
      </w:r>
    </w:p>
    <w:p w:rsidR="00B5644D" w:rsidP="00B5644D" w:rsidRDefault="00B5644D" w14:paraId="19FE9E7B" w14:textId="4D6B4FF3">
      <w:pPr>
        <w:pStyle w:val="TEXTVTELE"/>
        <w:spacing w:after="0"/>
        <w:rPr>
          <w:b/>
        </w:rPr>
      </w:pPr>
      <w:r>
        <w:rPr>
          <w:b/>
        </w:rPr>
        <w:t xml:space="preserve">e-mail: </w:t>
      </w:r>
      <w:hyperlink w:history="1" r:id="rId79">
        <w:r w:rsidRPr="00BF4859">
          <w:rPr>
            <w:rStyle w:val="Hypertextovprepojenie"/>
            <w:b/>
          </w:rPr>
          <w:t>lucia.kravcakova@ku.sk</w:t>
        </w:r>
      </w:hyperlink>
    </w:p>
    <w:p w:rsidR="00B5644D" w:rsidP="00B5644D" w:rsidRDefault="00B5644D" w14:paraId="51782D44" w14:textId="5EC7C0B5">
      <w:pPr>
        <w:pStyle w:val="TEXTVTELE"/>
        <w:spacing w:after="0"/>
        <w:rPr>
          <w:b/>
        </w:rPr>
      </w:pPr>
      <w:r>
        <w:rPr>
          <w:b/>
        </w:rPr>
        <w:t>mobil: +421918 337 433</w:t>
      </w:r>
    </w:p>
    <w:p w:rsidR="00B5644D" w:rsidP="00B5644D" w:rsidRDefault="00B5644D" w14:paraId="42532917" w14:textId="77777777">
      <w:pPr>
        <w:pStyle w:val="TEXTVTELE"/>
        <w:spacing w:after="0"/>
        <w:rPr>
          <w:b/>
        </w:rPr>
      </w:pPr>
    </w:p>
    <w:p w:rsidR="00B5644D" w:rsidP="00B5644D" w:rsidRDefault="00B5644D" w14:paraId="3038D697" w14:textId="0F8D3BD8">
      <w:pPr>
        <w:pStyle w:val="TEXTVTELE"/>
        <w:spacing w:after="0"/>
        <w:rPr>
          <w:b/>
        </w:rPr>
      </w:pPr>
      <w:r>
        <w:rPr>
          <w:b/>
        </w:rPr>
        <w:t>Fakultný Erasmus koordinátor</w:t>
      </w:r>
    </w:p>
    <w:p w:rsidR="00955957" w:rsidP="00B5644D" w:rsidRDefault="00FD50B0" w14:paraId="3F2469B2" w14:textId="77777777">
      <w:pPr>
        <w:pStyle w:val="TEXTVTELE"/>
        <w:spacing w:after="0"/>
      </w:pPr>
      <w:r>
        <w:t>doc. PhDr. Markéta Rusnáková, PhD.</w:t>
      </w:r>
    </w:p>
    <w:p w:rsidR="00247A4C" w:rsidP="00B5644D" w:rsidRDefault="00B5644D" w14:paraId="1DDA2F4C" w14:textId="0561B337">
      <w:pPr>
        <w:pStyle w:val="TEXTVTELE"/>
        <w:spacing w:after="0"/>
        <w:rPr>
          <w:b/>
        </w:rPr>
      </w:pPr>
      <w:r>
        <w:rPr>
          <w:b/>
        </w:rPr>
        <w:t>e-mail:</w:t>
      </w:r>
      <w:r w:rsidR="00955957">
        <w:rPr>
          <w:b/>
        </w:rPr>
        <w:t xml:space="preserve"> </w:t>
      </w:r>
      <w:r w:rsidRPr="00955957" w:rsidR="00955957">
        <w:t>marketa.rusnakova@ku.sk</w:t>
      </w:r>
      <w:r>
        <w:rPr>
          <w:b/>
        </w:rPr>
        <w:t xml:space="preserve"> </w:t>
      </w:r>
    </w:p>
    <w:p w:rsidR="00247A4C" w:rsidRDefault="00247A4C" w14:paraId="1024FE4E" w14:textId="77777777">
      <w:pPr>
        <w:rPr>
          <w:rFonts w:ascii="Palatino Linotype" w:hAnsi="Palatino Linotype" w:cstheme="minorHAnsi"/>
          <w:b/>
          <w:lang w:eastAsia="sk-SK"/>
        </w:rPr>
      </w:pPr>
      <w:r>
        <w:rPr>
          <w:b/>
        </w:rPr>
        <w:br w:type="page"/>
      </w:r>
    </w:p>
    <w:p w:rsidRPr="00952DF4" w:rsidR="00952DF4" w:rsidP="00097F11" w:rsidRDefault="00097F11" w14:paraId="09DCB847" w14:textId="770AE2E3">
      <w:pPr>
        <w:pStyle w:val="Nadpis1"/>
      </w:pPr>
      <w:r>
        <w:lastRenderedPageBreak/>
        <w:t>Požadované  schopnosti a predpoklady uchádzača o štúdium študijného programu</w:t>
      </w:r>
    </w:p>
    <w:p w:rsidR="00522222" w:rsidP="003B413C" w:rsidRDefault="00B0145D" w14:paraId="02E04901" w14:textId="190AD067">
      <w:pPr>
        <w:pStyle w:val="TEXTVTELE"/>
      </w:pPr>
      <w:r>
        <w:t>Základnou podmienkou prijatia na</w:t>
      </w:r>
      <w:r w:rsidR="00955957">
        <w:t xml:space="preserve"> štúdium bakalárskeho</w:t>
      </w:r>
      <w:r>
        <w:t xml:space="preserve"> študijného programu </w:t>
      </w:r>
      <w:r w:rsidR="00B66DDC">
        <w:t>Učiteľstvo hudobného umenia</w:t>
      </w:r>
      <w:r w:rsidR="00955957">
        <w:t xml:space="preserve"> </w:t>
      </w:r>
      <w:r w:rsidR="00687C87">
        <w:rPr>
          <w:color w:val="000000"/>
        </w:rPr>
        <w:t>so zameraním na hru na klavíri / hru na organe / sólový spev</w:t>
      </w:r>
      <w:r w:rsidR="00687C87">
        <w:t xml:space="preserve"> </w:t>
      </w:r>
      <w:r w:rsidR="00955957">
        <w:t xml:space="preserve">v </w:t>
      </w:r>
      <w:r>
        <w:t xml:space="preserve">študijnom </w:t>
      </w:r>
      <w:r w:rsidRPr="003F5213">
        <w:t xml:space="preserve">odbore 38. Učiteľstvo a pedagogické vedy, </w:t>
      </w:r>
      <w:r w:rsidRPr="003F5213" w:rsidR="003B413C">
        <w:t>je</w:t>
      </w:r>
      <w:r w:rsidR="003B413C">
        <w:t xml:space="preserve"> získanie úplného stredného vzdelania alebo úplného stredného odborného vzdelania (§56, ods. 1 zákona o VŠ); motivačný pohovor s uchádzačom o štúdium (uchádzač prezentuje prijímacej komisii svoje predstavy o štúdiu na PF KU, ako aj svoje očakávania od štúdia na PF KU a zaviaže sa rešpektovať katolíckeho ducha univerzity a fakulty).</w:t>
      </w:r>
    </w:p>
    <w:p w:rsidR="00B31D12" w:rsidP="00776088" w:rsidRDefault="00B31D12" w14:paraId="546161DB" w14:textId="77777777">
      <w:pPr>
        <w:rPr>
          <w:rFonts w:ascii="Palatino Linotype" w:hAnsi="Palatino Linotype"/>
          <w:bCs/>
        </w:rPr>
      </w:pPr>
      <w:bookmarkStart w:name="_Hlk87391554" w:id="2"/>
    </w:p>
    <w:p w:rsidRPr="00B31D12" w:rsidR="00B31D12" w:rsidP="00B31D12" w:rsidRDefault="00B31D12" w14:paraId="46DC7A94" w14:textId="77777777">
      <w:pPr>
        <w:pStyle w:val="TEXTVTELE"/>
        <w:rPr>
          <w:b/>
        </w:rPr>
      </w:pPr>
      <w:r w:rsidRPr="00B31D12">
        <w:rPr>
          <w:b/>
        </w:rPr>
        <w:t>PF KU v Ružomberku:</w:t>
      </w:r>
    </w:p>
    <w:p w:rsidRPr="00776088" w:rsidR="00776088" w:rsidP="00776088" w:rsidRDefault="003F5213" w14:paraId="160DBDD6" w14:textId="4694029F">
      <w:pPr>
        <w:rPr>
          <w:rFonts w:ascii="Palatino Linotype" w:hAnsi="Palatino Linotype"/>
          <w:iCs/>
        </w:rPr>
      </w:pPr>
      <w:r w:rsidRPr="00776088">
        <w:rPr>
          <w:rFonts w:ascii="Palatino Linotype" w:hAnsi="Palatino Linotype"/>
          <w:bCs/>
        </w:rPr>
        <w:t>Súčasťou prijímacieho konania na bakalársky študijný program Učiteľstvo hudobného umenia</w:t>
      </w:r>
      <w:r w:rsidRPr="00776088" w:rsidR="00776088">
        <w:rPr>
          <w:rFonts w:ascii="Palatino Linotype" w:hAnsi="Palatino Linotype"/>
          <w:bCs/>
        </w:rPr>
        <w:t xml:space="preserve"> </w:t>
      </w:r>
      <w:r w:rsidRPr="00776088" w:rsidR="00776088">
        <w:rPr>
          <w:rFonts w:ascii="Palatino Linotype" w:hAnsi="Palatino Linotype"/>
          <w:color w:val="000000"/>
        </w:rPr>
        <w:t>so zameraním na hru na klavíri / hru na organe / sólový spev</w:t>
      </w:r>
      <w:r w:rsidRPr="00776088">
        <w:rPr>
          <w:rFonts w:ascii="Palatino Linotype" w:hAnsi="Palatino Linotype"/>
          <w:bCs/>
        </w:rPr>
        <w:t xml:space="preserve"> je </w:t>
      </w:r>
      <w:r w:rsidRPr="001A701F">
        <w:rPr>
          <w:rFonts w:ascii="Palatino Linotype" w:hAnsi="Palatino Linotype"/>
        </w:rPr>
        <w:t>talentová skúška</w:t>
      </w:r>
      <w:r w:rsidRPr="00776088">
        <w:rPr>
          <w:rFonts w:ascii="Palatino Linotype" w:hAnsi="Palatino Linotype"/>
          <w:bCs/>
        </w:rPr>
        <w:t> z hudobného</w:t>
      </w:r>
      <w:r w:rsidRPr="003F5213">
        <w:rPr>
          <w:rFonts w:ascii="Palatino Linotype" w:hAnsi="Palatino Linotype"/>
          <w:bCs/>
        </w:rPr>
        <w:t xml:space="preserve"> umenia, ktorá</w:t>
      </w:r>
      <w:r>
        <w:rPr>
          <w:rFonts w:ascii="Palatino Linotype" w:hAnsi="Palatino Linotype"/>
          <w:b/>
          <w:i/>
        </w:rPr>
        <w:t xml:space="preserve"> </w:t>
      </w:r>
      <w:r w:rsidRPr="00615120">
        <w:rPr>
          <w:rFonts w:ascii="Palatino Linotype" w:hAnsi="Palatino Linotype"/>
        </w:rPr>
        <w:t xml:space="preserve">sa skladá z praktickej časti, písomného testu a pohovoru s uchádzačom. Požadujú sa schopnosti a znalosti minimálne na úrovni absolventov ZUŠ. </w:t>
      </w:r>
      <w:bookmarkEnd w:id="2"/>
      <w:r w:rsidRPr="00776088" w:rsidR="00776088">
        <w:rPr>
          <w:rFonts w:ascii="Palatino Linotype" w:hAnsi="Palatino Linotype"/>
          <w:iCs/>
        </w:rPr>
        <w:t>Uchádzač musí mať hudobné predpoklady na štúdium, vstupná talentová skúška overuje jeho hudobné schopnosti (intonácia, zmysel pre rytmus, hudobná pamäť, t</w:t>
      </w:r>
      <w:r w:rsidR="00854409">
        <w:rPr>
          <w:rFonts w:ascii="Palatino Linotype" w:hAnsi="Palatino Linotype"/>
          <w:iCs/>
        </w:rPr>
        <w:t>onálne</w:t>
      </w:r>
      <w:r w:rsidRPr="00776088" w:rsidR="00776088">
        <w:rPr>
          <w:rFonts w:ascii="Palatino Linotype" w:hAnsi="Palatino Linotype"/>
          <w:iCs/>
        </w:rPr>
        <w:t xml:space="preserve"> cítenie atď.) a základné znalosti hudobnej teórie. </w:t>
      </w:r>
    </w:p>
    <w:p w:rsidRPr="00776088" w:rsidR="00776088" w:rsidP="00776088" w:rsidRDefault="00776088" w14:paraId="28388958" w14:textId="7C549161">
      <w:pPr>
        <w:rPr>
          <w:rFonts w:ascii="Palatino Linotype" w:hAnsi="Palatino Linotype"/>
          <w:iCs/>
        </w:rPr>
      </w:pPr>
      <w:r w:rsidRPr="00776088">
        <w:rPr>
          <w:rFonts w:ascii="Palatino Linotype" w:hAnsi="Palatino Linotype"/>
          <w:iCs/>
        </w:rPr>
        <w:t xml:space="preserve">Hlavnou časťou prijímacej skúšky je talentová skúška vo zvolenej oblasti, ktorá má preukázať pokročilú úroveň </w:t>
      </w:r>
      <w:r>
        <w:rPr>
          <w:rFonts w:ascii="Palatino Linotype" w:hAnsi="Palatino Linotype"/>
          <w:iCs/>
        </w:rPr>
        <w:t xml:space="preserve">ovládania nástroja, resp. hlasu </w:t>
      </w:r>
      <w:r w:rsidRPr="00776088">
        <w:rPr>
          <w:rFonts w:ascii="Palatino Linotype" w:hAnsi="Palatino Linotype"/>
          <w:iCs/>
        </w:rPr>
        <w:t>uchádzač</w:t>
      </w:r>
      <w:r>
        <w:rPr>
          <w:rFonts w:ascii="Palatino Linotype" w:hAnsi="Palatino Linotype"/>
          <w:iCs/>
        </w:rPr>
        <w:t>om</w:t>
      </w:r>
      <w:r w:rsidRPr="00776088">
        <w:rPr>
          <w:rFonts w:ascii="Palatino Linotype" w:hAnsi="Palatino Linotype"/>
          <w:iCs/>
        </w:rPr>
        <w:t xml:space="preserve">. Pri hodnotení je dôležitý </w:t>
      </w:r>
      <w:r>
        <w:rPr>
          <w:rFonts w:ascii="Palatino Linotype" w:hAnsi="Palatino Linotype"/>
          <w:iCs/>
        </w:rPr>
        <w:t>aktuál</w:t>
      </w:r>
      <w:r w:rsidRPr="00776088">
        <w:rPr>
          <w:rFonts w:ascii="Palatino Linotype" w:hAnsi="Palatino Linotype"/>
          <w:iCs/>
        </w:rPr>
        <w:t xml:space="preserve">ny výkon </w:t>
      </w:r>
      <w:r w:rsidR="00854409">
        <w:rPr>
          <w:rFonts w:ascii="Palatino Linotype" w:hAnsi="Palatino Linotype"/>
          <w:iCs/>
        </w:rPr>
        <w:t>adept</w:t>
      </w:r>
      <w:r w:rsidRPr="00776088">
        <w:rPr>
          <w:rFonts w:ascii="Palatino Linotype" w:hAnsi="Palatino Linotype"/>
          <w:iCs/>
        </w:rPr>
        <w:t xml:space="preserve">a </w:t>
      </w:r>
      <w:r>
        <w:rPr>
          <w:rFonts w:ascii="Palatino Linotype" w:hAnsi="Palatino Linotype"/>
          <w:iCs/>
        </w:rPr>
        <w:t>pri</w:t>
      </w:r>
      <w:r w:rsidRPr="00776088">
        <w:rPr>
          <w:rFonts w:ascii="Palatino Linotype" w:hAnsi="Palatino Linotype"/>
          <w:iCs/>
        </w:rPr>
        <w:t xml:space="preserve"> talentovej skúške.</w:t>
      </w:r>
    </w:p>
    <w:p w:rsidRPr="00776088" w:rsidR="00776088" w:rsidP="00B02AD8" w:rsidRDefault="00776088" w14:paraId="1BF9BD34" w14:textId="77777777">
      <w:pPr>
        <w:spacing w:after="0" w:line="240" w:lineRule="auto"/>
        <w:rPr>
          <w:rFonts w:ascii="Palatino Linotype" w:hAnsi="Palatino Linotype"/>
          <w:iCs/>
        </w:rPr>
      </w:pPr>
      <w:r w:rsidRPr="00776088">
        <w:rPr>
          <w:rFonts w:ascii="Palatino Linotype" w:hAnsi="Palatino Linotype"/>
          <w:iCs/>
        </w:rPr>
        <w:t>Požiadavky na repertoár pre talentovú skúšku (podľa zvolenej špecializácie):</w:t>
      </w:r>
    </w:p>
    <w:p w:rsidRPr="00776088" w:rsidR="00776088" w:rsidP="00B02AD8" w:rsidRDefault="00776088" w14:paraId="56DC2B43" w14:textId="77777777">
      <w:pPr>
        <w:spacing w:after="0" w:line="240" w:lineRule="auto"/>
        <w:rPr>
          <w:rFonts w:ascii="Palatino Linotype" w:hAnsi="Palatino Linotype"/>
          <w:iCs/>
        </w:rPr>
      </w:pPr>
    </w:p>
    <w:p w:rsidRPr="00776088" w:rsidR="00776088" w:rsidP="00B02AD8" w:rsidRDefault="00776088" w14:paraId="57748C18" w14:textId="77777777">
      <w:pPr>
        <w:spacing w:after="0" w:line="240" w:lineRule="auto"/>
        <w:rPr>
          <w:rFonts w:ascii="Palatino Linotype" w:hAnsi="Palatino Linotype"/>
          <w:iCs/>
        </w:rPr>
      </w:pPr>
      <w:r w:rsidRPr="00776088">
        <w:rPr>
          <w:rFonts w:ascii="Palatino Linotype" w:hAnsi="Palatino Linotype"/>
          <w:iCs/>
        </w:rPr>
        <w:t>Klavír:</w:t>
      </w:r>
    </w:p>
    <w:p w:rsidRPr="00776088" w:rsidR="00776088" w:rsidP="00B02AD8" w:rsidRDefault="00776088" w14:paraId="2D2F5DFF" w14:textId="77777777">
      <w:pPr>
        <w:spacing w:after="0" w:line="240" w:lineRule="auto"/>
        <w:rPr>
          <w:rFonts w:ascii="Palatino Linotype" w:hAnsi="Palatino Linotype"/>
          <w:iCs/>
        </w:rPr>
      </w:pPr>
      <w:r w:rsidRPr="00776088">
        <w:rPr>
          <w:rFonts w:ascii="Palatino Linotype" w:hAnsi="Palatino Linotype"/>
          <w:iCs/>
        </w:rPr>
        <w:t>- Dve etudy vyššieho stupňa náročnosti (C. Czerny op. 740, M. Clementi, F. Chopin atď.).</w:t>
      </w:r>
    </w:p>
    <w:p w:rsidRPr="00776088" w:rsidR="00776088" w:rsidP="00B02AD8" w:rsidRDefault="00776088" w14:paraId="0D35BAFC" w14:textId="26DEE65F">
      <w:pPr>
        <w:spacing w:after="0" w:line="240" w:lineRule="auto"/>
        <w:rPr>
          <w:rFonts w:ascii="Palatino Linotype" w:hAnsi="Palatino Linotype"/>
          <w:iCs/>
        </w:rPr>
      </w:pPr>
      <w:r w:rsidRPr="00776088">
        <w:rPr>
          <w:rFonts w:ascii="Palatino Linotype" w:hAnsi="Palatino Linotype"/>
          <w:iCs/>
        </w:rPr>
        <w:t xml:space="preserve">- J. S. Bach: Prelúdium a fúga z </w:t>
      </w:r>
      <w:r w:rsidR="00B02AD8">
        <w:rPr>
          <w:rFonts w:ascii="Palatino Linotype" w:hAnsi="Palatino Linotype"/>
          <w:iCs/>
        </w:rPr>
        <w:t>T</w:t>
      </w:r>
      <w:r w:rsidRPr="00776088">
        <w:rPr>
          <w:rFonts w:ascii="Palatino Linotype" w:hAnsi="Palatino Linotype"/>
          <w:iCs/>
        </w:rPr>
        <w:t>emperovaného klavíra</w:t>
      </w:r>
    </w:p>
    <w:p w:rsidRPr="00776088" w:rsidR="00776088" w:rsidP="00B02AD8" w:rsidRDefault="00776088" w14:paraId="615303A0" w14:textId="77777777">
      <w:pPr>
        <w:spacing w:after="0" w:line="240" w:lineRule="auto"/>
        <w:rPr>
          <w:rFonts w:ascii="Palatino Linotype" w:hAnsi="Palatino Linotype"/>
          <w:iCs/>
        </w:rPr>
      </w:pPr>
      <w:r w:rsidRPr="00776088">
        <w:rPr>
          <w:rFonts w:ascii="Palatino Linotype" w:hAnsi="Palatino Linotype"/>
          <w:iCs/>
        </w:rPr>
        <w:t>- Rýchla časť z klasickej sonáty</w:t>
      </w:r>
    </w:p>
    <w:p w:rsidRPr="00776088" w:rsidR="00776088" w:rsidP="00B02AD8" w:rsidRDefault="00776088" w14:paraId="48BF062A" w14:textId="77777777">
      <w:pPr>
        <w:spacing w:after="0" w:line="240" w:lineRule="auto"/>
        <w:rPr>
          <w:rFonts w:ascii="Palatino Linotype" w:hAnsi="Palatino Linotype"/>
          <w:iCs/>
        </w:rPr>
      </w:pPr>
      <w:r w:rsidRPr="00776088">
        <w:rPr>
          <w:rFonts w:ascii="Palatino Linotype" w:hAnsi="Palatino Linotype"/>
          <w:iCs/>
        </w:rPr>
        <w:t>- jedna skladba z obdobia romantizmu</w:t>
      </w:r>
    </w:p>
    <w:p w:rsidRPr="00776088" w:rsidR="00776088" w:rsidP="00B02AD8" w:rsidRDefault="00B02AD8" w14:paraId="635C4875" w14:textId="5C38CDAE">
      <w:pPr>
        <w:spacing w:after="0" w:line="240" w:lineRule="auto"/>
        <w:rPr>
          <w:rFonts w:ascii="Palatino Linotype" w:hAnsi="Palatino Linotype"/>
          <w:iCs/>
        </w:rPr>
      </w:pPr>
      <w:r>
        <w:rPr>
          <w:rFonts w:ascii="Palatino Linotype" w:hAnsi="Palatino Linotype"/>
          <w:iCs/>
        </w:rPr>
        <w:t>- jed</w:t>
      </w:r>
      <w:r w:rsidRPr="00776088" w:rsidR="00776088">
        <w:rPr>
          <w:rFonts w:ascii="Palatino Linotype" w:hAnsi="Palatino Linotype"/>
          <w:iCs/>
        </w:rPr>
        <w:t>n</w:t>
      </w:r>
      <w:r>
        <w:rPr>
          <w:rFonts w:ascii="Palatino Linotype" w:hAnsi="Palatino Linotype"/>
          <w:iCs/>
        </w:rPr>
        <w:t>a</w:t>
      </w:r>
      <w:r w:rsidRPr="00776088" w:rsidR="00776088">
        <w:rPr>
          <w:rFonts w:ascii="Palatino Linotype" w:hAnsi="Palatino Linotype"/>
          <w:iCs/>
        </w:rPr>
        <w:t xml:space="preserve"> </w:t>
      </w:r>
      <w:r>
        <w:rPr>
          <w:rFonts w:ascii="Palatino Linotype" w:hAnsi="Palatino Linotype"/>
          <w:iCs/>
        </w:rPr>
        <w:t>skladba</w:t>
      </w:r>
      <w:r w:rsidRPr="00776088" w:rsidR="00776088">
        <w:rPr>
          <w:rFonts w:ascii="Palatino Linotype" w:hAnsi="Palatino Linotype"/>
          <w:iCs/>
        </w:rPr>
        <w:t xml:space="preserve"> z 20. storočia</w:t>
      </w:r>
    </w:p>
    <w:p w:rsidRPr="00776088" w:rsidR="00776088" w:rsidP="00B02AD8" w:rsidRDefault="00776088" w14:paraId="66548A1E" w14:textId="775B1A4C">
      <w:pPr>
        <w:spacing w:after="0" w:line="240" w:lineRule="auto"/>
        <w:rPr>
          <w:rFonts w:ascii="Palatino Linotype" w:hAnsi="Palatino Linotype"/>
          <w:iCs/>
        </w:rPr>
      </w:pPr>
      <w:r w:rsidRPr="00776088">
        <w:rPr>
          <w:rFonts w:ascii="Palatino Linotype" w:hAnsi="Palatino Linotype"/>
          <w:iCs/>
        </w:rPr>
        <w:t xml:space="preserve">Celkový </w:t>
      </w:r>
      <w:r w:rsidR="00B02AD8">
        <w:rPr>
          <w:rFonts w:ascii="Palatino Linotype" w:hAnsi="Palatino Linotype"/>
          <w:iCs/>
        </w:rPr>
        <w:t>rozsah repertoáru je približne 25 minút. P</w:t>
      </w:r>
      <w:r w:rsidRPr="00776088" w:rsidR="00B02AD8">
        <w:rPr>
          <w:rFonts w:ascii="Palatino Linotype" w:hAnsi="Palatino Linotype"/>
          <w:iCs/>
        </w:rPr>
        <w:t>odmienkou</w:t>
      </w:r>
      <w:r w:rsidR="00B02AD8">
        <w:rPr>
          <w:rFonts w:ascii="Palatino Linotype" w:hAnsi="Palatino Linotype"/>
          <w:iCs/>
        </w:rPr>
        <w:t xml:space="preserve"> je hra</w:t>
      </w:r>
      <w:r w:rsidRPr="00776088">
        <w:rPr>
          <w:rFonts w:ascii="Palatino Linotype" w:hAnsi="Palatino Linotype"/>
          <w:iCs/>
        </w:rPr>
        <w:t xml:space="preserve"> </w:t>
      </w:r>
      <w:r w:rsidR="00B02AD8">
        <w:rPr>
          <w:rFonts w:ascii="Palatino Linotype" w:hAnsi="Palatino Linotype"/>
          <w:iCs/>
        </w:rPr>
        <w:t>spamäti</w:t>
      </w:r>
      <w:r w:rsidRPr="00776088">
        <w:rPr>
          <w:rFonts w:ascii="Palatino Linotype" w:hAnsi="Palatino Linotype"/>
          <w:iCs/>
        </w:rPr>
        <w:t xml:space="preserve">. </w:t>
      </w:r>
    </w:p>
    <w:p w:rsidRPr="00776088" w:rsidR="00776088" w:rsidP="00B02AD8" w:rsidRDefault="00776088" w14:paraId="54438407" w14:textId="77777777">
      <w:pPr>
        <w:spacing w:after="0" w:line="240" w:lineRule="auto"/>
        <w:rPr>
          <w:rFonts w:ascii="Palatino Linotype" w:hAnsi="Palatino Linotype"/>
          <w:iCs/>
        </w:rPr>
      </w:pPr>
    </w:p>
    <w:p w:rsidRPr="00776088" w:rsidR="00776088" w:rsidP="00B02AD8" w:rsidRDefault="00776088" w14:paraId="3D2CE64C" w14:textId="77777777">
      <w:pPr>
        <w:spacing w:after="0" w:line="240" w:lineRule="auto"/>
        <w:rPr>
          <w:rFonts w:ascii="Palatino Linotype" w:hAnsi="Palatino Linotype"/>
          <w:iCs/>
        </w:rPr>
      </w:pPr>
      <w:r w:rsidRPr="00776088">
        <w:rPr>
          <w:rFonts w:ascii="Palatino Linotype" w:hAnsi="Palatino Linotype"/>
          <w:iCs/>
        </w:rPr>
        <w:t>Hra na organe:</w:t>
      </w:r>
    </w:p>
    <w:p w:rsidRPr="00776088" w:rsidR="00776088" w:rsidP="00B02AD8" w:rsidRDefault="00776088" w14:paraId="7E8BBEB5" w14:textId="13673BD8">
      <w:pPr>
        <w:spacing w:after="0" w:line="240" w:lineRule="auto"/>
        <w:rPr>
          <w:rFonts w:ascii="Palatino Linotype" w:hAnsi="Palatino Linotype"/>
          <w:iCs/>
        </w:rPr>
      </w:pPr>
      <w:r w:rsidRPr="00776088">
        <w:rPr>
          <w:rFonts w:ascii="Palatino Linotype" w:hAnsi="Palatino Linotype"/>
          <w:iCs/>
        </w:rPr>
        <w:t>- J. S. Bach: Prelúdium a fúga alebo Toccata a fúga alebo Fantázia a fúga (</w:t>
      </w:r>
      <w:r w:rsidR="00B02AD8">
        <w:rPr>
          <w:rFonts w:ascii="Palatino Linotype" w:hAnsi="Palatino Linotype"/>
          <w:iCs/>
        </w:rPr>
        <w:t xml:space="preserve"> podľa vlastného </w:t>
      </w:r>
      <w:r w:rsidRPr="00776088">
        <w:rPr>
          <w:rFonts w:ascii="Palatino Linotype" w:hAnsi="Palatino Linotype"/>
          <w:iCs/>
        </w:rPr>
        <w:t>vý</w:t>
      </w:r>
      <w:r w:rsidR="00B02AD8">
        <w:rPr>
          <w:rFonts w:ascii="Palatino Linotype" w:hAnsi="Palatino Linotype"/>
          <w:iCs/>
        </w:rPr>
        <w:t>beru</w:t>
      </w:r>
      <w:r w:rsidRPr="00776088">
        <w:rPr>
          <w:rFonts w:ascii="Palatino Linotype" w:hAnsi="Palatino Linotype"/>
          <w:iCs/>
        </w:rPr>
        <w:t>)</w:t>
      </w:r>
    </w:p>
    <w:p w:rsidRPr="00776088" w:rsidR="00776088" w:rsidP="00B02AD8" w:rsidRDefault="00776088" w14:paraId="5220226F" w14:textId="77777777">
      <w:pPr>
        <w:spacing w:after="0" w:line="240" w:lineRule="auto"/>
        <w:rPr>
          <w:rFonts w:ascii="Palatino Linotype" w:hAnsi="Palatino Linotype"/>
          <w:iCs/>
        </w:rPr>
      </w:pPr>
      <w:r w:rsidRPr="00776088">
        <w:rPr>
          <w:rFonts w:ascii="Palatino Linotype" w:hAnsi="Palatino Linotype"/>
          <w:iCs/>
        </w:rPr>
        <w:t xml:space="preserve">- J. S. Bach: 1 časť z Triovej sonáty </w:t>
      </w:r>
    </w:p>
    <w:p w:rsidRPr="00776088" w:rsidR="00776088" w:rsidP="00B02AD8" w:rsidRDefault="00776088" w14:paraId="35D5DFC1" w14:textId="77777777">
      <w:pPr>
        <w:spacing w:after="0" w:line="240" w:lineRule="auto"/>
        <w:rPr>
          <w:rFonts w:ascii="Palatino Linotype" w:hAnsi="Palatino Linotype"/>
          <w:iCs/>
        </w:rPr>
      </w:pPr>
      <w:r w:rsidRPr="00776088">
        <w:rPr>
          <w:rFonts w:ascii="Palatino Linotype" w:hAnsi="Palatino Linotype"/>
          <w:iCs/>
        </w:rPr>
        <w:t xml:space="preserve">- Jedna skladba z obdobia romantizmu </w:t>
      </w:r>
    </w:p>
    <w:p w:rsidRPr="00776088" w:rsidR="00776088" w:rsidP="00B02AD8" w:rsidRDefault="00776088" w14:paraId="68F5CA60" w14:textId="7D8FBE62">
      <w:pPr>
        <w:spacing w:after="0" w:line="240" w:lineRule="auto"/>
        <w:rPr>
          <w:rFonts w:ascii="Palatino Linotype" w:hAnsi="Palatino Linotype"/>
          <w:iCs/>
        </w:rPr>
      </w:pPr>
      <w:r w:rsidRPr="00776088">
        <w:rPr>
          <w:rFonts w:ascii="Palatino Linotype" w:hAnsi="Palatino Linotype"/>
          <w:iCs/>
        </w:rPr>
        <w:t>- jedna skladba</w:t>
      </w:r>
      <w:r w:rsidR="00413B99">
        <w:rPr>
          <w:rFonts w:ascii="Palatino Linotype" w:hAnsi="Palatino Linotype"/>
          <w:iCs/>
        </w:rPr>
        <w:t xml:space="preserve"> z</w:t>
      </w:r>
      <w:r w:rsidRPr="00776088">
        <w:rPr>
          <w:rFonts w:ascii="Palatino Linotype" w:hAnsi="Palatino Linotype"/>
          <w:iCs/>
        </w:rPr>
        <w:t xml:space="preserve"> </w:t>
      </w:r>
      <w:r w:rsidR="00413B99">
        <w:rPr>
          <w:rFonts w:ascii="Palatino Linotype" w:hAnsi="Palatino Linotype"/>
          <w:iCs/>
        </w:rPr>
        <w:t>20. alebo 21. storočia</w:t>
      </w:r>
    </w:p>
    <w:p w:rsidRPr="00776088" w:rsidR="00B02AD8" w:rsidP="00B02AD8" w:rsidRDefault="00B02AD8" w14:paraId="7B435F71" w14:textId="37357982">
      <w:pPr>
        <w:spacing w:after="0" w:line="240" w:lineRule="auto"/>
        <w:rPr>
          <w:rFonts w:ascii="Palatino Linotype" w:hAnsi="Palatino Linotype"/>
          <w:iCs/>
        </w:rPr>
      </w:pPr>
      <w:r w:rsidRPr="00776088">
        <w:rPr>
          <w:rFonts w:ascii="Palatino Linotype" w:hAnsi="Palatino Linotype"/>
          <w:iCs/>
        </w:rPr>
        <w:t xml:space="preserve">Celkový </w:t>
      </w:r>
      <w:r>
        <w:rPr>
          <w:rFonts w:ascii="Palatino Linotype" w:hAnsi="Palatino Linotype"/>
          <w:iCs/>
        </w:rPr>
        <w:t xml:space="preserve">rozsah repertoáru je približne 25 minút. </w:t>
      </w:r>
    </w:p>
    <w:p w:rsidRPr="00776088" w:rsidR="00776088" w:rsidP="00B02AD8" w:rsidRDefault="00776088" w14:paraId="15715461" w14:textId="77777777">
      <w:pPr>
        <w:spacing w:after="0" w:line="240" w:lineRule="auto"/>
        <w:rPr>
          <w:rFonts w:ascii="Palatino Linotype" w:hAnsi="Palatino Linotype"/>
          <w:iCs/>
        </w:rPr>
      </w:pPr>
    </w:p>
    <w:p w:rsidRPr="00B02AD8" w:rsidR="00B02AD8" w:rsidP="00B02AD8" w:rsidRDefault="00B02AD8" w14:paraId="3E19BB03" w14:textId="7EA3857A">
      <w:pPr>
        <w:spacing w:after="0" w:line="240" w:lineRule="auto"/>
        <w:rPr>
          <w:rFonts w:ascii="Palatino Linotype" w:hAnsi="Palatino Linotype"/>
          <w:iCs/>
        </w:rPr>
      </w:pPr>
      <w:r>
        <w:rPr>
          <w:rFonts w:ascii="Palatino Linotype" w:hAnsi="Palatino Linotype"/>
          <w:iCs/>
        </w:rPr>
        <w:lastRenderedPageBreak/>
        <w:t>Sólový spev</w:t>
      </w:r>
      <w:r w:rsidRPr="00B02AD8">
        <w:rPr>
          <w:rFonts w:ascii="Palatino Linotype" w:hAnsi="Palatino Linotype"/>
          <w:iCs/>
        </w:rPr>
        <w:t xml:space="preserve">: </w:t>
      </w:r>
    </w:p>
    <w:p w:rsidRPr="00B02AD8" w:rsidR="00B02AD8" w:rsidP="00B02AD8" w:rsidRDefault="00B02AD8" w14:paraId="7C2840F3" w14:textId="3ADD99A4">
      <w:pPr>
        <w:spacing w:after="0" w:line="240" w:lineRule="auto"/>
        <w:rPr>
          <w:rFonts w:ascii="Palatino Linotype" w:hAnsi="Palatino Linotype"/>
          <w:iCs/>
        </w:rPr>
      </w:pPr>
      <w:r w:rsidRPr="00B02AD8">
        <w:rPr>
          <w:rFonts w:ascii="Palatino Linotype" w:hAnsi="Palatino Linotype"/>
          <w:iCs/>
        </w:rPr>
        <w:t xml:space="preserve">- dve ľudové piesne v úprave </w:t>
      </w:r>
      <w:r>
        <w:rPr>
          <w:rFonts w:ascii="Palatino Linotype" w:hAnsi="Palatino Linotype"/>
          <w:iCs/>
        </w:rPr>
        <w:t>sloven</w:t>
      </w:r>
      <w:r w:rsidRPr="00B02AD8">
        <w:rPr>
          <w:rFonts w:ascii="Palatino Linotype" w:hAnsi="Palatino Linotype"/>
          <w:iCs/>
        </w:rPr>
        <w:t xml:space="preserve">ských skladateľov (napr. </w:t>
      </w:r>
      <w:r w:rsidR="00854409">
        <w:rPr>
          <w:rFonts w:ascii="Palatino Linotype" w:hAnsi="Palatino Linotype"/>
          <w:iCs/>
        </w:rPr>
        <w:t>M. S</w:t>
      </w:r>
      <w:r>
        <w:rPr>
          <w:rFonts w:ascii="Palatino Linotype" w:hAnsi="Palatino Linotype"/>
          <w:iCs/>
        </w:rPr>
        <w:t>c</w:t>
      </w:r>
      <w:r w:rsidR="00854409">
        <w:rPr>
          <w:rFonts w:ascii="Palatino Linotype" w:hAnsi="Palatino Linotype"/>
          <w:iCs/>
        </w:rPr>
        <w:t>h</w:t>
      </w:r>
      <w:r>
        <w:rPr>
          <w:rFonts w:ascii="Palatino Linotype" w:hAnsi="Palatino Linotype"/>
          <w:iCs/>
        </w:rPr>
        <w:t>neider-Trnavský,</w:t>
      </w:r>
      <w:r w:rsidRPr="00B02AD8">
        <w:rPr>
          <w:rFonts w:ascii="Palatino Linotype" w:hAnsi="Palatino Linotype"/>
          <w:iCs/>
        </w:rPr>
        <w:t xml:space="preserve"> </w:t>
      </w:r>
      <w:r>
        <w:rPr>
          <w:rFonts w:ascii="Palatino Linotype" w:hAnsi="Palatino Linotype"/>
          <w:iCs/>
        </w:rPr>
        <w:t>J. Cikker</w:t>
      </w:r>
      <w:r w:rsidRPr="00B02AD8">
        <w:rPr>
          <w:rFonts w:ascii="Palatino Linotype" w:hAnsi="Palatino Linotype"/>
          <w:iCs/>
        </w:rPr>
        <w:t xml:space="preserve">, </w:t>
      </w:r>
      <w:r>
        <w:rPr>
          <w:rFonts w:ascii="Palatino Linotype" w:hAnsi="Palatino Linotype"/>
          <w:iCs/>
        </w:rPr>
        <w:t>B</w:t>
      </w:r>
      <w:r w:rsidRPr="00B02AD8">
        <w:rPr>
          <w:rFonts w:ascii="Palatino Linotype" w:hAnsi="Palatino Linotype"/>
          <w:iCs/>
        </w:rPr>
        <w:t xml:space="preserve">. </w:t>
      </w:r>
      <w:r>
        <w:rPr>
          <w:rFonts w:ascii="Palatino Linotype" w:hAnsi="Palatino Linotype"/>
          <w:iCs/>
        </w:rPr>
        <w:t>Urbanec</w:t>
      </w:r>
      <w:r w:rsidRPr="00B02AD8">
        <w:rPr>
          <w:rFonts w:ascii="Palatino Linotype" w:hAnsi="Palatino Linotype"/>
          <w:iCs/>
        </w:rPr>
        <w:t xml:space="preserve">, atď.) </w:t>
      </w:r>
    </w:p>
    <w:p w:rsidRPr="00B02AD8" w:rsidR="00B02AD8" w:rsidP="00B02AD8" w:rsidRDefault="00B02AD8" w14:paraId="2F509979" w14:textId="347A1C7B">
      <w:pPr>
        <w:spacing w:after="0" w:line="240" w:lineRule="auto"/>
        <w:rPr>
          <w:rFonts w:ascii="Palatino Linotype" w:hAnsi="Palatino Linotype"/>
          <w:iCs/>
        </w:rPr>
      </w:pPr>
      <w:r>
        <w:rPr>
          <w:rFonts w:ascii="Palatino Linotype" w:hAnsi="Palatino Linotype"/>
          <w:iCs/>
        </w:rPr>
        <w:t>- dve umel</w:t>
      </w:r>
      <w:r w:rsidRPr="00B02AD8">
        <w:rPr>
          <w:rFonts w:ascii="Palatino Linotype" w:hAnsi="Palatino Linotype"/>
          <w:iCs/>
        </w:rPr>
        <w:t>é piesne (výber</w:t>
      </w:r>
      <w:r>
        <w:rPr>
          <w:rFonts w:ascii="Palatino Linotype" w:hAnsi="Palatino Linotype"/>
          <w:iCs/>
        </w:rPr>
        <w:t xml:space="preserve"> z</w:t>
      </w:r>
      <w:r w:rsidRPr="00B02AD8">
        <w:rPr>
          <w:rFonts w:ascii="Palatino Linotype" w:hAnsi="Palatino Linotype"/>
          <w:iCs/>
        </w:rPr>
        <w:t xml:space="preserve"> repertoáru od 19. storočia po súčasnosť) </w:t>
      </w:r>
    </w:p>
    <w:p w:rsidRPr="00B02AD8" w:rsidR="00B02AD8" w:rsidP="00B02AD8" w:rsidRDefault="00B02AD8" w14:paraId="421C7FB6" w14:textId="77777777">
      <w:pPr>
        <w:spacing w:after="0" w:line="240" w:lineRule="auto"/>
        <w:rPr>
          <w:rFonts w:ascii="Palatino Linotype" w:hAnsi="Palatino Linotype"/>
          <w:iCs/>
        </w:rPr>
      </w:pPr>
      <w:r w:rsidRPr="00B02AD8">
        <w:rPr>
          <w:rFonts w:ascii="Palatino Linotype" w:hAnsi="Palatino Linotype"/>
          <w:iCs/>
        </w:rPr>
        <w:t xml:space="preserve">- jedna ária starých majstrov (17.-18. storočie) </w:t>
      </w:r>
    </w:p>
    <w:p w:rsidRPr="00B02AD8" w:rsidR="00B02AD8" w:rsidP="00B02AD8" w:rsidRDefault="00B02AD8" w14:paraId="22A689FA" w14:textId="77777777">
      <w:pPr>
        <w:spacing w:after="0" w:line="240" w:lineRule="auto"/>
        <w:rPr>
          <w:rFonts w:ascii="Palatino Linotype" w:hAnsi="Palatino Linotype"/>
          <w:iCs/>
        </w:rPr>
      </w:pPr>
      <w:r w:rsidRPr="00B02AD8">
        <w:rPr>
          <w:rFonts w:ascii="Palatino Linotype" w:hAnsi="Palatino Linotype"/>
          <w:iCs/>
        </w:rPr>
        <w:t>- jedna ária zo svetovej opery</w:t>
      </w:r>
    </w:p>
    <w:p w:rsidRPr="00B02AD8" w:rsidR="00B02AD8" w:rsidP="00B02AD8" w:rsidRDefault="00854409" w14:paraId="5028C91D" w14:textId="6A36770D">
      <w:pPr>
        <w:spacing w:after="0" w:line="240" w:lineRule="auto"/>
        <w:rPr>
          <w:rFonts w:ascii="Palatino Linotype" w:hAnsi="Palatino Linotype"/>
          <w:iCs/>
        </w:rPr>
      </w:pPr>
      <w:r w:rsidRPr="00776088">
        <w:rPr>
          <w:rFonts w:ascii="Palatino Linotype" w:hAnsi="Palatino Linotype"/>
          <w:iCs/>
        </w:rPr>
        <w:t xml:space="preserve">Celkový </w:t>
      </w:r>
      <w:r>
        <w:rPr>
          <w:rFonts w:ascii="Palatino Linotype" w:hAnsi="Palatino Linotype"/>
          <w:iCs/>
        </w:rPr>
        <w:t xml:space="preserve">rozsah repertoáru je približne </w:t>
      </w:r>
      <w:r w:rsidRPr="00B02AD8" w:rsidR="00B02AD8">
        <w:rPr>
          <w:rFonts w:ascii="Palatino Linotype" w:hAnsi="Palatino Linotype"/>
          <w:iCs/>
        </w:rPr>
        <w:t xml:space="preserve">15 minút. </w:t>
      </w:r>
      <w:r>
        <w:rPr>
          <w:rFonts w:ascii="Palatino Linotype" w:hAnsi="Palatino Linotype"/>
          <w:iCs/>
        </w:rPr>
        <w:t>P</w:t>
      </w:r>
      <w:r w:rsidRPr="00776088">
        <w:rPr>
          <w:rFonts w:ascii="Palatino Linotype" w:hAnsi="Palatino Linotype"/>
          <w:iCs/>
        </w:rPr>
        <w:t>odmienkou</w:t>
      </w:r>
      <w:r>
        <w:rPr>
          <w:rFonts w:ascii="Palatino Linotype" w:hAnsi="Palatino Linotype"/>
          <w:iCs/>
        </w:rPr>
        <w:t xml:space="preserve"> je interpretácia</w:t>
      </w:r>
      <w:r w:rsidRPr="00B02AD8" w:rsidR="00B02AD8">
        <w:rPr>
          <w:rFonts w:ascii="Palatino Linotype" w:hAnsi="Palatino Linotype"/>
          <w:iCs/>
        </w:rPr>
        <w:t xml:space="preserve"> </w:t>
      </w:r>
      <w:r>
        <w:rPr>
          <w:rFonts w:ascii="Palatino Linotype" w:hAnsi="Palatino Linotype"/>
          <w:iCs/>
        </w:rPr>
        <w:t>spamäti</w:t>
      </w:r>
      <w:r w:rsidRPr="00B02AD8" w:rsidR="00B02AD8">
        <w:rPr>
          <w:rFonts w:ascii="Palatino Linotype" w:hAnsi="Palatino Linotype"/>
          <w:iCs/>
        </w:rPr>
        <w:t xml:space="preserve">. Súčasťou talentovej skúšky je určenie hlasového rozsahu. </w:t>
      </w:r>
    </w:p>
    <w:p w:rsidRPr="00B02AD8" w:rsidR="00B02AD8" w:rsidP="00B02AD8" w:rsidRDefault="00B02AD8" w14:paraId="47B83B32" w14:textId="77777777">
      <w:pPr>
        <w:spacing w:after="0" w:line="240" w:lineRule="auto"/>
        <w:rPr>
          <w:rFonts w:ascii="Palatino Linotype" w:hAnsi="Palatino Linotype"/>
          <w:iCs/>
        </w:rPr>
      </w:pPr>
    </w:p>
    <w:p w:rsidRPr="00B02AD8" w:rsidR="00B02AD8" w:rsidP="00B02AD8" w:rsidRDefault="00B02AD8" w14:paraId="01C3C8F5" w14:textId="77777777">
      <w:pPr>
        <w:spacing w:after="0" w:line="240" w:lineRule="auto"/>
        <w:rPr>
          <w:rFonts w:ascii="Palatino Linotype" w:hAnsi="Palatino Linotype"/>
          <w:iCs/>
        </w:rPr>
      </w:pPr>
    </w:p>
    <w:p w:rsidRPr="003B413C" w:rsidR="003B413C" w:rsidP="003B413C" w:rsidRDefault="003B413C" w14:paraId="024CE1C9" w14:textId="77777777">
      <w:pPr>
        <w:pStyle w:val="TEXTVTELE"/>
        <w:rPr>
          <w:b/>
        </w:rPr>
      </w:pPr>
      <w:r w:rsidRPr="003B413C">
        <w:rPr>
          <w:b/>
        </w:rPr>
        <w:t>Poradie uchádzačov sa vytvorí na základe nasledujúcich pravidiel:</w:t>
      </w:r>
    </w:p>
    <w:p w:rsidR="003B413C" w:rsidP="003B413C" w:rsidRDefault="003B413C" w14:paraId="5A7E7CC3" w14:textId="77777777">
      <w:pPr>
        <w:pStyle w:val="TEXTVTELE"/>
      </w:pPr>
      <w:r>
        <w:t>1. Motivačný pohovor s uchádzačom o štúdium (50% z celkového hodnotenia), výsledky na strednej škole (50% z celkového hodnotenia).</w:t>
      </w:r>
    </w:p>
    <w:p w:rsidR="003B413C" w:rsidP="003B413C" w:rsidRDefault="003B413C" w14:paraId="41852D25" w14:textId="77777777">
      <w:pPr>
        <w:pStyle w:val="TEXTVTELE"/>
      </w:pPr>
      <w:r>
        <w:t>2. V prípade talentových skúšok sa vypočítava hodnotenie nasledovne:</w:t>
      </w:r>
    </w:p>
    <w:p w:rsidR="003B413C" w:rsidP="003B413C" w:rsidRDefault="00B2464C" w14:paraId="2D21A8ED" w14:textId="6AA6C56E">
      <w:pPr>
        <w:pStyle w:val="TEXTVTELE"/>
      </w:pPr>
      <w:r>
        <w:t xml:space="preserve">    30</w:t>
      </w:r>
      <w:r w:rsidR="003B413C">
        <w:t>% za</w:t>
      </w:r>
      <w:r>
        <w:t xml:space="preserve"> výsledky na strednej škole, 30% za motivačný pohovor a 40</w:t>
      </w:r>
      <w:r w:rsidR="003B413C">
        <w:t xml:space="preserve">% za talentovú skúšku. </w:t>
      </w:r>
    </w:p>
    <w:p w:rsidR="003B413C" w:rsidP="003B413C" w:rsidRDefault="003B413C" w14:paraId="7F5A66AF" w14:textId="77777777">
      <w:pPr>
        <w:pStyle w:val="TEXTVTELE"/>
      </w:pPr>
      <w:r>
        <w:t>Uchádzačovi o štúdium sa vypočíta priemerná hodnota známok z predmetov maturitnej skúšky. Uvedená hodnota sa vynásobí koeficientom strednej školy, ktorú uchádzač ukončil:</w:t>
      </w:r>
    </w:p>
    <w:p w:rsidR="003B413C" w:rsidP="003B413C" w:rsidRDefault="003B413C" w14:paraId="4A223891" w14:textId="77777777">
      <w:pPr>
        <w:pStyle w:val="TEXTVTELE"/>
      </w:pPr>
      <w:r>
        <w:tab/>
      </w:r>
      <w:r>
        <w:t>koeficient 1 pre gymnázium,</w:t>
      </w:r>
    </w:p>
    <w:p w:rsidR="003B413C" w:rsidP="003B413C" w:rsidRDefault="003B413C" w14:paraId="1DE0E938" w14:textId="77777777">
      <w:pPr>
        <w:pStyle w:val="TEXTVTELE"/>
      </w:pPr>
      <w:r>
        <w:tab/>
      </w:r>
      <w:r>
        <w:t>koeficient 2 pre strednú odbornú školu,</w:t>
      </w:r>
    </w:p>
    <w:p w:rsidR="003B413C" w:rsidP="003B413C" w:rsidRDefault="003B413C" w14:paraId="585FDB50" w14:textId="77777777">
      <w:pPr>
        <w:pStyle w:val="TEXTVTELE"/>
      </w:pPr>
      <w:r>
        <w:tab/>
      </w:r>
      <w:r>
        <w:t>koeficient 3 pre stredné odborné učilište s maturitou.</w:t>
      </w:r>
    </w:p>
    <w:p w:rsidR="003B413C" w:rsidP="003B413C" w:rsidRDefault="003B413C" w14:paraId="706D8153" w14:textId="77777777">
      <w:pPr>
        <w:pStyle w:val="TEXTVTELE"/>
      </w:pPr>
      <w:r>
        <w:t xml:space="preserve">Výsledná hodnota je určujúca pre umiestnenie uchádzača v poradí úspešnosti na prijímacom konaní. </w:t>
      </w:r>
    </w:p>
    <w:p w:rsidR="003B413C" w:rsidP="003B413C" w:rsidRDefault="003B413C" w14:paraId="08EEDD63" w14:textId="23C44659">
      <w:pPr>
        <w:pStyle w:val="TEXTVTELE"/>
      </w:pPr>
      <w:r>
        <w:t>Ak splní podmienky prijatia na štúdium daného študijného programu väčší počet uchádzačov, tak prijatí budú tí uchádzači, ktorí preukázali najvyššiu mieru schopnosti na štúdium podľa podmienok prijatia na štúdium</w:t>
      </w:r>
      <w:r w:rsidR="00A23208">
        <w:t>.</w:t>
      </w:r>
    </w:p>
    <w:p w:rsidR="00B0145D" w:rsidP="00B0145D" w:rsidRDefault="00522222" w14:paraId="53712311" w14:textId="1BA7F3B0">
      <w:pPr>
        <w:pStyle w:val="TEXTVTELE"/>
      </w:pPr>
      <w:r>
        <w:t>Dekan fakulty zverejňuje ozná</w:t>
      </w:r>
      <w:r w:rsidR="00B0145D">
        <w:t xml:space="preserve">mením podmienky pre prijatie na </w:t>
      </w:r>
      <w:r w:rsidR="003B413C">
        <w:t>bakalárske</w:t>
      </w:r>
      <w:r w:rsidR="00B0145D">
        <w:t xml:space="preserve"> štúdium </w:t>
      </w:r>
      <w:r w:rsidR="003B413C">
        <w:t>najneskôr do 20. septembra v akademickom roku, ktorý predchádza akademickému roku</w:t>
      </w:r>
      <w:r w:rsidR="00A23208">
        <w:t xml:space="preserve">, v ktorom sa má štúdium začať. </w:t>
      </w:r>
      <w:r w:rsidR="00B0145D">
        <w:t>Obsahom oznámenia je termín podávania prihlášok, podmienky prijatia na</w:t>
      </w:r>
      <w:r w:rsidR="007D1344">
        <w:t xml:space="preserve"> štúdium, termín a spôsob overo</w:t>
      </w:r>
      <w:r w:rsidR="00B0145D">
        <w:t>vania ich splnenia, plánovaný počet prijímaných uchádzačov. Ak je súčasťou overovania schopností na štúdium prijímacia skúška, obsahom oznámenia sú aj informácie o forme a rámcovom obsahu prijímacej skú</w:t>
      </w:r>
      <w:r w:rsidR="007D1344">
        <w:t>šky, ako aj o spôsobe vyhodnoco</w:t>
      </w:r>
      <w:r w:rsidR="00B0145D">
        <w:t>van</w:t>
      </w:r>
      <w:r w:rsidR="007D1344">
        <w:t>ia výsledkov prijímacej skúšky.</w:t>
      </w:r>
    </w:p>
    <w:p w:rsidR="00B0145D" w:rsidP="00AE00B4" w:rsidRDefault="00B0145D" w14:paraId="623DFF8F" w14:textId="7C3E455F">
      <w:pPr>
        <w:pStyle w:val="TEXTVTELE"/>
        <w:spacing w:after="360"/>
      </w:pPr>
      <w:r w:rsidRPr="006A33B4">
        <w:t>Uchádzač o prijatie n</w:t>
      </w:r>
      <w:r w:rsidRPr="006A33B4" w:rsidR="00FE7F8D">
        <w:t>a bakalársky</w:t>
      </w:r>
      <w:r w:rsidRPr="006A33B4" w:rsidR="00994066">
        <w:t xml:space="preserve"> študijný program U</w:t>
      </w:r>
      <w:r w:rsidRPr="006A33B4">
        <w:t xml:space="preserve">čiteľstvo </w:t>
      </w:r>
      <w:r w:rsidRPr="006A33B4" w:rsidR="006A33B4">
        <w:t xml:space="preserve">hudobného umenia </w:t>
      </w:r>
      <w:r w:rsidR="00D97BD3">
        <w:rPr>
          <w:color w:val="000000"/>
        </w:rPr>
        <w:t>so zameraním na hru na klavíri / hru na organe / sólový spev</w:t>
      </w:r>
      <w:r w:rsidRPr="006A33B4" w:rsidR="00D97BD3">
        <w:t xml:space="preserve"> </w:t>
      </w:r>
      <w:r w:rsidRPr="006A33B4" w:rsidR="006A33B4">
        <w:t>musí úspešne absolvovať maturitnú skúšku</w:t>
      </w:r>
      <w:r w:rsidRPr="006A33B4">
        <w:t xml:space="preserve">. Uchádzač by mal disponovať osobnostnými predpokladmi pre úspešné absolvovanie štúdia </w:t>
      </w:r>
      <w:r w:rsidRPr="006A33B4" w:rsidR="006A33B4">
        <w:t>prv</w:t>
      </w:r>
      <w:r w:rsidRPr="006A33B4">
        <w:t xml:space="preserve">ého stupňa. Od kandidáta na štúdium sa vyžaduje </w:t>
      </w:r>
      <w:r w:rsidRPr="006A33B4" w:rsidR="006A33B4">
        <w:t>hudobné vzdelanie a zručnosti na úrovni maturanta konzervatória resp. absolventa druhého stupňa základného umeleckého vzdelávania</w:t>
      </w:r>
      <w:r w:rsidRPr="006A33B4">
        <w:t xml:space="preserve">. Očakáva sa schopnosť individuálne pracovať s odbornou literatúrou, </w:t>
      </w:r>
      <w:r w:rsidRPr="006A33B4" w:rsidR="007D1344">
        <w:lastRenderedPageBreak/>
        <w:t>elektronickými zdrojmi a potreb</w:t>
      </w:r>
      <w:r w:rsidRPr="006A33B4">
        <w:t>nými informačnými technológiami, analyzovať získavané informácie a kriticky ich vyhodno</w:t>
      </w:r>
      <w:r w:rsidRPr="006A33B4" w:rsidR="00AE00B4">
        <w:t>covať</w:t>
      </w:r>
      <w:r w:rsidRPr="006A33B4" w:rsidR="006A33B4">
        <w:t xml:space="preserve"> a v neposlednom rade pravidelne a systematicky cvičením zvyšovať svoje interpretačné zručnosti</w:t>
      </w:r>
      <w:r w:rsidRPr="006A33B4" w:rsidR="00AE00B4">
        <w:t>. Keďže sa predpokladá pro</w:t>
      </w:r>
      <w:r w:rsidRPr="006A33B4">
        <w:t>fesij</w:t>
      </w:r>
      <w:r w:rsidRPr="006A33B4" w:rsidR="00AE00B4">
        <w:t xml:space="preserve">né uplatnenie absolventa </w:t>
      </w:r>
      <w:r w:rsidRPr="006A33B4">
        <w:t xml:space="preserve">najmä ako učiteľa na základných </w:t>
      </w:r>
      <w:r w:rsidRPr="006A33B4" w:rsidR="006A33B4">
        <w:t>umeleckých</w:t>
      </w:r>
      <w:r w:rsidRPr="006A33B4">
        <w:t xml:space="preserve"> školách,</w:t>
      </w:r>
      <w:r w:rsidRPr="006A33B4" w:rsidR="00AE00B4">
        <w:t xml:space="preserve"> uchádzač má mať prirodzený záu</w:t>
      </w:r>
      <w:r w:rsidRPr="006A33B4">
        <w:t xml:space="preserve">jem </w:t>
      </w:r>
      <w:r w:rsidRPr="006A33B4" w:rsidR="00994066">
        <w:t>o komunikáciu a prácu s ľuďmi.</w:t>
      </w:r>
    </w:p>
    <w:p w:rsidRPr="00B31D12" w:rsidR="00B31D12" w:rsidP="00B31D12" w:rsidRDefault="00B31D12" w14:paraId="0590E3F1" w14:textId="3CC2DD43">
      <w:pPr>
        <w:pStyle w:val="TEXTVTELE"/>
        <w:rPr>
          <w:b/>
        </w:rPr>
      </w:pPr>
      <w:r w:rsidRPr="00B31D12">
        <w:rPr>
          <w:b/>
        </w:rPr>
        <w:t>P</w:t>
      </w:r>
      <w:r>
        <w:rPr>
          <w:b/>
        </w:rPr>
        <w:t>d</w:t>
      </w:r>
      <w:r w:rsidRPr="00B31D12">
        <w:rPr>
          <w:b/>
        </w:rPr>
        <w:t xml:space="preserve">F </w:t>
      </w:r>
      <w:r>
        <w:rPr>
          <w:b/>
        </w:rPr>
        <w:t>UHK</w:t>
      </w:r>
      <w:r w:rsidRPr="00B31D12">
        <w:rPr>
          <w:b/>
        </w:rPr>
        <w:t>:</w:t>
      </w:r>
    </w:p>
    <w:p w:rsidR="00413B99" w:rsidP="00B31D12" w:rsidRDefault="00B31D12" w14:paraId="76459988" w14:textId="7720BE8C">
      <w:pPr>
        <w:jc w:val="both"/>
        <w:rPr>
          <w:rFonts w:ascii="Palatino Linotype" w:hAnsi="Palatino Linotype"/>
          <w:color w:val="000000"/>
          <w:shd w:val="clear" w:color="auto" w:fill="FFFFFF"/>
        </w:rPr>
      </w:pPr>
      <w:r w:rsidRPr="00413B99">
        <w:rPr>
          <w:rFonts w:ascii="Palatino Linotype" w:hAnsi="Palatino Linotype"/>
        </w:rPr>
        <w:t xml:space="preserve">Podmienky prijatia na štúdium sa riadia najmä príslušnými ustanoveniami zákona 111/1998 Z. z. (piata časť) a Štatútom UHK (siedma časť). Základným kritériom prijatia na štúdium je úspešné splnenie všetkých podmienok prijímacieho konania uvedených na webovej stránke Pedagogickej fakulty Univerzity Hradec Králové </w:t>
      </w:r>
      <w:r w:rsidRPr="00413B99">
        <w:rPr>
          <w:rFonts w:ascii="Palatino Linotype" w:hAnsi="Palatino Linotype"/>
          <w:color w:val="000000"/>
          <w:shd w:val="clear" w:color="auto" w:fill="FFFFFF"/>
        </w:rPr>
        <w:t>(</w:t>
      </w:r>
      <w:hyperlink w:history="1" r:id="rId80">
        <w:r w:rsidRPr="00303E7F" w:rsidR="00F40F48">
          <w:rPr>
            <w:rStyle w:val="Hypertextovprepojenie"/>
          </w:rPr>
          <w:t>https://www.uhk.cz/cs/pedagogicka-fakulta/prijimaci-zkousky/prijmaci-rizeni</w:t>
        </w:r>
      </w:hyperlink>
      <w:r w:rsidR="00F40F48">
        <w:t xml:space="preserve"> </w:t>
      </w:r>
      <w:r w:rsidRPr="00413B99">
        <w:rPr>
          <w:rFonts w:ascii="Palatino Linotype" w:hAnsi="Palatino Linotype"/>
          <w:color w:val="000000"/>
          <w:shd w:val="clear" w:color="auto" w:fill="FFFFFF"/>
        </w:rPr>
        <w:t xml:space="preserve">). </w:t>
      </w:r>
    </w:p>
    <w:p w:rsidRPr="00413B99" w:rsidR="00B31D12" w:rsidP="00413B99" w:rsidRDefault="00B31D12" w14:paraId="76659BAB" w14:textId="07A4663E">
      <w:pPr>
        <w:jc w:val="both"/>
        <w:rPr>
          <w:rFonts w:ascii="Palatino Linotype" w:hAnsi="Palatino Linotype"/>
        </w:rPr>
      </w:pPr>
      <w:r w:rsidRPr="00413B99">
        <w:rPr>
          <w:rFonts w:ascii="Palatino Linotype" w:hAnsi="Palatino Linotype"/>
        </w:rPr>
        <w:t>Podmienkou prijatia na štúdium je ukončené stredoškolské vzdelanie s maturitou a úspešné vykonanie prijímacej talentové skúšky.</w:t>
      </w:r>
      <w:r w:rsidR="00413B99">
        <w:rPr>
          <w:rFonts w:ascii="Palatino Linotype" w:hAnsi="Palatino Linotype"/>
        </w:rPr>
        <w:t xml:space="preserve"> </w:t>
      </w:r>
      <w:r w:rsidRPr="00615120">
        <w:rPr>
          <w:rFonts w:ascii="Palatino Linotype" w:hAnsi="Palatino Linotype"/>
        </w:rPr>
        <w:t xml:space="preserve">Požadujú sa schopnosti a znalosti minimálne na úrovni absolventov ZUŠ. </w:t>
      </w:r>
      <w:r w:rsidRPr="00776088">
        <w:rPr>
          <w:rFonts w:ascii="Palatino Linotype" w:hAnsi="Palatino Linotype"/>
          <w:iCs/>
        </w:rPr>
        <w:t>Uchádzač musí mať hudobné predpoklady na štúdium, vstupná talentová skúška overuje jeho hudobné schopnosti (intonácia, zmysel pre rytmus, hudobná pamäť, t</w:t>
      </w:r>
      <w:r>
        <w:rPr>
          <w:rFonts w:ascii="Palatino Linotype" w:hAnsi="Palatino Linotype"/>
          <w:iCs/>
        </w:rPr>
        <w:t>onálne</w:t>
      </w:r>
      <w:r w:rsidRPr="00776088">
        <w:rPr>
          <w:rFonts w:ascii="Palatino Linotype" w:hAnsi="Palatino Linotype"/>
          <w:iCs/>
        </w:rPr>
        <w:t xml:space="preserve"> cítenie atď.) a základné znalosti hudobnej teórie. </w:t>
      </w:r>
    </w:p>
    <w:p w:rsidRPr="00776088" w:rsidR="00B31D12" w:rsidP="00B31D12" w:rsidRDefault="00B31D12" w14:paraId="3311D64C" w14:textId="77777777">
      <w:pPr>
        <w:rPr>
          <w:rFonts w:ascii="Palatino Linotype" w:hAnsi="Palatino Linotype"/>
          <w:iCs/>
        </w:rPr>
      </w:pPr>
      <w:r w:rsidRPr="00776088">
        <w:rPr>
          <w:rFonts w:ascii="Palatino Linotype" w:hAnsi="Palatino Linotype"/>
          <w:iCs/>
        </w:rPr>
        <w:t xml:space="preserve">Hlavnou časťou prijímacej skúšky je talentová skúška vo zvolenej oblasti, ktorá má preukázať pokročilú úroveň </w:t>
      </w:r>
      <w:r>
        <w:rPr>
          <w:rFonts w:ascii="Palatino Linotype" w:hAnsi="Palatino Linotype"/>
          <w:iCs/>
        </w:rPr>
        <w:t xml:space="preserve">ovládania nástroja, resp. hlasu </w:t>
      </w:r>
      <w:r w:rsidRPr="00776088">
        <w:rPr>
          <w:rFonts w:ascii="Palatino Linotype" w:hAnsi="Palatino Linotype"/>
          <w:iCs/>
        </w:rPr>
        <w:t>uchádzač</w:t>
      </w:r>
      <w:r>
        <w:rPr>
          <w:rFonts w:ascii="Palatino Linotype" w:hAnsi="Palatino Linotype"/>
          <w:iCs/>
        </w:rPr>
        <w:t>om</w:t>
      </w:r>
      <w:r w:rsidRPr="00776088">
        <w:rPr>
          <w:rFonts w:ascii="Palatino Linotype" w:hAnsi="Palatino Linotype"/>
          <w:iCs/>
        </w:rPr>
        <w:t xml:space="preserve">. Pri hodnotení je dôležitý </w:t>
      </w:r>
      <w:r>
        <w:rPr>
          <w:rFonts w:ascii="Palatino Linotype" w:hAnsi="Palatino Linotype"/>
          <w:iCs/>
        </w:rPr>
        <w:t>aktuál</w:t>
      </w:r>
      <w:r w:rsidRPr="00776088">
        <w:rPr>
          <w:rFonts w:ascii="Palatino Linotype" w:hAnsi="Palatino Linotype"/>
          <w:iCs/>
        </w:rPr>
        <w:t xml:space="preserve">ny výkon </w:t>
      </w:r>
      <w:r>
        <w:rPr>
          <w:rFonts w:ascii="Palatino Linotype" w:hAnsi="Palatino Linotype"/>
          <w:iCs/>
        </w:rPr>
        <w:t>adept</w:t>
      </w:r>
      <w:r w:rsidRPr="00776088">
        <w:rPr>
          <w:rFonts w:ascii="Palatino Linotype" w:hAnsi="Palatino Linotype"/>
          <w:iCs/>
        </w:rPr>
        <w:t xml:space="preserve">a </w:t>
      </w:r>
      <w:r>
        <w:rPr>
          <w:rFonts w:ascii="Palatino Linotype" w:hAnsi="Palatino Linotype"/>
          <w:iCs/>
        </w:rPr>
        <w:t>pri</w:t>
      </w:r>
      <w:r w:rsidRPr="00776088">
        <w:rPr>
          <w:rFonts w:ascii="Palatino Linotype" w:hAnsi="Palatino Linotype"/>
          <w:iCs/>
        </w:rPr>
        <w:t xml:space="preserve"> talentovej skúške.</w:t>
      </w:r>
    </w:p>
    <w:p w:rsidRPr="00776088" w:rsidR="00B31D12" w:rsidP="00B31D12" w:rsidRDefault="00B31D12" w14:paraId="4E570018" w14:textId="77777777">
      <w:pPr>
        <w:spacing w:after="0" w:line="240" w:lineRule="auto"/>
        <w:rPr>
          <w:rFonts w:ascii="Palatino Linotype" w:hAnsi="Palatino Linotype"/>
          <w:iCs/>
        </w:rPr>
      </w:pPr>
      <w:r w:rsidRPr="00776088">
        <w:rPr>
          <w:rFonts w:ascii="Palatino Linotype" w:hAnsi="Palatino Linotype"/>
          <w:iCs/>
        </w:rPr>
        <w:t>Požiadavky na repertoár pre talentovú skúšku (podľa zvolenej špecializácie):</w:t>
      </w:r>
    </w:p>
    <w:p w:rsidRPr="00776088" w:rsidR="00B31D12" w:rsidP="00B31D12" w:rsidRDefault="00B31D12" w14:paraId="7AAB746D" w14:textId="77777777">
      <w:pPr>
        <w:spacing w:after="0" w:line="240" w:lineRule="auto"/>
        <w:rPr>
          <w:rFonts w:ascii="Palatino Linotype" w:hAnsi="Palatino Linotype"/>
          <w:iCs/>
        </w:rPr>
      </w:pPr>
    </w:p>
    <w:p w:rsidRPr="00776088" w:rsidR="00B31D12" w:rsidP="00B31D12" w:rsidRDefault="00B31D12" w14:paraId="1E9E8664" w14:textId="77777777">
      <w:pPr>
        <w:spacing w:after="0" w:line="240" w:lineRule="auto"/>
        <w:rPr>
          <w:rFonts w:ascii="Palatino Linotype" w:hAnsi="Palatino Linotype"/>
          <w:iCs/>
        </w:rPr>
      </w:pPr>
      <w:r w:rsidRPr="00776088">
        <w:rPr>
          <w:rFonts w:ascii="Palatino Linotype" w:hAnsi="Palatino Linotype"/>
          <w:iCs/>
        </w:rPr>
        <w:t>Klavír:</w:t>
      </w:r>
    </w:p>
    <w:p w:rsidRPr="00776088" w:rsidR="00B31D12" w:rsidP="00B31D12" w:rsidRDefault="00B31D12" w14:paraId="4296697E" w14:textId="2AAFEBA8">
      <w:pPr>
        <w:spacing w:after="0" w:line="240" w:lineRule="auto"/>
        <w:rPr>
          <w:rFonts w:ascii="Palatino Linotype" w:hAnsi="Palatino Linotype"/>
          <w:iCs/>
        </w:rPr>
      </w:pPr>
      <w:r w:rsidRPr="00776088">
        <w:rPr>
          <w:rFonts w:ascii="Palatino Linotype" w:hAnsi="Palatino Linotype"/>
          <w:iCs/>
        </w:rPr>
        <w:t>- Dve etudy vyššieho stupňa náročnosti (C. Czerny op. 74</w:t>
      </w:r>
      <w:r w:rsidR="00B2464C">
        <w:rPr>
          <w:rFonts w:ascii="Palatino Linotype" w:hAnsi="Palatino Linotype"/>
          <w:iCs/>
        </w:rPr>
        <w:t>0, M. Clementi, F. Chopin atď.)</w:t>
      </w:r>
    </w:p>
    <w:p w:rsidRPr="00776088" w:rsidR="00B31D12" w:rsidP="00B31D12" w:rsidRDefault="00B31D12" w14:paraId="1F59E556" w14:textId="77777777">
      <w:pPr>
        <w:spacing w:after="0" w:line="240" w:lineRule="auto"/>
        <w:rPr>
          <w:rFonts w:ascii="Palatino Linotype" w:hAnsi="Palatino Linotype"/>
          <w:iCs/>
        </w:rPr>
      </w:pPr>
      <w:r w:rsidRPr="00776088">
        <w:rPr>
          <w:rFonts w:ascii="Palatino Linotype" w:hAnsi="Palatino Linotype"/>
          <w:iCs/>
        </w:rPr>
        <w:t xml:space="preserve">- J. S. Bach: Prelúdium a fúga z </w:t>
      </w:r>
      <w:r>
        <w:rPr>
          <w:rFonts w:ascii="Palatino Linotype" w:hAnsi="Palatino Linotype"/>
          <w:iCs/>
        </w:rPr>
        <w:t>T</w:t>
      </w:r>
      <w:r w:rsidRPr="00776088">
        <w:rPr>
          <w:rFonts w:ascii="Palatino Linotype" w:hAnsi="Palatino Linotype"/>
          <w:iCs/>
        </w:rPr>
        <w:t>emperovaného klavíra</w:t>
      </w:r>
    </w:p>
    <w:p w:rsidRPr="00776088" w:rsidR="00B31D12" w:rsidP="00B31D12" w:rsidRDefault="00B31D12" w14:paraId="56BFD08F" w14:textId="77777777">
      <w:pPr>
        <w:spacing w:after="0" w:line="240" w:lineRule="auto"/>
        <w:rPr>
          <w:rFonts w:ascii="Palatino Linotype" w:hAnsi="Palatino Linotype"/>
          <w:iCs/>
        </w:rPr>
      </w:pPr>
      <w:r w:rsidRPr="00776088">
        <w:rPr>
          <w:rFonts w:ascii="Palatino Linotype" w:hAnsi="Palatino Linotype"/>
          <w:iCs/>
        </w:rPr>
        <w:t>- Rýchla časť z klasickej sonáty</w:t>
      </w:r>
    </w:p>
    <w:p w:rsidRPr="00776088" w:rsidR="00B31D12" w:rsidP="00B31D12" w:rsidRDefault="00B31D12" w14:paraId="17B0E042" w14:textId="77777777">
      <w:pPr>
        <w:spacing w:after="0" w:line="240" w:lineRule="auto"/>
        <w:rPr>
          <w:rFonts w:ascii="Palatino Linotype" w:hAnsi="Palatino Linotype"/>
          <w:iCs/>
        </w:rPr>
      </w:pPr>
      <w:r w:rsidRPr="00776088">
        <w:rPr>
          <w:rFonts w:ascii="Palatino Linotype" w:hAnsi="Palatino Linotype"/>
          <w:iCs/>
        </w:rPr>
        <w:t>- jedna skladba z obdobia romantizmu</w:t>
      </w:r>
    </w:p>
    <w:p w:rsidRPr="00776088" w:rsidR="00B31D12" w:rsidP="00B31D12" w:rsidRDefault="00B31D12" w14:paraId="77980370" w14:textId="77777777">
      <w:pPr>
        <w:spacing w:after="0" w:line="240" w:lineRule="auto"/>
        <w:rPr>
          <w:rFonts w:ascii="Palatino Linotype" w:hAnsi="Palatino Linotype"/>
          <w:iCs/>
        </w:rPr>
      </w:pPr>
      <w:r>
        <w:rPr>
          <w:rFonts w:ascii="Palatino Linotype" w:hAnsi="Palatino Linotype"/>
          <w:iCs/>
        </w:rPr>
        <w:t>- jed</w:t>
      </w:r>
      <w:r w:rsidRPr="00776088">
        <w:rPr>
          <w:rFonts w:ascii="Palatino Linotype" w:hAnsi="Palatino Linotype"/>
          <w:iCs/>
        </w:rPr>
        <w:t>n</w:t>
      </w:r>
      <w:r>
        <w:rPr>
          <w:rFonts w:ascii="Palatino Linotype" w:hAnsi="Palatino Linotype"/>
          <w:iCs/>
        </w:rPr>
        <w:t>a</w:t>
      </w:r>
      <w:r w:rsidRPr="00776088">
        <w:rPr>
          <w:rFonts w:ascii="Palatino Linotype" w:hAnsi="Palatino Linotype"/>
          <w:iCs/>
        </w:rPr>
        <w:t xml:space="preserve"> </w:t>
      </w:r>
      <w:r>
        <w:rPr>
          <w:rFonts w:ascii="Palatino Linotype" w:hAnsi="Palatino Linotype"/>
          <w:iCs/>
        </w:rPr>
        <w:t>skladba</w:t>
      </w:r>
      <w:r w:rsidRPr="00776088">
        <w:rPr>
          <w:rFonts w:ascii="Palatino Linotype" w:hAnsi="Palatino Linotype"/>
          <w:iCs/>
        </w:rPr>
        <w:t xml:space="preserve"> z 20. storočia</w:t>
      </w:r>
    </w:p>
    <w:p w:rsidRPr="00776088" w:rsidR="00B31D12" w:rsidP="00B31D12" w:rsidRDefault="00B31D12" w14:paraId="1DC8DA1F" w14:textId="77777777">
      <w:pPr>
        <w:spacing w:after="0" w:line="240" w:lineRule="auto"/>
        <w:rPr>
          <w:rFonts w:ascii="Palatino Linotype" w:hAnsi="Palatino Linotype"/>
          <w:iCs/>
        </w:rPr>
      </w:pPr>
      <w:r w:rsidRPr="00776088">
        <w:rPr>
          <w:rFonts w:ascii="Palatino Linotype" w:hAnsi="Palatino Linotype"/>
          <w:iCs/>
        </w:rPr>
        <w:t xml:space="preserve">Celkový </w:t>
      </w:r>
      <w:r>
        <w:rPr>
          <w:rFonts w:ascii="Palatino Linotype" w:hAnsi="Palatino Linotype"/>
          <w:iCs/>
        </w:rPr>
        <w:t>rozsah repertoáru je približne 25 minút. P</w:t>
      </w:r>
      <w:r w:rsidRPr="00776088">
        <w:rPr>
          <w:rFonts w:ascii="Palatino Linotype" w:hAnsi="Palatino Linotype"/>
          <w:iCs/>
        </w:rPr>
        <w:t>odmienkou</w:t>
      </w:r>
      <w:r>
        <w:rPr>
          <w:rFonts w:ascii="Palatino Linotype" w:hAnsi="Palatino Linotype"/>
          <w:iCs/>
        </w:rPr>
        <w:t xml:space="preserve"> je hra</w:t>
      </w:r>
      <w:r w:rsidRPr="00776088">
        <w:rPr>
          <w:rFonts w:ascii="Palatino Linotype" w:hAnsi="Palatino Linotype"/>
          <w:iCs/>
        </w:rPr>
        <w:t xml:space="preserve"> </w:t>
      </w:r>
      <w:r>
        <w:rPr>
          <w:rFonts w:ascii="Palatino Linotype" w:hAnsi="Palatino Linotype"/>
          <w:iCs/>
        </w:rPr>
        <w:t>spamäti</w:t>
      </w:r>
      <w:r w:rsidRPr="00776088">
        <w:rPr>
          <w:rFonts w:ascii="Palatino Linotype" w:hAnsi="Palatino Linotype"/>
          <w:iCs/>
        </w:rPr>
        <w:t xml:space="preserve">. </w:t>
      </w:r>
    </w:p>
    <w:p w:rsidRPr="00776088" w:rsidR="00B31D12" w:rsidP="00B31D12" w:rsidRDefault="00B31D12" w14:paraId="3D64A99C" w14:textId="77777777">
      <w:pPr>
        <w:spacing w:after="0" w:line="240" w:lineRule="auto"/>
        <w:rPr>
          <w:rFonts w:ascii="Palatino Linotype" w:hAnsi="Palatino Linotype"/>
          <w:iCs/>
        </w:rPr>
      </w:pPr>
    </w:p>
    <w:p w:rsidRPr="00776088" w:rsidR="00B31D12" w:rsidP="00B31D12" w:rsidRDefault="00B31D12" w14:paraId="59CB910C" w14:textId="77777777">
      <w:pPr>
        <w:spacing w:after="0" w:line="240" w:lineRule="auto"/>
        <w:rPr>
          <w:rFonts w:ascii="Palatino Linotype" w:hAnsi="Palatino Linotype"/>
          <w:iCs/>
        </w:rPr>
      </w:pPr>
      <w:r w:rsidRPr="00776088">
        <w:rPr>
          <w:rFonts w:ascii="Palatino Linotype" w:hAnsi="Palatino Linotype"/>
          <w:iCs/>
        </w:rPr>
        <w:t>Hra na organe:</w:t>
      </w:r>
    </w:p>
    <w:p w:rsidRPr="00776088" w:rsidR="00B31D12" w:rsidP="00B31D12" w:rsidRDefault="00B31D12" w14:paraId="71886F38" w14:textId="77777777">
      <w:pPr>
        <w:spacing w:after="0" w:line="240" w:lineRule="auto"/>
        <w:rPr>
          <w:rFonts w:ascii="Palatino Linotype" w:hAnsi="Palatino Linotype"/>
          <w:iCs/>
        </w:rPr>
      </w:pPr>
      <w:r w:rsidRPr="00776088">
        <w:rPr>
          <w:rFonts w:ascii="Palatino Linotype" w:hAnsi="Palatino Linotype"/>
          <w:iCs/>
        </w:rPr>
        <w:t>- J. S. Bach: Prelúdium a fúga alebo Toccata a fúga alebo Fantázia a fúga (</w:t>
      </w:r>
      <w:r>
        <w:rPr>
          <w:rFonts w:ascii="Palatino Linotype" w:hAnsi="Palatino Linotype"/>
          <w:iCs/>
        </w:rPr>
        <w:t xml:space="preserve"> podľa vlastného </w:t>
      </w:r>
      <w:r w:rsidRPr="00776088">
        <w:rPr>
          <w:rFonts w:ascii="Palatino Linotype" w:hAnsi="Palatino Linotype"/>
          <w:iCs/>
        </w:rPr>
        <w:t>vý</w:t>
      </w:r>
      <w:r>
        <w:rPr>
          <w:rFonts w:ascii="Palatino Linotype" w:hAnsi="Palatino Linotype"/>
          <w:iCs/>
        </w:rPr>
        <w:t>beru</w:t>
      </w:r>
      <w:r w:rsidRPr="00776088">
        <w:rPr>
          <w:rFonts w:ascii="Palatino Linotype" w:hAnsi="Palatino Linotype"/>
          <w:iCs/>
        </w:rPr>
        <w:t>)</w:t>
      </w:r>
    </w:p>
    <w:p w:rsidRPr="00776088" w:rsidR="00B31D12" w:rsidP="00B31D12" w:rsidRDefault="00B31D12" w14:paraId="1A1FACD5" w14:textId="77777777">
      <w:pPr>
        <w:spacing w:after="0" w:line="240" w:lineRule="auto"/>
        <w:rPr>
          <w:rFonts w:ascii="Palatino Linotype" w:hAnsi="Palatino Linotype"/>
          <w:iCs/>
        </w:rPr>
      </w:pPr>
      <w:r w:rsidRPr="00776088">
        <w:rPr>
          <w:rFonts w:ascii="Palatino Linotype" w:hAnsi="Palatino Linotype"/>
          <w:iCs/>
        </w:rPr>
        <w:t xml:space="preserve">- J. S. Bach: 1 časť z Triovej sonáty </w:t>
      </w:r>
    </w:p>
    <w:p w:rsidRPr="00776088" w:rsidR="00B31D12" w:rsidP="00B31D12" w:rsidRDefault="00B31D12" w14:paraId="4C363A06" w14:textId="77777777">
      <w:pPr>
        <w:spacing w:after="0" w:line="240" w:lineRule="auto"/>
        <w:rPr>
          <w:rFonts w:ascii="Palatino Linotype" w:hAnsi="Palatino Linotype"/>
          <w:iCs/>
        </w:rPr>
      </w:pPr>
      <w:r w:rsidRPr="00776088">
        <w:rPr>
          <w:rFonts w:ascii="Palatino Linotype" w:hAnsi="Palatino Linotype"/>
          <w:iCs/>
        </w:rPr>
        <w:t xml:space="preserve">- Jedna skladba z obdobia romantizmu </w:t>
      </w:r>
    </w:p>
    <w:p w:rsidRPr="00776088" w:rsidR="00B31D12" w:rsidP="00B31D12" w:rsidRDefault="00B31D12" w14:paraId="575CDF6E" w14:textId="77777777">
      <w:pPr>
        <w:spacing w:after="0" w:line="240" w:lineRule="auto"/>
        <w:rPr>
          <w:rFonts w:ascii="Palatino Linotype" w:hAnsi="Palatino Linotype"/>
          <w:iCs/>
        </w:rPr>
      </w:pPr>
      <w:r w:rsidRPr="00776088">
        <w:rPr>
          <w:rFonts w:ascii="Palatino Linotype" w:hAnsi="Palatino Linotype"/>
          <w:iCs/>
        </w:rPr>
        <w:t>- jedna skladba napísaná po roku 1945</w:t>
      </w:r>
    </w:p>
    <w:p w:rsidRPr="00776088" w:rsidR="00B31D12" w:rsidP="00B31D12" w:rsidRDefault="00B31D12" w14:paraId="20F46457" w14:textId="77777777">
      <w:pPr>
        <w:spacing w:after="0" w:line="240" w:lineRule="auto"/>
        <w:rPr>
          <w:rFonts w:ascii="Palatino Linotype" w:hAnsi="Palatino Linotype"/>
          <w:iCs/>
        </w:rPr>
      </w:pPr>
      <w:r w:rsidRPr="00776088">
        <w:rPr>
          <w:rFonts w:ascii="Palatino Linotype" w:hAnsi="Palatino Linotype"/>
          <w:iCs/>
        </w:rPr>
        <w:t xml:space="preserve">Celkový </w:t>
      </w:r>
      <w:r>
        <w:rPr>
          <w:rFonts w:ascii="Palatino Linotype" w:hAnsi="Palatino Linotype"/>
          <w:iCs/>
        </w:rPr>
        <w:t xml:space="preserve">rozsah repertoáru je približne 25 minút. </w:t>
      </w:r>
    </w:p>
    <w:p w:rsidRPr="00776088" w:rsidR="00B31D12" w:rsidP="00B31D12" w:rsidRDefault="00B31D12" w14:paraId="5ABA2E3A" w14:textId="77777777">
      <w:pPr>
        <w:spacing w:after="0" w:line="240" w:lineRule="auto"/>
        <w:rPr>
          <w:rFonts w:ascii="Palatino Linotype" w:hAnsi="Palatino Linotype"/>
          <w:iCs/>
        </w:rPr>
      </w:pPr>
    </w:p>
    <w:p w:rsidRPr="00B02AD8" w:rsidR="00B31D12" w:rsidP="00B31D12" w:rsidRDefault="00B31D12" w14:paraId="338C51FE" w14:textId="77777777">
      <w:pPr>
        <w:spacing w:after="0" w:line="240" w:lineRule="auto"/>
        <w:rPr>
          <w:rFonts w:ascii="Palatino Linotype" w:hAnsi="Palatino Linotype"/>
          <w:iCs/>
        </w:rPr>
      </w:pPr>
      <w:r>
        <w:rPr>
          <w:rFonts w:ascii="Palatino Linotype" w:hAnsi="Palatino Linotype"/>
          <w:iCs/>
        </w:rPr>
        <w:t>Sólový spev</w:t>
      </w:r>
      <w:r w:rsidRPr="00B02AD8">
        <w:rPr>
          <w:rFonts w:ascii="Palatino Linotype" w:hAnsi="Palatino Linotype"/>
          <w:iCs/>
        </w:rPr>
        <w:t xml:space="preserve">: </w:t>
      </w:r>
    </w:p>
    <w:p w:rsidRPr="00413B99" w:rsidR="00B31D12" w:rsidP="00B31D12" w:rsidRDefault="00B31D12" w14:paraId="29325ED5" w14:textId="380D6170">
      <w:pPr>
        <w:spacing w:after="0" w:line="240" w:lineRule="auto"/>
        <w:rPr>
          <w:rFonts w:ascii="Palatino Linotype" w:hAnsi="Palatino Linotype"/>
          <w:iCs/>
        </w:rPr>
      </w:pPr>
      <w:r w:rsidRPr="00413B99">
        <w:rPr>
          <w:rFonts w:ascii="Palatino Linotype" w:hAnsi="Palatino Linotype"/>
          <w:iCs/>
        </w:rPr>
        <w:t xml:space="preserve">- dve ľudové piesne v úprave slovenských skladateľov (napr. </w:t>
      </w:r>
      <w:r w:rsidRPr="00413B99">
        <w:rPr>
          <w:rFonts w:ascii="Palatino Linotype" w:hAnsi="Palatino Linotype"/>
        </w:rPr>
        <w:t>L. Janáčka, V. Nováka, B. Martinů, P. Ebena</w:t>
      </w:r>
      <w:r w:rsidRPr="00413B99">
        <w:rPr>
          <w:rFonts w:ascii="Palatino Linotype" w:hAnsi="Palatino Linotype"/>
          <w:iCs/>
        </w:rPr>
        <w:t xml:space="preserve">, atď.) </w:t>
      </w:r>
    </w:p>
    <w:p w:rsidRPr="00B02AD8" w:rsidR="00B31D12" w:rsidP="00B31D12" w:rsidRDefault="00B31D12" w14:paraId="0C6CD7E4" w14:textId="77777777">
      <w:pPr>
        <w:spacing w:after="0" w:line="240" w:lineRule="auto"/>
        <w:rPr>
          <w:rFonts w:ascii="Palatino Linotype" w:hAnsi="Palatino Linotype"/>
          <w:iCs/>
        </w:rPr>
      </w:pPr>
      <w:r>
        <w:rPr>
          <w:rFonts w:ascii="Palatino Linotype" w:hAnsi="Palatino Linotype"/>
          <w:iCs/>
        </w:rPr>
        <w:lastRenderedPageBreak/>
        <w:t>- dve umel</w:t>
      </w:r>
      <w:r w:rsidRPr="00B02AD8">
        <w:rPr>
          <w:rFonts w:ascii="Palatino Linotype" w:hAnsi="Palatino Linotype"/>
          <w:iCs/>
        </w:rPr>
        <w:t>é piesne (výber</w:t>
      </w:r>
      <w:r>
        <w:rPr>
          <w:rFonts w:ascii="Palatino Linotype" w:hAnsi="Palatino Linotype"/>
          <w:iCs/>
        </w:rPr>
        <w:t xml:space="preserve"> z</w:t>
      </w:r>
      <w:r w:rsidRPr="00B02AD8">
        <w:rPr>
          <w:rFonts w:ascii="Palatino Linotype" w:hAnsi="Palatino Linotype"/>
          <w:iCs/>
        </w:rPr>
        <w:t xml:space="preserve"> repertoáru od 19. storočia po súčasnosť) </w:t>
      </w:r>
    </w:p>
    <w:p w:rsidR="00B31D12" w:rsidP="00B31D12" w:rsidRDefault="00B31D12" w14:paraId="46A2F662" w14:textId="77777777">
      <w:pPr>
        <w:spacing w:after="0" w:line="240" w:lineRule="auto"/>
        <w:rPr>
          <w:rFonts w:ascii="Palatino Linotype" w:hAnsi="Palatino Linotype"/>
          <w:iCs/>
        </w:rPr>
      </w:pPr>
      <w:r w:rsidRPr="00B02AD8">
        <w:rPr>
          <w:rFonts w:ascii="Palatino Linotype" w:hAnsi="Palatino Linotype"/>
          <w:iCs/>
        </w:rPr>
        <w:t xml:space="preserve">- jedna ária starých majstrov (17.-18. storočie) </w:t>
      </w:r>
    </w:p>
    <w:p w:rsidRPr="00B02AD8" w:rsidR="00413B99" w:rsidP="00B31D12" w:rsidRDefault="00413B99" w14:paraId="0F76F1C4" w14:textId="06C11AC7">
      <w:pPr>
        <w:spacing w:after="0" w:line="240" w:lineRule="auto"/>
        <w:rPr>
          <w:rFonts w:ascii="Palatino Linotype" w:hAnsi="Palatino Linotype"/>
          <w:iCs/>
        </w:rPr>
      </w:pPr>
      <w:r>
        <w:rPr>
          <w:rFonts w:ascii="Palatino Linotype" w:hAnsi="Palatino Linotype"/>
          <w:iCs/>
        </w:rPr>
        <w:t>- jedna ária z českej opery</w:t>
      </w:r>
    </w:p>
    <w:p w:rsidRPr="00B02AD8" w:rsidR="00B31D12" w:rsidP="00B31D12" w:rsidRDefault="00B31D12" w14:paraId="74D2DC0C" w14:textId="77777777">
      <w:pPr>
        <w:spacing w:after="0" w:line="240" w:lineRule="auto"/>
        <w:rPr>
          <w:rFonts w:ascii="Palatino Linotype" w:hAnsi="Palatino Linotype"/>
          <w:iCs/>
        </w:rPr>
      </w:pPr>
      <w:r w:rsidRPr="00B02AD8">
        <w:rPr>
          <w:rFonts w:ascii="Palatino Linotype" w:hAnsi="Palatino Linotype"/>
          <w:iCs/>
        </w:rPr>
        <w:t>- jedna ária zo svetovej opery</w:t>
      </w:r>
    </w:p>
    <w:p w:rsidR="00B31D12" w:rsidP="00B31D12" w:rsidRDefault="00B31D12" w14:paraId="13576213" w14:textId="5850BF61">
      <w:pPr>
        <w:pStyle w:val="TEXTVTELE"/>
        <w:rPr>
          <w:b/>
        </w:rPr>
      </w:pPr>
      <w:r w:rsidRPr="00776088">
        <w:rPr>
          <w:iCs/>
        </w:rPr>
        <w:t xml:space="preserve">Celkový </w:t>
      </w:r>
      <w:r>
        <w:rPr>
          <w:iCs/>
        </w:rPr>
        <w:t xml:space="preserve">rozsah repertoáru je približne </w:t>
      </w:r>
      <w:r w:rsidRPr="00B02AD8">
        <w:rPr>
          <w:iCs/>
        </w:rPr>
        <w:t xml:space="preserve">15 minút. </w:t>
      </w:r>
      <w:r>
        <w:rPr>
          <w:iCs/>
        </w:rPr>
        <w:t>P</w:t>
      </w:r>
      <w:r w:rsidRPr="00776088">
        <w:rPr>
          <w:iCs/>
        </w:rPr>
        <w:t>odmienkou</w:t>
      </w:r>
      <w:r>
        <w:rPr>
          <w:iCs/>
        </w:rPr>
        <w:t xml:space="preserve"> je interpretácia</w:t>
      </w:r>
      <w:r w:rsidRPr="00B02AD8">
        <w:rPr>
          <w:iCs/>
        </w:rPr>
        <w:t xml:space="preserve"> </w:t>
      </w:r>
      <w:r>
        <w:rPr>
          <w:iCs/>
        </w:rPr>
        <w:t>spamäti</w:t>
      </w:r>
      <w:r w:rsidRPr="00B02AD8">
        <w:rPr>
          <w:iCs/>
        </w:rPr>
        <w:t>. Súčasťou talentovej skúšky je určenie hlasového rozsahu.</w:t>
      </w:r>
    </w:p>
    <w:p w:rsidR="00B31D12" w:rsidP="00B0145D" w:rsidRDefault="00B31D12" w14:paraId="08537A8B" w14:textId="77777777">
      <w:pPr>
        <w:pStyle w:val="TEXTVTELE"/>
        <w:rPr>
          <w:b/>
        </w:rPr>
      </w:pPr>
    </w:p>
    <w:p w:rsidR="00AE00B4" w:rsidP="00B0145D" w:rsidRDefault="00AE00B4" w14:paraId="2A861D5D" w14:textId="748E96C6">
      <w:pPr>
        <w:pStyle w:val="TEXTVTELE"/>
        <w:rPr>
          <w:b/>
        </w:rPr>
      </w:pPr>
      <w:r w:rsidRPr="00AE00B4">
        <w:rPr>
          <w:b/>
        </w:rPr>
        <w:t>Postupy prijímania na štúdium</w:t>
      </w:r>
    </w:p>
    <w:p w:rsidRPr="00B31D12" w:rsidR="00B31D12" w:rsidP="00B0145D" w:rsidRDefault="00B31D12" w14:paraId="7D0B09BB" w14:textId="0807A408">
      <w:pPr>
        <w:pStyle w:val="TEXTVTELE"/>
        <w:rPr>
          <w:b/>
        </w:rPr>
      </w:pPr>
      <w:r w:rsidRPr="00B31D12">
        <w:rPr>
          <w:b/>
        </w:rPr>
        <w:t>PF KU v Ružomberku:</w:t>
      </w:r>
    </w:p>
    <w:p w:rsidR="00AE00B4" w:rsidP="00B0145D" w:rsidRDefault="00AE00B4" w14:paraId="259D99E0" w14:textId="41972262">
      <w:pPr>
        <w:pStyle w:val="TEXTVTELE"/>
      </w:pPr>
      <w:r>
        <w:t>Prijímacie konanie sa pre uchádzača začína doručením jeho písomnej prihlášky na štúdium na fakulte, ktorá uskutočňuje príslušný študijný program. Fakulta umožňuje registráciu prihlášky aj v elektronickej forme bez zaručeného elektronického podpisu v akademickom informačnom systéme.</w:t>
      </w:r>
    </w:p>
    <w:p w:rsidR="00AE00B4" w:rsidP="00B0145D" w:rsidRDefault="00AE00B4" w14:paraId="5E0EE756" w14:textId="17ADE32A">
      <w:pPr>
        <w:pStyle w:val="TEXTVTELE"/>
      </w:pPr>
      <w:r>
        <w:t xml:space="preserve">Prijímacie konanie na fakulte riadi prijímacia komisia, ktorou je vedenie fakulty. Ak je súčasťou prijímacieho konania prijímacia skúška, riadi ju skúšobná komisia, ktorá je najmenej </w:t>
      </w:r>
      <w:r w:rsidR="000710AE">
        <w:br/>
      </w:r>
      <w:r>
        <w:t>trojčlenná a menuje ju dekan príslušnej fakulty.</w:t>
      </w:r>
    </w:p>
    <w:p w:rsidR="00EE26D4" w:rsidP="00B0145D" w:rsidRDefault="00EE26D4" w14:paraId="71EABEC7" w14:textId="77777777">
      <w:pPr>
        <w:pStyle w:val="TEXTVTELE"/>
      </w:pPr>
      <w:r>
        <w:t xml:space="preserve">O priebehu prijímacej skúšky každého uchádzača sa vedie zápis, ktorý je súčasťou spisu o prijímacom konaní. V závislosti od formy prijímacej skúšky je súčasťou tohto spisu aj: </w:t>
      </w:r>
    </w:p>
    <w:p w:rsidR="00EE26D4" w:rsidP="00EE26D4" w:rsidRDefault="00EE26D4" w14:paraId="5521E0E2" w14:textId="107F2CCE">
      <w:pPr>
        <w:pStyle w:val="TEXTVTELE"/>
        <w:numPr>
          <w:ilvl w:val="0"/>
          <w:numId w:val="27"/>
        </w:numPr>
      </w:pPr>
      <w:r>
        <w:t xml:space="preserve">vypracovaný a vyhodnotený písomný test s uvedením výsledku (získaného počtu bodov) a podpísaný osobou, ktorá test hodnotila, </w:t>
      </w:r>
    </w:p>
    <w:p w:rsidR="00EE26D4" w:rsidP="00EE26D4" w:rsidRDefault="00EE26D4" w14:paraId="67ECC073" w14:textId="79E68DA3">
      <w:pPr>
        <w:pStyle w:val="TEXTVTELE"/>
        <w:numPr>
          <w:ilvl w:val="0"/>
          <w:numId w:val="27"/>
        </w:numPr>
      </w:pPr>
      <w:r>
        <w:t xml:space="preserve">záznam o ústnej skúške, ktorá obsahuje otázky položené uchádzačovi, výsledok skúšky, dátum a podpisy členov skúšobnej komisie, </w:t>
      </w:r>
    </w:p>
    <w:p w:rsidR="00AE00B4" w:rsidP="00EE26D4" w:rsidRDefault="00EE26D4" w14:paraId="0E3845B2" w14:textId="1CD49167">
      <w:pPr>
        <w:pStyle w:val="TEXTVTELE"/>
        <w:numPr>
          <w:ilvl w:val="0"/>
          <w:numId w:val="27"/>
        </w:numPr>
      </w:pPr>
      <w:r>
        <w:t>záznam o talentovej alebo praktickej skúške, ktorý obsahuje úlohy zadané uchádzačovi, výsledok skúšky, dátum a podpisy členov skúšobnej komisie.</w:t>
      </w:r>
    </w:p>
    <w:p w:rsidR="00B9006C" w:rsidP="00B9006C" w:rsidRDefault="00B9006C" w14:paraId="5256C6BD" w14:textId="516E5C80">
      <w:pPr>
        <w:pStyle w:val="TEXTVTELE"/>
      </w:pPr>
      <w:r>
        <w:t>Hodnotenie písomných testov, príp. písomných prác musí byť anonymné, t. j. osoba, ktorá ich hodnotí, nesmie vedieť, ktorý uchádzač o štúdium príslušný test alebo prácu písal. Na prijímacej skúške alebo jej časti musia byť prítomní najmenej dvaja členovia skúšobnej komisie.</w:t>
      </w:r>
    </w:p>
    <w:p w:rsidR="00B9006C" w:rsidP="00B9006C" w:rsidRDefault="00B9006C" w14:paraId="3D50725C" w14:textId="08E2EBD6">
      <w:pPr>
        <w:pStyle w:val="TEXTVTELE"/>
      </w:pPr>
      <w:r>
        <w:t>Ak sa v študijnom programe koná prijímacia skúška, tak v deň konania prijímacej skúšky alebo najneskôr v nasledujúci deň fakulta, na ktorej sa študijný program uskutočňuje, zverejní na svojom webovom sídle a na úradnej výveske výsledky prijímacej skúšky všetkých uchádzačov v tvare: kód uchádzača a celkový výsledok prijímacej skúšky.</w:t>
      </w:r>
    </w:p>
    <w:p w:rsidR="00FD6CB1" w:rsidP="00B0145D" w:rsidRDefault="00B9006C" w14:paraId="31EC84BB" w14:textId="77777777">
      <w:pPr>
        <w:pStyle w:val="TEXTVTELE"/>
      </w:pPr>
      <w:r>
        <w:t xml:space="preserve">O prijatí na štúdium študijného programu uskutočňovaného na fakulte rozhoduje dekan. </w:t>
      </w:r>
      <w:r w:rsidR="00B0145D">
        <w:t>Na štúdium budú prijatí tí uchádzači, ktorí najlepšie splnia stanovené podmienky pre prijímanie na štúd</w:t>
      </w:r>
      <w:r w:rsidR="00AE00B4">
        <w:t>ium s cieľom zabez</w:t>
      </w:r>
      <w:r w:rsidR="00B0145D">
        <w:t xml:space="preserve">pečiť, aby sa na štúdium dostali uchádzači s potrebnými schopnosťami a predpokladmi. </w:t>
      </w:r>
    </w:p>
    <w:p w:rsidR="00A104C9" w:rsidP="00A104C9" w:rsidRDefault="00A104C9" w14:paraId="6BB6218B" w14:textId="77777777">
      <w:pPr>
        <w:pStyle w:val="TEXTVTELE"/>
      </w:pPr>
      <w:r w:rsidRPr="00AF0219">
        <w:lastRenderedPageBreak/>
        <w:t>Poradie uchádzačov o štúdium bude zostavené podľa plnenia kritérií v časti Poradie uchádzačov sa vytvorí na základe nasledujúcich pravidiel. Poradie uchádzačov na prijímacom konaní sa vytvorí na základe plnenia jednotlivých kritérií. V prípade zhodnosti bodov sa bude brať do úvahy výsledok talentovej skúšky. Ak splní podmienky prijatia na štúdium daného študijného programu väčší počet uchádzačov, prijatí budú tí uchádzači, ktorí preukázali najvyššiu mieru schopnosti na štúdium podľa podmienok prijatia na štúdium. V súlade s § 57 zákona č. 131/2002 Z. z. o vysokých školách sa stanovia ďalšie podmienky prijatia na štúdium.</w:t>
      </w:r>
    </w:p>
    <w:p w:rsidR="006D05DB" w:rsidP="006D05DB" w:rsidRDefault="006D05DB" w14:paraId="2306D477" w14:textId="1BF04409">
      <w:pPr>
        <w:pStyle w:val="TEXTVTELE"/>
        <w:numPr>
          <w:ilvl w:val="0"/>
          <w:numId w:val="30"/>
        </w:numPr>
        <w:spacing w:after="360"/>
      </w:pPr>
      <w:r>
        <w:t>Uchádzači o štúdium na PF KU sa zaväzujú rešpektovať katolíckeho ducha univerzity a fakulty,</w:t>
      </w:r>
    </w:p>
    <w:p w:rsidR="006D05DB" w:rsidP="006D05DB" w:rsidRDefault="006D05DB" w14:paraId="38C21A37" w14:textId="13BFA73C">
      <w:pPr>
        <w:pStyle w:val="TEXTVTELE"/>
        <w:numPr>
          <w:ilvl w:val="0"/>
          <w:numId w:val="30"/>
        </w:numPr>
        <w:spacing w:after="360"/>
      </w:pPr>
      <w:r>
        <w:t>Pri uchádzačoch nebude uplatňované žiadne diskriminačné kritérium – na základe veku, národnosti, rodovej príslušnosti, politického alebo náboženského presvedčenia,</w:t>
      </w:r>
    </w:p>
    <w:p w:rsidR="006D05DB" w:rsidP="006D05DB" w:rsidRDefault="006D05DB" w14:paraId="456E262C" w14:textId="23B42C2F">
      <w:pPr>
        <w:pStyle w:val="TEXTVTELE"/>
        <w:numPr>
          <w:ilvl w:val="0"/>
          <w:numId w:val="30"/>
        </w:numPr>
        <w:spacing w:after="360"/>
      </w:pPr>
      <w:r>
        <w:t>Fakulta poskytne súčinnosť pri administrácii študenta so špecifickými potrebami prostredníctvom Poradenského centra KU, študijného oddelenia a koordinátora pre prácu so študentmi so špecifickými potrebami.</w:t>
      </w:r>
    </w:p>
    <w:p w:rsidRPr="000904F3" w:rsidR="00227835" w:rsidP="00B0145D" w:rsidRDefault="00227835" w14:paraId="03307AD6" w14:textId="374C18B4">
      <w:pPr>
        <w:pStyle w:val="TEXTVTELE"/>
        <w:rPr>
          <w:b/>
        </w:rPr>
      </w:pPr>
      <w:r w:rsidRPr="000904F3">
        <w:rPr>
          <w:b/>
        </w:rPr>
        <w:t>PdF UHK:</w:t>
      </w:r>
    </w:p>
    <w:p w:rsidRPr="000904F3" w:rsidR="00227835" w:rsidP="00227835" w:rsidRDefault="00000000" w14:paraId="4A62BA93" w14:textId="2938D4F1">
      <w:pPr>
        <w:pStyle w:val="TEXTVTELE"/>
      </w:pPr>
      <w:hyperlink w:history="1" w:anchor="admissions" r:id="rId81">
        <w:r w:rsidRPr="000904F3" w:rsidR="00227835">
          <w:rPr>
            <w:rStyle w:val="Hypertextovprepojenie"/>
          </w:rPr>
          <w:t>Všeobecné informácie o prijímacom konaní</w:t>
        </w:r>
      </w:hyperlink>
      <w:r w:rsidRPr="000904F3" w:rsidR="003E0DBD">
        <w:t xml:space="preserve"> na PdF UHK</w:t>
      </w:r>
      <w:r w:rsidRPr="000904F3" w:rsidR="001C3C5B">
        <w:t xml:space="preserve"> </w:t>
      </w:r>
    </w:p>
    <w:p w:rsidRPr="000904F3" w:rsidR="00227835" w:rsidP="00227835" w:rsidRDefault="00227835" w14:paraId="489C77F6" w14:textId="6C4B2F17">
      <w:pPr>
        <w:pStyle w:val="TEXTVTELE"/>
      </w:pPr>
      <w:r w:rsidRPr="000904F3">
        <w:t>Na vysokoškolské štúdium sú prijatí uchádzači s úplným stredoškolským vzdelaním</w:t>
      </w:r>
      <w:r w:rsidR="007464D2">
        <w:t>, k</w:t>
      </w:r>
      <w:r w:rsidRPr="000904F3">
        <w:t>torí úspešne absolvovali prijímacie konanie. Prijímanie na štúdium na PdF sa uskutočňuje v rámci prijímacieho konania definovaného v piatej časti zákona č. 111/1998 Z. z. o vysokých školách a o zmene a doplnení ďalších zákonov a vnútornými predpismi univerzity a fakulty. Všetky dokumenty sú k dispozícii na webovej stránke univerzity.</w:t>
      </w:r>
    </w:p>
    <w:p w:rsidRPr="000904F3" w:rsidR="00227835" w:rsidP="00227835" w:rsidRDefault="00227835" w14:paraId="52C15690" w14:textId="76BD3333">
      <w:pPr>
        <w:pStyle w:val="TEXTVTELE"/>
      </w:pPr>
      <w:r w:rsidRPr="000904F3">
        <w:t>Prihlášky sa predkladajú elektronicky. Elektronická prihláška je k dispozícii v priebehu decembra. Nie je potrebné zasielať kópiu elektronického formulára prihlášky spolu s dokladom o zaplatení; prihláška je prijatá po prijatí platby.</w:t>
      </w:r>
    </w:p>
    <w:p w:rsidRPr="00227835" w:rsidR="00227835" w:rsidP="00227835" w:rsidRDefault="007F0A5E" w14:paraId="27072222" w14:textId="12B8CD20">
      <w:pPr>
        <w:pStyle w:val="TEXTVTELE"/>
      </w:pPr>
      <w:r w:rsidRPr="000904F3">
        <w:t>Základom je talentová skúška - uchádzač absolvuje tri samostatne hodnotené individuálne výkony (spev, intonácia a rytmus, výkon vo vybranej nástrojovej špecializácii), doplnené skúškou z hudobnej vedy vo forme písomného testu. Nulový počet bodov zo spevu, intonácie alebo písomného testu alebo menej ako 80 bodov v teste výkonnosti bude mať za následok záporné celkové hodnotenie prijímacej skúšky (aj keď je prekročený minimálny celkový počet bodov). Pri hodnotení je dôležitý skutočný výkon uchádzača v talentovej skúške. Študijné výsledky zo strednej školy sa nezohľadňujú.  Celá skúška sa koná v jeden deň.</w:t>
      </w:r>
    </w:p>
    <w:p w:rsidR="00227835" w:rsidP="00B0145D" w:rsidRDefault="00227835" w14:paraId="72A9E623" w14:textId="77777777">
      <w:pPr>
        <w:pStyle w:val="TEXTVTELE"/>
        <w:rPr>
          <w:b/>
        </w:rPr>
      </w:pPr>
    </w:p>
    <w:p w:rsidR="000710AE" w:rsidP="00B0145D" w:rsidRDefault="000710AE" w14:paraId="3372BE16" w14:textId="77777777">
      <w:pPr>
        <w:pStyle w:val="TEXTVTELE"/>
        <w:rPr>
          <w:b/>
        </w:rPr>
      </w:pPr>
      <w:r w:rsidRPr="00EB0F5F">
        <w:rPr>
          <w:b/>
        </w:rPr>
        <w:t>Výsledky prijímacieho konania za posledné obdobie</w:t>
      </w:r>
    </w:p>
    <w:p w:rsidRPr="00D83E73" w:rsidR="000A64BD" w:rsidRDefault="00000000" w14:paraId="36F27B57" w14:textId="54553457">
      <w:pPr>
        <w:rPr>
          <w:rFonts w:ascii="Palatino Linotype" w:hAnsi="Palatino Linotype" w:cstheme="minorHAnsi"/>
          <w:lang w:eastAsia="sk-SK"/>
        </w:rPr>
      </w:pPr>
      <w:hyperlink w:history="1" r:id="rId82">
        <w:r w:rsidRPr="000904F3" w:rsidR="00D83E73">
          <w:rPr>
            <w:rStyle w:val="Hypertextovprepojenie"/>
            <w:rFonts w:ascii="Palatino Linotype" w:hAnsi="Palatino Linotype"/>
          </w:rPr>
          <w:t>Výsledky prijímacieho konania k 31. 10. 202</w:t>
        </w:r>
        <w:r w:rsidRPr="000904F3" w:rsidR="00E442A5">
          <w:rPr>
            <w:rStyle w:val="Hypertextovprepojenie"/>
            <w:rFonts w:ascii="Palatino Linotype" w:hAnsi="Palatino Linotype"/>
          </w:rPr>
          <w:t>2</w:t>
        </w:r>
      </w:hyperlink>
      <w:r w:rsidRPr="00D83E73" w:rsidR="000A64BD">
        <w:rPr>
          <w:rFonts w:ascii="Palatino Linotype" w:hAnsi="Palatino Linotype"/>
        </w:rPr>
        <w:br w:type="page"/>
      </w:r>
    </w:p>
    <w:p w:rsidR="000710AE" w:rsidP="000A64BD" w:rsidRDefault="000A64BD" w14:paraId="0ED7FC4F" w14:textId="400072BB">
      <w:pPr>
        <w:pStyle w:val="Nadpis1"/>
      </w:pPr>
      <w:r>
        <w:lastRenderedPageBreak/>
        <w:t>Spätná väzba na kvalitu poskytovaného vzdelávania</w:t>
      </w:r>
    </w:p>
    <w:p w:rsidR="001C3C5B" w:rsidP="00D84AF8" w:rsidRDefault="001C3C5B" w14:paraId="5FBEFFC5" w14:textId="3D670B79">
      <w:pPr>
        <w:pStyle w:val="TEXTVTELE"/>
        <w:rPr>
          <w:b/>
        </w:rPr>
      </w:pPr>
      <w:r>
        <w:rPr>
          <w:b/>
        </w:rPr>
        <w:t>PF KU v Ružomberku</w:t>
      </w:r>
    </w:p>
    <w:p w:rsidRPr="00D84AF8" w:rsidR="00D84AF8" w:rsidP="00D84AF8" w:rsidRDefault="00D84AF8" w14:paraId="099BA173" w14:textId="5E47FCAB">
      <w:pPr>
        <w:pStyle w:val="TEXTVTELE"/>
        <w:rPr>
          <w:b/>
        </w:rPr>
      </w:pPr>
      <w:r w:rsidRPr="00D84AF8">
        <w:rPr>
          <w:b/>
        </w:rPr>
        <w:t>Postupy monitorovania a hodnotenia názorov študentov na kvalitu študijného programu</w:t>
      </w:r>
    </w:p>
    <w:p w:rsidR="000A64BD" w:rsidP="00BA133D" w:rsidRDefault="00D84AF8" w14:paraId="13199D45" w14:textId="587E64E7">
      <w:pPr>
        <w:pStyle w:val="TEXTVTELE"/>
      </w:pPr>
      <w:r>
        <w:t>Hlavná zodpovedná osoba za uskutočňovanie, rozvoj a zabezpečenie kvality študijného programu pravidelne monitoruje a vyhodnocuje príslušný študijný program</w:t>
      </w:r>
      <w:r w:rsidR="00040C2F">
        <w:t xml:space="preserve"> v súčinnosti s prodekanom pre výchovu a vzdelávanie</w:t>
      </w:r>
      <w:r>
        <w:t xml:space="preserve">. </w:t>
      </w:r>
      <w:r w:rsidR="00B25BC1">
        <w:t>S</w:t>
      </w:r>
      <w:r w:rsidR="003205C2">
        <w:t xml:space="preserve">pätná väzba na kvalitu výučby a učiteľov </w:t>
      </w:r>
      <w:r w:rsidR="0046133D">
        <w:t>od študentov</w:t>
      </w:r>
      <w:r w:rsidR="00B25BC1">
        <w:t xml:space="preserve">, </w:t>
      </w:r>
      <w:r w:rsidR="0046133D">
        <w:t>zisťovanie spokojnosti študentov a absolventov so štúdiom</w:t>
      </w:r>
      <w:r w:rsidR="00B25BC1">
        <w:t xml:space="preserve"> a so službami, ktoré môžu využívať v rámci KU, sú </w:t>
      </w:r>
      <w:r w:rsidR="00BA133D">
        <w:t>získavané a</w:t>
      </w:r>
      <w:r w:rsidR="00DC3069">
        <w:t xml:space="preserve"> </w:t>
      </w:r>
      <w:r w:rsidR="00BA133D">
        <w:t>realizované prostredníctvom viacerých dotazníkových prieskumov.</w:t>
      </w:r>
    </w:p>
    <w:p w:rsidR="0046133D" w:rsidP="00D84AF8" w:rsidRDefault="00B06383" w14:paraId="6F266DE9" w14:textId="0B0C3EE1">
      <w:pPr>
        <w:pStyle w:val="TEXTVTELE"/>
      </w:pPr>
      <w:r>
        <w:t>Uvedené dotazníkové prieskumy a ich hodnotenie sa uskutočňuje</w:t>
      </w:r>
      <w:r w:rsidR="003205C2">
        <w:t xml:space="preserve"> v prednáškovom období zimného a/alebo letného semestra elektronickou formou vyplnením ano</w:t>
      </w:r>
      <w:r w:rsidR="0046133D">
        <w:t>nymného dotazníka</w:t>
      </w:r>
      <w:r w:rsidR="003205C2">
        <w:t>, alebo vyplnením dotazníka v papierovej podobe</w:t>
      </w:r>
      <w:r>
        <w:t xml:space="preserve"> v pravidelných intervaloch raz ročne (v prípade zisťovania spokojnosti absolventov raz za dva roky).</w:t>
      </w:r>
      <w:r w:rsidR="00DC3069">
        <w:t xml:space="preserve"> </w:t>
      </w:r>
      <w:r w:rsidR="00BA133D">
        <w:t>Do tvorby týchto dotazníkových prieskumov sú zapojení študenti, učitelia, zamestnávatelia a ďalšie zainteresované strany.</w:t>
      </w:r>
      <w:r w:rsidR="003205C2">
        <w:t xml:space="preserve"> </w:t>
      </w:r>
    </w:p>
    <w:p w:rsidR="00DC3069" w:rsidP="007E5475" w:rsidRDefault="00DE23D2" w14:paraId="6140EC12" w14:textId="4B0194B9">
      <w:pPr>
        <w:pStyle w:val="TEXTVTELE"/>
        <w:spacing w:after="360"/>
      </w:pPr>
      <w:r>
        <w:t>Dotazník hodnotenia kvality výučby a učiteľov vyhodnocuje prodekan pre výchovu a vzdelávanie. N</w:t>
      </w:r>
      <w:r w:rsidR="003205C2">
        <w:t xml:space="preserve">a základe získaných údajov vypracuje súhrnnú správu o výsledkoch hodnotenia. </w:t>
      </w:r>
      <w:r w:rsidR="00A743F2">
        <w:t xml:space="preserve">Dotazníky spokojnosti </w:t>
      </w:r>
      <w:r>
        <w:t xml:space="preserve">so štúdiom a službami </w:t>
      </w:r>
      <w:r w:rsidR="00A743F2">
        <w:t>študentov prvého a druhého stupňa vysokoškolského vzdelávania vyhodnocujú členovia študentskej časti Akademického senátu fakulty</w:t>
      </w:r>
      <w:r>
        <w:t xml:space="preserve">. </w:t>
      </w:r>
      <w:r w:rsidRPr="00A23208" w:rsidR="00D83E73">
        <w:t xml:space="preserve">Analýza výsledkov hodnotenia týchto prieskumov je </w:t>
      </w:r>
      <w:r w:rsidR="00D83E73">
        <w:t xml:space="preserve">súčasťou hodnotiacej správy študijného programu a je </w:t>
      </w:r>
      <w:r w:rsidRPr="00A23208" w:rsidR="00D83E73">
        <w:t>zverejnená vo Výročnej spr</w:t>
      </w:r>
      <w:r w:rsidR="00D83E73">
        <w:t>áve príslušnej katedry</w:t>
      </w:r>
      <w:r w:rsidRPr="00A23208" w:rsidR="00D83E73">
        <w:t>.</w:t>
      </w:r>
    </w:p>
    <w:p w:rsidRPr="00DC3069" w:rsidR="009F5759" w:rsidP="00D84AF8" w:rsidRDefault="00DC3069" w14:paraId="0D7FCA99" w14:textId="2193CD42">
      <w:pPr>
        <w:pStyle w:val="TEXTVTELE"/>
        <w:rPr>
          <w:b/>
          <w:bCs/>
        </w:rPr>
      </w:pPr>
      <w:r w:rsidRPr="00DC3069">
        <w:rPr>
          <w:b/>
          <w:bCs/>
        </w:rPr>
        <w:t>Výsledky spätnej väzby študentov a absolventov a súvisiace opatrenia na zvyšovanie kvality študijného programu</w:t>
      </w:r>
      <w:r w:rsidRPr="00DC3069" w:rsidR="00A743F2">
        <w:rPr>
          <w:b/>
          <w:bCs/>
        </w:rPr>
        <w:t xml:space="preserve"> </w:t>
      </w:r>
    </w:p>
    <w:p w:rsidR="00B5542F" w:rsidP="00B5542F" w:rsidRDefault="00B5542F" w14:paraId="0476B476" w14:textId="77777777">
      <w:pPr>
        <w:pStyle w:val="TEXTVTELE"/>
      </w:pPr>
      <w:r>
        <w:t>Zistené závery z týchto dotazníkových prieskumov sú poskytnuté hlavnej zodpovednej osobe respektíve garantovi za príslušný študijný program. Garant pri komplexnom hodnotení študijného programu berie v úvahu príslušné výsledky, na základe ktorých podľa potreby navrhuje úpravy študijného programu, tak aby bol v súlade so Štandardmi pre študijný program s cieľom zabezpečiť rozvoj a zvyšovanie kvality tohto študijného programu.</w:t>
      </w:r>
    </w:p>
    <w:p w:rsidR="00135155" w:rsidP="00B5542F" w:rsidRDefault="00B5542F" w14:paraId="2091D44D" w14:textId="1485F203">
      <w:pPr>
        <w:pStyle w:val="TEXTVTELE"/>
      </w:pPr>
      <w:r>
        <w:t>Vzhľadom na to, že ide o nový študijný program, ktorý zatiaľ nemá absolventov, nebude možné získavanie spätnej väzby k študijnému programu, pokiaľ nebude uskutočňovaný minimálne v štandardnej dĺžke štúdia. Absolventi, ktorí sú súčasťou externých zainteresovaných strán, sa budú podieľať na pravidelnom hodnotení študijného programu a výsledky ich spätnej väzby budú implementované do prípadných úprav študijného programu.</w:t>
      </w:r>
    </w:p>
    <w:p w:rsidR="001C3C5B" w:rsidP="00B5542F" w:rsidRDefault="001C3C5B" w14:paraId="352FF1CE" w14:textId="77777777">
      <w:pPr>
        <w:pStyle w:val="TEXTVTELE"/>
      </w:pPr>
    </w:p>
    <w:p w:rsidR="001C3C5B" w:rsidP="00B5542F" w:rsidRDefault="001C3C5B" w14:paraId="0B5C454E" w14:textId="77777777">
      <w:pPr>
        <w:pStyle w:val="TEXTVTELE"/>
      </w:pPr>
    </w:p>
    <w:p w:rsidRPr="000904F3" w:rsidR="002E0AAE" w:rsidP="002E0AAE" w:rsidRDefault="002E0AAE" w14:paraId="0ABD4DFE" w14:textId="170909B3">
      <w:pPr>
        <w:pStyle w:val="TEXTVTELE"/>
        <w:rPr>
          <w:b/>
        </w:rPr>
      </w:pPr>
      <w:r w:rsidRPr="000904F3">
        <w:rPr>
          <w:b/>
        </w:rPr>
        <w:lastRenderedPageBreak/>
        <w:t>PdF UHK:</w:t>
      </w:r>
    </w:p>
    <w:p w:rsidRPr="000904F3" w:rsidR="002E0AAE" w:rsidP="000904F3" w:rsidRDefault="002E0AAE" w14:paraId="0F3916FB" w14:textId="77777777">
      <w:pPr>
        <w:spacing w:after="0"/>
        <w:jc w:val="both"/>
        <w:rPr>
          <w:rFonts w:ascii="Palatino Linotype" w:hAnsi="Palatino Linotype"/>
        </w:rPr>
      </w:pPr>
      <w:r w:rsidRPr="000904F3">
        <w:rPr>
          <w:rFonts w:ascii="Palatino Linotype" w:hAnsi="Palatino Linotype"/>
        </w:rPr>
        <w:t>Rada pre vnútorné hodnotenie</w:t>
      </w:r>
      <w:r w:rsidRPr="000904F3" w:rsidR="001C3C5B">
        <w:rPr>
          <w:rFonts w:ascii="Palatino Linotype" w:hAnsi="Palatino Linotype"/>
        </w:rPr>
        <w:t xml:space="preserve"> UHK hodnotí kvalitu </w:t>
      </w:r>
      <w:r w:rsidRPr="000904F3">
        <w:rPr>
          <w:rFonts w:ascii="Palatino Linotype" w:hAnsi="Palatino Linotype"/>
        </w:rPr>
        <w:t>š</w:t>
      </w:r>
      <w:r w:rsidRPr="000904F3" w:rsidR="001C3C5B">
        <w:rPr>
          <w:rFonts w:ascii="Palatino Linotype" w:hAnsi="Palatino Linotype"/>
        </w:rPr>
        <w:t>tudijn</w:t>
      </w:r>
      <w:r w:rsidRPr="000904F3">
        <w:rPr>
          <w:rFonts w:ascii="Palatino Linotype" w:hAnsi="Palatino Linotype"/>
        </w:rPr>
        <w:t>é</w:t>
      </w:r>
      <w:r w:rsidRPr="000904F3" w:rsidR="001C3C5B">
        <w:rPr>
          <w:rFonts w:ascii="Palatino Linotype" w:hAnsi="Palatino Linotype"/>
        </w:rPr>
        <w:t xml:space="preserve">ho programu: </w:t>
      </w:r>
    </w:p>
    <w:p w:rsidRPr="000904F3" w:rsidR="002E0AAE" w:rsidP="000904F3" w:rsidRDefault="002E0AAE" w14:paraId="04C364B3" w14:textId="77777777">
      <w:pPr>
        <w:spacing w:after="0"/>
        <w:jc w:val="both"/>
        <w:rPr>
          <w:rFonts w:ascii="Palatino Linotype" w:hAnsi="Palatino Linotype"/>
        </w:rPr>
      </w:pPr>
      <w:r w:rsidRPr="000904F3">
        <w:rPr>
          <w:rFonts w:ascii="Palatino Linotype" w:hAnsi="Palatino Linotype"/>
        </w:rPr>
        <w:t xml:space="preserve">a) </w:t>
      </w:r>
      <w:r w:rsidRPr="000904F3" w:rsidR="001C3C5B">
        <w:rPr>
          <w:rFonts w:ascii="Palatino Linotype" w:hAnsi="Palatino Linotype"/>
        </w:rPr>
        <w:t xml:space="preserve">ako </w:t>
      </w:r>
      <w:r w:rsidRPr="000904F3">
        <w:rPr>
          <w:rFonts w:ascii="Palatino Linotype" w:hAnsi="Palatino Linotype"/>
        </w:rPr>
        <w:t>súčasť</w:t>
      </w:r>
      <w:r w:rsidRPr="000904F3" w:rsidR="001C3C5B">
        <w:rPr>
          <w:rFonts w:ascii="Palatino Linotype" w:hAnsi="Palatino Linotype"/>
        </w:rPr>
        <w:t xml:space="preserve"> posu</w:t>
      </w:r>
      <w:r w:rsidRPr="000904F3">
        <w:rPr>
          <w:rFonts w:ascii="Palatino Linotype" w:hAnsi="Palatino Linotype"/>
        </w:rPr>
        <w:t>d</w:t>
      </w:r>
      <w:r w:rsidRPr="000904F3" w:rsidR="001C3C5B">
        <w:rPr>
          <w:rFonts w:ascii="Palatino Linotype" w:hAnsi="Palatino Linotype"/>
        </w:rPr>
        <w:t>zov</w:t>
      </w:r>
      <w:r w:rsidRPr="000904F3">
        <w:rPr>
          <w:rFonts w:ascii="Palatino Linotype" w:hAnsi="Palatino Linotype"/>
        </w:rPr>
        <w:t>ania</w:t>
      </w:r>
      <w:r w:rsidRPr="000904F3" w:rsidR="001C3C5B">
        <w:rPr>
          <w:rFonts w:ascii="Palatino Linotype" w:hAnsi="Palatino Linotype"/>
        </w:rPr>
        <w:t xml:space="preserve"> návrhu ž</w:t>
      </w:r>
      <w:r w:rsidRPr="000904F3">
        <w:rPr>
          <w:rFonts w:ascii="Palatino Linotype" w:hAnsi="Palatino Linotype"/>
        </w:rPr>
        <w:t>ia</w:t>
      </w:r>
      <w:r w:rsidRPr="000904F3" w:rsidR="001C3C5B">
        <w:rPr>
          <w:rFonts w:ascii="Palatino Linotype" w:hAnsi="Palatino Linotype"/>
        </w:rPr>
        <w:t>dosti o akredit</w:t>
      </w:r>
      <w:r w:rsidRPr="000904F3">
        <w:rPr>
          <w:rFonts w:ascii="Palatino Linotype" w:hAnsi="Palatino Linotype"/>
        </w:rPr>
        <w:t>á</w:t>
      </w:r>
      <w:r w:rsidRPr="000904F3" w:rsidR="001C3C5B">
        <w:rPr>
          <w:rFonts w:ascii="Palatino Linotype" w:hAnsi="Palatino Linotype"/>
        </w:rPr>
        <w:t>ci</w:t>
      </w:r>
      <w:r w:rsidRPr="000904F3">
        <w:rPr>
          <w:rFonts w:ascii="Palatino Linotype" w:hAnsi="Palatino Linotype"/>
        </w:rPr>
        <w:t>u</w:t>
      </w:r>
      <w:r w:rsidRPr="000904F3" w:rsidR="001C3C5B">
        <w:rPr>
          <w:rFonts w:ascii="Palatino Linotype" w:hAnsi="Palatino Linotype"/>
        </w:rPr>
        <w:t xml:space="preserve"> </w:t>
      </w:r>
      <w:r w:rsidRPr="000904F3">
        <w:rPr>
          <w:rFonts w:ascii="Palatino Linotype" w:hAnsi="Palatino Linotype"/>
        </w:rPr>
        <w:t>študijného</w:t>
      </w:r>
      <w:r w:rsidRPr="000904F3" w:rsidR="001C3C5B">
        <w:rPr>
          <w:rFonts w:ascii="Palatino Linotype" w:hAnsi="Palatino Linotype"/>
        </w:rPr>
        <w:t xml:space="preserve"> programu, o </w:t>
      </w:r>
      <w:r w:rsidRPr="000904F3">
        <w:rPr>
          <w:rFonts w:ascii="Palatino Linotype" w:hAnsi="Palatino Linotype"/>
        </w:rPr>
        <w:t>rozšírenie</w:t>
      </w:r>
      <w:r w:rsidRPr="000904F3" w:rsidR="001C3C5B">
        <w:rPr>
          <w:rFonts w:ascii="Palatino Linotype" w:hAnsi="Palatino Linotype"/>
        </w:rPr>
        <w:t xml:space="preserve"> akredit</w:t>
      </w:r>
      <w:r w:rsidRPr="000904F3">
        <w:rPr>
          <w:rFonts w:ascii="Palatino Linotype" w:hAnsi="Palatino Linotype"/>
        </w:rPr>
        <w:t>á</w:t>
      </w:r>
      <w:r w:rsidRPr="000904F3" w:rsidR="001C3C5B">
        <w:rPr>
          <w:rFonts w:ascii="Palatino Linotype" w:hAnsi="Palatino Linotype"/>
        </w:rPr>
        <w:t>c</w:t>
      </w:r>
      <w:r w:rsidRPr="000904F3">
        <w:rPr>
          <w:rFonts w:ascii="Palatino Linotype" w:hAnsi="Palatino Linotype"/>
        </w:rPr>
        <w:t>i</w:t>
      </w:r>
      <w:r w:rsidRPr="000904F3" w:rsidR="001C3C5B">
        <w:rPr>
          <w:rFonts w:ascii="Palatino Linotype" w:hAnsi="Palatino Linotype"/>
        </w:rPr>
        <w:t xml:space="preserve">e </w:t>
      </w:r>
      <w:r w:rsidRPr="000904F3">
        <w:rPr>
          <w:rFonts w:ascii="Palatino Linotype" w:hAnsi="Palatino Linotype"/>
        </w:rPr>
        <w:t>š</w:t>
      </w:r>
      <w:r w:rsidRPr="000904F3" w:rsidR="001C3C5B">
        <w:rPr>
          <w:rFonts w:ascii="Palatino Linotype" w:hAnsi="Palatino Linotype"/>
        </w:rPr>
        <w:t>tudijn</w:t>
      </w:r>
      <w:r w:rsidRPr="000904F3">
        <w:rPr>
          <w:rFonts w:ascii="Palatino Linotype" w:hAnsi="Palatino Linotype"/>
        </w:rPr>
        <w:t>ého programu al</w:t>
      </w:r>
      <w:r w:rsidRPr="000904F3" w:rsidR="001C3C5B">
        <w:rPr>
          <w:rFonts w:ascii="Palatino Linotype" w:hAnsi="Palatino Linotype"/>
        </w:rPr>
        <w:t>ebo o pr</w:t>
      </w:r>
      <w:r w:rsidRPr="000904F3">
        <w:rPr>
          <w:rFonts w:ascii="Palatino Linotype" w:hAnsi="Palatino Linotype"/>
        </w:rPr>
        <w:t>e</w:t>
      </w:r>
      <w:r w:rsidRPr="000904F3" w:rsidR="001C3C5B">
        <w:rPr>
          <w:rFonts w:ascii="Palatino Linotype" w:hAnsi="Palatino Linotype"/>
        </w:rPr>
        <w:t>dl</w:t>
      </w:r>
      <w:r w:rsidRPr="000904F3">
        <w:rPr>
          <w:rFonts w:ascii="Palatino Linotype" w:hAnsi="Palatino Linotype"/>
        </w:rPr>
        <w:t>ženie</w:t>
      </w:r>
      <w:r w:rsidRPr="000904F3" w:rsidR="001C3C5B">
        <w:rPr>
          <w:rFonts w:ascii="Palatino Linotype" w:hAnsi="Palatino Linotype"/>
        </w:rPr>
        <w:t xml:space="preserve"> doby platnosti akredit</w:t>
      </w:r>
      <w:r w:rsidRPr="000904F3">
        <w:rPr>
          <w:rFonts w:ascii="Palatino Linotype" w:hAnsi="Palatino Linotype"/>
        </w:rPr>
        <w:t>á</w:t>
      </w:r>
      <w:r w:rsidRPr="000904F3" w:rsidR="001C3C5B">
        <w:rPr>
          <w:rFonts w:ascii="Palatino Linotype" w:hAnsi="Palatino Linotype"/>
        </w:rPr>
        <w:t>c</w:t>
      </w:r>
      <w:r w:rsidRPr="000904F3">
        <w:rPr>
          <w:rFonts w:ascii="Palatino Linotype" w:hAnsi="Palatino Linotype"/>
        </w:rPr>
        <w:t>i</w:t>
      </w:r>
      <w:r w:rsidRPr="000904F3" w:rsidR="001C3C5B">
        <w:rPr>
          <w:rFonts w:ascii="Palatino Linotype" w:hAnsi="Palatino Linotype"/>
        </w:rPr>
        <w:t xml:space="preserve">e </w:t>
      </w:r>
      <w:r w:rsidRPr="000904F3">
        <w:rPr>
          <w:rFonts w:ascii="Palatino Linotype" w:hAnsi="Palatino Linotype"/>
        </w:rPr>
        <w:t>študijného</w:t>
      </w:r>
      <w:r w:rsidRPr="000904F3" w:rsidR="001C3C5B">
        <w:rPr>
          <w:rFonts w:ascii="Palatino Linotype" w:hAnsi="Palatino Linotype"/>
        </w:rPr>
        <w:t xml:space="preserve"> programu; </w:t>
      </w:r>
    </w:p>
    <w:p w:rsidRPr="000904F3" w:rsidR="002E0AAE" w:rsidP="000904F3" w:rsidRDefault="001C3C5B" w14:paraId="77678709" w14:textId="77777777">
      <w:pPr>
        <w:spacing w:after="0"/>
        <w:jc w:val="both"/>
        <w:rPr>
          <w:rFonts w:ascii="Palatino Linotype" w:hAnsi="Palatino Linotype"/>
        </w:rPr>
      </w:pPr>
      <w:r w:rsidRPr="000904F3">
        <w:rPr>
          <w:rFonts w:ascii="Palatino Linotype" w:hAnsi="Palatino Linotype"/>
        </w:rPr>
        <w:t>b) p</w:t>
      </w:r>
      <w:r w:rsidRPr="000904F3" w:rsidR="002E0AAE">
        <w:rPr>
          <w:rFonts w:ascii="Palatino Linotype" w:hAnsi="Palatino Linotype"/>
        </w:rPr>
        <w:t>r</w:t>
      </w:r>
      <w:r w:rsidRPr="000904F3">
        <w:rPr>
          <w:rFonts w:ascii="Palatino Linotype" w:hAnsi="Palatino Linotype"/>
        </w:rPr>
        <w:t xml:space="preserve">i </w:t>
      </w:r>
      <w:r w:rsidRPr="000904F3" w:rsidR="002E0AAE">
        <w:rPr>
          <w:rFonts w:ascii="Palatino Linotype" w:hAnsi="Palatino Linotype"/>
        </w:rPr>
        <w:t>schvaľovaní</w:t>
      </w:r>
      <w:r w:rsidRPr="000904F3">
        <w:rPr>
          <w:rFonts w:ascii="Palatino Linotype" w:hAnsi="Palatino Linotype"/>
        </w:rPr>
        <w:t xml:space="preserve"> </w:t>
      </w:r>
      <w:r w:rsidRPr="000904F3" w:rsidR="002E0AAE">
        <w:rPr>
          <w:rFonts w:ascii="Palatino Linotype" w:hAnsi="Palatino Linotype"/>
        </w:rPr>
        <w:t>študijného</w:t>
      </w:r>
      <w:r w:rsidRPr="000904F3">
        <w:rPr>
          <w:rFonts w:ascii="Palatino Linotype" w:hAnsi="Palatino Linotype"/>
        </w:rPr>
        <w:t xml:space="preserve"> programu v rámci </w:t>
      </w:r>
      <w:r w:rsidRPr="000904F3" w:rsidR="002E0AAE">
        <w:rPr>
          <w:rFonts w:ascii="Palatino Linotype" w:hAnsi="Palatino Linotype"/>
        </w:rPr>
        <w:t>udelené</w:t>
      </w:r>
      <w:r w:rsidRPr="000904F3">
        <w:rPr>
          <w:rFonts w:ascii="Palatino Linotype" w:hAnsi="Palatino Linotype"/>
        </w:rPr>
        <w:t xml:space="preserve"> </w:t>
      </w:r>
      <w:r w:rsidRPr="000904F3" w:rsidR="002E0AAE">
        <w:rPr>
          <w:rFonts w:ascii="Palatino Linotype" w:hAnsi="Palatino Linotype"/>
        </w:rPr>
        <w:t>inštitucionálnej</w:t>
      </w:r>
      <w:r w:rsidRPr="000904F3">
        <w:rPr>
          <w:rFonts w:ascii="Palatino Linotype" w:hAnsi="Palatino Linotype"/>
        </w:rPr>
        <w:t xml:space="preserve"> akredit</w:t>
      </w:r>
      <w:r w:rsidRPr="000904F3" w:rsidR="002E0AAE">
        <w:rPr>
          <w:rFonts w:ascii="Palatino Linotype" w:hAnsi="Palatino Linotype"/>
        </w:rPr>
        <w:t>á</w:t>
      </w:r>
      <w:r w:rsidRPr="000904F3">
        <w:rPr>
          <w:rFonts w:ascii="Palatino Linotype" w:hAnsi="Palatino Linotype"/>
        </w:rPr>
        <w:t>c</w:t>
      </w:r>
      <w:r w:rsidRPr="000904F3" w:rsidR="002E0AAE">
        <w:rPr>
          <w:rFonts w:ascii="Palatino Linotype" w:hAnsi="Palatino Linotype"/>
        </w:rPr>
        <w:t>i</w:t>
      </w:r>
      <w:r w:rsidRPr="000904F3">
        <w:rPr>
          <w:rFonts w:ascii="Palatino Linotype" w:hAnsi="Palatino Linotype"/>
        </w:rPr>
        <w:t xml:space="preserve">e; </w:t>
      </w:r>
    </w:p>
    <w:p w:rsidRPr="000904F3" w:rsidR="002E0AAE" w:rsidP="000904F3" w:rsidRDefault="001C3C5B" w14:paraId="07E01449" w14:textId="664CC0EE">
      <w:pPr>
        <w:spacing w:after="0"/>
        <w:jc w:val="both"/>
        <w:rPr>
          <w:rFonts w:ascii="Palatino Linotype" w:hAnsi="Palatino Linotype"/>
        </w:rPr>
      </w:pPr>
      <w:r w:rsidRPr="000904F3">
        <w:rPr>
          <w:rFonts w:ascii="Palatino Linotype" w:hAnsi="Palatino Linotype"/>
        </w:rPr>
        <w:t xml:space="preserve">c) v </w:t>
      </w:r>
      <w:r w:rsidRPr="000904F3" w:rsidR="002E0AAE">
        <w:rPr>
          <w:rFonts w:ascii="Palatino Linotype" w:hAnsi="Palatino Linotype"/>
        </w:rPr>
        <w:t>dobe</w:t>
      </w:r>
      <w:r w:rsidRPr="000904F3">
        <w:rPr>
          <w:rFonts w:ascii="Palatino Linotype" w:hAnsi="Palatino Linotype"/>
        </w:rPr>
        <w:t xml:space="preserve"> platnosti akredit</w:t>
      </w:r>
      <w:r w:rsidRPr="000904F3" w:rsidR="002E0AAE">
        <w:rPr>
          <w:rFonts w:ascii="Palatino Linotype" w:hAnsi="Palatino Linotype"/>
        </w:rPr>
        <w:t>á</w:t>
      </w:r>
      <w:r w:rsidRPr="000904F3">
        <w:rPr>
          <w:rFonts w:ascii="Palatino Linotype" w:hAnsi="Palatino Linotype"/>
        </w:rPr>
        <w:t>c</w:t>
      </w:r>
      <w:r w:rsidRPr="000904F3" w:rsidR="002E0AAE">
        <w:rPr>
          <w:rFonts w:ascii="Palatino Linotype" w:hAnsi="Palatino Linotype"/>
        </w:rPr>
        <w:t>i</w:t>
      </w:r>
      <w:r w:rsidRPr="000904F3">
        <w:rPr>
          <w:rFonts w:ascii="Palatino Linotype" w:hAnsi="Palatino Linotype"/>
        </w:rPr>
        <w:t xml:space="preserve">e </w:t>
      </w:r>
      <w:r w:rsidRPr="000904F3" w:rsidR="002E0AAE">
        <w:rPr>
          <w:rFonts w:ascii="Palatino Linotype" w:hAnsi="Palatino Linotype"/>
        </w:rPr>
        <w:t>š</w:t>
      </w:r>
      <w:r w:rsidRPr="000904F3">
        <w:rPr>
          <w:rFonts w:ascii="Palatino Linotype" w:hAnsi="Palatino Linotype"/>
        </w:rPr>
        <w:t>tudijn</w:t>
      </w:r>
      <w:r w:rsidRPr="000904F3" w:rsidR="002E0AAE">
        <w:rPr>
          <w:rFonts w:ascii="Palatino Linotype" w:hAnsi="Palatino Linotype"/>
        </w:rPr>
        <w:t>é</w:t>
      </w:r>
      <w:r w:rsidRPr="000904F3">
        <w:rPr>
          <w:rFonts w:ascii="Palatino Linotype" w:hAnsi="Palatino Linotype"/>
        </w:rPr>
        <w:t xml:space="preserve">ho programu v rámci </w:t>
      </w:r>
      <w:r w:rsidRPr="000904F3" w:rsidR="002E0AAE">
        <w:rPr>
          <w:rFonts w:ascii="Palatino Linotype" w:hAnsi="Palatino Linotype"/>
        </w:rPr>
        <w:t>komplexného</w:t>
      </w:r>
      <w:r w:rsidRPr="000904F3">
        <w:rPr>
          <w:rFonts w:ascii="Palatino Linotype" w:hAnsi="Palatino Linotype"/>
        </w:rPr>
        <w:t xml:space="preserve"> hodno</w:t>
      </w:r>
      <w:r w:rsidRPr="000904F3" w:rsidR="002E0AAE">
        <w:rPr>
          <w:rFonts w:ascii="Palatino Linotype" w:hAnsi="Palatino Linotype"/>
        </w:rPr>
        <w:t>t</w:t>
      </w:r>
      <w:r w:rsidRPr="000904F3">
        <w:rPr>
          <w:rFonts w:ascii="Palatino Linotype" w:hAnsi="Palatino Linotype"/>
        </w:rPr>
        <w:t>en</w:t>
      </w:r>
      <w:r w:rsidRPr="000904F3" w:rsidR="002E0AAE">
        <w:rPr>
          <w:rFonts w:ascii="Palatino Linotype" w:hAnsi="Palatino Linotype"/>
        </w:rPr>
        <w:t>ia</w:t>
      </w:r>
      <w:r w:rsidRPr="000904F3">
        <w:rPr>
          <w:rFonts w:ascii="Palatino Linotype" w:hAnsi="Palatino Linotype"/>
        </w:rPr>
        <w:t xml:space="preserve"> </w:t>
      </w:r>
      <w:r w:rsidRPr="000904F3" w:rsidR="002E0AAE">
        <w:rPr>
          <w:rFonts w:ascii="Palatino Linotype" w:hAnsi="Palatino Linotype"/>
        </w:rPr>
        <w:t>š</w:t>
      </w:r>
      <w:r w:rsidRPr="000904F3">
        <w:rPr>
          <w:rFonts w:ascii="Palatino Linotype" w:hAnsi="Palatino Linotype"/>
        </w:rPr>
        <w:t>tudijn</w:t>
      </w:r>
      <w:r w:rsidRPr="000904F3" w:rsidR="002E0AAE">
        <w:rPr>
          <w:rFonts w:ascii="Palatino Linotype" w:hAnsi="Palatino Linotype"/>
        </w:rPr>
        <w:t>é</w:t>
      </w:r>
      <w:r w:rsidRPr="000904F3">
        <w:rPr>
          <w:rFonts w:ascii="Palatino Linotype" w:hAnsi="Palatino Linotype"/>
        </w:rPr>
        <w:t>ho prog</w:t>
      </w:r>
      <w:r w:rsidRPr="000904F3" w:rsidR="002E0AAE">
        <w:rPr>
          <w:rFonts w:ascii="Palatino Linotype" w:hAnsi="Palatino Linotype"/>
        </w:rPr>
        <w:t>ramu.</w:t>
      </w:r>
    </w:p>
    <w:p w:rsidRPr="000904F3" w:rsidR="00886744" w:rsidP="000904F3" w:rsidRDefault="001C3C5B" w14:paraId="54139D64" w14:textId="77777777">
      <w:pPr>
        <w:spacing w:after="0"/>
        <w:jc w:val="both"/>
        <w:rPr>
          <w:rFonts w:ascii="Palatino Linotype" w:hAnsi="Palatino Linotype"/>
        </w:rPr>
      </w:pPr>
      <w:r w:rsidRPr="000904F3">
        <w:rPr>
          <w:rFonts w:ascii="Palatino Linotype" w:hAnsi="Palatino Linotype"/>
        </w:rPr>
        <w:t>Podklad</w:t>
      </w:r>
      <w:r w:rsidRPr="000904F3" w:rsidR="002E0AAE">
        <w:rPr>
          <w:rFonts w:ascii="Palatino Linotype" w:hAnsi="Palatino Linotype"/>
        </w:rPr>
        <w:t>o</w:t>
      </w:r>
      <w:r w:rsidRPr="000904F3">
        <w:rPr>
          <w:rFonts w:ascii="Palatino Linotype" w:hAnsi="Palatino Linotype"/>
        </w:rPr>
        <w:t>m pr</w:t>
      </w:r>
      <w:r w:rsidRPr="000904F3" w:rsidR="002E0AAE">
        <w:rPr>
          <w:rFonts w:ascii="Palatino Linotype" w:hAnsi="Palatino Linotype"/>
        </w:rPr>
        <w:t>e</w:t>
      </w:r>
      <w:r w:rsidRPr="000904F3">
        <w:rPr>
          <w:rFonts w:ascii="Palatino Linotype" w:hAnsi="Palatino Linotype"/>
        </w:rPr>
        <w:t xml:space="preserve"> komplexn</w:t>
      </w:r>
      <w:r w:rsidRPr="000904F3" w:rsidR="002E0AAE">
        <w:rPr>
          <w:rFonts w:ascii="Palatino Linotype" w:hAnsi="Palatino Linotype"/>
        </w:rPr>
        <w:t>é</w:t>
      </w:r>
      <w:r w:rsidRPr="000904F3">
        <w:rPr>
          <w:rFonts w:ascii="Palatino Linotype" w:hAnsi="Palatino Linotype"/>
        </w:rPr>
        <w:t xml:space="preserve"> hodno</w:t>
      </w:r>
      <w:r w:rsidRPr="000904F3" w:rsidR="002E0AAE">
        <w:rPr>
          <w:rFonts w:ascii="Palatino Linotype" w:hAnsi="Palatino Linotype"/>
        </w:rPr>
        <w:t>tenie</w:t>
      </w:r>
      <w:r w:rsidRPr="000904F3">
        <w:rPr>
          <w:rFonts w:ascii="Palatino Linotype" w:hAnsi="Palatino Linotype"/>
        </w:rPr>
        <w:t xml:space="preserve"> </w:t>
      </w:r>
      <w:r w:rsidRPr="000904F3" w:rsidR="002E0AAE">
        <w:rPr>
          <w:rFonts w:ascii="Palatino Linotype" w:hAnsi="Palatino Linotype"/>
        </w:rPr>
        <w:t>š</w:t>
      </w:r>
      <w:r w:rsidRPr="000904F3">
        <w:rPr>
          <w:rFonts w:ascii="Palatino Linotype" w:hAnsi="Palatino Linotype"/>
        </w:rPr>
        <w:t>tudijn</w:t>
      </w:r>
      <w:r w:rsidRPr="000904F3" w:rsidR="002E0AAE">
        <w:rPr>
          <w:rFonts w:ascii="Palatino Linotype" w:hAnsi="Palatino Linotype"/>
        </w:rPr>
        <w:t>ý</w:t>
      </w:r>
      <w:r w:rsidRPr="000904F3">
        <w:rPr>
          <w:rFonts w:ascii="Palatino Linotype" w:hAnsi="Palatino Linotype"/>
        </w:rPr>
        <w:t>ch program</w:t>
      </w:r>
      <w:r w:rsidRPr="000904F3" w:rsidR="002E0AAE">
        <w:rPr>
          <w:rFonts w:ascii="Palatino Linotype" w:hAnsi="Palatino Linotype"/>
        </w:rPr>
        <w:t>ov</w:t>
      </w:r>
      <w:r w:rsidRPr="000904F3">
        <w:rPr>
          <w:rFonts w:ascii="Palatino Linotype" w:hAnsi="Palatino Linotype"/>
        </w:rPr>
        <w:t xml:space="preserve"> </w:t>
      </w:r>
      <w:r w:rsidRPr="000904F3" w:rsidR="002E0AAE">
        <w:rPr>
          <w:rFonts w:ascii="Palatino Linotype" w:hAnsi="Palatino Linotype"/>
        </w:rPr>
        <w:t>podľa</w:t>
      </w:r>
      <w:r w:rsidRPr="000904F3">
        <w:rPr>
          <w:rFonts w:ascii="Palatino Linotype" w:hAnsi="Palatino Linotype"/>
        </w:rPr>
        <w:t xml:space="preserve"> odst. 1 c) je seb</w:t>
      </w:r>
      <w:r w:rsidRPr="000904F3" w:rsidR="002E0AAE">
        <w:rPr>
          <w:rFonts w:ascii="Palatino Linotype" w:hAnsi="Palatino Linotype"/>
        </w:rPr>
        <w:t>a</w:t>
      </w:r>
      <w:r w:rsidRPr="000904F3">
        <w:rPr>
          <w:rFonts w:ascii="Palatino Linotype" w:hAnsi="Palatino Linotype"/>
        </w:rPr>
        <w:t>hodnot</w:t>
      </w:r>
      <w:r w:rsidRPr="000904F3" w:rsidR="002E0AAE">
        <w:rPr>
          <w:rFonts w:ascii="Palatino Linotype" w:hAnsi="Palatino Linotype"/>
        </w:rPr>
        <w:t>iaca</w:t>
      </w:r>
      <w:r w:rsidRPr="000904F3">
        <w:rPr>
          <w:rFonts w:ascii="Palatino Linotype" w:hAnsi="Palatino Linotype"/>
        </w:rPr>
        <w:t xml:space="preserve"> </w:t>
      </w:r>
      <w:r w:rsidRPr="000904F3" w:rsidR="002E0AAE">
        <w:rPr>
          <w:rFonts w:ascii="Palatino Linotype" w:hAnsi="Palatino Linotype"/>
        </w:rPr>
        <w:t>s</w:t>
      </w:r>
      <w:r w:rsidRPr="000904F3">
        <w:rPr>
          <w:rFonts w:ascii="Palatino Linotype" w:hAnsi="Palatino Linotype"/>
        </w:rPr>
        <w:t xml:space="preserve">práva o </w:t>
      </w:r>
      <w:r w:rsidRPr="000904F3" w:rsidR="002E0AAE">
        <w:rPr>
          <w:rFonts w:ascii="Palatino Linotype" w:hAnsi="Palatino Linotype"/>
        </w:rPr>
        <w:t>š</w:t>
      </w:r>
      <w:r w:rsidRPr="000904F3">
        <w:rPr>
          <w:rFonts w:ascii="Palatino Linotype" w:hAnsi="Palatino Linotype"/>
        </w:rPr>
        <w:t>tudij</w:t>
      </w:r>
      <w:r w:rsidRPr="000904F3" w:rsidR="002E0AAE">
        <w:rPr>
          <w:rFonts w:ascii="Palatino Linotype" w:hAnsi="Palatino Linotype"/>
        </w:rPr>
        <w:t>no</w:t>
      </w:r>
      <w:r w:rsidRPr="000904F3">
        <w:rPr>
          <w:rFonts w:ascii="Palatino Linotype" w:hAnsi="Palatino Linotype"/>
        </w:rPr>
        <w:t>m program</w:t>
      </w:r>
      <w:r w:rsidRPr="000904F3" w:rsidR="002E0AAE">
        <w:rPr>
          <w:rFonts w:ascii="Palatino Linotype" w:hAnsi="Palatino Linotype"/>
        </w:rPr>
        <w:t>e</w:t>
      </w:r>
      <w:r w:rsidRPr="000904F3">
        <w:rPr>
          <w:rFonts w:ascii="Palatino Linotype" w:hAnsi="Palatino Linotype"/>
        </w:rPr>
        <w:t xml:space="preserve"> p</w:t>
      </w:r>
      <w:r w:rsidRPr="000904F3" w:rsidR="002E0AAE">
        <w:rPr>
          <w:rFonts w:ascii="Palatino Linotype" w:hAnsi="Palatino Linotype"/>
        </w:rPr>
        <w:t>r</w:t>
      </w:r>
      <w:r w:rsidRPr="000904F3">
        <w:rPr>
          <w:rFonts w:ascii="Palatino Linotype" w:hAnsi="Palatino Linotype"/>
        </w:rPr>
        <w:t>edložená jeho garant</w:t>
      </w:r>
      <w:r w:rsidRPr="000904F3" w:rsidR="002E0AAE">
        <w:rPr>
          <w:rFonts w:ascii="Palatino Linotype" w:hAnsi="Palatino Linotype"/>
        </w:rPr>
        <w:t>o</w:t>
      </w:r>
      <w:r w:rsidRPr="000904F3">
        <w:rPr>
          <w:rFonts w:ascii="Palatino Linotype" w:hAnsi="Palatino Linotype"/>
        </w:rPr>
        <w:t>m a pokrývaj</w:t>
      </w:r>
      <w:r w:rsidRPr="000904F3" w:rsidR="002E0AAE">
        <w:rPr>
          <w:rFonts w:ascii="Palatino Linotype" w:hAnsi="Palatino Linotype"/>
        </w:rPr>
        <w:t>úca</w:t>
      </w:r>
      <w:r w:rsidRPr="000904F3">
        <w:rPr>
          <w:rFonts w:ascii="Palatino Linotype" w:hAnsi="Palatino Linotype"/>
        </w:rPr>
        <w:t xml:space="preserve"> obdob</w:t>
      </w:r>
      <w:r w:rsidRPr="000904F3" w:rsidR="002E0AAE">
        <w:rPr>
          <w:rFonts w:ascii="Palatino Linotype" w:hAnsi="Palatino Linotype"/>
        </w:rPr>
        <w:t>ie</w:t>
      </w:r>
      <w:r w:rsidRPr="000904F3">
        <w:rPr>
          <w:rFonts w:ascii="Palatino Linotype" w:hAnsi="Palatino Linotype"/>
        </w:rPr>
        <w:t xml:space="preserve"> od </w:t>
      </w:r>
      <w:r w:rsidRPr="000904F3" w:rsidR="002E0AAE">
        <w:rPr>
          <w:rFonts w:ascii="Palatino Linotype" w:hAnsi="Palatino Linotype"/>
        </w:rPr>
        <w:t>udelenia</w:t>
      </w:r>
      <w:r w:rsidRPr="000904F3">
        <w:rPr>
          <w:rFonts w:ascii="Palatino Linotype" w:hAnsi="Palatino Linotype"/>
        </w:rPr>
        <w:t xml:space="preserve"> či pr</w:t>
      </w:r>
      <w:r w:rsidRPr="000904F3" w:rsidR="002E0AAE">
        <w:rPr>
          <w:rFonts w:ascii="Palatino Linotype" w:hAnsi="Palatino Linotype"/>
        </w:rPr>
        <w:t>e</w:t>
      </w:r>
      <w:r w:rsidRPr="000904F3">
        <w:rPr>
          <w:rFonts w:ascii="Palatino Linotype" w:hAnsi="Palatino Linotype"/>
        </w:rPr>
        <w:t>dlžen</w:t>
      </w:r>
      <w:r w:rsidRPr="000904F3" w:rsidR="002E0AAE">
        <w:rPr>
          <w:rFonts w:ascii="Palatino Linotype" w:hAnsi="Palatino Linotype"/>
        </w:rPr>
        <w:t>ia</w:t>
      </w:r>
      <w:r w:rsidRPr="000904F3">
        <w:rPr>
          <w:rFonts w:ascii="Palatino Linotype" w:hAnsi="Palatino Linotype"/>
        </w:rPr>
        <w:t xml:space="preserve"> akredit</w:t>
      </w:r>
      <w:r w:rsidRPr="000904F3" w:rsidR="002E0AAE">
        <w:rPr>
          <w:rFonts w:ascii="Palatino Linotype" w:hAnsi="Palatino Linotype"/>
        </w:rPr>
        <w:t>á</w:t>
      </w:r>
      <w:r w:rsidRPr="000904F3">
        <w:rPr>
          <w:rFonts w:ascii="Palatino Linotype" w:hAnsi="Palatino Linotype"/>
        </w:rPr>
        <w:t>c</w:t>
      </w:r>
      <w:r w:rsidRPr="000904F3" w:rsidR="002E0AAE">
        <w:rPr>
          <w:rFonts w:ascii="Palatino Linotype" w:hAnsi="Palatino Linotype"/>
        </w:rPr>
        <w:t>i</w:t>
      </w:r>
      <w:r w:rsidRPr="000904F3">
        <w:rPr>
          <w:rFonts w:ascii="Palatino Linotype" w:hAnsi="Palatino Linotype"/>
        </w:rPr>
        <w:t>e Národn</w:t>
      </w:r>
      <w:r w:rsidRPr="000904F3" w:rsidR="002E0AAE">
        <w:rPr>
          <w:rFonts w:ascii="Palatino Linotype" w:hAnsi="Palatino Linotype"/>
        </w:rPr>
        <w:t>ý</w:t>
      </w:r>
      <w:r w:rsidRPr="000904F3">
        <w:rPr>
          <w:rFonts w:ascii="Palatino Linotype" w:hAnsi="Palatino Linotype"/>
        </w:rPr>
        <w:t>m akreditačn</w:t>
      </w:r>
      <w:r w:rsidRPr="000904F3" w:rsidR="002E0AAE">
        <w:rPr>
          <w:rFonts w:ascii="Palatino Linotype" w:hAnsi="Palatino Linotype"/>
        </w:rPr>
        <w:t>ý</w:t>
      </w:r>
      <w:r w:rsidRPr="000904F3">
        <w:rPr>
          <w:rFonts w:ascii="Palatino Linotype" w:hAnsi="Palatino Linotype"/>
        </w:rPr>
        <w:t>m ú</w:t>
      </w:r>
      <w:r w:rsidRPr="000904F3" w:rsidR="002E0AAE">
        <w:rPr>
          <w:rFonts w:ascii="Palatino Linotype" w:hAnsi="Palatino Linotype"/>
        </w:rPr>
        <w:t>r</w:t>
      </w:r>
      <w:r w:rsidRPr="000904F3">
        <w:rPr>
          <w:rFonts w:ascii="Palatino Linotype" w:hAnsi="Palatino Linotype"/>
        </w:rPr>
        <w:t>ad</w:t>
      </w:r>
      <w:r w:rsidRPr="000904F3" w:rsidR="002E0AAE">
        <w:rPr>
          <w:rFonts w:ascii="Palatino Linotype" w:hAnsi="Palatino Linotype"/>
        </w:rPr>
        <w:t>o</w:t>
      </w:r>
      <w:r w:rsidRPr="000904F3">
        <w:rPr>
          <w:rFonts w:ascii="Palatino Linotype" w:hAnsi="Palatino Linotype"/>
        </w:rPr>
        <w:t>m pr</w:t>
      </w:r>
      <w:r w:rsidRPr="000904F3" w:rsidR="002E0AAE">
        <w:rPr>
          <w:rFonts w:ascii="Palatino Linotype" w:hAnsi="Palatino Linotype"/>
        </w:rPr>
        <w:t>e</w:t>
      </w:r>
      <w:r w:rsidRPr="000904F3">
        <w:rPr>
          <w:rFonts w:ascii="Palatino Linotype" w:hAnsi="Palatino Linotype"/>
        </w:rPr>
        <w:t xml:space="preserve"> vysoké </w:t>
      </w:r>
      <w:r w:rsidRPr="000904F3" w:rsidR="002E0AAE">
        <w:rPr>
          <w:rFonts w:ascii="Palatino Linotype" w:hAnsi="Palatino Linotype"/>
        </w:rPr>
        <w:t>školstvo</w:t>
      </w:r>
      <w:r w:rsidRPr="000904F3">
        <w:rPr>
          <w:rFonts w:ascii="Palatino Linotype" w:hAnsi="Palatino Linotype"/>
        </w:rPr>
        <w:t xml:space="preserve"> či </w:t>
      </w:r>
      <w:r w:rsidRPr="000904F3" w:rsidR="002E0AAE">
        <w:rPr>
          <w:rFonts w:ascii="Palatino Linotype" w:hAnsi="Palatino Linotype"/>
        </w:rPr>
        <w:t>Ministerstvom</w:t>
      </w:r>
      <w:r w:rsidRPr="000904F3">
        <w:rPr>
          <w:rFonts w:ascii="Palatino Linotype" w:hAnsi="Palatino Linotype"/>
        </w:rPr>
        <w:t xml:space="preserve"> </w:t>
      </w:r>
      <w:r w:rsidRPr="000904F3" w:rsidR="002E0AAE">
        <w:rPr>
          <w:rFonts w:ascii="Palatino Linotype" w:hAnsi="Palatino Linotype"/>
        </w:rPr>
        <w:t>školstva</w:t>
      </w:r>
      <w:r w:rsidRPr="000904F3">
        <w:rPr>
          <w:rFonts w:ascii="Palatino Linotype" w:hAnsi="Palatino Linotype"/>
        </w:rPr>
        <w:t xml:space="preserve">, mládeže a </w:t>
      </w:r>
      <w:r w:rsidRPr="000904F3" w:rsidR="00886744">
        <w:rPr>
          <w:rFonts w:ascii="Palatino Linotype" w:hAnsi="Palatino Linotype"/>
        </w:rPr>
        <w:t>telovýchovy</w:t>
      </w:r>
      <w:r w:rsidRPr="000904F3">
        <w:rPr>
          <w:rFonts w:ascii="Palatino Linotype" w:hAnsi="Palatino Linotype"/>
        </w:rPr>
        <w:t xml:space="preserve">, </w:t>
      </w:r>
      <w:r w:rsidRPr="000904F3" w:rsidR="00886744">
        <w:rPr>
          <w:rFonts w:ascii="Palatino Linotype" w:hAnsi="Palatino Linotype"/>
        </w:rPr>
        <w:t>al</w:t>
      </w:r>
      <w:r w:rsidRPr="000904F3">
        <w:rPr>
          <w:rFonts w:ascii="Palatino Linotype" w:hAnsi="Palatino Linotype"/>
        </w:rPr>
        <w:t xml:space="preserve">ebo od </w:t>
      </w:r>
      <w:r w:rsidRPr="000904F3" w:rsidR="00886744">
        <w:rPr>
          <w:rFonts w:ascii="Palatino Linotype" w:hAnsi="Palatino Linotype"/>
        </w:rPr>
        <w:t>udelenia</w:t>
      </w:r>
      <w:r w:rsidRPr="000904F3">
        <w:rPr>
          <w:rFonts w:ascii="Palatino Linotype" w:hAnsi="Palatino Linotype"/>
        </w:rPr>
        <w:t xml:space="preserve"> </w:t>
      </w:r>
      <w:r w:rsidRPr="000904F3" w:rsidR="00886744">
        <w:rPr>
          <w:rFonts w:ascii="Palatino Linotype" w:hAnsi="Palatino Linotype"/>
        </w:rPr>
        <w:t>oprávnenia</w:t>
      </w:r>
      <w:r w:rsidRPr="000904F3">
        <w:rPr>
          <w:rFonts w:ascii="Palatino Linotype" w:hAnsi="Palatino Linotype"/>
        </w:rPr>
        <w:t xml:space="preserve"> či pr</w:t>
      </w:r>
      <w:r w:rsidRPr="000904F3" w:rsidR="00886744">
        <w:rPr>
          <w:rFonts w:ascii="Palatino Linotype" w:hAnsi="Palatino Linotype"/>
        </w:rPr>
        <w:t>e</w:t>
      </w:r>
      <w:r w:rsidRPr="000904F3">
        <w:rPr>
          <w:rFonts w:ascii="Palatino Linotype" w:hAnsi="Palatino Linotype"/>
        </w:rPr>
        <w:t>dl</w:t>
      </w:r>
      <w:r w:rsidRPr="000904F3" w:rsidR="00886744">
        <w:rPr>
          <w:rFonts w:ascii="Palatino Linotype" w:hAnsi="Palatino Linotype"/>
        </w:rPr>
        <w:t>ženia</w:t>
      </w:r>
      <w:r w:rsidRPr="000904F3">
        <w:rPr>
          <w:rFonts w:ascii="Palatino Linotype" w:hAnsi="Palatino Linotype"/>
        </w:rPr>
        <w:t xml:space="preserve"> </w:t>
      </w:r>
      <w:r w:rsidRPr="000904F3" w:rsidR="00886744">
        <w:rPr>
          <w:rFonts w:ascii="Palatino Linotype" w:hAnsi="Palatino Linotype"/>
        </w:rPr>
        <w:t>oprávnenia</w:t>
      </w:r>
      <w:r w:rsidRPr="000904F3">
        <w:rPr>
          <w:rFonts w:ascii="Palatino Linotype" w:hAnsi="Palatino Linotype"/>
        </w:rPr>
        <w:t xml:space="preserve"> </w:t>
      </w:r>
      <w:r w:rsidRPr="000904F3" w:rsidR="00886744">
        <w:rPr>
          <w:rFonts w:ascii="Palatino Linotype" w:hAnsi="Palatino Linotype"/>
        </w:rPr>
        <w:t>uskutočňovať</w:t>
      </w:r>
      <w:r w:rsidRPr="000904F3">
        <w:rPr>
          <w:rFonts w:ascii="Palatino Linotype" w:hAnsi="Palatino Linotype"/>
        </w:rPr>
        <w:t xml:space="preserve"> </w:t>
      </w:r>
      <w:r w:rsidRPr="000904F3" w:rsidR="00886744">
        <w:rPr>
          <w:rFonts w:ascii="Palatino Linotype" w:hAnsi="Palatino Linotype"/>
        </w:rPr>
        <w:t>š</w:t>
      </w:r>
      <w:r w:rsidRPr="000904F3">
        <w:rPr>
          <w:rFonts w:ascii="Palatino Linotype" w:hAnsi="Palatino Linotype"/>
        </w:rPr>
        <w:t>tudijn</w:t>
      </w:r>
      <w:r w:rsidRPr="000904F3" w:rsidR="00886744">
        <w:rPr>
          <w:rFonts w:ascii="Palatino Linotype" w:hAnsi="Palatino Linotype"/>
        </w:rPr>
        <w:t>ý</w:t>
      </w:r>
      <w:r w:rsidRPr="000904F3">
        <w:rPr>
          <w:rFonts w:ascii="Palatino Linotype" w:hAnsi="Palatino Linotype"/>
        </w:rPr>
        <w:t xml:space="preserve"> program v rámci </w:t>
      </w:r>
      <w:r w:rsidRPr="000904F3" w:rsidR="00886744">
        <w:rPr>
          <w:rFonts w:ascii="Palatino Linotype" w:hAnsi="Palatino Linotype"/>
        </w:rPr>
        <w:t>inštitucionálnej</w:t>
      </w:r>
      <w:r w:rsidRPr="000904F3">
        <w:rPr>
          <w:rFonts w:ascii="Palatino Linotype" w:hAnsi="Palatino Linotype"/>
        </w:rPr>
        <w:t xml:space="preserve"> akredit</w:t>
      </w:r>
      <w:r w:rsidRPr="000904F3" w:rsidR="00886744">
        <w:rPr>
          <w:rFonts w:ascii="Palatino Linotype" w:hAnsi="Palatino Linotype"/>
        </w:rPr>
        <w:t>á</w:t>
      </w:r>
      <w:r w:rsidRPr="000904F3">
        <w:rPr>
          <w:rFonts w:ascii="Palatino Linotype" w:hAnsi="Palatino Linotype"/>
        </w:rPr>
        <w:t>c</w:t>
      </w:r>
      <w:r w:rsidRPr="000904F3" w:rsidR="00886744">
        <w:rPr>
          <w:rFonts w:ascii="Palatino Linotype" w:hAnsi="Palatino Linotype"/>
        </w:rPr>
        <w:t>i</w:t>
      </w:r>
      <w:r w:rsidRPr="000904F3">
        <w:rPr>
          <w:rFonts w:ascii="Palatino Linotype" w:hAnsi="Palatino Linotype"/>
        </w:rPr>
        <w:t>e (</w:t>
      </w:r>
      <w:r w:rsidRPr="000904F3" w:rsidR="00886744">
        <w:rPr>
          <w:rFonts w:ascii="Palatino Linotype" w:hAnsi="Palatino Linotype"/>
        </w:rPr>
        <w:t>ďa</w:t>
      </w:r>
      <w:r w:rsidRPr="000904F3">
        <w:rPr>
          <w:rFonts w:ascii="Palatino Linotype" w:hAnsi="Palatino Linotype"/>
        </w:rPr>
        <w:t>le</w:t>
      </w:r>
      <w:r w:rsidRPr="000904F3" w:rsidR="00886744">
        <w:rPr>
          <w:rFonts w:ascii="Palatino Linotype" w:hAnsi="Palatino Linotype"/>
        </w:rPr>
        <w:t>j</w:t>
      </w:r>
      <w:r w:rsidRPr="000904F3">
        <w:rPr>
          <w:rFonts w:ascii="Palatino Linotype" w:hAnsi="Palatino Linotype"/>
        </w:rPr>
        <w:t xml:space="preserve"> </w:t>
      </w:r>
      <w:r w:rsidRPr="000904F3" w:rsidR="00886744">
        <w:rPr>
          <w:rFonts w:ascii="Palatino Linotype" w:hAnsi="Palatino Linotype"/>
        </w:rPr>
        <w:t>iba</w:t>
      </w:r>
      <w:r w:rsidRPr="000904F3">
        <w:rPr>
          <w:rFonts w:ascii="Palatino Linotype" w:hAnsi="Palatino Linotype"/>
        </w:rPr>
        <w:t xml:space="preserve"> „akredit</w:t>
      </w:r>
      <w:r w:rsidRPr="000904F3" w:rsidR="00886744">
        <w:rPr>
          <w:rFonts w:ascii="Palatino Linotype" w:hAnsi="Palatino Linotype"/>
        </w:rPr>
        <w:t>á</w:t>
      </w:r>
      <w:r w:rsidRPr="000904F3">
        <w:rPr>
          <w:rFonts w:ascii="Palatino Linotype" w:hAnsi="Palatino Linotype"/>
        </w:rPr>
        <w:t>c</w:t>
      </w:r>
      <w:r w:rsidRPr="000904F3" w:rsidR="00886744">
        <w:rPr>
          <w:rFonts w:ascii="Palatino Linotype" w:hAnsi="Palatino Linotype"/>
        </w:rPr>
        <w:t>ia</w:t>
      </w:r>
      <w:r w:rsidRPr="000904F3">
        <w:rPr>
          <w:rFonts w:ascii="Palatino Linotype" w:hAnsi="Palatino Linotype"/>
        </w:rPr>
        <w:t xml:space="preserve">“). </w:t>
      </w:r>
    </w:p>
    <w:p w:rsidRPr="000904F3" w:rsidR="00886744" w:rsidP="000904F3" w:rsidRDefault="001C3C5B" w14:paraId="5588619A" w14:textId="0A16B6C5">
      <w:pPr>
        <w:spacing w:after="0"/>
        <w:jc w:val="both"/>
        <w:rPr>
          <w:rFonts w:ascii="Palatino Linotype" w:hAnsi="Palatino Linotype"/>
        </w:rPr>
      </w:pPr>
      <w:r w:rsidRPr="000904F3">
        <w:rPr>
          <w:rFonts w:ascii="Palatino Linotype" w:hAnsi="Palatino Linotype"/>
        </w:rPr>
        <w:t>S</w:t>
      </w:r>
      <w:r w:rsidRPr="000904F3" w:rsidR="00886744">
        <w:rPr>
          <w:rFonts w:ascii="Palatino Linotype" w:hAnsi="Palatino Linotype"/>
        </w:rPr>
        <w:t>ú</w:t>
      </w:r>
      <w:r w:rsidRPr="000904F3">
        <w:rPr>
          <w:rFonts w:ascii="Palatino Linotype" w:hAnsi="Palatino Linotype"/>
        </w:rPr>
        <w:t>č</w:t>
      </w:r>
      <w:r w:rsidRPr="000904F3" w:rsidR="00886744">
        <w:rPr>
          <w:rFonts w:ascii="Palatino Linotype" w:hAnsi="Palatino Linotype"/>
        </w:rPr>
        <w:t>a</w:t>
      </w:r>
      <w:r w:rsidRPr="000904F3">
        <w:rPr>
          <w:rFonts w:ascii="Palatino Linotype" w:hAnsi="Palatino Linotype"/>
        </w:rPr>
        <w:t>s</w:t>
      </w:r>
      <w:r w:rsidRPr="000904F3" w:rsidR="00886744">
        <w:rPr>
          <w:rFonts w:ascii="Palatino Linotype" w:hAnsi="Palatino Linotype"/>
        </w:rPr>
        <w:t>ťou</w:t>
      </w:r>
      <w:r w:rsidRPr="000904F3">
        <w:rPr>
          <w:rFonts w:ascii="Palatino Linotype" w:hAnsi="Palatino Linotype"/>
        </w:rPr>
        <w:t xml:space="preserve"> seb</w:t>
      </w:r>
      <w:r w:rsidRPr="000904F3" w:rsidR="00886744">
        <w:rPr>
          <w:rFonts w:ascii="Palatino Linotype" w:hAnsi="Palatino Linotype"/>
        </w:rPr>
        <w:t>a</w:t>
      </w:r>
      <w:r w:rsidRPr="000904F3">
        <w:rPr>
          <w:rFonts w:ascii="Palatino Linotype" w:hAnsi="Palatino Linotype"/>
        </w:rPr>
        <w:t>hodnot</w:t>
      </w:r>
      <w:r w:rsidRPr="000904F3" w:rsidR="00886744">
        <w:rPr>
          <w:rFonts w:ascii="Palatino Linotype" w:hAnsi="Palatino Linotype"/>
        </w:rPr>
        <w:t>iacej</w:t>
      </w:r>
      <w:r w:rsidRPr="000904F3">
        <w:rPr>
          <w:rFonts w:ascii="Palatino Linotype" w:hAnsi="Palatino Linotype"/>
        </w:rPr>
        <w:t xml:space="preserve"> </w:t>
      </w:r>
      <w:r w:rsidRPr="000904F3" w:rsidR="00886744">
        <w:rPr>
          <w:rFonts w:ascii="Palatino Linotype" w:hAnsi="Palatino Linotype"/>
        </w:rPr>
        <w:t>správy</w:t>
      </w:r>
      <w:r w:rsidRPr="000904F3">
        <w:rPr>
          <w:rFonts w:ascii="Palatino Linotype" w:hAnsi="Palatino Linotype"/>
        </w:rPr>
        <w:t xml:space="preserve"> </w:t>
      </w:r>
      <w:r w:rsidRPr="000904F3" w:rsidR="00886744">
        <w:rPr>
          <w:rFonts w:ascii="Palatino Linotype" w:hAnsi="Palatino Linotype"/>
        </w:rPr>
        <w:t>predloženej</w:t>
      </w:r>
      <w:r w:rsidRPr="000904F3">
        <w:rPr>
          <w:rFonts w:ascii="Palatino Linotype" w:hAnsi="Palatino Linotype"/>
        </w:rPr>
        <w:t xml:space="preserve"> </w:t>
      </w:r>
      <w:r w:rsidRPr="000904F3" w:rsidR="00886744">
        <w:rPr>
          <w:rFonts w:ascii="Palatino Linotype" w:hAnsi="Palatino Linotype"/>
        </w:rPr>
        <w:t>podľa</w:t>
      </w:r>
      <w:r w:rsidRPr="000904F3">
        <w:rPr>
          <w:rFonts w:ascii="Palatino Linotype" w:hAnsi="Palatino Linotype"/>
        </w:rPr>
        <w:t xml:space="preserve"> odst. 2 je </w:t>
      </w:r>
      <w:r w:rsidRPr="000904F3" w:rsidR="00886744">
        <w:rPr>
          <w:rFonts w:ascii="Palatino Linotype" w:hAnsi="Palatino Linotype"/>
        </w:rPr>
        <w:t>spravidla</w:t>
      </w:r>
      <w:r w:rsidRPr="000904F3">
        <w:rPr>
          <w:rFonts w:ascii="Palatino Linotype" w:hAnsi="Palatino Linotype"/>
        </w:rPr>
        <w:t xml:space="preserve"> </w:t>
      </w:r>
      <w:r w:rsidRPr="000904F3" w:rsidR="00886744">
        <w:rPr>
          <w:rFonts w:ascii="Palatino Linotype" w:hAnsi="Palatino Linotype"/>
        </w:rPr>
        <w:t>podľa</w:t>
      </w:r>
      <w:r w:rsidRPr="000904F3">
        <w:rPr>
          <w:rFonts w:ascii="Palatino Linotype" w:hAnsi="Palatino Linotype"/>
        </w:rPr>
        <w:t xml:space="preserve"> typu a profilu </w:t>
      </w:r>
      <w:r w:rsidRPr="000904F3" w:rsidR="00886744">
        <w:rPr>
          <w:rFonts w:ascii="Palatino Linotype" w:hAnsi="Palatino Linotype"/>
        </w:rPr>
        <w:t>študijného</w:t>
      </w:r>
      <w:r w:rsidRPr="000904F3">
        <w:rPr>
          <w:rFonts w:ascii="Palatino Linotype" w:hAnsi="Palatino Linotype"/>
        </w:rPr>
        <w:t xml:space="preserve"> programu: </w:t>
      </w:r>
    </w:p>
    <w:p w:rsidRPr="000904F3" w:rsidR="00886744" w:rsidP="000904F3" w:rsidRDefault="001C3C5B" w14:paraId="55A0EDAD" w14:textId="77777777">
      <w:pPr>
        <w:spacing w:after="0"/>
        <w:ind w:left="709" w:hanging="283"/>
        <w:jc w:val="both"/>
        <w:rPr>
          <w:rFonts w:ascii="Palatino Linotype" w:hAnsi="Palatino Linotype"/>
        </w:rPr>
      </w:pPr>
      <w:r w:rsidRPr="000904F3">
        <w:rPr>
          <w:rFonts w:ascii="Palatino Linotype" w:hAnsi="Palatino Linotype"/>
        </w:rPr>
        <w:t xml:space="preserve">a) </w:t>
      </w:r>
      <w:r w:rsidRPr="000904F3" w:rsidR="00886744">
        <w:rPr>
          <w:rFonts w:ascii="Palatino Linotype" w:hAnsi="Palatino Linotype"/>
        </w:rPr>
        <w:t>vysvetlenie</w:t>
      </w:r>
      <w:r w:rsidRPr="000904F3">
        <w:rPr>
          <w:rFonts w:ascii="Palatino Linotype" w:hAnsi="Palatino Linotype"/>
        </w:rPr>
        <w:t xml:space="preserve"> zm</w:t>
      </w:r>
      <w:r w:rsidRPr="000904F3" w:rsidR="00886744">
        <w:rPr>
          <w:rFonts w:ascii="Palatino Linotype" w:hAnsi="Palatino Linotype"/>
        </w:rPr>
        <w:t>ien v</w:t>
      </w:r>
      <w:r w:rsidRPr="000904F3">
        <w:rPr>
          <w:rFonts w:ascii="Palatino Linotype" w:hAnsi="Palatino Linotype"/>
        </w:rPr>
        <w:t xml:space="preserve"> </w:t>
      </w:r>
      <w:r w:rsidRPr="000904F3" w:rsidR="00886744">
        <w:rPr>
          <w:rFonts w:ascii="Palatino Linotype" w:hAnsi="Palatino Linotype"/>
        </w:rPr>
        <w:t>š</w:t>
      </w:r>
      <w:r w:rsidRPr="000904F3">
        <w:rPr>
          <w:rFonts w:ascii="Palatino Linotype" w:hAnsi="Palatino Linotype"/>
        </w:rPr>
        <w:t>tu</w:t>
      </w:r>
      <w:r w:rsidRPr="000904F3" w:rsidR="00886744">
        <w:rPr>
          <w:rFonts w:ascii="Palatino Linotype" w:hAnsi="Palatino Linotype"/>
        </w:rPr>
        <w:t>dijno</w:t>
      </w:r>
      <w:r w:rsidRPr="000904F3">
        <w:rPr>
          <w:rFonts w:ascii="Palatino Linotype" w:hAnsi="Palatino Linotype"/>
        </w:rPr>
        <w:t>m program</w:t>
      </w:r>
      <w:r w:rsidRPr="000904F3" w:rsidR="00886744">
        <w:rPr>
          <w:rFonts w:ascii="Palatino Linotype" w:hAnsi="Palatino Linotype"/>
        </w:rPr>
        <w:t>e</w:t>
      </w:r>
      <w:r w:rsidRPr="000904F3">
        <w:rPr>
          <w:rFonts w:ascii="Palatino Linotype" w:hAnsi="Palatino Linotype"/>
        </w:rPr>
        <w:t xml:space="preserve">, </w:t>
      </w:r>
    </w:p>
    <w:p w:rsidRPr="000904F3" w:rsidR="00886744" w:rsidP="000904F3" w:rsidRDefault="001C3C5B" w14:paraId="34DC9389" w14:textId="77777777">
      <w:pPr>
        <w:spacing w:after="0"/>
        <w:ind w:left="709" w:hanging="283"/>
        <w:jc w:val="both"/>
        <w:rPr>
          <w:rFonts w:ascii="Palatino Linotype" w:hAnsi="Palatino Linotype"/>
        </w:rPr>
      </w:pPr>
      <w:r w:rsidRPr="000904F3">
        <w:rPr>
          <w:rFonts w:ascii="Palatino Linotype" w:hAnsi="Palatino Linotype"/>
        </w:rPr>
        <w:t>b) vyhodno</w:t>
      </w:r>
      <w:r w:rsidRPr="000904F3" w:rsidR="00886744">
        <w:rPr>
          <w:rFonts w:ascii="Palatino Linotype" w:hAnsi="Palatino Linotype"/>
        </w:rPr>
        <w:t>tenie</w:t>
      </w:r>
      <w:r w:rsidRPr="000904F3">
        <w:rPr>
          <w:rFonts w:ascii="Palatino Linotype" w:hAnsi="Palatino Linotype"/>
        </w:rPr>
        <w:t xml:space="preserve"> </w:t>
      </w:r>
      <w:r w:rsidRPr="000904F3" w:rsidR="00886744">
        <w:rPr>
          <w:rFonts w:ascii="Palatino Linotype" w:hAnsi="Palatino Linotype"/>
        </w:rPr>
        <w:t>napĺňania</w:t>
      </w:r>
      <w:r w:rsidRPr="000904F3">
        <w:rPr>
          <w:rFonts w:ascii="Palatino Linotype" w:hAnsi="Palatino Linotype"/>
        </w:rPr>
        <w:t xml:space="preserve"> </w:t>
      </w:r>
      <w:r w:rsidRPr="000904F3" w:rsidR="00886744">
        <w:rPr>
          <w:rFonts w:ascii="Palatino Linotype" w:hAnsi="Palatino Linotype"/>
        </w:rPr>
        <w:t>š</w:t>
      </w:r>
      <w:r w:rsidRPr="000904F3">
        <w:rPr>
          <w:rFonts w:ascii="Palatino Linotype" w:hAnsi="Palatino Linotype"/>
        </w:rPr>
        <w:t>tandard</w:t>
      </w:r>
      <w:r w:rsidRPr="000904F3" w:rsidR="00886744">
        <w:rPr>
          <w:rFonts w:ascii="Palatino Linotype" w:hAnsi="Palatino Linotype"/>
        </w:rPr>
        <w:t>ov</w:t>
      </w:r>
      <w:r w:rsidRPr="000904F3">
        <w:rPr>
          <w:rFonts w:ascii="Palatino Linotype" w:hAnsi="Palatino Linotype"/>
        </w:rPr>
        <w:t xml:space="preserve"> </w:t>
      </w:r>
      <w:r w:rsidRPr="000904F3" w:rsidR="00886744">
        <w:rPr>
          <w:rFonts w:ascii="Palatino Linotype" w:hAnsi="Palatino Linotype"/>
        </w:rPr>
        <w:t>študijného</w:t>
      </w:r>
      <w:r w:rsidRPr="000904F3">
        <w:rPr>
          <w:rFonts w:ascii="Palatino Linotype" w:hAnsi="Palatino Linotype"/>
        </w:rPr>
        <w:t xml:space="preserve"> program</w:t>
      </w:r>
      <w:r w:rsidRPr="000904F3" w:rsidR="00886744">
        <w:rPr>
          <w:rFonts w:ascii="Palatino Linotype" w:hAnsi="Palatino Linotype"/>
        </w:rPr>
        <w:t>u</w:t>
      </w:r>
      <w:r w:rsidRPr="000904F3">
        <w:rPr>
          <w:rFonts w:ascii="Palatino Linotype" w:hAnsi="Palatino Linotype"/>
        </w:rPr>
        <w:t xml:space="preserve">, </w:t>
      </w:r>
    </w:p>
    <w:p w:rsidRPr="000904F3" w:rsidR="00863F37" w:rsidP="000904F3" w:rsidRDefault="001C3C5B" w14:paraId="67A898A9" w14:textId="77777777">
      <w:pPr>
        <w:spacing w:after="0"/>
        <w:ind w:left="709" w:hanging="283"/>
        <w:jc w:val="both"/>
        <w:rPr>
          <w:rFonts w:ascii="Palatino Linotype" w:hAnsi="Palatino Linotype"/>
        </w:rPr>
      </w:pPr>
      <w:r w:rsidRPr="000904F3">
        <w:rPr>
          <w:rFonts w:ascii="Palatino Linotype" w:hAnsi="Palatino Linotype"/>
        </w:rPr>
        <w:t xml:space="preserve">c) </w:t>
      </w:r>
      <w:r w:rsidRPr="000904F3" w:rsidR="00886744">
        <w:rPr>
          <w:rFonts w:ascii="Palatino Linotype" w:hAnsi="Palatino Linotype"/>
        </w:rPr>
        <w:t>vyhodnotenie</w:t>
      </w:r>
      <w:r w:rsidRPr="000904F3">
        <w:rPr>
          <w:rFonts w:ascii="Palatino Linotype" w:hAnsi="Palatino Linotype"/>
        </w:rPr>
        <w:t xml:space="preserve"> to</w:t>
      </w:r>
      <w:r w:rsidRPr="000904F3" w:rsidR="00886744">
        <w:rPr>
          <w:rFonts w:ascii="Palatino Linotype" w:hAnsi="Palatino Linotype"/>
        </w:rPr>
        <w:t xml:space="preserve">ho, </w:t>
      </w:r>
      <w:r w:rsidRPr="000904F3">
        <w:rPr>
          <w:rFonts w:ascii="Palatino Linotype" w:hAnsi="Palatino Linotype"/>
        </w:rPr>
        <w:t>ak</w:t>
      </w:r>
      <w:r w:rsidRPr="000904F3" w:rsidR="00886744">
        <w:rPr>
          <w:rFonts w:ascii="Palatino Linotype" w:hAnsi="Palatino Linotype"/>
        </w:rPr>
        <w:t>o sa</w:t>
      </w:r>
      <w:r w:rsidRPr="000904F3">
        <w:rPr>
          <w:rFonts w:ascii="Palatino Linotype" w:hAnsi="Palatino Linotype"/>
        </w:rPr>
        <w:t xml:space="preserve"> s</w:t>
      </w:r>
      <w:r w:rsidRPr="000904F3" w:rsidR="00863F37">
        <w:rPr>
          <w:rFonts w:ascii="Palatino Linotype" w:hAnsi="Palatino Linotype"/>
        </w:rPr>
        <w:t>ú</w:t>
      </w:r>
      <w:r w:rsidRPr="000904F3">
        <w:rPr>
          <w:rFonts w:ascii="Palatino Linotype" w:hAnsi="Palatino Linotype"/>
        </w:rPr>
        <w:t>vis</w:t>
      </w:r>
      <w:r w:rsidRPr="000904F3" w:rsidR="00863F37">
        <w:rPr>
          <w:rFonts w:ascii="Palatino Linotype" w:hAnsi="Palatino Linotype"/>
        </w:rPr>
        <w:t>iaca</w:t>
      </w:r>
      <w:r w:rsidRPr="000904F3">
        <w:rPr>
          <w:rFonts w:ascii="Palatino Linotype" w:hAnsi="Palatino Linotype"/>
        </w:rPr>
        <w:t xml:space="preserve"> tv</w:t>
      </w:r>
      <w:r w:rsidRPr="000904F3" w:rsidR="00863F37">
        <w:rPr>
          <w:rFonts w:ascii="Palatino Linotype" w:hAnsi="Palatino Linotype"/>
        </w:rPr>
        <w:t>orivá</w:t>
      </w:r>
      <w:r w:rsidRPr="000904F3">
        <w:rPr>
          <w:rFonts w:ascii="Palatino Linotype" w:hAnsi="Palatino Linotype"/>
        </w:rPr>
        <w:t xml:space="preserve"> </w:t>
      </w:r>
      <w:r w:rsidRPr="000904F3" w:rsidR="00863F37">
        <w:rPr>
          <w:rFonts w:ascii="Palatino Linotype" w:hAnsi="Palatino Linotype"/>
        </w:rPr>
        <w:t>činnosť</w:t>
      </w:r>
      <w:r w:rsidRPr="000904F3">
        <w:rPr>
          <w:rFonts w:ascii="Palatino Linotype" w:hAnsi="Palatino Linotype"/>
        </w:rPr>
        <w:t xml:space="preserve"> </w:t>
      </w:r>
      <w:r w:rsidRPr="000904F3" w:rsidR="00863F37">
        <w:rPr>
          <w:rFonts w:ascii="Palatino Linotype" w:hAnsi="Palatino Linotype"/>
        </w:rPr>
        <w:t>premieta</w:t>
      </w:r>
      <w:r w:rsidRPr="000904F3">
        <w:rPr>
          <w:rFonts w:ascii="Palatino Linotype" w:hAnsi="Palatino Linotype"/>
        </w:rPr>
        <w:t xml:space="preserve"> do </w:t>
      </w:r>
      <w:r w:rsidRPr="000904F3" w:rsidR="00863F37">
        <w:rPr>
          <w:rFonts w:ascii="Palatino Linotype" w:hAnsi="Palatino Linotype"/>
        </w:rPr>
        <w:t>vzdelávacej</w:t>
      </w:r>
      <w:r w:rsidRPr="000904F3">
        <w:rPr>
          <w:rFonts w:ascii="Palatino Linotype" w:hAnsi="Palatino Linotype"/>
        </w:rPr>
        <w:t xml:space="preserve"> činnosti, </w:t>
      </w:r>
    </w:p>
    <w:p w:rsidRPr="000904F3" w:rsidR="00863F37" w:rsidP="000904F3" w:rsidRDefault="001C3C5B" w14:paraId="457FD2B2" w14:textId="77777777">
      <w:pPr>
        <w:spacing w:after="0"/>
        <w:ind w:left="709" w:hanging="283"/>
        <w:jc w:val="both"/>
        <w:rPr>
          <w:rFonts w:ascii="Palatino Linotype" w:hAnsi="Palatino Linotype"/>
        </w:rPr>
      </w:pPr>
      <w:r w:rsidRPr="000904F3">
        <w:rPr>
          <w:rFonts w:ascii="Palatino Linotype" w:hAnsi="Palatino Linotype"/>
        </w:rPr>
        <w:t>d) vyhodno</w:t>
      </w:r>
      <w:r w:rsidRPr="000904F3" w:rsidR="00863F37">
        <w:rPr>
          <w:rFonts w:ascii="Palatino Linotype" w:hAnsi="Palatino Linotype"/>
        </w:rPr>
        <w:t>t</w:t>
      </w:r>
      <w:r w:rsidRPr="000904F3">
        <w:rPr>
          <w:rFonts w:ascii="Palatino Linotype" w:hAnsi="Palatino Linotype"/>
        </w:rPr>
        <w:t>e</w:t>
      </w:r>
      <w:r w:rsidRPr="000904F3" w:rsidR="00863F37">
        <w:rPr>
          <w:rFonts w:ascii="Palatino Linotype" w:hAnsi="Palatino Linotype"/>
        </w:rPr>
        <w:t>nie š</w:t>
      </w:r>
      <w:r w:rsidRPr="000904F3">
        <w:rPr>
          <w:rFonts w:ascii="Palatino Linotype" w:hAnsi="Palatino Linotype"/>
        </w:rPr>
        <w:t>tudentsk</w:t>
      </w:r>
      <w:r w:rsidRPr="000904F3" w:rsidR="00863F37">
        <w:rPr>
          <w:rFonts w:ascii="Palatino Linotype" w:hAnsi="Palatino Linotype"/>
        </w:rPr>
        <w:t>ej tvorivej</w:t>
      </w:r>
      <w:r w:rsidRPr="000904F3">
        <w:rPr>
          <w:rFonts w:ascii="Palatino Linotype" w:hAnsi="Palatino Linotype"/>
        </w:rPr>
        <w:t xml:space="preserve"> čin</w:t>
      </w:r>
      <w:r w:rsidRPr="000904F3" w:rsidR="00863F37">
        <w:rPr>
          <w:rFonts w:ascii="Palatino Linotype" w:hAnsi="Palatino Linotype"/>
        </w:rPr>
        <w:t>nosti, vrátane</w:t>
      </w:r>
      <w:r w:rsidRPr="000904F3">
        <w:rPr>
          <w:rFonts w:ascii="Palatino Linotype" w:hAnsi="Palatino Linotype"/>
        </w:rPr>
        <w:t xml:space="preserve"> kvality </w:t>
      </w:r>
      <w:r w:rsidRPr="000904F3" w:rsidR="00863F37">
        <w:rPr>
          <w:rFonts w:ascii="Palatino Linotype" w:hAnsi="Palatino Linotype"/>
        </w:rPr>
        <w:t>kvalifikačných prác</w:t>
      </w:r>
      <w:r w:rsidRPr="000904F3">
        <w:rPr>
          <w:rFonts w:ascii="Palatino Linotype" w:hAnsi="Palatino Linotype"/>
        </w:rPr>
        <w:t xml:space="preserve">, </w:t>
      </w:r>
    </w:p>
    <w:p w:rsidRPr="000904F3" w:rsidR="00863F37" w:rsidP="000904F3" w:rsidRDefault="001C3C5B" w14:paraId="733BD311" w14:textId="77777777">
      <w:pPr>
        <w:spacing w:after="0"/>
        <w:ind w:left="709" w:hanging="283"/>
        <w:jc w:val="both"/>
        <w:rPr>
          <w:rFonts w:ascii="Palatino Linotype" w:hAnsi="Palatino Linotype"/>
        </w:rPr>
      </w:pPr>
      <w:r w:rsidRPr="000904F3">
        <w:rPr>
          <w:rFonts w:ascii="Palatino Linotype" w:hAnsi="Palatino Linotype"/>
        </w:rPr>
        <w:t>e) vyhodno</w:t>
      </w:r>
      <w:r w:rsidRPr="000904F3" w:rsidR="00863F37">
        <w:rPr>
          <w:rFonts w:ascii="Palatino Linotype" w:hAnsi="Palatino Linotype"/>
        </w:rPr>
        <w:t>tenie</w:t>
      </w:r>
      <w:r w:rsidRPr="000904F3">
        <w:rPr>
          <w:rFonts w:ascii="Palatino Linotype" w:hAnsi="Palatino Linotype"/>
        </w:rPr>
        <w:t xml:space="preserve"> spolupráce s prax</w:t>
      </w:r>
      <w:r w:rsidRPr="000904F3" w:rsidR="00863F37">
        <w:rPr>
          <w:rFonts w:ascii="Palatino Linotype" w:hAnsi="Palatino Linotype"/>
        </w:rPr>
        <w:t>ou</w:t>
      </w:r>
      <w:r w:rsidRPr="000904F3">
        <w:rPr>
          <w:rFonts w:ascii="Palatino Linotype" w:hAnsi="Palatino Linotype"/>
        </w:rPr>
        <w:t xml:space="preserve">, </w:t>
      </w:r>
    </w:p>
    <w:p w:rsidRPr="000904F3" w:rsidR="00863F37" w:rsidP="000904F3" w:rsidRDefault="001C3C5B" w14:paraId="23BB0AB4" w14:textId="77777777">
      <w:pPr>
        <w:spacing w:after="0"/>
        <w:ind w:left="709" w:hanging="283"/>
        <w:jc w:val="both"/>
        <w:rPr>
          <w:rFonts w:ascii="Palatino Linotype" w:hAnsi="Palatino Linotype"/>
        </w:rPr>
      </w:pPr>
      <w:r w:rsidRPr="000904F3">
        <w:rPr>
          <w:rFonts w:ascii="Palatino Linotype" w:hAnsi="Palatino Linotype"/>
        </w:rPr>
        <w:t>f) vyhodno</w:t>
      </w:r>
      <w:r w:rsidRPr="000904F3" w:rsidR="00863F37">
        <w:rPr>
          <w:rFonts w:ascii="Palatino Linotype" w:hAnsi="Palatino Linotype"/>
        </w:rPr>
        <w:t>t</w:t>
      </w:r>
      <w:r w:rsidRPr="000904F3">
        <w:rPr>
          <w:rFonts w:ascii="Palatino Linotype" w:hAnsi="Palatino Linotype"/>
        </w:rPr>
        <w:t>en</w:t>
      </w:r>
      <w:r w:rsidRPr="000904F3" w:rsidR="00863F37">
        <w:rPr>
          <w:rFonts w:ascii="Palatino Linotype" w:hAnsi="Palatino Linotype"/>
        </w:rPr>
        <w:t>ie</w:t>
      </w:r>
      <w:r w:rsidRPr="000904F3">
        <w:rPr>
          <w:rFonts w:ascii="Palatino Linotype" w:hAnsi="Palatino Linotype"/>
        </w:rPr>
        <w:t xml:space="preserve"> me</w:t>
      </w:r>
      <w:r w:rsidRPr="000904F3" w:rsidR="00863F37">
        <w:rPr>
          <w:rFonts w:ascii="Palatino Linotype" w:hAnsi="Palatino Linotype"/>
        </w:rPr>
        <w:t>d</w:t>
      </w:r>
      <w:r w:rsidRPr="000904F3">
        <w:rPr>
          <w:rFonts w:ascii="Palatino Linotype" w:hAnsi="Palatino Linotype"/>
        </w:rPr>
        <w:t>zinárodn</w:t>
      </w:r>
      <w:r w:rsidRPr="000904F3" w:rsidR="00863F37">
        <w:rPr>
          <w:rFonts w:ascii="Palatino Linotype" w:hAnsi="Palatino Linotype"/>
        </w:rPr>
        <w:t>é</w:t>
      </w:r>
      <w:r w:rsidRPr="000904F3">
        <w:rPr>
          <w:rFonts w:ascii="Palatino Linotype" w:hAnsi="Palatino Linotype"/>
        </w:rPr>
        <w:t>ho rozm</w:t>
      </w:r>
      <w:r w:rsidRPr="000904F3" w:rsidR="00863F37">
        <w:rPr>
          <w:rFonts w:ascii="Palatino Linotype" w:hAnsi="Palatino Linotype"/>
        </w:rPr>
        <w:t>e</w:t>
      </w:r>
      <w:r w:rsidRPr="000904F3">
        <w:rPr>
          <w:rFonts w:ascii="Palatino Linotype" w:hAnsi="Palatino Linotype"/>
        </w:rPr>
        <w:t xml:space="preserve">ru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é</w:t>
      </w:r>
      <w:r w:rsidRPr="000904F3">
        <w:rPr>
          <w:rFonts w:ascii="Palatino Linotype" w:hAnsi="Palatino Linotype"/>
        </w:rPr>
        <w:t xml:space="preserve">ho programu, </w:t>
      </w:r>
    </w:p>
    <w:p w:rsidRPr="000904F3" w:rsidR="00863F37" w:rsidP="000904F3" w:rsidRDefault="001C3C5B" w14:paraId="5AE088E1" w14:textId="77777777">
      <w:pPr>
        <w:spacing w:after="0"/>
        <w:ind w:left="709" w:hanging="283"/>
        <w:jc w:val="both"/>
        <w:rPr>
          <w:rFonts w:ascii="Palatino Linotype" w:hAnsi="Palatino Linotype"/>
        </w:rPr>
      </w:pPr>
      <w:r w:rsidRPr="000904F3">
        <w:rPr>
          <w:rFonts w:ascii="Palatino Linotype" w:hAnsi="Palatino Linotype"/>
        </w:rPr>
        <w:t>g) vyhodno</w:t>
      </w:r>
      <w:r w:rsidRPr="000904F3" w:rsidR="00863F37">
        <w:rPr>
          <w:rFonts w:ascii="Palatino Linotype" w:hAnsi="Palatino Linotype"/>
        </w:rPr>
        <w:t>tenie</w:t>
      </w:r>
      <w:r w:rsidRPr="000904F3">
        <w:rPr>
          <w:rFonts w:ascii="Palatino Linotype" w:hAnsi="Palatino Linotype"/>
        </w:rPr>
        <w:t xml:space="preserve"> m</w:t>
      </w:r>
      <w:r w:rsidRPr="000904F3" w:rsidR="00863F37">
        <w:rPr>
          <w:rFonts w:ascii="Palatino Linotype" w:hAnsi="Palatino Linotype"/>
        </w:rPr>
        <w:t>ie</w:t>
      </w:r>
      <w:r w:rsidRPr="000904F3">
        <w:rPr>
          <w:rFonts w:ascii="Palatino Linotype" w:hAnsi="Palatino Linotype"/>
        </w:rPr>
        <w:t>ry úsp</w:t>
      </w:r>
      <w:r w:rsidRPr="000904F3" w:rsidR="00863F37">
        <w:rPr>
          <w:rFonts w:ascii="Palatino Linotype" w:hAnsi="Palatino Linotype"/>
        </w:rPr>
        <w:t>e</w:t>
      </w:r>
      <w:r w:rsidRPr="000904F3">
        <w:rPr>
          <w:rFonts w:ascii="Palatino Linotype" w:hAnsi="Palatino Linotype"/>
        </w:rPr>
        <w:t>šnosti v p</w:t>
      </w:r>
      <w:r w:rsidRPr="000904F3" w:rsidR="00863F37">
        <w:rPr>
          <w:rFonts w:ascii="Palatino Linotype" w:hAnsi="Palatino Linotype"/>
        </w:rPr>
        <w:t>r</w:t>
      </w:r>
      <w:r w:rsidRPr="000904F3">
        <w:rPr>
          <w:rFonts w:ascii="Palatino Linotype" w:hAnsi="Palatino Linotype"/>
        </w:rPr>
        <w:t>ijímac</w:t>
      </w:r>
      <w:r w:rsidRPr="000904F3" w:rsidR="00863F37">
        <w:rPr>
          <w:rFonts w:ascii="Palatino Linotype" w:hAnsi="Palatino Linotype"/>
        </w:rPr>
        <w:t>o</w:t>
      </w:r>
      <w:r w:rsidRPr="000904F3">
        <w:rPr>
          <w:rFonts w:ascii="Palatino Linotype" w:hAnsi="Palatino Linotype"/>
        </w:rPr>
        <w:t xml:space="preserve">m </w:t>
      </w:r>
      <w:r w:rsidRPr="000904F3" w:rsidR="00863F37">
        <w:rPr>
          <w:rFonts w:ascii="Palatino Linotype" w:hAnsi="Palatino Linotype"/>
        </w:rPr>
        <w:t>kona</w:t>
      </w:r>
      <w:r w:rsidRPr="000904F3">
        <w:rPr>
          <w:rFonts w:ascii="Palatino Linotype" w:hAnsi="Palatino Linotype"/>
        </w:rPr>
        <w:t xml:space="preserve">ní,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ej</w:t>
      </w:r>
      <w:r w:rsidRPr="000904F3">
        <w:rPr>
          <w:rFonts w:ascii="Palatino Linotype" w:hAnsi="Palatino Linotype"/>
        </w:rPr>
        <w:t xml:space="preserve"> neúsp</w:t>
      </w:r>
      <w:r w:rsidRPr="000904F3" w:rsidR="00863F37">
        <w:rPr>
          <w:rFonts w:ascii="Palatino Linotype" w:hAnsi="Palatino Linotype"/>
        </w:rPr>
        <w:t>e</w:t>
      </w:r>
      <w:r w:rsidRPr="000904F3">
        <w:rPr>
          <w:rFonts w:ascii="Palatino Linotype" w:hAnsi="Palatino Linotype"/>
        </w:rPr>
        <w:t>šnosti, m</w:t>
      </w:r>
      <w:r w:rsidRPr="000904F3" w:rsidR="00863F37">
        <w:rPr>
          <w:rFonts w:ascii="Palatino Linotype" w:hAnsi="Palatino Linotype"/>
        </w:rPr>
        <w:t>ie</w:t>
      </w:r>
      <w:r w:rsidRPr="000904F3">
        <w:rPr>
          <w:rFonts w:ascii="Palatino Linotype" w:hAnsi="Palatino Linotype"/>
        </w:rPr>
        <w:t xml:space="preserve">ry </w:t>
      </w:r>
      <w:r w:rsidRPr="000904F3" w:rsidR="00863F37">
        <w:rPr>
          <w:rFonts w:ascii="Palatino Linotype" w:hAnsi="Palatino Linotype"/>
        </w:rPr>
        <w:t>ria</w:t>
      </w:r>
      <w:r w:rsidRPr="000904F3">
        <w:rPr>
          <w:rFonts w:ascii="Palatino Linotype" w:hAnsi="Palatino Linotype"/>
        </w:rPr>
        <w:t>dn</w:t>
      </w:r>
      <w:r w:rsidRPr="000904F3" w:rsidR="00863F37">
        <w:rPr>
          <w:rFonts w:ascii="Palatino Linotype" w:hAnsi="Palatino Linotype"/>
        </w:rPr>
        <w:t>e</w:t>
      </w:r>
      <w:r w:rsidRPr="000904F3">
        <w:rPr>
          <w:rFonts w:ascii="Palatino Linotype" w:hAnsi="Palatino Linotype"/>
        </w:rPr>
        <w:t xml:space="preserve">ho ukončení </w:t>
      </w:r>
      <w:r w:rsidRPr="000904F3" w:rsidR="00863F37">
        <w:rPr>
          <w:rFonts w:ascii="Palatino Linotype" w:hAnsi="Palatino Linotype"/>
        </w:rPr>
        <w:t>š</w:t>
      </w:r>
      <w:r w:rsidRPr="000904F3">
        <w:rPr>
          <w:rFonts w:ascii="Palatino Linotype" w:hAnsi="Palatino Linotype"/>
        </w:rPr>
        <w:t>t</w:t>
      </w:r>
      <w:r w:rsidRPr="000904F3" w:rsidR="00863F37">
        <w:rPr>
          <w:rFonts w:ascii="Palatino Linotype" w:hAnsi="Palatino Linotype"/>
        </w:rPr>
        <w:t>ú</w:t>
      </w:r>
      <w:r w:rsidRPr="000904F3">
        <w:rPr>
          <w:rFonts w:ascii="Palatino Linotype" w:hAnsi="Palatino Linotype"/>
        </w:rPr>
        <w:t xml:space="preserve">dia a </w:t>
      </w:r>
      <w:r w:rsidRPr="000904F3" w:rsidR="00863F37">
        <w:rPr>
          <w:rFonts w:ascii="Palatino Linotype" w:hAnsi="Palatino Linotype"/>
        </w:rPr>
        <w:t>uplatnenia</w:t>
      </w:r>
      <w:r w:rsidRPr="000904F3">
        <w:rPr>
          <w:rFonts w:ascii="Palatino Linotype" w:hAnsi="Palatino Linotype"/>
        </w:rPr>
        <w:t xml:space="preserve"> absolvent</w:t>
      </w:r>
      <w:r w:rsidRPr="000904F3" w:rsidR="00863F37">
        <w:rPr>
          <w:rFonts w:ascii="Palatino Linotype" w:hAnsi="Palatino Linotype"/>
        </w:rPr>
        <w:t>ov</w:t>
      </w:r>
      <w:r w:rsidRPr="000904F3">
        <w:rPr>
          <w:rFonts w:ascii="Palatino Linotype" w:hAnsi="Palatino Linotype"/>
        </w:rPr>
        <w:t xml:space="preserve">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é</w:t>
      </w:r>
      <w:r w:rsidRPr="000904F3">
        <w:rPr>
          <w:rFonts w:ascii="Palatino Linotype" w:hAnsi="Palatino Linotype"/>
        </w:rPr>
        <w:t xml:space="preserve">ho programu, </w:t>
      </w:r>
    </w:p>
    <w:p w:rsidRPr="000904F3" w:rsidR="00863F37" w:rsidP="000904F3" w:rsidRDefault="001C3C5B" w14:paraId="18E05DC4" w14:textId="3176D6E1">
      <w:pPr>
        <w:spacing w:after="0"/>
        <w:ind w:left="709" w:hanging="283"/>
        <w:jc w:val="both"/>
        <w:rPr>
          <w:rFonts w:ascii="Palatino Linotype" w:hAnsi="Palatino Linotype"/>
        </w:rPr>
      </w:pPr>
      <w:r w:rsidRPr="000904F3">
        <w:rPr>
          <w:rFonts w:ascii="Palatino Linotype" w:hAnsi="Palatino Linotype"/>
        </w:rPr>
        <w:t xml:space="preserve">h) výsledky </w:t>
      </w:r>
      <w:r w:rsidRPr="000904F3" w:rsidR="00863F37">
        <w:rPr>
          <w:rFonts w:ascii="Palatino Linotype" w:hAnsi="Palatino Linotype"/>
        </w:rPr>
        <w:t>hodnotenia študentmi</w:t>
      </w:r>
      <w:r w:rsidRPr="000904F3">
        <w:rPr>
          <w:rFonts w:ascii="Palatino Linotype" w:hAnsi="Palatino Linotype"/>
        </w:rPr>
        <w:t xml:space="preserve">, </w:t>
      </w:r>
    </w:p>
    <w:p w:rsidRPr="000904F3" w:rsidR="00863F37" w:rsidP="000904F3" w:rsidRDefault="001C3C5B" w14:paraId="561CC646" w14:textId="77777777">
      <w:pPr>
        <w:spacing w:after="0"/>
        <w:ind w:left="709" w:hanging="283"/>
        <w:jc w:val="both"/>
        <w:rPr>
          <w:rFonts w:ascii="Palatino Linotype" w:hAnsi="Palatino Linotype"/>
        </w:rPr>
      </w:pPr>
      <w:r w:rsidRPr="000904F3">
        <w:rPr>
          <w:rFonts w:ascii="Palatino Linotype" w:hAnsi="Palatino Linotype"/>
        </w:rPr>
        <w:t xml:space="preserve">i) výsledky </w:t>
      </w:r>
      <w:r w:rsidRPr="000904F3" w:rsidR="00863F37">
        <w:rPr>
          <w:rFonts w:ascii="Palatino Linotype" w:hAnsi="Palatino Linotype"/>
        </w:rPr>
        <w:t>hodnotenia zo</w:t>
      </w:r>
      <w:r w:rsidRPr="000904F3">
        <w:rPr>
          <w:rFonts w:ascii="Palatino Linotype" w:hAnsi="Palatino Linotype"/>
        </w:rPr>
        <w:t xml:space="preserve"> strany absolvent</w:t>
      </w:r>
      <w:r w:rsidRPr="000904F3" w:rsidR="00863F37">
        <w:rPr>
          <w:rFonts w:ascii="Palatino Linotype" w:hAnsi="Palatino Linotype"/>
        </w:rPr>
        <w:t>ov</w:t>
      </w:r>
      <w:r w:rsidRPr="000904F3">
        <w:rPr>
          <w:rFonts w:ascii="Palatino Linotype" w:hAnsi="Palatino Linotype"/>
        </w:rPr>
        <w:t>, p</w:t>
      </w:r>
      <w:r w:rsidRPr="000904F3" w:rsidR="00863F37">
        <w:rPr>
          <w:rFonts w:ascii="Palatino Linotype" w:hAnsi="Palatino Linotype"/>
        </w:rPr>
        <w:t>r</w:t>
      </w:r>
      <w:r w:rsidRPr="000904F3">
        <w:rPr>
          <w:rFonts w:ascii="Palatino Linotype" w:hAnsi="Palatino Linotype"/>
        </w:rPr>
        <w:t>ípadn</w:t>
      </w:r>
      <w:r w:rsidRPr="000904F3" w:rsidR="00863F37">
        <w:rPr>
          <w:rFonts w:ascii="Palatino Linotype" w:hAnsi="Palatino Linotype"/>
        </w:rPr>
        <w:t>e</w:t>
      </w:r>
      <w:r w:rsidRPr="000904F3">
        <w:rPr>
          <w:rFonts w:ascii="Palatino Linotype" w:hAnsi="Palatino Linotype"/>
        </w:rPr>
        <w:t xml:space="preserve"> </w:t>
      </w:r>
      <w:r w:rsidRPr="000904F3" w:rsidR="00863F37">
        <w:rPr>
          <w:rFonts w:ascii="Palatino Linotype" w:hAnsi="Palatino Linotype"/>
        </w:rPr>
        <w:t>zamestnávateľov</w:t>
      </w:r>
      <w:r w:rsidRPr="000904F3">
        <w:rPr>
          <w:rFonts w:ascii="Palatino Linotype" w:hAnsi="Palatino Linotype"/>
        </w:rPr>
        <w:t xml:space="preserve">, </w:t>
      </w:r>
      <w:r w:rsidRPr="000904F3" w:rsidR="00863F37">
        <w:rPr>
          <w:rFonts w:ascii="Palatino Linotype" w:hAnsi="Palatino Linotype"/>
        </w:rPr>
        <w:t>ak sú pre</w:t>
      </w:r>
      <w:r w:rsidRPr="000904F3">
        <w:rPr>
          <w:rFonts w:ascii="Palatino Linotype" w:hAnsi="Palatino Linotype"/>
        </w:rPr>
        <w:t xml:space="preserve"> daný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ý</w:t>
      </w:r>
      <w:r w:rsidRPr="000904F3">
        <w:rPr>
          <w:rFonts w:ascii="Palatino Linotype" w:hAnsi="Palatino Linotype"/>
        </w:rPr>
        <w:t xml:space="preserve"> program k dispoz</w:t>
      </w:r>
      <w:r w:rsidRPr="000904F3" w:rsidR="00863F37">
        <w:rPr>
          <w:rFonts w:ascii="Palatino Linotype" w:hAnsi="Palatino Linotype"/>
        </w:rPr>
        <w:t>í</w:t>
      </w:r>
      <w:r w:rsidRPr="000904F3">
        <w:rPr>
          <w:rFonts w:ascii="Palatino Linotype" w:hAnsi="Palatino Linotype"/>
        </w:rPr>
        <w:t>ci</w:t>
      </w:r>
      <w:r w:rsidRPr="000904F3" w:rsidR="00863F37">
        <w:rPr>
          <w:rFonts w:ascii="Palatino Linotype" w:hAnsi="Palatino Linotype"/>
        </w:rPr>
        <w:t>i</w:t>
      </w:r>
      <w:r w:rsidRPr="000904F3">
        <w:rPr>
          <w:rFonts w:ascii="Palatino Linotype" w:hAnsi="Palatino Linotype"/>
        </w:rPr>
        <w:t xml:space="preserve">, </w:t>
      </w:r>
    </w:p>
    <w:p w:rsidRPr="000904F3" w:rsidR="00863F37" w:rsidP="000904F3" w:rsidRDefault="001C3C5B" w14:paraId="08A0170C" w14:textId="77777777">
      <w:pPr>
        <w:spacing w:after="0"/>
        <w:ind w:left="709" w:hanging="283"/>
        <w:jc w:val="both"/>
        <w:rPr>
          <w:rFonts w:ascii="Palatino Linotype" w:hAnsi="Palatino Linotype"/>
        </w:rPr>
      </w:pPr>
      <w:r w:rsidRPr="000904F3">
        <w:rPr>
          <w:rFonts w:ascii="Palatino Linotype" w:hAnsi="Palatino Linotype"/>
        </w:rPr>
        <w:t>j) hodno</w:t>
      </w:r>
      <w:r w:rsidRPr="000904F3" w:rsidR="00863F37">
        <w:rPr>
          <w:rFonts w:ascii="Palatino Linotype" w:hAnsi="Palatino Linotype"/>
        </w:rPr>
        <w:t>t</w:t>
      </w:r>
      <w:r w:rsidRPr="000904F3">
        <w:rPr>
          <w:rFonts w:ascii="Palatino Linotype" w:hAnsi="Palatino Linotype"/>
        </w:rPr>
        <w:t>en</w:t>
      </w:r>
      <w:r w:rsidRPr="000904F3" w:rsidR="00863F37">
        <w:rPr>
          <w:rFonts w:ascii="Palatino Linotype" w:hAnsi="Palatino Linotype"/>
        </w:rPr>
        <w:t>ie</w:t>
      </w:r>
      <w:r w:rsidRPr="000904F3">
        <w:rPr>
          <w:rFonts w:ascii="Palatino Linotype" w:hAnsi="Palatino Linotype"/>
        </w:rPr>
        <w:t xml:space="preserve"> pedagogického, v</w:t>
      </w:r>
      <w:r w:rsidRPr="000904F3" w:rsidR="00863F37">
        <w:rPr>
          <w:rFonts w:ascii="Palatino Linotype" w:hAnsi="Palatino Linotype"/>
        </w:rPr>
        <w:t>e</w:t>
      </w:r>
      <w:r w:rsidRPr="000904F3">
        <w:rPr>
          <w:rFonts w:ascii="Palatino Linotype" w:hAnsi="Palatino Linotype"/>
        </w:rPr>
        <w:t>deckého a technického zabezpečen</w:t>
      </w:r>
      <w:r w:rsidRPr="000904F3" w:rsidR="00863F37">
        <w:rPr>
          <w:rFonts w:ascii="Palatino Linotype" w:hAnsi="Palatino Linotype"/>
        </w:rPr>
        <w:t>ia</w:t>
      </w:r>
      <w:r w:rsidRPr="000904F3">
        <w:rPr>
          <w:rFonts w:ascii="Palatino Linotype" w:hAnsi="Palatino Linotype"/>
        </w:rPr>
        <w:t xml:space="preserve">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é</w:t>
      </w:r>
      <w:r w:rsidRPr="000904F3">
        <w:rPr>
          <w:rFonts w:ascii="Palatino Linotype" w:hAnsi="Palatino Linotype"/>
        </w:rPr>
        <w:t xml:space="preserve">ho programu, </w:t>
      </w:r>
    </w:p>
    <w:p w:rsidRPr="000904F3" w:rsidR="00863F37" w:rsidP="000904F3" w:rsidRDefault="001C3C5B" w14:paraId="11E4A880" w14:textId="77777777">
      <w:pPr>
        <w:spacing w:after="0"/>
        <w:ind w:left="709" w:hanging="283"/>
        <w:jc w:val="both"/>
        <w:rPr>
          <w:rFonts w:ascii="Palatino Linotype" w:hAnsi="Palatino Linotype"/>
        </w:rPr>
      </w:pPr>
      <w:r w:rsidRPr="000904F3">
        <w:rPr>
          <w:rFonts w:ascii="Palatino Linotype" w:hAnsi="Palatino Linotype"/>
        </w:rPr>
        <w:t>k) vyme</w:t>
      </w:r>
      <w:r w:rsidRPr="000904F3" w:rsidR="00863F37">
        <w:rPr>
          <w:rFonts w:ascii="Palatino Linotype" w:hAnsi="Palatino Linotype"/>
        </w:rPr>
        <w:t>d</w:t>
      </w:r>
      <w:r w:rsidRPr="000904F3">
        <w:rPr>
          <w:rFonts w:ascii="Palatino Linotype" w:hAnsi="Palatino Linotype"/>
        </w:rPr>
        <w:t>ze</w:t>
      </w:r>
      <w:r w:rsidRPr="000904F3" w:rsidR="00863F37">
        <w:rPr>
          <w:rFonts w:ascii="Palatino Linotype" w:hAnsi="Palatino Linotype"/>
        </w:rPr>
        <w:t>nie</w:t>
      </w:r>
      <w:r w:rsidRPr="000904F3">
        <w:rPr>
          <w:rFonts w:ascii="Palatino Linotype" w:hAnsi="Palatino Linotype"/>
        </w:rPr>
        <w:t xml:space="preserve"> silných a slabých strán</w:t>
      </w:r>
      <w:r w:rsidRPr="000904F3" w:rsidR="00863F37">
        <w:rPr>
          <w:rFonts w:ascii="Palatino Linotype" w:hAnsi="Palatino Linotype"/>
        </w:rPr>
        <w:t>o</w:t>
      </w:r>
      <w:r w:rsidRPr="000904F3">
        <w:rPr>
          <w:rFonts w:ascii="Palatino Linotype" w:hAnsi="Palatino Linotype"/>
        </w:rPr>
        <w:t xml:space="preserve">k, </w:t>
      </w:r>
      <w:r w:rsidRPr="000904F3" w:rsidR="00863F37">
        <w:rPr>
          <w:rFonts w:ascii="Palatino Linotype" w:hAnsi="Palatino Linotype"/>
        </w:rPr>
        <w:t>rizík</w:t>
      </w:r>
      <w:r w:rsidRPr="000904F3">
        <w:rPr>
          <w:rFonts w:ascii="Palatino Linotype" w:hAnsi="Palatino Linotype"/>
        </w:rPr>
        <w:t xml:space="preserve"> a p</w:t>
      </w:r>
      <w:r w:rsidRPr="000904F3" w:rsidR="00863F37">
        <w:rPr>
          <w:rFonts w:ascii="Palatino Linotype" w:hAnsi="Palatino Linotype"/>
        </w:rPr>
        <w:t>r</w:t>
      </w:r>
      <w:r w:rsidRPr="000904F3">
        <w:rPr>
          <w:rFonts w:ascii="Palatino Linotype" w:hAnsi="Palatino Linotype"/>
        </w:rPr>
        <w:t xml:space="preserve">íležitostí </w:t>
      </w:r>
      <w:r w:rsidRPr="000904F3" w:rsidR="00863F37">
        <w:rPr>
          <w:rFonts w:ascii="Palatino Linotype" w:hAnsi="Palatino Linotype"/>
        </w:rPr>
        <w:t>ď</w:t>
      </w:r>
      <w:r w:rsidRPr="000904F3">
        <w:rPr>
          <w:rFonts w:ascii="Palatino Linotype" w:hAnsi="Palatino Linotype"/>
        </w:rPr>
        <w:t>alš</w:t>
      </w:r>
      <w:r w:rsidRPr="000904F3" w:rsidR="00863F37">
        <w:rPr>
          <w:rFonts w:ascii="Palatino Linotype" w:hAnsi="Palatino Linotype"/>
        </w:rPr>
        <w:t>ie</w:t>
      </w:r>
      <w:r w:rsidRPr="000904F3">
        <w:rPr>
          <w:rFonts w:ascii="Palatino Linotype" w:hAnsi="Palatino Linotype"/>
        </w:rPr>
        <w:t>ho rozvoj</w:t>
      </w:r>
      <w:r w:rsidRPr="000904F3" w:rsidR="00863F37">
        <w:rPr>
          <w:rFonts w:ascii="Palatino Linotype" w:hAnsi="Palatino Linotype"/>
        </w:rPr>
        <w:t>a</w:t>
      </w:r>
      <w:r w:rsidRPr="000904F3">
        <w:rPr>
          <w:rFonts w:ascii="Palatino Linotype" w:hAnsi="Palatino Linotype"/>
        </w:rPr>
        <w:t xml:space="preserve">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é</w:t>
      </w:r>
      <w:r w:rsidRPr="000904F3">
        <w:rPr>
          <w:rFonts w:ascii="Palatino Linotype" w:hAnsi="Palatino Linotype"/>
        </w:rPr>
        <w:t xml:space="preserve">ho programu. </w:t>
      </w:r>
    </w:p>
    <w:p w:rsidRPr="000904F3" w:rsidR="00863F37" w:rsidP="000904F3" w:rsidRDefault="001C3C5B" w14:paraId="07A04CBB" w14:textId="77777777">
      <w:pPr>
        <w:spacing w:after="0"/>
        <w:jc w:val="both"/>
        <w:rPr>
          <w:rFonts w:ascii="Palatino Linotype" w:hAnsi="Palatino Linotype"/>
        </w:rPr>
      </w:pPr>
      <w:r w:rsidRPr="000904F3">
        <w:rPr>
          <w:rFonts w:ascii="Palatino Linotype" w:hAnsi="Palatino Linotype"/>
        </w:rPr>
        <w:t>Údaje pr</w:t>
      </w:r>
      <w:r w:rsidRPr="000904F3" w:rsidR="00863F37">
        <w:rPr>
          <w:rFonts w:ascii="Palatino Linotype" w:hAnsi="Palatino Linotype"/>
        </w:rPr>
        <w:t>e</w:t>
      </w:r>
      <w:r w:rsidRPr="000904F3">
        <w:rPr>
          <w:rFonts w:ascii="Palatino Linotype" w:hAnsi="Palatino Linotype"/>
        </w:rPr>
        <w:t xml:space="preserve"> </w:t>
      </w:r>
      <w:r w:rsidRPr="000904F3" w:rsidR="00863F37">
        <w:rPr>
          <w:rFonts w:ascii="Palatino Linotype" w:hAnsi="Palatino Linotype"/>
        </w:rPr>
        <w:t>spracovanie</w:t>
      </w:r>
      <w:r w:rsidRPr="000904F3">
        <w:rPr>
          <w:rFonts w:ascii="Palatino Linotype" w:hAnsi="Palatino Linotype"/>
        </w:rPr>
        <w:t xml:space="preserve"> seb</w:t>
      </w:r>
      <w:r w:rsidRPr="000904F3" w:rsidR="00863F37">
        <w:rPr>
          <w:rFonts w:ascii="Palatino Linotype" w:hAnsi="Palatino Linotype"/>
        </w:rPr>
        <w:t>a</w:t>
      </w:r>
      <w:r w:rsidRPr="000904F3">
        <w:rPr>
          <w:rFonts w:ascii="Palatino Linotype" w:hAnsi="Palatino Linotype"/>
        </w:rPr>
        <w:t>hodnot</w:t>
      </w:r>
      <w:r w:rsidRPr="000904F3" w:rsidR="00863F37">
        <w:rPr>
          <w:rFonts w:ascii="Palatino Linotype" w:hAnsi="Palatino Linotype"/>
        </w:rPr>
        <w:t>iacej</w:t>
      </w:r>
      <w:r w:rsidRPr="000904F3">
        <w:rPr>
          <w:rFonts w:ascii="Palatino Linotype" w:hAnsi="Palatino Linotype"/>
        </w:rPr>
        <w:t xml:space="preserve"> </w:t>
      </w:r>
      <w:r w:rsidRPr="000904F3" w:rsidR="00863F37">
        <w:rPr>
          <w:rFonts w:ascii="Palatino Linotype" w:hAnsi="Palatino Linotype"/>
        </w:rPr>
        <w:t>s</w:t>
      </w:r>
      <w:r w:rsidRPr="000904F3">
        <w:rPr>
          <w:rFonts w:ascii="Palatino Linotype" w:hAnsi="Palatino Linotype"/>
        </w:rPr>
        <w:t>právy dostupné z informač</w:t>
      </w:r>
      <w:r w:rsidRPr="000904F3" w:rsidR="00863F37">
        <w:rPr>
          <w:rFonts w:ascii="Palatino Linotype" w:hAnsi="Palatino Linotype"/>
        </w:rPr>
        <w:t>né</w:t>
      </w:r>
      <w:r w:rsidRPr="000904F3">
        <w:rPr>
          <w:rFonts w:ascii="Palatino Linotype" w:hAnsi="Palatino Linotype"/>
        </w:rPr>
        <w:t xml:space="preserve">ho systému UHK poskytne garantovi </w:t>
      </w:r>
      <w:r w:rsidRPr="000904F3" w:rsidR="00863F37">
        <w:rPr>
          <w:rFonts w:ascii="Palatino Linotype" w:hAnsi="Palatino Linotype"/>
        </w:rPr>
        <w:t>š</w:t>
      </w:r>
      <w:r w:rsidRPr="000904F3">
        <w:rPr>
          <w:rFonts w:ascii="Palatino Linotype" w:hAnsi="Palatino Linotype"/>
        </w:rPr>
        <w:t>tudijn</w:t>
      </w:r>
      <w:r w:rsidRPr="000904F3" w:rsidR="00863F37">
        <w:rPr>
          <w:rFonts w:ascii="Palatino Linotype" w:hAnsi="Palatino Linotype"/>
        </w:rPr>
        <w:t>ého programu rektorát UHK v</w:t>
      </w:r>
      <w:r w:rsidRPr="000904F3">
        <w:rPr>
          <w:rFonts w:ascii="Palatino Linotype" w:hAnsi="Palatino Linotype"/>
        </w:rPr>
        <w:t xml:space="preserve"> spolupráci s fakultou. </w:t>
      </w:r>
    </w:p>
    <w:p w:rsidRPr="000904F3" w:rsidR="00B404A9" w:rsidP="000904F3" w:rsidRDefault="001C3C5B" w14:paraId="57E01F0B" w14:textId="77777777">
      <w:pPr>
        <w:spacing w:after="0"/>
        <w:jc w:val="both"/>
        <w:rPr>
          <w:rFonts w:ascii="Palatino Linotype" w:hAnsi="Palatino Linotype"/>
        </w:rPr>
      </w:pPr>
      <w:r w:rsidRPr="000904F3">
        <w:rPr>
          <w:rFonts w:ascii="Palatino Linotype" w:hAnsi="Palatino Linotype"/>
        </w:rPr>
        <w:t>Hodno</w:t>
      </w:r>
      <w:r w:rsidRPr="000904F3" w:rsidR="00B404A9">
        <w:rPr>
          <w:rFonts w:ascii="Palatino Linotype" w:hAnsi="Palatino Linotype"/>
        </w:rPr>
        <w:t>t</w:t>
      </w:r>
      <w:r w:rsidRPr="000904F3">
        <w:rPr>
          <w:rFonts w:ascii="Palatino Linotype" w:hAnsi="Palatino Linotype"/>
        </w:rPr>
        <w:t>en</w:t>
      </w:r>
      <w:r w:rsidRPr="000904F3" w:rsidR="00B404A9">
        <w:rPr>
          <w:rFonts w:ascii="Palatino Linotype" w:hAnsi="Palatino Linotype"/>
        </w:rPr>
        <w:t>ie</w:t>
      </w:r>
      <w:r w:rsidRPr="000904F3">
        <w:rPr>
          <w:rFonts w:ascii="Palatino Linotype" w:hAnsi="Palatino Linotype"/>
        </w:rPr>
        <w:t xml:space="preserve"> </w:t>
      </w:r>
      <w:r w:rsidRPr="000904F3" w:rsidR="00B404A9">
        <w:rPr>
          <w:rFonts w:ascii="Palatino Linotype" w:hAnsi="Palatino Linotype"/>
        </w:rPr>
        <w:t>š</w:t>
      </w:r>
      <w:r w:rsidRPr="000904F3">
        <w:rPr>
          <w:rFonts w:ascii="Palatino Linotype" w:hAnsi="Palatino Linotype"/>
        </w:rPr>
        <w:t>tudijn</w:t>
      </w:r>
      <w:r w:rsidRPr="000904F3" w:rsidR="00B404A9">
        <w:rPr>
          <w:rFonts w:ascii="Palatino Linotype" w:hAnsi="Palatino Linotype"/>
        </w:rPr>
        <w:t>é</w:t>
      </w:r>
      <w:r w:rsidRPr="000904F3">
        <w:rPr>
          <w:rFonts w:ascii="Palatino Linotype" w:hAnsi="Palatino Linotype"/>
        </w:rPr>
        <w:t xml:space="preserve">ho programu </w:t>
      </w:r>
      <w:r w:rsidRPr="000904F3" w:rsidR="00B404A9">
        <w:rPr>
          <w:rFonts w:ascii="Palatino Linotype" w:hAnsi="Palatino Linotype"/>
        </w:rPr>
        <w:t>vykonáva pracovná</w:t>
      </w:r>
      <w:r w:rsidRPr="000904F3">
        <w:rPr>
          <w:rFonts w:ascii="Palatino Linotype" w:hAnsi="Palatino Linotype"/>
        </w:rPr>
        <w:t xml:space="preserve"> skupina</w:t>
      </w:r>
      <w:r w:rsidRPr="000904F3" w:rsidR="00B404A9">
        <w:rPr>
          <w:rFonts w:ascii="Palatino Linotype" w:hAnsi="Palatino Linotype"/>
        </w:rPr>
        <w:t xml:space="preserve"> zo</w:t>
      </w:r>
      <w:r w:rsidRPr="000904F3">
        <w:rPr>
          <w:rFonts w:ascii="Palatino Linotype" w:hAnsi="Palatino Linotype"/>
        </w:rPr>
        <w:t>stavená pr</w:t>
      </w:r>
      <w:r w:rsidRPr="000904F3" w:rsidR="00B404A9">
        <w:rPr>
          <w:rFonts w:ascii="Palatino Linotype" w:hAnsi="Palatino Linotype"/>
        </w:rPr>
        <w:t>e</w:t>
      </w:r>
      <w:r w:rsidRPr="000904F3">
        <w:rPr>
          <w:rFonts w:ascii="Palatino Linotype" w:hAnsi="Palatino Linotype"/>
        </w:rPr>
        <w:t xml:space="preserve"> tento účel RVH UHK </w:t>
      </w:r>
      <w:r w:rsidRPr="000904F3" w:rsidR="00B404A9">
        <w:rPr>
          <w:rFonts w:ascii="Palatino Linotype" w:hAnsi="Palatino Linotype"/>
        </w:rPr>
        <w:t>najmenej</w:t>
      </w:r>
      <w:r w:rsidRPr="000904F3">
        <w:rPr>
          <w:rFonts w:ascii="Palatino Linotype" w:hAnsi="Palatino Linotype"/>
        </w:rPr>
        <w:t xml:space="preserve"> </w:t>
      </w:r>
      <w:r w:rsidRPr="000904F3" w:rsidR="00B404A9">
        <w:rPr>
          <w:rFonts w:ascii="Palatino Linotype" w:hAnsi="Palatino Linotype"/>
        </w:rPr>
        <w:t>raz</w:t>
      </w:r>
      <w:r w:rsidRPr="000904F3">
        <w:rPr>
          <w:rFonts w:ascii="Palatino Linotype" w:hAnsi="Palatino Linotype"/>
        </w:rPr>
        <w:t xml:space="preserve"> v období platnosti jeho akredit</w:t>
      </w:r>
      <w:r w:rsidRPr="000904F3" w:rsidR="00B404A9">
        <w:rPr>
          <w:rFonts w:ascii="Palatino Linotype" w:hAnsi="Palatino Linotype"/>
        </w:rPr>
        <w:t>á</w:t>
      </w:r>
      <w:r w:rsidRPr="000904F3">
        <w:rPr>
          <w:rFonts w:ascii="Palatino Linotype" w:hAnsi="Palatino Linotype"/>
        </w:rPr>
        <w:t>c</w:t>
      </w:r>
      <w:r w:rsidRPr="000904F3" w:rsidR="00B404A9">
        <w:rPr>
          <w:rFonts w:ascii="Palatino Linotype" w:hAnsi="Palatino Linotype"/>
        </w:rPr>
        <w:t>i</w:t>
      </w:r>
      <w:r w:rsidRPr="000904F3">
        <w:rPr>
          <w:rFonts w:ascii="Palatino Linotype" w:hAnsi="Palatino Linotype"/>
        </w:rPr>
        <w:t xml:space="preserve">e. </w:t>
      </w:r>
    </w:p>
    <w:p w:rsidRPr="000904F3" w:rsidR="00B404A9" w:rsidP="000904F3" w:rsidRDefault="001C3C5B" w14:paraId="1C7F578D" w14:textId="25404C81">
      <w:pPr>
        <w:spacing w:after="0"/>
        <w:ind w:firstLine="708"/>
        <w:jc w:val="both"/>
        <w:rPr>
          <w:rFonts w:ascii="Palatino Linotype" w:hAnsi="Palatino Linotype"/>
        </w:rPr>
      </w:pPr>
      <w:r w:rsidRPr="000904F3">
        <w:rPr>
          <w:rFonts w:ascii="Palatino Linotype" w:hAnsi="Palatino Linotype"/>
        </w:rPr>
        <w:t>Seb</w:t>
      </w:r>
      <w:r w:rsidRPr="000904F3" w:rsidR="00B404A9">
        <w:rPr>
          <w:rFonts w:ascii="Palatino Linotype" w:hAnsi="Palatino Linotype"/>
        </w:rPr>
        <w:t>a</w:t>
      </w:r>
      <w:r w:rsidRPr="000904F3">
        <w:rPr>
          <w:rFonts w:ascii="Palatino Linotype" w:hAnsi="Palatino Linotype"/>
        </w:rPr>
        <w:t>hodnot</w:t>
      </w:r>
      <w:r w:rsidRPr="000904F3" w:rsidR="00B404A9">
        <w:rPr>
          <w:rFonts w:ascii="Palatino Linotype" w:hAnsi="Palatino Linotype"/>
        </w:rPr>
        <w:t>ia</w:t>
      </w:r>
      <w:r w:rsidRPr="000904F3">
        <w:rPr>
          <w:rFonts w:ascii="Palatino Linotype" w:hAnsi="Palatino Linotype"/>
        </w:rPr>
        <w:t>c</w:t>
      </w:r>
      <w:r w:rsidRPr="000904F3" w:rsidR="00B404A9">
        <w:rPr>
          <w:rFonts w:ascii="Palatino Linotype" w:hAnsi="Palatino Linotype"/>
        </w:rPr>
        <w:t>a s</w:t>
      </w:r>
      <w:r w:rsidRPr="000904F3">
        <w:rPr>
          <w:rFonts w:ascii="Palatino Linotype" w:hAnsi="Palatino Linotype"/>
        </w:rPr>
        <w:t>práva je pr</w:t>
      </w:r>
      <w:r w:rsidRPr="000904F3" w:rsidR="00B404A9">
        <w:rPr>
          <w:rFonts w:ascii="Palatino Linotype" w:hAnsi="Palatino Linotype"/>
        </w:rPr>
        <w:t>erokovaná</w:t>
      </w:r>
      <w:r w:rsidRPr="000904F3">
        <w:rPr>
          <w:rFonts w:ascii="Palatino Linotype" w:hAnsi="Palatino Linotype"/>
        </w:rPr>
        <w:t xml:space="preserve"> na spol</w:t>
      </w:r>
      <w:r w:rsidRPr="000904F3" w:rsidR="00B404A9">
        <w:rPr>
          <w:rFonts w:ascii="Palatino Linotype" w:hAnsi="Palatino Linotype"/>
        </w:rPr>
        <w:t>o</w:t>
      </w:r>
      <w:r w:rsidRPr="000904F3">
        <w:rPr>
          <w:rFonts w:ascii="Palatino Linotype" w:hAnsi="Palatino Linotype"/>
        </w:rPr>
        <w:t>čn</w:t>
      </w:r>
      <w:r w:rsidRPr="000904F3" w:rsidR="00B404A9">
        <w:rPr>
          <w:rFonts w:ascii="Palatino Linotype" w:hAnsi="Palatino Linotype"/>
        </w:rPr>
        <w:t>o</w:t>
      </w:r>
      <w:r w:rsidRPr="000904F3">
        <w:rPr>
          <w:rFonts w:ascii="Palatino Linotype" w:hAnsi="Palatino Linotype"/>
        </w:rPr>
        <w:t xml:space="preserve">m </w:t>
      </w:r>
      <w:r w:rsidRPr="000904F3" w:rsidR="00B404A9">
        <w:rPr>
          <w:rFonts w:ascii="Palatino Linotype" w:hAnsi="Palatino Linotype"/>
        </w:rPr>
        <w:t>zasadnut</w:t>
      </w:r>
      <w:r w:rsidRPr="000904F3">
        <w:rPr>
          <w:rFonts w:ascii="Palatino Linotype" w:hAnsi="Palatino Linotype"/>
        </w:rPr>
        <w:t xml:space="preserve">í pracovní skupiny RVH UHK, garanta </w:t>
      </w:r>
      <w:r w:rsidRPr="000904F3" w:rsidR="00B404A9">
        <w:rPr>
          <w:rFonts w:ascii="Palatino Linotype" w:hAnsi="Palatino Linotype"/>
        </w:rPr>
        <w:t>š</w:t>
      </w:r>
      <w:r w:rsidRPr="000904F3">
        <w:rPr>
          <w:rFonts w:ascii="Palatino Linotype" w:hAnsi="Palatino Linotype"/>
        </w:rPr>
        <w:t>tudijn</w:t>
      </w:r>
      <w:r w:rsidRPr="000904F3" w:rsidR="00B404A9">
        <w:rPr>
          <w:rFonts w:ascii="Palatino Linotype" w:hAnsi="Palatino Linotype"/>
        </w:rPr>
        <w:t>é</w:t>
      </w:r>
      <w:r w:rsidRPr="000904F3">
        <w:rPr>
          <w:rFonts w:ascii="Palatino Linotype" w:hAnsi="Palatino Linotype"/>
        </w:rPr>
        <w:t>ho programu a aspoň jedn</w:t>
      </w:r>
      <w:r w:rsidRPr="000904F3" w:rsidR="00B404A9">
        <w:rPr>
          <w:rFonts w:ascii="Palatino Linotype" w:hAnsi="Palatino Linotype"/>
        </w:rPr>
        <w:t>é</w:t>
      </w:r>
      <w:r w:rsidRPr="000904F3">
        <w:rPr>
          <w:rFonts w:ascii="Palatino Linotype" w:hAnsi="Palatino Linotype"/>
        </w:rPr>
        <w:t>ho akademického pracovníka, kt</w:t>
      </w:r>
      <w:r w:rsidRPr="000904F3" w:rsidR="00B404A9">
        <w:rPr>
          <w:rFonts w:ascii="Palatino Linotype" w:hAnsi="Palatino Linotype"/>
        </w:rPr>
        <w:t>o</w:t>
      </w:r>
      <w:r w:rsidRPr="000904F3">
        <w:rPr>
          <w:rFonts w:ascii="Palatino Linotype" w:hAnsi="Palatino Linotype"/>
        </w:rPr>
        <w:t>rý s</w:t>
      </w:r>
      <w:r w:rsidRPr="000904F3" w:rsidR="00B404A9">
        <w:rPr>
          <w:rFonts w:ascii="Palatino Linotype" w:hAnsi="Palatino Linotype"/>
        </w:rPr>
        <w:t>a</w:t>
      </w:r>
      <w:r w:rsidRPr="000904F3">
        <w:rPr>
          <w:rFonts w:ascii="Palatino Linotype" w:hAnsi="Palatino Linotype"/>
        </w:rPr>
        <w:t xml:space="preserve"> pod</w:t>
      </w:r>
      <w:r w:rsidRPr="000904F3" w:rsidR="00B404A9">
        <w:rPr>
          <w:rFonts w:ascii="Palatino Linotype" w:hAnsi="Palatino Linotype"/>
        </w:rPr>
        <w:t>ieľa</w:t>
      </w:r>
      <w:r w:rsidRPr="000904F3">
        <w:rPr>
          <w:rFonts w:ascii="Palatino Linotype" w:hAnsi="Palatino Linotype"/>
        </w:rPr>
        <w:t xml:space="preserve"> na jeho uskut</w:t>
      </w:r>
      <w:r w:rsidRPr="000904F3" w:rsidR="00B404A9">
        <w:rPr>
          <w:rFonts w:ascii="Palatino Linotype" w:hAnsi="Palatino Linotype"/>
        </w:rPr>
        <w:t>o</w:t>
      </w:r>
      <w:r w:rsidRPr="000904F3">
        <w:rPr>
          <w:rFonts w:ascii="Palatino Linotype" w:hAnsi="Palatino Linotype"/>
        </w:rPr>
        <w:t>čňov</w:t>
      </w:r>
      <w:r w:rsidRPr="000904F3" w:rsidR="00B404A9">
        <w:rPr>
          <w:rFonts w:ascii="Palatino Linotype" w:hAnsi="Palatino Linotype"/>
        </w:rPr>
        <w:t>a</w:t>
      </w:r>
      <w:r w:rsidRPr="000904F3">
        <w:rPr>
          <w:rFonts w:ascii="Palatino Linotype" w:hAnsi="Palatino Linotype"/>
        </w:rPr>
        <w:t xml:space="preserve">ní. </w:t>
      </w:r>
      <w:r w:rsidRPr="000904F3" w:rsidR="00B404A9">
        <w:rPr>
          <w:rFonts w:ascii="Palatino Linotype" w:hAnsi="Palatino Linotype"/>
        </w:rPr>
        <w:t>Zasadnutia sa</w:t>
      </w:r>
      <w:r w:rsidRPr="000904F3">
        <w:rPr>
          <w:rFonts w:ascii="Palatino Linotype" w:hAnsi="Palatino Linotype"/>
        </w:rPr>
        <w:t xml:space="preserve"> t</w:t>
      </w:r>
      <w:r w:rsidRPr="000904F3" w:rsidR="00B404A9">
        <w:rPr>
          <w:rFonts w:ascii="Palatino Linotype" w:hAnsi="Palatino Linotype"/>
        </w:rPr>
        <w:t>iež mô</w:t>
      </w:r>
      <w:r w:rsidRPr="000904F3">
        <w:rPr>
          <w:rFonts w:ascii="Palatino Linotype" w:hAnsi="Palatino Linotype"/>
        </w:rPr>
        <w:t xml:space="preserve">že </w:t>
      </w:r>
      <w:r w:rsidRPr="000904F3" w:rsidR="00B404A9">
        <w:rPr>
          <w:rFonts w:ascii="Palatino Linotype" w:hAnsi="Palatino Linotype"/>
        </w:rPr>
        <w:t>zúčastniť</w:t>
      </w:r>
      <w:r w:rsidRPr="000904F3">
        <w:rPr>
          <w:rFonts w:ascii="Palatino Linotype" w:hAnsi="Palatino Linotype"/>
        </w:rPr>
        <w:t xml:space="preserve"> </w:t>
      </w:r>
      <w:r w:rsidRPr="000904F3" w:rsidR="00B404A9">
        <w:rPr>
          <w:rFonts w:ascii="Palatino Linotype" w:hAnsi="Palatino Linotype"/>
        </w:rPr>
        <w:t>dekan</w:t>
      </w:r>
      <w:r w:rsidRPr="000904F3">
        <w:rPr>
          <w:rFonts w:ascii="Palatino Linotype" w:hAnsi="Palatino Linotype"/>
        </w:rPr>
        <w:t xml:space="preserve"> </w:t>
      </w:r>
      <w:r w:rsidRPr="000904F3" w:rsidR="00B404A9">
        <w:rPr>
          <w:rFonts w:ascii="Palatino Linotype" w:hAnsi="Palatino Linotype"/>
        </w:rPr>
        <w:t>al</w:t>
      </w:r>
      <w:r w:rsidRPr="000904F3">
        <w:rPr>
          <w:rFonts w:ascii="Palatino Linotype" w:hAnsi="Palatino Linotype"/>
        </w:rPr>
        <w:t xml:space="preserve">ebo </w:t>
      </w:r>
      <w:r w:rsidRPr="000904F3" w:rsidR="00B404A9">
        <w:rPr>
          <w:rFonts w:ascii="Palatino Linotype" w:hAnsi="Palatino Linotype"/>
        </w:rPr>
        <w:t>n</w:t>
      </w:r>
      <w:r w:rsidRPr="000904F3">
        <w:rPr>
          <w:rFonts w:ascii="Palatino Linotype" w:hAnsi="Palatino Linotype"/>
        </w:rPr>
        <w:t xml:space="preserve">ím </w:t>
      </w:r>
      <w:r w:rsidRPr="000904F3" w:rsidR="00B404A9">
        <w:rPr>
          <w:rFonts w:ascii="Palatino Linotype" w:hAnsi="Palatino Linotype"/>
        </w:rPr>
        <w:t>poverený</w:t>
      </w:r>
      <w:r w:rsidRPr="000904F3">
        <w:rPr>
          <w:rFonts w:ascii="Palatino Linotype" w:hAnsi="Palatino Linotype"/>
        </w:rPr>
        <w:t xml:space="preserve"> </w:t>
      </w:r>
      <w:r w:rsidRPr="000904F3" w:rsidR="00B404A9">
        <w:rPr>
          <w:rFonts w:ascii="Palatino Linotype" w:hAnsi="Palatino Linotype"/>
        </w:rPr>
        <w:t>zamestnanec</w:t>
      </w:r>
      <w:r w:rsidRPr="000904F3">
        <w:rPr>
          <w:rFonts w:ascii="Palatino Linotype" w:hAnsi="Palatino Linotype"/>
        </w:rPr>
        <w:t xml:space="preserve">, </w:t>
      </w:r>
      <w:r w:rsidRPr="000904F3" w:rsidR="00B404A9">
        <w:rPr>
          <w:rFonts w:ascii="Palatino Linotype" w:hAnsi="Palatino Linotype"/>
        </w:rPr>
        <w:t>predseda</w:t>
      </w:r>
      <w:r w:rsidRPr="000904F3">
        <w:rPr>
          <w:rFonts w:ascii="Palatino Linotype" w:hAnsi="Palatino Linotype"/>
        </w:rPr>
        <w:t xml:space="preserve"> akademického sená</w:t>
      </w:r>
      <w:r w:rsidRPr="000904F3" w:rsidR="00B404A9">
        <w:rPr>
          <w:rFonts w:ascii="Palatino Linotype" w:hAnsi="Palatino Linotype"/>
        </w:rPr>
        <w:t>tu fakulty al</w:t>
      </w:r>
      <w:r w:rsidRPr="000904F3">
        <w:rPr>
          <w:rFonts w:ascii="Palatino Linotype" w:hAnsi="Palatino Linotype"/>
        </w:rPr>
        <w:t xml:space="preserve">ebo </w:t>
      </w:r>
      <w:r w:rsidRPr="000904F3" w:rsidR="00B404A9">
        <w:rPr>
          <w:rFonts w:ascii="Palatino Linotype" w:hAnsi="Palatino Linotype"/>
        </w:rPr>
        <w:t>n</w:t>
      </w:r>
      <w:r w:rsidRPr="000904F3">
        <w:rPr>
          <w:rFonts w:ascii="Palatino Linotype" w:hAnsi="Palatino Linotype"/>
        </w:rPr>
        <w:t xml:space="preserve">ím </w:t>
      </w:r>
      <w:r w:rsidRPr="000904F3" w:rsidR="00B404A9">
        <w:rPr>
          <w:rFonts w:ascii="Palatino Linotype" w:hAnsi="Palatino Linotype"/>
        </w:rPr>
        <w:t>poverený</w:t>
      </w:r>
      <w:r w:rsidRPr="000904F3">
        <w:rPr>
          <w:rFonts w:ascii="Palatino Linotype" w:hAnsi="Palatino Linotype"/>
        </w:rPr>
        <w:t xml:space="preserve"> </w:t>
      </w:r>
      <w:r w:rsidRPr="000904F3" w:rsidR="00B404A9">
        <w:rPr>
          <w:rFonts w:ascii="Palatino Linotype" w:hAnsi="Palatino Linotype"/>
        </w:rPr>
        <w:t>zástupca</w:t>
      </w:r>
      <w:r w:rsidRPr="000904F3">
        <w:rPr>
          <w:rFonts w:ascii="Palatino Linotype" w:hAnsi="Palatino Linotype"/>
        </w:rPr>
        <w:t xml:space="preserve"> či </w:t>
      </w:r>
      <w:r w:rsidRPr="000904F3" w:rsidR="00B404A9">
        <w:rPr>
          <w:rFonts w:ascii="Palatino Linotype" w:hAnsi="Palatino Linotype"/>
        </w:rPr>
        <w:t>zástupca</w:t>
      </w:r>
      <w:r w:rsidRPr="000904F3">
        <w:rPr>
          <w:rFonts w:ascii="Palatino Linotype" w:hAnsi="Palatino Linotype"/>
        </w:rPr>
        <w:t xml:space="preserve"> </w:t>
      </w:r>
      <w:r w:rsidRPr="000904F3" w:rsidR="00B404A9">
        <w:rPr>
          <w:rFonts w:ascii="Palatino Linotype" w:hAnsi="Palatino Linotype"/>
        </w:rPr>
        <w:t>š</w:t>
      </w:r>
      <w:r w:rsidRPr="000904F3">
        <w:rPr>
          <w:rFonts w:ascii="Palatino Linotype" w:hAnsi="Palatino Linotype"/>
        </w:rPr>
        <w:t>tudent</w:t>
      </w:r>
      <w:r w:rsidRPr="000904F3" w:rsidR="00B404A9">
        <w:rPr>
          <w:rFonts w:ascii="Palatino Linotype" w:hAnsi="Palatino Linotype"/>
        </w:rPr>
        <w:t>ov</w:t>
      </w:r>
      <w:r w:rsidRPr="000904F3">
        <w:rPr>
          <w:rFonts w:ascii="Palatino Linotype" w:hAnsi="Palatino Linotype"/>
        </w:rPr>
        <w:t xml:space="preserve"> nominovaný </w:t>
      </w:r>
      <w:r w:rsidRPr="000904F3" w:rsidR="00B404A9">
        <w:rPr>
          <w:rFonts w:ascii="Palatino Linotype" w:hAnsi="Palatino Linotype"/>
        </w:rPr>
        <w:t>š</w:t>
      </w:r>
      <w:r w:rsidRPr="000904F3">
        <w:rPr>
          <w:rFonts w:ascii="Palatino Linotype" w:hAnsi="Palatino Linotype"/>
        </w:rPr>
        <w:t>tudentskou komorou akademického senátu p</w:t>
      </w:r>
      <w:r w:rsidRPr="000904F3" w:rsidR="00B404A9">
        <w:rPr>
          <w:rFonts w:ascii="Palatino Linotype" w:hAnsi="Palatino Linotype"/>
        </w:rPr>
        <w:t>r</w:t>
      </w:r>
      <w:r w:rsidRPr="000904F3">
        <w:rPr>
          <w:rFonts w:ascii="Palatino Linotype" w:hAnsi="Palatino Linotype"/>
        </w:rPr>
        <w:t>íslušn</w:t>
      </w:r>
      <w:r w:rsidRPr="000904F3" w:rsidR="00B404A9">
        <w:rPr>
          <w:rFonts w:ascii="Palatino Linotype" w:hAnsi="Palatino Linotype"/>
        </w:rPr>
        <w:t>ej</w:t>
      </w:r>
      <w:r w:rsidRPr="000904F3">
        <w:rPr>
          <w:rFonts w:ascii="Palatino Linotype" w:hAnsi="Palatino Linotype"/>
        </w:rPr>
        <w:t xml:space="preserve"> fakulty. Člen pracovn</w:t>
      </w:r>
      <w:r w:rsidRPr="000904F3" w:rsidR="00B404A9">
        <w:rPr>
          <w:rFonts w:ascii="Palatino Linotype" w:hAnsi="Palatino Linotype"/>
        </w:rPr>
        <w:t>ej</w:t>
      </w:r>
      <w:r w:rsidRPr="000904F3">
        <w:rPr>
          <w:rFonts w:ascii="Palatino Linotype" w:hAnsi="Palatino Linotype"/>
        </w:rPr>
        <w:t xml:space="preserve"> skupiny RVH UHK za</w:t>
      </w:r>
      <w:r w:rsidRPr="000904F3" w:rsidR="00B404A9">
        <w:rPr>
          <w:rFonts w:ascii="Palatino Linotype" w:hAnsi="Palatino Linotype"/>
        </w:rPr>
        <w:t>bezpeč</w:t>
      </w:r>
      <w:r w:rsidRPr="000904F3">
        <w:rPr>
          <w:rFonts w:ascii="Palatino Linotype" w:hAnsi="Palatino Linotype"/>
        </w:rPr>
        <w:t xml:space="preserve">í zápis z </w:t>
      </w:r>
      <w:r w:rsidRPr="000904F3" w:rsidR="00B404A9">
        <w:rPr>
          <w:rFonts w:ascii="Palatino Linotype" w:hAnsi="Palatino Linotype"/>
        </w:rPr>
        <w:t>rokovania</w:t>
      </w:r>
      <w:r w:rsidRPr="000904F3">
        <w:rPr>
          <w:rFonts w:ascii="Palatino Linotype" w:hAnsi="Palatino Linotype"/>
        </w:rPr>
        <w:t xml:space="preserve">. </w:t>
      </w:r>
    </w:p>
    <w:p w:rsidRPr="000904F3" w:rsidR="00B404A9" w:rsidP="000904F3" w:rsidRDefault="001C3C5B" w14:paraId="6A1C93DE" w14:textId="77777777">
      <w:pPr>
        <w:jc w:val="both"/>
        <w:rPr>
          <w:rFonts w:ascii="Palatino Linotype" w:hAnsi="Palatino Linotype"/>
        </w:rPr>
      </w:pPr>
      <w:r w:rsidRPr="000904F3">
        <w:rPr>
          <w:rFonts w:ascii="Palatino Linotype" w:hAnsi="Palatino Linotype"/>
        </w:rPr>
        <w:lastRenderedPageBreak/>
        <w:t xml:space="preserve">Na </w:t>
      </w:r>
      <w:r w:rsidRPr="000904F3" w:rsidR="00B404A9">
        <w:rPr>
          <w:rFonts w:ascii="Palatino Linotype" w:hAnsi="Palatino Linotype"/>
        </w:rPr>
        <w:t>základe</w:t>
      </w:r>
      <w:r w:rsidRPr="000904F3">
        <w:rPr>
          <w:rFonts w:ascii="Palatino Linotype" w:hAnsi="Palatino Linotype"/>
        </w:rPr>
        <w:t xml:space="preserve"> seb</w:t>
      </w:r>
      <w:r w:rsidRPr="000904F3" w:rsidR="00B404A9">
        <w:rPr>
          <w:rFonts w:ascii="Palatino Linotype" w:hAnsi="Palatino Linotype"/>
        </w:rPr>
        <w:t>a</w:t>
      </w:r>
      <w:r w:rsidRPr="000904F3">
        <w:rPr>
          <w:rFonts w:ascii="Palatino Linotype" w:hAnsi="Palatino Linotype"/>
        </w:rPr>
        <w:t>hodnot</w:t>
      </w:r>
      <w:r w:rsidRPr="000904F3" w:rsidR="00B404A9">
        <w:rPr>
          <w:rFonts w:ascii="Palatino Linotype" w:hAnsi="Palatino Linotype"/>
        </w:rPr>
        <w:t>iacej</w:t>
      </w:r>
      <w:r w:rsidRPr="000904F3">
        <w:rPr>
          <w:rFonts w:ascii="Palatino Linotype" w:hAnsi="Palatino Linotype"/>
        </w:rPr>
        <w:t xml:space="preserve"> </w:t>
      </w:r>
      <w:r w:rsidRPr="000904F3" w:rsidR="00B404A9">
        <w:rPr>
          <w:rFonts w:ascii="Palatino Linotype" w:hAnsi="Palatino Linotype"/>
        </w:rPr>
        <w:t>s</w:t>
      </w:r>
      <w:r w:rsidRPr="000904F3">
        <w:rPr>
          <w:rFonts w:ascii="Palatino Linotype" w:hAnsi="Palatino Linotype"/>
        </w:rPr>
        <w:t xml:space="preserve">právy o </w:t>
      </w:r>
      <w:r w:rsidRPr="000904F3" w:rsidR="00B404A9">
        <w:rPr>
          <w:rFonts w:ascii="Palatino Linotype" w:hAnsi="Palatino Linotype"/>
        </w:rPr>
        <w:t>študijno</w:t>
      </w:r>
      <w:r w:rsidRPr="000904F3">
        <w:rPr>
          <w:rFonts w:ascii="Palatino Linotype" w:hAnsi="Palatino Linotype"/>
        </w:rPr>
        <w:t>m program</w:t>
      </w:r>
      <w:r w:rsidRPr="000904F3" w:rsidR="00B404A9">
        <w:rPr>
          <w:rFonts w:ascii="Palatino Linotype" w:hAnsi="Palatino Linotype"/>
        </w:rPr>
        <w:t>e</w:t>
      </w:r>
      <w:r w:rsidRPr="000904F3">
        <w:rPr>
          <w:rFonts w:ascii="Palatino Linotype" w:hAnsi="Palatino Linotype"/>
        </w:rPr>
        <w:t xml:space="preserve"> a spol</w:t>
      </w:r>
      <w:r w:rsidRPr="000904F3" w:rsidR="00B404A9">
        <w:rPr>
          <w:rFonts w:ascii="Palatino Linotype" w:hAnsi="Palatino Linotype"/>
        </w:rPr>
        <w:t>o</w:t>
      </w:r>
      <w:r w:rsidRPr="000904F3">
        <w:rPr>
          <w:rFonts w:ascii="Palatino Linotype" w:hAnsi="Palatino Linotype"/>
        </w:rPr>
        <w:t xml:space="preserve">čného </w:t>
      </w:r>
      <w:r w:rsidRPr="000904F3" w:rsidR="00B404A9">
        <w:rPr>
          <w:rFonts w:ascii="Palatino Linotype" w:hAnsi="Palatino Linotype"/>
        </w:rPr>
        <w:t>rokovania</w:t>
      </w:r>
      <w:r w:rsidRPr="000904F3">
        <w:rPr>
          <w:rFonts w:ascii="Palatino Linotype" w:hAnsi="Palatino Linotype"/>
        </w:rPr>
        <w:t xml:space="preserve"> pod</w:t>
      </w:r>
      <w:r w:rsidRPr="000904F3" w:rsidR="00B404A9">
        <w:rPr>
          <w:rFonts w:ascii="Palatino Linotype" w:hAnsi="Palatino Linotype"/>
        </w:rPr>
        <w:t>ľa</w:t>
      </w:r>
      <w:r w:rsidRPr="000904F3">
        <w:rPr>
          <w:rFonts w:ascii="Palatino Linotype" w:hAnsi="Palatino Linotype"/>
        </w:rPr>
        <w:t xml:space="preserve"> odstav</w:t>
      </w:r>
      <w:r w:rsidRPr="000904F3" w:rsidR="00B404A9">
        <w:rPr>
          <w:rFonts w:ascii="Palatino Linotype" w:hAnsi="Palatino Linotype"/>
        </w:rPr>
        <w:t>ca</w:t>
      </w:r>
      <w:r w:rsidRPr="000904F3">
        <w:rPr>
          <w:rFonts w:ascii="Palatino Linotype" w:hAnsi="Palatino Linotype"/>
        </w:rPr>
        <w:t xml:space="preserve"> 6 pra</w:t>
      </w:r>
      <w:r w:rsidRPr="000904F3" w:rsidR="00B404A9">
        <w:rPr>
          <w:rFonts w:ascii="Palatino Linotype" w:hAnsi="Palatino Linotype"/>
        </w:rPr>
        <w:t>covní skupina RVH UHK pr</w:t>
      </w:r>
      <w:r w:rsidRPr="000904F3">
        <w:rPr>
          <w:rFonts w:ascii="Palatino Linotype" w:hAnsi="Palatino Linotype"/>
        </w:rPr>
        <w:t xml:space="preserve">ipraví návrh </w:t>
      </w:r>
      <w:r w:rsidRPr="000904F3" w:rsidR="00B404A9">
        <w:rPr>
          <w:rFonts w:ascii="Palatino Linotype" w:hAnsi="Palatino Linotype"/>
        </w:rPr>
        <w:t>správy o hodnot</w:t>
      </w:r>
      <w:r w:rsidRPr="000904F3">
        <w:rPr>
          <w:rFonts w:ascii="Palatino Linotype" w:hAnsi="Palatino Linotype"/>
        </w:rPr>
        <w:t xml:space="preserve">ení </w:t>
      </w:r>
      <w:r w:rsidRPr="000904F3" w:rsidR="00B404A9">
        <w:rPr>
          <w:rFonts w:ascii="Palatino Linotype" w:hAnsi="Palatino Linotype"/>
        </w:rPr>
        <w:t>študijného programu. Pred prerokovaním návrhu v RVH UHK ju</w:t>
      </w:r>
      <w:r w:rsidRPr="000904F3">
        <w:rPr>
          <w:rFonts w:ascii="Palatino Linotype" w:hAnsi="Palatino Linotype"/>
        </w:rPr>
        <w:t xml:space="preserve"> </w:t>
      </w:r>
      <w:r w:rsidRPr="000904F3" w:rsidR="00B404A9">
        <w:rPr>
          <w:rFonts w:ascii="Palatino Linotype" w:hAnsi="Palatino Linotype"/>
        </w:rPr>
        <w:t>s</w:t>
      </w:r>
      <w:r w:rsidRPr="000904F3">
        <w:rPr>
          <w:rFonts w:ascii="Palatino Linotype" w:hAnsi="Palatino Linotype"/>
        </w:rPr>
        <w:t>pravodaj</w:t>
      </w:r>
      <w:r w:rsidRPr="000904F3" w:rsidR="00B404A9">
        <w:rPr>
          <w:rFonts w:ascii="Palatino Linotype" w:hAnsi="Palatino Linotype"/>
        </w:rPr>
        <w:t>ca pracovnej skupiny predloží garantovi a dekano</w:t>
      </w:r>
      <w:r w:rsidRPr="000904F3">
        <w:rPr>
          <w:rFonts w:ascii="Palatino Linotype" w:hAnsi="Palatino Linotype"/>
        </w:rPr>
        <w:t xml:space="preserve">m </w:t>
      </w:r>
      <w:r w:rsidRPr="000904F3" w:rsidR="00B404A9">
        <w:rPr>
          <w:rFonts w:ascii="Palatino Linotype" w:hAnsi="Palatino Linotype"/>
        </w:rPr>
        <w:t>fakúlt</w:t>
      </w:r>
      <w:r w:rsidRPr="000904F3">
        <w:rPr>
          <w:rFonts w:ascii="Palatino Linotype" w:hAnsi="Palatino Linotype"/>
        </w:rPr>
        <w:t xml:space="preserve"> </w:t>
      </w:r>
      <w:r w:rsidRPr="000904F3" w:rsidR="00B404A9">
        <w:rPr>
          <w:rFonts w:ascii="Palatino Linotype" w:hAnsi="Palatino Linotype"/>
        </w:rPr>
        <w:t>uskutočňujúcich</w:t>
      </w:r>
      <w:r w:rsidRPr="000904F3">
        <w:rPr>
          <w:rFonts w:ascii="Palatino Linotype" w:hAnsi="Palatino Linotype"/>
        </w:rPr>
        <w:t xml:space="preserve"> hodno</w:t>
      </w:r>
      <w:r w:rsidRPr="000904F3" w:rsidR="00B404A9">
        <w:rPr>
          <w:rFonts w:ascii="Palatino Linotype" w:hAnsi="Palatino Linotype"/>
        </w:rPr>
        <w:t>t</w:t>
      </w:r>
      <w:r w:rsidRPr="000904F3">
        <w:rPr>
          <w:rFonts w:ascii="Palatino Linotype" w:hAnsi="Palatino Linotype"/>
        </w:rPr>
        <w:t xml:space="preserve">ený </w:t>
      </w:r>
      <w:r w:rsidRPr="000904F3" w:rsidR="00B404A9">
        <w:rPr>
          <w:rFonts w:ascii="Palatino Linotype" w:hAnsi="Palatino Linotype"/>
        </w:rPr>
        <w:t>š</w:t>
      </w:r>
      <w:r w:rsidRPr="000904F3">
        <w:rPr>
          <w:rFonts w:ascii="Palatino Linotype" w:hAnsi="Palatino Linotype"/>
        </w:rPr>
        <w:t xml:space="preserve">tudijní program </w:t>
      </w:r>
      <w:r w:rsidRPr="000904F3" w:rsidR="00B404A9">
        <w:rPr>
          <w:rFonts w:ascii="Palatino Linotype" w:hAnsi="Palatino Linotype"/>
        </w:rPr>
        <w:t>na vyjadrenie spolu so zápiso</w:t>
      </w:r>
      <w:r w:rsidRPr="000904F3">
        <w:rPr>
          <w:rFonts w:ascii="Palatino Linotype" w:hAnsi="Palatino Linotype"/>
        </w:rPr>
        <w:t>m z</w:t>
      </w:r>
      <w:r w:rsidRPr="000904F3" w:rsidR="00B404A9">
        <w:rPr>
          <w:rFonts w:ascii="Palatino Linotype" w:hAnsi="Palatino Linotype"/>
        </w:rPr>
        <w:t>o spolo</w:t>
      </w:r>
      <w:r w:rsidRPr="000904F3">
        <w:rPr>
          <w:rFonts w:ascii="Palatino Linotype" w:hAnsi="Palatino Linotype"/>
        </w:rPr>
        <w:t xml:space="preserve">čného </w:t>
      </w:r>
      <w:r w:rsidRPr="000904F3" w:rsidR="00B404A9">
        <w:rPr>
          <w:rFonts w:ascii="Palatino Linotype" w:hAnsi="Palatino Linotype"/>
        </w:rPr>
        <w:t>rokovania</w:t>
      </w:r>
      <w:r w:rsidRPr="000904F3">
        <w:rPr>
          <w:rFonts w:ascii="Palatino Linotype" w:hAnsi="Palatino Linotype"/>
        </w:rPr>
        <w:t>, kt</w:t>
      </w:r>
      <w:r w:rsidRPr="000904F3" w:rsidR="00B404A9">
        <w:rPr>
          <w:rFonts w:ascii="Palatino Linotype" w:hAnsi="Palatino Linotype"/>
        </w:rPr>
        <w:t>orý je pr</w:t>
      </w:r>
      <w:r w:rsidRPr="000904F3">
        <w:rPr>
          <w:rFonts w:ascii="Palatino Linotype" w:hAnsi="Palatino Linotype"/>
        </w:rPr>
        <w:t xml:space="preserve">ílohou </w:t>
      </w:r>
      <w:r w:rsidRPr="000904F3" w:rsidR="00B404A9">
        <w:rPr>
          <w:rFonts w:ascii="Palatino Linotype" w:hAnsi="Palatino Linotype"/>
        </w:rPr>
        <w:t>s</w:t>
      </w:r>
      <w:r w:rsidRPr="000904F3">
        <w:rPr>
          <w:rFonts w:ascii="Palatino Linotype" w:hAnsi="Palatino Linotype"/>
        </w:rPr>
        <w:t xml:space="preserve">právy. </w:t>
      </w:r>
    </w:p>
    <w:p w:rsidRPr="000904F3" w:rsidR="00135155" w:rsidP="000904F3" w:rsidRDefault="001C3C5B" w14:paraId="5362BA4A" w14:textId="0879EFF7">
      <w:pPr>
        <w:jc w:val="both"/>
        <w:rPr>
          <w:rFonts w:ascii="Palatino Linotype" w:hAnsi="Palatino Linotype"/>
        </w:rPr>
      </w:pPr>
      <w:r w:rsidRPr="000904F3">
        <w:rPr>
          <w:rFonts w:ascii="Palatino Linotype" w:hAnsi="Palatino Linotype"/>
        </w:rPr>
        <w:t xml:space="preserve">Po schválení </w:t>
      </w:r>
      <w:r w:rsidRPr="000904F3" w:rsidR="00B404A9">
        <w:rPr>
          <w:rFonts w:ascii="Palatino Linotype" w:hAnsi="Palatino Linotype"/>
        </w:rPr>
        <w:t>s</w:t>
      </w:r>
      <w:r w:rsidRPr="000904F3">
        <w:rPr>
          <w:rFonts w:ascii="Palatino Linotype" w:hAnsi="Palatino Linotype"/>
        </w:rPr>
        <w:t>právy o hodno</w:t>
      </w:r>
      <w:r w:rsidRPr="000904F3" w:rsidR="00B404A9">
        <w:rPr>
          <w:rFonts w:ascii="Palatino Linotype" w:hAnsi="Palatino Linotype"/>
        </w:rPr>
        <w:t>t</w:t>
      </w:r>
      <w:r w:rsidRPr="000904F3">
        <w:rPr>
          <w:rFonts w:ascii="Palatino Linotype" w:hAnsi="Palatino Linotype"/>
        </w:rPr>
        <w:t xml:space="preserve">ení </w:t>
      </w:r>
      <w:r w:rsidRPr="000904F3" w:rsidR="00B404A9">
        <w:rPr>
          <w:rFonts w:ascii="Palatino Linotype" w:hAnsi="Palatino Linotype"/>
        </w:rPr>
        <w:t>š</w:t>
      </w:r>
      <w:r w:rsidRPr="000904F3">
        <w:rPr>
          <w:rFonts w:ascii="Palatino Linotype" w:hAnsi="Palatino Linotype"/>
        </w:rPr>
        <w:t>tudijn</w:t>
      </w:r>
      <w:r w:rsidRPr="000904F3" w:rsidR="00B404A9">
        <w:rPr>
          <w:rFonts w:ascii="Palatino Linotype" w:hAnsi="Palatino Linotype"/>
        </w:rPr>
        <w:t>é</w:t>
      </w:r>
      <w:r w:rsidRPr="000904F3">
        <w:rPr>
          <w:rFonts w:ascii="Palatino Linotype" w:hAnsi="Palatino Linotype"/>
        </w:rPr>
        <w:t>ho programu RVH UHK je zve</w:t>
      </w:r>
      <w:r w:rsidRPr="000904F3" w:rsidR="00B404A9">
        <w:rPr>
          <w:rFonts w:ascii="Palatino Linotype" w:hAnsi="Palatino Linotype"/>
        </w:rPr>
        <w:t>r</w:t>
      </w:r>
      <w:r w:rsidRPr="000904F3">
        <w:rPr>
          <w:rFonts w:ascii="Palatino Linotype" w:hAnsi="Palatino Linotype"/>
        </w:rPr>
        <w:t>ejn</w:t>
      </w:r>
      <w:r w:rsidRPr="000904F3" w:rsidR="00B404A9">
        <w:rPr>
          <w:rFonts w:ascii="Palatino Linotype" w:hAnsi="Palatino Linotype"/>
        </w:rPr>
        <w:t>e</w:t>
      </w:r>
      <w:r w:rsidRPr="000904F3">
        <w:rPr>
          <w:rFonts w:ascii="Palatino Linotype" w:hAnsi="Palatino Linotype"/>
        </w:rPr>
        <w:t>n</w:t>
      </w:r>
      <w:r w:rsidRPr="000904F3" w:rsidR="00B404A9">
        <w:rPr>
          <w:rFonts w:ascii="Palatino Linotype" w:hAnsi="Palatino Linotype"/>
        </w:rPr>
        <w:t>é</w:t>
      </w:r>
      <w:r w:rsidRPr="000904F3">
        <w:rPr>
          <w:rFonts w:ascii="Palatino Linotype" w:hAnsi="Palatino Linotype"/>
        </w:rPr>
        <w:t xml:space="preserve"> </w:t>
      </w:r>
      <w:r w:rsidRPr="000904F3" w:rsidR="00B404A9">
        <w:rPr>
          <w:rFonts w:ascii="Palatino Linotype" w:hAnsi="Palatino Linotype"/>
        </w:rPr>
        <w:t>z</w:t>
      </w:r>
      <w:r w:rsidRPr="000904F3">
        <w:rPr>
          <w:rFonts w:ascii="Palatino Linotype" w:hAnsi="Palatino Linotype"/>
        </w:rPr>
        <w:t>hrnut</w:t>
      </w:r>
      <w:r w:rsidRPr="000904F3" w:rsidR="00B404A9">
        <w:rPr>
          <w:rFonts w:ascii="Palatino Linotype" w:hAnsi="Palatino Linotype"/>
        </w:rPr>
        <w:t>ie</w:t>
      </w:r>
      <w:r w:rsidRPr="000904F3">
        <w:rPr>
          <w:rFonts w:ascii="Palatino Linotype" w:hAnsi="Palatino Linotype"/>
        </w:rPr>
        <w:t xml:space="preserve"> je</w:t>
      </w:r>
      <w:r w:rsidRPr="000904F3" w:rsidR="00B404A9">
        <w:rPr>
          <w:rFonts w:ascii="Palatino Linotype" w:hAnsi="Palatino Linotype"/>
        </w:rPr>
        <w:t>ho</w:t>
      </w:r>
      <w:r w:rsidRPr="000904F3">
        <w:rPr>
          <w:rFonts w:ascii="Palatino Linotype" w:hAnsi="Palatino Linotype"/>
        </w:rPr>
        <w:t xml:space="preserve"> výsled</w:t>
      </w:r>
      <w:r w:rsidRPr="000904F3" w:rsidR="00B404A9">
        <w:rPr>
          <w:rFonts w:ascii="Palatino Linotype" w:hAnsi="Palatino Linotype"/>
        </w:rPr>
        <w:t>kov vo verejnej ča</w:t>
      </w:r>
      <w:r w:rsidRPr="000904F3">
        <w:rPr>
          <w:rFonts w:ascii="Palatino Linotype" w:hAnsi="Palatino Linotype"/>
        </w:rPr>
        <w:t>sti internetovýc</w:t>
      </w:r>
      <w:r w:rsidRPr="000904F3" w:rsidR="00B404A9">
        <w:rPr>
          <w:rFonts w:ascii="Palatino Linotype" w:hAnsi="Palatino Linotype"/>
        </w:rPr>
        <w:t>h stráno</w:t>
      </w:r>
      <w:r w:rsidRPr="000904F3">
        <w:rPr>
          <w:rFonts w:ascii="Palatino Linotype" w:hAnsi="Palatino Linotype"/>
        </w:rPr>
        <w:t>k UHK.</w:t>
      </w:r>
    </w:p>
    <w:p w:rsidR="0084140A" w:rsidP="000904F3" w:rsidRDefault="00B06E5D" w14:paraId="1680EC81" w14:textId="0A2A2863">
      <w:pPr>
        <w:jc w:val="both"/>
        <w:rPr>
          <w:rFonts w:ascii="Palatino Linotype" w:hAnsi="Palatino Linotype"/>
        </w:rPr>
      </w:pPr>
      <w:r w:rsidRPr="000904F3">
        <w:rPr>
          <w:rFonts w:ascii="Palatino Linotype" w:hAnsi="Palatino Linotype"/>
        </w:rPr>
        <w:t xml:space="preserve">O pravidlách </w:t>
      </w:r>
      <w:r w:rsidRPr="000904F3" w:rsidR="003E0DBD">
        <w:rPr>
          <w:rFonts w:ascii="Palatino Linotype" w:hAnsi="Palatino Linotype"/>
        </w:rPr>
        <w:t>hodnotenia výučby študent</w:t>
      </w:r>
      <w:r w:rsidRPr="000904F3">
        <w:rPr>
          <w:rFonts w:ascii="Palatino Linotype" w:hAnsi="Palatino Linotype"/>
        </w:rPr>
        <w:t xml:space="preserve">mi na </w:t>
      </w:r>
      <w:r w:rsidRPr="000904F3">
        <w:rPr>
          <w:rFonts w:ascii="Palatino Linotype" w:hAnsi="Palatino Linotype"/>
          <w:b/>
        </w:rPr>
        <w:t xml:space="preserve">UHK </w:t>
      </w:r>
      <w:r w:rsidRPr="000904F3">
        <w:rPr>
          <w:rFonts w:ascii="Palatino Linotype" w:hAnsi="Palatino Linotype"/>
        </w:rPr>
        <w:t xml:space="preserve">informuje web-stránka s názvom </w:t>
      </w:r>
      <w:hyperlink w:history="1" r:id="rId83">
        <w:r w:rsidRPr="000904F3">
          <w:rPr>
            <w:rStyle w:val="Hypertextovprepojenie"/>
            <w:rFonts w:ascii="Palatino Linotype" w:hAnsi="Palatino Linotype"/>
          </w:rPr>
          <w:t>Evaluace výuky</w:t>
        </w:r>
      </w:hyperlink>
      <w:r w:rsidRPr="000904F3">
        <w:rPr>
          <w:rFonts w:ascii="Palatino Linotype" w:hAnsi="Palatino Linotype"/>
        </w:rPr>
        <w:t>.</w:t>
      </w:r>
    </w:p>
    <w:p w:rsidR="0084140A" w:rsidRDefault="0084140A" w14:paraId="0E5C17BD" w14:textId="77777777">
      <w:pPr>
        <w:rPr>
          <w:rFonts w:ascii="Palatino Linotype" w:hAnsi="Palatino Linotype"/>
        </w:rPr>
      </w:pPr>
      <w:r>
        <w:rPr>
          <w:rFonts w:ascii="Palatino Linotype" w:hAnsi="Palatino Linotype"/>
        </w:rPr>
        <w:br w:type="page"/>
      </w:r>
    </w:p>
    <w:p w:rsidR="00813E70" w:rsidP="00135155" w:rsidRDefault="00135155" w14:paraId="26D40200" w14:textId="543B08BC">
      <w:pPr>
        <w:pStyle w:val="Nadpis1"/>
      </w:pPr>
      <w:r>
        <w:lastRenderedPageBreak/>
        <w:t>Odkazy na ďalšie relevantné vnútorné predpisy a </w:t>
      </w:r>
      <w:r>
        <w:br/>
      </w:r>
      <w:r>
        <w:t>informácie týkajúce sa štúdia alebo študenta študijného programu</w:t>
      </w:r>
    </w:p>
    <w:p w:rsidR="00122BA8" w:rsidP="003B0A58" w:rsidRDefault="00135155" w14:paraId="74CAF473" w14:textId="77777777">
      <w:pPr>
        <w:pStyle w:val="TEXTVTELE"/>
        <w:spacing w:after="0"/>
      </w:pPr>
      <w:r>
        <w:t xml:space="preserve">Katolícka univerzita v Ružomberku </w:t>
      </w:r>
    </w:p>
    <w:p w:rsidR="00135155" w:rsidP="003B0A58" w:rsidRDefault="00000000" w14:paraId="77CB079C" w14:textId="76323209">
      <w:pPr>
        <w:pStyle w:val="TEXTVTELE"/>
      </w:pPr>
      <w:hyperlink w:history="1" r:id="rId84">
        <w:r w:rsidRPr="003D5082" w:rsidR="00122BA8">
          <w:rPr>
            <w:rStyle w:val="Hypertextovprepojenie"/>
          </w:rPr>
          <w:t>https://www.ku.sk/</w:t>
        </w:r>
      </w:hyperlink>
    </w:p>
    <w:p w:rsidR="00122BA8" w:rsidP="003B0A58" w:rsidRDefault="00135155" w14:paraId="5463850B" w14:textId="77777777">
      <w:pPr>
        <w:pStyle w:val="TEXTVTELE"/>
        <w:spacing w:after="0"/>
        <w:ind w:left="3540" w:hanging="3540"/>
      </w:pPr>
      <w:r>
        <w:t>Pedagogická fakulta</w:t>
      </w:r>
      <w:r w:rsidR="00D755BA">
        <w:t xml:space="preserve"> </w:t>
      </w:r>
    </w:p>
    <w:p w:rsidR="00135155" w:rsidP="003B0A58" w:rsidRDefault="00000000" w14:paraId="4DA07D50" w14:textId="4FB760B2">
      <w:pPr>
        <w:pStyle w:val="TEXTVTELE"/>
        <w:ind w:left="3538" w:hanging="3538"/>
      </w:pPr>
      <w:hyperlink w:history="1" r:id="rId85">
        <w:r w:rsidRPr="003D5082" w:rsidR="00122BA8">
          <w:rPr>
            <w:rStyle w:val="Hypertextovprepojenie"/>
          </w:rPr>
          <w:t>https://www.ku.sk/fakulty-katolickej-univerzity/pedagogicka-fakulta/</w:t>
        </w:r>
      </w:hyperlink>
    </w:p>
    <w:p w:rsidR="00122BA8" w:rsidP="003B0A58" w:rsidRDefault="00247A4C" w14:paraId="152E6FAE" w14:textId="470A5D79">
      <w:pPr>
        <w:pStyle w:val="TEXTVTELE"/>
        <w:spacing w:after="0"/>
      </w:pPr>
      <w:r>
        <w:t>Katedra hudby</w:t>
      </w:r>
      <w:r w:rsidR="00D755BA">
        <w:t xml:space="preserve"> </w:t>
      </w:r>
    </w:p>
    <w:p w:rsidR="00135155" w:rsidP="003B0A58" w:rsidRDefault="00000000" w14:paraId="595677D0" w14:textId="6C8126B3">
      <w:pPr>
        <w:pStyle w:val="TEXTVTELE"/>
      </w:pPr>
      <w:hyperlink w:history="1" r:id="rId86">
        <w:r w:rsidR="00247A4C">
          <w:rPr>
            <w:rStyle w:val="Hypertextovprepojenie"/>
          </w:rPr>
          <w:t>Katedra hudby | Katedry | Pedagogická fakulta Katolíckej univerzity v&amp;nbsp;Ružomberku</w:t>
        </w:r>
      </w:hyperlink>
    </w:p>
    <w:p w:rsidR="003B0A58" w:rsidP="003B0A58" w:rsidRDefault="003B0A58" w14:paraId="44050773" w14:textId="5F158809">
      <w:pPr>
        <w:pStyle w:val="TEXTVTELE"/>
        <w:spacing w:after="0"/>
      </w:pPr>
      <w:r>
        <w:t>Prijímacie konanie</w:t>
      </w:r>
    </w:p>
    <w:p w:rsidR="003B0A58" w:rsidP="003B0A58" w:rsidRDefault="00000000" w14:paraId="5810A36D" w14:textId="2961E3C1">
      <w:pPr>
        <w:pStyle w:val="TEXTVTELE"/>
      </w:pPr>
      <w:hyperlink w:history="1" r:id="rId87">
        <w:r w:rsidRPr="003D5082" w:rsidR="003B0A58">
          <w:rPr>
            <w:rStyle w:val="Hypertextovprepojenie"/>
          </w:rPr>
          <w:t>https://www.ku.sk/fakulty-katolickej-univerzity/pedagogicka-fakulta/uchadzac/prijimacie-konanie.html</w:t>
        </w:r>
      </w:hyperlink>
    </w:p>
    <w:p w:rsidR="00C857E6" w:rsidP="003B0A58" w:rsidRDefault="00C857E6" w14:paraId="10A25DA5" w14:textId="77777777">
      <w:pPr>
        <w:pStyle w:val="TEXTVTELE"/>
        <w:spacing w:after="0"/>
      </w:pPr>
      <w:r>
        <w:t xml:space="preserve">Študijný poriadok PF KU </w:t>
      </w:r>
    </w:p>
    <w:p w:rsidR="00D755BA" w:rsidP="003B0A58" w:rsidRDefault="00000000" w14:paraId="7C082594" w14:textId="3B45BB7B">
      <w:pPr>
        <w:pStyle w:val="TEXTVTELE"/>
      </w:pPr>
      <w:hyperlink w:history="1" r:id="rId88">
        <w:r w:rsidRPr="003D5082" w:rsidR="00C857E6">
          <w:rPr>
            <w:rStyle w:val="Hypertextovprepojenie"/>
          </w:rPr>
          <w:t>https://www.ku.sk/images/dokumenty/pf/dokumenty/uradna_nastenka/vnutorne_predpisy/studium/%C5%A1tudijny_poriadok_pf_ku_2020_platny.pdf</w:t>
        </w:r>
      </w:hyperlink>
    </w:p>
    <w:p w:rsidR="00122BA8" w:rsidP="003B0A58" w:rsidRDefault="00122BA8" w14:paraId="282FECE8" w14:textId="77777777">
      <w:pPr>
        <w:pStyle w:val="TEXTVTELE"/>
        <w:spacing w:after="0"/>
      </w:pPr>
      <w:r>
        <w:t xml:space="preserve">Ubytovanie </w:t>
      </w:r>
    </w:p>
    <w:p w:rsidR="00C857E6" w:rsidP="00AE1963" w:rsidRDefault="00000000" w14:paraId="50CDBAD9" w14:textId="2CF9211E">
      <w:pPr>
        <w:pStyle w:val="TEXTVTELE"/>
      </w:pPr>
      <w:hyperlink w:history="1" r:id="rId89">
        <w:r w:rsidRPr="003D5082" w:rsidR="00122BA8">
          <w:rPr>
            <w:rStyle w:val="Hypertextovprepojenie"/>
          </w:rPr>
          <w:t>https://www.ku.sk/studium-na-katolickej-univerzite/student/ubytovanie/</w:t>
        </w:r>
      </w:hyperlink>
    </w:p>
    <w:p w:rsidR="00122BA8" w:rsidP="003B0A58" w:rsidRDefault="00122BA8" w14:paraId="05C2167B" w14:textId="77777777">
      <w:pPr>
        <w:pStyle w:val="TEXTVTELE"/>
        <w:spacing w:after="0"/>
      </w:pPr>
      <w:r>
        <w:t>Stravovanie</w:t>
      </w:r>
    </w:p>
    <w:p w:rsidR="00122BA8" w:rsidP="00AE1963" w:rsidRDefault="00122BA8" w14:paraId="44B3D491" w14:textId="445B831F">
      <w:pPr>
        <w:pStyle w:val="TEXTVTELE"/>
      </w:pPr>
      <w:r>
        <w:t xml:space="preserve"> </w:t>
      </w:r>
      <w:hyperlink w:history="1" r:id="rId90">
        <w:r w:rsidRPr="003D5082">
          <w:rPr>
            <w:rStyle w:val="Hypertextovprepojenie"/>
          </w:rPr>
          <w:t>https://www.ku.sk/studium-na-katolickej-univerzite/student/stravovanie/</w:t>
        </w:r>
      </w:hyperlink>
    </w:p>
    <w:p w:rsidR="00122BA8" w:rsidP="003B0A58" w:rsidRDefault="00122BA8" w14:paraId="4C4F2ABE" w14:textId="77777777">
      <w:pPr>
        <w:pStyle w:val="TEXTVTELE"/>
        <w:spacing w:after="0"/>
      </w:pPr>
      <w:r>
        <w:t xml:space="preserve">Štipendiá a pôžičky </w:t>
      </w:r>
    </w:p>
    <w:p w:rsidR="00122BA8" w:rsidP="00AE1963" w:rsidRDefault="00000000" w14:paraId="18C3231C" w14:textId="504F13D2">
      <w:pPr>
        <w:pStyle w:val="TEXTVTELE"/>
      </w:pPr>
      <w:hyperlink w:history="1" r:id="rId91">
        <w:r w:rsidRPr="003D5082" w:rsidR="00122BA8">
          <w:rPr>
            <w:rStyle w:val="Hypertextovprepojenie"/>
          </w:rPr>
          <w:t>https://www.ku.sk/studium-na-katolickej-univerzite/student/stipendia-a-pozicky/</w:t>
        </w:r>
      </w:hyperlink>
    </w:p>
    <w:p w:rsidR="00122BA8" w:rsidP="003B0A58" w:rsidRDefault="00122BA8" w14:paraId="14CAF9BA" w14:textId="77777777">
      <w:pPr>
        <w:pStyle w:val="TEXTVTELE"/>
        <w:spacing w:after="0"/>
      </w:pPr>
      <w:r>
        <w:t xml:space="preserve">Univerzitná knižnica </w:t>
      </w:r>
    </w:p>
    <w:p w:rsidR="00122BA8" w:rsidP="00AE1963" w:rsidRDefault="00000000" w14:paraId="399C3087" w14:textId="6B35C8AA">
      <w:pPr>
        <w:pStyle w:val="TEXTVTELE"/>
      </w:pPr>
      <w:hyperlink w:history="1" r:id="rId92">
        <w:r w:rsidRPr="003D5082" w:rsidR="00122BA8">
          <w:rPr>
            <w:rStyle w:val="Hypertextovprepojenie"/>
          </w:rPr>
          <w:t>https://www.ku.sk/katolicka-univerzita-v-ruzomberku/univerzitna-kniznica/</w:t>
        </w:r>
      </w:hyperlink>
    </w:p>
    <w:p w:rsidR="00122BA8" w:rsidP="003B0A58" w:rsidRDefault="00122BA8" w14:paraId="64829C76" w14:textId="77777777">
      <w:pPr>
        <w:pStyle w:val="TEXTVTELE"/>
        <w:spacing w:after="0"/>
      </w:pPr>
      <w:r>
        <w:t xml:space="preserve">Študentský život </w:t>
      </w:r>
    </w:p>
    <w:p w:rsidR="00122BA8" w:rsidP="00AE1963" w:rsidRDefault="00000000" w14:paraId="0CA39A95" w14:textId="5752A160">
      <w:pPr>
        <w:pStyle w:val="TEXTVTELE"/>
      </w:pPr>
      <w:hyperlink w:history="1" r:id="rId93">
        <w:r w:rsidRPr="003D5082" w:rsidR="00122BA8">
          <w:rPr>
            <w:rStyle w:val="Hypertextovprepojenie"/>
          </w:rPr>
          <w:t>https://www.ku.sk/studium-na-katolickej-univerzite/studentsky-zivot/</w:t>
        </w:r>
      </w:hyperlink>
    </w:p>
    <w:p w:rsidR="00122BA8" w:rsidP="003B0A58" w:rsidRDefault="00122BA8" w14:paraId="6839DBF1" w14:textId="77777777">
      <w:pPr>
        <w:pStyle w:val="TEXTVTELE"/>
        <w:spacing w:after="0"/>
      </w:pPr>
      <w:r>
        <w:t xml:space="preserve">Erasmus+ </w:t>
      </w:r>
    </w:p>
    <w:p w:rsidR="00122BA8" w:rsidP="003B0A58" w:rsidRDefault="00000000" w14:paraId="4F045617" w14:textId="79658E2A">
      <w:pPr>
        <w:pStyle w:val="TEXTVTELE"/>
        <w:spacing w:after="0"/>
      </w:pPr>
      <w:hyperlink w:history="1" r:id="rId94">
        <w:r w:rsidRPr="003D5082" w:rsidR="003B0A58">
          <w:rPr>
            <w:rStyle w:val="Hypertextovprepojenie"/>
          </w:rPr>
          <w:t>https://www.ku.sk/medzinarodne-vztahy/erasmus-student/</w:t>
        </w:r>
      </w:hyperlink>
    </w:p>
    <w:p w:rsidR="003205C2" w:rsidP="00D84AF8" w:rsidRDefault="003205C2" w14:paraId="5112A24F" w14:textId="1A3A9209">
      <w:pPr>
        <w:pStyle w:val="TEXTVTELE"/>
      </w:pPr>
    </w:p>
    <w:p w:rsidR="000710AE" w:rsidP="00B0145D" w:rsidRDefault="000710AE" w14:paraId="78106176" w14:textId="77777777">
      <w:pPr>
        <w:pStyle w:val="TEXTVTELE"/>
        <w:sectPr w:rsidR="000710AE" w:rsidSect="009D32E0">
          <w:headerReference w:type="default" r:id="rId95"/>
          <w:footerReference w:type="default" r:id="rId96"/>
          <w:pgSz w:w="11906" w:h="16838" w:orient="portrait"/>
          <w:pgMar w:top="1418" w:right="1418" w:bottom="1418" w:left="1418" w:header="709" w:footer="709" w:gutter="0"/>
          <w:cols w:space="708"/>
          <w:docGrid w:linePitch="360"/>
        </w:sectPr>
      </w:pPr>
    </w:p>
    <w:p w:rsidR="006B6F40" w:rsidP="0084140A" w:rsidRDefault="006B6F40" w14:paraId="35F873EA" w14:textId="74115D5E">
      <w:pPr>
        <w:rPr>
          <w:rFonts w:ascii="Palatino Linotype" w:hAnsi="Palatino Linotype" w:eastAsiaTheme="majorEastAsia" w:cstheme="majorBidi"/>
          <w:b/>
          <w:caps/>
          <w:color w:val="AD3938"/>
          <w:sz w:val="28"/>
          <w:szCs w:val="32"/>
        </w:rPr>
      </w:pPr>
    </w:p>
    <w:sectPr w:rsidR="006B6F40" w:rsidSect="009D32E0">
      <w:headerReference w:type="default" r:id="rId9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F52" w:rsidP="00931203" w:rsidRDefault="007A4F52" w14:paraId="3C2A7724" w14:textId="77777777">
      <w:pPr>
        <w:spacing w:after="0" w:line="240" w:lineRule="auto"/>
      </w:pPr>
      <w:r>
        <w:separator/>
      </w:r>
    </w:p>
  </w:endnote>
  <w:endnote w:type="continuationSeparator" w:id="0">
    <w:p w:rsidR="007A4F52" w:rsidP="00931203" w:rsidRDefault="007A4F52" w14:paraId="03965C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013257698"/>
      <w:docPartObj>
        <w:docPartGallery w:val="Page Numbers (Bottom of Page)"/>
        <w:docPartUnique/>
      </w:docPartObj>
    </w:sdtPr>
    <w:sdtContent>
      <w:sdt>
        <w:sdtPr>
          <w:rPr>
            <w:rFonts w:ascii="Palatino Linotype" w:hAnsi="Palatino Linotype"/>
          </w:rPr>
          <w:id w:val="1471022257"/>
          <w:docPartObj>
            <w:docPartGallery w:val="Page Numbers (Top of Page)"/>
            <w:docPartUnique/>
          </w:docPartObj>
        </w:sdtPr>
        <w:sdtContent>
          <w:p w:rsidRPr="00677353" w:rsidR="00B42A6A" w:rsidP="000B4AF0" w:rsidRDefault="00B42A6A" w14:paraId="2BF805FB" w14:textId="72AD627A">
            <w:pPr>
              <w:pStyle w:val="Pta"/>
              <w:jc w:val="center"/>
              <w:rPr>
                <w:rFonts w:ascii="Palatino Linotype" w:hAnsi="Palatino Linotype"/>
              </w:rPr>
            </w:pPr>
            <w:r w:rsidRPr="00677353">
              <w:rPr>
                <w:rFonts w:ascii="Palatino Linotype" w:hAnsi="Palatino Linotype"/>
                <w:b/>
                <w:bCs/>
                <w:sz w:val="24"/>
                <w:szCs w:val="24"/>
              </w:rPr>
              <w:fldChar w:fldCharType="begin"/>
            </w:r>
            <w:r w:rsidRPr="00677353">
              <w:rPr>
                <w:rFonts w:ascii="Palatino Linotype" w:hAnsi="Palatino Linotype"/>
                <w:b/>
                <w:bCs/>
              </w:rPr>
              <w:instrText>PAGE</w:instrText>
            </w:r>
            <w:r w:rsidRPr="00677353">
              <w:rPr>
                <w:rFonts w:ascii="Palatino Linotype" w:hAnsi="Palatino Linotype"/>
                <w:b/>
                <w:bCs/>
                <w:sz w:val="24"/>
                <w:szCs w:val="24"/>
              </w:rPr>
              <w:fldChar w:fldCharType="separate"/>
            </w:r>
            <w:r w:rsidR="00213AEC">
              <w:rPr>
                <w:rFonts w:ascii="Palatino Linotype" w:hAnsi="Palatino Linotype"/>
                <w:b/>
                <w:bCs/>
                <w:noProof/>
              </w:rPr>
              <w:t>6</w:t>
            </w:r>
            <w:r w:rsidRPr="00677353">
              <w:rPr>
                <w:rFonts w:ascii="Palatino Linotype" w:hAnsi="Palatino Linotype"/>
                <w:b/>
                <w:bCs/>
                <w:sz w:val="24"/>
                <w:szCs w:val="24"/>
              </w:rPr>
              <w:fldChar w:fldCharType="end"/>
            </w:r>
            <w:r w:rsidRPr="00677353">
              <w:rPr>
                <w:rFonts w:ascii="Palatino Linotype" w:hAnsi="Palatino Linotype"/>
              </w:rPr>
              <w:t xml:space="preserve"> z </w:t>
            </w:r>
            <w:r w:rsidRPr="00677353">
              <w:rPr>
                <w:rFonts w:ascii="Palatino Linotype" w:hAnsi="Palatino Linotype"/>
                <w:b/>
                <w:bCs/>
                <w:sz w:val="24"/>
                <w:szCs w:val="24"/>
              </w:rPr>
              <w:fldChar w:fldCharType="begin"/>
            </w:r>
            <w:r w:rsidRPr="00677353">
              <w:rPr>
                <w:rFonts w:ascii="Palatino Linotype" w:hAnsi="Palatino Linotype"/>
                <w:b/>
                <w:bCs/>
              </w:rPr>
              <w:instrText>NUMPAGES</w:instrText>
            </w:r>
            <w:r w:rsidRPr="00677353">
              <w:rPr>
                <w:rFonts w:ascii="Palatino Linotype" w:hAnsi="Palatino Linotype"/>
                <w:b/>
                <w:bCs/>
                <w:sz w:val="24"/>
                <w:szCs w:val="24"/>
              </w:rPr>
              <w:fldChar w:fldCharType="separate"/>
            </w:r>
            <w:r w:rsidR="00213AEC">
              <w:rPr>
                <w:rFonts w:ascii="Palatino Linotype" w:hAnsi="Palatino Linotype"/>
                <w:b/>
                <w:bCs/>
                <w:noProof/>
              </w:rPr>
              <w:t>51</w:t>
            </w:r>
            <w:r w:rsidRPr="00677353">
              <w:rPr>
                <w:rFonts w:ascii="Palatino Linotype" w:hAnsi="Palatino Linotype"/>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F52" w:rsidP="00931203" w:rsidRDefault="007A4F52" w14:paraId="3C83AD5C" w14:textId="77777777">
      <w:pPr>
        <w:spacing w:after="0" w:line="240" w:lineRule="auto"/>
      </w:pPr>
      <w:r>
        <w:separator/>
      </w:r>
    </w:p>
  </w:footnote>
  <w:footnote w:type="continuationSeparator" w:id="0">
    <w:p w:rsidR="007A4F52" w:rsidP="00931203" w:rsidRDefault="007A4F52" w14:paraId="32C1C2A7" w14:textId="77777777">
      <w:pPr>
        <w:spacing w:after="0" w:line="240" w:lineRule="auto"/>
      </w:pPr>
      <w:r>
        <w:continuationSeparator/>
      </w:r>
    </w:p>
  </w:footnote>
  <w:footnote w:id="1">
    <w:p w:rsidR="00C47477" w:rsidP="00C47477" w:rsidRDefault="00C47477" w14:paraId="4B019623" w14:textId="77777777">
      <w:pPr>
        <w:pStyle w:val="Textpoznmkypodiarou"/>
      </w:pPr>
      <w:r>
        <w:rPr>
          <w:rStyle w:val="Odkaznapoznmkupodiarou"/>
        </w:rPr>
        <w:footnoteRef/>
      </w:r>
      <w:r>
        <w:t xml:space="preserve"> Vysvetlivky na strane 3</w:t>
      </w:r>
    </w:p>
    <w:p w:rsidR="00C47477" w:rsidP="00C47477" w:rsidRDefault="00C47477" w14:paraId="16E9967B" w14:textId="77777777">
      <w:pPr>
        <w:pStyle w:val="Textpoznmkypodiarou"/>
      </w:pPr>
      <w:r>
        <w:rPr>
          <w:rFonts w:ascii="Palatino Linotype" w:hAnsi="Palatino Linotype"/>
          <w:lang w:val="en-US"/>
        </w:rPr>
        <w:t>* Predmety pre študentov PF KU v Ružomberku počas ich pobytu na PdF UHK.</w:t>
      </w:r>
    </w:p>
  </w:footnote>
  <w:footnote w:id="2">
    <w:p w:rsidR="00C47477" w:rsidP="00C47477" w:rsidRDefault="00C47477" w14:paraId="1A3EB764" w14:textId="77777777">
      <w:pPr>
        <w:pStyle w:val="Textpoznmkypodiarou"/>
      </w:pPr>
      <w:r>
        <w:rPr>
          <w:rStyle w:val="Odkaznapoznmkupodiarou"/>
        </w:rPr>
        <w:footnoteRef/>
      </w:r>
      <w:r>
        <w:t xml:space="preserve"> Vysvetlivky na strane 3</w:t>
      </w:r>
    </w:p>
    <w:p w:rsidR="00C47477" w:rsidP="00C47477" w:rsidRDefault="00C47477" w14:paraId="730E2E79" w14:textId="77777777">
      <w:pPr>
        <w:pStyle w:val="Textpoznmkypodiarou"/>
      </w:pPr>
      <w:r>
        <w:rPr>
          <w:rFonts w:ascii="Palatino Linotype" w:hAnsi="Palatino Linotype"/>
          <w:lang w:val="en-US"/>
        </w:rPr>
        <w:t>* Predmety pre študentov PF KU v Ružomberku počas ich pobytu na PdF UHK.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6F21" w:rsidR="00B42A6A" w:rsidP="00A2147F" w:rsidRDefault="00B42A6A" w14:paraId="7162BE4A" w14:textId="0D4E4EC7">
    <w:pPr>
      <w:pStyle w:val="Hlavika"/>
      <w:rPr>
        <w:rFonts w:ascii="Palatino Linotype" w:hAnsi="Palatino Linotype"/>
        <w:noProof/>
        <w:lang w:eastAsia="sk-SK"/>
      </w:rPr>
    </w:pPr>
    <w:r w:rsidRPr="007B6F21">
      <w:rPr>
        <w:rFonts w:ascii="Palatino Linotype" w:hAnsi="Palatino Linotype"/>
        <w:noProof/>
        <w:lang w:eastAsia="sk-SK"/>
      </w:rPr>
      <w:t>Opis študijného programu</w:t>
    </w:r>
  </w:p>
  <w:p w:rsidRPr="007B6F21" w:rsidR="00B42A6A" w:rsidP="00A2147F" w:rsidRDefault="00B42A6A" w14:paraId="742B1CC8" w14:textId="53FA2E23">
    <w:pPr>
      <w:pStyle w:val="Hlavika"/>
      <w:rPr>
        <w:rFonts w:ascii="Palatino Linotype" w:hAnsi="Palatino Linotype"/>
        <w:noProof/>
        <w:lang w:eastAsia="sk-SK"/>
      </w:rPr>
    </w:pPr>
    <w:r w:rsidRPr="007B6F21">
      <w:rPr>
        <w:rFonts w:ascii="Palatino Linotype" w:hAnsi="Palatino Linotype"/>
        <w:noProof/>
        <w:lang w:eastAsia="sk-SK"/>
      </w:rPr>
      <w:t xml:space="preserve">Bc. Učiteľstvo hudobného umenia </w:t>
    </w:r>
    <w:r w:rsidRPr="007529CA">
      <w:rPr>
        <w:rFonts w:ascii="Palatino Linotype" w:hAnsi="Palatino Linotype"/>
        <w:color w:val="000000"/>
      </w:rPr>
      <w:t>so zameraním na hru na klavíri / hru na organe / sólový spev</w:t>
    </w:r>
    <w:r w:rsidRPr="007B6F21">
      <w:rPr>
        <w:rFonts w:ascii="Palatino Linotype" w:hAnsi="Palatino Linotype"/>
        <w:noProof/>
        <w:lang w:eastAsia="sk-SK"/>
      </w:rPr>
      <w:t xml:space="preserve"> v dennej forme štúdia</w:t>
    </w:r>
  </w:p>
  <w:p w:rsidRPr="00677353" w:rsidR="00B42A6A" w:rsidP="00CE471F" w:rsidRDefault="00B42A6A" w14:paraId="34FC2742" w14:textId="77777777">
    <w:pPr>
      <w:pStyle w:val="Hlavika"/>
      <w:ind w:left="5664"/>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A6A" w:rsidP="00221B64" w:rsidRDefault="00B42A6A" w14:paraId="62816B9E" w14:textId="63867FD7">
    <w:pPr>
      <w:pStyle w:val="Hlavika"/>
      <w:rPr>
        <w:rFonts w:ascii="Palatino Linotype" w:hAnsi="Palatino Linotype"/>
        <w:noProof/>
        <w:lang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94"/>
    <w:multiLevelType w:val="hybridMultilevel"/>
    <w:tmpl w:val="1A9A01E2"/>
    <w:lvl w:ilvl="0" w:tplc="041B0005">
      <w:start w:val="1"/>
      <w:numFmt w:val="bullet"/>
      <w:lvlText w:val=""/>
      <w:lvlJc w:val="left"/>
      <w:pPr>
        <w:ind w:left="720" w:hanging="360"/>
      </w:pPr>
      <w:rPr>
        <w:rFonts w:hint="default" w:ascii="Wingdings" w:hAnsi="Wingdings"/>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44578D5"/>
    <w:multiLevelType w:val="hybridMultilevel"/>
    <w:tmpl w:val="77C64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C470B6"/>
    <w:multiLevelType w:val="hybridMultilevel"/>
    <w:tmpl w:val="AC42DE46"/>
    <w:lvl w:ilvl="0" w:tplc="041B0005">
      <w:start w:val="1"/>
      <w:numFmt w:val="bullet"/>
      <w:lvlText w:val=""/>
      <w:lvlJc w:val="left"/>
      <w:pPr>
        <w:ind w:left="720" w:hanging="360"/>
      </w:pPr>
      <w:rPr>
        <w:rFonts w:hint="default" w:ascii="Wingdings" w:hAnsi="Wingdings"/>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D10BA5"/>
    <w:multiLevelType w:val="hybridMultilevel"/>
    <w:tmpl w:val="580C5466"/>
    <w:lvl w:ilvl="0" w:tplc="0DEA4B66">
      <w:start w:val="1"/>
      <w:numFmt w:val="lowerLetter"/>
      <w:lvlText w:val="%1)"/>
      <w:lvlJc w:val="left"/>
      <w:pPr>
        <w:ind w:left="1080" w:hanging="360"/>
      </w:pPr>
      <w:rPr>
        <w:rFonts w:hint="default"/>
      </w:rPr>
    </w:lvl>
    <w:lvl w:ilvl="1" w:tplc="56D0DEC8">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962677"/>
    <w:multiLevelType w:val="hybridMultilevel"/>
    <w:tmpl w:val="DBFE1D62"/>
    <w:lvl w:ilvl="0" w:tplc="53881B28">
      <w:start w:val="1"/>
      <w:numFmt w:val="decimal"/>
      <w:lvlText w:val="%1."/>
      <w:lvlJc w:val="left"/>
      <w:pPr>
        <w:ind w:left="720" w:hanging="360"/>
      </w:pPr>
      <w:rPr>
        <w:rFonts w:hint="default"/>
        <w:b/>
        <w:bCs/>
        <w:sz w:val="16"/>
        <w:szCs w:val="8"/>
      </w:rPr>
    </w:lvl>
    <w:lvl w:ilvl="1" w:tplc="8044145E">
      <w:numFmt w:val="bullet"/>
      <w:lvlText w:val="-"/>
      <w:lvlJc w:val="left"/>
      <w:pPr>
        <w:ind w:left="1440" w:hanging="360"/>
      </w:pPr>
      <w:rPr>
        <w:rFonts w:hint="default" w:ascii="Palatino Linotype" w:hAnsi="Palatino Linotype" w:eastAsiaTheme="minorHAnsi" w:cstheme="minorHAnsi"/>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3F97132"/>
    <w:multiLevelType w:val="hybridMultilevel"/>
    <w:tmpl w:val="B484C03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1A1C67C6"/>
    <w:multiLevelType w:val="hybridMultilevel"/>
    <w:tmpl w:val="4B48818C"/>
    <w:lvl w:ilvl="0" w:tplc="AFB05FE0">
      <w:start w:val="1"/>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1E624B19"/>
    <w:multiLevelType w:val="hybridMultilevel"/>
    <w:tmpl w:val="73726AC8"/>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21BD7709"/>
    <w:multiLevelType w:val="hybridMultilevel"/>
    <w:tmpl w:val="AC0839E8"/>
    <w:lvl w:ilvl="0" w:tplc="041B0005">
      <w:start w:val="1"/>
      <w:numFmt w:val="bullet"/>
      <w:lvlText w:val=""/>
      <w:lvlJc w:val="left"/>
      <w:pPr>
        <w:ind w:left="720" w:hanging="360"/>
      </w:pPr>
      <w:rPr>
        <w:rFonts w:hint="default" w:ascii="Wingdings" w:hAnsi="Wingdings"/>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9" w15:restartNumberingAfterBreak="0">
    <w:nsid w:val="22683028"/>
    <w:multiLevelType w:val="hybridMultilevel"/>
    <w:tmpl w:val="86D659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738D6"/>
    <w:multiLevelType w:val="hybridMultilevel"/>
    <w:tmpl w:val="3970C606"/>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1" w15:restartNumberingAfterBreak="0">
    <w:nsid w:val="23580EA5"/>
    <w:multiLevelType w:val="hybridMultilevel"/>
    <w:tmpl w:val="E06AD0BC"/>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50C7AB1"/>
    <w:multiLevelType w:val="hybridMultilevel"/>
    <w:tmpl w:val="429EF736"/>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A412F87"/>
    <w:multiLevelType w:val="hybridMultilevel"/>
    <w:tmpl w:val="148CAAF8"/>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F963E42"/>
    <w:multiLevelType w:val="multilevel"/>
    <w:tmpl w:val="50AAD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A050F21"/>
    <w:multiLevelType w:val="hybridMultilevel"/>
    <w:tmpl w:val="224651B4"/>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3AFE5118"/>
    <w:multiLevelType w:val="hybridMultilevel"/>
    <w:tmpl w:val="9684C414"/>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B0E3909"/>
    <w:multiLevelType w:val="hybridMultilevel"/>
    <w:tmpl w:val="9FE82C3A"/>
    <w:lvl w:ilvl="0" w:tplc="A45E3D10">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3C4C6892"/>
    <w:multiLevelType w:val="hybridMultilevel"/>
    <w:tmpl w:val="04B27C68"/>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428E0CBB"/>
    <w:multiLevelType w:val="hybridMultilevel"/>
    <w:tmpl w:val="E9ECAB5E"/>
    <w:lvl w:ilvl="0" w:tplc="921A997E">
      <w:numFmt w:val="bullet"/>
      <w:lvlText w:val="-"/>
      <w:lvlJc w:val="left"/>
      <w:pPr>
        <w:ind w:left="408" w:hanging="360"/>
      </w:pPr>
      <w:rPr>
        <w:rFonts w:hint="default" w:ascii="Calibri" w:hAnsi="Calibri" w:cs="Calibri" w:eastAsiaTheme="minorHAnsi"/>
      </w:rPr>
    </w:lvl>
    <w:lvl w:ilvl="1" w:tplc="04050003" w:tentative="1">
      <w:start w:val="1"/>
      <w:numFmt w:val="bullet"/>
      <w:lvlText w:val="o"/>
      <w:lvlJc w:val="left"/>
      <w:pPr>
        <w:ind w:left="1128" w:hanging="360"/>
      </w:pPr>
      <w:rPr>
        <w:rFonts w:hint="default" w:ascii="Courier New" w:hAnsi="Courier New" w:cs="Courier New"/>
      </w:rPr>
    </w:lvl>
    <w:lvl w:ilvl="2" w:tplc="04050005" w:tentative="1">
      <w:start w:val="1"/>
      <w:numFmt w:val="bullet"/>
      <w:lvlText w:val=""/>
      <w:lvlJc w:val="left"/>
      <w:pPr>
        <w:ind w:left="1848" w:hanging="360"/>
      </w:pPr>
      <w:rPr>
        <w:rFonts w:hint="default" w:ascii="Wingdings" w:hAnsi="Wingdings"/>
      </w:rPr>
    </w:lvl>
    <w:lvl w:ilvl="3" w:tplc="04050001" w:tentative="1">
      <w:start w:val="1"/>
      <w:numFmt w:val="bullet"/>
      <w:lvlText w:val=""/>
      <w:lvlJc w:val="left"/>
      <w:pPr>
        <w:ind w:left="2568" w:hanging="360"/>
      </w:pPr>
      <w:rPr>
        <w:rFonts w:hint="default" w:ascii="Symbol" w:hAnsi="Symbol"/>
      </w:rPr>
    </w:lvl>
    <w:lvl w:ilvl="4" w:tplc="04050003" w:tentative="1">
      <w:start w:val="1"/>
      <w:numFmt w:val="bullet"/>
      <w:lvlText w:val="o"/>
      <w:lvlJc w:val="left"/>
      <w:pPr>
        <w:ind w:left="3288" w:hanging="360"/>
      </w:pPr>
      <w:rPr>
        <w:rFonts w:hint="default" w:ascii="Courier New" w:hAnsi="Courier New" w:cs="Courier New"/>
      </w:rPr>
    </w:lvl>
    <w:lvl w:ilvl="5" w:tplc="04050005" w:tentative="1">
      <w:start w:val="1"/>
      <w:numFmt w:val="bullet"/>
      <w:lvlText w:val=""/>
      <w:lvlJc w:val="left"/>
      <w:pPr>
        <w:ind w:left="4008" w:hanging="360"/>
      </w:pPr>
      <w:rPr>
        <w:rFonts w:hint="default" w:ascii="Wingdings" w:hAnsi="Wingdings"/>
      </w:rPr>
    </w:lvl>
    <w:lvl w:ilvl="6" w:tplc="04050001" w:tentative="1">
      <w:start w:val="1"/>
      <w:numFmt w:val="bullet"/>
      <w:lvlText w:val=""/>
      <w:lvlJc w:val="left"/>
      <w:pPr>
        <w:ind w:left="4728" w:hanging="360"/>
      </w:pPr>
      <w:rPr>
        <w:rFonts w:hint="default" w:ascii="Symbol" w:hAnsi="Symbol"/>
      </w:rPr>
    </w:lvl>
    <w:lvl w:ilvl="7" w:tplc="04050003" w:tentative="1">
      <w:start w:val="1"/>
      <w:numFmt w:val="bullet"/>
      <w:lvlText w:val="o"/>
      <w:lvlJc w:val="left"/>
      <w:pPr>
        <w:ind w:left="5448" w:hanging="360"/>
      </w:pPr>
      <w:rPr>
        <w:rFonts w:hint="default" w:ascii="Courier New" w:hAnsi="Courier New" w:cs="Courier New"/>
      </w:rPr>
    </w:lvl>
    <w:lvl w:ilvl="8" w:tplc="04050005" w:tentative="1">
      <w:start w:val="1"/>
      <w:numFmt w:val="bullet"/>
      <w:lvlText w:val=""/>
      <w:lvlJc w:val="left"/>
      <w:pPr>
        <w:ind w:left="6168" w:hanging="360"/>
      </w:pPr>
      <w:rPr>
        <w:rFonts w:hint="default" w:ascii="Wingdings" w:hAnsi="Wingdings"/>
      </w:rPr>
    </w:lvl>
  </w:abstractNum>
  <w:abstractNum w:abstractNumId="20" w15:restartNumberingAfterBreak="0">
    <w:nsid w:val="45BB51CA"/>
    <w:multiLevelType w:val="hybridMultilevel"/>
    <w:tmpl w:val="5254C89E"/>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1" w15:restartNumberingAfterBreak="0">
    <w:nsid w:val="4F314C6E"/>
    <w:multiLevelType w:val="hybridMultilevel"/>
    <w:tmpl w:val="DC3EC4BE"/>
    <w:lvl w:ilvl="0" w:tplc="041B0005">
      <w:start w:val="1"/>
      <w:numFmt w:val="bullet"/>
      <w:lvlText w:val=""/>
      <w:lvlJc w:val="left"/>
      <w:pPr>
        <w:ind w:left="1440" w:hanging="360"/>
      </w:pPr>
      <w:rPr>
        <w:rFonts w:hint="default" w:ascii="Wingdings" w:hAnsi="Wingdings"/>
      </w:rPr>
    </w:lvl>
    <w:lvl w:ilvl="1" w:tplc="041B0003">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22" w15:restartNumberingAfterBreak="0">
    <w:nsid w:val="50593ED8"/>
    <w:multiLevelType w:val="hybridMultilevel"/>
    <w:tmpl w:val="69FE9CF8"/>
    <w:lvl w:ilvl="0" w:tplc="041B0005">
      <w:start w:val="1"/>
      <w:numFmt w:val="bullet"/>
      <w:lvlText w:val=""/>
      <w:lvlJc w:val="left"/>
      <w:pPr>
        <w:ind w:left="720" w:hanging="360"/>
      </w:pPr>
      <w:rPr>
        <w:rFonts w:hint="default" w:ascii="Wingdings" w:hAnsi="Wingdings"/>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3" w15:restartNumberingAfterBreak="0">
    <w:nsid w:val="56BE770C"/>
    <w:multiLevelType w:val="hybridMultilevel"/>
    <w:tmpl w:val="D65660F2"/>
    <w:lvl w:ilvl="0" w:tplc="041B0005">
      <w:start w:val="1"/>
      <w:numFmt w:val="bullet"/>
      <w:lvlText w:val=""/>
      <w:lvlJc w:val="left"/>
      <w:pPr>
        <w:ind w:left="720" w:hanging="360"/>
      </w:pPr>
      <w:rPr>
        <w:rFonts w:hint="default" w:ascii="Wingdings" w:hAnsi="Wingdings"/>
      </w:rPr>
    </w:lvl>
    <w:lvl w:ilvl="1" w:tplc="041B0005">
      <w:start w:val="1"/>
      <w:numFmt w:val="bullet"/>
      <w:lvlText w:val=""/>
      <w:lvlJc w:val="left"/>
      <w:pPr>
        <w:ind w:left="1440" w:hanging="360"/>
      </w:pPr>
      <w:rPr>
        <w:rFonts w:hint="default" w:ascii="Wingdings" w:hAnsi="Wingdings"/>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4" w15:restartNumberingAfterBreak="0">
    <w:nsid w:val="56CD4366"/>
    <w:multiLevelType w:val="hybridMultilevel"/>
    <w:tmpl w:val="7EB09BBA"/>
    <w:lvl w:ilvl="0" w:tplc="5C5CD0B0">
      <w:numFmt w:val="bullet"/>
      <w:lvlText w:val="-"/>
      <w:lvlJc w:val="left"/>
      <w:pPr>
        <w:ind w:left="720" w:hanging="360"/>
      </w:pPr>
      <w:rPr>
        <w:rFonts w:hint="default" w:ascii="Palatino Linotype" w:hAnsi="Palatino Linotype" w:eastAsiaTheme="minorHAnsi" w:cs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5CD650BF"/>
    <w:multiLevelType w:val="hybridMultilevel"/>
    <w:tmpl w:val="998283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B121E7"/>
    <w:multiLevelType w:val="hybridMultilevel"/>
    <w:tmpl w:val="B0F09E42"/>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DD631FD"/>
    <w:multiLevelType w:val="hybridMultilevel"/>
    <w:tmpl w:val="7280162E"/>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62215A26"/>
    <w:multiLevelType w:val="hybridMultilevel"/>
    <w:tmpl w:val="40880C36"/>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64B655C4"/>
    <w:multiLevelType w:val="hybridMultilevel"/>
    <w:tmpl w:val="33247B24"/>
    <w:lvl w:ilvl="0" w:tplc="6648707E">
      <w:numFmt w:val="bullet"/>
      <w:lvlText w:val="-"/>
      <w:lvlJc w:val="left"/>
      <w:pPr>
        <w:ind w:left="720" w:hanging="360"/>
      </w:pPr>
      <w:rPr>
        <w:rFonts w:hint="default" w:ascii="Palatino Linotype" w:hAnsi="Palatino Linotype" w:eastAsiaTheme="minorHAnsi" w:cs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64D041C4"/>
    <w:multiLevelType w:val="hybridMultilevel"/>
    <w:tmpl w:val="30B264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87C23"/>
    <w:multiLevelType w:val="hybridMultilevel"/>
    <w:tmpl w:val="3BE677D8"/>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2" w15:restartNumberingAfterBreak="0">
    <w:nsid w:val="67D9377B"/>
    <w:multiLevelType w:val="hybridMultilevel"/>
    <w:tmpl w:val="0192A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9021F6"/>
    <w:multiLevelType w:val="hybridMultilevel"/>
    <w:tmpl w:val="3140EAE4"/>
    <w:lvl w:ilvl="0" w:tplc="A45E3D10">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4" w15:restartNumberingAfterBreak="0">
    <w:nsid w:val="69372C19"/>
    <w:multiLevelType w:val="hybridMultilevel"/>
    <w:tmpl w:val="E578D8B2"/>
    <w:lvl w:ilvl="0" w:tplc="041B0005">
      <w:start w:val="1"/>
      <w:numFmt w:val="bullet"/>
      <w:lvlText w:val=""/>
      <w:lvlJc w:val="left"/>
      <w:pPr>
        <w:ind w:left="720" w:hanging="360"/>
      </w:pPr>
      <w:rPr>
        <w:rFonts w:hint="default" w:ascii="Wingdings" w:hAnsi="Wingdings"/>
      </w:rPr>
    </w:lvl>
    <w:lvl w:ilvl="1" w:tplc="041B0005">
      <w:start w:val="1"/>
      <w:numFmt w:val="bullet"/>
      <w:lvlText w:val=""/>
      <w:lvlJc w:val="left"/>
      <w:pPr>
        <w:ind w:left="1440" w:hanging="360"/>
      </w:pPr>
      <w:rPr>
        <w:rFonts w:hint="default" w:ascii="Wingdings" w:hAnsi="Wingdings"/>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5" w15:restartNumberingAfterBreak="0">
    <w:nsid w:val="73E56174"/>
    <w:multiLevelType w:val="hybridMultilevel"/>
    <w:tmpl w:val="96FCD150"/>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6" w15:restartNumberingAfterBreak="0">
    <w:nsid w:val="740832C8"/>
    <w:multiLevelType w:val="hybridMultilevel"/>
    <w:tmpl w:val="FFA4D68A"/>
    <w:lvl w:ilvl="0" w:tplc="C7F469CA">
      <w:start w:val="67"/>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7" w15:restartNumberingAfterBreak="0">
    <w:nsid w:val="7E247270"/>
    <w:multiLevelType w:val="hybridMultilevel"/>
    <w:tmpl w:val="623AB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12279719">
    <w:abstractNumId w:val="7"/>
  </w:num>
  <w:num w:numId="2" w16cid:durableId="1326590477">
    <w:abstractNumId w:val="35"/>
  </w:num>
  <w:num w:numId="3" w16cid:durableId="1510943860">
    <w:abstractNumId w:val="27"/>
  </w:num>
  <w:num w:numId="4" w16cid:durableId="2061973937">
    <w:abstractNumId w:val="26"/>
  </w:num>
  <w:num w:numId="5" w16cid:durableId="1574973053">
    <w:abstractNumId w:val="24"/>
  </w:num>
  <w:num w:numId="6" w16cid:durableId="1382250784">
    <w:abstractNumId w:val="29"/>
  </w:num>
  <w:num w:numId="7" w16cid:durableId="665985116">
    <w:abstractNumId w:val="0"/>
  </w:num>
  <w:num w:numId="8" w16cid:durableId="345717236">
    <w:abstractNumId w:val="28"/>
  </w:num>
  <w:num w:numId="9" w16cid:durableId="1720858951">
    <w:abstractNumId w:val="30"/>
  </w:num>
  <w:num w:numId="10" w16cid:durableId="461726567">
    <w:abstractNumId w:val="33"/>
  </w:num>
  <w:num w:numId="11" w16cid:durableId="511187272">
    <w:abstractNumId w:val="17"/>
  </w:num>
  <w:num w:numId="12" w16cid:durableId="403991719">
    <w:abstractNumId w:val="16"/>
  </w:num>
  <w:num w:numId="13" w16cid:durableId="944120156">
    <w:abstractNumId w:val="11"/>
  </w:num>
  <w:num w:numId="14" w16cid:durableId="735082715">
    <w:abstractNumId w:val="4"/>
  </w:num>
  <w:num w:numId="15" w16cid:durableId="1796407644">
    <w:abstractNumId w:val="8"/>
  </w:num>
  <w:num w:numId="16" w16cid:durableId="941114037">
    <w:abstractNumId w:val="23"/>
  </w:num>
  <w:num w:numId="17" w16cid:durableId="1079912219">
    <w:abstractNumId w:val="2"/>
  </w:num>
  <w:num w:numId="18" w16cid:durableId="117144131">
    <w:abstractNumId w:val="34"/>
  </w:num>
  <w:num w:numId="19" w16cid:durableId="566455473">
    <w:abstractNumId w:val="22"/>
  </w:num>
  <w:num w:numId="20" w16cid:durableId="1655261110">
    <w:abstractNumId w:val="21"/>
  </w:num>
  <w:num w:numId="21" w16cid:durableId="713313339">
    <w:abstractNumId w:val="31"/>
  </w:num>
  <w:num w:numId="22" w16cid:durableId="451247253">
    <w:abstractNumId w:val="12"/>
  </w:num>
  <w:num w:numId="23" w16cid:durableId="118687853">
    <w:abstractNumId w:val="18"/>
  </w:num>
  <w:num w:numId="24" w16cid:durableId="819031661">
    <w:abstractNumId w:val="25"/>
  </w:num>
  <w:num w:numId="25" w16cid:durableId="756369302">
    <w:abstractNumId w:val="9"/>
  </w:num>
  <w:num w:numId="26" w16cid:durableId="1095705479">
    <w:abstractNumId w:val="1"/>
  </w:num>
  <w:num w:numId="27" w16cid:durableId="784232971">
    <w:abstractNumId w:val="20"/>
  </w:num>
  <w:num w:numId="28" w16cid:durableId="688601925">
    <w:abstractNumId w:val="15"/>
  </w:num>
  <w:num w:numId="29" w16cid:durableId="248198877">
    <w:abstractNumId w:val="10"/>
  </w:num>
  <w:num w:numId="30" w16cid:durableId="107629548">
    <w:abstractNumId w:val="13"/>
  </w:num>
  <w:num w:numId="31" w16cid:durableId="100881283">
    <w:abstractNumId w:val="32"/>
  </w:num>
  <w:num w:numId="32" w16cid:durableId="2109959080">
    <w:abstractNumId w:val="5"/>
  </w:num>
  <w:num w:numId="33" w16cid:durableId="1039626227">
    <w:abstractNumId w:val="19"/>
  </w:num>
  <w:num w:numId="34" w16cid:durableId="195503614">
    <w:abstractNumId w:val="36"/>
  </w:num>
  <w:num w:numId="35" w16cid:durableId="1227960571">
    <w:abstractNumId w:val="3"/>
  </w:num>
  <w:num w:numId="36" w16cid:durableId="1349720725">
    <w:abstractNumId w:val="6"/>
  </w:num>
  <w:num w:numId="37" w16cid:durableId="1363361439">
    <w:abstractNumId w:val="37"/>
  </w:num>
  <w:num w:numId="38" w16cid:durableId="78253036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203"/>
    <w:rsid w:val="00000000"/>
    <w:rsid w:val="000128FD"/>
    <w:rsid w:val="00017CBD"/>
    <w:rsid w:val="00022D95"/>
    <w:rsid w:val="00027FD9"/>
    <w:rsid w:val="0003158C"/>
    <w:rsid w:val="00040C2F"/>
    <w:rsid w:val="00041DA8"/>
    <w:rsid w:val="00045A6F"/>
    <w:rsid w:val="00046C5D"/>
    <w:rsid w:val="00046E3D"/>
    <w:rsid w:val="00050B0E"/>
    <w:rsid w:val="00056797"/>
    <w:rsid w:val="000677D7"/>
    <w:rsid w:val="000710AE"/>
    <w:rsid w:val="00076789"/>
    <w:rsid w:val="00077F81"/>
    <w:rsid w:val="000816F7"/>
    <w:rsid w:val="0008213F"/>
    <w:rsid w:val="000904F3"/>
    <w:rsid w:val="0009060D"/>
    <w:rsid w:val="00097F11"/>
    <w:rsid w:val="000A2BF6"/>
    <w:rsid w:val="000A64BD"/>
    <w:rsid w:val="000A6C09"/>
    <w:rsid w:val="000A7099"/>
    <w:rsid w:val="000B189F"/>
    <w:rsid w:val="000B4AF0"/>
    <w:rsid w:val="000B6296"/>
    <w:rsid w:val="000C3D8D"/>
    <w:rsid w:val="000C722F"/>
    <w:rsid w:val="000E085E"/>
    <w:rsid w:val="000E4141"/>
    <w:rsid w:val="000F4DD3"/>
    <w:rsid w:val="00105BB8"/>
    <w:rsid w:val="00110627"/>
    <w:rsid w:val="00113261"/>
    <w:rsid w:val="0011474F"/>
    <w:rsid w:val="00120986"/>
    <w:rsid w:val="00122BA8"/>
    <w:rsid w:val="00126FB5"/>
    <w:rsid w:val="00133C88"/>
    <w:rsid w:val="00135155"/>
    <w:rsid w:val="001374DA"/>
    <w:rsid w:val="001414D6"/>
    <w:rsid w:val="0014356C"/>
    <w:rsid w:val="00151F28"/>
    <w:rsid w:val="001522D2"/>
    <w:rsid w:val="00154091"/>
    <w:rsid w:val="00157B75"/>
    <w:rsid w:val="00157E00"/>
    <w:rsid w:val="001636BD"/>
    <w:rsid w:val="001665E1"/>
    <w:rsid w:val="00166A62"/>
    <w:rsid w:val="00183307"/>
    <w:rsid w:val="00185F37"/>
    <w:rsid w:val="0019234E"/>
    <w:rsid w:val="00194A20"/>
    <w:rsid w:val="00196DED"/>
    <w:rsid w:val="0019732D"/>
    <w:rsid w:val="001A331F"/>
    <w:rsid w:val="001A5B10"/>
    <w:rsid w:val="001A701F"/>
    <w:rsid w:val="001B3F0A"/>
    <w:rsid w:val="001B70EF"/>
    <w:rsid w:val="001C3C5B"/>
    <w:rsid w:val="001C6546"/>
    <w:rsid w:val="001D6101"/>
    <w:rsid w:val="001E0B89"/>
    <w:rsid w:val="001E2991"/>
    <w:rsid w:val="001E336B"/>
    <w:rsid w:val="001F4111"/>
    <w:rsid w:val="001F6FE2"/>
    <w:rsid w:val="00200CD6"/>
    <w:rsid w:val="00203D5C"/>
    <w:rsid w:val="00206A2F"/>
    <w:rsid w:val="0021288D"/>
    <w:rsid w:val="00213AEC"/>
    <w:rsid w:val="002156EB"/>
    <w:rsid w:val="00215F8B"/>
    <w:rsid w:val="00216885"/>
    <w:rsid w:val="002178FA"/>
    <w:rsid w:val="00221B64"/>
    <w:rsid w:val="00227835"/>
    <w:rsid w:val="00232D87"/>
    <w:rsid w:val="00234990"/>
    <w:rsid w:val="0024049E"/>
    <w:rsid w:val="002421DF"/>
    <w:rsid w:val="002447CE"/>
    <w:rsid w:val="0024589F"/>
    <w:rsid w:val="00247A4C"/>
    <w:rsid w:val="00252376"/>
    <w:rsid w:val="002639CB"/>
    <w:rsid w:val="002712A5"/>
    <w:rsid w:val="002A06C0"/>
    <w:rsid w:val="002B13F8"/>
    <w:rsid w:val="002C67BD"/>
    <w:rsid w:val="002E09A4"/>
    <w:rsid w:val="002E0AAE"/>
    <w:rsid w:val="002E1EAA"/>
    <w:rsid w:val="002E3817"/>
    <w:rsid w:val="002E6545"/>
    <w:rsid w:val="00303705"/>
    <w:rsid w:val="0030652B"/>
    <w:rsid w:val="00307F92"/>
    <w:rsid w:val="00310AE7"/>
    <w:rsid w:val="003205C2"/>
    <w:rsid w:val="0032580B"/>
    <w:rsid w:val="00325929"/>
    <w:rsid w:val="003301A7"/>
    <w:rsid w:val="00330BDE"/>
    <w:rsid w:val="0033768D"/>
    <w:rsid w:val="00340A47"/>
    <w:rsid w:val="0034211E"/>
    <w:rsid w:val="00344B5A"/>
    <w:rsid w:val="0035072A"/>
    <w:rsid w:val="003609A0"/>
    <w:rsid w:val="003719AE"/>
    <w:rsid w:val="003802F7"/>
    <w:rsid w:val="003B0A58"/>
    <w:rsid w:val="003B413C"/>
    <w:rsid w:val="003C20E7"/>
    <w:rsid w:val="003D1423"/>
    <w:rsid w:val="003D598C"/>
    <w:rsid w:val="003E0DBD"/>
    <w:rsid w:val="003E5F1A"/>
    <w:rsid w:val="003F5213"/>
    <w:rsid w:val="00403871"/>
    <w:rsid w:val="004048BE"/>
    <w:rsid w:val="0040773A"/>
    <w:rsid w:val="00412C63"/>
    <w:rsid w:val="00413186"/>
    <w:rsid w:val="00413B99"/>
    <w:rsid w:val="0041779B"/>
    <w:rsid w:val="0042243F"/>
    <w:rsid w:val="00424324"/>
    <w:rsid w:val="004262DE"/>
    <w:rsid w:val="00427B66"/>
    <w:rsid w:val="004500BB"/>
    <w:rsid w:val="004536E8"/>
    <w:rsid w:val="00457B78"/>
    <w:rsid w:val="0046133D"/>
    <w:rsid w:val="00467C28"/>
    <w:rsid w:val="0047240A"/>
    <w:rsid w:val="004730EE"/>
    <w:rsid w:val="00480F23"/>
    <w:rsid w:val="004823E6"/>
    <w:rsid w:val="00493B5F"/>
    <w:rsid w:val="004963B1"/>
    <w:rsid w:val="00496B60"/>
    <w:rsid w:val="004A6C3B"/>
    <w:rsid w:val="004B0767"/>
    <w:rsid w:val="004C1FD6"/>
    <w:rsid w:val="004C30F1"/>
    <w:rsid w:val="004C35A9"/>
    <w:rsid w:val="004C405E"/>
    <w:rsid w:val="004C796E"/>
    <w:rsid w:val="004D09E8"/>
    <w:rsid w:val="004D20DF"/>
    <w:rsid w:val="004D4F83"/>
    <w:rsid w:val="004F5428"/>
    <w:rsid w:val="004F6534"/>
    <w:rsid w:val="005025C7"/>
    <w:rsid w:val="00522222"/>
    <w:rsid w:val="00530E93"/>
    <w:rsid w:val="005470F0"/>
    <w:rsid w:val="005507DF"/>
    <w:rsid w:val="0055206D"/>
    <w:rsid w:val="005542DC"/>
    <w:rsid w:val="00562306"/>
    <w:rsid w:val="00564CA8"/>
    <w:rsid w:val="00565EF1"/>
    <w:rsid w:val="005772BF"/>
    <w:rsid w:val="00581B6B"/>
    <w:rsid w:val="005851B3"/>
    <w:rsid w:val="005A311C"/>
    <w:rsid w:val="005A570D"/>
    <w:rsid w:val="005A5C1B"/>
    <w:rsid w:val="005A6F83"/>
    <w:rsid w:val="005B1F71"/>
    <w:rsid w:val="005B69A1"/>
    <w:rsid w:val="005C7F57"/>
    <w:rsid w:val="005D3459"/>
    <w:rsid w:val="005E2508"/>
    <w:rsid w:val="005E4111"/>
    <w:rsid w:val="00606AF8"/>
    <w:rsid w:val="00613CF0"/>
    <w:rsid w:val="006209A8"/>
    <w:rsid w:val="006213E4"/>
    <w:rsid w:val="006243E3"/>
    <w:rsid w:val="006309B0"/>
    <w:rsid w:val="006421C1"/>
    <w:rsid w:val="00642DC5"/>
    <w:rsid w:val="006431D1"/>
    <w:rsid w:val="006635C6"/>
    <w:rsid w:val="006719FD"/>
    <w:rsid w:val="0067517F"/>
    <w:rsid w:val="00676796"/>
    <w:rsid w:val="00677353"/>
    <w:rsid w:val="00687C87"/>
    <w:rsid w:val="006A33B4"/>
    <w:rsid w:val="006A3524"/>
    <w:rsid w:val="006B202A"/>
    <w:rsid w:val="006B2B41"/>
    <w:rsid w:val="006B6701"/>
    <w:rsid w:val="006B6F40"/>
    <w:rsid w:val="006C3AFD"/>
    <w:rsid w:val="006D05DB"/>
    <w:rsid w:val="006E7D52"/>
    <w:rsid w:val="006F6B4C"/>
    <w:rsid w:val="007111EC"/>
    <w:rsid w:val="00720091"/>
    <w:rsid w:val="00724440"/>
    <w:rsid w:val="00727AD5"/>
    <w:rsid w:val="00743883"/>
    <w:rsid w:val="007464D2"/>
    <w:rsid w:val="007514BD"/>
    <w:rsid w:val="007529CA"/>
    <w:rsid w:val="00754A46"/>
    <w:rsid w:val="007577FB"/>
    <w:rsid w:val="00764F73"/>
    <w:rsid w:val="0077130B"/>
    <w:rsid w:val="00771ACE"/>
    <w:rsid w:val="007735D2"/>
    <w:rsid w:val="00776088"/>
    <w:rsid w:val="007773C7"/>
    <w:rsid w:val="0078678A"/>
    <w:rsid w:val="007A0B49"/>
    <w:rsid w:val="007A4F52"/>
    <w:rsid w:val="007B6D35"/>
    <w:rsid w:val="007B6F21"/>
    <w:rsid w:val="007C0F58"/>
    <w:rsid w:val="007C445A"/>
    <w:rsid w:val="007D0CFE"/>
    <w:rsid w:val="007D1344"/>
    <w:rsid w:val="007D26AC"/>
    <w:rsid w:val="007D2B14"/>
    <w:rsid w:val="007E5475"/>
    <w:rsid w:val="007F0A5E"/>
    <w:rsid w:val="008023C3"/>
    <w:rsid w:val="008107A9"/>
    <w:rsid w:val="00813E70"/>
    <w:rsid w:val="008171F4"/>
    <w:rsid w:val="008209BF"/>
    <w:rsid w:val="0082339D"/>
    <w:rsid w:val="00825633"/>
    <w:rsid w:val="0082707A"/>
    <w:rsid w:val="008349E9"/>
    <w:rsid w:val="0084005D"/>
    <w:rsid w:val="0084140A"/>
    <w:rsid w:val="00841E16"/>
    <w:rsid w:val="008454BE"/>
    <w:rsid w:val="00851E08"/>
    <w:rsid w:val="00854409"/>
    <w:rsid w:val="008568CE"/>
    <w:rsid w:val="00863F37"/>
    <w:rsid w:val="008751DE"/>
    <w:rsid w:val="008857E4"/>
    <w:rsid w:val="00886744"/>
    <w:rsid w:val="008909B4"/>
    <w:rsid w:val="00892908"/>
    <w:rsid w:val="00893F43"/>
    <w:rsid w:val="008978E7"/>
    <w:rsid w:val="008A14B2"/>
    <w:rsid w:val="008A2E71"/>
    <w:rsid w:val="008B46D6"/>
    <w:rsid w:val="008B4A24"/>
    <w:rsid w:val="008B7BBC"/>
    <w:rsid w:val="008C4E20"/>
    <w:rsid w:val="008D4D0F"/>
    <w:rsid w:val="008F6926"/>
    <w:rsid w:val="008F7D0C"/>
    <w:rsid w:val="00905620"/>
    <w:rsid w:val="00906DBA"/>
    <w:rsid w:val="009133FF"/>
    <w:rsid w:val="0091382A"/>
    <w:rsid w:val="0092054F"/>
    <w:rsid w:val="009243AD"/>
    <w:rsid w:val="00930921"/>
    <w:rsid w:val="00931203"/>
    <w:rsid w:val="0093461F"/>
    <w:rsid w:val="009503D9"/>
    <w:rsid w:val="00952DF4"/>
    <w:rsid w:val="00955957"/>
    <w:rsid w:val="00963B05"/>
    <w:rsid w:val="00964047"/>
    <w:rsid w:val="00991511"/>
    <w:rsid w:val="00992D5D"/>
    <w:rsid w:val="00994066"/>
    <w:rsid w:val="009946FF"/>
    <w:rsid w:val="00994768"/>
    <w:rsid w:val="00997081"/>
    <w:rsid w:val="009A0FEF"/>
    <w:rsid w:val="009A34DA"/>
    <w:rsid w:val="009A7362"/>
    <w:rsid w:val="009B6352"/>
    <w:rsid w:val="009C263B"/>
    <w:rsid w:val="009C5CAD"/>
    <w:rsid w:val="009D3254"/>
    <w:rsid w:val="009D32E0"/>
    <w:rsid w:val="009D46AB"/>
    <w:rsid w:val="009D564E"/>
    <w:rsid w:val="009E279E"/>
    <w:rsid w:val="009E3DB4"/>
    <w:rsid w:val="009E5452"/>
    <w:rsid w:val="009F5759"/>
    <w:rsid w:val="009F6A62"/>
    <w:rsid w:val="00A104C9"/>
    <w:rsid w:val="00A11EC8"/>
    <w:rsid w:val="00A134E1"/>
    <w:rsid w:val="00A2147F"/>
    <w:rsid w:val="00A23208"/>
    <w:rsid w:val="00A23EB5"/>
    <w:rsid w:val="00A256DC"/>
    <w:rsid w:val="00A257D5"/>
    <w:rsid w:val="00A25BA9"/>
    <w:rsid w:val="00A26B84"/>
    <w:rsid w:val="00A27E9A"/>
    <w:rsid w:val="00A40647"/>
    <w:rsid w:val="00A60BD5"/>
    <w:rsid w:val="00A617DF"/>
    <w:rsid w:val="00A64F69"/>
    <w:rsid w:val="00A665A5"/>
    <w:rsid w:val="00A66B2E"/>
    <w:rsid w:val="00A7176F"/>
    <w:rsid w:val="00A718E1"/>
    <w:rsid w:val="00A72A6A"/>
    <w:rsid w:val="00A743F2"/>
    <w:rsid w:val="00A8255B"/>
    <w:rsid w:val="00A90F31"/>
    <w:rsid w:val="00AA1819"/>
    <w:rsid w:val="00AA53F8"/>
    <w:rsid w:val="00AA5EB0"/>
    <w:rsid w:val="00AB393F"/>
    <w:rsid w:val="00AC2444"/>
    <w:rsid w:val="00AC39AB"/>
    <w:rsid w:val="00AD1A99"/>
    <w:rsid w:val="00AD1E9A"/>
    <w:rsid w:val="00AD3124"/>
    <w:rsid w:val="00AD41D4"/>
    <w:rsid w:val="00AD4C18"/>
    <w:rsid w:val="00AE00B4"/>
    <w:rsid w:val="00AE1963"/>
    <w:rsid w:val="00AF0219"/>
    <w:rsid w:val="00AF23C7"/>
    <w:rsid w:val="00AF2736"/>
    <w:rsid w:val="00AF5DD7"/>
    <w:rsid w:val="00B0145D"/>
    <w:rsid w:val="00B02AD8"/>
    <w:rsid w:val="00B06383"/>
    <w:rsid w:val="00B06E5D"/>
    <w:rsid w:val="00B10FCF"/>
    <w:rsid w:val="00B11080"/>
    <w:rsid w:val="00B14CD3"/>
    <w:rsid w:val="00B1588E"/>
    <w:rsid w:val="00B22F93"/>
    <w:rsid w:val="00B2464C"/>
    <w:rsid w:val="00B25945"/>
    <w:rsid w:val="00B25BC1"/>
    <w:rsid w:val="00B2696D"/>
    <w:rsid w:val="00B26A59"/>
    <w:rsid w:val="00B31D12"/>
    <w:rsid w:val="00B35CA0"/>
    <w:rsid w:val="00B404A9"/>
    <w:rsid w:val="00B42A6A"/>
    <w:rsid w:val="00B5034D"/>
    <w:rsid w:val="00B52723"/>
    <w:rsid w:val="00B5542F"/>
    <w:rsid w:val="00B5644D"/>
    <w:rsid w:val="00B66436"/>
    <w:rsid w:val="00B66CDB"/>
    <w:rsid w:val="00B66DDC"/>
    <w:rsid w:val="00B746E2"/>
    <w:rsid w:val="00B8503A"/>
    <w:rsid w:val="00B87215"/>
    <w:rsid w:val="00B9006C"/>
    <w:rsid w:val="00B949AD"/>
    <w:rsid w:val="00B97EA6"/>
    <w:rsid w:val="00BA133D"/>
    <w:rsid w:val="00BA213A"/>
    <w:rsid w:val="00BA4CB1"/>
    <w:rsid w:val="00BB5C66"/>
    <w:rsid w:val="00BB6DDA"/>
    <w:rsid w:val="00BC1121"/>
    <w:rsid w:val="00BC23AE"/>
    <w:rsid w:val="00BC35EA"/>
    <w:rsid w:val="00BC4525"/>
    <w:rsid w:val="00BC5C75"/>
    <w:rsid w:val="00BD0B09"/>
    <w:rsid w:val="00BD1727"/>
    <w:rsid w:val="00BE1EC1"/>
    <w:rsid w:val="00BF1913"/>
    <w:rsid w:val="00BF3F65"/>
    <w:rsid w:val="00C05D2E"/>
    <w:rsid w:val="00C135D6"/>
    <w:rsid w:val="00C14C3E"/>
    <w:rsid w:val="00C26BFC"/>
    <w:rsid w:val="00C3329A"/>
    <w:rsid w:val="00C34B20"/>
    <w:rsid w:val="00C42AFF"/>
    <w:rsid w:val="00C4300B"/>
    <w:rsid w:val="00C47477"/>
    <w:rsid w:val="00C5330D"/>
    <w:rsid w:val="00C55E9A"/>
    <w:rsid w:val="00C60BB6"/>
    <w:rsid w:val="00C72577"/>
    <w:rsid w:val="00C857E6"/>
    <w:rsid w:val="00C93E22"/>
    <w:rsid w:val="00CA3E9C"/>
    <w:rsid w:val="00CA7B2A"/>
    <w:rsid w:val="00CB481E"/>
    <w:rsid w:val="00CB4C24"/>
    <w:rsid w:val="00CC5813"/>
    <w:rsid w:val="00CD5E6A"/>
    <w:rsid w:val="00CE413C"/>
    <w:rsid w:val="00CE471F"/>
    <w:rsid w:val="00D00571"/>
    <w:rsid w:val="00D04140"/>
    <w:rsid w:val="00D12EAD"/>
    <w:rsid w:val="00D162DB"/>
    <w:rsid w:val="00D238E9"/>
    <w:rsid w:val="00D32773"/>
    <w:rsid w:val="00D36C85"/>
    <w:rsid w:val="00D408F2"/>
    <w:rsid w:val="00D41C4F"/>
    <w:rsid w:val="00D4432B"/>
    <w:rsid w:val="00D447A9"/>
    <w:rsid w:val="00D51997"/>
    <w:rsid w:val="00D56D09"/>
    <w:rsid w:val="00D66A0A"/>
    <w:rsid w:val="00D73137"/>
    <w:rsid w:val="00D755BA"/>
    <w:rsid w:val="00D7659E"/>
    <w:rsid w:val="00D83E73"/>
    <w:rsid w:val="00D8498E"/>
    <w:rsid w:val="00D84AF8"/>
    <w:rsid w:val="00D97BD3"/>
    <w:rsid w:val="00DA3D42"/>
    <w:rsid w:val="00DA7FC9"/>
    <w:rsid w:val="00DC1547"/>
    <w:rsid w:val="00DC28DF"/>
    <w:rsid w:val="00DC3069"/>
    <w:rsid w:val="00DD7D77"/>
    <w:rsid w:val="00DE0E80"/>
    <w:rsid w:val="00DE23D2"/>
    <w:rsid w:val="00DF2F82"/>
    <w:rsid w:val="00E015C1"/>
    <w:rsid w:val="00E02EC6"/>
    <w:rsid w:val="00E046D3"/>
    <w:rsid w:val="00E05EA1"/>
    <w:rsid w:val="00E13941"/>
    <w:rsid w:val="00E16EE9"/>
    <w:rsid w:val="00E33527"/>
    <w:rsid w:val="00E342AD"/>
    <w:rsid w:val="00E41686"/>
    <w:rsid w:val="00E442A5"/>
    <w:rsid w:val="00E5408C"/>
    <w:rsid w:val="00E56E95"/>
    <w:rsid w:val="00E56FD4"/>
    <w:rsid w:val="00E572D0"/>
    <w:rsid w:val="00E6252B"/>
    <w:rsid w:val="00E701A3"/>
    <w:rsid w:val="00E726F0"/>
    <w:rsid w:val="00E73447"/>
    <w:rsid w:val="00E84959"/>
    <w:rsid w:val="00E85C3B"/>
    <w:rsid w:val="00E86115"/>
    <w:rsid w:val="00EA1409"/>
    <w:rsid w:val="00EA2CAE"/>
    <w:rsid w:val="00EB0F5F"/>
    <w:rsid w:val="00EB6C3D"/>
    <w:rsid w:val="00EC6B4B"/>
    <w:rsid w:val="00ED2A4B"/>
    <w:rsid w:val="00ED4B9C"/>
    <w:rsid w:val="00EE26D4"/>
    <w:rsid w:val="00EE2BDD"/>
    <w:rsid w:val="00EF039B"/>
    <w:rsid w:val="00F213C9"/>
    <w:rsid w:val="00F226FD"/>
    <w:rsid w:val="00F2353B"/>
    <w:rsid w:val="00F40F48"/>
    <w:rsid w:val="00F4246D"/>
    <w:rsid w:val="00F6161A"/>
    <w:rsid w:val="00F74338"/>
    <w:rsid w:val="00F75BD0"/>
    <w:rsid w:val="00F87FF3"/>
    <w:rsid w:val="00F92BC9"/>
    <w:rsid w:val="00F92FC6"/>
    <w:rsid w:val="00FA0D66"/>
    <w:rsid w:val="00FA2256"/>
    <w:rsid w:val="00FB4700"/>
    <w:rsid w:val="00FC3451"/>
    <w:rsid w:val="00FC450F"/>
    <w:rsid w:val="00FC46F5"/>
    <w:rsid w:val="00FD1127"/>
    <w:rsid w:val="00FD50B0"/>
    <w:rsid w:val="00FD6CB1"/>
    <w:rsid w:val="00FE5010"/>
    <w:rsid w:val="00FE5C0D"/>
    <w:rsid w:val="00FE7F8D"/>
    <w:rsid w:val="00FF645F"/>
    <w:rsid w:val="233ACF65"/>
    <w:rsid w:val="2648BDFA"/>
    <w:rsid w:val="2E8F4156"/>
    <w:rsid w:val="2F97FDDA"/>
    <w:rsid w:val="617A72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229BF"/>
  <w15:docId w15:val="{9883C437-7AEA-4BB8-A48D-D9B831E9F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931203"/>
  </w:style>
  <w:style w:type="paragraph" w:styleId="Nadpis1">
    <w:name w:val="heading 1"/>
    <w:basedOn w:val="Normlny"/>
    <w:next w:val="Normlny"/>
    <w:link w:val="Nadpis1Char"/>
    <w:uiPriority w:val="9"/>
    <w:qFormat/>
    <w:rsid w:val="00677353"/>
    <w:pPr>
      <w:keepNext/>
      <w:keepLines/>
      <w:spacing w:before="360" w:after="360" w:line="370" w:lineRule="exact"/>
      <w:jc w:val="both"/>
      <w:outlineLvl w:val="0"/>
    </w:pPr>
    <w:rPr>
      <w:rFonts w:ascii="Palatino Linotype" w:hAnsi="Palatino Linotype" w:eastAsiaTheme="majorEastAsia" w:cstheme="majorBidi"/>
      <w:b/>
      <w:caps/>
      <w:color w:val="AD3938"/>
      <w:sz w:val="28"/>
      <w:szCs w:val="32"/>
    </w:rPr>
  </w:style>
  <w:style w:type="paragraph" w:styleId="Nadpis3">
    <w:name w:val="heading 3"/>
    <w:basedOn w:val="Normlny"/>
    <w:next w:val="Normlny"/>
    <w:link w:val="Nadpis3Char"/>
    <w:uiPriority w:val="9"/>
    <w:semiHidden/>
    <w:unhideWhenUsed/>
    <w:qFormat/>
    <w:rsid w:val="00B42A6A"/>
    <w:pPr>
      <w:keepNext/>
      <w:keepLines/>
      <w:spacing w:before="200" w:after="0"/>
      <w:outlineLvl w:val="2"/>
    </w:pPr>
    <w:rPr>
      <w:rFonts w:asciiTheme="majorHAnsi" w:hAnsiTheme="majorHAnsi" w:eastAsiaTheme="majorEastAsia" w:cstheme="majorBidi"/>
      <w:b/>
      <w:bCs/>
      <w:color w:val="5B9BD5" w:themeColor="accent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Textpoznmkypodiarou">
    <w:name w:val="footnote text"/>
    <w:basedOn w:val="Normlny"/>
    <w:link w:val="TextpoznmkypodiarouChar"/>
    <w:uiPriority w:val="99"/>
    <w:unhideWhenUsed/>
    <w:rsid w:val="00931203"/>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31203"/>
    <w:rPr>
      <w:i/>
      <w:sz w:val="16"/>
      <w:szCs w:val="20"/>
    </w:rPr>
  </w:style>
  <w:style w:type="character" w:styleId="Odkaznapoznmkupodiarou">
    <w:name w:val="footnote reference"/>
    <w:basedOn w:val="Predvolenpsmoodseku"/>
    <w:uiPriority w:val="99"/>
    <w:semiHidden/>
    <w:unhideWhenUsed/>
    <w:rsid w:val="00931203"/>
    <w:rPr>
      <w:vertAlign w:val="superscript"/>
    </w:rPr>
  </w:style>
  <w:style w:type="paragraph" w:styleId="Hlavika">
    <w:name w:val="header"/>
    <w:basedOn w:val="Normlny"/>
    <w:link w:val="HlavikaChar"/>
    <w:uiPriority w:val="99"/>
    <w:unhideWhenUsed/>
    <w:rsid w:val="00581B6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581B6B"/>
  </w:style>
  <w:style w:type="paragraph" w:styleId="Pta">
    <w:name w:val="footer"/>
    <w:basedOn w:val="Normlny"/>
    <w:link w:val="PtaChar"/>
    <w:uiPriority w:val="99"/>
    <w:unhideWhenUsed/>
    <w:rsid w:val="00581B6B"/>
    <w:pPr>
      <w:tabs>
        <w:tab w:val="center" w:pos="4536"/>
        <w:tab w:val="right" w:pos="9072"/>
      </w:tabs>
      <w:spacing w:after="0" w:line="240" w:lineRule="auto"/>
    </w:pPr>
  </w:style>
  <w:style w:type="character" w:styleId="PtaChar" w:customStyle="1">
    <w:name w:val="Päta Char"/>
    <w:basedOn w:val="Predvolenpsmoodseku"/>
    <w:link w:val="Pta"/>
    <w:uiPriority w:val="99"/>
    <w:rsid w:val="00581B6B"/>
  </w:style>
  <w:style w:type="character" w:styleId="Nadpis1Char" w:customStyle="1">
    <w:name w:val="Nadpis 1 Char"/>
    <w:basedOn w:val="Predvolenpsmoodseku"/>
    <w:link w:val="Nadpis1"/>
    <w:uiPriority w:val="9"/>
    <w:rsid w:val="00677353"/>
    <w:rPr>
      <w:rFonts w:ascii="Palatino Linotype" w:hAnsi="Palatino Linotype" w:eastAsiaTheme="majorEastAsia" w:cstheme="majorBidi"/>
      <w:b/>
      <w:caps/>
      <w:color w:val="AD3938"/>
      <w:sz w:val="28"/>
      <w:szCs w:val="32"/>
    </w:rPr>
  </w:style>
  <w:style w:type="paragraph" w:styleId="TEXTVTELE" w:customStyle="1">
    <w:name w:val="TEXT V TELE"/>
    <w:basedOn w:val="Normlny"/>
    <w:link w:val="TEXTVTELEChar"/>
    <w:qFormat/>
    <w:rsid w:val="00FE5010"/>
    <w:pPr>
      <w:spacing w:after="120"/>
      <w:jc w:val="both"/>
    </w:pPr>
    <w:rPr>
      <w:rFonts w:ascii="Palatino Linotype" w:hAnsi="Palatino Linotype" w:cstheme="minorHAnsi"/>
      <w:lang w:eastAsia="sk-SK"/>
    </w:rPr>
  </w:style>
  <w:style w:type="table" w:styleId="Mriekatabuky">
    <w:name w:val="Table Grid"/>
    <w:basedOn w:val="Normlnatabuka"/>
    <w:uiPriority w:val="39"/>
    <w:rsid w:val="00166A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VTELEChar" w:customStyle="1">
    <w:name w:val="TEXT V TELE Char"/>
    <w:basedOn w:val="Predvolenpsmoodseku"/>
    <w:link w:val="TEXTVTELE"/>
    <w:rsid w:val="00FE5010"/>
    <w:rPr>
      <w:rFonts w:ascii="Palatino Linotype" w:hAnsi="Palatino Linotype" w:cstheme="minorHAnsi"/>
      <w:lang w:eastAsia="sk-SK"/>
    </w:rPr>
  </w:style>
  <w:style w:type="character" w:styleId="Hypertextovprepojenie">
    <w:name w:val="Hyperlink"/>
    <w:basedOn w:val="Predvolenpsmoodseku"/>
    <w:uiPriority w:val="99"/>
    <w:unhideWhenUsed/>
    <w:rsid w:val="009D32E0"/>
    <w:rPr>
      <w:color w:val="0563C1" w:themeColor="hyperlink"/>
      <w:u w:val="single"/>
    </w:rPr>
  </w:style>
  <w:style w:type="character" w:styleId="PouitHypertextovPrepojenie">
    <w:name w:val="FollowedHyperlink"/>
    <w:basedOn w:val="Predvolenpsmoodseku"/>
    <w:uiPriority w:val="99"/>
    <w:semiHidden/>
    <w:unhideWhenUsed/>
    <w:rsid w:val="00851E08"/>
    <w:rPr>
      <w:color w:val="954F72" w:themeColor="followedHyperlink"/>
      <w:u w:val="single"/>
    </w:rPr>
  </w:style>
  <w:style w:type="paragraph" w:styleId="Odsekzoznamu">
    <w:name w:val="List Paragraph"/>
    <w:aliases w:val="ODRAZKY PRVA UROVEN"/>
    <w:basedOn w:val="Normlny"/>
    <w:link w:val="OdsekzoznamuChar"/>
    <w:uiPriority w:val="34"/>
    <w:qFormat/>
    <w:rsid w:val="006E7D52"/>
    <w:pPr>
      <w:ind w:left="720"/>
      <w:contextualSpacing/>
    </w:pPr>
  </w:style>
  <w:style w:type="character" w:styleId="Nevyrieenzmienka1" w:customStyle="1">
    <w:name w:val="Nevyriešená zmienka1"/>
    <w:basedOn w:val="Predvolenpsmoodseku"/>
    <w:uiPriority w:val="99"/>
    <w:semiHidden/>
    <w:unhideWhenUsed/>
    <w:rsid w:val="00C72577"/>
    <w:rPr>
      <w:color w:val="605E5C"/>
      <w:shd w:val="clear" w:color="auto" w:fill="E1DFDD"/>
    </w:rPr>
  </w:style>
  <w:style w:type="character" w:styleId="Nevyrieenzmienka2" w:customStyle="1">
    <w:name w:val="Nevyriešená zmienka2"/>
    <w:basedOn w:val="Predvolenpsmoodseku"/>
    <w:uiPriority w:val="99"/>
    <w:semiHidden/>
    <w:unhideWhenUsed/>
    <w:rsid w:val="00135155"/>
    <w:rPr>
      <w:color w:val="605E5C"/>
      <w:shd w:val="clear" w:color="auto" w:fill="E1DFDD"/>
    </w:rPr>
  </w:style>
  <w:style w:type="character" w:styleId="Odkaznakomentr">
    <w:name w:val="annotation reference"/>
    <w:basedOn w:val="Predvolenpsmoodseku"/>
    <w:uiPriority w:val="99"/>
    <w:semiHidden/>
    <w:unhideWhenUsed/>
    <w:rsid w:val="004B0767"/>
    <w:rPr>
      <w:sz w:val="16"/>
      <w:szCs w:val="16"/>
    </w:rPr>
  </w:style>
  <w:style w:type="paragraph" w:styleId="Textkomentra">
    <w:name w:val="annotation text"/>
    <w:basedOn w:val="Normlny"/>
    <w:link w:val="TextkomentraChar"/>
    <w:uiPriority w:val="99"/>
    <w:unhideWhenUsed/>
    <w:rsid w:val="004B0767"/>
    <w:pPr>
      <w:spacing w:line="240" w:lineRule="auto"/>
    </w:pPr>
    <w:rPr>
      <w:sz w:val="20"/>
      <w:szCs w:val="20"/>
    </w:rPr>
  </w:style>
  <w:style w:type="character" w:styleId="TextkomentraChar" w:customStyle="1">
    <w:name w:val="Text komentára Char"/>
    <w:basedOn w:val="Predvolenpsmoodseku"/>
    <w:link w:val="Textkomentra"/>
    <w:uiPriority w:val="99"/>
    <w:rsid w:val="004B0767"/>
    <w:rPr>
      <w:sz w:val="20"/>
      <w:szCs w:val="20"/>
    </w:rPr>
  </w:style>
  <w:style w:type="paragraph" w:styleId="Predmetkomentra">
    <w:name w:val="annotation subject"/>
    <w:basedOn w:val="Textkomentra"/>
    <w:next w:val="Textkomentra"/>
    <w:link w:val="PredmetkomentraChar"/>
    <w:uiPriority w:val="99"/>
    <w:semiHidden/>
    <w:unhideWhenUsed/>
    <w:rsid w:val="004B0767"/>
    <w:rPr>
      <w:b/>
      <w:bCs/>
    </w:rPr>
  </w:style>
  <w:style w:type="character" w:styleId="PredmetkomentraChar" w:customStyle="1">
    <w:name w:val="Predmet komentára Char"/>
    <w:basedOn w:val="TextkomentraChar"/>
    <w:link w:val="Predmetkomentra"/>
    <w:uiPriority w:val="99"/>
    <w:semiHidden/>
    <w:rsid w:val="004B0767"/>
    <w:rPr>
      <w:b/>
      <w:bCs/>
      <w:sz w:val="20"/>
      <w:szCs w:val="20"/>
    </w:rPr>
  </w:style>
  <w:style w:type="paragraph" w:styleId="Textbubliny">
    <w:name w:val="Balloon Text"/>
    <w:basedOn w:val="Normlny"/>
    <w:link w:val="TextbublinyChar"/>
    <w:uiPriority w:val="99"/>
    <w:semiHidden/>
    <w:unhideWhenUsed/>
    <w:rsid w:val="001374DA"/>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1374DA"/>
    <w:rPr>
      <w:rFonts w:ascii="Segoe UI" w:hAnsi="Segoe UI" w:cs="Segoe UI"/>
      <w:sz w:val="18"/>
      <w:szCs w:val="18"/>
    </w:rPr>
  </w:style>
  <w:style w:type="paragraph" w:styleId="a" w:customStyle="1">
    <w:uiPriority w:val="22"/>
    <w:qFormat/>
    <w:rsid w:val="003F5213"/>
  </w:style>
  <w:style w:type="character" w:styleId="Vrazn">
    <w:name w:val="Strong"/>
    <w:basedOn w:val="Predvolenpsmoodseku"/>
    <w:uiPriority w:val="22"/>
    <w:qFormat/>
    <w:rsid w:val="003F5213"/>
    <w:rPr>
      <w:b/>
      <w:bCs/>
    </w:rPr>
  </w:style>
  <w:style w:type="character" w:styleId="Nevyrieenzmienka3" w:customStyle="1">
    <w:name w:val="Nevyriešená zmienka3"/>
    <w:basedOn w:val="Predvolenpsmoodseku"/>
    <w:uiPriority w:val="99"/>
    <w:semiHidden/>
    <w:unhideWhenUsed/>
    <w:rsid w:val="00B1588E"/>
    <w:rPr>
      <w:color w:val="605E5C"/>
      <w:shd w:val="clear" w:color="auto" w:fill="E1DFDD"/>
    </w:rPr>
  </w:style>
  <w:style w:type="character" w:styleId="Nevyrieenzmienka4" w:customStyle="1">
    <w:name w:val="Nevyriešená zmienka4"/>
    <w:basedOn w:val="Predvolenpsmoodseku"/>
    <w:uiPriority w:val="99"/>
    <w:semiHidden/>
    <w:unhideWhenUsed/>
    <w:rsid w:val="001F4111"/>
    <w:rPr>
      <w:color w:val="605E5C"/>
      <w:shd w:val="clear" w:color="auto" w:fill="E1DFDD"/>
    </w:rPr>
  </w:style>
  <w:style w:type="paragraph" w:styleId="Revzia">
    <w:name w:val="Revision"/>
    <w:hidden/>
    <w:uiPriority w:val="99"/>
    <w:semiHidden/>
    <w:rsid w:val="008A14B2"/>
    <w:pPr>
      <w:spacing w:after="0" w:line="240" w:lineRule="auto"/>
    </w:pPr>
  </w:style>
  <w:style w:type="character" w:styleId="OdsekzoznamuChar" w:customStyle="1">
    <w:name w:val="Odsek zoznamu Char"/>
    <w:aliases w:val="ODRAZKY PRVA UROVEN Char"/>
    <w:link w:val="Odsekzoznamu"/>
    <w:uiPriority w:val="34"/>
    <w:locked/>
    <w:rsid w:val="004048BE"/>
  </w:style>
  <w:style w:type="character" w:styleId="cf01" w:customStyle="1">
    <w:name w:val="cf01"/>
    <w:basedOn w:val="Predvolenpsmoodseku"/>
    <w:rsid w:val="0055206D"/>
    <w:rPr>
      <w:rFonts w:hint="default" w:ascii="Segoe UI" w:hAnsi="Segoe UI" w:cs="Segoe UI"/>
      <w:sz w:val="18"/>
      <w:szCs w:val="18"/>
    </w:rPr>
  </w:style>
  <w:style w:type="paragraph" w:styleId="Default" w:customStyle="1">
    <w:name w:val="Default"/>
    <w:rsid w:val="001C6546"/>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Normlnywebov">
    <w:name w:val="Normal (Web)"/>
    <w:basedOn w:val="Normlny"/>
    <w:uiPriority w:val="99"/>
    <w:unhideWhenUsed/>
    <w:rsid w:val="00AC2444"/>
    <w:pPr>
      <w:spacing w:before="100" w:beforeAutospacing="1" w:after="100" w:afterAutospacing="1" w:line="240" w:lineRule="auto"/>
    </w:pPr>
    <w:rPr>
      <w:rFonts w:ascii="Times New Roman" w:hAnsi="Times New Roman" w:eastAsia="Times New Roman" w:cs="Times New Roman"/>
      <w:sz w:val="24"/>
      <w:szCs w:val="24"/>
      <w:lang w:val="cs-CZ" w:eastAsia="cs-CZ"/>
    </w:rPr>
  </w:style>
  <w:style w:type="paragraph" w:styleId="CM54" w:customStyle="1">
    <w:name w:val="CM54"/>
    <w:basedOn w:val="Default"/>
    <w:next w:val="Default"/>
    <w:uiPriority w:val="99"/>
    <w:rsid w:val="00ED4B9C"/>
    <w:rPr>
      <w:rFonts w:ascii="Arial" w:hAnsi="Arial" w:cs="Arial"/>
      <w:color w:val="auto"/>
      <w:lang w:val="sk-SK"/>
    </w:rPr>
  </w:style>
  <w:style w:type="character" w:styleId="Nadpis3Char" w:customStyle="1">
    <w:name w:val="Nadpis 3 Char"/>
    <w:basedOn w:val="Predvolenpsmoodseku"/>
    <w:link w:val="Nadpis3"/>
    <w:uiPriority w:val="9"/>
    <w:semiHidden/>
    <w:rsid w:val="00B42A6A"/>
    <w:rPr>
      <w:rFonts w:asciiTheme="majorHAnsi" w:hAnsiTheme="majorHAnsi" w:eastAsiaTheme="majorEastAsia" w:cstheme="majorBidi"/>
      <w:b/>
      <w:bCs/>
      <w:color w:val="5B9BD5" w:themeColor="accent1"/>
    </w:rPr>
  </w:style>
  <w:style w:type="character" w:styleId="Zvraznenie">
    <w:name w:val="Emphasis"/>
    <w:basedOn w:val="Predvolenpsmoodseku"/>
    <w:uiPriority w:val="20"/>
    <w:qFormat/>
    <w:rsid w:val="00B42A6A"/>
    <w:rPr>
      <w:i/>
      <w:iCs/>
    </w:rPr>
  </w:style>
  <w:style w:type="character" w:styleId="Nevyrieenzmienka">
    <w:name w:val="Unresolved Mention"/>
    <w:basedOn w:val="Predvolenpsmoodseku"/>
    <w:uiPriority w:val="99"/>
    <w:semiHidden/>
    <w:unhideWhenUsed/>
    <w:rsid w:val="0056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025">
      <w:bodyDiv w:val="1"/>
      <w:marLeft w:val="0"/>
      <w:marRight w:val="0"/>
      <w:marTop w:val="0"/>
      <w:marBottom w:val="0"/>
      <w:divBdr>
        <w:top w:val="none" w:sz="0" w:space="0" w:color="auto"/>
        <w:left w:val="none" w:sz="0" w:space="0" w:color="auto"/>
        <w:bottom w:val="none" w:sz="0" w:space="0" w:color="auto"/>
        <w:right w:val="none" w:sz="0" w:space="0" w:color="auto"/>
      </w:divBdr>
    </w:div>
    <w:div w:id="337540657">
      <w:bodyDiv w:val="1"/>
      <w:marLeft w:val="0"/>
      <w:marRight w:val="0"/>
      <w:marTop w:val="0"/>
      <w:marBottom w:val="0"/>
      <w:divBdr>
        <w:top w:val="none" w:sz="0" w:space="0" w:color="auto"/>
        <w:left w:val="none" w:sz="0" w:space="0" w:color="auto"/>
        <w:bottom w:val="none" w:sz="0" w:space="0" w:color="auto"/>
        <w:right w:val="none" w:sz="0" w:space="0" w:color="auto"/>
      </w:divBdr>
    </w:div>
    <w:div w:id="438910906">
      <w:bodyDiv w:val="1"/>
      <w:marLeft w:val="0"/>
      <w:marRight w:val="0"/>
      <w:marTop w:val="0"/>
      <w:marBottom w:val="0"/>
      <w:divBdr>
        <w:top w:val="none" w:sz="0" w:space="0" w:color="auto"/>
        <w:left w:val="none" w:sz="0" w:space="0" w:color="auto"/>
        <w:bottom w:val="none" w:sz="0" w:space="0" w:color="auto"/>
        <w:right w:val="none" w:sz="0" w:space="0" w:color="auto"/>
      </w:divBdr>
    </w:div>
    <w:div w:id="464391948">
      <w:bodyDiv w:val="1"/>
      <w:marLeft w:val="0"/>
      <w:marRight w:val="0"/>
      <w:marTop w:val="0"/>
      <w:marBottom w:val="0"/>
      <w:divBdr>
        <w:top w:val="none" w:sz="0" w:space="0" w:color="auto"/>
        <w:left w:val="none" w:sz="0" w:space="0" w:color="auto"/>
        <w:bottom w:val="none" w:sz="0" w:space="0" w:color="auto"/>
        <w:right w:val="none" w:sz="0" w:space="0" w:color="auto"/>
      </w:divBdr>
    </w:div>
    <w:div w:id="567152237">
      <w:bodyDiv w:val="1"/>
      <w:marLeft w:val="0"/>
      <w:marRight w:val="0"/>
      <w:marTop w:val="0"/>
      <w:marBottom w:val="0"/>
      <w:divBdr>
        <w:top w:val="none" w:sz="0" w:space="0" w:color="auto"/>
        <w:left w:val="none" w:sz="0" w:space="0" w:color="auto"/>
        <w:bottom w:val="none" w:sz="0" w:space="0" w:color="auto"/>
        <w:right w:val="none" w:sz="0" w:space="0" w:color="auto"/>
      </w:divBdr>
    </w:div>
    <w:div w:id="900022922">
      <w:bodyDiv w:val="1"/>
      <w:marLeft w:val="0"/>
      <w:marRight w:val="0"/>
      <w:marTop w:val="0"/>
      <w:marBottom w:val="0"/>
      <w:divBdr>
        <w:top w:val="none" w:sz="0" w:space="0" w:color="auto"/>
        <w:left w:val="none" w:sz="0" w:space="0" w:color="auto"/>
        <w:bottom w:val="none" w:sz="0" w:space="0" w:color="auto"/>
        <w:right w:val="none" w:sz="0" w:space="0" w:color="auto"/>
      </w:divBdr>
    </w:div>
    <w:div w:id="915817495">
      <w:bodyDiv w:val="1"/>
      <w:marLeft w:val="0"/>
      <w:marRight w:val="0"/>
      <w:marTop w:val="0"/>
      <w:marBottom w:val="0"/>
      <w:divBdr>
        <w:top w:val="none" w:sz="0" w:space="0" w:color="auto"/>
        <w:left w:val="none" w:sz="0" w:space="0" w:color="auto"/>
        <w:bottom w:val="none" w:sz="0" w:space="0" w:color="auto"/>
        <w:right w:val="none" w:sz="0" w:space="0" w:color="auto"/>
      </w:divBdr>
    </w:div>
    <w:div w:id="917517976">
      <w:bodyDiv w:val="1"/>
      <w:marLeft w:val="0"/>
      <w:marRight w:val="0"/>
      <w:marTop w:val="0"/>
      <w:marBottom w:val="0"/>
      <w:divBdr>
        <w:top w:val="none" w:sz="0" w:space="0" w:color="auto"/>
        <w:left w:val="none" w:sz="0" w:space="0" w:color="auto"/>
        <w:bottom w:val="none" w:sz="0" w:space="0" w:color="auto"/>
        <w:right w:val="none" w:sz="0" w:space="0" w:color="auto"/>
      </w:divBdr>
    </w:div>
    <w:div w:id="960452039">
      <w:bodyDiv w:val="1"/>
      <w:marLeft w:val="0"/>
      <w:marRight w:val="0"/>
      <w:marTop w:val="0"/>
      <w:marBottom w:val="0"/>
      <w:divBdr>
        <w:top w:val="none" w:sz="0" w:space="0" w:color="auto"/>
        <w:left w:val="none" w:sz="0" w:space="0" w:color="auto"/>
        <w:bottom w:val="none" w:sz="0" w:space="0" w:color="auto"/>
        <w:right w:val="none" w:sz="0" w:space="0" w:color="auto"/>
      </w:divBdr>
    </w:div>
    <w:div w:id="1151747647">
      <w:bodyDiv w:val="1"/>
      <w:marLeft w:val="0"/>
      <w:marRight w:val="0"/>
      <w:marTop w:val="0"/>
      <w:marBottom w:val="0"/>
      <w:divBdr>
        <w:top w:val="none" w:sz="0" w:space="0" w:color="auto"/>
        <w:left w:val="none" w:sz="0" w:space="0" w:color="auto"/>
        <w:bottom w:val="none" w:sz="0" w:space="0" w:color="auto"/>
        <w:right w:val="none" w:sz="0" w:space="0" w:color="auto"/>
      </w:divBdr>
    </w:div>
    <w:div w:id="1396078966">
      <w:bodyDiv w:val="1"/>
      <w:marLeft w:val="0"/>
      <w:marRight w:val="0"/>
      <w:marTop w:val="0"/>
      <w:marBottom w:val="0"/>
      <w:divBdr>
        <w:top w:val="none" w:sz="0" w:space="0" w:color="auto"/>
        <w:left w:val="none" w:sz="0" w:space="0" w:color="auto"/>
        <w:bottom w:val="none" w:sz="0" w:space="0" w:color="auto"/>
        <w:right w:val="none" w:sz="0" w:space="0" w:color="auto"/>
      </w:divBdr>
    </w:div>
    <w:div w:id="1534152731">
      <w:bodyDiv w:val="1"/>
      <w:marLeft w:val="0"/>
      <w:marRight w:val="0"/>
      <w:marTop w:val="0"/>
      <w:marBottom w:val="0"/>
      <w:divBdr>
        <w:top w:val="none" w:sz="0" w:space="0" w:color="auto"/>
        <w:left w:val="none" w:sz="0" w:space="0" w:color="auto"/>
        <w:bottom w:val="none" w:sz="0" w:space="0" w:color="auto"/>
        <w:right w:val="none" w:sz="0" w:space="0" w:color="auto"/>
      </w:divBdr>
    </w:div>
    <w:div w:id="1552109012">
      <w:bodyDiv w:val="1"/>
      <w:marLeft w:val="0"/>
      <w:marRight w:val="0"/>
      <w:marTop w:val="0"/>
      <w:marBottom w:val="0"/>
      <w:divBdr>
        <w:top w:val="none" w:sz="0" w:space="0" w:color="auto"/>
        <w:left w:val="none" w:sz="0" w:space="0" w:color="auto"/>
        <w:bottom w:val="none" w:sz="0" w:space="0" w:color="auto"/>
        <w:right w:val="none" w:sz="0" w:space="0" w:color="auto"/>
      </w:divBdr>
    </w:div>
    <w:div w:id="1737118900">
      <w:bodyDiv w:val="1"/>
      <w:marLeft w:val="0"/>
      <w:marRight w:val="0"/>
      <w:marTop w:val="0"/>
      <w:marBottom w:val="0"/>
      <w:divBdr>
        <w:top w:val="none" w:sz="0" w:space="0" w:color="auto"/>
        <w:left w:val="none" w:sz="0" w:space="0" w:color="auto"/>
        <w:bottom w:val="none" w:sz="0" w:space="0" w:color="auto"/>
        <w:right w:val="none" w:sz="0" w:space="0" w:color="auto"/>
      </w:divBdr>
    </w:div>
    <w:div w:id="1754234721">
      <w:bodyDiv w:val="1"/>
      <w:marLeft w:val="0"/>
      <w:marRight w:val="0"/>
      <w:marTop w:val="0"/>
      <w:marBottom w:val="0"/>
      <w:divBdr>
        <w:top w:val="none" w:sz="0" w:space="0" w:color="auto"/>
        <w:left w:val="none" w:sz="0" w:space="0" w:color="auto"/>
        <w:bottom w:val="none" w:sz="0" w:space="0" w:color="auto"/>
        <w:right w:val="none" w:sz="0" w:space="0" w:color="auto"/>
      </w:divBdr>
    </w:div>
    <w:div w:id="2084141803">
      <w:bodyDiv w:val="1"/>
      <w:marLeft w:val="0"/>
      <w:marRight w:val="0"/>
      <w:marTop w:val="0"/>
      <w:marBottom w:val="0"/>
      <w:divBdr>
        <w:top w:val="none" w:sz="0" w:space="0" w:color="auto"/>
        <w:left w:val="none" w:sz="0" w:space="0" w:color="auto"/>
        <w:bottom w:val="none" w:sz="0" w:space="0" w:color="auto"/>
        <w:right w:val="none" w:sz="0" w:space="0" w:color="auto"/>
      </w:divBdr>
    </w:div>
    <w:div w:id="210294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portalvs.sk/regzam/detail/8015" TargetMode="External" Id="rId26" /><Relationship Type="http://schemas.openxmlformats.org/officeDocument/2006/relationships/hyperlink" Target="mailto:janka.bednarikova@ku.sk" TargetMode="External" Id="rId21" /><Relationship Type="http://schemas.openxmlformats.org/officeDocument/2006/relationships/hyperlink" Target="https://www.ku.sk/app/cmsFile.php?ID=134&amp;disposition=i" TargetMode="External" Id="rId42" /><Relationship Type="http://schemas.openxmlformats.org/officeDocument/2006/relationships/hyperlink" Target="mailto:rastislav.adamko@ku.sk" TargetMode="External" Id="rId47" /><Relationship Type="http://schemas.openxmlformats.org/officeDocument/2006/relationships/hyperlink" Target="mailto:miriam.ziarna@ku" TargetMode="External" Id="rId63" /><Relationship Type="http://schemas.openxmlformats.org/officeDocument/2006/relationships/hyperlink" Target="mailto:martin.piatko@ku.sk" TargetMode="External" Id="rId68" /><Relationship Type="http://schemas.openxmlformats.org/officeDocument/2006/relationships/hyperlink" Target="https://www.ku.sk/" TargetMode="External" Id="rId84" /><Relationship Type="http://schemas.openxmlformats.org/officeDocument/2006/relationships/hyperlink" Target="https://www.ku.sk/studium-na-katolickej-univerzite/student/ubytovanie/" TargetMode="External" Id="rId89" /><Relationship Type="http://schemas.openxmlformats.org/officeDocument/2006/relationships/hyperlink" Target="https://www.portalvs.sk/regzam/detail/7931" TargetMode="External" Id="rId16" /><Relationship Type="http://schemas.openxmlformats.org/officeDocument/2006/relationships/image" Target="media/image1.png" Id="rId11" /><Relationship Type="http://schemas.openxmlformats.org/officeDocument/2006/relationships/hyperlink" Target="https://www.ku.sk/images/dokumenty/pf/dokumenty/uradna_nastenka/vnutorne_predpisy/studium/%C5%A1tudijny_poriadok_pf_ku_2020_platny.pdf" TargetMode="External" Id="rId32" /><Relationship Type="http://schemas.openxmlformats.org/officeDocument/2006/relationships/hyperlink" Target="https://www.ku.sk/app/cmsFile.php?ID=72&amp;disposition=i" TargetMode="External" Id="rId37" /><Relationship Type="http://schemas.openxmlformats.org/officeDocument/2006/relationships/hyperlink" Target="mailto:miriam.matejova@ku.sk" TargetMode="External" Id="rId53" /><Relationship Type="http://schemas.openxmlformats.org/officeDocument/2006/relationships/hyperlink" Target="https://www.portalvs.sk/regzam/detail/8228" TargetMode="External" Id="rId58" /><Relationship Type="http://schemas.openxmlformats.org/officeDocument/2006/relationships/hyperlink" Target="https://www.ku.sk/katolicka-univerzita-v-ruzomberku/univerzitna-kniznica/" TargetMode="External" Id="rId74" /><Relationship Type="http://schemas.openxmlformats.org/officeDocument/2006/relationships/hyperlink" Target="mailto:lucia.kravcakova@ku.sk" TargetMode="External" Id="rId79" /><Relationship Type="http://schemas.openxmlformats.org/officeDocument/2006/relationships/numbering" Target="numbering.xml" Id="rId5" /><Relationship Type="http://schemas.openxmlformats.org/officeDocument/2006/relationships/hyperlink" Target="https://www.ku.sk/studium-na-katolickej-univerzite/student/stravovanie/" TargetMode="External" Id="rId90" /><Relationship Type="http://schemas.openxmlformats.org/officeDocument/2006/relationships/header" Target="header1.xml" Id="rId95" /><Relationship Type="http://schemas.openxmlformats.org/officeDocument/2006/relationships/hyperlink" Target="https://www.portalvs.sk/regzam/detail/8100" TargetMode="External" Id="rId22" /><Relationship Type="http://schemas.openxmlformats.org/officeDocument/2006/relationships/hyperlink" Target="mailto:miriam.matejova@ku.sk" TargetMode="External" Id="rId27" /><Relationship Type="http://schemas.openxmlformats.org/officeDocument/2006/relationships/hyperlink" Target="https://www.uhk.cz/cs/univerzita-hradec-kralove/uhk/celouniverzitni-pracoviste/ipakc" TargetMode="External" Id="rId43" /><Relationship Type="http://schemas.openxmlformats.org/officeDocument/2006/relationships/hyperlink" Target="https://www.portalvs.sk/regzam/detail/8013" TargetMode="External" Id="rId48" /><Relationship Type="http://schemas.openxmlformats.org/officeDocument/2006/relationships/hyperlink" Target="https://www.portalvs.sk/regzam/detail/28877" TargetMode="External" Id="rId64" /><Relationship Type="http://schemas.openxmlformats.org/officeDocument/2006/relationships/hyperlink" Target="mailto:laura.stopjakova@gmail.com" TargetMode="External" Id="rId69" /><Relationship Type="http://schemas.openxmlformats.org/officeDocument/2006/relationships/hyperlink" Target="https://www.uhk.cz/cs/pedagogicka-fakulta/prijimaci-zkousky/prijmaci-rizeni" TargetMode="External" Id="rId80" /><Relationship Type="http://schemas.openxmlformats.org/officeDocument/2006/relationships/hyperlink" Target="https://www.ku.sk/fakulty-katolickej-univerzity/pedagogicka-fakulta/" TargetMode="External" Id="rId85" /><Relationship Type="http://schemas.openxmlformats.org/officeDocument/2006/relationships/customXml" Target="../customXml/item3.xml" Id="rId3" /><Relationship Type="http://schemas.openxmlformats.org/officeDocument/2006/relationships/hyperlink" Target="https://www.uhk.cz/file/edee/univerzita-hradec-kralove/uhk/uredni-deska/vnitrni-predpisy-a-ridici-akty/vnitrni-predpisy/studijni-a-zkusebni-rad/studijni-a-zkusebni-rad-uhk-ucinny-do-11.9.2019.pdf?v20190314124057" TargetMode="External" Id="rId12" /><Relationship Type="http://schemas.openxmlformats.org/officeDocument/2006/relationships/hyperlink" Target="mailto:rastislav.adamko@ku.sk" TargetMode="External" Id="rId17" /><Relationship Type="http://schemas.openxmlformats.org/officeDocument/2006/relationships/hyperlink" Target="mailto:miriam.ziarna@ku.sk" TargetMode="External" Id="rId25" /><Relationship Type="http://schemas.openxmlformats.org/officeDocument/2006/relationships/hyperlink" Target="https://www.ku.sk/app/cmsFile.php?ID=104&amp;disposition=i" TargetMode="External" Id="rId33" /><Relationship Type="http://schemas.openxmlformats.org/officeDocument/2006/relationships/hyperlink" Target="https://www.uhk.cz/cs/univerzita-hradec-kralove/uhk/o-univerzite/eticky-kodex" TargetMode="External" Id="rId38" /><Relationship Type="http://schemas.openxmlformats.org/officeDocument/2006/relationships/hyperlink" Target="https://www.portalvs.sk/regzam/detail/7931" TargetMode="External" Id="rId46" /><Relationship Type="http://schemas.openxmlformats.org/officeDocument/2006/relationships/hyperlink" Target="mailto:primodon95@gmail.com" TargetMode="External" Id="rId59" /><Relationship Type="http://schemas.openxmlformats.org/officeDocument/2006/relationships/hyperlink" Target="mailto:miroslava.vojsovicova@ku.sk" TargetMode="External" Id="rId67" /><Relationship Type="http://schemas.openxmlformats.org/officeDocument/2006/relationships/hyperlink" Target="https://www.portalvs.sk/regzam/detail/7940" TargetMode="External" Id="rId20" /><Relationship Type="http://schemas.openxmlformats.org/officeDocument/2006/relationships/hyperlink" Target="https://www.ku.sk/studium-na-katolickej-univerzite/student/poradenske-centrum/" TargetMode="External" Id="rId41" /><Relationship Type="http://schemas.openxmlformats.org/officeDocument/2006/relationships/hyperlink" Target="https://www.portalvs.sk/regzam/detail/8186" TargetMode="External" Id="rId54" /><Relationship Type="http://schemas.openxmlformats.org/officeDocument/2006/relationships/hyperlink" Target="https://www.portalvs.sk/regzam/detail/7941" TargetMode="External" Id="rId62" /><Relationship Type="http://schemas.openxmlformats.org/officeDocument/2006/relationships/hyperlink" Target="mailto:ciaktomas@gmail.com" TargetMode="External" Id="rId70" /><Relationship Type="http://schemas.openxmlformats.org/officeDocument/2006/relationships/hyperlink" Target="https://iamlslovakia.sk/" TargetMode="External" Id="rId75" /><Relationship Type="http://schemas.openxmlformats.org/officeDocument/2006/relationships/hyperlink" Target="https://www.uhk.cz/cs/univerzita-hradec-kralove/studium/evaluace-vyuky" TargetMode="External" Id="rId83" /><Relationship Type="http://schemas.openxmlformats.org/officeDocument/2006/relationships/hyperlink" Target="https://www.ku.sk/images/dokumenty/pf/dokumenty/uradna_nastenka/vnutorne_predpisy/studium/%C5%A1tudijny_poriadok_pf_ku_2020_platny.pdf" TargetMode="External" Id="rId88" /><Relationship Type="http://schemas.openxmlformats.org/officeDocument/2006/relationships/hyperlink" Target="https://www.ku.sk/studium-na-katolickej-univerzite/student/stipendia-a-pozicky/" TargetMode="External" Id="rId91" /><Relationship Type="http://schemas.openxmlformats.org/officeDocument/2006/relationships/footer" Target="footer1.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hk.cz/file/edee/univerzita-hradec-kralove/uhk/uredni-deska/vnitrni-predpisy-a-ridici-akty/vnitrni-predpisy/studijni-a-zkusebni-rad/studijni-a-zkusebni-rad-uhk-ucinny-do-11.9.2019.pdf?v20190314124057" TargetMode="External" Id="rId15" /><Relationship Type="http://schemas.openxmlformats.org/officeDocument/2006/relationships/hyperlink" Target="mailto:martina.krusinska@ku.sk" TargetMode="External" Id="rId23" /><Relationship Type="http://schemas.openxmlformats.org/officeDocument/2006/relationships/hyperlink" Target="https://www.portalvs.sk/regzam/detail/8186" TargetMode="External" Id="rId28" /><Relationship Type="http://schemas.openxmlformats.org/officeDocument/2006/relationships/hyperlink" Target="https://www.uhk.cz/file/edee/univerzita-hradec-kralove/uhk/uredni-deska/vnitrni-predpisy-a-ridici-akty/vnitrni-predpisy/studijni-a-zkusebni-rad/studijni-a-zkusebni-rad-uhk-ucinny-do-11.9.2019.pdf?v20190314124057" TargetMode="External" Id="rId36" /><Relationship Type="http://schemas.openxmlformats.org/officeDocument/2006/relationships/hyperlink" Target="mailto:zuzana.zahradnikova@ku.sk" TargetMode="External" Id="rId49" /><Relationship Type="http://schemas.openxmlformats.org/officeDocument/2006/relationships/hyperlink" Target="mailto:martina.prochazkova@ku.sk" TargetMode="External" Id="rId57" /><Relationship Type="http://schemas.openxmlformats.org/officeDocument/2006/relationships/endnotes" Target="endnotes.xml" Id="rId10" /><Relationship Type="http://schemas.openxmlformats.org/officeDocument/2006/relationships/hyperlink" Target="mailto:martina.prochazkova@ku.sk" TargetMode="External" Id="rId31" /><Relationship Type="http://schemas.openxmlformats.org/officeDocument/2006/relationships/hyperlink" Target="https://www.ku.sk/images/dokumenty/studijny_poriadok_ku.pdf" TargetMode="External" Id="rId44" /><Relationship Type="http://schemas.openxmlformats.org/officeDocument/2006/relationships/hyperlink" Target="https://www.portalvs.sk/regzam/detail/8015" TargetMode="External" Id="rId52" /><Relationship Type="http://schemas.openxmlformats.org/officeDocument/2006/relationships/hyperlink" Target="https://www.portalvs.sk/regzam/detail/8100" TargetMode="External" Id="rId60" /><Relationship Type="http://schemas.openxmlformats.org/officeDocument/2006/relationships/hyperlink" Target="mailto:matis@pianox.sk" TargetMode="External" Id="rId65" /><Relationship Type="http://schemas.openxmlformats.org/officeDocument/2006/relationships/hyperlink" Target="https://www.ccvpfku.sk/" TargetMode="External" Id="rId73" /><Relationship Type="http://schemas.openxmlformats.org/officeDocument/2006/relationships/hyperlink" Target="mailto:michaela.moldova.chovancova@ku.sk" TargetMode="External" Id="rId78" /><Relationship Type="http://schemas.openxmlformats.org/officeDocument/2006/relationships/hyperlink" Target="https://www.uhk.cz/cs/pedagogicka-fakulta/prijimaci-zkousky/studijni-programy/hra-na-nastroj-se-zamerenim-na-vzdelavani-jednoobor" TargetMode="External" Id="rId81" /><Relationship Type="http://schemas.openxmlformats.org/officeDocument/2006/relationships/hyperlink" Target="https://www.ku.sk/fakulty-katolickej-univerzity/pedagogicka-fakulta/katedry/katedra-hudby/" TargetMode="External" Id="rId86" /><Relationship Type="http://schemas.openxmlformats.org/officeDocument/2006/relationships/hyperlink" Target="https://www.ku.sk/medzinarodne-vztahy/erasmus-student/" TargetMode="External" Id="rId94" /><Relationship Type="http://schemas.openxmlformats.org/officeDocument/2006/relationships/theme" Target="theme/theme1.xml" Id="rId9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u.sk/images/dokumenty/studijny_poriadok_ku.pdf" TargetMode="External" Id="rId13" /><Relationship Type="http://schemas.openxmlformats.org/officeDocument/2006/relationships/hyperlink" Target="https://www.portalvs.sk/regzam/detail/8013" TargetMode="External" Id="rId18" /><Relationship Type="http://schemas.openxmlformats.org/officeDocument/2006/relationships/hyperlink" Target="https://www.ku.sk/app/cmsFile.php?ID=85&amp;disposition=i" TargetMode="External" Id="rId39" /><Relationship Type="http://schemas.openxmlformats.org/officeDocument/2006/relationships/hyperlink" Target="https://www.ku.sk/app/cmsFile.php?ID=124&amp;disposition=i" TargetMode="External" Id="rId34" /><Relationship Type="http://schemas.openxmlformats.org/officeDocument/2006/relationships/hyperlink" Target="https://www.portalvs.sk/regzam/detail/7940" TargetMode="External" Id="rId50" /><Relationship Type="http://schemas.openxmlformats.org/officeDocument/2006/relationships/hyperlink" Target="mailto:martin.jurco@ku.sk" TargetMode="External" Id="rId55" /><Relationship Type="http://schemas.openxmlformats.org/officeDocument/2006/relationships/hyperlink" Target="http://www.iaml.info/" TargetMode="External" Id="rId76" /><Relationship Type="http://schemas.openxmlformats.org/officeDocument/2006/relationships/header" Target="header2.xml" Id="rId97" /><Relationship Type="http://schemas.openxmlformats.org/officeDocument/2006/relationships/settings" Target="settings.xml" Id="rId7" /><Relationship Type="http://schemas.openxmlformats.org/officeDocument/2006/relationships/hyperlink" Target="https://www.ku.sk/" TargetMode="External" Id="rId71" /><Relationship Type="http://schemas.openxmlformats.org/officeDocument/2006/relationships/hyperlink" Target="https://www.ku.sk/katolicka-univerzita-v-ruzomberku/univerzitna-kniznica/" TargetMode="External" Id="rId92" /><Relationship Type="http://schemas.openxmlformats.org/officeDocument/2006/relationships/customXml" Target="../customXml/item2.xml" Id="rId2" /><Relationship Type="http://schemas.openxmlformats.org/officeDocument/2006/relationships/hyperlink" Target="mailto:martin.jurco@ku.sk" TargetMode="External" Id="rId29" /><Relationship Type="http://schemas.openxmlformats.org/officeDocument/2006/relationships/hyperlink" Target="https://www.portalvs.sk/regzam/detail/7941" TargetMode="External" Id="rId24" /><Relationship Type="http://schemas.openxmlformats.org/officeDocument/2006/relationships/hyperlink" Target="https://www.uhk.cz/cs/univerzita-hradec-kralove/zahranici/studium-a-staze-v-evrope-erasmus" TargetMode="External" Id="rId40" /><Relationship Type="http://schemas.openxmlformats.org/officeDocument/2006/relationships/hyperlink" Target="https://www.ku.sk/fakulty-katolickej-univerzity/pedagogicka-fakulta/katedry/katedra-hudby/" TargetMode="External" Id="rId45" /><Relationship Type="http://schemas.openxmlformats.org/officeDocument/2006/relationships/hyperlink" Target="mailto:janka.bednarikova@ku.sk" TargetMode="External" Id="rId66" /><Relationship Type="http://schemas.openxmlformats.org/officeDocument/2006/relationships/hyperlink" Target="https://www.ku.sk/fakulty-katolickej-univerzity/pedagogicka-fakulta/uchadzac/prijimacie-konanie.html" TargetMode="External" Id="rId87" /><Relationship Type="http://schemas.openxmlformats.org/officeDocument/2006/relationships/hyperlink" Target="mailto:martina.krusinska@ku.sk" TargetMode="External" Id="rId61" /><Relationship Type="http://schemas.openxmlformats.org/officeDocument/2006/relationships/hyperlink" Target="https://kusk0-my.sharepoint.com/:x:/g/personal/monika_birosova_ku_sk/EQOFGOufFghOvLxHDBlNrnUBKvdbht8n3KIVpyqF0oIifg?rtime=DBHUyRPd2kg" TargetMode="External" Id="rId82" /><Relationship Type="http://schemas.openxmlformats.org/officeDocument/2006/relationships/hyperlink" Target="mailto:zuzana.zahradnikova@ku.sk" TargetMode="External" Id="rId19" /><Relationship Type="http://schemas.openxmlformats.org/officeDocument/2006/relationships/hyperlink" Target="https://www.uhk.cz/file/edee/univerzita-hradec-kralove/uhk/uredni-deska/vnitrni-predpisy-a-ridici-akty/vnitrni-predpisy/studijni-a-zkusebni-rad/studijni-a-zkusebni-rad-uhk-ucinny-do-11.9.2019.pdf?v20190314124057" TargetMode="External" Id="rId14" /><Relationship Type="http://schemas.openxmlformats.org/officeDocument/2006/relationships/hyperlink" Target="https://www.portalvs.sk/regzam/detail/7921" TargetMode="External" Id="rId30" /><Relationship Type="http://schemas.openxmlformats.org/officeDocument/2006/relationships/hyperlink" Target="https://www.ku.sk/images/dokumenty/pf/dokumenty/uradna_nastenka/vnutorne_predpisy/studium/smernica_o_ukon%C4%8Den%C3%AD_6_2020.pdf" TargetMode="External" Id="rId35" /><Relationship Type="http://schemas.openxmlformats.org/officeDocument/2006/relationships/hyperlink" Target="https://www.portalvs.sk/regzam/detail/7921" TargetMode="External" Id="rId56" /><Relationship Type="http://schemas.openxmlformats.org/officeDocument/2006/relationships/hyperlink" Target="https://www.ku.sk/app/cmsFile.php?ID=85&amp;disposition=i" TargetMode="External" Id="rId77" /><Relationship Type="http://schemas.openxmlformats.org/officeDocument/2006/relationships/webSettings" Target="webSettings.xml" Id="rId8" /><Relationship Type="http://schemas.openxmlformats.org/officeDocument/2006/relationships/hyperlink" Target="mailto:janka.bednarikova@ku.sk" TargetMode="External" Id="rId51" /><Relationship Type="http://schemas.openxmlformats.org/officeDocument/2006/relationships/hyperlink" Target="https://www.ku.sk/fakulty-katolickej-univerzity/pedagogicka-fakulta/" TargetMode="External" Id="rId72" /><Relationship Type="http://schemas.openxmlformats.org/officeDocument/2006/relationships/hyperlink" Target="https://www.ku.sk/studium-na-katolickej-univerzite/studentsky-zivot/" TargetMode="External" Id="rId93" /><Relationship Type="http://schemas.openxmlformats.org/officeDocument/2006/relationships/fontTable" Target="fontTable.xml" Id="rId98" /><Relationship Type="http://schemas.openxmlformats.org/officeDocument/2006/relationships/glossaryDocument" Target="glossary/document.xml" Id="R7a9988fa3c214b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9ac43b-14f0-4042-8061-c2cf94f35eb8}"/>
      </w:docPartPr>
      <w:docPartBody>
        <w:p w14:paraId="00A1EE9E">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2D0B4DC35C0C40BFC89282A6AEBBAC" ma:contentTypeVersion="13" ma:contentTypeDescription="Umožňuje vytvoriť nový dokument." ma:contentTypeScope="" ma:versionID="a66ae36d03c542d53df19ebdc1f17bdd">
  <xsd:schema xmlns:xsd="http://www.w3.org/2001/XMLSchema" xmlns:xs="http://www.w3.org/2001/XMLSchema" xmlns:p="http://schemas.microsoft.com/office/2006/metadata/properties" xmlns:ns2="df84bba0-0697-40ab-be80-8332e6234f84" xmlns:ns3="7be62720-63f5-4702-99f4-72e44d0e0b52" targetNamespace="http://schemas.microsoft.com/office/2006/metadata/properties" ma:root="true" ma:fieldsID="c22ddf1b7a23695909f9c94aae5eb4ec" ns2:_="" ns3:_="">
    <xsd:import namespace="df84bba0-0697-40ab-be80-8332e6234f84"/>
    <xsd:import namespace="7be62720-63f5-4702-99f4-72e44d0e0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bba0-0697-40ab-be80-8332e6234f8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f9978b53-9c01-425c-b5e3-e8e4e5bb3733}" ma:internalName="TaxCatchAll" ma:showField="CatchAllData" ma:web="df84bba0-0697-40ab-be80-8332e6234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e62720-63f5-4702-99f4-72e44d0e0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07c1fc75-eb95-47dd-9d86-ede730a1fb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e62720-63f5-4702-99f4-72e44d0e0b52">
      <Terms xmlns="http://schemas.microsoft.com/office/infopath/2007/PartnerControls"/>
    </lcf76f155ced4ddcb4097134ff3c332f>
    <TaxCatchAll xmlns="df84bba0-0697-40ab-be80-8332e6234f84" xsi:nil="true"/>
    <SharedWithUsers xmlns="df84bba0-0697-40ab-be80-8332e6234f84">
      <UserInfo>
        <DisplayName>Monika Bírošová</DisplayName>
        <AccountId>2175</AccountId>
        <AccountType/>
      </UserInfo>
    </SharedWithUsers>
  </documentManagement>
</p:properties>
</file>

<file path=customXml/itemProps1.xml><?xml version="1.0" encoding="utf-8"?>
<ds:datastoreItem xmlns:ds="http://schemas.openxmlformats.org/officeDocument/2006/customXml" ds:itemID="{2E062176-5CD6-4455-AB34-F5116BEFF6FE}"/>
</file>

<file path=customXml/itemProps2.xml><?xml version="1.0" encoding="utf-8"?>
<ds:datastoreItem xmlns:ds="http://schemas.openxmlformats.org/officeDocument/2006/customXml" ds:itemID="{98E616B3-499D-47D0-A3D9-16BA447D38D0}">
  <ds:schemaRefs>
    <ds:schemaRef ds:uri="http://schemas.microsoft.com/sharepoint/v3/contenttype/forms"/>
  </ds:schemaRefs>
</ds:datastoreItem>
</file>

<file path=customXml/itemProps3.xml><?xml version="1.0" encoding="utf-8"?>
<ds:datastoreItem xmlns:ds="http://schemas.openxmlformats.org/officeDocument/2006/customXml" ds:itemID="{C48975C5-479B-46B5-9383-865A6CAA1428}">
  <ds:schemaRefs>
    <ds:schemaRef ds:uri="http://schemas.openxmlformats.org/officeDocument/2006/bibliography"/>
  </ds:schemaRefs>
</ds:datastoreItem>
</file>

<file path=customXml/itemProps4.xml><?xml version="1.0" encoding="utf-8"?>
<ds:datastoreItem xmlns:ds="http://schemas.openxmlformats.org/officeDocument/2006/customXml" ds:itemID="{3353DF70-CC13-4CA1-BE8A-65413FEF0C1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dc:creator>
  <cp:keywords/>
  <dc:description/>
  <cp:lastModifiedBy>Monika Bírošová</cp:lastModifiedBy>
  <cp:revision>63</cp:revision>
  <cp:lastPrinted>2022-12-19T10:02:00Z</cp:lastPrinted>
  <dcterms:created xsi:type="dcterms:W3CDTF">2022-11-04T11:56:00Z</dcterms:created>
  <dcterms:modified xsi:type="dcterms:W3CDTF">2023-03-02T10:53:30Z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0x010100CF2D0B4DC35C0C40BFC89282A6AEBBAC</vt:lpwstr>
  </property>
  <property fmtid="{D5CDD505-2E9C-101B-9397-08002B2CF9AE}" pid="3" name="MediaServiceImageTags">
    <vt:lpwstr/>
  </property>
</Properties>
</file>