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5646" w14:textId="36BF25AF" w:rsidR="00D14107" w:rsidRPr="002E5206" w:rsidRDefault="00D14107" w:rsidP="00D14107">
      <w:pPr>
        <w:pStyle w:val="Nadpis2"/>
        <w:ind w:left="0" w:firstLine="0"/>
        <w:jc w:val="center"/>
      </w:pPr>
      <w:bookmarkStart w:id="0" w:name="_Toc121839740"/>
      <w:r w:rsidRPr="002E5206">
        <w:t xml:space="preserve">Súbor ukazovateľov </w:t>
      </w:r>
      <w:r w:rsidRPr="00E73E46">
        <w:t xml:space="preserve">VSK TnUAD </w:t>
      </w:r>
      <w:r w:rsidRPr="002E5206">
        <w:t>používaný pri riadení študijných programov</w:t>
      </w:r>
      <w:bookmarkEnd w:id="0"/>
      <w:r>
        <w:t xml:space="preserve"> a odborov habilitačného konania a inauguračného konania</w:t>
      </w:r>
    </w:p>
    <w:p w14:paraId="62F688C3" w14:textId="26E97ECD" w:rsidR="00D14107" w:rsidRDefault="00D14107" w:rsidP="00415F6C"/>
    <w:p w14:paraId="7B63CC26" w14:textId="184C1D3B" w:rsidR="00D14107" w:rsidRDefault="00D14107" w:rsidP="00D14107">
      <w:pPr>
        <w:ind w:firstLine="709"/>
      </w:pPr>
      <w:r>
        <w:t xml:space="preserve">Súbor ukazovateľov používaný na TnUAD pri monitorovaní, hodnotení a riadení študijných programov </w:t>
      </w:r>
      <w:r>
        <w:t xml:space="preserve">a odborov habilitačného konania a inauguračného konania </w:t>
      </w:r>
      <w:r>
        <w:t xml:space="preserve">je internou súčasťou pravidelných hodnotiacich správ, ktorých formuláre sú neoddeliteľnou súčasťou vnútorného predpisu </w:t>
      </w:r>
      <w:r w:rsidRPr="002F2191">
        <w:rPr>
          <w:i/>
          <w:iCs/>
        </w:rPr>
        <w:t xml:space="preserve">Pravidlá pre vnútorný systém zabezpečenia a hodnotenia kvality vysokoškolského vzdelávania, tvorivej činnosti a ďalších s </w:t>
      </w:r>
      <w:r w:rsidRPr="00BC7E6E">
        <w:rPr>
          <w:i/>
          <w:iCs/>
        </w:rPr>
        <w:t>nimi súvisiacich činností na TnUAD v Trenčíne; 2-U-013</w:t>
      </w:r>
      <w:r>
        <w:t>.</w:t>
      </w:r>
      <w:r>
        <w:t xml:space="preserve"> </w:t>
      </w:r>
      <w:r>
        <w:t>Formuláre pravidelných hodnotiacich správ boli vypracované v súlade s </w:t>
      </w:r>
      <w:r w:rsidRPr="002E5206">
        <w:rPr>
          <w:i/>
          <w:iCs/>
        </w:rPr>
        <w:t xml:space="preserve">Časťou IV. </w:t>
      </w:r>
      <w:r w:rsidR="00C65FC1">
        <w:rPr>
          <w:i/>
          <w:iCs/>
        </w:rPr>
        <w:t xml:space="preserve">- </w:t>
      </w:r>
      <w:r w:rsidRPr="002E5206">
        <w:rPr>
          <w:i/>
          <w:iCs/>
        </w:rPr>
        <w:t>Ukazovatele na vyhodnocovanie štandardov</w:t>
      </w:r>
      <w:r>
        <w:rPr>
          <w:i/>
          <w:iCs/>
        </w:rPr>
        <w:t xml:space="preserve"> </w:t>
      </w:r>
      <w:r w:rsidRPr="002E5206">
        <w:t>dokumentu Agentúry</w:t>
      </w:r>
      <w:r>
        <w:rPr>
          <w:i/>
          <w:iCs/>
        </w:rPr>
        <w:t xml:space="preserve"> </w:t>
      </w:r>
      <w:r>
        <w:t xml:space="preserve">s názvom </w:t>
      </w:r>
      <w:r w:rsidRPr="007A7A2B">
        <w:rPr>
          <w:i/>
          <w:iCs/>
        </w:rPr>
        <w:t>Metodika na vyhodnocovanie štandardov</w:t>
      </w:r>
      <w:r>
        <w:rPr>
          <w:i/>
          <w:iCs/>
        </w:rPr>
        <w:t xml:space="preserve"> </w:t>
      </w:r>
      <w:r>
        <w:t xml:space="preserve"> a v rámci novelizácie vnútorného predpisu približne po 1 roku uplatňovania, boli predmetné formuláre aktualizované.</w:t>
      </w:r>
      <w:r>
        <w:rPr>
          <w:i/>
          <w:iCs/>
        </w:rPr>
        <w:t xml:space="preserve"> </w:t>
      </w:r>
      <w:r>
        <w:t>Konkrétne sa jedná o:</w:t>
      </w:r>
    </w:p>
    <w:p w14:paraId="1D34A682" w14:textId="77777777" w:rsidR="007255E1" w:rsidRDefault="007255E1" w:rsidP="00D14107">
      <w:pPr>
        <w:ind w:firstLine="709"/>
      </w:pPr>
    </w:p>
    <w:p w14:paraId="3E9BBE0C" w14:textId="77777777" w:rsidR="00D14107" w:rsidRDefault="00D14107" w:rsidP="00D14107">
      <w:pPr>
        <w:pStyle w:val="Odsekzoznamu"/>
        <w:numPr>
          <w:ilvl w:val="0"/>
          <w:numId w:val="4"/>
        </w:numPr>
        <w:ind w:left="567"/>
      </w:pPr>
      <w:r>
        <w:t>F-2U0013-01-01 Pravidelná hodnotiaca správa garanta o uskutočňovaní študijného programu</w:t>
      </w:r>
    </w:p>
    <w:p w14:paraId="77D6B017" w14:textId="77777777" w:rsidR="00D14107" w:rsidRDefault="00D14107" w:rsidP="00D14107">
      <w:pPr>
        <w:pStyle w:val="Odsekzoznamu"/>
        <w:numPr>
          <w:ilvl w:val="0"/>
          <w:numId w:val="4"/>
        </w:numPr>
        <w:ind w:left="567"/>
      </w:pPr>
      <w:r>
        <w:t xml:space="preserve">F-2U0013-02-00 Pravidelná hodnotiaca správa o prijímacom konaní </w:t>
      </w:r>
    </w:p>
    <w:p w14:paraId="022E6B7A" w14:textId="77777777" w:rsidR="00D14107" w:rsidRDefault="00D14107" w:rsidP="00D14107">
      <w:pPr>
        <w:pStyle w:val="Odsekzoznamu"/>
        <w:numPr>
          <w:ilvl w:val="0"/>
          <w:numId w:val="4"/>
        </w:numPr>
        <w:ind w:left="567"/>
      </w:pPr>
      <w:r>
        <w:t>F-2U0013-03-01 Pravidelná hodnotiaca správa o realizovaných študijných programoch</w:t>
      </w:r>
    </w:p>
    <w:p w14:paraId="49DDEA62" w14:textId="77777777" w:rsidR="00D14107" w:rsidRDefault="00D14107" w:rsidP="00D14107">
      <w:pPr>
        <w:pStyle w:val="Odsekzoznamu"/>
        <w:numPr>
          <w:ilvl w:val="0"/>
          <w:numId w:val="4"/>
        </w:numPr>
        <w:ind w:left="567"/>
      </w:pPr>
      <w:r>
        <w:t xml:space="preserve">F-2U0013-04-01 Pravidelná hodnotiaca správa o vedecko-výskumnej a ďalšej tvorivej činnosti </w:t>
      </w:r>
    </w:p>
    <w:p w14:paraId="61757AE2" w14:textId="77777777" w:rsidR="00D14107" w:rsidRDefault="00D14107" w:rsidP="00D14107">
      <w:pPr>
        <w:pStyle w:val="Odsekzoznamu"/>
        <w:numPr>
          <w:ilvl w:val="0"/>
          <w:numId w:val="4"/>
        </w:numPr>
        <w:ind w:left="567"/>
      </w:pPr>
      <w:r>
        <w:t xml:space="preserve">F-2U0013-05-01 Pravidelná hodnotiaca správa o medzinárodných vzťahoch </w:t>
      </w:r>
    </w:p>
    <w:p w14:paraId="72F8134E" w14:textId="77777777" w:rsidR="00D14107" w:rsidRDefault="00D14107" w:rsidP="00D14107">
      <w:pPr>
        <w:pStyle w:val="Odsekzoznamu"/>
        <w:numPr>
          <w:ilvl w:val="0"/>
          <w:numId w:val="4"/>
        </w:numPr>
        <w:ind w:left="567"/>
      </w:pPr>
      <w:r>
        <w:t xml:space="preserve">F-2U0013-06-01 Pravidelná hodnotiaca správa o rozvoji ľudských zdrojov </w:t>
      </w:r>
    </w:p>
    <w:p w14:paraId="3209840F" w14:textId="77777777" w:rsidR="00D14107" w:rsidRDefault="00D14107" w:rsidP="00D14107">
      <w:pPr>
        <w:pStyle w:val="Odsekzoznamu"/>
        <w:numPr>
          <w:ilvl w:val="0"/>
          <w:numId w:val="4"/>
        </w:numPr>
        <w:ind w:left="567"/>
      </w:pPr>
      <w:r>
        <w:t xml:space="preserve">F-2U0013-07-01 Pravidelná hodnotiaca správa o podpore študentov TnUAD a starostlivosti o nich </w:t>
      </w:r>
    </w:p>
    <w:p w14:paraId="321BFC81" w14:textId="77777777" w:rsidR="00D14107" w:rsidRDefault="00D14107" w:rsidP="00D14107">
      <w:pPr>
        <w:pStyle w:val="Odsekzoznamu"/>
        <w:numPr>
          <w:ilvl w:val="0"/>
          <w:numId w:val="4"/>
        </w:numPr>
        <w:ind w:left="567"/>
      </w:pPr>
      <w:r>
        <w:t xml:space="preserve">F-2U0013-08-00 Pravidelná hodnotiaca správa o dostupnosti a relevancii študijných zdrojov </w:t>
      </w:r>
      <w:r>
        <w:br/>
        <w:t xml:space="preserve">na TnUAD </w:t>
      </w:r>
    </w:p>
    <w:p w14:paraId="76B2BE85" w14:textId="77777777" w:rsidR="00D14107" w:rsidRDefault="00D14107" w:rsidP="00D14107">
      <w:pPr>
        <w:pStyle w:val="Odsekzoznamu"/>
        <w:numPr>
          <w:ilvl w:val="0"/>
          <w:numId w:val="4"/>
        </w:numPr>
        <w:ind w:left="567"/>
      </w:pPr>
      <w:r>
        <w:t xml:space="preserve">F-2U0013-09-00 Pravidelná hodnotiaca správa o spolupráci s praxou </w:t>
      </w:r>
    </w:p>
    <w:p w14:paraId="4243F678" w14:textId="77777777" w:rsidR="00D14107" w:rsidRDefault="00D14107" w:rsidP="00D14107">
      <w:pPr>
        <w:pStyle w:val="Odsekzoznamu"/>
        <w:numPr>
          <w:ilvl w:val="0"/>
          <w:numId w:val="4"/>
        </w:numPr>
        <w:ind w:left="567"/>
      </w:pPr>
      <w:r>
        <w:t xml:space="preserve">F-2U0013-10-00 Pravidelná hodnotiaca správa o rozvoji informačných systémov TnUAD </w:t>
      </w:r>
    </w:p>
    <w:p w14:paraId="445320B3" w14:textId="07E49D26" w:rsidR="00D14107" w:rsidRDefault="00D14107" w:rsidP="00D14107">
      <w:pPr>
        <w:pStyle w:val="Odsekzoznamu"/>
        <w:numPr>
          <w:ilvl w:val="0"/>
          <w:numId w:val="4"/>
        </w:numPr>
        <w:ind w:left="567"/>
        <w:jc w:val="left"/>
      </w:pPr>
      <w:r>
        <w:t xml:space="preserve">F-2U0013-11-00 Pravidelná hodnotiaca správa o realizovaných habilitačných konaniach </w:t>
      </w:r>
      <w:r>
        <w:br/>
        <w:t>a inauguračných konaniach</w:t>
      </w:r>
    </w:p>
    <w:p w14:paraId="686D7F10" w14:textId="77777777" w:rsidR="007255E1" w:rsidRDefault="007255E1" w:rsidP="007255E1">
      <w:pPr>
        <w:pStyle w:val="Odsekzoznamu"/>
        <w:ind w:left="567"/>
        <w:jc w:val="left"/>
      </w:pPr>
    </w:p>
    <w:p w14:paraId="2AA9ED57" w14:textId="089D4EDD" w:rsidR="00F52AE5" w:rsidRDefault="007255E1" w:rsidP="007255E1">
      <w:pPr>
        <w:ind w:firstLine="709"/>
      </w:pPr>
      <w:r>
        <w:t>Pravidelné hodnotiace správy sú vypracovávané na úrovni fakúlt a CUP ako aj sumárne na úrovni univerzity</w:t>
      </w:r>
      <w:r w:rsidR="00F52AE5">
        <w:t xml:space="preserve">. </w:t>
      </w:r>
      <w:r w:rsidR="00F52AE5">
        <w:t>Predmetné pravidelné hodnotiace správy sú prerokovávané a schvaľované Radou pre vnútorné hodnotenie TnUAD. Sumárna pravidelná hodnotiaca správa za univerzitu je následne po prerokovaní a schválení zverejnená na webovom sídle univerzity, čiastkové správy sú zverejnené v SharePointe Rady pre vnútorné hodnotenie TnUAD.</w:t>
      </w:r>
      <w:r w:rsidR="00F52AE5">
        <w:t xml:space="preserve"> </w:t>
      </w:r>
    </w:p>
    <w:p w14:paraId="422E795C" w14:textId="3B0A14E2" w:rsidR="00D14107" w:rsidRDefault="00D14107" w:rsidP="00D14107">
      <w:pPr>
        <w:ind w:firstLine="709"/>
      </w:pPr>
      <w:r w:rsidRPr="0095618A">
        <w:t>K ukazovateľom a formulárom používaným na TnUAD patria aj</w:t>
      </w:r>
      <w:r>
        <w:t xml:space="preserve"> v</w:t>
      </w:r>
      <w:r w:rsidRPr="00972BBC">
        <w:t>edecko/umelecko-pedagogick</w:t>
      </w:r>
      <w:r>
        <w:t>é</w:t>
      </w:r>
      <w:r w:rsidRPr="00972BBC">
        <w:t xml:space="preserve"> charakteristik</w:t>
      </w:r>
      <w:r>
        <w:t>y</w:t>
      </w:r>
      <w:r w:rsidRPr="00972BBC">
        <w:t xml:space="preserve"> </w:t>
      </w:r>
      <w:r>
        <w:t>akademických zamestnancov podieľajúcich sa na výučbe vrátane vedecko-výskumných pracovníkov a doktorandov, ktoré sú používané v štandardnom/odporúčanom formáte, ktorý bol  vypracovaný Agentúrou a je na jej webovom sídle dostupný.</w:t>
      </w:r>
      <w:r w:rsidR="007255E1">
        <w:t xml:space="preserve"> </w:t>
      </w:r>
      <w:r>
        <w:t xml:space="preserve">Medzi ďalšie metódy ukazovateľov kvality na TnUAD patria získavanie spätnej väzby od externých zainteresovaných strán (študent, absolvent, zamestnávateľ), ktorých vyhodnotenie je zverejnené ako súčasť informácií o danom študijnom programe (na webovom sídle univerzity - fakulta/CUP – študenti - štúdium – akreditované študijné programy – konkrétny študijný program) – napr. </w:t>
      </w:r>
      <w:hyperlink r:id="rId8" w:history="1">
        <w:r>
          <w:rPr>
            <w:rStyle w:val="Hypertextovprepojenie"/>
          </w:rPr>
          <w:t>Fakulta sociálno-ekonomických vzťahov TnUAD: Ľudské zdroje a personálny manažment I. stupeň štúdia (tnuni.sk)</w:t>
        </w:r>
      </w:hyperlink>
      <w:r w:rsidRPr="0079792B">
        <w:rPr>
          <w:rStyle w:val="Hypertextovprepojenie"/>
          <w:u w:val="none"/>
        </w:rPr>
        <w:t xml:space="preserve"> </w:t>
      </w:r>
      <w:r w:rsidRPr="0079792B">
        <w:t>alebo</w:t>
      </w:r>
      <w:r>
        <w:t xml:space="preserve"> </w:t>
      </w:r>
      <w:hyperlink r:id="rId9" w:history="1">
        <w:r>
          <w:rPr>
            <w:rStyle w:val="Hypertextovprepojenie"/>
          </w:rPr>
          <w:t>OSE_dn._I.stupen__Hodnotenie_kvality_SP_exter._zaint._stranami.pdf (tnuni.sk)</w:t>
        </w:r>
      </w:hyperlink>
    </w:p>
    <w:p w14:paraId="0BF2A214" w14:textId="77777777" w:rsidR="00D14107" w:rsidRDefault="00D14107" w:rsidP="00D14107">
      <w:pPr>
        <w:ind w:firstLine="709"/>
      </w:pPr>
    </w:p>
    <w:p w14:paraId="7640A311" w14:textId="77777777" w:rsidR="00D14107" w:rsidRPr="00323640" w:rsidRDefault="00D14107" w:rsidP="00D14107">
      <w:r>
        <w:t>Súvisiaca dokumentácia:</w:t>
      </w:r>
    </w:p>
    <w:p w14:paraId="28BCC028" w14:textId="77777777" w:rsidR="00D14107" w:rsidRPr="009F7F21" w:rsidRDefault="00D14107" w:rsidP="00D14107">
      <w:pPr>
        <w:pStyle w:val="Odsekzoznamu"/>
        <w:numPr>
          <w:ilvl w:val="0"/>
          <w:numId w:val="1"/>
        </w:numPr>
        <w:rPr>
          <w:rStyle w:val="Hypertextovprepojenie"/>
          <w:color w:val="auto"/>
          <w:u w:val="none"/>
        </w:rPr>
      </w:pPr>
      <w:r>
        <w:t xml:space="preserve">Pravidlá pre vnútorný systém zabezpečenia a hodnotenia kvality vysokoškolského vzdelávania, tvorivej činnosti a ďalších s nimi súvisiacich činností na TnUAD v Trenčíne; 2-U-013 - </w:t>
      </w:r>
      <w:hyperlink r:id="rId10" w:history="1">
        <w:r>
          <w:rPr>
            <w:rStyle w:val="Hypertextovprepojenie"/>
          </w:rPr>
          <w:t>ŠTATÚT (tnuni.sk)</w:t>
        </w:r>
      </w:hyperlink>
    </w:p>
    <w:p w14:paraId="5EE1E18A" w14:textId="050532FA" w:rsidR="00F52AE5" w:rsidRDefault="00F52AE5" w:rsidP="007255E1">
      <w:pPr>
        <w:pStyle w:val="Odsekzoznamu"/>
        <w:numPr>
          <w:ilvl w:val="0"/>
          <w:numId w:val="15"/>
        </w:numPr>
        <w:ind w:left="567" w:hanging="425"/>
      </w:pPr>
      <w:r>
        <w:t xml:space="preserve">Pravidelné hodnotiace správy – SharePoint Rady pre vnútorné hodnotenie TnUAD - </w:t>
      </w:r>
      <w:hyperlink r:id="rId11" w:history="1">
        <w:r>
          <w:rPr>
            <w:rStyle w:val="Hypertextovprepojenie"/>
          </w:rPr>
          <w:t>Pravidelné monitorovanie a hodnotenie</w:t>
        </w:r>
      </w:hyperlink>
    </w:p>
    <w:p w14:paraId="4E2DE65E" w14:textId="15E720CC" w:rsidR="007255E1" w:rsidRDefault="007255E1" w:rsidP="007255E1">
      <w:pPr>
        <w:pStyle w:val="Odsekzoznamu"/>
        <w:numPr>
          <w:ilvl w:val="0"/>
          <w:numId w:val="15"/>
        </w:numPr>
        <w:ind w:left="567" w:hanging="425"/>
      </w:pPr>
      <w:r w:rsidRPr="009F7F21">
        <w:t>Zverejnené pravidelné hodnotiace správy</w:t>
      </w:r>
      <w:r>
        <w:t xml:space="preserve"> TnUAD vypracované za kalendárny rok 2021, resp. akademický rok 2020/2021:</w:t>
      </w:r>
    </w:p>
    <w:p w14:paraId="03519F4B" w14:textId="77777777" w:rsidR="00F52AE5" w:rsidRDefault="00F52AE5" w:rsidP="00F52AE5">
      <w:pPr>
        <w:ind w:left="1418" w:hanging="567"/>
        <w:jc w:val="left"/>
      </w:pPr>
      <w:r>
        <w:t xml:space="preserve">Pravidelná hodnotiaca správa o prijímacom konaní: </w:t>
      </w:r>
      <w:r>
        <w:br/>
      </w:r>
      <w:hyperlink r:id="rId12" w:history="1">
        <w:r>
          <w:rPr>
            <w:rStyle w:val="Hypertextovprepojenie"/>
          </w:rPr>
          <w:t>2021_PHSPK_TnUAD.pdf (tnuni.sk)</w:t>
        </w:r>
      </w:hyperlink>
    </w:p>
    <w:p w14:paraId="6D58AC00" w14:textId="77777777" w:rsidR="00F52AE5" w:rsidRDefault="00F52AE5" w:rsidP="00F52AE5">
      <w:pPr>
        <w:ind w:left="1418" w:hanging="567"/>
        <w:jc w:val="left"/>
      </w:pPr>
      <w:r>
        <w:t xml:space="preserve">Pravidelná hodnotiaca správa o realizovaných študijných programoch: </w:t>
      </w:r>
      <w:hyperlink r:id="rId13" w:history="1">
        <w:r>
          <w:rPr>
            <w:rStyle w:val="Hypertextovprepojenie"/>
          </w:rPr>
          <w:t>2021_PHSRSP_TnUAD.pdf (tnuni.sk)</w:t>
        </w:r>
      </w:hyperlink>
    </w:p>
    <w:p w14:paraId="7DCB7F33" w14:textId="77777777" w:rsidR="00F52AE5" w:rsidRDefault="00F52AE5" w:rsidP="00F52AE5">
      <w:pPr>
        <w:ind w:left="1418" w:hanging="567"/>
        <w:jc w:val="left"/>
      </w:pPr>
      <w:r>
        <w:t>Pravidelná hodnotiaca správa o vedecko-výskumnej a ďalšej tvorivej činnosti:</w:t>
      </w:r>
      <w:r>
        <w:br/>
      </w:r>
      <w:hyperlink r:id="rId14" w:history="1">
        <w:r>
          <w:rPr>
            <w:rStyle w:val="Hypertextovprepojenie"/>
          </w:rPr>
          <w:t>2021_PHSVV_TnUAD.pdf (tnuni.sk)</w:t>
        </w:r>
      </w:hyperlink>
    </w:p>
    <w:p w14:paraId="02DBBA65" w14:textId="77777777" w:rsidR="00F52AE5" w:rsidRDefault="00F52AE5" w:rsidP="00F52AE5">
      <w:pPr>
        <w:ind w:left="1418" w:hanging="567"/>
        <w:jc w:val="left"/>
      </w:pPr>
      <w:r>
        <w:t>Pravidelná hodnotiaca správa o medzinárodných vzťahoch:</w:t>
      </w:r>
      <w:r>
        <w:br/>
      </w:r>
      <w:hyperlink r:id="rId15" w:history="1">
        <w:r>
          <w:rPr>
            <w:rStyle w:val="Hypertextovprepojenie"/>
          </w:rPr>
          <w:t>2021_PHSMV_TnUAD.pdf (tnuni.sk)</w:t>
        </w:r>
      </w:hyperlink>
    </w:p>
    <w:p w14:paraId="428A79B3" w14:textId="77777777" w:rsidR="00F52AE5" w:rsidRDefault="00F52AE5" w:rsidP="00F52AE5">
      <w:pPr>
        <w:ind w:left="1418" w:hanging="567"/>
        <w:jc w:val="left"/>
      </w:pPr>
      <w:r>
        <w:t>Pravidelná hodnotiaca správa o rozvoji ľudských zdrojov:</w:t>
      </w:r>
      <w:r>
        <w:br/>
      </w:r>
      <w:hyperlink r:id="rId16" w:history="1">
        <w:r>
          <w:rPr>
            <w:rStyle w:val="Hypertextovprepojenie"/>
          </w:rPr>
          <w:t>2021_PHSRLZ_TnUAD_.pdf (tnuni.sk)</w:t>
        </w:r>
      </w:hyperlink>
    </w:p>
    <w:p w14:paraId="556BAD08" w14:textId="77777777" w:rsidR="00F52AE5" w:rsidRDefault="00F52AE5" w:rsidP="00F52AE5">
      <w:pPr>
        <w:ind w:left="1418" w:hanging="567"/>
        <w:jc w:val="left"/>
      </w:pPr>
      <w:r>
        <w:t>Pravidelná hodnotiaca správa o podpore študentov TnUAD a starostlivosti o nich:</w:t>
      </w:r>
      <w:r>
        <w:br/>
      </w:r>
      <w:hyperlink r:id="rId17" w:history="1">
        <w:r>
          <w:rPr>
            <w:rStyle w:val="Hypertextovprepojenie"/>
          </w:rPr>
          <w:t>2021_PHSoPS.pdf (tnuni.sk)</w:t>
        </w:r>
      </w:hyperlink>
    </w:p>
    <w:p w14:paraId="1ED9F70E" w14:textId="77777777" w:rsidR="00F52AE5" w:rsidRDefault="00F52AE5" w:rsidP="00F52AE5">
      <w:pPr>
        <w:ind w:left="1418" w:hanging="567"/>
        <w:jc w:val="left"/>
      </w:pPr>
      <w:r>
        <w:t>Pravidelná hodnotiaca správa o dostupnosti a relevancii študijných zdrojov na TnUAD:</w:t>
      </w:r>
      <w:r>
        <w:br/>
      </w:r>
      <w:hyperlink r:id="rId18" w:history="1">
        <w:r>
          <w:rPr>
            <w:rStyle w:val="Hypertextovprepojenie"/>
          </w:rPr>
          <w:t>2021_PHSoDRSZ.pdf (tnuni.sk)</w:t>
        </w:r>
      </w:hyperlink>
    </w:p>
    <w:p w14:paraId="2AE7A430" w14:textId="77777777" w:rsidR="00F52AE5" w:rsidRDefault="00F52AE5" w:rsidP="00F52AE5">
      <w:pPr>
        <w:ind w:left="1418" w:hanging="567"/>
        <w:jc w:val="left"/>
      </w:pPr>
      <w:r>
        <w:t>Pravidelná hodnotiaca správa o spolupráci s praxou:</w:t>
      </w:r>
      <w:r>
        <w:br/>
      </w:r>
      <w:hyperlink r:id="rId19" w:history="1">
        <w:r>
          <w:rPr>
            <w:rStyle w:val="Hypertextovprepojenie"/>
          </w:rPr>
          <w:t>2021_PHSSP.pdf (tnuni.sk)</w:t>
        </w:r>
      </w:hyperlink>
    </w:p>
    <w:p w14:paraId="13927F96" w14:textId="77777777" w:rsidR="00F52AE5" w:rsidRDefault="00F52AE5" w:rsidP="00F52AE5">
      <w:pPr>
        <w:ind w:left="1418" w:hanging="567"/>
        <w:jc w:val="left"/>
      </w:pPr>
      <w:r>
        <w:t>Pravidelná hodnotiaca správa o rozvoji informačných systémov TnUAD:</w:t>
      </w:r>
      <w:r>
        <w:br/>
      </w:r>
      <w:hyperlink r:id="rId20" w:history="1">
        <w:r>
          <w:rPr>
            <w:rStyle w:val="Hypertextovprepojenie"/>
          </w:rPr>
          <w:t>PHSoIS.pdf (tnuni.sk)</w:t>
        </w:r>
      </w:hyperlink>
    </w:p>
    <w:p w14:paraId="76354F2B" w14:textId="77777777" w:rsidR="00F52AE5" w:rsidRDefault="00F52AE5" w:rsidP="00F52AE5">
      <w:pPr>
        <w:ind w:left="1418" w:hanging="567"/>
        <w:jc w:val="left"/>
      </w:pPr>
      <w:r>
        <w:t xml:space="preserve">Pravidelná hodnotiaca správa o realizovaných habilitačných konaniach a inauguračných konaniach: </w:t>
      </w:r>
      <w:hyperlink r:id="rId21" w:history="1">
        <w:r>
          <w:rPr>
            <w:rStyle w:val="Hypertextovprepojenie"/>
          </w:rPr>
          <w:t>2021_PHSHIK_TnUAD.pdf (tnuni.sk)</w:t>
        </w:r>
      </w:hyperlink>
    </w:p>
    <w:p w14:paraId="1BB52A97" w14:textId="4E53E3A9" w:rsidR="007255E1" w:rsidRDefault="007255E1" w:rsidP="007255E1">
      <w:pPr>
        <w:ind w:left="1418" w:hanging="567"/>
        <w:jc w:val="left"/>
      </w:pPr>
    </w:p>
    <w:p w14:paraId="102FA0F9" w14:textId="77777777" w:rsidR="007255E1" w:rsidRDefault="007255E1" w:rsidP="007255E1">
      <w:pPr>
        <w:pStyle w:val="Odsekzoznamu"/>
        <w:numPr>
          <w:ilvl w:val="0"/>
          <w:numId w:val="15"/>
        </w:numPr>
        <w:ind w:left="567" w:hanging="425"/>
      </w:pPr>
      <w:r w:rsidRPr="009F7F21">
        <w:t>Zverejnené pravidelné hodnotiace správy</w:t>
      </w:r>
      <w:r>
        <w:t xml:space="preserve"> TnUAD vypracované za akademický rok 2021/2022:</w:t>
      </w:r>
    </w:p>
    <w:p w14:paraId="0E3F3A31" w14:textId="77777777" w:rsidR="007255E1" w:rsidRDefault="007255E1" w:rsidP="007255E1">
      <w:pPr>
        <w:ind w:left="1418" w:hanging="567"/>
        <w:jc w:val="left"/>
      </w:pPr>
      <w:r>
        <w:t xml:space="preserve">Pravidelná hodnotiaca správa o prijímacom konaní: </w:t>
      </w:r>
      <w:r>
        <w:br/>
      </w:r>
      <w:hyperlink r:id="rId22" w:history="1">
        <w:r>
          <w:rPr>
            <w:rStyle w:val="Hypertextovprepojenie"/>
          </w:rPr>
          <w:t>2022_PHSPK_TnUAD.pdf (tnuni.sk)</w:t>
        </w:r>
      </w:hyperlink>
    </w:p>
    <w:p w14:paraId="2AA81317" w14:textId="77777777" w:rsidR="007255E1" w:rsidRDefault="007255E1" w:rsidP="007255E1">
      <w:pPr>
        <w:ind w:left="1418" w:hanging="567"/>
        <w:jc w:val="left"/>
      </w:pPr>
      <w:r>
        <w:t xml:space="preserve">Pravidelná hodnotiaca správa o realizovaných študijných programoch: </w:t>
      </w:r>
      <w:r>
        <w:br/>
      </w:r>
      <w:hyperlink r:id="rId23" w:history="1">
        <w:r>
          <w:rPr>
            <w:rStyle w:val="Hypertextovprepojenie"/>
          </w:rPr>
          <w:t>2022_PHSRSP_TnUAD.pdf (tnuni.sk)</w:t>
        </w:r>
      </w:hyperlink>
    </w:p>
    <w:p w14:paraId="0CF1100E" w14:textId="77777777" w:rsidR="007255E1" w:rsidRDefault="007255E1" w:rsidP="007255E1">
      <w:pPr>
        <w:ind w:left="1418" w:hanging="567"/>
        <w:jc w:val="left"/>
      </w:pPr>
      <w:r>
        <w:t>Pravidelná hodnotiaca správa o medzinárodných vzťahoch:</w:t>
      </w:r>
      <w:r>
        <w:br/>
      </w:r>
      <w:hyperlink r:id="rId24" w:history="1">
        <w:r>
          <w:rPr>
            <w:rStyle w:val="Hypertextovprepojenie"/>
          </w:rPr>
          <w:t>2022_PHSMV_TnUAD.pdf (tnuni.sk)</w:t>
        </w:r>
      </w:hyperlink>
    </w:p>
    <w:p w14:paraId="2BBFFBEA" w14:textId="77777777" w:rsidR="00D14107" w:rsidRDefault="00D14107" w:rsidP="00415F6C">
      <w:pPr>
        <w:sectPr w:rsidR="00D14107" w:rsidSect="00C171B7">
          <w:headerReference w:type="default" r:id="rId25"/>
          <w:footerReference w:type="default" r:id="rId26"/>
          <w:pgSz w:w="11906" w:h="16838"/>
          <w:pgMar w:top="1361" w:right="1247" w:bottom="1304" w:left="1418" w:header="709" w:footer="709" w:gutter="0"/>
          <w:cols w:space="708"/>
          <w:docGrid w:linePitch="360"/>
        </w:sectPr>
      </w:pPr>
    </w:p>
    <w:p w14:paraId="63D2902D" w14:textId="77777777" w:rsidR="00D14107" w:rsidRPr="0033789C" w:rsidRDefault="00D14107" w:rsidP="00D14107">
      <w:pPr>
        <w:pStyle w:val="Hlavika"/>
        <w:rPr>
          <w:b/>
          <w:bCs/>
          <w:szCs w:val="28"/>
          <w:u w:val="single"/>
        </w:rPr>
      </w:pPr>
      <w:r w:rsidRPr="0033789C">
        <w:rPr>
          <w:b/>
          <w:bCs/>
          <w:szCs w:val="28"/>
          <w:u w:val="single"/>
        </w:rPr>
        <w:lastRenderedPageBreak/>
        <w:t>Pravidelná hodnotiaca správa garanta o uskutočňovaní študijného programu</w:t>
      </w:r>
    </w:p>
    <w:p w14:paraId="1FF1F766" w14:textId="77777777" w:rsidR="00D14107" w:rsidRPr="0033789C" w:rsidRDefault="00D14107" w:rsidP="00D14107">
      <w:pPr>
        <w:pStyle w:val="Hlavika"/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D14107" w:rsidRPr="0033789C" w14:paraId="305FDDB3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20ACD0DC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>Fakulta / CUP:</w:t>
            </w:r>
          </w:p>
        </w:tc>
        <w:tc>
          <w:tcPr>
            <w:tcW w:w="3829" w:type="pct"/>
            <w:vAlign w:val="center"/>
          </w:tcPr>
          <w:p w14:paraId="20D5425E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517E144A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68C8F5CA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>Študijný odbor:</w:t>
            </w:r>
          </w:p>
        </w:tc>
        <w:tc>
          <w:tcPr>
            <w:tcW w:w="3829" w:type="pct"/>
            <w:vAlign w:val="center"/>
          </w:tcPr>
          <w:p w14:paraId="008A3774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282C24E9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6CDD28BB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>Študijný program:</w:t>
            </w:r>
          </w:p>
        </w:tc>
        <w:tc>
          <w:tcPr>
            <w:tcW w:w="3829" w:type="pct"/>
            <w:vAlign w:val="center"/>
          </w:tcPr>
          <w:p w14:paraId="7B708F08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0F6540CC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4090D3FD" w14:textId="77777777" w:rsidR="00D14107" w:rsidRPr="0033789C" w:rsidRDefault="00D14107" w:rsidP="00792B67">
            <w:pPr>
              <w:spacing w:before="60" w:after="60"/>
            </w:pPr>
            <w:r w:rsidRPr="0033789C">
              <w:t>Meno garanta:</w:t>
            </w:r>
          </w:p>
        </w:tc>
        <w:tc>
          <w:tcPr>
            <w:tcW w:w="3829" w:type="pct"/>
            <w:vAlign w:val="center"/>
          </w:tcPr>
          <w:p w14:paraId="0F21667B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2ABFC16B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3A7389DB" w14:textId="77777777" w:rsidR="00D14107" w:rsidRPr="0033789C" w:rsidRDefault="00D14107" w:rsidP="00792B67">
            <w:pPr>
              <w:spacing w:before="60" w:after="60"/>
            </w:pPr>
            <w:r w:rsidRPr="0033789C">
              <w:t>Oblasť výskumu:</w:t>
            </w:r>
          </w:p>
        </w:tc>
        <w:tc>
          <w:tcPr>
            <w:tcW w:w="3829" w:type="pct"/>
            <w:vAlign w:val="center"/>
          </w:tcPr>
          <w:p w14:paraId="7D7C75CA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2DAE8252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196BE33D" w14:textId="77777777" w:rsidR="00D14107" w:rsidRPr="0033789C" w:rsidRDefault="00D14107" w:rsidP="00792B67">
            <w:pPr>
              <w:spacing w:before="60" w:after="60"/>
            </w:pPr>
            <w:r w:rsidRPr="0033789C">
              <w:t>Hodnotené obdobie:</w:t>
            </w:r>
          </w:p>
        </w:tc>
        <w:tc>
          <w:tcPr>
            <w:tcW w:w="3829" w:type="pct"/>
            <w:vAlign w:val="center"/>
          </w:tcPr>
          <w:p w14:paraId="5AF96BEE" w14:textId="77777777" w:rsidR="00D14107" w:rsidRPr="0033789C" w:rsidRDefault="00D14107" w:rsidP="00792B67">
            <w:pPr>
              <w:spacing w:before="60" w:after="60"/>
            </w:pPr>
            <w:r w:rsidRPr="0033789C">
              <w:t>Akademický rok</w:t>
            </w:r>
          </w:p>
        </w:tc>
      </w:tr>
    </w:tbl>
    <w:p w14:paraId="1ACA5D1B" w14:textId="77777777" w:rsidR="00D14107" w:rsidRPr="0033789C" w:rsidRDefault="00D14107" w:rsidP="00D14107"/>
    <w:p w14:paraId="60629C10" w14:textId="77777777" w:rsidR="00D14107" w:rsidRPr="0033789C" w:rsidRDefault="00D14107" w:rsidP="00D14107">
      <w:pPr>
        <w:spacing w:after="60"/>
        <w:rPr>
          <w:b/>
          <w:bCs/>
        </w:rPr>
      </w:pPr>
      <w:r w:rsidRPr="0033789C">
        <w:rPr>
          <w:b/>
          <w:bCs/>
        </w:rPr>
        <w:t>Ukazovatele na vyhodnocovanie štandardov: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15E3A654" w14:textId="77777777" w:rsidTr="00792B6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420A080D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Ukazovatele vstupu do vzdelávania</w:t>
            </w:r>
          </w:p>
        </w:tc>
      </w:tr>
      <w:tr w:rsidR="00D14107" w:rsidRPr="000A64E9" w14:paraId="48BCBBE3" w14:textId="77777777" w:rsidTr="00792B67">
        <w:tc>
          <w:tcPr>
            <w:tcW w:w="4299" w:type="pct"/>
          </w:tcPr>
          <w:p w14:paraId="5970A28E" w14:textId="77777777" w:rsidR="00D14107" w:rsidRPr="000A64E9" w:rsidRDefault="00D14107" w:rsidP="00792B67">
            <w:pPr>
              <w:spacing w:before="60" w:after="60"/>
            </w:pPr>
            <w:r w:rsidRPr="000A64E9">
              <w:t>Počet uchádzačov o štúdium v príslušnom akademickom roku</w:t>
            </w:r>
          </w:p>
        </w:tc>
        <w:tc>
          <w:tcPr>
            <w:tcW w:w="701" w:type="pct"/>
            <w:vAlign w:val="center"/>
          </w:tcPr>
          <w:p w14:paraId="51190AB6" w14:textId="77777777" w:rsidR="00D14107" w:rsidRPr="000A64E9" w:rsidRDefault="00D14107" w:rsidP="00792B67">
            <w:pPr>
              <w:jc w:val="center"/>
            </w:pPr>
          </w:p>
        </w:tc>
      </w:tr>
      <w:tr w:rsidR="00D14107" w:rsidRPr="000A64E9" w14:paraId="072E0CF7" w14:textId="77777777" w:rsidTr="00792B67">
        <w:tc>
          <w:tcPr>
            <w:tcW w:w="4299" w:type="pct"/>
          </w:tcPr>
          <w:p w14:paraId="0B80D028" w14:textId="77777777" w:rsidR="00D14107" w:rsidRPr="000A64E9" w:rsidRDefault="00D14107" w:rsidP="00792B67">
            <w:pPr>
              <w:spacing w:before="60" w:after="60"/>
            </w:pPr>
            <w:r w:rsidRPr="000A64E9">
              <w:t>Počet uchádzačov o štúdium v príslušnom akademickom roku s iným ako slovenským občianstvom</w:t>
            </w:r>
          </w:p>
        </w:tc>
        <w:tc>
          <w:tcPr>
            <w:tcW w:w="701" w:type="pct"/>
            <w:vAlign w:val="center"/>
          </w:tcPr>
          <w:p w14:paraId="67BE3617" w14:textId="77777777" w:rsidR="00D14107" w:rsidRPr="000A64E9" w:rsidRDefault="00D14107" w:rsidP="00792B67">
            <w:pPr>
              <w:jc w:val="center"/>
            </w:pPr>
          </w:p>
        </w:tc>
      </w:tr>
      <w:tr w:rsidR="00D14107" w:rsidRPr="000A64E9" w14:paraId="542FC1E2" w14:textId="77777777" w:rsidTr="00792B67">
        <w:tc>
          <w:tcPr>
            <w:tcW w:w="4299" w:type="pct"/>
          </w:tcPr>
          <w:p w14:paraId="0CB415D5" w14:textId="77777777" w:rsidR="00D14107" w:rsidRPr="000A64E9" w:rsidRDefault="00D14107" w:rsidP="00792B67">
            <w:pPr>
              <w:spacing w:before="60" w:after="60"/>
            </w:pPr>
            <w:r w:rsidRPr="000A64E9">
              <w:t xml:space="preserve">Podiel zapísaných študentov zo všetkých prihlásených záujemcov o štúdium </w:t>
            </w:r>
            <w:r w:rsidRPr="000A64E9">
              <w:br/>
              <w:t>v príslušnom akademickom roku</w:t>
            </w:r>
          </w:p>
          <w:p w14:paraId="73B64566" w14:textId="77777777" w:rsidR="00D14107" w:rsidRPr="000A64E9" w:rsidRDefault="00D14107" w:rsidP="00792B67">
            <w:pPr>
              <w:spacing w:before="60" w:after="60"/>
            </w:pPr>
            <w:r w:rsidRPr="000A64E9">
              <w:rPr>
                <w:sz w:val="18"/>
                <w:szCs w:val="18"/>
              </w:rPr>
              <w:t xml:space="preserve">(počet zapísaných študentov / počet prihlásených záujemcov o štúdium; percentuálny podiel)  </w:t>
            </w:r>
          </w:p>
        </w:tc>
        <w:tc>
          <w:tcPr>
            <w:tcW w:w="701" w:type="pct"/>
            <w:vAlign w:val="center"/>
          </w:tcPr>
          <w:p w14:paraId="32913CA9" w14:textId="77777777" w:rsidR="00D14107" w:rsidRPr="000A64E9" w:rsidRDefault="00D14107" w:rsidP="00792B67">
            <w:pPr>
              <w:jc w:val="center"/>
            </w:pPr>
            <w:r w:rsidRPr="000A64E9">
              <w:t>... / ...</w:t>
            </w:r>
          </w:p>
          <w:p w14:paraId="08D0FABC" w14:textId="77777777" w:rsidR="00D14107" w:rsidRPr="000A64E9" w:rsidRDefault="00D14107" w:rsidP="00792B67">
            <w:pPr>
              <w:jc w:val="center"/>
            </w:pPr>
            <w:r w:rsidRPr="000A64E9">
              <w:t>... %</w:t>
            </w:r>
          </w:p>
        </w:tc>
      </w:tr>
    </w:tbl>
    <w:p w14:paraId="472DCECC" w14:textId="77777777" w:rsidR="00D14107" w:rsidRPr="000A64E9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29"/>
        <w:gridCol w:w="1333"/>
      </w:tblGrid>
      <w:tr w:rsidR="00D14107" w:rsidRPr="000A64E9" w14:paraId="5147C010" w14:textId="77777777" w:rsidTr="00792B6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43633DD4" w14:textId="77777777" w:rsidR="00D14107" w:rsidRPr="000A64E9" w:rsidRDefault="00D14107" w:rsidP="00792B67">
            <w:pPr>
              <w:spacing w:before="60" w:after="60"/>
              <w:rPr>
                <w:b/>
                <w:bCs/>
              </w:rPr>
            </w:pPr>
            <w:r w:rsidRPr="000A64E9">
              <w:rPr>
                <w:b/>
                <w:bCs/>
              </w:rPr>
              <w:t xml:space="preserve">Ukazovatele vzdelávania </w:t>
            </w:r>
          </w:p>
        </w:tc>
      </w:tr>
      <w:tr w:rsidR="00D14107" w:rsidRPr="000A64E9" w14:paraId="2737A5CB" w14:textId="77777777" w:rsidTr="00792B67">
        <w:tc>
          <w:tcPr>
            <w:tcW w:w="4299" w:type="pct"/>
          </w:tcPr>
          <w:p w14:paraId="489FFBAE" w14:textId="77777777" w:rsidR="00D14107" w:rsidRPr="000A64E9" w:rsidRDefault="00D14107" w:rsidP="00792B67">
            <w:pPr>
              <w:spacing w:before="60" w:after="60"/>
            </w:pPr>
            <w:r w:rsidRPr="000A64E9">
              <w:t>Počet študentov študijného programu spolu k 31.10. príslušného akademického roka</w:t>
            </w:r>
          </w:p>
        </w:tc>
        <w:tc>
          <w:tcPr>
            <w:tcW w:w="701" w:type="pct"/>
            <w:vAlign w:val="center"/>
          </w:tcPr>
          <w:p w14:paraId="3C872232" w14:textId="77777777" w:rsidR="00D14107" w:rsidRPr="000A64E9" w:rsidRDefault="00D14107" w:rsidP="00792B67">
            <w:pPr>
              <w:spacing w:before="60" w:after="60"/>
              <w:jc w:val="center"/>
            </w:pPr>
          </w:p>
        </w:tc>
      </w:tr>
      <w:tr w:rsidR="00D14107" w:rsidRPr="000A64E9" w14:paraId="70D8A5AB" w14:textId="77777777" w:rsidTr="00792B67">
        <w:tc>
          <w:tcPr>
            <w:tcW w:w="4299" w:type="pct"/>
          </w:tcPr>
          <w:p w14:paraId="1CE0171E" w14:textId="77777777" w:rsidR="00D14107" w:rsidRPr="000A64E9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0A64E9">
              <w:t xml:space="preserve">z toho počet študentov študijného programu v 1. stupni VŠ štúdia </w:t>
            </w:r>
          </w:p>
        </w:tc>
        <w:tc>
          <w:tcPr>
            <w:tcW w:w="7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3A07B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1.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46906C92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2.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2DA1E75F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3.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3735E22E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4.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2932E12B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Nadštandard: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1FF4FC06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1.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14753E03" w14:textId="77777777" w:rsidR="00D14107" w:rsidRPr="000A64E9" w:rsidRDefault="00D14107" w:rsidP="00792B67">
            <w:pPr>
              <w:spacing w:before="60" w:after="60"/>
            </w:pPr>
            <w:r w:rsidRPr="000A64E9">
              <w:rPr>
                <w:rStyle w:val="normaltextrun"/>
                <w:sz w:val="20"/>
                <w:szCs w:val="20"/>
              </w:rPr>
              <w:t xml:space="preserve">2. rok - 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</w:tc>
      </w:tr>
      <w:tr w:rsidR="00D14107" w:rsidRPr="000A64E9" w14:paraId="7A198E85" w14:textId="77777777" w:rsidTr="00792B67">
        <w:tc>
          <w:tcPr>
            <w:tcW w:w="4299" w:type="pct"/>
          </w:tcPr>
          <w:p w14:paraId="4258943F" w14:textId="77777777" w:rsidR="00D14107" w:rsidRPr="000A64E9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0A64E9">
              <w:t>z toho počet študentov študijného programu v 2. stupni VŠ štúdia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C09EE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1.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2955CF85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2.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5C06F5E9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3.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1214C842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Nadštandard: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425352EF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1.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11A17531" w14:textId="77777777" w:rsidR="00D14107" w:rsidRPr="000A64E9" w:rsidRDefault="00D14107" w:rsidP="00792B67">
            <w:pPr>
              <w:spacing w:before="60" w:after="60"/>
            </w:pPr>
            <w:r w:rsidRPr="000A64E9">
              <w:rPr>
                <w:rStyle w:val="normaltextrun"/>
                <w:sz w:val="20"/>
                <w:szCs w:val="20"/>
              </w:rPr>
              <w:t>2. rok -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</w:tc>
      </w:tr>
      <w:tr w:rsidR="00D14107" w:rsidRPr="000A64E9" w14:paraId="36F0F19B" w14:textId="77777777" w:rsidTr="00792B67">
        <w:tc>
          <w:tcPr>
            <w:tcW w:w="4299" w:type="pct"/>
          </w:tcPr>
          <w:p w14:paraId="417D8D96" w14:textId="77777777" w:rsidR="00D14107" w:rsidRPr="000A64E9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0A64E9">
              <w:t>z toho počet študentov študijného programu v 3. stupni VŠ štúdia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D8458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1.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03BAD713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2.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31D9A2BC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3.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0544CDEF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4.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3B9CEFD0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Nadštandard: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0EA8DBED" w14:textId="77777777" w:rsidR="00D14107" w:rsidRPr="000A64E9" w:rsidRDefault="00D14107" w:rsidP="00792B6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A64E9">
              <w:rPr>
                <w:rStyle w:val="normaltextrun"/>
                <w:sz w:val="20"/>
                <w:szCs w:val="20"/>
              </w:rPr>
              <w:t>1. rok - 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  <w:p w14:paraId="7F09D302" w14:textId="77777777" w:rsidR="00D14107" w:rsidRPr="000A64E9" w:rsidRDefault="00D14107" w:rsidP="00792B67">
            <w:pPr>
              <w:spacing w:before="60" w:after="60"/>
            </w:pPr>
            <w:r w:rsidRPr="000A64E9">
              <w:rPr>
                <w:rStyle w:val="normaltextrun"/>
                <w:sz w:val="20"/>
                <w:szCs w:val="20"/>
              </w:rPr>
              <w:t>2. rok -</w:t>
            </w:r>
            <w:r w:rsidRPr="000A64E9">
              <w:rPr>
                <w:rStyle w:val="eop"/>
                <w:sz w:val="20"/>
                <w:szCs w:val="20"/>
              </w:rPr>
              <w:t> </w:t>
            </w:r>
          </w:p>
        </w:tc>
      </w:tr>
      <w:tr w:rsidR="00D14107" w:rsidRPr="000A64E9" w14:paraId="22F2763E" w14:textId="77777777" w:rsidTr="00792B67">
        <w:tc>
          <w:tcPr>
            <w:tcW w:w="4299" w:type="pct"/>
          </w:tcPr>
          <w:p w14:paraId="5471A724" w14:textId="77777777" w:rsidR="00D14107" w:rsidRPr="000A64E9" w:rsidRDefault="00D14107" w:rsidP="00792B67">
            <w:pPr>
              <w:spacing w:before="60" w:after="60"/>
            </w:pPr>
            <w:r w:rsidRPr="000A64E9">
              <w:t>Podiel študentov študijného programu v prvom roku štúdia, ktorí predčasne ukončili štúdium – I. stupeň</w:t>
            </w:r>
          </w:p>
          <w:p w14:paraId="2725F622" w14:textId="77777777" w:rsidR="00D14107" w:rsidRPr="000A64E9" w:rsidRDefault="00D14107" w:rsidP="00792B67">
            <w:pPr>
              <w:spacing w:before="60" w:after="60"/>
            </w:pPr>
            <w:r w:rsidRPr="000A64E9">
              <w:rPr>
                <w:sz w:val="18"/>
                <w:szCs w:val="18"/>
              </w:rPr>
              <w:t xml:space="preserve">(počet študentov prvého roka štúdia, ktorí predčasne ukončili štúdium / počet študentov prvého roka štúdia; percentuálny podiel zaokrúhlený na 2 desatinné miesta)  </w:t>
            </w:r>
          </w:p>
        </w:tc>
        <w:tc>
          <w:tcPr>
            <w:tcW w:w="701" w:type="pct"/>
            <w:vAlign w:val="center"/>
          </w:tcPr>
          <w:p w14:paraId="766038F6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/ ...</w:t>
            </w:r>
          </w:p>
          <w:p w14:paraId="64762190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26B6FD27" w14:textId="77777777" w:rsidTr="00792B67">
        <w:tc>
          <w:tcPr>
            <w:tcW w:w="4299" w:type="pct"/>
          </w:tcPr>
          <w:p w14:paraId="4AAEF5B3" w14:textId="77777777" w:rsidR="00D14107" w:rsidRPr="000A64E9" w:rsidRDefault="00D14107" w:rsidP="00D14107">
            <w:pPr>
              <w:pStyle w:val="Odsekzoznamu"/>
              <w:numPr>
                <w:ilvl w:val="0"/>
                <w:numId w:val="8"/>
              </w:numPr>
              <w:spacing w:before="60" w:after="60" w:line="240" w:lineRule="auto"/>
              <w:jc w:val="left"/>
            </w:pPr>
            <w:r w:rsidRPr="000A64E9">
              <w:lastRenderedPageBreak/>
              <w:t xml:space="preserve">z toho vylúčenie pre neprospech 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3514B150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75E3295E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05793A50" w14:textId="77777777" w:rsidTr="00792B67">
        <w:tc>
          <w:tcPr>
            <w:tcW w:w="4299" w:type="pct"/>
          </w:tcPr>
          <w:p w14:paraId="551A7A56" w14:textId="77777777" w:rsidR="00D14107" w:rsidRPr="000A64E9" w:rsidRDefault="00D14107" w:rsidP="00D14107">
            <w:pPr>
              <w:pStyle w:val="Odsekzoznamu"/>
              <w:numPr>
                <w:ilvl w:val="0"/>
                <w:numId w:val="8"/>
              </w:numPr>
              <w:spacing w:before="60" w:after="60" w:line="240" w:lineRule="auto"/>
              <w:jc w:val="left"/>
            </w:pPr>
            <w:r w:rsidRPr="000A64E9">
              <w:t>z toho zanechanie štúdia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73D425C8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2CBA631E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0DE2D778" w14:textId="77777777" w:rsidTr="00792B67">
        <w:tc>
          <w:tcPr>
            <w:tcW w:w="4299" w:type="pct"/>
          </w:tcPr>
          <w:p w14:paraId="16BEBC52" w14:textId="77777777" w:rsidR="00D14107" w:rsidRPr="000A64E9" w:rsidRDefault="00D14107" w:rsidP="00D14107">
            <w:pPr>
              <w:pStyle w:val="Odsekzoznamu"/>
              <w:numPr>
                <w:ilvl w:val="0"/>
                <w:numId w:val="8"/>
              </w:numPr>
              <w:spacing w:before="60" w:after="60" w:line="240" w:lineRule="auto"/>
              <w:jc w:val="left"/>
            </w:pPr>
            <w:r w:rsidRPr="000A64E9">
              <w:t>z toho zmena študijného programu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2E4B648A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1D5CD84E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1E89A81C" w14:textId="77777777" w:rsidTr="00792B67">
        <w:tc>
          <w:tcPr>
            <w:tcW w:w="4299" w:type="pct"/>
          </w:tcPr>
          <w:p w14:paraId="5270D3BC" w14:textId="77777777" w:rsidR="00D14107" w:rsidRPr="000A64E9" w:rsidRDefault="00D14107" w:rsidP="00792B67">
            <w:pPr>
              <w:spacing w:before="60" w:after="60"/>
            </w:pPr>
            <w:r w:rsidRPr="000A64E9">
              <w:t>Miera predčasného ukončenia štúdia študentov študijného programu v ďalších rokoch štúdia – I. stupeň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 xml:space="preserve">(počet študentov, ktorí predčasne ukončili štúdium (okrem 1. ročníka) / počet študentov študijného programu bez študentov 1. ročníka; percentuálny podiel)  </w:t>
            </w:r>
          </w:p>
        </w:tc>
        <w:tc>
          <w:tcPr>
            <w:tcW w:w="701" w:type="pct"/>
            <w:vAlign w:val="center"/>
          </w:tcPr>
          <w:p w14:paraId="4D77B587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/ ...</w:t>
            </w:r>
          </w:p>
          <w:p w14:paraId="047BDAE8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297271F7" w14:textId="77777777" w:rsidTr="00792B67">
        <w:tc>
          <w:tcPr>
            <w:tcW w:w="4299" w:type="pct"/>
          </w:tcPr>
          <w:p w14:paraId="22030BFF" w14:textId="77777777" w:rsidR="00D14107" w:rsidRPr="000A64E9" w:rsidRDefault="00D14107" w:rsidP="00D14107">
            <w:pPr>
              <w:pStyle w:val="Odsekzoznamu"/>
              <w:numPr>
                <w:ilvl w:val="0"/>
                <w:numId w:val="8"/>
              </w:numPr>
              <w:spacing w:before="60" w:after="60" w:line="240" w:lineRule="auto"/>
              <w:jc w:val="left"/>
            </w:pPr>
            <w:r w:rsidRPr="000A64E9">
              <w:t xml:space="preserve">z toho vylúčenie pre neprospech 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69EFF699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35D437EE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345077E2" w14:textId="77777777" w:rsidTr="00792B67">
        <w:tc>
          <w:tcPr>
            <w:tcW w:w="4299" w:type="pct"/>
          </w:tcPr>
          <w:p w14:paraId="268AD5AB" w14:textId="77777777" w:rsidR="00D14107" w:rsidRPr="000A64E9" w:rsidRDefault="00D14107" w:rsidP="00D14107">
            <w:pPr>
              <w:pStyle w:val="Odsekzoznamu"/>
              <w:numPr>
                <w:ilvl w:val="0"/>
                <w:numId w:val="8"/>
              </w:numPr>
              <w:spacing w:before="60" w:after="60" w:line="240" w:lineRule="auto"/>
              <w:jc w:val="left"/>
            </w:pPr>
            <w:r w:rsidRPr="000A64E9">
              <w:t>z toho zanechanie štúdia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3733B8CB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56451C03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3EA303D6" w14:textId="77777777" w:rsidTr="00792B67">
        <w:tc>
          <w:tcPr>
            <w:tcW w:w="4299" w:type="pct"/>
          </w:tcPr>
          <w:p w14:paraId="0E13D5F2" w14:textId="77777777" w:rsidR="00D14107" w:rsidRPr="000A64E9" w:rsidRDefault="00D14107" w:rsidP="00D14107">
            <w:pPr>
              <w:pStyle w:val="Odsekzoznamu"/>
              <w:numPr>
                <w:ilvl w:val="0"/>
                <w:numId w:val="8"/>
              </w:numPr>
              <w:spacing w:before="60" w:after="60" w:line="240" w:lineRule="auto"/>
              <w:jc w:val="left"/>
            </w:pPr>
            <w:r w:rsidRPr="000A64E9">
              <w:t>z toho zmena študijného programu</w:t>
            </w:r>
            <w:r w:rsidRPr="000A64E9">
              <w:br/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2A036B46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60372569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6DEB824E" w14:textId="77777777" w:rsidTr="00792B67">
        <w:tc>
          <w:tcPr>
            <w:tcW w:w="4299" w:type="pct"/>
          </w:tcPr>
          <w:p w14:paraId="0ED708A7" w14:textId="77777777" w:rsidR="00D14107" w:rsidRPr="000A64E9" w:rsidRDefault="00D14107" w:rsidP="00792B67">
            <w:pPr>
              <w:spacing w:before="60" w:after="60"/>
            </w:pPr>
            <w:r w:rsidRPr="000A64E9">
              <w:t>Podiel študentov študijného programu v prvom roku štúdia, ktorí predčasne ukončili štúdium – II. stupeň</w:t>
            </w:r>
          </w:p>
          <w:p w14:paraId="6A73B553" w14:textId="77777777" w:rsidR="00D14107" w:rsidRPr="000A64E9" w:rsidRDefault="00D14107" w:rsidP="00792B67">
            <w:pPr>
              <w:spacing w:before="60" w:after="60"/>
            </w:pPr>
            <w:r w:rsidRPr="000A64E9">
              <w:rPr>
                <w:sz w:val="18"/>
                <w:szCs w:val="18"/>
              </w:rPr>
              <w:t xml:space="preserve">(počet študentov prvého roka štúdia, ktorí predčasne ukončili štúdium / počet študentov prvého roka štúdia; percentuálny podiel zaokrúhlený na 2 desatinné miesta)  </w:t>
            </w:r>
          </w:p>
        </w:tc>
        <w:tc>
          <w:tcPr>
            <w:tcW w:w="701" w:type="pct"/>
            <w:vAlign w:val="center"/>
          </w:tcPr>
          <w:p w14:paraId="74001601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/ ...</w:t>
            </w:r>
          </w:p>
          <w:p w14:paraId="425910EF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5A4688FE" w14:textId="77777777" w:rsidTr="00792B67">
        <w:tc>
          <w:tcPr>
            <w:tcW w:w="4299" w:type="pct"/>
          </w:tcPr>
          <w:p w14:paraId="7EF2D03C" w14:textId="77777777" w:rsidR="00D14107" w:rsidRPr="000A64E9" w:rsidRDefault="00D14107" w:rsidP="00D14107">
            <w:pPr>
              <w:pStyle w:val="Odsekzoznamu"/>
              <w:numPr>
                <w:ilvl w:val="0"/>
                <w:numId w:val="11"/>
              </w:numPr>
              <w:spacing w:before="60" w:after="60" w:line="240" w:lineRule="auto"/>
              <w:ind w:left="742"/>
              <w:jc w:val="left"/>
            </w:pPr>
            <w:r w:rsidRPr="000A64E9">
              <w:t xml:space="preserve">z toho vylúčenie pre neprospech 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442B8F33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562165AD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77262BB2" w14:textId="77777777" w:rsidTr="00792B67">
        <w:tc>
          <w:tcPr>
            <w:tcW w:w="4299" w:type="pct"/>
          </w:tcPr>
          <w:p w14:paraId="5F026EBC" w14:textId="77777777" w:rsidR="00D14107" w:rsidRPr="000A64E9" w:rsidRDefault="00D14107" w:rsidP="00D14107">
            <w:pPr>
              <w:pStyle w:val="Odsekzoznamu"/>
              <w:numPr>
                <w:ilvl w:val="0"/>
                <w:numId w:val="11"/>
              </w:numPr>
              <w:spacing w:before="60" w:after="60" w:line="240" w:lineRule="auto"/>
              <w:ind w:left="742"/>
              <w:jc w:val="left"/>
            </w:pPr>
            <w:r w:rsidRPr="000A64E9">
              <w:t>z toho zanechanie štúdia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7B5F02CD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06FB70E1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7489908F" w14:textId="77777777" w:rsidTr="00792B67">
        <w:tc>
          <w:tcPr>
            <w:tcW w:w="4299" w:type="pct"/>
          </w:tcPr>
          <w:p w14:paraId="0E674234" w14:textId="77777777" w:rsidR="00D14107" w:rsidRPr="000A64E9" w:rsidRDefault="00D14107" w:rsidP="00D14107">
            <w:pPr>
              <w:pStyle w:val="Odsekzoznamu"/>
              <w:numPr>
                <w:ilvl w:val="0"/>
                <w:numId w:val="11"/>
              </w:numPr>
              <w:spacing w:before="60" w:after="60" w:line="240" w:lineRule="auto"/>
              <w:ind w:left="742"/>
              <w:jc w:val="left"/>
            </w:pPr>
            <w:r w:rsidRPr="000A64E9">
              <w:t>z toho zmena študijného programu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2A638628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471E6806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091645D9" w14:textId="77777777" w:rsidTr="00792B67">
        <w:tc>
          <w:tcPr>
            <w:tcW w:w="4299" w:type="pct"/>
          </w:tcPr>
          <w:p w14:paraId="5C7BAABE" w14:textId="77777777" w:rsidR="00D14107" w:rsidRPr="000A64E9" w:rsidRDefault="00D14107" w:rsidP="00792B67">
            <w:pPr>
              <w:spacing w:before="60" w:after="60"/>
            </w:pPr>
            <w:r w:rsidRPr="000A64E9">
              <w:t>Miera predčasného ukončenia štúdia študentov študijného programu v ďalších rokoch štúdia – II. stupeň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 xml:space="preserve">(počet študentov, ktorí predčasne ukončili štúdium (okrem 1. ročníka) / počet študentov študijného programu bez študentov 1. ročníka; percentuálny podiel)  </w:t>
            </w:r>
          </w:p>
        </w:tc>
        <w:tc>
          <w:tcPr>
            <w:tcW w:w="701" w:type="pct"/>
            <w:vAlign w:val="center"/>
          </w:tcPr>
          <w:p w14:paraId="0F523157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/ ...</w:t>
            </w:r>
          </w:p>
          <w:p w14:paraId="5F3B82D0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0168DC87" w14:textId="77777777" w:rsidTr="00792B67">
        <w:tc>
          <w:tcPr>
            <w:tcW w:w="4299" w:type="pct"/>
          </w:tcPr>
          <w:p w14:paraId="368258F8" w14:textId="77777777" w:rsidR="00D14107" w:rsidRPr="000A64E9" w:rsidRDefault="00D14107" w:rsidP="00D14107">
            <w:pPr>
              <w:pStyle w:val="Odsekzoznamu"/>
              <w:numPr>
                <w:ilvl w:val="0"/>
                <w:numId w:val="12"/>
              </w:numPr>
              <w:spacing w:before="60" w:after="60" w:line="240" w:lineRule="auto"/>
              <w:ind w:left="742"/>
              <w:jc w:val="left"/>
            </w:pPr>
            <w:r w:rsidRPr="000A64E9">
              <w:t xml:space="preserve">z toho vylúčenie pre neprospech 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419BF258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16ACE20D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1F44FB01" w14:textId="77777777" w:rsidTr="00792B67">
        <w:tc>
          <w:tcPr>
            <w:tcW w:w="4299" w:type="pct"/>
          </w:tcPr>
          <w:p w14:paraId="2EE0C551" w14:textId="77777777" w:rsidR="00D14107" w:rsidRPr="000A64E9" w:rsidRDefault="00D14107" w:rsidP="00D14107">
            <w:pPr>
              <w:pStyle w:val="Odsekzoznamu"/>
              <w:numPr>
                <w:ilvl w:val="0"/>
                <w:numId w:val="12"/>
              </w:numPr>
              <w:spacing w:before="60" w:after="60" w:line="240" w:lineRule="auto"/>
              <w:ind w:left="742"/>
              <w:jc w:val="left"/>
            </w:pPr>
            <w:r w:rsidRPr="000A64E9">
              <w:t>z toho zanechanie štúdia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7FFE7696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60184CBE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179E85E7" w14:textId="77777777" w:rsidTr="00792B67">
        <w:tc>
          <w:tcPr>
            <w:tcW w:w="4299" w:type="pct"/>
          </w:tcPr>
          <w:p w14:paraId="345E1102" w14:textId="77777777" w:rsidR="00D14107" w:rsidRPr="000A64E9" w:rsidRDefault="00D14107" w:rsidP="00D14107">
            <w:pPr>
              <w:pStyle w:val="Odsekzoznamu"/>
              <w:numPr>
                <w:ilvl w:val="0"/>
                <w:numId w:val="12"/>
              </w:numPr>
              <w:spacing w:before="60" w:after="60" w:line="240" w:lineRule="auto"/>
              <w:ind w:left="742"/>
              <w:jc w:val="left"/>
            </w:pPr>
            <w:r w:rsidRPr="000A64E9">
              <w:t>z toho zmena študijného programu</w:t>
            </w:r>
            <w:r w:rsidRPr="000A64E9">
              <w:br/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17BF43AF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1F944EC4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2FF0939B" w14:textId="77777777" w:rsidTr="00792B67">
        <w:tc>
          <w:tcPr>
            <w:tcW w:w="4299" w:type="pct"/>
          </w:tcPr>
          <w:p w14:paraId="3783BA72" w14:textId="77777777" w:rsidR="00D14107" w:rsidRPr="000A64E9" w:rsidRDefault="00D14107" w:rsidP="00792B67">
            <w:pPr>
              <w:spacing w:before="60" w:after="60"/>
            </w:pPr>
            <w:r w:rsidRPr="000A64E9">
              <w:t>Podiel študentov študijného programu v prvom roku štúdia, ktorí predčasne ukončili štúdium – III. stupeň</w:t>
            </w:r>
          </w:p>
          <w:p w14:paraId="539484D9" w14:textId="77777777" w:rsidR="00D14107" w:rsidRPr="000A64E9" w:rsidRDefault="00D14107" w:rsidP="00792B67">
            <w:pPr>
              <w:spacing w:before="60" w:after="60"/>
            </w:pPr>
            <w:r w:rsidRPr="000A64E9">
              <w:rPr>
                <w:sz w:val="18"/>
                <w:szCs w:val="18"/>
              </w:rPr>
              <w:lastRenderedPageBreak/>
              <w:t xml:space="preserve">(počet študentov prvého roka štúdia, ktorí predčasne ukončili štúdium / počet študentov prvého roka štúdia; percentuálny podiel zaokrúhlený na 2 desatinné miesta)  </w:t>
            </w:r>
          </w:p>
        </w:tc>
        <w:tc>
          <w:tcPr>
            <w:tcW w:w="701" w:type="pct"/>
            <w:vAlign w:val="center"/>
          </w:tcPr>
          <w:p w14:paraId="03B96615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lastRenderedPageBreak/>
              <w:t>... / ...</w:t>
            </w:r>
          </w:p>
          <w:p w14:paraId="7A8DE0A8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2572430C" w14:textId="77777777" w:rsidTr="00792B67">
        <w:tc>
          <w:tcPr>
            <w:tcW w:w="4299" w:type="pct"/>
          </w:tcPr>
          <w:p w14:paraId="3B5B5D7A" w14:textId="77777777" w:rsidR="00D14107" w:rsidRPr="000A64E9" w:rsidRDefault="00D14107" w:rsidP="00D14107">
            <w:pPr>
              <w:pStyle w:val="Odsekzoznamu"/>
              <w:numPr>
                <w:ilvl w:val="0"/>
                <w:numId w:val="13"/>
              </w:numPr>
              <w:spacing w:before="60" w:after="60" w:line="240" w:lineRule="auto"/>
              <w:ind w:left="742"/>
              <w:jc w:val="left"/>
            </w:pPr>
            <w:r w:rsidRPr="000A64E9">
              <w:t xml:space="preserve">z toho vylúčenie pre neprospech 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3B1DE5B1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05017F03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003283FA" w14:textId="77777777" w:rsidTr="00792B67">
        <w:tc>
          <w:tcPr>
            <w:tcW w:w="4299" w:type="pct"/>
          </w:tcPr>
          <w:p w14:paraId="2B82FC9A" w14:textId="77777777" w:rsidR="00D14107" w:rsidRPr="000A64E9" w:rsidRDefault="00D14107" w:rsidP="00D14107">
            <w:pPr>
              <w:pStyle w:val="Odsekzoznamu"/>
              <w:numPr>
                <w:ilvl w:val="0"/>
                <w:numId w:val="13"/>
              </w:numPr>
              <w:spacing w:before="60" w:after="60" w:line="240" w:lineRule="auto"/>
              <w:ind w:left="742"/>
              <w:jc w:val="left"/>
            </w:pPr>
            <w:r w:rsidRPr="000A64E9">
              <w:t>z toho zanechanie štúdia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5B21603C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2A75B1CB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0A64E9" w14:paraId="45FC2F60" w14:textId="77777777" w:rsidTr="00792B67">
        <w:tc>
          <w:tcPr>
            <w:tcW w:w="4299" w:type="pct"/>
          </w:tcPr>
          <w:p w14:paraId="2CFDCF62" w14:textId="77777777" w:rsidR="00D14107" w:rsidRPr="000A64E9" w:rsidRDefault="00D14107" w:rsidP="00D14107">
            <w:pPr>
              <w:pStyle w:val="Odsekzoznamu"/>
              <w:numPr>
                <w:ilvl w:val="0"/>
                <w:numId w:val="13"/>
              </w:numPr>
              <w:spacing w:before="60" w:after="60" w:line="240" w:lineRule="auto"/>
              <w:ind w:left="742"/>
              <w:jc w:val="left"/>
            </w:pPr>
            <w:r w:rsidRPr="000A64E9">
              <w:t>z toho zmena študijného programu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2009B9F9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30303F61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33789C" w14:paraId="17A267F7" w14:textId="77777777" w:rsidTr="00792B67">
        <w:tc>
          <w:tcPr>
            <w:tcW w:w="4299" w:type="pct"/>
          </w:tcPr>
          <w:p w14:paraId="76B2461F" w14:textId="77777777" w:rsidR="00D14107" w:rsidRPr="000A64E9" w:rsidRDefault="00D14107" w:rsidP="00792B67">
            <w:pPr>
              <w:pStyle w:val="Odsekzoznamu"/>
              <w:spacing w:before="60" w:after="60"/>
              <w:ind w:left="0"/>
            </w:pPr>
            <w:r w:rsidRPr="000A64E9">
              <w:t>Miera predčasného ukončenia štúdia študentov študijného programu v ďalších rokoch štúdia – III. stupeň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 xml:space="preserve">(počet študentov, ktorí predčasne ukončili štúdium (okrem 1. ročníka) / počet študentov študijného programu bez študentov 1. ročníka; percentuálny podiel)  </w:t>
            </w:r>
          </w:p>
        </w:tc>
        <w:tc>
          <w:tcPr>
            <w:tcW w:w="701" w:type="pct"/>
            <w:vAlign w:val="center"/>
          </w:tcPr>
          <w:p w14:paraId="303901B5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/ ...</w:t>
            </w:r>
          </w:p>
          <w:p w14:paraId="16034CB5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33789C" w14:paraId="50A04013" w14:textId="77777777" w:rsidTr="00792B67">
        <w:tc>
          <w:tcPr>
            <w:tcW w:w="4299" w:type="pct"/>
          </w:tcPr>
          <w:p w14:paraId="4C7B28A6" w14:textId="77777777" w:rsidR="00D14107" w:rsidRPr="000A64E9" w:rsidRDefault="00D14107" w:rsidP="00D14107">
            <w:pPr>
              <w:pStyle w:val="Odsekzoznamu"/>
              <w:numPr>
                <w:ilvl w:val="0"/>
                <w:numId w:val="14"/>
              </w:numPr>
              <w:spacing w:before="60" w:after="60" w:line="240" w:lineRule="auto"/>
              <w:ind w:left="742"/>
              <w:jc w:val="left"/>
            </w:pPr>
            <w:r w:rsidRPr="000A64E9">
              <w:t xml:space="preserve">z toho vylúčenie pre neprospech 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2BD351CE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64F61C15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33789C" w14:paraId="6E5C6E23" w14:textId="77777777" w:rsidTr="00792B67">
        <w:tc>
          <w:tcPr>
            <w:tcW w:w="4299" w:type="pct"/>
          </w:tcPr>
          <w:p w14:paraId="2EC6E8B4" w14:textId="77777777" w:rsidR="00D14107" w:rsidRPr="000A64E9" w:rsidRDefault="00D14107" w:rsidP="00D14107">
            <w:pPr>
              <w:pStyle w:val="Odsekzoznamu"/>
              <w:numPr>
                <w:ilvl w:val="0"/>
                <w:numId w:val="14"/>
              </w:numPr>
              <w:spacing w:before="60" w:after="60" w:line="240" w:lineRule="auto"/>
              <w:ind w:left="742"/>
              <w:jc w:val="left"/>
            </w:pPr>
            <w:r w:rsidRPr="000A64E9">
              <w:t>z toho zanechanie štúdia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1FDA0607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0A25FCB5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33789C" w14:paraId="063F7F10" w14:textId="77777777" w:rsidTr="00792B67">
        <w:tc>
          <w:tcPr>
            <w:tcW w:w="4299" w:type="pct"/>
          </w:tcPr>
          <w:p w14:paraId="6AFA325E" w14:textId="77777777" w:rsidR="00D14107" w:rsidRPr="000A64E9" w:rsidRDefault="00D14107" w:rsidP="00D14107">
            <w:pPr>
              <w:pStyle w:val="Odsekzoznamu"/>
              <w:numPr>
                <w:ilvl w:val="0"/>
                <w:numId w:val="14"/>
              </w:numPr>
              <w:spacing w:before="60" w:after="60" w:line="240" w:lineRule="auto"/>
              <w:ind w:left="742"/>
              <w:jc w:val="left"/>
            </w:pPr>
            <w:r w:rsidRPr="000A64E9">
              <w:t>z toho zmena študijného programu</w:t>
            </w:r>
            <w:r w:rsidRPr="000A64E9">
              <w:br/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1B6B3184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</w:t>
            </w:r>
          </w:p>
          <w:p w14:paraId="7A57680C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33789C" w14:paraId="3AB1155C" w14:textId="77777777" w:rsidTr="00792B67">
        <w:tc>
          <w:tcPr>
            <w:tcW w:w="4299" w:type="pct"/>
          </w:tcPr>
          <w:p w14:paraId="4CFA2F1A" w14:textId="77777777" w:rsidR="00D14107" w:rsidRPr="000A64E9" w:rsidRDefault="00D14107" w:rsidP="00792B67">
            <w:pPr>
              <w:spacing w:before="60" w:after="60"/>
            </w:pPr>
            <w:r w:rsidRPr="000A64E9">
              <w:t>Podiel zahraničných študentov študijného programu z celkového počtu študentov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 xml:space="preserve">(počet zahraničných študentov študijného programu / celkový počet študentov študijného programu; percentuálny podiel)  </w:t>
            </w:r>
          </w:p>
        </w:tc>
        <w:tc>
          <w:tcPr>
            <w:tcW w:w="701" w:type="pct"/>
            <w:vAlign w:val="center"/>
          </w:tcPr>
          <w:p w14:paraId="34EDCB51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/ ...</w:t>
            </w:r>
          </w:p>
          <w:p w14:paraId="219DB839" w14:textId="77777777" w:rsidR="00D14107" w:rsidRPr="000A64E9" w:rsidRDefault="00D14107" w:rsidP="00792B67">
            <w:pPr>
              <w:spacing w:before="60" w:after="60"/>
              <w:jc w:val="center"/>
            </w:pPr>
            <w:r w:rsidRPr="000A64E9">
              <w:t>... %</w:t>
            </w:r>
          </w:p>
        </w:tc>
      </w:tr>
      <w:tr w:rsidR="00D14107" w:rsidRPr="0033789C" w14:paraId="474B1303" w14:textId="77777777" w:rsidTr="00792B67">
        <w:tc>
          <w:tcPr>
            <w:tcW w:w="4299" w:type="pct"/>
          </w:tcPr>
          <w:p w14:paraId="368D3C2B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Podiel študentov študijného programu s iným ako slovenským občianstvom </w:t>
            </w:r>
            <w:r w:rsidRPr="0033789C">
              <w:br/>
            </w:r>
            <w:r w:rsidRPr="0033789C">
              <w:rPr>
                <w:sz w:val="18"/>
                <w:szCs w:val="18"/>
              </w:rPr>
              <w:t xml:space="preserve">(počet študentov s iným ako slovenským občianstvom / celkový počet študentov študijného programu; percentuálny podiel)  </w:t>
            </w:r>
          </w:p>
        </w:tc>
        <w:tc>
          <w:tcPr>
            <w:tcW w:w="701" w:type="pct"/>
            <w:vAlign w:val="center"/>
          </w:tcPr>
          <w:p w14:paraId="634A1DFA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2D6CF04A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1D7A8049" w14:textId="77777777" w:rsidTr="00792B67">
        <w:tc>
          <w:tcPr>
            <w:tcW w:w="4299" w:type="pct"/>
          </w:tcPr>
          <w:p w14:paraId="2625228C" w14:textId="77777777" w:rsidR="00D14107" w:rsidRPr="0033789C" w:rsidRDefault="00D14107" w:rsidP="00792B67">
            <w:pPr>
              <w:spacing w:before="60" w:after="60"/>
              <w:rPr>
                <w:color w:val="FF0000"/>
              </w:rPr>
            </w:pPr>
            <w:r w:rsidRPr="0033789C">
              <w:t>Podiel študentov študijného programu s iným ako slovenským občianstvom študujúcich v inom ako slovenskom jazyku z celkového počtu študentov</w:t>
            </w:r>
            <w:r w:rsidRPr="0033789C">
              <w:br/>
            </w:r>
            <w:r w:rsidRPr="0033789C">
              <w:rPr>
                <w:sz w:val="18"/>
                <w:szCs w:val="18"/>
              </w:rPr>
              <w:t xml:space="preserve">(počet študentov s iným ako slovenským občianstvom študujúcich v inom ako slovenskom jazyku / celkový počet študentov študijného programu; percentuálny podiel)  </w:t>
            </w:r>
          </w:p>
        </w:tc>
        <w:tc>
          <w:tcPr>
            <w:tcW w:w="701" w:type="pct"/>
            <w:vAlign w:val="center"/>
          </w:tcPr>
          <w:p w14:paraId="79AB2122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3523121C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0B72E303" w14:textId="77777777" w:rsidTr="00792B67">
        <w:tc>
          <w:tcPr>
            <w:tcW w:w="4299" w:type="pct"/>
          </w:tcPr>
          <w:p w14:paraId="7F982843" w14:textId="77777777" w:rsidR="00D14107" w:rsidRPr="000A64E9" w:rsidRDefault="00D14107" w:rsidP="00792B67">
            <w:pPr>
              <w:spacing w:before="60" w:after="60"/>
            </w:pPr>
            <w:r w:rsidRPr="000A64E9">
              <w:t>Podiel študentov prekračujúcich štandardnú dĺžku štúdia</w:t>
            </w:r>
            <w:r w:rsidRPr="000A64E9">
              <w:br/>
            </w:r>
            <w:r w:rsidRPr="000A64E9">
              <w:rPr>
                <w:sz w:val="18"/>
                <w:szCs w:val="18"/>
              </w:rPr>
              <w:t xml:space="preserve">(počet študentov prekračujúcich štandardnú dĺžku štúdia / celkový počet študentov študijného programu; percentuálny podiel)  </w:t>
            </w:r>
          </w:p>
        </w:tc>
        <w:tc>
          <w:tcPr>
            <w:tcW w:w="701" w:type="pct"/>
            <w:vAlign w:val="center"/>
          </w:tcPr>
          <w:p w14:paraId="0B4D97F1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3ACAA6EF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14A85C53" w14:textId="77777777" w:rsidTr="00792B67">
        <w:tc>
          <w:tcPr>
            <w:tcW w:w="4299" w:type="pct"/>
          </w:tcPr>
          <w:p w14:paraId="517BA8CE" w14:textId="77777777" w:rsidR="00D14107" w:rsidRPr="000A64E9" w:rsidRDefault="00D14107" w:rsidP="00792B67">
            <w:pPr>
              <w:spacing w:before="60" w:after="60"/>
            </w:pPr>
            <w:r w:rsidRPr="000A64E9">
              <w:t>Priemerná dĺžka nadštandardnej dĺžky štúdia</w:t>
            </w:r>
            <w:r w:rsidRPr="000A64E9">
              <w:rPr>
                <w:rStyle w:val="Odkaznapoznmkupodiarou"/>
              </w:rPr>
              <w:footnoteReference w:id="1"/>
            </w:r>
          </w:p>
        </w:tc>
        <w:tc>
          <w:tcPr>
            <w:tcW w:w="701" w:type="pct"/>
            <w:vAlign w:val="center"/>
          </w:tcPr>
          <w:p w14:paraId="1007C1F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9FC8435" w14:textId="77777777" w:rsidTr="00792B67">
        <w:tc>
          <w:tcPr>
            <w:tcW w:w="4299" w:type="pct"/>
          </w:tcPr>
          <w:p w14:paraId="19EA95DA" w14:textId="77777777" w:rsidR="00D14107" w:rsidRPr="000A64E9" w:rsidRDefault="00D14107" w:rsidP="00792B67">
            <w:pPr>
              <w:spacing w:before="60" w:after="60"/>
            </w:pPr>
            <w:r w:rsidRPr="000A64E9">
              <w:t>Počet odhalených akademických podvodov</w:t>
            </w:r>
          </w:p>
        </w:tc>
        <w:tc>
          <w:tcPr>
            <w:tcW w:w="701" w:type="pct"/>
            <w:vAlign w:val="center"/>
          </w:tcPr>
          <w:p w14:paraId="57837A6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692DA4B" w14:textId="77777777" w:rsidTr="00792B67">
        <w:tc>
          <w:tcPr>
            <w:tcW w:w="4299" w:type="pct"/>
          </w:tcPr>
          <w:p w14:paraId="1768D294" w14:textId="77777777" w:rsidR="00D14107" w:rsidRPr="000A64E9" w:rsidRDefault="00D14107" w:rsidP="00792B67">
            <w:pPr>
              <w:spacing w:before="60" w:after="60"/>
            </w:pPr>
            <w:r w:rsidRPr="000A64E9">
              <w:t>Počet študentov, ktorí po kontrole originality záverečnej práce prekročili vo výsledku z CRZP zhodu viac ako 20 %</w:t>
            </w:r>
          </w:p>
        </w:tc>
        <w:tc>
          <w:tcPr>
            <w:tcW w:w="701" w:type="pct"/>
            <w:vAlign w:val="center"/>
          </w:tcPr>
          <w:p w14:paraId="2B632BC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7D671E5" w14:textId="77777777" w:rsidTr="00792B67">
        <w:tc>
          <w:tcPr>
            <w:tcW w:w="4299" w:type="pct"/>
          </w:tcPr>
          <w:p w14:paraId="1ACD2BCA" w14:textId="77777777" w:rsidR="00D14107" w:rsidRPr="000A64E9" w:rsidRDefault="00D14107" w:rsidP="00792B67">
            <w:pPr>
              <w:spacing w:before="60" w:after="60"/>
            </w:pPr>
            <w:r w:rsidRPr="000A64E9">
              <w:t>Počet disciplinárnych konaní študentov fakulty/CUP</w:t>
            </w:r>
          </w:p>
        </w:tc>
        <w:tc>
          <w:tcPr>
            <w:tcW w:w="701" w:type="pct"/>
            <w:vAlign w:val="center"/>
          </w:tcPr>
          <w:p w14:paraId="4C15B53B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DDB75E7" w14:textId="77777777" w:rsidTr="00792B67">
        <w:tc>
          <w:tcPr>
            <w:tcW w:w="4299" w:type="pct"/>
          </w:tcPr>
          <w:p w14:paraId="78DC59BF" w14:textId="77777777" w:rsidR="00D14107" w:rsidRPr="0033789C" w:rsidRDefault="00D14107" w:rsidP="00D14107">
            <w:pPr>
              <w:pStyle w:val="Odsekzoznamu"/>
              <w:numPr>
                <w:ilvl w:val="0"/>
                <w:numId w:val="8"/>
              </w:numPr>
              <w:spacing w:before="60" w:after="60" w:line="240" w:lineRule="auto"/>
              <w:jc w:val="left"/>
            </w:pPr>
            <w:r w:rsidRPr="0033789C">
              <w:lastRenderedPageBreak/>
              <w:t>z toho vylúčenie zo štúdia</w:t>
            </w:r>
          </w:p>
        </w:tc>
        <w:tc>
          <w:tcPr>
            <w:tcW w:w="701" w:type="pct"/>
            <w:vAlign w:val="center"/>
          </w:tcPr>
          <w:p w14:paraId="386BE275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58077E1" w14:textId="77777777" w:rsidTr="00792B67">
        <w:tc>
          <w:tcPr>
            <w:tcW w:w="4299" w:type="pct"/>
          </w:tcPr>
          <w:p w14:paraId="0746D8C4" w14:textId="77777777" w:rsidR="00D14107" w:rsidRPr="0033789C" w:rsidRDefault="00D14107" w:rsidP="00D14107">
            <w:pPr>
              <w:pStyle w:val="Odsekzoznamu"/>
              <w:numPr>
                <w:ilvl w:val="0"/>
                <w:numId w:val="8"/>
              </w:numPr>
              <w:spacing w:before="60" w:after="60" w:line="240" w:lineRule="auto"/>
              <w:jc w:val="left"/>
            </w:pPr>
            <w:r w:rsidRPr="0033789C">
              <w:t>z toho podmienečné vylúčenie zo štúdia</w:t>
            </w:r>
          </w:p>
        </w:tc>
        <w:tc>
          <w:tcPr>
            <w:tcW w:w="701" w:type="pct"/>
            <w:vAlign w:val="center"/>
          </w:tcPr>
          <w:p w14:paraId="43F6935F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C091F8E" w14:textId="77777777" w:rsidTr="00792B67">
        <w:tc>
          <w:tcPr>
            <w:tcW w:w="4299" w:type="pct"/>
          </w:tcPr>
          <w:p w14:paraId="0C83E0D0" w14:textId="77777777" w:rsidR="00D14107" w:rsidRPr="0033789C" w:rsidRDefault="00D14107" w:rsidP="00D14107">
            <w:pPr>
              <w:pStyle w:val="Odsekzoznamu"/>
              <w:numPr>
                <w:ilvl w:val="0"/>
                <w:numId w:val="8"/>
              </w:numPr>
              <w:spacing w:before="60" w:after="60" w:line="240" w:lineRule="auto"/>
              <w:jc w:val="left"/>
            </w:pPr>
            <w:r w:rsidRPr="0033789C">
              <w:t>z toho pokarhanie</w:t>
            </w:r>
          </w:p>
        </w:tc>
        <w:tc>
          <w:tcPr>
            <w:tcW w:w="701" w:type="pct"/>
            <w:vAlign w:val="center"/>
          </w:tcPr>
          <w:p w14:paraId="3A543885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A0F9AC3" w14:textId="77777777" w:rsidTr="00792B67">
        <w:tc>
          <w:tcPr>
            <w:tcW w:w="4299" w:type="pct"/>
          </w:tcPr>
          <w:p w14:paraId="150C713E" w14:textId="77777777" w:rsidR="00D14107" w:rsidRPr="0033789C" w:rsidRDefault="00D14107" w:rsidP="00792B67">
            <w:pPr>
              <w:spacing w:before="60" w:after="60"/>
            </w:pPr>
            <w:r w:rsidRPr="0033789C">
              <w:t>Počet absolventov</w:t>
            </w:r>
          </w:p>
        </w:tc>
        <w:tc>
          <w:tcPr>
            <w:tcW w:w="701" w:type="pct"/>
            <w:vAlign w:val="center"/>
          </w:tcPr>
          <w:p w14:paraId="19610528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03B0EC68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3EF9AAEB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356A02C9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 xml:space="preserve">Učenie sa, vyučovanie a hodnotenie orientované na študenta </w:t>
            </w:r>
          </w:p>
        </w:tc>
      </w:tr>
      <w:tr w:rsidR="00D14107" w:rsidRPr="0033789C" w14:paraId="02846468" w14:textId="77777777" w:rsidTr="00792B67">
        <w:tc>
          <w:tcPr>
            <w:tcW w:w="4299" w:type="pct"/>
          </w:tcPr>
          <w:p w14:paraId="0B1EC14E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Počet záverečných prác vedených vedúcim záverečnej práce  - priemerný </w:t>
            </w:r>
          </w:p>
        </w:tc>
        <w:tc>
          <w:tcPr>
            <w:tcW w:w="701" w:type="pct"/>
            <w:vAlign w:val="center"/>
          </w:tcPr>
          <w:p w14:paraId="35EA8F33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93CC65B" w14:textId="77777777" w:rsidTr="00792B67">
        <w:tc>
          <w:tcPr>
            <w:tcW w:w="4299" w:type="pct"/>
          </w:tcPr>
          <w:p w14:paraId="2C0CAB32" w14:textId="77777777" w:rsidR="00D14107" w:rsidRPr="0033789C" w:rsidRDefault="00D14107" w:rsidP="00792B67">
            <w:pPr>
              <w:spacing w:before="60" w:after="60"/>
            </w:pPr>
            <w:r w:rsidRPr="0033789C">
              <w:t>Počet záverečných prác vedených vedúcim záverečnej práce  - maximálny</w:t>
            </w:r>
          </w:p>
        </w:tc>
        <w:tc>
          <w:tcPr>
            <w:tcW w:w="701" w:type="pct"/>
            <w:vAlign w:val="center"/>
          </w:tcPr>
          <w:p w14:paraId="7D106698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8F2F0FF" w14:textId="77777777" w:rsidTr="00792B67">
        <w:tc>
          <w:tcPr>
            <w:tcW w:w="4299" w:type="pct"/>
          </w:tcPr>
          <w:p w14:paraId="2B929C0D" w14:textId="77777777" w:rsidR="00D14107" w:rsidRPr="0033789C" w:rsidRDefault="00D14107" w:rsidP="00792B67">
            <w:pPr>
              <w:spacing w:before="60" w:after="60"/>
            </w:pPr>
            <w:r w:rsidRPr="0033789C">
              <w:t>Podiel vyslaných študentov na mobility do zahraničia z celkového počtu študentov</w:t>
            </w:r>
            <w:r w:rsidRPr="0033789C">
              <w:br/>
            </w:r>
            <w:r w:rsidRPr="0033789C">
              <w:rPr>
                <w:sz w:val="18"/>
                <w:szCs w:val="18"/>
              </w:rPr>
              <w:t xml:space="preserve">(počet vyslaných študentov na mobility / počet študentov študijného programu; percentuálny podiel)  </w:t>
            </w:r>
          </w:p>
        </w:tc>
        <w:tc>
          <w:tcPr>
            <w:tcW w:w="701" w:type="pct"/>
            <w:vAlign w:val="center"/>
          </w:tcPr>
          <w:p w14:paraId="32797677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78C2819A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3B7C1A30" w14:textId="77777777" w:rsidTr="00792B67">
        <w:tc>
          <w:tcPr>
            <w:tcW w:w="4299" w:type="pct"/>
          </w:tcPr>
          <w:p w14:paraId="7B1450CF" w14:textId="77777777" w:rsidR="00D14107" w:rsidRPr="0033789C" w:rsidRDefault="00D14107" w:rsidP="00792B67">
            <w:pPr>
              <w:spacing w:before="60" w:after="60"/>
            </w:pPr>
            <w:r w:rsidRPr="0033789C">
              <w:t>Počet prijatých študentov na mobility zo zahraničia v príslušnom akademickom roku</w:t>
            </w:r>
            <w:r w:rsidRPr="0033789C">
              <w:br/>
            </w:r>
            <w:r w:rsidRPr="0033789C">
              <w:rPr>
                <w:sz w:val="18"/>
                <w:szCs w:val="18"/>
              </w:rPr>
              <w:t xml:space="preserve">(počet prijatých študentov na mobility / počet študentov študijného programu; percentuálny podiel)  </w:t>
            </w:r>
          </w:p>
        </w:tc>
        <w:tc>
          <w:tcPr>
            <w:tcW w:w="701" w:type="pct"/>
            <w:vAlign w:val="center"/>
          </w:tcPr>
          <w:p w14:paraId="556CFDCC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51516AD4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2C3E15D5" w14:textId="77777777" w:rsidTr="00792B67">
        <w:tc>
          <w:tcPr>
            <w:tcW w:w="4299" w:type="pct"/>
          </w:tcPr>
          <w:p w14:paraId="23056EBE" w14:textId="77777777" w:rsidR="00D14107" w:rsidRPr="0033789C" w:rsidRDefault="00D14107" w:rsidP="00792B67">
            <w:pPr>
              <w:spacing w:before="60" w:after="60"/>
            </w:pPr>
            <w:r w:rsidRPr="0033789C">
              <w:t>Priemerný počet kreditov za profilové predmety v študijnom programe</w:t>
            </w:r>
          </w:p>
        </w:tc>
        <w:tc>
          <w:tcPr>
            <w:tcW w:w="701" w:type="pct"/>
            <w:vAlign w:val="center"/>
          </w:tcPr>
          <w:p w14:paraId="2276378E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14F5636" w14:textId="77777777" w:rsidTr="00792B67">
        <w:tc>
          <w:tcPr>
            <w:tcW w:w="4299" w:type="pct"/>
          </w:tcPr>
          <w:p w14:paraId="64D85EA6" w14:textId="77777777" w:rsidR="00D14107" w:rsidRPr="0033789C" w:rsidRDefault="00D14107" w:rsidP="00792B67">
            <w:pPr>
              <w:spacing w:before="60" w:after="60"/>
            </w:pPr>
            <w:r w:rsidRPr="0033789C">
              <w:t>Podiel študentov, ktorí sa zapojili do hodnotenia kvality výučby a učiteľov študijného programu z celkového počtu študentov a miera spokojnosti študentov</w:t>
            </w:r>
            <w:r w:rsidRPr="0033789C">
              <w:br/>
            </w:r>
            <w:r w:rsidRPr="0033789C">
              <w:rPr>
                <w:sz w:val="18"/>
                <w:szCs w:val="18"/>
              </w:rPr>
              <w:t>(počet študentov zapojených do hodnotenia / počet študentov študijného programu; percentuálny podiel)</w:t>
            </w:r>
          </w:p>
        </w:tc>
        <w:tc>
          <w:tcPr>
            <w:tcW w:w="701" w:type="pct"/>
            <w:vAlign w:val="center"/>
          </w:tcPr>
          <w:p w14:paraId="5BB3F113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21345FE3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03F073DC" w14:textId="77777777" w:rsidTr="00792B67">
        <w:tc>
          <w:tcPr>
            <w:tcW w:w="4299" w:type="pct"/>
          </w:tcPr>
          <w:p w14:paraId="0BAB5227" w14:textId="77777777" w:rsidR="00D14107" w:rsidRPr="0033789C" w:rsidRDefault="00D14107" w:rsidP="00792B67">
            <w:pPr>
              <w:spacing w:before="60" w:after="60"/>
            </w:pPr>
            <w:r w:rsidRPr="0033789C">
              <w:t>Miera spokojnosti študentov s kvalitou výučby a učiteľov (AIS)</w:t>
            </w:r>
          </w:p>
        </w:tc>
        <w:tc>
          <w:tcPr>
            <w:tcW w:w="701" w:type="pct"/>
            <w:vAlign w:val="center"/>
          </w:tcPr>
          <w:p w14:paraId="467B5173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66B80BD" w14:textId="77777777" w:rsidTr="00792B67">
        <w:tc>
          <w:tcPr>
            <w:tcW w:w="4299" w:type="pct"/>
          </w:tcPr>
          <w:p w14:paraId="3A99728C" w14:textId="77777777" w:rsidR="00D14107" w:rsidRPr="00BB6E2E" w:rsidRDefault="00D14107" w:rsidP="00792B67">
            <w:pPr>
              <w:spacing w:before="60" w:after="60"/>
            </w:pPr>
            <w:r w:rsidRPr="00BB6E2E">
              <w:t>Miera spokojnosti študentov so špecifickými potrebami</w:t>
            </w:r>
          </w:p>
        </w:tc>
        <w:tc>
          <w:tcPr>
            <w:tcW w:w="701" w:type="pct"/>
            <w:vAlign w:val="center"/>
          </w:tcPr>
          <w:p w14:paraId="2BCC4478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58E4B53" w14:textId="77777777" w:rsidTr="00792B67">
        <w:tc>
          <w:tcPr>
            <w:tcW w:w="4299" w:type="pct"/>
          </w:tcPr>
          <w:p w14:paraId="7536C7FF" w14:textId="77777777" w:rsidR="00D14107" w:rsidRPr="00BB6E2E" w:rsidRDefault="00D14107" w:rsidP="00792B67">
            <w:pPr>
              <w:spacing w:before="60" w:after="60"/>
            </w:pPr>
            <w:r w:rsidRPr="00BB6E2E">
              <w:t>Počet podaných podnetov študentmi na Radu pre vnútorné hodnotenie TnUAD alebo Etickú komisiu TnUAD</w:t>
            </w:r>
          </w:p>
        </w:tc>
        <w:tc>
          <w:tcPr>
            <w:tcW w:w="701" w:type="pct"/>
            <w:vAlign w:val="center"/>
          </w:tcPr>
          <w:p w14:paraId="51A36CB5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3EEC7463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148DE260" w14:textId="77777777" w:rsidTr="00792B6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039CD83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Ukazovatele výstupu zo vzdelávania</w:t>
            </w:r>
          </w:p>
        </w:tc>
      </w:tr>
      <w:tr w:rsidR="00D14107" w:rsidRPr="0033789C" w14:paraId="27BB70E2" w14:textId="77777777" w:rsidTr="00792B67">
        <w:tc>
          <w:tcPr>
            <w:tcW w:w="4299" w:type="pct"/>
          </w:tcPr>
          <w:p w14:paraId="223230CD" w14:textId="77777777" w:rsidR="00D14107" w:rsidRPr="0033789C" w:rsidRDefault="00D14107" w:rsidP="00792B67">
            <w:pPr>
              <w:spacing w:before="60" w:after="60"/>
            </w:pPr>
            <w:r w:rsidRPr="0033789C">
              <w:t>Miera uplatniteľnosti absolventov študijného programu (KAP)</w:t>
            </w:r>
          </w:p>
        </w:tc>
        <w:tc>
          <w:tcPr>
            <w:tcW w:w="701" w:type="pct"/>
          </w:tcPr>
          <w:p w14:paraId="7A86FD97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392CCBA8" w14:textId="77777777" w:rsidTr="00792B67">
        <w:tc>
          <w:tcPr>
            <w:tcW w:w="4299" w:type="pct"/>
          </w:tcPr>
          <w:p w14:paraId="5CE65EA6" w14:textId="77777777" w:rsidR="00D14107" w:rsidRPr="0033789C" w:rsidRDefault="00D14107" w:rsidP="00792B67">
            <w:pPr>
              <w:spacing w:before="60" w:after="60"/>
            </w:pPr>
            <w:r w:rsidRPr="0033789C">
              <w:t>Miera spokojnosti zamestnávateľov s dosahovanými výstupmi vzdelávania študijného programu</w:t>
            </w:r>
          </w:p>
        </w:tc>
        <w:tc>
          <w:tcPr>
            <w:tcW w:w="701" w:type="pct"/>
          </w:tcPr>
          <w:p w14:paraId="0CC9EA43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068DB22B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5844C2B8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04F8CFB3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Hlavné závery</w:t>
            </w:r>
          </w:p>
        </w:tc>
      </w:tr>
      <w:tr w:rsidR="00D14107" w:rsidRPr="0033789C" w14:paraId="703F48D7" w14:textId="77777777" w:rsidTr="00792B67">
        <w:tc>
          <w:tcPr>
            <w:tcW w:w="5000" w:type="pct"/>
          </w:tcPr>
          <w:p w14:paraId="60EEEBA0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48D250B6" w14:textId="77777777" w:rsidR="00D14107" w:rsidRPr="0033789C" w:rsidRDefault="00D14107" w:rsidP="00792B67">
            <w:pPr>
              <w:spacing w:before="60" w:after="60"/>
            </w:pPr>
          </w:p>
          <w:p w14:paraId="476F2C0F" w14:textId="77777777" w:rsidR="00D14107" w:rsidRPr="0033789C" w:rsidRDefault="00D14107" w:rsidP="00792B67">
            <w:pPr>
              <w:spacing w:before="60" w:after="60"/>
            </w:pPr>
          </w:p>
          <w:p w14:paraId="0EFA2267" w14:textId="77777777" w:rsidR="00D14107" w:rsidRPr="0033789C" w:rsidRDefault="00D14107" w:rsidP="00792B67">
            <w:pPr>
              <w:spacing w:before="60" w:after="60"/>
            </w:pPr>
          </w:p>
          <w:p w14:paraId="2D0692ED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46DA4988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22BA9F03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3F43AFC3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Navrhované opatrenia</w:t>
            </w:r>
          </w:p>
        </w:tc>
      </w:tr>
      <w:tr w:rsidR="00D14107" w:rsidRPr="0033789C" w14:paraId="27D9C87E" w14:textId="77777777" w:rsidTr="00792B67">
        <w:tc>
          <w:tcPr>
            <w:tcW w:w="5000" w:type="pct"/>
          </w:tcPr>
          <w:p w14:paraId="6C730164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1309483A" w14:textId="77777777" w:rsidR="00D14107" w:rsidRPr="0033789C" w:rsidRDefault="00D14107" w:rsidP="00792B67">
            <w:pPr>
              <w:spacing w:before="60" w:after="60"/>
            </w:pPr>
          </w:p>
          <w:p w14:paraId="2233B3EA" w14:textId="77777777" w:rsidR="00D14107" w:rsidRPr="0033789C" w:rsidRDefault="00D14107" w:rsidP="00792B67">
            <w:pPr>
              <w:spacing w:before="60" w:after="60"/>
            </w:pPr>
          </w:p>
          <w:p w14:paraId="3489DC6B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68ED5885" w14:textId="77777777" w:rsidR="00D14107" w:rsidRPr="0033789C" w:rsidRDefault="00D14107" w:rsidP="00D14107">
      <w:pPr>
        <w:rPr>
          <w:b/>
          <w:bCs/>
          <w:u w:val="single"/>
        </w:rPr>
        <w:sectPr w:rsidR="00D14107" w:rsidRPr="0033789C" w:rsidSect="008C587F">
          <w:headerReference w:type="default" r:id="rId27"/>
          <w:pgSz w:w="11906" w:h="16838"/>
          <w:pgMar w:top="713" w:right="1417" w:bottom="1417" w:left="1417" w:header="708" w:footer="708" w:gutter="0"/>
          <w:cols w:space="708"/>
          <w:docGrid w:linePitch="360"/>
        </w:sectPr>
      </w:pPr>
    </w:p>
    <w:p w14:paraId="7469E2D8" w14:textId="77777777" w:rsidR="00D14107" w:rsidRPr="0033789C" w:rsidRDefault="00D14107" w:rsidP="00D14107">
      <w:pPr>
        <w:rPr>
          <w:b/>
          <w:bCs/>
          <w:u w:val="single"/>
        </w:rPr>
      </w:pPr>
      <w:r w:rsidRPr="0033789C">
        <w:rPr>
          <w:b/>
          <w:bCs/>
          <w:u w:val="single"/>
        </w:rPr>
        <w:lastRenderedPageBreak/>
        <w:t>Pravidelná hodnotiaca správa o prijímacom konaní na fakulte / CUP</w:t>
      </w:r>
      <w:r>
        <w:rPr>
          <w:b/>
          <w:bCs/>
          <w:u w:val="single"/>
        </w:rPr>
        <w:t xml:space="preserve"> / </w:t>
      </w:r>
      <w:r w:rsidRPr="0033789C">
        <w:rPr>
          <w:b/>
          <w:bCs/>
          <w:u w:val="single"/>
        </w:rPr>
        <w:t>TnUAD</w:t>
      </w:r>
    </w:p>
    <w:p w14:paraId="1D307454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D14107" w:rsidRPr="0033789C" w14:paraId="7B263516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66EB77BB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 xml:space="preserve">Fakulta/CUP: </w:t>
            </w:r>
          </w:p>
        </w:tc>
        <w:tc>
          <w:tcPr>
            <w:tcW w:w="3829" w:type="pct"/>
            <w:vAlign w:val="center"/>
          </w:tcPr>
          <w:p w14:paraId="725D2A21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7CF294C0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03CF8C00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>Hodnotené obdobie:</w:t>
            </w:r>
          </w:p>
        </w:tc>
        <w:tc>
          <w:tcPr>
            <w:tcW w:w="3829" w:type="pct"/>
            <w:vAlign w:val="center"/>
          </w:tcPr>
          <w:p w14:paraId="4C3A8AFB" w14:textId="77777777" w:rsidR="00D14107" w:rsidRPr="0033789C" w:rsidRDefault="00D14107" w:rsidP="00792B67">
            <w:pPr>
              <w:spacing w:before="60" w:after="60"/>
            </w:pPr>
            <w:r w:rsidRPr="0033789C">
              <w:t>akademický rok ...</w:t>
            </w:r>
          </w:p>
        </w:tc>
      </w:tr>
    </w:tbl>
    <w:p w14:paraId="0141743A" w14:textId="77777777" w:rsidR="00D14107" w:rsidRPr="0033789C" w:rsidRDefault="00D14107" w:rsidP="00D14107">
      <w:pPr>
        <w:spacing w:after="40"/>
        <w:rPr>
          <w:b/>
          <w:bCs/>
        </w:rPr>
      </w:pPr>
    </w:p>
    <w:p w14:paraId="47148CE4" w14:textId="77777777" w:rsidR="00D14107" w:rsidRPr="0033789C" w:rsidRDefault="00D14107" w:rsidP="00D14107">
      <w:pPr>
        <w:spacing w:after="40"/>
        <w:rPr>
          <w:b/>
          <w:bCs/>
        </w:rPr>
      </w:pPr>
      <w:r w:rsidRPr="0033789C">
        <w:rPr>
          <w:b/>
          <w:bCs/>
        </w:rPr>
        <w:t>Ukazovatele na vyhodnocovanie štandardov: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224"/>
        <w:gridCol w:w="1838"/>
      </w:tblGrid>
      <w:tr w:rsidR="00D14107" w:rsidRPr="0033789C" w14:paraId="662B27EB" w14:textId="77777777" w:rsidTr="00792B6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A6DED07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Ukazovatele vstupu do vzdelávania</w:t>
            </w:r>
          </w:p>
        </w:tc>
      </w:tr>
      <w:tr w:rsidR="00D14107" w:rsidRPr="0033789C" w14:paraId="7A944635" w14:textId="77777777" w:rsidTr="00792B67">
        <w:tc>
          <w:tcPr>
            <w:tcW w:w="3986" w:type="pct"/>
          </w:tcPr>
          <w:p w14:paraId="20A73E4F" w14:textId="77777777" w:rsidR="00D14107" w:rsidRPr="0033789C" w:rsidRDefault="00D14107" w:rsidP="00792B67">
            <w:pPr>
              <w:spacing w:before="60" w:after="60"/>
            </w:pPr>
            <w:r w:rsidRPr="0033789C">
              <w:t>Počet ponúkaných študijných programov 1. stupňa VŠ vzdelávania</w:t>
            </w:r>
          </w:p>
        </w:tc>
        <w:tc>
          <w:tcPr>
            <w:tcW w:w="1014" w:type="pct"/>
            <w:vAlign w:val="center"/>
          </w:tcPr>
          <w:p w14:paraId="4B0E31AB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7649AC60" w14:textId="77777777" w:rsidTr="00792B67">
        <w:tc>
          <w:tcPr>
            <w:tcW w:w="3986" w:type="pct"/>
          </w:tcPr>
          <w:p w14:paraId="25565E56" w14:textId="77777777" w:rsidR="00D14107" w:rsidRPr="0033789C" w:rsidRDefault="00D14107" w:rsidP="00792B67">
            <w:pPr>
              <w:spacing w:before="60" w:after="60"/>
            </w:pPr>
            <w:r w:rsidRPr="0033789C">
              <w:t>Počet ponúkaných študijných programov 2. stupňa VŠ vzdelávania</w:t>
            </w:r>
          </w:p>
        </w:tc>
        <w:tc>
          <w:tcPr>
            <w:tcW w:w="1014" w:type="pct"/>
            <w:vAlign w:val="center"/>
          </w:tcPr>
          <w:p w14:paraId="7D6DBF1D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11840861" w14:textId="77777777" w:rsidTr="00792B67">
        <w:tc>
          <w:tcPr>
            <w:tcW w:w="3986" w:type="pct"/>
          </w:tcPr>
          <w:p w14:paraId="0366CDFF" w14:textId="77777777" w:rsidR="00D14107" w:rsidRPr="0033789C" w:rsidRDefault="00D14107" w:rsidP="00792B67">
            <w:pPr>
              <w:spacing w:before="60" w:after="60"/>
            </w:pPr>
            <w:r w:rsidRPr="0033789C">
              <w:t>Počet ponúkaných študijných programov 3. stupňa VŠ vzdelávania</w:t>
            </w:r>
          </w:p>
        </w:tc>
        <w:tc>
          <w:tcPr>
            <w:tcW w:w="1014" w:type="pct"/>
            <w:vAlign w:val="center"/>
          </w:tcPr>
          <w:p w14:paraId="19F97180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4E906B38" w14:textId="77777777" w:rsidTr="00792B67">
        <w:tc>
          <w:tcPr>
            <w:tcW w:w="3986" w:type="pct"/>
          </w:tcPr>
          <w:p w14:paraId="114232A7" w14:textId="77777777" w:rsidR="00D14107" w:rsidRPr="0033789C" w:rsidRDefault="00D14107" w:rsidP="00792B67">
            <w:pPr>
              <w:spacing w:before="60" w:after="60"/>
            </w:pPr>
            <w:r w:rsidRPr="0033789C">
              <w:t>Počet ponúkaných študijných programov spolu v  1., 2., 3. stupni VŠ vzdelávania</w:t>
            </w:r>
          </w:p>
        </w:tc>
        <w:tc>
          <w:tcPr>
            <w:tcW w:w="1014" w:type="pct"/>
            <w:vAlign w:val="center"/>
          </w:tcPr>
          <w:p w14:paraId="339DFA19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61954D30" w14:textId="77777777" w:rsidTr="00792B67">
        <w:trPr>
          <w:trHeight w:val="770"/>
        </w:trPr>
        <w:tc>
          <w:tcPr>
            <w:tcW w:w="3986" w:type="pct"/>
          </w:tcPr>
          <w:p w14:paraId="156E30E4" w14:textId="77777777" w:rsidR="00D14107" w:rsidRPr="0033789C" w:rsidRDefault="00D14107" w:rsidP="00792B67">
            <w:pPr>
              <w:spacing w:before="60" w:after="60"/>
            </w:pPr>
            <w:r w:rsidRPr="0033789C">
              <w:t>Podiel neotvorených študijných programov v akademickom roku z celkovej ponuky</w:t>
            </w:r>
          </w:p>
          <w:p w14:paraId="3F5663BC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sz w:val="18"/>
                <w:szCs w:val="18"/>
              </w:rPr>
              <w:t xml:space="preserve">(počet neotvorených študijných programov / počet akreditovaných študijných programov; percentuálny podiel zaokrúhlený na 2 desatinné miesta)  </w:t>
            </w:r>
          </w:p>
        </w:tc>
        <w:tc>
          <w:tcPr>
            <w:tcW w:w="1014" w:type="pct"/>
            <w:vAlign w:val="center"/>
          </w:tcPr>
          <w:p w14:paraId="703CF305" w14:textId="77777777" w:rsidR="00D14107" w:rsidRPr="0033789C" w:rsidRDefault="00D14107" w:rsidP="00792B67">
            <w:pPr>
              <w:jc w:val="center"/>
            </w:pPr>
            <w:r w:rsidRPr="0033789C">
              <w:t>... / ...</w:t>
            </w:r>
          </w:p>
          <w:p w14:paraId="6D43EAD8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44277422" w14:textId="77777777" w:rsidTr="00792B67">
        <w:tc>
          <w:tcPr>
            <w:tcW w:w="3986" w:type="pct"/>
          </w:tcPr>
          <w:p w14:paraId="37BF19DB" w14:textId="77777777" w:rsidR="00D14107" w:rsidRPr="0033789C" w:rsidRDefault="00D14107" w:rsidP="00792B67">
            <w:pPr>
              <w:spacing w:before="60" w:after="60"/>
            </w:pPr>
            <w:r w:rsidRPr="0033789C">
              <w:t>Počet ponúkaných študijných programov v inom ako slovenskom jazyku</w:t>
            </w:r>
          </w:p>
        </w:tc>
        <w:tc>
          <w:tcPr>
            <w:tcW w:w="1014" w:type="pct"/>
            <w:vAlign w:val="center"/>
          </w:tcPr>
          <w:p w14:paraId="394FC438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530FFA15" w14:textId="77777777" w:rsidTr="00792B67">
        <w:tc>
          <w:tcPr>
            <w:tcW w:w="3986" w:type="pct"/>
          </w:tcPr>
          <w:p w14:paraId="389F0362" w14:textId="77777777" w:rsidR="00D14107" w:rsidRPr="0033789C" w:rsidRDefault="00D14107" w:rsidP="00792B67">
            <w:pPr>
              <w:spacing w:before="60" w:after="60"/>
            </w:pPr>
            <w:r w:rsidRPr="0033789C">
              <w:t>Podiel neotvorených študijných programov v inom ako slovenskom jazyku v akademickom roku z ich celkovej ponuky</w:t>
            </w:r>
          </w:p>
          <w:p w14:paraId="4751A7EF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sz w:val="18"/>
                <w:szCs w:val="18"/>
              </w:rPr>
              <w:t xml:space="preserve">(počet neotvorených študijných programov / počet akreditovaných študijných programov; percentuálny podiel)  </w:t>
            </w:r>
          </w:p>
        </w:tc>
        <w:tc>
          <w:tcPr>
            <w:tcW w:w="1014" w:type="pct"/>
            <w:vAlign w:val="center"/>
          </w:tcPr>
          <w:p w14:paraId="22A453CB" w14:textId="77777777" w:rsidR="00D14107" w:rsidRPr="0033789C" w:rsidRDefault="00D14107" w:rsidP="00792B67">
            <w:pPr>
              <w:jc w:val="center"/>
            </w:pPr>
            <w:r w:rsidRPr="0033789C">
              <w:t>... / ...</w:t>
            </w:r>
          </w:p>
          <w:p w14:paraId="152F4FAA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6FF792B9" w14:textId="77777777" w:rsidTr="00792B67">
        <w:tc>
          <w:tcPr>
            <w:tcW w:w="3986" w:type="pct"/>
          </w:tcPr>
          <w:p w14:paraId="26F9E2DA" w14:textId="77777777" w:rsidR="00D14107" w:rsidRPr="0033789C" w:rsidRDefault="00D14107" w:rsidP="00792B67">
            <w:pPr>
              <w:spacing w:before="60" w:after="60"/>
            </w:pPr>
            <w:r w:rsidRPr="0033789C">
              <w:t>Počet uchádzačov o štúdium v príslušnom akademickom roku</w:t>
            </w:r>
          </w:p>
        </w:tc>
        <w:tc>
          <w:tcPr>
            <w:tcW w:w="1014" w:type="pct"/>
            <w:vAlign w:val="center"/>
          </w:tcPr>
          <w:p w14:paraId="5B809C43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5CB3A364" w14:textId="77777777" w:rsidTr="00792B67">
        <w:tc>
          <w:tcPr>
            <w:tcW w:w="3986" w:type="pct"/>
          </w:tcPr>
          <w:p w14:paraId="07C4C1FD" w14:textId="77777777" w:rsidR="00D14107" w:rsidRPr="0033789C" w:rsidRDefault="00D14107" w:rsidP="00792B67">
            <w:pPr>
              <w:spacing w:before="60" w:after="60"/>
            </w:pPr>
            <w:r w:rsidRPr="0033789C">
              <w:t>Počet uchádzačov o štúdium v príslušnom akademickom roku s iným ako slovenským občianstvom</w:t>
            </w:r>
          </w:p>
        </w:tc>
        <w:tc>
          <w:tcPr>
            <w:tcW w:w="1014" w:type="pct"/>
            <w:vAlign w:val="center"/>
          </w:tcPr>
          <w:p w14:paraId="2252C747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28B7C67B" w14:textId="77777777" w:rsidTr="00792B67">
        <w:tc>
          <w:tcPr>
            <w:tcW w:w="3986" w:type="pct"/>
          </w:tcPr>
          <w:p w14:paraId="729020CC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Podiel zapísaných študentov zo všetkých prihlásených záujemcov o štúdium </w:t>
            </w:r>
            <w:r w:rsidRPr="0033789C">
              <w:br/>
              <w:t>v príslušnom akademickom roku</w:t>
            </w:r>
          </w:p>
          <w:p w14:paraId="1E471A69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sz w:val="18"/>
                <w:szCs w:val="18"/>
              </w:rPr>
              <w:t xml:space="preserve">(počet zapísaných študentov / počet prihlásených záujemcov o štúdium; percentuálny podiel)  </w:t>
            </w:r>
          </w:p>
        </w:tc>
        <w:tc>
          <w:tcPr>
            <w:tcW w:w="1014" w:type="pct"/>
            <w:vAlign w:val="center"/>
          </w:tcPr>
          <w:p w14:paraId="28CD01FE" w14:textId="77777777" w:rsidR="00D14107" w:rsidRPr="0033789C" w:rsidRDefault="00D14107" w:rsidP="00792B67">
            <w:pPr>
              <w:jc w:val="center"/>
            </w:pPr>
            <w:r w:rsidRPr="0033789C">
              <w:t>... / ...</w:t>
            </w:r>
          </w:p>
          <w:p w14:paraId="5BD22A90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5D584F0B" w14:textId="77777777" w:rsidTr="00792B67">
        <w:tc>
          <w:tcPr>
            <w:tcW w:w="3986" w:type="pct"/>
          </w:tcPr>
          <w:p w14:paraId="2D46334D" w14:textId="77777777" w:rsidR="00D14107" w:rsidRPr="0033789C" w:rsidRDefault="00D14107" w:rsidP="00792B67">
            <w:pPr>
              <w:spacing w:before="60" w:after="60"/>
            </w:pPr>
            <w:r w:rsidRPr="0033789C">
              <w:t>Podiel prijatých študentov z iných vysokých škôl v 2. stupni VŠ vzdelávania</w:t>
            </w:r>
          </w:p>
          <w:p w14:paraId="792AE9E9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sz w:val="18"/>
                <w:szCs w:val="18"/>
              </w:rPr>
              <w:t xml:space="preserve">(počet prijatých študentov z iných VŠ / počet prihlásených záujemcov o štúdium v 2. stupni VŠ štúdia; percentuálny podiel)  </w:t>
            </w:r>
          </w:p>
        </w:tc>
        <w:tc>
          <w:tcPr>
            <w:tcW w:w="1014" w:type="pct"/>
            <w:vAlign w:val="center"/>
          </w:tcPr>
          <w:p w14:paraId="7E5C80C8" w14:textId="77777777" w:rsidR="00D14107" w:rsidRPr="0033789C" w:rsidRDefault="00D14107" w:rsidP="00792B67">
            <w:pPr>
              <w:jc w:val="center"/>
            </w:pPr>
            <w:r w:rsidRPr="0033789C">
              <w:t>... / ...</w:t>
            </w:r>
          </w:p>
          <w:p w14:paraId="3DC583A6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44ACEEE1" w14:textId="77777777" w:rsidTr="00792B67">
        <w:tc>
          <w:tcPr>
            <w:tcW w:w="3986" w:type="pct"/>
          </w:tcPr>
          <w:p w14:paraId="1FDD4DBD" w14:textId="77777777" w:rsidR="00D14107" w:rsidRPr="0033789C" w:rsidRDefault="00D14107" w:rsidP="00792B67">
            <w:pPr>
              <w:spacing w:before="60" w:after="60"/>
            </w:pPr>
            <w:r w:rsidRPr="0033789C">
              <w:t>Podiel prijatých študentov z iných vysokých škôl v 3. stupni vzdelávania</w:t>
            </w:r>
          </w:p>
          <w:p w14:paraId="07FBFEFD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sz w:val="18"/>
                <w:szCs w:val="18"/>
              </w:rPr>
              <w:t xml:space="preserve">(počet prijatých študentov z iných VŠ / počet prihlásených záujemcov o štúdium v 3. stupni VŠ štúdia; percentuálny podiel)  </w:t>
            </w:r>
          </w:p>
        </w:tc>
        <w:tc>
          <w:tcPr>
            <w:tcW w:w="1014" w:type="pct"/>
            <w:vAlign w:val="center"/>
          </w:tcPr>
          <w:p w14:paraId="6971F3A5" w14:textId="77777777" w:rsidR="00D14107" w:rsidRPr="0033789C" w:rsidRDefault="00D14107" w:rsidP="00792B67">
            <w:pPr>
              <w:jc w:val="center"/>
            </w:pPr>
            <w:r w:rsidRPr="0033789C">
              <w:t>... / ...</w:t>
            </w:r>
          </w:p>
          <w:p w14:paraId="539CE292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</w:tbl>
    <w:p w14:paraId="39550089" w14:textId="77777777" w:rsidR="00D14107" w:rsidRPr="0033789C" w:rsidRDefault="00D14107" w:rsidP="00D14107">
      <w:pPr>
        <w:spacing w:after="40"/>
        <w:ind w:left="284" w:hanging="284"/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224"/>
        <w:gridCol w:w="1838"/>
      </w:tblGrid>
      <w:tr w:rsidR="00D14107" w:rsidRPr="0033789C" w14:paraId="2DC0E25B" w14:textId="77777777" w:rsidTr="00792B6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0D025699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Ďalšie vzdelávanie</w:t>
            </w:r>
          </w:p>
        </w:tc>
      </w:tr>
      <w:tr w:rsidR="00D14107" w:rsidRPr="0033789C" w14:paraId="07B017D2" w14:textId="77777777" w:rsidTr="00792B67">
        <w:tc>
          <w:tcPr>
            <w:tcW w:w="3986" w:type="pct"/>
          </w:tcPr>
          <w:p w14:paraId="5BB88E6E" w14:textId="77777777" w:rsidR="00D14107" w:rsidRPr="0033789C" w:rsidRDefault="00D14107" w:rsidP="00792B67">
            <w:pPr>
              <w:spacing w:before="60" w:after="60"/>
            </w:pPr>
            <w:r w:rsidRPr="0033789C">
              <w:t>Počet ponúkaných/uskutočnených akreditovaných vzdelávacích aktivít</w:t>
            </w:r>
          </w:p>
        </w:tc>
        <w:tc>
          <w:tcPr>
            <w:tcW w:w="1014" w:type="pct"/>
            <w:vAlign w:val="center"/>
          </w:tcPr>
          <w:p w14:paraId="523CF5D7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7DBA33F5" w14:textId="77777777" w:rsidTr="00792B67">
        <w:tc>
          <w:tcPr>
            <w:tcW w:w="5000" w:type="pct"/>
            <w:gridSpan w:val="2"/>
          </w:tcPr>
          <w:p w14:paraId="098E772F" w14:textId="77777777" w:rsidR="00D14107" w:rsidRPr="0033789C" w:rsidRDefault="00D14107" w:rsidP="00792B67">
            <w:pPr>
              <w:spacing w:before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Špecifikácia:</w:t>
            </w:r>
          </w:p>
          <w:p w14:paraId="397EF9C7" w14:textId="77777777" w:rsidR="00D14107" w:rsidRPr="0033789C" w:rsidRDefault="00D14107" w:rsidP="00D14107">
            <w:pPr>
              <w:pStyle w:val="Odsekzoznamu"/>
              <w:numPr>
                <w:ilvl w:val="0"/>
                <w:numId w:val="9"/>
              </w:numPr>
              <w:spacing w:line="240" w:lineRule="auto"/>
              <w:ind w:right="425"/>
              <w:jc w:val="left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Názov, č. akreditácie, počet účastníkov...</w:t>
            </w:r>
          </w:p>
          <w:p w14:paraId="57410781" w14:textId="77777777" w:rsidR="00D14107" w:rsidRPr="0033789C" w:rsidRDefault="00D14107" w:rsidP="00D14107">
            <w:pPr>
              <w:pStyle w:val="Odsekzoznamu"/>
              <w:numPr>
                <w:ilvl w:val="0"/>
                <w:numId w:val="9"/>
              </w:numPr>
              <w:spacing w:line="240" w:lineRule="auto"/>
              <w:ind w:right="425"/>
              <w:jc w:val="left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Názov, č. akreditácie, počet účastníkov...</w:t>
            </w:r>
          </w:p>
          <w:p w14:paraId="74C9D340" w14:textId="77777777" w:rsidR="00D14107" w:rsidRPr="0033789C" w:rsidRDefault="00D14107" w:rsidP="00D14107">
            <w:pPr>
              <w:pStyle w:val="Odsekzoznamu"/>
              <w:numPr>
                <w:ilvl w:val="0"/>
                <w:numId w:val="9"/>
              </w:numPr>
              <w:spacing w:line="240" w:lineRule="auto"/>
              <w:ind w:right="425"/>
              <w:jc w:val="left"/>
            </w:pPr>
            <w:r w:rsidRPr="0033789C">
              <w:rPr>
                <w:i/>
                <w:iCs/>
                <w:sz w:val="20"/>
                <w:szCs w:val="20"/>
              </w:rPr>
              <w:t>...</w:t>
            </w:r>
          </w:p>
        </w:tc>
      </w:tr>
      <w:tr w:rsidR="00D14107" w:rsidRPr="0033789C" w14:paraId="55C48150" w14:textId="77777777" w:rsidTr="00792B67">
        <w:tc>
          <w:tcPr>
            <w:tcW w:w="3986" w:type="pct"/>
          </w:tcPr>
          <w:p w14:paraId="6B684BFE" w14:textId="77777777" w:rsidR="00D14107" w:rsidRPr="0033789C" w:rsidRDefault="00D14107" w:rsidP="00792B67">
            <w:pPr>
              <w:spacing w:before="60" w:after="60"/>
            </w:pPr>
            <w:r w:rsidRPr="0033789C">
              <w:t>Počet ponúkaných/uskutočnených neakreditovaných vzdelávacích aktivít</w:t>
            </w:r>
          </w:p>
        </w:tc>
        <w:tc>
          <w:tcPr>
            <w:tcW w:w="1014" w:type="pct"/>
            <w:vAlign w:val="center"/>
          </w:tcPr>
          <w:p w14:paraId="1B383135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46B983D6" w14:textId="77777777" w:rsidTr="00792B67">
        <w:tc>
          <w:tcPr>
            <w:tcW w:w="3986" w:type="pct"/>
          </w:tcPr>
          <w:p w14:paraId="6EA1C9B4" w14:textId="77777777" w:rsidR="00D14107" w:rsidRPr="0033789C" w:rsidRDefault="00D14107" w:rsidP="00792B67">
            <w:pPr>
              <w:spacing w:before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Špecifikácia:</w:t>
            </w:r>
          </w:p>
          <w:p w14:paraId="4FC3F0F5" w14:textId="77777777" w:rsidR="00D14107" w:rsidRPr="0033789C" w:rsidRDefault="00D14107" w:rsidP="00D14107">
            <w:pPr>
              <w:pStyle w:val="Odsekzoznamu"/>
              <w:numPr>
                <w:ilvl w:val="0"/>
                <w:numId w:val="10"/>
              </w:numPr>
              <w:spacing w:line="240" w:lineRule="auto"/>
              <w:ind w:right="425"/>
              <w:jc w:val="left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lastRenderedPageBreak/>
              <w:t>Názov, počet účastníkov...</w:t>
            </w:r>
          </w:p>
          <w:p w14:paraId="2AFFB681" w14:textId="77777777" w:rsidR="00D14107" w:rsidRPr="0033789C" w:rsidRDefault="00D14107" w:rsidP="00D14107">
            <w:pPr>
              <w:pStyle w:val="Odsekzoznamu"/>
              <w:numPr>
                <w:ilvl w:val="0"/>
                <w:numId w:val="10"/>
              </w:numPr>
              <w:spacing w:line="240" w:lineRule="auto"/>
              <w:ind w:right="425"/>
              <w:jc w:val="left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Názov, počet účastníkov....</w:t>
            </w:r>
          </w:p>
          <w:p w14:paraId="2F0941FD" w14:textId="77777777" w:rsidR="00D14107" w:rsidRPr="0033789C" w:rsidRDefault="00D14107" w:rsidP="00D14107">
            <w:pPr>
              <w:pStyle w:val="Odsekzoznamu"/>
              <w:numPr>
                <w:ilvl w:val="0"/>
                <w:numId w:val="10"/>
              </w:numPr>
              <w:spacing w:line="240" w:lineRule="auto"/>
              <w:ind w:right="425"/>
              <w:jc w:val="left"/>
            </w:pPr>
            <w:r w:rsidRPr="0033789C">
              <w:rPr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1014" w:type="pct"/>
            <w:vAlign w:val="center"/>
          </w:tcPr>
          <w:p w14:paraId="1135598F" w14:textId="77777777" w:rsidR="00D14107" w:rsidRPr="0033789C" w:rsidRDefault="00D14107" w:rsidP="00792B67">
            <w:pPr>
              <w:jc w:val="center"/>
            </w:pPr>
          </w:p>
        </w:tc>
      </w:tr>
    </w:tbl>
    <w:p w14:paraId="56038E1F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2284C807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61700BE2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Hlavné závery</w:t>
            </w:r>
          </w:p>
        </w:tc>
      </w:tr>
      <w:tr w:rsidR="00D14107" w:rsidRPr="0033789C" w14:paraId="4C73E4C9" w14:textId="77777777" w:rsidTr="00792B67">
        <w:tc>
          <w:tcPr>
            <w:tcW w:w="5000" w:type="pct"/>
          </w:tcPr>
          <w:p w14:paraId="5AFA6FBC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549D6C2B" w14:textId="77777777" w:rsidR="00D14107" w:rsidRPr="0033789C" w:rsidRDefault="00D14107" w:rsidP="00792B67">
            <w:pPr>
              <w:spacing w:before="60" w:after="60"/>
            </w:pPr>
          </w:p>
          <w:p w14:paraId="364B848A" w14:textId="77777777" w:rsidR="00D14107" w:rsidRPr="0033789C" w:rsidRDefault="00D14107" w:rsidP="00792B67">
            <w:pPr>
              <w:spacing w:before="60" w:after="60"/>
            </w:pPr>
          </w:p>
          <w:p w14:paraId="0A287096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151CD900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1962D3E6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0EBD90A5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Navrhované opatrenia</w:t>
            </w:r>
          </w:p>
        </w:tc>
      </w:tr>
      <w:tr w:rsidR="00D14107" w:rsidRPr="0033789C" w14:paraId="10B6B6E4" w14:textId="77777777" w:rsidTr="00792B67">
        <w:tc>
          <w:tcPr>
            <w:tcW w:w="5000" w:type="pct"/>
          </w:tcPr>
          <w:p w14:paraId="7F67DCBE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4E8C5C15" w14:textId="77777777" w:rsidR="00D14107" w:rsidRPr="0033789C" w:rsidRDefault="00D14107" w:rsidP="00792B67">
            <w:pPr>
              <w:spacing w:before="60" w:after="60"/>
            </w:pPr>
          </w:p>
          <w:p w14:paraId="79B58397" w14:textId="77777777" w:rsidR="00D14107" w:rsidRPr="0033789C" w:rsidRDefault="00D14107" w:rsidP="00792B67">
            <w:pPr>
              <w:spacing w:before="60" w:after="60"/>
            </w:pPr>
          </w:p>
          <w:p w14:paraId="4386429F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4C92F63C" w14:textId="77777777" w:rsidR="00D14107" w:rsidRPr="0033789C" w:rsidRDefault="00D14107" w:rsidP="00D14107"/>
    <w:p w14:paraId="3CFD387C" w14:textId="77777777" w:rsidR="00D14107" w:rsidRPr="0033789C" w:rsidRDefault="00D14107" w:rsidP="00D14107"/>
    <w:p w14:paraId="596CBAF9" w14:textId="77777777" w:rsidR="00D14107" w:rsidRPr="0033789C" w:rsidRDefault="00D14107" w:rsidP="00D14107">
      <w:pPr>
        <w:rPr>
          <w:b/>
          <w:bCs/>
          <w:u w:val="single"/>
        </w:rPr>
        <w:sectPr w:rsidR="00D14107" w:rsidRPr="0033789C" w:rsidSect="008C587F">
          <w:headerReference w:type="default" r:id="rId28"/>
          <w:pgSz w:w="11906" w:h="16838"/>
          <w:pgMar w:top="1138" w:right="1417" w:bottom="1417" w:left="1417" w:header="708" w:footer="708" w:gutter="0"/>
          <w:cols w:space="708"/>
          <w:docGrid w:linePitch="360"/>
        </w:sectPr>
      </w:pPr>
    </w:p>
    <w:p w14:paraId="3B4DB8B3" w14:textId="77777777" w:rsidR="00D14107" w:rsidRPr="0033789C" w:rsidRDefault="00D14107" w:rsidP="00D14107">
      <w:pPr>
        <w:rPr>
          <w:b/>
          <w:bCs/>
          <w:u w:val="single"/>
        </w:rPr>
      </w:pPr>
      <w:r w:rsidRPr="0033789C">
        <w:rPr>
          <w:b/>
          <w:bCs/>
          <w:u w:val="single"/>
        </w:rPr>
        <w:lastRenderedPageBreak/>
        <w:t>Pravidelná hodnotiaca správa o realizovaných študijných programoch na fakulte / CUP</w:t>
      </w:r>
      <w:r>
        <w:rPr>
          <w:b/>
          <w:bCs/>
          <w:u w:val="single"/>
        </w:rPr>
        <w:t xml:space="preserve"> / </w:t>
      </w:r>
      <w:r w:rsidRPr="0033789C">
        <w:rPr>
          <w:b/>
          <w:bCs/>
          <w:u w:val="single"/>
        </w:rPr>
        <w:t>TnUAD</w:t>
      </w:r>
    </w:p>
    <w:p w14:paraId="2FB3877D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D14107" w:rsidRPr="0033789C" w14:paraId="62E53B08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1561A5CC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 xml:space="preserve">Fakulta/CUP: </w:t>
            </w:r>
          </w:p>
        </w:tc>
        <w:tc>
          <w:tcPr>
            <w:tcW w:w="3829" w:type="pct"/>
            <w:vAlign w:val="center"/>
          </w:tcPr>
          <w:p w14:paraId="5E223F5A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737BA754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0F168BDC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>Hodnotené obdobie:</w:t>
            </w:r>
          </w:p>
        </w:tc>
        <w:tc>
          <w:tcPr>
            <w:tcW w:w="3829" w:type="pct"/>
            <w:vAlign w:val="center"/>
          </w:tcPr>
          <w:p w14:paraId="6F002440" w14:textId="77777777" w:rsidR="00D14107" w:rsidRPr="0033789C" w:rsidRDefault="00D14107" w:rsidP="00792B67">
            <w:pPr>
              <w:spacing w:before="60" w:after="60"/>
            </w:pPr>
            <w:r w:rsidRPr="0033789C">
              <w:t>akademický rok ...</w:t>
            </w:r>
          </w:p>
        </w:tc>
      </w:tr>
      <w:tr w:rsidR="00D14107" w:rsidRPr="0033789C" w14:paraId="40C3D996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69CF39EC" w14:textId="77777777" w:rsidR="00D14107" w:rsidRPr="0033789C" w:rsidRDefault="00D14107" w:rsidP="00792B67">
            <w:pPr>
              <w:spacing w:before="60" w:after="60"/>
            </w:pPr>
            <w:r w:rsidRPr="0033789C">
              <w:t>Študijné odbory:</w:t>
            </w:r>
          </w:p>
        </w:tc>
        <w:tc>
          <w:tcPr>
            <w:tcW w:w="3829" w:type="pct"/>
            <w:vAlign w:val="center"/>
          </w:tcPr>
          <w:p w14:paraId="4DEE0F0A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347F18FF" w14:textId="77777777" w:rsidR="00D14107" w:rsidRPr="0033789C" w:rsidRDefault="00D14107" w:rsidP="00D14107">
      <w:pPr>
        <w:spacing w:after="40"/>
        <w:rPr>
          <w:b/>
          <w:bCs/>
        </w:rPr>
      </w:pPr>
    </w:p>
    <w:p w14:paraId="0AEECFBF" w14:textId="77777777" w:rsidR="00D14107" w:rsidRPr="0033789C" w:rsidRDefault="00D14107" w:rsidP="00D14107">
      <w:pPr>
        <w:spacing w:after="40"/>
        <w:rPr>
          <w:b/>
          <w:bCs/>
        </w:rPr>
      </w:pPr>
      <w:r w:rsidRPr="0033789C">
        <w:rPr>
          <w:b/>
          <w:bCs/>
        </w:rPr>
        <w:t>Ukazovatele na vyhodnocovanie štandardov: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7306260E" w14:textId="77777777" w:rsidTr="00792B6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06A49574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bookmarkStart w:id="1" w:name="_Hlk69112453"/>
            <w:r w:rsidRPr="0033789C">
              <w:rPr>
                <w:b/>
                <w:bCs/>
              </w:rPr>
              <w:t xml:space="preserve">Ukazovatele vzdelávania </w:t>
            </w:r>
          </w:p>
        </w:tc>
      </w:tr>
      <w:tr w:rsidR="00D14107" w:rsidRPr="0033789C" w14:paraId="03535FC0" w14:textId="77777777" w:rsidTr="00792B67">
        <w:tc>
          <w:tcPr>
            <w:tcW w:w="4299" w:type="pct"/>
          </w:tcPr>
          <w:p w14:paraId="4DEED9A7" w14:textId="77777777" w:rsidR="00D14107" w:rsidRPr="0033789C" w:rsidRDefault="00D14107" w:rsidP="00792B67">
            <w:pPr>
              <w:spacing w:before="60" w:after="60"/>
            </w:pPr>
            <w:r w:rsidRPr="0033789C">
              <w:t>Počet študentov fakulty/CUP spolu k 31.10. príslušného akademického roka</w:t>
            </w:r>
          </w:p>
        </w:tc>
        <w:tc>
          <w:tcPr>
            <w:tcW w:w="701" w:type="pct"/>
            <w:vAlign w:val="center"/>
          </w:tcPr>
          <w:p w14:paraId="5F20AB2A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019BC9EB" w14:textId="77777777" w:rsidTr="00792B67">
        <w:tc>
          <w:tcPr>
            <w:tcW w:w="4299" w:type="pct"/>
          </w:tcPr>
          <w:p w14:paraId="308CF509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 xml:space="preserve">z toho počet študentov fakulty/CUP v 1. stupni VŠ štúdia </w:t>
            </w:r>
          </w:p>
        </w:tc>
        <w:tc>
          <w:tcPr>
            <w:tcW w:w="701" w:type="pct"/>
            <w:vAlign w:val="center"/>
          </w:tcPr>
          <w:p w14:paraId="2AA11B29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50B33165" w14:textId="77777777" w:rsidTr="00792B67">
        <w:tc>
          <w:tcPr>
            <w:tcW w:w="4299" w:type="pct"/>
          </w:tcPr>
          <w:p w14:paraId="509DDD90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počet študentov fakulty/CUP v 2. stupni VŠ štúdia</w:t>
            </w:r>
          </w:p>
        </w:tc>
        <w:tc>
          <w:tcPr>
            <w:tcW w:w="701" w:type="pct"/>
            <w:vAlign w:val="center"/>
          </w:tcPr>
          <w:p w14:paraId="5349C90F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115886C1" w14:textId="77777777" w:rsidTr="00792B67">
        <w:tc>
          <w:tcPr>
            <w:tcW w:w="4299" w:type="pct"/>
          </w:tcPr>
          <w:p w14:paraId="057ACD95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počet študentov fakulty/CUP v 3. stupni VŠ štúdia</w:t>
            </w:r>
          </w:p>
        </w:tc>
        <w:tc>
          <w:tcPr>
            <w:tcW w:w="701" w:type="pct"/>
            <w:vAlign w:val="center"/>
          </w:tcPr>
          <w:p w14:paraId="532D7118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1282276A" w14:textId="77777777" w:rsidTr="00792B67">
        <w:tc>
          <w:tcPr>
            <w:tcW w:w="4299" w:type="pct"/>
          </w:tcPr>
          <w:p w14:paraId="0C365636" w14:textId="77777777" w:rsidR="00D14107" w:rsidRPr="00BB6E2E" w:rsidRDefault="00D14107" w:rsidP="00792B67">
            <w:pPr>
              <w:spacing w:before="60" w:after="60"/>
            </w:pPr>
            <w:r w:rsidRPr="00BB6E2E">
              <w:t>Podiel študentov fakulty/CUP v prvom roku štúdia, ktorí predčasne ukončili štúdium – I. stupeň</w:t>
            </w:r>
          </w:p>
          <w:p w14:paraId="1B95FCA8" w14:textId="77777777" w:rsidR="00D14107" w:rsidRPr="00BB6E2E" w:rsidRDefault="00D14107" w:rsidP="00792B67">
            <w:pPr>
              <w:spacing w:before="60" w:after="60"/>
            </w:pPr>
            <w:r w:rsidRPr="00BB6E2E">
              <w:rPr>
                <w:sz w:val="18"/>
                <w:szCs w:val="18"/>
              </w:rPr>
              <w:t xml:space="preserve">(počet študentov prvého roka štúdia, ktorí predčasne ukončili štúdium / počet študentov prvého roka štúdia; percentuálny podiel zaokrúhlený na 2 desatinné miesta)  </w:t>
            </w:r>
          </w:p>
        </w:tc>
        <w:tc>
          <w:tcPr>
            <w:tcW w:w="701" w:type="pct"/>
            <w:vAlign w:val="center"/>
          </w:tcPr>
          <w:p w14:paraId="640A84DB" w14:textId="77777777" w:rsidR="00D14107" w:rsidRPr="0033789C" w:rsidRDefault="00D14107" w:rsidP="00792B67">
            <w:pPr>
              <w:jc w:val="center"/>
            </w:pPr>
            <w:r w:rsidRPr="0033789C">
              <w:t>... / ...</w:t>
            </w:r>
          </w:p>
          <w:p w14:paraId="0297BEDF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60542F92" w14:textId="77777777" w:rsidTr="00792B67">
        <w:tc>
          <w:tcPr>
            <w:tcW w:w="4299" w:type="pct"/>
          </w:tcPr>
          <w:p w14:paraId="262EBC0B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 xml:space="preserve">z toho vylúčenie pre neprospech 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69F0B4C1" w14:textId="77777777" w:rsidR="00D14107" w:rsidRPr="0033789C" w:rsidRDefault="00D14107" w:rsidP="00792B67">
            <w:pPr>
              <w:jc w:val="center"/>
            </w:pPr>
            <w:r w:rsidRPr="0033789C">
              <w:t>...</w:t>
            </w:r>
          </w:p>
          <w:p w14:paraId="52534A3F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032BA0BA" w14:textId="77777777" w:rsidTr="00792B67">
        <w:tc>
          <w:tcPr>
            <w:tcW w:w="4299" w:type="pct"/>
          </w:tcPr>
          <w:p w14:paraId="18B1E855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zanechanie štúdia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7C2AB4C1" w14:textId="77777777" w:rsidR="00D14107" w:rsidRPr="0033789C" w:rsidRDefault="00D14107" w:rsidP="00792B67">
            <w:pPr>
              <w:jc w:val="center"/>
            </w:pPr>
            <w:r w:rsidRPr="0033789C">
              <w:t>...</w:t>
            </w:r>
          </w:p>
          <w:p w14:paraId="0D6552F1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49E018C1" w14:textId="77777777" w:rsidTr="00792B67">
        <w:tc>
          <w:tcPr>
            <w:tcW w:w="4299" w:type="pct"/>
          </w:tcPr>
          <w:p w14:paraId="3BC1A363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zmena študijného programu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0EA5E011" w14:textId="77777777" w:rsidR="00D14107" w:rsidRPr="0033789C" w:rsidRDefault="00D14107" w:rsidP="00792B67">
            <w:pPr>
              <w:jc w:val="center"/>
            </w:pPr>
            <w:r w:rsidRPr="0033789C">
              <w:t>...</w:t>
            </w:r>
          </w:p>
          <w:p w14:paraId="0C91A127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03EAA0BE" w14:textId="77777777" w:rsidTr="00792B67">
        <w:tc>
          <w:tcPr>
            <w:tcW w:w="4299" w:type="pct"/>
          </w:tcPr>
          <w:p w14:paraId="352277CF" w14:textId="77777777" w:rsidR="00D14107" w:rsidRPr="00BB6E2E" w:rsidRDefault="00D14107" w:rsidP="00792B67">
            <w:pPr>
              <w:spacing w:before="60" w:after="60"/>
            </w:pPr>
            <w:r w:rsidRPr="00BB6E2E">
              <w:t>Miera predčasného ukončenia štúdia študentov fakulty/CUP v ďalších rokoch štúdia – I. stupeň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 xml:space="preserve">(počet študentov, ktorí predčasne ukončili štúdium (okrem 1. ročníka) / počet študentov fakulty/CUP bez študentov 1. ročníka; percentuálny podiel)  </w:t>
            </w:r>
          </w:p>
        </w:tc>
        <w:tc>
          <w:tcPr>
            <w:tcW w:w="701" w:type="pct"/>
            <w:vAlign w:val="center"/>
          </w:tcPr>
          <w:p w14:paraId="065B15EC" w14:textId="77777777" w:rsidR="00D14107" w:rsidRPr="0033789C" w:rsidRDefault="00D14107" w:rsidP="00792B67">
            <w:pPr>
              <w:jc w:val="center"/>
            </w:pPr>
            <w:r w:rsidRPr="0033789C">
              <w:t>... / ...</w:t>
            </w:r>
          </w:p>
          <w:p w14:paraId="6F64AA6A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64360B21" w14:textId="77777777" w:rsidTr="00792B67">
        <w:tc>
          <w:tcPr>
            <w:tcW w:w="4299" w:type="pct"/>
          </w:tcPr>
          <w:p w14:paraId="5B2552CB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 xml:space="preserve">z toho vylúčenie pre neprospech </w:t>
            </w:r>
            <w:r w:rsidRPr="0033789C">
              <w:br/>
            </w:r>
            <w:r w:rsidRPr="0033789C">
              <w:rPr>
                <w:sz w:val="18"/>
                <w:szCs w:val="18"/>
              </w:rPr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41E6114F" w14:textId="77777777" w:rsidR="00D14107" w:rsidRPr="0033789C" w:rsidRDefault="00D14107" w:rsidP="00792B67">
            <w:pPr>
              <w:jc w:val="center"/>
            </w:pPr>
            <w:r w:rsidRPr="0033789C">
              <w:t>...</w:t>
            </w:r>
          </w:p>
          <w:p w14:paraId="3232DC31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37BFB173" w14:textId="77777777" w:rsidTr="00792B67">
        <w:tc>
          <w:tcPr>
            <w:tcW w:w="4299" w:type="pct"/>
          </w:tcPr>
          <w:p w14:paraId="0855EE32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zanechanie štúdia</w:t>
            </w:r>
            <w:r w:rsidRPr="0033789C">
              <w:br/>
            </w:r>
            <w:r w:rsidRPr="0033789C">
              <w:rPr>
                <w:sz w:val="18"/>
                <w:szCs w:val="18"/>
              </w:rPr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639FBBA5" w14:textId="77777777" w:rsidR="00D14107" w:rsidRPr="0033789C" w:rsidRDefault="00D14107" w:rsidP="00792B67">
            <w:pPr>
              <w:jc w:val="center"/>
            </w:pPr>
            <w:r w:rsidRPr="0033789C">
              <w:t>...</w:t>
            </w:r>
          </w:p>
          <w:p w14:paraId="01EE8DB9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03E90CF0" w14:textId="77777777" w:rsidTr="00792B67">
        <w:tc>
          <w:tcPr>
            <w:tcW w:w="4299" w:type="pct"/>
          </w:tcPr>
          <w:p w14:paraId="500747F2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zmena študijného programu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425FDE1D" w14:textId="77777777" w:rsidR="00D14107" w:rsidRPr="00BB6E2E" w:rsidRDefault="00D14107" w:rsidP="00792B67">
            <w:pPr>
              <w:jc w:val="center"/>
            </w:pPr>
            <w:r w:rsidRPr="00BB6E2E">
              <w:t>...</w:t>
            </w:r>
          </w:p>
          <w:p w14:paraId="72D8D826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1210C088" w14:textId="77777777" w:rsidTr="00792B67">
        <w:tc>
          <w:tcPr>
            <w:tcW w:w="4299" w:type="pct"/>
          </w:tcPr>
          <w:p w14:paraId="1EA212A7" w14:textId="77777777" w:rsidR="00D14107" w:rsidRPr="00BB6E2E" w:rsidRDefault="00D14107" w:rsidP="00792B67">
            <w:pPr>
              <w:spacing w:before="60" w:after="60"/>
            </w:pPr>
            <w:r w:rsidRPr="00BB6E2E">
              <w:t>Podiel študentov študijného programu v prvom roku štúdia, ktorí predčasne ukončili štúdium – II. stupeň</w:t>
            </w:r>
          </w:p>
          <w:p w14:paraId="4AB264BD" w14:textId="77777777" w:rsidR="00D14107" w:rsidRPr="00BB6E2E" w:rsidRDefault="00D14107" w:rsidP="00792B67">
            <w:pPr>
              <w:spacing w:before="60" w:after="60"/>
              <w:ind w:right="425"/>
            </w:pPr>
            <w:r w:rsidRPr="00BB6E2E">
              <w:rPr>
                <w:sz w:val="18"/>
                <w:szCs w:val="18"/>
              </w:rPr>
              <w:t xml:space="preserve">(počet študentov prvého roka štúdia, ktorí predčasne ukončili štúdium / počet študentov prvého roka štúdia; percentuálny podiel zaokrúhlený na 2 desatinné miesta)  </w:t>
            </w:r>
          </w:p>
        </w:tc>
        <w:tc>
          <w:tcPr>
            <w:tcW w:w="701" w:type="pct"/>
            <w:vAlign w:val="center"/>
          </w:tcPr>
          <w:p w14:paraId="38CF78DB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 / ...</w:t>
            </w:r>
          </w:p>
          <w:p w14:paraId="0A5C4D5E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08BA04FF" w14:textId="77777777" w:rsidTr="00792B67">
        <w:tc>
          <w:tcPr>
            <w:tcW w:w="4299" w:type="pct"/>
          </w:tcPr>
          <w:p w14:paraId="27B6C96B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 xml:space="preserve">z toho vylúčenie pre neprospech 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2A59E790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</w:t>
            </w:r>
          </w:p>
          <w:p w14:paraId="5615430C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4E4308B6" w14:textId="77777777" w:rsidTr="00792B67">
        <w:tc>
          <w:tcPr>
            <w:tcW w:w="4299" w:type="pct"/>
          </w:tcPr>
          <w:p w14:paraId="635E51BF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zanechanie štúdia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3473058C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</w:t>
            </w:r>
          </w:p>
          <w:p w14:paraId="3BA89AAF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72214457" w14:textId="77777777" w:rsidTr="00792B67">
        <w:tc>
          <w:tcPr>
            <w:tcW w:w="4299" w:type="pct"/>
          </w:tcPr>
          <w:p w14:paraId="7CB1FF7C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zmena študijného programu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53A3424A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</w:t>
            </w:r>
          </w:p>
          <w:p w14:paraId="3932EFAB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5140D374" w14:textId="77777777" w:rsidTr="00792B67">
        <w:tc>
          <w:tcPr>
            <w:tcW w:w="4299" w:type="pct"/>
          </w:tcPr>
          <w:p w14:paraId="0147B9EA" w14:textId="77777777" w:rsidR="00D14107" w:rsidRPr="00BB6E2E" w:rsidRDefault="00D14107" w:rsidP="00792B67">
            <w:pPr>
              <w:spacing w:before="60" w:after="60"/>
              <w:ind w:right="425"/>
            </w:pPr>
            <w:r w:rsidRPr="00BB6E2E">
              <w:lastRenderedPageBreak/>
              <w:t>Miera predčasného ukončenia štúdia študentov študijného programu v ďalších rokoch štúdia – II. stupeň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 xml:space="preserve">(počet študentov, ktorí predčasne ukončili štúdium (okrem 1. ročníka) / počet študentov študijného programu bez študentov 1. ročníka; percentuálny podiel)  </w:t>
            </w:r>
          </w:p>
        </w:tc>
        <w:tc>
          <w:tcPr>
            <w:tcW w:w="701" w:type="pct"/>
            <w:vAlign w:val="center"/>
          </w:tcPr>
          <w:p w14:paraId="37B406AC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 / ...</w:t>
            </w:r>
          </w:p>
          <w:p w14:paraId="1070C4F6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58EBF7FF" w14:textId="77777777" w:rsidTr="00792B67">
        <w:tc>
          <w:tcPr>
            <w:tcW w:w="4299" w:type="pct"/>
          </w:tcPr>
          <w:p w14:paraId="3EFCEAEC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 xml:space="preserve">z toho vylúčenie pre neprospech 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07CD3B27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</w:t>
            </w:r>
          </w:p>
          <w:p w14:paraId="6762EB5B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53B7DAD8" w14:textId="77777777" w:rsidTr="00792B67">
        <w:tc>
          <w:tcPr>
            <w:tcW w:w="4299" w:type="pct"/>
          </w:tcPr>
          <w:p w14:paraId="6F95C7BA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zanechanie štúdia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601C1F75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</w:t>
            </w:r>
          </w:p>
          <w:p w14:paraId="31EFB322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58F4BE42" w14:textId="77777777" w:rsidTr="00792B67">
        <w:tc>
          <w:tcPr>
            <w:tcW w:w="4299" w:type="pct"/>
          </w:tcPr>
          <w:p w14:paraId="4F5372D9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zmena študijného programu</w:t>
            </w:r>
            <w:r w:rsidRPr="00BB6E2E">
              <w:br/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4F69DBA1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</w:t>
            </w:r>
          </w:p>
          <w:p w14:paraId="2B1B7F70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13089D10" w14:textId="77777777" w:rsidTr="00792B67">
        <w:tc>
          <w:tcPr>
            <w:tcW w:w="4299" w:type="pct"/>
          </w:tcPr>
          <w:p w14:paraId="4033CA42" w14:textId="77777777" w:rsidR="00D14107" w:rsidRPr="00BB6E2E" w:rsidRDefault="00D14107" w:rsidP="00792B67">
            <w:pPr>
              <w:spacing w:before="60" w:after="60"/>
            </w:pPr>
            <w:r w:rsidRPr="00BB6E2E">
              <w:t>Podiel študentov študijného programu v prvom roku štúdia, ktorí predčasne ukončili štúdium – III. stupeň</w:t>
            </w:r>
          </w:p>
          <w:p w14:paraId="1DE32F7A" w14:textId="77777777" w:rsidR="00D14107" w:rsidRPr="00BB6E2E" w:rsidRDefault="00D14107" w:rsidP="00792B67">
            <w:pPr>
              <w:spacing w:before="60" w:after="60"/>
              <w:ind w:right="425"/>
            </w:pPr>
            <w:r w:rsidRPr="00BB6E2E">
              <w:rPr>
                <w:sz w:val="18"/>
                <w:szCs w:val="18"/>
              </w:rPr>
              <w:t xml:space="preserve">(počet študentov prvého roka štúdia, ktorí predčasne ukončili štúdium / počet študentov prvého roka štúdia; percentuálny podiel zaokrúhlený na 2 desatinné miesta)  </w:t>
            </w:r>
          </w:p>
        </w:tc>
        <w:tc>
          <w:tcPr>
            <w:tcW w:w="701" w:type="pct"/>
            <w:vAlign w:val="center"/>
          </w:tcPr>
          <w:p w14:paraId="2FA12B92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 / ...</w:t>
            </w:r>
          </w:p>
          <w:p w14:paraId="5511481E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0DAF757B" w14:textId="77777777" w:rsidTr="00792B67">
        <w:tc>
          <w:tcPr>
            <w:tcW w:w="4299" w:type="pct"/>
          </w:tcPr>
          <w:p w14:paraId="4C7E3372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 xml:space="preserve">z toho vylúčenie pre neprospech 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208884F1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</w:t>
            </w:r>
          </w:p>
          <w:p w14:paraId="3060D3F0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30E382DE" w14:textId="77777777" w:rsidTr="00792B67">
        <w:tc>
          <w:tcPr>
            <w:tcW w:w="4299" w:type="pct"/>
          </w:tcPr>
          <w:p w14:paraId="1F3ABA9D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zanechanie štúdia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2B15E517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</w:t>
            </w:r>
          </w:p>
          <w:p w14:paraId="020264D9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2C34A023" w14:textId="77777777" w:rsidTr="00792B67">
        <w:tc>
          <w:tcPr>
            <w:tcW w:w="4299" w:type="pct"/>
          </w:tcPr>
          <w:p w14:paraId="232054AC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zmena študijného programu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1. ročníka)</w:t>
            </w:r>
          </w:p>
        </w:tc>
        <w:tc>
          <w:tcPr>
            <w:tcW w:w="701" w:type="pct"/>
            <w:vAlign w:val="center"/>
          </w:tcPr>
          <w:p w14:paraId="2A5D02AF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</w:t>
            </w:r>
          </w:p>
          <w:p w14:paraId="4D3CAFE4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202EBEBE" w14:textId="77777777" w:rsidTr="00792B67">
        <w:tc>
          <w:tcPr>
            <w:tcW w:w="4299" w:type="pct"/>
          </w:tcPr>
          <w:p w14:paraId="79F01E2D" w14:textId="77777777" w:rsidR="00D14107" w:rsidRPr="00BB6E2E" w:rsidRDefault="00D14107" w:rsidP="00792B67">
            <w:pPr>
              <w:spacing w:before="60" w:after="60"/>
              <w:ind w:right="425"/>
            </w:pPr>
            <w:r w:rsidRPr="00BB6E2E">
              <w:t>Miera predčasného ukončenia štúdia študentov študijného programu v ďalších rokoch štúdia – III. stupeň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 xml:space="preserve">(počet študentov, ktorí predčasne ukončili štúdium (okrem 1. ročníka) / počet študentov študijného programu bez študentov 1. ročníka; percentuálny podiel)  </w:t>
            </w:r>
          </w:p>
        </w:tc>
        <w:tc>
          <w:tcPr>
            <w:tcW w:w="701" w:type="pct"/>
            <w:vAlign w:val="center"/>
          </w:tcPr>
          <w:p w14:paraId="0BC29EC9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 / ...</w:t>
            </w:r>
          </w:p>
          <w:p w14:paraId="44523101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5C5763EF" w14:textId="77777777" w:rsidTr="00792B67">
        <w:tc>
          <w:tcPr>
            <w:tcW w:w="4299" w:type="pct"/>
          </w:tcPr>
          <w:p w14:paraId="3C584E86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 xml:space="preserve">z toho vylúčenie pre neprospech 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22C939CE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</w:t>
            </w:r>
          </w:p>
          <w:p w14:paraId="1CBB667C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6DA87325" w14:textId="77777777" w:rsidTr="00792B67">
        <w:tc>
          <w:tcPr>
            <w:tcW w:w="4299" w:type="pct"/>
          </w:tcPr>
          <w:p w14:paraId="1FA1AD34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zanechanie štúdia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187E7484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</w:t>
            </w:r>
          </w:p>
          <w:p w14:paraId="4648B083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77CD3658" w14:textId="77777777" w:rsidTr="00792B67">
        <w:tc>
          <w:tcPr>
            <w:tcW w:w="4299" w:type="pct"/>
          </w:tcPr>
          <w:p w14:paraId="72563F4F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zmena študijného programu</w:t>
            </w:r>
            <w:r w:rsidRPr="00BB6E2E">
              <w:br/>
              <w:t>(počet; percentuálny podiel z predčasne ukončených študentov v ďalších rokoch štúdia)</w:t>
            </w:r>
          </w:p>
        </w:tc>
        <w:tc>
          <w:tcPr>
            <w:tcW w:w="701" w:type="pct"/>
            <w:vAlign w:val="center"/>
          </w:tcPr>
          <w:p w14:paraId="71C7B70D" w14:textId="77777777" w:rsidR="00D14107" w:rsidRPr="00BB6E2E" w:rsidRDefault="00D14107" w:rsidP="00792B67">
            <w:pPr>
              <w:spacing w:before="60" w:after="60"/>
              <w:jc w:val="center"/>
            </w:pPr>
            <w:r w:rsidRPr="00BB6E2E">
              <w:t>...</w:t>
            </w:r>
          </w:p>
          <w:p w14:paraId="15C66995" w14:textId="77777777" w:rsidR="00D14107" w:rsidRPr="00BB6E2E" w:rsidRDefault="00D14107" w:rsidP="00792B67">
            <w:pPr>
              <w:jc w:val="center"/>
            </w:pPr>
            <w:r w:rsidRPr="00BB6E2E">
              <w:t>... %</w:t>
            </w:r>
          </w:p>
        </w:tc>
      </w:tr>
      <w:tr w:rsidR="00D14107" w:rsidRPr="0033789C" w14:paraId="42557436" w14:textId="77777777" w:rsidTr="00792B67">
        <w:tc>
          <w:tcPr>
            <w:tcW w:w="4299" w:type="pct"/>
          </w:tcPr>
          <w:p w14:paraId="16AAB72C" w14:textId="77777777" w:rsidR="00D14107" w:rsidRPr="0033789C" w:rsidRDefault="00D14107" w:rsidP="00792B67">
            <w:pPr>
              <w:spacing w:before="60" w:after="60"/>
            </w:pPr>
            <w:r w:rsidRPr="0033789C">
              <w:t>Podiel zahraničných študentov fakulty/CUP z celkového počtu študentov</w:t>
            </w:r>
            <w:r w:rsidRPr="0033789C">
              <w:br/>
            </w:r>
            <w:r w:rsidRPr="0033789C">
              <w:rPr>
                <w:sz w:val="18"/>
                <w:szCs w:val="18"/>
              </w:rPr>
              <w:t xml:space="preserve">(počet zahraničných študentov fakulty/CUP / celkový počet študentov fakulty/CUP; percentuálny podiel)  </w:t>
            </w:r>
          </w:p>
        </w:tc>
        <w:tc>
          <w:tcPr>
            <w:tcW w:w="701" w:type="pct"/>
            <w:vAlign w:val="center"/>
          </w:tcPr>
          <w:p w14:paraId="2E41C75C" w14:textId="77777777" w:rsidR="00D14107" w:rsidRPr="0033789C" w:rsidRDefault="00D14107" w:rsidP="00792B67">
            <w:pPr>
              <w:jc w:val="center"/>
            </w:pPr>
            <w:r w:rsidRPr="0033789C">
              <w:t>... / ...</w:t>
            </w:r>
          </w:p>
          <w:p w14:paraId="2C89ECFD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09C64BA0" w14:textId="77777777" w:rsidTr="00792B67">
        <w:tc>
          <w:tcPr>
            <w:tcW w:w="4299" w:type="pct"/>
          </w:tcPr>
          <w:p w14:paraId="63580E56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Podiel študentov fakulty/CUP s iným ako slovenským občianstvom </w:t>
            </w:r>
            <w:r w:rsidRPr="0033789C">
              <w:br/>
            </w:r>
            <w:r w:rsidRPr="0033789C">
              <w:rPr>
                <w:sz w:val="18"/>
                <w:szCs w:val="18"/>
              </w:rPr>
              <w:t xml:space="preserve">(počet študentov s iným ako slovenským občianstvom / celkový počet študentov fakulty/CUP; percentuálny podiel)  </w:t>
            </w:r>
          </w:p>
        </w:tc>
        <w:tc>
          <w:tcPr>
            <w:tcW w:w="701" w:type="pct"/>
            <w:vAlign w:val="center"/>
          </w:tcPr>
          <w:p w14:paraId="442AE776" w14:textId="77777777" w:rsidR="00D14107" w:rsidRPr="0033789C" w:rsidRDefault="00D14107" w:rsidP="00792B67">
            <w:pPr>
              <w:jc w:val="center"/>
            </w:pPr>
            <w:r w:rsidRPr="0033789C">
              <w:t>... / ...</w:t>
            </w:r>
          </w:p>
          <w:p w14:paraId="3CFE7B20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4B77DF75" w14:textId="77777777" w:rsidTr="00792B67">
        <w:tc>
          <w:tcPr>
            <w:tcW w:w="4299" w:type="pct"/>
          </w:tcPr>
          <w:p w14:paraId="174FFA2A" w14:textId="77777777" w:rsidR="00D14107" w:rsidRPr="0033789C" w:rsidRDefault="00D14107" w:rsidP="00792B67">
            <w:pPr>
              <w:spacing w:before="60" w:after="60"/>
            </w:pPr>
            <w:r w:rsidRPr="0033789C">
              <w:t>Podiel študentov s iným ako slovenským občianstvom študujúcich v inom ako slovenskom jazyku z celkového počtu študentov</w:t>
            </w:r>
            <w:r w:rsidRPr="0033789C">
              <w:br/>
            </w:r>
            <w:r w:rsidRPr="0033789C">
              <w:rPr>
                <w:sz w:val="18"/>
                <w:szCs w:val="18"/>
              </w:rPr>
              <w:t xml:space="preserve">(počet študentov s iným ako slovenským občianstvom študujúcich v inom ako slovenskom jazyku / celkový počet študentov fakulty/CUP; percentuálny podiel)  </w:t>
            </w:r>
          </w:p>
        </w:tc>
        <w:tc>
          <w:tcPr>
            <w:tcW w:w="701" w:type="pct"/>
            <w:vAlign w:val="center"/>
          </w:tcPr>
          <w:p w14:paraId="723CEA35" w14:textId="77777777" w:rsidR="00D14107" w:rsidRPr="0033789C" w:rsidRDefault="00D14107" w:rsidP="00792B67">
            <w:pPr>
              <w:jc w:val="center"/>
            </w:pPr>
            <w:r w:rsidRPr="0033789C">
              <w:t>... / ...</w:t>
            </w:r>
          </w:p>
          <w:p w14:paraId="25F1E200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03D90DDD" w14:textId="77777777" w:rsidTr="00792B67">
        <w:tc>
          <w:tcPr>
            <w:tcW w:w="4299" w:type="pct"/>
          </w:tcPr>
          <w:p w14:paraId="50C473F4" w14:textId="77777777" w:rsidR="00D14107" w:rsidRPr="0033789C" w:rsidRDefault="00D14107" w:rsidP="00792B67">
            <w:pPr>
              <w:spacing w:before="60" w:after="60"/>
            </w:pPr>
            <w:r w:rsidRPr="0033789C">
              <w:t>Podiel študentov prekračujúcich štandardnú dĺžku štúdia</w:t>
            </w:r>
            <w:r w:rsidRPr="0033789C">
              <w:br/>
            </w:r>
            <w:r w:rsidRPr="0033789C">
              <w:rPr>
                <w:sz w:val="18"/>
                <w:szCs w:val="18"/>
              </w:rPr>
              <w:t xml:space="preserve">(počet študentov prekračujúcich štandardnú dĺžku štúdia / celkový počet študentov fakulty/CUP; percentuálny podiel)  </w:t>
            </w:r>
          </w:p>
        </w:tc>
        <w:tc>
          <w:tcPr>
            <w:tcW w:w="701" w:type="pct"/>
            <w:vAlign w:val="center"/>
          </w:tcPr>
          <w:p w14:paraId="1BA1396D" w14:textId="77777777" w:rsidR="00D14107" w:rsidRPr="0033789C" w:rsidRDefault="00D14107" w:rsidP="00792B67">
            <w:pPr>
              <w:jc w:val="center"/>
            </w:pPr>
            <w:r w:rsidRPr="0033789C">
              <w:t>... / ...</w:t>
            </w:r>
          </w:p>
          <w:p w14:paraId="1324BFA6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28DECBF6" w14:textId="77777777" w:rsidTr="00792B67">
        <w:tc>
          <w:tcPr>
            <w:tcW w:w="4299" w:type="pct"/>
          </w:tcPr>
          <w:p w14:paraId="38F5807F" w14:textId="77777777" w:rsidR="00D14107" w:rsidRPr="0033789C" w:rsidRDefault="00D14107" w:rsidP="00792B67">
            <w:pPr>
              <w:spacing w:before="60" w:after="60"/>
            </w:pPr>
            <w:r w:rsidRPr="0033789C">
              <w:lastRenderedPageBreak/>
              <w:t>Priemerná dĺžka nadštandardnej dĺžky štúdia</w:t>
            </w:r>
          </w:p>
        </w:tc>
        <w:tc>
          <w:tcPr>
            <w:tcW w:w="701" w:type="pct"/>
            <w:vAlign w:val="center"/>
          </w:tcPr>
          <w:p w14:paraId="3D4F5E3B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7F64D159" w14:textId="77777777" w:rsidTr="00792B67">
        <w:tc>
          <w:tcPr>
            <w:tcW w:w="4299" w:type="pct"/>
          </w:tcPr>
          <w:p w14:paraId="06435DA2" w14:textId="77777777" w:rsidR="00D14107" w:rsidRPr="00BB6E2E" w:rsidRDefault="00D14107" w:rsidP="00792B67">
            <w:pPr>
              <w:spacing w:before="60" w:after="60"/>
            </w:pPr>
            <w:r w:rsidRPr="00BB6E2E">
              <w:t>Počet odhalených akademických podvodov</w:t>
            </w:r>
          </w:p>
        </w:tc>
        <w:tc>
          <w:tcPr>
            <w:tcW w:w="701" w:type="pct"/>
            <w:vAlign w:val="center"/>
          </w:tcPr>
          <w:p w14:paraId="616BCB58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3E9F96C2" w14:textId="77777777" w:rsidTr="00792B67">
        <w:tc>
          <w:tcPr>
            <w:tcW w:w="4299" w:type="pct"/>
          </w:tcPr>
          <w:p w14:paraId="59C03020" w14:textId="77777777" w:rsidR="00D14107" w:rsidRPr="00BB6E2E" w:rsidRDefault="00D14107" w:rsidP="00792B67">
            <w:pPr>
              <w:spacing w:before="60" w:after="60"/>
              <w:ind w:right="425"/>
            </w:pPr>
            <w:r w:rsidRPr="00BB6E2E">
              <w:t>Počet študentov, ktorí po kontrole originality záverečnej práce prekročili vo výsledku z CRZP zhodu viac ako 20 %</w:t>
            </w:r>
          </w:p>
        </w:tc>
        <w:tc>
          <w:tcPr>
            <w:tcW w:w="701" w:type="pct"/>
            <w:vAlign w:val="center"/>
          </w:tcPr>
          <w:p w14:paraId="3D0331F0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169B6612" w14:textId="77777777" w:rsidTr="00792B67">
        <w:tc>
          <w:tcPr>
            <w:tcW w:w="4299" w:type="pct"/>
          </w:tcPr>
          <w:p w14:paraId="0B6770C3" w14:textId="77777777" w:rsidR="00D14107" w:rsidRPr="00BB6E2E" w:rsidRDefault="00D14107" w:rsidP="00792B67">
            <w:pPr>
              <w:spacing w:before="60" w:after="60"/>
            </w:pPr>
            <w:r w:rsidRPr="00BB6E2E">
              <w:t>Počet disciplinárnych konaní študentov fakulty/CUP</w:t>
            </w:r>
          </w:p>
        </w:tc>
        <w:tc>
          <w:tcPr>
            <w:tcW w:w="701" w:type="pct"/>
            <w:vAlign w:val="center"/>
          </w:tcPr>
          <w:p w14:paraId="1A5DABFA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049557F3" w14:textId="77777777" w:rsidTr="00792B67">
        <w:tc>
          <w:tcPr>
            <w:tcW w:w="4299" w:type="pct"/>
          </w:tcPr>
          <w:p w14:paraId="62A7889E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vylúčenie zo štúdia</w:t>
            </w:r>
          </w:p>
        </w:tc>
        <w:tc>
          <w:tcPr>
            <w:tcW w:w="701" w:type="pct"/>
            <w:vAlign w:val="center"/>
          </w:tcPr>
          <w:p w14:paraId="50310B8F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50272C21" w14:textId="77777777" w:rsidTr="00792B67">
        <w:tc>
          <w:tcPr>
            <w:tcW w:w="4299" w:type="pct"/>
          </w:tcPr>
          <w:p w14:paraId="705BC770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podmienečné vylúčenie zo štúdia</w:t>
            </w:r>
          </w:p>
        </w:tc>
        <w:tc>
          <w:tcPr>
            <w:tcW w:w="701" w:type="pct"/>
            <w:vAlign w:val="center"/>
          </w:tcPr>
          <w:p w14:paraId="0BFEFC71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470595C0" w14:textId="77777777" w:rsidTr="00792B67">
        <w:tc>
          <w:tcPr>
            <w:tcW w:w="4299" w:type="pct"/>
          </w:tcPr>
          <w:p w14:paraId="09D4C6DB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pokarhanie</w:t>
            </w:r>
          </w:p>
        </w:tc>
        <w:tc>
          <w:tcPr>
            <w:tcW w:w="701" w:type="pct"/>
            <w:vAlign w:val="center"/>
          </w:tcPr>
          <w:p w14:paraId="42DD835E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32FF3E7D" w14:textId="77777777" w:rsidTr="00792B67">
        <w:tc>
          <w:tcPr>
            <w:tcW w:w="4299" w:type="pct"/>
          </w:tcPr>
          <w:p w14:paraId="3C4EB01B" w14:textId="77777777" w:rsidR="00D14107" w:rsidRPr="0033789C" w:rsidRDefault="00D14107" w:rsidP="00792B67">
            <w:pPr>
              <w:spacing w:before="60" w:after="60"/>
            </w:pPr>
            <w:r w:rsidRPr="0033789C">
              <w:t>Počet absolventov</w:t>
            </w:r>
          </w:p>
        </w:tc>
        <w:tc>
          <w:tcPr>
            <w:tcW w:w="701" w:type="pct"/>
            <w:vAlign w:val="center"/>
          </w:tcPr>
          <w:p w14:paraId="31C6CEFB" w14:textId="77777777" w:rsidR="00D14107" w:rsidRPr="0033789C" w:rsidRDefault="00D14107" w:rsidP="00792B67">
            <w:pPr>
              <w:jc w:val="center"/>
            </w:pPr>
          </w:p>
        </w:tc>
      </w:tr>
      <w:bookmarkEnd w:id="1"/>
    </w:tbl>
    <w:p w14:paraId="050D09F2" w14:textId="77777777" w:rsidR="00D14107" w:rsidRPr="0033789C" w:rsidRDefault="00D14107" w:rsidP="00D14107">
      <w:pPr>
        <w:spacing w:after="40"/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0D73A562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604335CB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 xml:space="preserve">Učenie sa, vyučovanie a hodnotenie orientované na študenta </w:t>
            </w:r>
          </w:p>
        </w:tc>
      </w:tr>
      <w:tr w:rsidR="00D14107" w:rsidRPr="0033789C" w14:paraId="1BBACFDF" w14:textId="77777777" w:rsidTr="00792B67">
        <w:tc>
          <w:tcPr>
            <w:tcW w:w="4299" w:type="pct"/>
          </w:tcPr>
          <w:p w14:paraId="289C6503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Počet záverečných prác vedených vedúcim záverečnej práce  - priemerný </w:t>
            </w:r>
          </w:p>
        </w:tc>
        <w:tc>
          <w:tcPr>
            <w:tcW w:w="701" w:type="pct"/>
            <w:vAlign w:val="center"/>
          </w:tcPr>
          <w:p w14:paraId="12DBF7B7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67B38C60" w14:textId="77777777" w:rsidTr="00792B67">
        <w:tc>
          <w:tcPr>
            <w:tcW w:w="4299" w:type="pct"/>
          </w:tcPr>
          <w:p w14:paraId="68C54DD0" w14:textId="77777777" w:rsidR="00D14107" w:rsidRPr="0033789C" w:rsidRDefault="00D14107" w:rsidP="00792B67">
            <w:pPr>
              <w:spacing w:before="60" w:after="60"/>
            </w:pPr>
            <w:r w:rsidRPr="0033789C">
              <w:t>Počet záverečných prác vedených vedúcim záverečnej práce  - maximálny</w:t>
            </w:r>
          </w:p>
        </w:tc>
        <w:tc>
          <w:tcPr>
            <w:tcW w:w="701" w:type="pct"/>
            <w:vAlign w:val="center"/>
          </w:tcPr>
          <w:p w14:paraId="7447206B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08436377" w14:textId="77777777" w:rsidTr="00792B67">
        <w:tc>
          <w:tcPr>
            <w:tcW w:w="4299" w:type="pct"/>
          </w:tcPr>
          <w:p w14:paraId="6E1D211A" w14:textId="77777777" w:rsidR="00D14107" w:rsidRPr="0033789C" w:rsidRDefault="00D14107" w:rsidP="00792B67">
            <w:pPr>
              <w:spacing w:before="60" w:after="60"/>
            </w:pPr>
            <w:r w:rsidRPr="0033789C">
              <w:t>Priemerný počet kreditov za profilové predmety v študijnom programe</w:t>
            </w:r>
          </w:p>
        </w:tc>
        <w:tc>
          <w:tcPr>
            <w:tcW w:w="701" w:type="pct"/>
            <w:vAlign w:val="center"/>
          </w:tcPr>
          <w:p w14:paraId="6E8BE7AA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2574325C" w14:textId="77777777" w:rsidTr="00792B67">
        <w:tc>
          <w:tcPr>
            <w:tcW w:w="4299" w:type="pct"/>
          </w:tcPr>
          <w:p w14:paraId="1C4B85B4" w14:textId="77777777" w:rsidR="00D14107" w:rsidRPr="0033789C" w:rsidRDefault="00D14107" w:rsidP="00792B67">
            <w:pPr>
              <w:spacing w:before="60" w:after="60"/>
            </w:pPr>
            <w:r w:rsidRPr="0033789C">
              <w:t>Podiel študentov, ktorí sa zapojili do hodnotenia kvality výučby a učiteľov študijného programu z celkového počtu študentov a miera spokojnosti študentov</w:t>
            </w:r>
            <w:r w:rsidRPr="0033789C">
              <w:br/>
            </w:r>
            <w:r w:rsidRPr="0033789C">
              <w:rPr>
                <w:sz w:val="18"/>
                <w:szCs w:val="18"/>
              </w:rPr>
              <w:t>(počet študentov zapojených do hodnotenia / počet študentov fakulty/CUP; percentuálny podiel)</w:t>
            </w:r>
          </w:p>
        </w:tc>
        <w:tc>
          <w:tcPr>
            <w:tcW w:w="701" w:type="pct"/>
            <w:vAlign w:val="center"/>
          </w:tcPr>
          <w:p w14:paraId="18550A15" w14:textId="77777777" w:rsidR="00D14107" w:rsidRPr="0033789C" w:rsidRDefault="00D14107" w:rsidP="00792B67">
            <w:pPr>
              <w:jc w:val="center"/>
            </w:pPr>
            <w:r w:rsidRPr="0033789C">
              <w:t>... / ...</w:t>
            </w:r>
          </w:p>
          <w:p w14:paraId="11708A3E" w14:textId="77777777" w:rsidR="00D14107" w:rsidRPr="0033789C" w:rsidRDefault="00D14107" w:rsidP="00792B67">
            <w:pPr>
              <w:jc w:val="center"/>
            </w:pPr>
            <w:r w:rsidRPr="0033789C">
              <w:t>... %</w:t>
            </w:r>
          </w:p>
        </w:tc>
      </w:tr>
      <w:tr w:rsidR="00D14107" w:rsidRPr="0033789C" w14:paraId="527A9D6D" w14:textId="77777777" w:rsidTr="00792B67">
        <w:tc>
          <w:tcPr>
            <w:tcW w:w="4299" w:type="pct"/>
          </w:tcPr>
          <w:p w14:paraId="75BCB1FC" w14:textId="77777777" w:rsidR="00D14107" w:rsidRPr="00BB6E2E" w:rsidRDefault="00D14107" w:rsidP="00792B67">
            <w:pPr>
              <w:spacing w:before="60" w:after="60"/>
            </w:pPr>
            <w:r w:rsidRPr="00BB6E2E">
              <w:t>Miera spokojnosti študentov s kvalitou výučby a učiteľov</w:t>
            </w:r>
          </w:p>
        </w:tc>
        <w:tc>
          <w:tcPr>
            <w:tcW w:w="701" w:type="pct"/>
            <w:vAlign w:val="center"/>
          </w:tcPr>
          <w:p w14:paraId="63050416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1F9EAE7F" w14:textId="77777777" w:rsidTr="00792B67">
        <w:tc>
          <w:tcPr>
            <w:tcW w:w="4299" w:type="pct"/>
          </w:tcPr>
          <w:p w14:paraId="44F64BD8" w14:textId="77777777" w:rsidR="00D14107" w:rsidRPr="00BB6E2E" w:rsidRDefault="00D14107" w:rsidP="00792B67">
            <w:pPr>
              <w:spacing w:before="60" w:after="60"/>
            </w:pPr>
            <w:r w:rsidRPr="00BB6E2E">
              <w:t>Miera spokojnosť študentov so špeciálnymi potrebami</w:t>
            </w:r>
          </w:p>
        </w:tc>
        <w:tc>
          <w:tcPr>
            <w:tcW w:w="701" w:type="pct"/>
            <w:vAlign w:val="center"/>
          </w:tcPr>
          <w:p w14:paraId="37C870DD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12562577" w14:textId="77777777" w:rsidTr="00792B67">
        <w:tc>
          <w:tcPr>
            <w:tcW w:w="4299" w:type="pct"/>
          </w:tcPr>
          <w:p w14:paraId="2598FA4E" w14:textId="77777777" w:rsidR="00D14107" w:rsidRPr="00BB6E2E" w:rsidRDefault="00D14107" w:rsidP="00792B67">
            <w:pPr>
              <w:spacing w:before="60" w:after="60"/>
            </w:pPr>
            <w:r w:rsidRPr="00BB6E2E">
              <w:t>Počet podaných podnetov študentmi na Radu pre vnútorné hodnotenie TnUAD alebo Etickú komisiu TnUAD</w:t>
            </w:r>
          </w:p>
        </w:tc>
        <w:tc>
          <w:tcPr>
            <w:tcW w:w="701" w:type="pct"/>
            <w:vAlign w:val="center"/>
          </w:tcPr>
          <w:p w14:paraId="78C756B4" w14:textId="77777777" w:rsidR="00D14107" w:rsidRPr="0033789C" w:rsidRDefault="00D14107" w:rsidP="00792B67">
            <w:pPr>
              <w:jc w:val="center"/>
            </w:pPr>
          </w:p>
        </w:tc>
      </w:tr>
    </w:tbl>
    <w:p w14:paraId="0DE7F344" w14:textId="77777777" w:rsidR="00D14107" w:rsidRPr="0033789C" w:rsidRDefault="00D14107" w:rsidP="00D14107">
      <w:pPr>
        <w:spacing w:after="40"/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4FB5AA64" w14:textId="77777777" w:rsidTr="00792B6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66C318D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Ukazovatele výstupu zo vzdelávania</w:t>
            </w:r>
          </w:p>
        </w:tc>
      </w:tr>
      <w:tr w:rsidR="00D14107" w:rsidRPr="0033789C" w14:paraId="742A939D" w14:textId="77777777" w:rsidTr="00792B67">
        <w:tc>
          <w:tcPr>
            <w:tcW w:w="4299" w:type="pct"/>
          </w:tcPr>
          <w:p w14:paraId="075692B3" w14:textId="77777777" w:rsidR="00D14107" w:rsidRPr="0033789C" w:rsidRDefault="00D14107" w:rsidP="00792B67">
            <w:pPr>
              <w:spacing w:before="60" w:after="60"/>
            </w:pPr>
            <w:r w:rsidRPr="0033789C">
              <w:t>Miera uplatniteľnosti absolventov fakulty/CUP</w:t>
            </w:r>
          </w:p>
        </w:tc>
        <w:tc>
          <w:tcPr>
            <w:tcW w:w="701" w:type="pct"/>
            <w:vAlign w:val="center"/>
          </w:tcPr>
          <w:p w14:paraId="1F46A4BC" w14:textId="77777777" w:rsidR="00D14107" w:rsidRPr="0033789C" w:rsidRDefault="00D14107" w:rsidP="00792B67">
            <w:pPr>
              <w:jc w:val="center"/>
            </w:pPr>
          </w:p>
        </w:tc>
      </w:tr>
      <w:tr w:rsidR="00D14107" w:rsidRPr="0033789C" w14:paraId="735A3483" w14:textId="77777777" w:rsidTr="00792B67">
        <w:tc>
          <w:tcPr>
            <w:tcW w:w="4299" w:type="pct"/>
          </w:tcPr>
          <w:p w14:paraId="206DEDA4" w14:textId="77777777" w:rsidR="00D14107" w:rsidRPr="0033789C" w:rsidRDefault="00D14107" w:rsidP="00792B67">
            <w:pPr>
              <w:spacing w:before="60" w:after="60"/>
            </w:pPr>
            <w:r w:rsidRPr="0033789C">
              <w:t>Miera spokojnosti zamestnávateľov s dosahovanými výstupmi vzdelávania fakulty/CUP</w:t>
            </w:r>
          </w:p>
        </w:tc>
        <w:tc>
          <w:tcPr>
            <w:tcW w:w="701" w:type="pct"/>
            <w:vAlign w:val="center"/>
          </w:tcPr>
          <w:p w14:paraId="34426CF1" w14:textId="77777777" w:rsidR="00D14107" w:rsidRPr="0033789C" w:rsidRDefault="00D14107" w:rsidP="00792B67">
            <w:pPr>
              <w:jc w:val="center"/>
            </w:pPr>
          </w:p>
        </w:tc>
      </w:tr>
    </w:tbl>
    <w:p w14:paraId="669D730F" w14:textId="77777777" w:rsidR="00D14107" w:rsidRPr="0033789C" w:rsidRDefault="00D14107" w:rsidP="00D14107">
      <w:pPr>
        <w:rPr>
          <w:b/>
          <w:bCs/>
          <w:strike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4BFDEF77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4153EED3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Úspechy a ocenenia študentov</w:t>
            </w:r>
          </w:p>
        </w:tc>
      </w:tr>
      <w:tr w:rsidR="00D14107" w:rsidRPr="0033789C" w14:paraId="776E8D4E" w14:textId="77777777" w:rsidTr="00792B67">
        <w:tc>
          <w:tcPr>
            <w:tcW w:w="5000" w:type="pct"/>
          </w:tcPr>
          <w:p w14:paraId="67D887C3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78DD3461" w14:textId="77777777" w:rsidR="00D14107" w:rsidRPr="0033789C" w:rsidRDefault="00D14107" w:rsidP="00792B67">
            <w:pPr>
              <w:spacing w:before="60" w:after="60"/>
            </w:pPr>
          </w:p>
          <w:p w14:paraId="592F66B2" w14:textId="77777777" w:rsidR="00D14107" w:rsidRPr="0033789C" w:rsidRDefault="00D14107" w:rsidP="00792B67">
            <w:pPr>
              <w:spacing w:before="60" w:after="60"/>
            </w:pPr>
          </w:p>
          <w:p w14:paraId="0A83A571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672FDE72" w14:textId="77777777" w:rsidR="00D14107" w:rsidRPr="0033789C" w:rsidRDefault="00D14107" w:rsidP="00D14107">
      <w:pPr>
        <w:rPr>
          <w:b/>
          <w:bCs/>
          <w:strike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69217447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3275B805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Hlavné závery</w:t>
            </w:r>
          </w:p>
        </w:tc>
      </w:tr>
      <w:tr w:rsidR="00D14107" w:rsidRPr="0033789C" w14:paraId="0EF4B344" w14:textId="77777777" w:rsidTr="00792B67">
        <w:tc>
          <w:tcPr>
            <w:tcW w:w="5000" w:type="pct"/>
          </w:tcPr>
          <w:p w14:paraId="4376A72D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39F84BF4" w14:textId="77777777" w:rsidR="00D14107" w:rsidRPr="0033789C" w:rsidRDefault="00D14107" w:rsidP="00792B67">
            <w:pPr>
              <w:spacing w:before="60" w:after="60"/>
              <w:rPr>
                <w:sz w:val="20"/>
                <w:szCs w:val="20"/>
              </w:rPr>
            </w:pPr>
          </w:p>
          <w:p w14:paraId="0586AAFB" w14:textId="77777777" w:rsidR="00D14107" w:rsidRPr="0033789C" w:rsidRDefault="00D14107" w:rsidP="00792B67">
            <w:pPr>
              <w:spacing w:before="60" w:after="60"/>
            </w:pPr>
          </w:p>
          <w:p w14:paraId="1A5A22C6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5C8DE70E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74146A00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4AE5FC7F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Navrhované opatrenia</w:t>
            </w:r>
          </w:p>
        </w:tc>
      </w:tr>
      <w:tr w:rsidR="00D14107" w:rsidRPr="0033789C" w14:paraId="1515D39D" w14:textId="77777777" w:rsidTr="00792B67">
        <w:tc>
          <w:tcPr>
            <w:tcW w:w="5000" w:type="pct"/>
          </w:tcPr>
          <w:p w14:paraId="4E338859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2A028C09" w14:textId="77777777" w:rsidR="00D14107" w:rsidRPr="0033789C" w:rsidRDefault="00D14107" w:rsidP="00792B67">
            <w:pPr>
              <w:spacing w:before="60" w:after="60"/>
            </w:pPr>
          </w:p>
          <w:p w14:paraId="3EC2F69B" w14:textId="77777777" w:rsidR="00D14107" w:rsidRPr="0033789C" w:rsidRDefault="00D14107" w:rsidP="00792B67">
            <w:pPr>
              <w:spacing w:before="60" w:after="60"/>
            </w:pPr>
          </w:p>
          <w:p w14:paraId="587B8122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0163F4D9" w14:textId="77777777" w:rsidR="00D14107" w:rsidRPr="0033789C" w:rsidRDefault="00D14107" w:rsidP="00D14107">
      <w:pPr>
        <w:rPr>
          <w:b/>
          <w:bCs/>
          <w:strike/>
        </w:rPr>
      </w:pPr>
    </w:p>
    <w:p w14:paraId="72B4CEE5" w14:textId="77777777" w:rsidR="00D14107" w:rsidRPr="0033789C" w:rsidRDefault="00D14107" w:rsidP="00D14107">
      <w:pPr>
        <w:rPr>
          <w:b/>
          <w:bCs/>
          <w:u w:val="single"/>
        </w:rPr>
        <w:sectPr w:rsidR="00D14107" w:rsidRPr="0033789C" w:rsidSect="00EB7B45">
          <w:headerReference w:type="default" r:id="rId29"/>
          <w:pgSz w:w="11906" w:h="16838"/>
          <w:pgMar w:top="992" w:right="1417" w:bottom="1417" w:left="1417" w:header="708" w:footer="708" w:gutter="0"/>
          <w:cols w:space="708"/>
          <w:docGrid w:linePitch="360"/>
        </w:sectPr>
      </w:pPr>
    </w:p>
    <w:p w14:paraId="1D720B86" w14:textId="77777777" w:rsidR="00D14107" w:rsidRPr="0033789C" w:rsidRDefault="00D14107" w:rsidP="00D14107">
      <w:pPr>
        <w:rPr>
          <w:b/>
          <w:bCs/>
          <w:u w:val="single"/>
        </w:rPr>
      </w:pPr>
      <w:r w:rsidRPr="0033789C">
        <w:rPr>
          <w:b/>
          <w:bCs/>
          <w:u w:val="single"/>
        </w:rPr>
        <w:lastRenderedPageBreak/>
        <w:t xml:space="preserve">Pravidelná hodnotiaca správa o vedecko-výskumnej a ďalšej </w:t>
      </w:r>
      <w:r w:rsidRPr="00BB6E2E">
        <w:rPr>
          <w:b/>
          <w:bCs/>
          <w:u w:val="single"/>
        </w:rPr>
        <w:t xml:space="preserve">tvorivej činnosti </w:t>
      </w:r>
      <w:r w:rsidRPr="00BB6E2E">
        <w:rPr>
          <w:b/>
          <w:bCs/>
          <w:u w:val="single"/>
        </w:rPr>
        <w:br/>
      </w:r>
      <w:r w:rsidRPr="0033789C">
        <w:rPr>
          <w:b/>
          <w:bCs/>
          <w:u w:val="single"/>
        </w:rPr>
        <w:t>na fakulte / CUP</w:t>
      </w:r>
      <w:r>
        <w:rPr>
          <w:b/>
          <w:bCs/>
          <w:u w:val="single"/>
        </w:rPr>
        <w:t xml:space="preserve"> / </w:t>
      </w:r>
      <w:r w:rsidRPr="0033789C">
        <w:rPr>
          <w:b/>
          <w:bCs/>
          <w:u w:val="single"/>
        </w:rPr>
        <w:t>TnUAD</w:t>
      </w:r>
    </w:p>
    <w:p w14:paraId="3B30DB16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D14107" w:rsidRPr="0033789C" w14:paraId="0CFBB552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5C51B8CD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 xml:space="preserve">Fakulta/CUP: </w:t>
            </w:r>
          </w:p>
        </w:tc>
        <w:tc>
          <w:tcPr>
            <w:tcW w:w="3829" w:type="pct"/>
            <w:vAlign w:val="center"/>
          </w:tcPr>
          <w:p w14:paraId="462B7A32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50BEA43D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2F67C682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>Hodnotené obdobie:</w:t>
            </w:r>
          </w:p>
        </w:tc>
        <w:tc>
          <w:tcPr>
            <w:tcW w:w="3829" w:type="pct"/>
            <w:vAlign w:val="center"/>
          </w:tcPr>
          <w:p w14:paraId="3B373A26" w14:textId="77777777" w:rsidR="00D14107" w:rsidRPr="0033789C" w:rsidRDefault="00D14107" w:rsidP="00792B67">
            <w:pPr>
              <w:spacing w:before="60" w:after="60"/>
            </w:pPr>
            <w:r w:rsidRPr="0033789C">
              <w:t>kalendárny rok ...</w:t>
            </w:r>
          </w:p>
        </w:tc>
      </w:tr>
      <w:tr w:rsidR="00D14107" w:rsidRPr="0033789C" w14:paraId="2249C9AB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3CAF893C" w14:textId="77777777" w:rsidR="00D14107" w:rsidRPr="0033789C" w:rsidRDefault="00D14107" w:rsidP="00792B67">
            <w:pPr>
              <w:spacing w:before="60" w:after="60"/>
            </w:pPr>
            <w:r w:rsidRPr="0033789C">
              <w:t>Oblasť výskumu:</w:t>
            </w:r>
          </w:p>
        </w:tc>
        <w:tc>
          <w:tcPr>
            <w:tcW w:w="3829" w:type="pct"/>
            <w:vAlign w:val="center"/>
          </w:tcPr>
          <w:p w14:paraId="35308ACE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20618AF4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03CA6DE1" w14:textId="77777777" w:rsidR="00D14107" w:rsidRPr="0033789C" w:rsidRDefault="00D14107" w:rsidP="00792B67">
            <w:pPr>
              <w:spacing w:before="60" w:after="60"/>
            </w:pPr>
            <w:r w:rsidRPr="0033789C">
              <w:t>Študijné odbory:</w:t>
            </w:r>
          </w:p>
        </w:tc>
        <w:tc>
          <w:tcPr>
            <w:tcW w:w="3829" w:type="pct"/>
            <w:vAlign w:val="center"/>
          </w:tcPr>
          <w:p w14:paraId="07E61287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591C782C" w14:textId="77777777" w:rsidR="00D14107" w:rsidRPr="0033789C" w:rsidRDefault="00D14107" w:rsidP="00D14107">
      <w:pPr>
        <w:rPr>
          <w:b/>
          <w:bCs/>
        </w:rPr>
      </w:pPr>
    </w:p>
    <w:p w14:paraId="343B1F67" w14:textId="77777777" w:rsidR="00D14107" w:rsidRPr="0033789C" w:rsidRDefault="00D14107" w:rsidP="00D14107">
      <w:pPr>
        <w:spacing w:after="40"/>
        <w:rPr>
          <w:b/>
          <w:bCs/>
        </w:rPr>
      </w:pPr>
      <w:r w:rsidRPr="0033789C">
        <w:rPr>
          <w:b/>
          <w:bCs/>
        </w:rPr>
        <w:t>Ukazovatele na vyhodnocovanie štandardov: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389"/>
        <w:gridCol w:w="1135"/>
        <w:gridCol w:w="1133"/>
        <w:gridCol w:w="1171"/>
        <w:gridCol w:w="1234"/>
      </w:tblGrid>
      <w:tr w:rsidR="00D14107" w:rsidRPr="0033789C" w14:paraId="71142B0D" w14:textId="77777777" w:rsidTr="00792B67">
        <w:tc>
          <w:tcPr>
            <w:tcW w:w="5000" w:type="pct"/>
            <w:gridSpan w:val="5"/>
            <w:shd w:val="clear" w:color="auto" w:fill="BFBFBF" w:themeFill="background1" w:themeFillShade="BF"/>
          </w:tcPr>
          <w:p w14:paraId="5B309014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Tvorivá činnosť</w:t>
            </w:r>
          </w:p>
        </w:tc>
      </w:tr>
      <w:tr w:rsidR="00D14107" w:rsidRPr="0033789C" w14:paraId="46B04666" w14:textId="77777777" w:rsidTr="00792B67">
        <w:tc>
          <w:tcPr>
            <w:tcW w:w="4319" w:type="pct"/>
            <w:gridSpan w:val="4"/>
          </w:tcPr>
          <w:p w14:paraId="2DC47F1F" w14:textId="77777777" w:rsidR="00D14107" w:rsidRPr="0033789C" w:rsidRDefault="00D14107" w:rsidP="00792B67">
            <w:pPr>
              <w:spacing w:before="60" w:after="60"/>
            </w:pPr>
            <w:r w:rsidRPr="0033789C">
              <w:t>Počet výstupov tvorivej činnosti</w:t>
            </w:r>
            <w:r w:rsidRPr="0033789C">
              <w:rPr>
                <w:rStyle w:val="Odkaznapoznmkupodiarou"/>
              </w:rPr>
              <w:footnoteReference w:id="2"/>
            </w:r>
          </w:p>
        </w:tc>
        <w:tc>
          <w:tcPr>
            <w:tcW w:w="681" w:type="pct"/>
          </w:tcPr>
          <w:p w14:paraId="664D833A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1ED4DF4E" w14:textId="77777777" w:rsidTr="00792B67">
        <w:tc>
          <w:tcPr>
            <w:tcW w:w="2422" w:type="pct"/>
          </w:tcPr>
          <w:p w14:paraId="73899A55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vedecké</w:t>
            </w:r>
          </w:p>
        </w:tc>
        <w:tc>
          <w:tcPr>
            <w:tcW w:w="626" w:type="pct"/>
            <w:vAlign w:val="center"/>
          </w:tcPr>
          <w:p w14:paraId="00F2A293" w14:textId="77777777" w:rsidR="00D14107" w:rsidRPr="0033789C" w:rsidRDefault="00D14107" w:rsidP="00792B67">
            <w:pPr>
              <w:spacing w:before="60" w:after="60"/>
            </w:pPr>
            <w:r w:rsidRPr="0033789C">
              <w:t>V1:</w:t>
            </w:r>
          </w:p>
        </w:tc>
        <w:tc>
          <w:tcPr>
            <w:tcW w:w="625" w:type="pct"/>
            <w:vAlign w:val="center"/>
          </w:tcPr>
          <w:p w14:paraId="77537FE5" w14:textId="77777777" w:rsidR="00D14107" w:rsidRPr="0033789C" w:rsidRDefault="00D14107" w:rsidP="00792B67">
            <w:pPr>
              <w:spacing w:before="60" w:after="60"/>
            </w:pPr>
            <w:r w:rsidRPr="0033789C">
              <w:t>V2:</w:t>
            </w:r>
          </w:p>
        </w:tc>
        <w:tc>
          <w:tcPr>
            <w:tcW w:w="646" w:type="pct"/>
            <w:vAlign w:val="center"/>
          </w:tcPr>
          <w:p w14:paraId="595E719F" w14:textId="77777777" w:rsidR="00D14107" w:rsidRPr="0033789C" w:rsidRDefault="00D14107" w:rsidP="00792B67">
            <w:pPr>
              <w:spacing w:before="60" w:after="60"/>
            </w:pPr>
            <w:r w:rsidRPr="0033789C">
              <w:t>V3:</w:t>
            </w:r>
          </w:p>
        </w:tc>
        <w:tc>
          <w:tcPr>
            <w:tcW w:w="681" w:type="pct"/>
            <w:vAlign w:val="center"/>
          </w:tcPr>
          <w:p w14:paraId="1739C8B1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Spolu: </w:t>
            </w:r>
          </w:p>
        </w:tc>
      </w:tr>
      <w:tr w:rsidR="00D14107" w:rsidRPr="0033789C" w14:paraId="28C4FF95" w14:textId="77777777" w:rsidTr="00792B67">
        <w:tc>
          <w:tcPr>
            <w:tcW w:w="2422" w:type="pct"/>
          </w:tcPr>
          <w:p w14:paraId="6787853B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odborné</w:t>
            </w:r>
          </w:p>
        </w:tc>
        <w:tc>
          <w:tcPr>
            <w:tcW w:w="626" w:type="pct"/>
            <w:vAlign w:val="center"/>
          </w:tcPr>
          <w:p w14:paraId="550F16BA" w14:textId="77777777" w:rsidR="00D14107" w:rsidRPr="0033789C" w:rsidRDefault="00D14107" w:rsidP="00792B67">
            <w:pPr>
              <w:spacing w:before="60" w:after="60"/>
            </w:pPr>
            <w:r w:rsidRPr="0033789C">
              <w:t>O1:</w:t>
            </w:r>
          </w:p>
        </w:tc>
        <w:tc>
          <w:tcPr>
            <w:tcW w:w="625" w:type="pct"/>
            <w:vAlign w:val="center"/>
          </w:tcPr>
          <w:p w14:paraId="3EE7C5CC" w14:textId="77777777" w:rsidR="00D14107" w:rsidRPr="0033789C" w:rsidRDefault="00D14107" w:rsidP="00792B67">
            <w:pPr>
              <w:spacing w:before="60" w:after="60"/>
            </w:pPr>
            <w:r w:rsidRPr="0033789C">
              <w:t>O2:</w:t>
            </w:r>
          </w:p>
        </w:tc>
        <w:tc>
          <w:tcPr>
            <w:tcW w:w="646" w:type="pct"/>
            <w:vAlign w:val="center"/>
          </w:tcPr>
          <w:p w14:paraId="5C9BEFFC" w14:textId="77777777" w:rsidR="00D14107" w:rsidRPr="0033789C" w:rsidRDefault="00D14107" w:rsidP="00792B67">
            <w:pPr>
              <w:spacing w:before="60" w:after="60"/>
            </w:pPr>
            <w:r w:rsidRPr="0033789C">
              <w:t>O3:</w:t>
            </w:r>
          </w:p>
        </w:tc>
        <w:tc>
          <w:tcPr>
            <w:tcW w:w="681" w:type="pct"/>
            <w:vAlign w:val="center"/>
          </w:tcPr>
          <w:p w14:paraId="65527E52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Spolu: </w:t>
            </w:r>
          </w:p>
        </w:tc>
      </w:tr>
      <w:tr w:rsidR="00D14107" w:rsidRPr="0033789C" w14:paraId="3045963A" w14:textId="77777777" w:rsidTr="00792B67">
        <w:tc>
          <w:tcPr>
            <w:tcW w:w="2422" w:type="pct"/>
          </w:tcPr>
          <w:p w14:paraId="288DD145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pedagogické</w:t>
            </w:r>
          </w:p>
        </w:tc>
        <w:tc>
          <w:tcPr>
            <w:tcW w:w="626" w:type="pct"/>
            <w:vAlign w:val="center"/>
          </w:tcPr>
          <w:p w14:paraId="63A20B3F" w14:textId="77777777" w:rsidR="00D14107" w:rsidRPr="0033789C" w:rsidRDefault="00D14107" w:rsidP="00792B67">
            <w:pPr>
              <w:spacing w:before="60" w:after="60"/>
            </w:pPr>
            <w:r w:rsidRPr="0033789C">
              <w:t>P1:</w:t>
            </w:r>
          </w:p>
        </w:tc>
        <w:tc>
          <w:tcPr>
            <w:tcW w:w="625" w:type="pct"/>
            <w:vAlign w:val="center"/>
          </w:tcPr>
          <w:p w14:paraId="5A965F27" w14:textId="77777777" w:rsidR="00D14107" w:rsidRPr="0033789C" w:rsidRDefault="00D14107" w:rsidP="00792B67">
            <w:pPr>
              <w:spacing w:before="60" w:after="60"/>
            </w:pPr>
            <w:r w:rsidRPr="0033789C">
              <w:t>P2:</w:t>
            </w:r>
          </w:p>
        </w:tc>
        <w:tc>
          <w:tcPr>
            <w:tcW w:w="646" w:type="pct"/>
            <w:vAlign w:val="center"/>
          </w:tcPr>
          <w:p w14:paraId="55CD5141" w14:textId="77777777" w:rsidR="00D14107" w:rsidRPr="0033789C" w:rsidRDefault="00D14107" w:rsidP="00792B67">
            <w:pPr>
              <w:spacing w:before="60" w:after="60"/>
            </w:pPr>
            <w:r w:rsidRPr="0033789C">
              <w:t>-</w:t>
            </w:r>
          </w:p>
        </w:tc>
        <w:tc>
          <w:tcPr>
            <w:tcW w:w="681" w:type="pct"/>
            <w:vAlign w:val="center"/>
          </w:tcPr>
          <w:p w14:paraId="40B30EA5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Spolu: </w:t>
            </w:r>
          </w:p>
        </w:tc>
      </w:tr>
      <w:tr w:rsidR="00D14107" w:rsidRPr="0033789C" w14:paraId="15533477" w14:textId="77777777" w:rsidTr="00792B67">
        <w:tc>
          <w:tcPr>
            <w:tcW w:w="2422" w:type="pct"/>
          </w:tcPr>
          <w:p w14:paraId="78A0F114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umelecké</w:t>
            </w:r>
          </w:p>
        </w:tc>
        <w:tc>
          <w:tcPr>
            <w:tcW w:w="626" w:type="pct"/>
            <w:vAlign w:val="center"/>
          </w:tcPr>
          <w:p w14:paraId="514D8D71" w14:textId="77777777" w:rsidR="00D14107" w:rsidRPr="0033789C" w:rsidRDefault="00D14107" w:rsidP="00792B67">
            <w:pPr>
              <w:spacing w:before="60" w:after="60"/>
            </w:pPr>
            <w:r w:rsidRPr="0033789C">
              <w:t>U1:</w:t>
            </w:r>
          </w:p>
        </w:tc>
        <w:tc>
          <w:tcPr>
            <w:tcW w:w="625" w:type="pct"/>
            <w:vAlign w:val="center"/>
          </w:tcPr>
          <w:p w14:paraId="27380796" w14:textId="77777777" w:rsidR="00D14107" w:rsidRPr="0033789C" w:rsidRDefault="00D14107" w:rsidP="00792B67">
            <w:pPr>
              <w:spacing w:before="60" w:after="60"/>
            </w:pPr>
            <w:r w:rsidRPr="0033789C">
              <w:t>U2:</w:t>
            </w:r>
          </w:p>
        </w:tc>
        <w:tc>
          <w:tcPr>
            <w:tcW w:w="646" w:type="pct"/>
            <w:vAlign w:val="center"/>
          </w:tcPr>
          <w:p w14:paraId="2B87CFAC" w14:textId="77777777" w:rsidR="00D14107" w:rsidRPr="0033789C" w:rsidRDefault="00D14107" w:rsidP="00792B67">
            <w:pPr>
              <w:spacing w:before="60" w:after="60"/>
            </w:pPr>
            <w:r w:rsidRPr="0033789C">
              <w:t>U3:</w:t>
            </w:r>
          </w:p>
        </w:tc>
        <w:tc>
          <w:tcPr>
            <w:tcW w:w="681" w:type="pct"/>
            <w:vAlign w:val="center"/>
          </w:tcPr>
          <w:p w14:paraId="1436CC95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Spolu: </w:t>
            </w:r>
          </w:p>
        </w:tc>
      </w:tr>
      <w:tr w:rsidR="00D14107" w:rsidRPr="0033789C" w14:paraId="37718340" w14:textId="77777777" w:rsidTr="00792B67">
        <w:tc>
          <w:tcPr>
            <w:tcW w:w="4319" w:type="pct"/>
            <w:gridSpan w:val="4"/>
          </w:tcPr>
          <w:p w14:paraId="341085E2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dokument práv duševného vlastníctva</w:t>
            </w:r>
          </w:p>
        </w:tc>
        <w:tc>
          <w:tcPr>
            <w:tcW w:w="681" w:type="pct"/>
          </w:tcPr>
          <w:p w14:paraId="78ED01F8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6CE9BF06" w14:textId="77777777" w:rsidTr="00792B67">
        <w:tc>
          <w:tcPr>
            <w:tcW w:w="4319" w:type="pct"/>
            <w:gridSpan w:val="4"/>
          </w:tcPr>
          <w:p w14:paraId="18C50758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iný výstup publikačnej činnosti</w:t>
            </w:r>
          </w:p>
        </w:tc>
        <w:tc>
          <w:tcPr>
            <w:tcW w:w="681" w:type="pct"/>
          </w:tcPr>
          <w:p w14:paraId="59B76D52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005E78FB" w14:textId="77777777" w:rsidTr="00792B67">
        <w:tc>
          <w:tcPr>
            <w:tcW w:w="4319" w:type="pct"/>
            <w:gridSpan w:val="4"/>
          </w:tcPr>
          <w:p w14:paraId="5E523A05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Počet výstupov tvorivej činnosti registrovaných v databázach Web of </w:t>
            </w:r>
            <w:proofErr w:type="spellStart"/>
            <w:r w:rsidRPr="0033789C">
              <w:t>Science</w:t>
            </w:r>
            <w:proofErr w:type="spellEnd"/>
            <w:r w:rsidRPr="0033789C">
              <w:t xml:space="preserve"> alebo </w:t>
            </w:r>
            <w:proofErr w:type="spellStart"/>
            <w:r w:rsidRPr="0033789C">
              <w:t>Scopus</w:t>
            </w:r>
            <w:proofErr w:type="spellEnd"/>
            <w:r w:rsidRPr="0033789C">
              <w:t xml:space="preserve"> </w:t>
            </w:r>
          </w:p>
        </w:tc>
        <w:tc>
          <w:tcPr>
            <w:tcW w:w="681" w:type="pct"/>
            <w:vAlign w:val="center"/>
          </w:tcPr>
          <w:p w14:paraId="1388C0F0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73680608" w14:textId="77777777" w:rsidTr="00792B67">
        <w:tc>
          <w:tcPr>
            <w:tcW w:w="4319" w:type="pct"/>
            <w:gridSpan w:val="4"/>
          </w:tcPr>
          <w:p w14:paraId="4353D4BB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počet výstupov s IF</w:t>
            </w:r>
          </w:p>
        </w:tc>
        <w:tc>
          <w:tcPr>
            <w:tcW w:w="681" w:type="pct"/>
          </w:tcPr>
          <w:p w14:paraId="0214CF79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1F346F86" w14:textId="77777777" w:rsidTr="00792B67">
        <w:tc>
          <w:tcPr>
            <w:tcW w:w="4319" w:type="pct"/>
            <w:gridSpan w:val="4"/>
          </w:tcPr>
          <w:p w14:paraId="78BC6022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počet výstupov kategórie Q1, Q2</w:t>
            </w:r>
          </w:p>
        </w:tc>
        <w:tc>
          <w:tcPr>
            <w:tcW w:w="681" w:type="pct"/>
          </w:tcPr>
          <w:p w14:paraId="6DC0F99A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55FEDDE3" w14:textId="77777777" w:rsidTr="00792B67">
        <w:tc>
          <w:tcPr>
            <w:tcW w:w="4319" w:type="pct"/>
            <w:gridSpan w:val="4"/>
          </w:tcPr>
          <w:p w14:paraId="39A734C8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počet výstupov kategórie Q3, Q4</w:t>
            </w:r>
          </w:p>
        </w:tc>
        <w:tc>
          <w:tcPr>
            <w:tcW w:w="681" w:type="pct"/>
          </w:tcPr>
          <w:p w14:paraId="5EA0B2F9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4ACEDB0A" w14:textId="77777777" w:rsidTr="00792B67">
        <w:tc>
          <w:tcPr>
            <w:tcW w:w="4319" w:type="pct"/>
            <w:gridSpan w:val="4"/>
          </w:tcPr>
          <w:p w14:paraId="2D9328BB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počet výstupov študentov doktorandského štúdia</w:t>
            </w:r>
          </w:p>
        </w:tc>
        <w:tc>
          <w:tcPr>
            <w:tcW w:w="681" w:type="pct"/>
          </w:tcPr>
          <w:p w14:paraId="018E4A8E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05C763BB" w14:textId="77777777" w:rsidTr="00792B67">
        <w:tc>
          <w:tcPr>
            <w:tcW w:w="4319" w:type="pct"/>
            <w:gridSpan w:val="4"/>
          </w:tcPr>
          <w:p w14:paraId="7CB5E3F9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ostatné</w:t>
            </w:r>
          </w:p>
        </w:tc>
        <w:tc>
          <w:tcPr>
            <w:tcW w:w="681" w:type="pct"/>
          </w:tcPr>
          <w:p w14:paraId="68F7CEDA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2530624C" w14:textId="77777777" w:rsidTr="00792B67">
        <w:tc>
          <w:tcPr>
            <w:tcW w:w="4319" w:type="pct"/>
            <w:gridSpan w:val="4"/>
          </w:tcPr>
          <w:p w14:paraId="4D49AAF0" w14:textId="77777777" w:rsidR="00D14107" w:rsidRPr="0033789C" w:rsidRDefault="00D14107" w:rsidP="00792B67">
            <w:pPr>
              <w:spacing w:before="60" w:after="60"/>
            </w:pPr>
            <w:r w:rsidRPr="0033789C">
              <w:t>Počet ohlasov na výstupy tvorivej činnosti</w:t>
            </w:r>
          </w:p>
        </w:tc>
        <w:tc>
          <w:tcPr>
            <w:tcW w:w="681" w:type="pct"/>
          </w:tcPr>
          <w:p w14:paraId="1E2FA742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73564E0A" w14:textId="77777777" w:rsidTr="00792B67">
        <w:tc>
          <w:tcPr>
            <w:tcW w:w="4319" w:type="pct"/>
            <w:gridSpan w:val="4"/>
          </w:tcPr>
          <w:p w14:paraId="4C37D6D9" w14:textId="77777777" w:rsidR="00D14107" w:rsidRPr="00354B50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</w:pPr>
            <w:r w:rsidRPr="00354B50">
              <w:t xml:space="preserve">z toho počet ohlasov registrovaných v databázach Web of </w:t>
            </w:r>
            <w:proofErr w:type="spellStart"/>
            <w:r w:rsidRPr="00354B50">
              <w:t>Science</w:t>
            </w:r>
            <w:proofErr w:type="spellEnd"/>
            <w:r w:rsidRPr="00354B50">
              <w:t xml:space="preserve"> alebo </w:t>
            </w:r>
            <w:proofErr w:type="spellStart"/>
            <w:r w:rsidRPr="00354B50">
              <w:t>Scopus</w:t>
            </w:r>
            <w:proofErr w:type="spellEnd"/>
            <w:r w:rsidRPr="00354B50">
              <w:t xml:space="preserve"> na výstupy tvorivej činnosti</w:t>
            </w:r>
          </w:p>
        </w:tc>
        <w:tc>
          <w:tcPr>
            <w:tcW w:w="681" w:type="pct"/>
          </w:tcPr>
          <w:p w14:paraId="153A297D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4F3EC738" w14:textId="77777777" w:rsidTr="00792B67">
        <w:tc>
          <w:tcPr>
            <w:tcW w:w="4319" w:type="pct"/>
            <w:gridSpan w:val="4"/>
          </w:tcPr>
          <w:p w14:paraId="50FCC739" w14:textId="77777777" w:rsidR="00D14107" w:rsidRPr="0033789C" w:rsidRDefault="00D14107" w:rsidP="00792B67">
            <w:pPr>
              <w:tabs>
                <w:tab w:val="left" w:pos="2012"/>
              </w:tabs>
              <w:spacing w:before="60" w:after="60"/>
            </w:pPr>
            <w:r w:rsidRPr="0033789C">
              <w:t>Počet pozvaných prednášok na medzinárodnej úrovni</w:t>
            </w:r>
          </w:p>
        </w:tc>
        <w:tc>
          <w:tcPr>
            <w:tcW w:w="681" w:type="pct"/>
          </w:tcPr>
          <w:p w14:paraId="0C73BDA3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0C061D5F" w14:textId="77777777" w:rsidTr="00792B67">
        <w:tc>
          <w:tcPr>
            <w:tcW w:w="4319" w:type="pct"/>
            <w:gridSpan w:val="4"/>
          </w:tcPr>
          <w:p w14:paraId="366D813E" w14:textId="77777777" w:rsidR="00D14107" w:rsidRPr="00BB6E2E" w:rsidRDefault="00D14107" w:rsidP="00792B67">
            <w:pPr>
              <w:tabs>
                <w:tab w:val="left" w:pos="2012"/>
              </w:tabs>
              <w:spacing w:before="60" w:after="60"/>
            </w:pPr>
            <w:r w:rsidRPr="00BB6E2E">
              <w:t>Počet pozvaných prednášok na národnej úrovni</w:t>
            </w:r>
          </w:p>
        </w:tc>
        <w:tc>
          <w:tcPr>
            <w:tcW w:w="681" w:type="pct"/>
          </w:tcPr>
          <w:p w14:paraId="2203EF75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641CC56F" w14:textId="77777777" w:rsidTr="00792B67">
        <w:tc>
          <w:tcPr>
            <w:tcW w:w="4319" w:type="pct"/>
            <w:gridSpan w:val="4"/>
          </w:tcPr>
          <w:p w14:paraId="61A16C06" w14:textId="77777777" w:rsidR="00D14107" w:rsidRPr="00BB6E2E" w:rsidRDefault="00D14107" w:rsidP="00792B67">
            <w:pPr>
              <w:spacing w:before="60" w:after="60"/>
            </w:pPr>
            <w:r w:rsidRPr="00BB6E2E">
              <w:t>Výška získanej/čerpanej finančnej podpory z domácich a medzinárodných grantových schém a iných súťažných zdrojov v problematike odboru spolu</w:t>
            </w:r>
          </w:p>
        </w:tc>
        <w:tc>
          <w:tcPr>
            <w:tcW w:w="681" w:type="pct"/>
            <w:vAlign w:val="center"/>
          </w:tcPr>
          <w:p w14:paraId="08BA09F6" w14:textId="77777777" w:rsidR="00D14107" w:rsidRPr="0033789C" w:rsidRDefault="00D14107" w:rsidP="00792B67">
            <w:pPr>
              <w:spacing w:before="60" w:after="60"/>
              <w:jc w:val="center"/>
            </w:pPr>
            <w:r>
              <w:t>... /...</w:t>
            </w:r>
          </w:p>
        </w:tc>
      </w:tr>
      <w:tr w:rsidR="00D14107" w:rsidRPr="0033789C" w14:paraId="608D8C69" w14:textId="77777777" w:rsidTr="00792B67">
        <w:tc>
          <w:tcPr>
            <w:tcW w:w="4319" w:type="pct"/>
            <w:gridSpan w:val="4"/>
          </w:tcPr>
          <w:p w14:paraId="3ECF0D77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lastRenderedPageBreak/>
              <w:t>z toho medzinárodné grantové schémy</w:t>
            </w:r>
          </w:p>
        </w:tc>
        <w:tc>
          <w:tcPr>
            <w:tcW w:w="681" w:type="pct"/>
          </w:tcPr>
          <w:p w14:paraId="2844556A" w14:textId="77777777" w:rsidR="00D14107" w:rsidRPr="0033789C" w:rsidRDefault="00D14107" w:rsidP="00792B67">
            <w:pPr>
              <w:spacing w:before="60" w:after="60"/>
              <w:jc w:val="center"/>
            </w:pPr>
            <w:r w:rsidRPr="007C0DAF">
              <w:t>... /...</w:t>
            </w:r>
          </w:p>
        </w:tc>
      </w:tr>
      <w:tr w:rsidR="00D14107" w:rsidRPr="0033789C" w14:paraId="4EDB0883" w14:textId="77777777" w:rsidTr="00792B67">
        <w:tc>
          <w:tcPr>
            <w:tcW w:w="4319" w:type="pct"/>
            <w:gridSpan w:val="4"/>
          </w:tcPr>
          <w:p w14:paraId="31508E3C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domáce grantové schémy a súťažné zdroje</w:t>
            </w:r>
          </w:p>
        </w:tc>
        <w:tc>
          <w:tcPr>
            <w:tcW w:w="681" w:type="pct"/>
          </w:tcPr>
          <w:p w14:paraId="7A6D5176" w14:textId="77777777" w:rsidR="00D14107" w:rsidRPr="0033789C" w:rsidRDefault="00D14107" w:rsidP="00792B67">
            <w:pPr>
              <w:spacing w:before="60" w:after="60"/>
              <w:jc w:val="center"/>
            </w:pPr>
            <w:r w:rsidRPr="007C0DAF">
              <w:t>... /...</w:t>
            </w:r>
          </w:p>
        </w:tc>
      </w:tr>
      <w:tr w:rsidR="00D14107" w:rsidRPr="0033789C" w14:paraId="08F7E6D1" w14:textId="77777777" w:rsidTr="00792B67">
        <w:tc>
          <w:tcPr>
            <w:tcW w:w="4319" w:type="pct"/>
            <w:gridSpan w:val="4"/>
          </w:tcPr>
          <w:p w14:paraId="43E2721D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 toho štrukturálne fondy EÚ</w:t>
            </w:r>
          </w:p>
        </w:tc>
        <w:tc>
          <w:tcPr>
            <w:tcW w:w="681" w:type="pct"/>
          </w:tcPr>
          <w:p w14:paraId="6140AB48" w14:textId="77777777" w:rsidR="00D14107" w:rsidRPr="0033789C" w:rsidRDefault="00D14107" w:rsidP="00792B67">
            <w:pPr>
              <w:spacing w:before="60" w:after="60"/>
              <w:jc w:val="center"/>
            </w:pPr>
            <w:r w:rsidRPr="007C0DAF">
              <w:t>... /...</w:t>
            </w:r>
          </w:p>
        </w:tc>
      </w:tr>
      <w:tr w:rsidR="00D14107" w:rsidRPr="0033789C" w14:paraId="68060380" w14:textId="77777777" w:rsidTr="00792B67">
        <w:tc>
          <w:tcPr>
            <w:tcW w:w="4319" w:type="pct"/>
            <w:gridSpan w:val="4"/>
          </w:tcPr>
          <w:p w14:paraId="295E847E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rozvojové projekty MŠVVaŠ SR</w:t>
            </w:r>
          </w:p>
        </w:tc>
        <w:tc>
          <w:tcPr>
            <w:tcW w:w="681" w:type="pct"/>
          </w:tcPr>
          <w:p w14:paraId="2A0DA1D4" w14:textId="77777777" w:rsidR="00D14107" w:rsidRPr="0033789C" w:rsidRDefault="00D14107" w:rsidP="00792B67">
            <w:pPr>
              <w:spacing w:before="60" w:after="60"/>
              <w:jc w:val="center"/>
            </w:pPr>
            <w:r w:rsidRPr="007C0DAF">
              <w:t>... /...</w:t>
            </w:r>
          </w:p>
        </w:tc>
      </w:tr>
      <w:tr w:rsidR="00D14107" w:rsidRPr="0033789C" w14:paraId="2DAE0CFB" w14:textId="77777777" w:rsidTr="00792B67">
        <w:tc>
          <w:tcPr>
            <w:tcW w:w="4319" w:type="pct"/>
            <w:gridSpan w:val="4"/>
          </w:tcPr>
          <w:p w14:paraId="49C13C43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 toho iné</w:t>
            </w:r>
          </w:p>
        </w:tc>
        <w:tc>
          <w:tcPr>
            <w:tcW w:w="681" w:type="pct"/>
          </w:tcPr>
          <w:p w14:paraId="1531AC5C" w14:textId="77777777" w:rsidR="00D14107" w:rsidRPr="0033789C" w:rsidRDefault="00D14107" w:rsidP="00792B67">
            <w:pPr>
              <w:spacing w:before="60" w:after="60"/>
              <w:jc w:val="center"/>
            </w:pPr>
            <w:r w:rsidRPr="007C0DAF">
              <w:t>... /...</w:t>
            </w:r>
          </w:p>
        </w:tc>
      </w:tr>
      <w:tr w:rsidR="00D14107" w:rsidRPr="0033789C" w14:paraId="067CBE70" w14:textId="77777777" w:rsidTr="00792B67">
        <w:tc>
          <w:tcPr>
            <w:tcW w:w="4319" w:type="pct"/>
            <w:gridSpan w:val="4"/>
          </w:tcPr>
          <w:p w14:paraId="0934BE92" w14:textId="77777777" w:rsidR="00D14107" w:rsidRPr="0033789C" w:rsidRDefault="00D14107" w:rsidP="00792B67">
            <w:pPr>
              <w:spacing w:before="60" w:after="60"/>
            </w:pPr>
            <w:r w:rsidRPr="0033789C">
              <w:t>Počet aktuálne riešených projektov z domácich a medzinárodných grantových a iných súťažných schém</w:t>
            </w:r>
          </w:p>
        </w:tc>
        <w:tc>
          <w:tcPr>
            <w:tcW w:w="681" w:type="pct"/>
          </w:tcPr>
          <w:p w14:paraId="477FA228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6D426040" w14:textId="77777777" w:rsidTr="00792B67">
        <w:tc>
          <w:tcPr>
            <w:tcW w:w="4319" w:type="pct"/>
            <w:gridSpan w:val="4"/>
          </w:tcPr>
          <w:p w14:paraId="7AA2835C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VEGA</w:t>
            </w:r>
          </w:p>
        </w:tc>
        <w:tc>
          <w:tcPr>
            <w:tcW w:w="681" w:type="pct"/>
          </w:tcPr>
          <w:p w14:paraId="479654DC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6CF3DC89" w14:textId="77777777" w:rsidTr="00792B67">
        <w:tc>
          <w:tcPr>
            <w:tcW w:w="4319" w:type="pct"/>
            <w:gridSpan w:val="4"/>
          </w:tcPr>
          <w:p w14:paraId="26735968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KEGA</w:t>
            </w:r>
          </w:p>
        </w:tc>
        <w:tc>
          <w:tcPr>
            <w:tcW w:w="681" w:type="pct"/>
          </w:tcPr>
          <w:p w14:paraId="3239C2D3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0BE87C86" w14:textId="77777777" w:rsidTr="00792B67">
        <w:tc>
          <w:tcPr>
            <w:tcW w:w="4319" w:type="pct"/>
            <w:gridSpan w:val="4"/>
          </w:tcPr>
          <w:p w14:paraId="62606356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APVV</w:t>
            </w:r>
          </w:p>
        </w:tc>
        <w:tc>
          <w:tcPr>
            <w:tcW w:w="681" w:type="pct"/>
          </w:tcPr>
          <w:p w14:paraId="26CFC5EA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100300D1" w14:textId="77777777" w:rsidTr="00792B67">
        <w:tc>
          <w:tcPr>
            <w:tcW w:w="4319" w:type="pct"/>
            <w:gridSpan w:val="4"/>
          </w:tcPr>
          <w:p w14:paraId="70FDE456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medzinárodné projekty</w:t>
            </w:r>
          </w:p>
        </w:tc>
        <w:tc>
          <w:tcPr>
            <w:tcW w:w="681" w:type="pct"/>
          </w:tcPr>
          <w:p w14:paraId="572DB845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5837D23B" w14:textId="77777777" w:rsidTr="00792B67">
        <w:tc>
          <w:tcPr>
            <w:tcW w:w="4319" w:type="pct"/>
            <w:gridSpan w:val="4"/>
          </w:tcPr>
          <w:p w14:paraId="5E430BEB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 toho štrukturálne fondy EÚ</w:t>
            </w:r>
          </w:p>
        </w:tc>
        <w:tc>
          <w:tcPr>
            <w:tcW w:w="681" w:type="pct"/>
          </w:tcPr>
          <w:p w14:paraId="4D2D26D7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4722565F" w14:textId="77777777" w:rsidTr="00792B67">
        <w:tc>
          <w:tcPr>
            <w:tcW w:w="4319" w:type="pct"/>
            <w:gridSpan w:val="4"/>
          </w:tcPr>
          <w:p w14:paraId="70891040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rozvojové projekty MŠVVaŠ SR</w:t>
            </w:r>
          </w:p>
        </w:tc>
        <w:tc>
          <w:tcPr>
            <w:tcW w:w="681" w:type="pct"/>
          </w:tcPr>
          <w:p w14:paraId="554159E4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6AB9CB04" w14:textId="77777777" w:rsidTr="00792B67">
        <w:tc>
          <w:tcPr>
            <w:tcW w:w="4319" w:type="pct"/>
            <w:gridSpan w:val="4"/>
          </w:tcPr>
          <w:p w14:paraId="0B584C7D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 toho iné</w:t>
            </w:r>
          </w:p>
        </w:tc>
        <w:tc>
          <w:tcPr>
            <w:tcW w:w="681" w:type="pct"/>
          </w:tcPr>
          <w:p w14:paraId="557AFFF2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394EB34D" w14:textId="77777777" w:rsidTr="00792B67">
        <w:tc>
          <w:tcPr>
            <w:tcW w:w="4319" w:type="pct"/>
            <w:gridSpan w:val="4"/>
          </w:tcPr>
          <w:p w14:paraId="74AE4C11" w14:textId="77777777" w:rsidR="00D14107" w:rsidRPr="0033789C" w:rsidRDefault="00D14107" w:rsidP="00792B67">
            <w:pPr>
              <w:spacing w:before="60" w:after="60"/>
            </w:pPr>
            <w:r w:rsidRPr="0033789C">
              <w:t>Počet podaných žiadostí o NFP z domácich a medzinárodných grantových a iných súťažných schém</w:t>
            </w:r>
          </w:p>
        </w:tc>
        <w:tc>
          <w:tcPr>
            <w:tcW w:w="681" w:type="pct"/>
          </w:tcPr>
          <w:p w14:paraId="5DA90C6E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598C20A8" w14:textId="77777777" w:rsidTr="00792B67">
        <w:tc>
          <w:tcPr>
            <w:tcW w:w="4319" w:type="pct"/>
            <w:gridSpan w:val="4"/>
          </w:tcPr>
          <w:p w14:paraId="1B41548F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VEGA</w:t>
            </w:r>
          </w:p>
        </w:tc>
        <w:tc>
          <w:tcPr>
            <w:tcW w:w="681" w:type="pct"/>
          </w:tcPr>
          <w:p w14:paraId="3455C5A5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0E18F882" w14:textId="77777777" w:rsidTr="00792B67">
        <w:tc>
          <w:tcPr>
            <w:tcW w:w="4319" w:type="pct"/>
            <w:gridSpan w:val="4"/>
          </w:tcPr>
          <w:p w14:paraId="6FCDC570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KEGA</w:t>
            </w:r>
          </w:p>
        </w:tc>
        <w:tc>
          <w:tcPr>
            <w:tcW w:w="681" w:type="pct"/>
          </w:tcPr>
          <w:p w14:paraId="441C55EB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597077C3" w14:textId="77777777" w:rsidTr="00792B67">
        <w:tc>
          <w:tcPr>
            <w:tcW w:w="4319" w:type="pct"/>
            <w:gridSpan w:val="4"/>
          </w:tcPr>
          <w:p w14:paraId="6F02486C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APVV</w:t>
            </w:r>
          </w:p>
        </w:tc>
        <w:tc>
          <w:tcPr>
            <w:tcW w:w="681" w:type="pct"/>
          </w:tcPr>
          <w:p w14:paraId="45A15617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1537ECB3" w14:textId="77777777" w:rsidTr="00792B67">
        <w:tc>
          <w:tcPr>
            <w:tcW w:w="4319" w:type="pct"/>
            <w:gridSpan w:val="4"/>
          </w:tcPr>
          <w:p w14:paraId="4AAF51A6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medzinárodné projekty</w:t>
            </w:r>
          </w:p>
        </w:tc>
        <w:tc>
          <w:tcPr>
            <w:tcW w:w="681" w:type="pct"/>
          </w:tcPr>
          <w:p w14:paraId="42DC3707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36228122" w14:textId="77777777" w:rsidTr="00792B67">
        <w:tc>
          <w:tcPr>
            <w:tcW w:w="4319" w:type="pct"/>
            <w:gridSpan w:val="4"/>
          </w:tcPr>
          <w:p w14:paraId="1D804ABF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 toho štrukturálne fondy EÚ</w:t>
            </w:r>
          </w:p>
        </w:tc>
        <w:tc>
          <w:tcPr>
            <w:tcW w:w="681" w:type="pct"/>
          </w:tcPr>
          <w:p w14:paraId="5DC0524F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6E8F0223" w14:textId="77777777" w:rsidTr="00792B67">
        <w:tc>
          <w:tcPr>
            <w:tcW w:w="4319" w:type="pct"/>
            <w:gridSpan w:val="4"/>
          </w:tcPr>
          <w:p w14:paraId="64C0C66C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rozvojové projekty MŠVVaŠ SR</w:t>
            </w:r>
          </w:p>
        </w:tc>
        <w:tc>
          <w:tcPr>
            <w:tcW w:w="681" w:type="pct"/>
          </w:tcPr>
          <w:p w14:paraId="52890B9A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69980D42" w14:textId="77777777" w:rsidTr="00792B67">
        <w:tc>
          <w:tcPr>
            <w:tcW w:w="4319" w:type="pct"/>
            <w:gridSpan w:val="4"/>
          </w:tcPr>
          <w:p w14:paraId="7F51E7D4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 toho iné</w:t>
            </w:r>
          </w:p>
        </w:tc>
        <w:tc>
          <w:tcPr>
            <w:tcW w:w="681" w:type="pct"/>
          </w:tcPr>
          <w:p w14:paraId="0437BE9C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589F8B77" w14:textId="77777777" w:rsidTr="00792B67">
        <w:tc>
          <w:tcPr>
            <w:tcW w:w="4319" w:type="pct"/>
            <w:gridSpan w:val="4"/>
          </w:tcPr>
          <w:p w14:paraId="09418BB9" w14:textId="77777777" w:rsidR="00D14107" w:rsidRPr="0033789C" w:rsidRDefault="00D14107" w:rsidP="00792B67">
            <w:pPr>
              <w:spacing w:before="60" w:after="60"/>
            </w:pPr>
            <w:r w:rsidRPr="0033789C">
              <w:t>Suma investovaných prostriedkov do vedecko-výskumnej infraštruktúry fakulty/CUP</w:t>
            </w:r>
          </w:p>
        </w:tc>
        <w:tc>
          <w:tcPr>
            <w:tcW w:w="681" w:type="pct"/>
          </w:tcPr>
          <w:p w14:paraId="3299FD84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7BB63E40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3CB95B8A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197F1E47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Edičná činnosť</w:t>
            </w:r>
          </w:p>
        </w:tc>
      </w:tr>
      <w:tr w:rsidR="00D14107" w:rsidRPr="0033789C" w14:paraId="5C1BB4E0" w14:textId="77777777" w:rsidTr="00792B67">
        <w:tc>
          <w:tcPr>
            <w:tcW w:w="5000" w:type="pct"/>
            <w:shd w:val="clear" w:color="auto" w:fill="F2F2F2" w:themeFill="background1" w:themeFillShade="F2"/>
          </w:tcPr>
          <w:p w14:paraId="2DF99D7E" w14:textId="77777777" w:rsidR="00D14107" w:rsidRPr="0033789C" w:rsidRDefault="00D14107" w:rsidP="00792B67">
            <w:pPr>
              <w:spacing w:before="60" w:after="60"/>
            </w:pPr>
            <w:r w:rsidRPr="0033789C">
              <w:t>Periodická tlač</w:t>
            </w:r>
          </w:p>
        </w:tc>
      </w:tr>
      <w:tr w:rsidR="00D14107" w:rsidRPr="0033789C" w14:paraId="091FF017" w14:textId="77777777" w:rsidTr="00792B67">
        <w:tc>
          <w:tcPr>
            <w:tcW w:w="5000" w:type="pct"/>
          </w:tcPr>
          <w:p w14:paraId="2DF6E7DE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 xml:space="preserve">Špecifikácia - </w:t>
            </w:r>
            <w:r w:rsidRPr="0033789C">
              <w:rPr>
                <w:i/>
                <w:iCs/>
                <w:sz w:val="20"/>
                <w:szCs w:val="20"/>
              </w:rPr>
              <w:br/>
            </w:r>
            <w:r w:rsidRPr="0033789C">
              <w:rPr>
                <w:i/>
                <w:iCs/>
                <w:sz w:val="18"/>
                <w:szCs w:val="18"/>
              </w:rPr>
              <w:t>názov časopisu, rok; ročník (vydanie): Edičná séria; ISSN; termín vydania; hypertextové prepojenie ak je dostupné</w:t>
            </w:r>
          </w:p>
          <w:p w14:paraId="7429F81A" w14:textId="77777777" w:rsidR="00D14107" w:rsidRPr="0033789C" w:rsidRDefault="00D14107" w:rsidP="00792B67">
            <w:pPr>
              <w:spacing w:before="60" w:after="60"/>
              <w:rPr>
                <w:sz w:val="10"/>
                <w:szCs w:val="10"/>
              </w:rPr>
            </w:pPr>
          </w:p>
        </w:tc>
      </w:tr>
      <w:tr w:rsidR="00D14107" w:rsidRPr="0033789C" w14:paraId="234D23BE" w14:textId="77777777" w:rsidTr="00792B67">
        <w:tc>
          <w:tcPr>
            <w:tcW w:w="5000" w:type="pct"/>
            <w:shd w:val="clear" w:color="auto" w:fill="F2F2F2" w:themeFill="background1" w:themeFillShade="F2"/>
          </w:tcPr>
          <w:p w14:paraId="294A5289" w14:textId="77777777" w:rsidR="00D14107" w:rsidRPr="0033789C" w:rsidRDefault="00D14107" w:rsidP="00792B67">
            <w:pPr>
              <w:spacing w:before="60" w:after="60"/>
            </w:pPr>
            <w:r w:rsidRPr="0033789C">
              <w:t>Neperiodická tlač</w:t>
            </w:r>
          </w:p>
        </w:tc>
      </w:tr>
      <w:tr w:rsidR="00D14107" w:rsidRPr="0033789C" w14:paraId="4E543A43" w14:textId="77777777" w:rsidTr="00792B67">
        <w:tc>
          <w:tcPr>
            <w:tcW w:w="5000" w:type="pct"/>
          </w:tcPr>
          <w:p w14:paraId="6160FEEC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Špecifikácia</w:t>
            </w:r>
          </w:p>
          <w:p w14:paraId="612087D6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33789C">
              <w:rPr>
                <w:i/>
                <w:iCs/>
                <w:sz w:val="18"/>
                <w:szCs w:val="18"/>
              </w:rPr>
              <w:t xml:space="preserve">Monografie – </w:t>
            </w:r>
          </w:p>
          <w:p w14:paraId="3808105B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33789C">
              <w:rPr>
                <w:i/>
                <w:iCs/>
                <w:sz w:val="18"/>
                <w:szCs w:val="18"/>
              </w:rPr>
              <w:t xml:space="preserve">Vysokoškolské učebnice – </w:t>
            </w:r>
          </w:p>
          <w:p w14:paraId="28685750" w14:textId="77777777" w:rsidR="00D14107" w:rsidRDefault="00D14107" w:rsidP="00792B67">
            <w:pPr>
              <w:spacing w:before="60" w:after="60"/>
            </w:pPr>
            <w:r w:rsidRPr="0033789C">
              <w:rPr>
                <w:i/>
                <w:iCs/>
                <w:sz w:val="18"/>
                <w:szCs w:val="18"/>
              </w:rPr>
              <w:t xml:space="preserve">Skriptá 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33789C">
              <w:t xml:space="preserve"> </w:t>
            </w:r>
          </w:p>
          <w:p w14:paraId="45EA7340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104BF848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848"/>
        <w:gridCol w:w="5214"/>
      </w:tblGrid>
      <w:tr w:rsidR="00D14107" w:rsidRPr="0033789C" w14:paraId="583E61EE" w14:textId="77777777" w:rsidTr="00792B6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4D8090C3" w14:textId="77777777" w:rsidR="00D14107" w:rsidRPr="0033789C" w:rsidRDefault="00D14107" w:rsidP="00792B67">
            <w:pPr>
              <w:spacing w:before="60" w:after="60"/>
              <w:rPr>
                <w:iCs/>
              </w:rPr>
            </w:pPr>
            <w:r w:rsidRPr="0033789C">
              <w:rPr>
                <w:b/>
                <w:iCs/>
              </w:rPr>
              <w:lastRenderedPageBreak/>
              <w:t>Organizácia vedeckých/odborných podujatí</w:t>
            </w:r>
          </w:p>
        </w:tc>
      </w:tr>
      <w:tr w:rsidR="00D14107" w:rsidRPr="0033789C" w14:paraId="64BC5A95" w14:textId="77777777" w:rsidTr="00792B6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C3FC02C" w14:textId="77777777" w:rsidR="00D14107" w:rsidRPr="0033789C" w:rsidRDefault="00D14107" w:rsidP="00792B67">
            <w:pPr>
              <w:spacing w:before="20" w:after="20"/>
              <w:rPr>
                <w:iCs/>
              </w:rPr>
            </w:pPr>
            <w:r w:rsidRPr="0033789C">
              <w:rPr>
                <w:b/>
                <w:iCs/>
              </w:rPr>
              <w:t>Vedecké konferencie</w:t>
            </w:r>
          </w:p>
        </w:tc>
      </w:tr>
      <w:tr w:rsidR="00D14107" w:rsidRPr="0033789C" w14:paraId="3A20E4EB" w14:textId="77777777" w:rsidTr="00792B67">
        <w:tc>
          <w:tcPr>
            <w:tcW w:w="2123" w:type="pct"/>
          </w:tcPr>
          <w:p w14:paraId="28EBF70C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Názov podujatia:</w:t>
            </w:r>
          </w:p>
        </w:tc>
        <w:tc>
          <w:tcPr>
            <w:tcW w:w="2877" w:type="pct"/>
          </w:tcPr>
          <w:p w14:paraId="7F7156EE" w14:textId="77777777" w:rsidR="00D14107" w:rsidRPr="0033789C" w:rsidRDefault="00D14107" w:rsidP="00792B67">
            <w:pPr>
              <w:spacing w:before="20" w:after="20"/>
              <w:rPr>
                <w:b/>
                <w:iCs/>
                <w:sz w:val="20"/>
                <w:szCs w:val="20"/>
              </w:rPr>
            </w:pPr>
          </w:p>
        </w:tc>
      </w:tr>
      <w:tr w:rsidR="00D14107" w:rsidRPr="0033789C" w14:paraId="341356AD" w14:textId="77777777" w:rsidTr="00792B67">
        <w:tc>
          <w:tcPr>
            <w:tcW w:w="2123" w:type="pct"/>
          </w:tcPr>
          <w:p w14:paraId="1AFAD9F9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Dátum a miesto konania:</w:t>
            </w:r>
          </w:p>
        </w:tc>
        <w:tc>
          <w:tcPr>
            <w:tcW w:w="2877" w:type="pct"/>
          </w:tcPr>
          <w:p w14:paraId="2488EDB1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2CBE9C08" w14:textId="77777777" w:rsidTr="00792B67">
        <w:tc>
          <w:tcPr>
            <w:tcW w:w="2123" w:type="pct"/>
          </w:tcPr>
          <w:p w14:paraId="64F0E73D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Cieľ podujatia:</w:t>
            </w:r>
          </w:p>
        </w:tc>
        <w:tc>
          <w:tcPr>
            <w:tcW w:w="2877" w:type="pct"/>
          </w:tcPr>
          <w:p w14:paraId="08E3F870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0A91D5B7" w14:textId="77777777" w:rsidTr="00792B67">
        <w:tc>
          <w:tcPr>
            <w:tcW w:w="2123" w:type="pct"/>
          </w:tcPr>
          <w:p w14:paraId="2774B35A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Publikačný výstup:</w:t>
            </w:r>
          </w:p>
        </w:tc>
        <w:tc>
          <w:tcPr>
            <w:tcW w:w="2877" w:type="pct"/>
          </w:tcPr>
          <w:p w14:paraId="4311525F" w14:textId="77777777" w:rsidR="00D14107" w:rsidRPr="0033789C" w:rsidRDefault="00D14107" w:rsidP="00792B67">
            <w:pPr>
              <w:spacing w:before="20" w:after="20"/>
              <w:ind w:left="7" w:firstLine="27"/>
              <w:rPr>
                <w:iCs/>
                <w:sz w:val="20"/>
                <w:szCs w:val="20"/>
              </w:rPr>
            </w:pPr>
          </w:p>
        </w:tc>
      </w:tr>
      <w:tr w:rsidR="00D14107" w:rsidRPr="0033789C" w14:paraId="50267091" w14:textId="77777777" w:rsidTr="00792B67">
        <w:tc>
          <w:tcPr>
            <w:tcW w:w="2123" w:type="pct"/>
          </w:tcPr>
          <w:p w14:paraId="17C080BC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</w:p>
        </w:tc>
        <w:tc>
          <w:tcPr>
            <w:tcW w:w="2877" w:type="pct"/>
          </w:tcPr>
          <w:p w14:paraId="4F176910" w14:textId="77777777" w:rsidR="00D14107" w:rsidRPr="0033789C" w:rsidRDefault="00D14107" w:rsidP="00792B67">
            <w:pPr>
              <w:spacing w:before="20" w:after="20"/>
              <w:ind w:left="2727" w:hanging="2693"/>
              <w:rPr>
                <w:iCs/>
                <w:sz w:val="20"/>
                <w:szCs w:val="20"/>
              </w:rPr>
            </w:pPr>
          </w:p>
        </w:tc>
      </w:tr>
      <w:tr w:rsidR="00D14107" w:rsidRPr="0033789C" w14:paraId="3B9A7B1A" w14:textId="77777777" w:rsidTr="00792B67">
        <w:tc>
          <w:tcPr>
            <w:tcW w:w="2123" w:type="pct"/>
          </w:tcPr>
          <w:p w14:paraId="6DB937C6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Názov podujatia:</w:t>
            </w:r>
          </w:p>
        </w:tc>
        <w:tc>
          <w:tcPr>
            <w:tcW w:w="2877" w:type="pct"/>
          </w:tcPr>
          <w:p w14:paraId="759DA39B" w14:textId="77777777" w:rsidR="00D14107" w:rsidRPr="0033789C" w:rsidRDefault="00D14107" w:rsidP="00792B67">
            <w:pPr>
              <w:spacing w:before="20" w:after="20"/>
              <w:rPr>
                <w:b/>
                <w:iCs/>
                <w:sz w:val="20"/>
                <w:szCs w:val="20"/>
              </w:rPr>
            </w:pPr>
          </w:p>
        </w:tc>
      </w:tr>
      <w:tr w:rsidR="00D14107" w:rsidRPr="0033789C" w14:paraId="70474F00" w14:textId="77777777" w:rsidTr="00792B67">
        <w:tc>
          <w:tcPr>
            <w:tcW w:w="2123" w:type="pct"/>
          </w:tcPr>
          <w:p w14:paraId="30716FC9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Dátum a miesto konania:</w:t>
            </w:r>
          </w:p>
        </w:tc>
        <w:tc>
          <w:tcPr>
            <w:tcW w:w="2877" w:type="pct"/>
          </w:tcPr>
          <w:p w14:paraId="0ADA359C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29F7E4CB" w14:textId="77777777" w:rsidTr="00792B67">
        <w:tc>
          <w:tcPr>
            <w:tcW w:w="2123" w:type="pct"/>
          </w:tcPr>
          <w:p w14:paraId="7AAEAF14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Cieľ podujatia:</w:t>
            </w:r>
          </w:p>
        </w:tc>
        <w:tc>
          <w:tcPr>
            <w:tcW w:w="2877" w:type="pct"/>
          </w:tcPr>
          <w:p w14:paraId="1A7F8AAE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335DFC7F" w14:textId="77777777" w:rsidTr="00792B67">
        <w:tc>
          <w:tcPr>
            <w:tcW w:w="2123" w:type="pct"/>
          </w:tcPr>
          <w:p w14:paraId="26110056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Publikačný výstup:</w:t>
            </w:r>
          </w:p>
        </w:tc>
        <w:tc>
          <w:tcPr>
            <w:tcW w:w="2877" w:type="pct"/>
          </w:tcPr>
          <w:p w14:paraId="7546ACBE" w14:textId="77777777" w:rsidR="00D14107" w:rsidRPr="0033789C" w:rsidRDefault="00D14107" w:rsidP="00792B67">
            <w:pPr>
              <w:spacing w:before="20" w:after="20"/>
              <w:ind w:left="29" w:firstLine="5"/>
              <w:rPr>
                <w:iCs/>
                <w:sz w:val="20"/>
                <w:szCs w:val="20"/>
              </w:rPr>
            </w:pPr>
          </w:p>
        </w:tc>
      </w:tr>
      <w:tr w:rsidR="00D14107" w:rsidRPr="0033789C" w14:paraId="5550B966" w14:textId="77777777" w:rsidTr="00792B67">
        <w:tc>
          <w:tcPr>
            <w:tcW w:w="2123" w:type="pct"/>
          </w:tcPr>
          <w:p w14:paraId="37AC5733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  <w:tc>
          <w:tcPr>
            <w:tcW w:w="2877" w:type="pct"/>
          </w:tcPr>
          <w:p w14:paraId="699A08CE" w14:textId="77777777" w:rsidR="00D14107" w:rsidRPr="0033789C" w:rsidRDefault="00D14107" w:rsidP="00792B67">
            <w:pPr>
              <w:spacing w:before="20" w:after="20"/>
              <w:ind w:left="2727" w:hanging="2693"/>
              <w:rPr>
                <w:iCs/>
                <w:sz w:val="20"/>
                <w:szCs w:val="20"/>
              </w:rPr>
            </w:pPr>
          </w:p>
        </w:tc>
      </w:tr>
      <w:tr w:rsidR="00D14107" w:rsidRPr="0033789C" w14:paraId="4199EDA0" w14:textId="77777777" w:rsidTr="00792B6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4E573D8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  <w:r w:rsidRPr="0033789C">
              <w:rPr>
                <w:b/>
                <w:iCs/>
                <w:sz w:val="20"/>
                <w:szCs w:val="20"/>
              </w:rPr>
              <w:t>Odborné semináre</w:t>
            </w:r>
          </w:p>
        </w:tc>
      </w:tr>
      <w:tr w:rsidR="00D14107" w:rsidRPr="0033789C" w14:paraId="0568004B" w14:textId="77777777" w:rsidTr="00792B67">
        <w:tc>
          <w:tcPr>
            <w:tcW w:w="2123" w:type="pct"/>
          </w:tcPr>
          <w:p w14:paraId="493DE9E4" w14:textId="77777777" w:rsidR="00D14107" w:rsidRPr="0033789C" w:rsidRDefault="00D14107" w:rsidP="00792B67">
            <w:pPr>
              <w:spacing w:before="20" w:after="20"/>
              <w:rPr>
                <w:b/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Názov podujatia:</w:t>
            </w:r>
          </w:p>
        </w:tc>
        <w:tc>
          <w:tcPr>
            <w:tcW w:w="2877" w:type="pct"/>
          </w:tcPr>
          <w:p w14:paraId="6742B6B4" w14:textId="77777777" w:rsidR="00D14107" w:rsidRPr="0033789C" w:rsidRDefault="00D14107" w:rsidP="00792B67">
            <w:pPr>
              <w:spacing w:before="20" w:after="20"/>
              <w:rPr>
                <w:b/>
                <w:iCs/>
                <w:sz w:val="20"/>
                <w:szCs w:val="20"/>
              </w:rPr>
            </w:pPr>
          </w:p>
        </w:tc>
      </w:tr>
      <w:tr w:rsidR="00D14107" w:rsidRPr="0033789C" w14:paraId="54370283" w14:textId="77777777" w:rsidTr="00792B67">
        <w:tc>
          <w:tcPr>
            <w:tcW w:w="2123" w:type="pct"/>
          </w:tcPr>
          <w:p w14:paraId="01DFFC1D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Dátum a miesto konania:</w:t>
            </w:r>
          </w:p>
        </w:tc>
        <w:tc>
          <w:tcPr>
            <w:tcW w:w="2877" w:type="pct"/>
          </w:tcPr>
          <w:p w14:paraId="08D7A73A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5292814C" w14:textId="77777777" w:rsidTr="00792B67">
        <w:tc>
          <w:tcPr>
            <w:tcW w:w="2123" w:type="pct"/>
          </w:tcPr>
          <w:p w14:paraId="5D682D07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Cieľ podujatia:</w:t>
            </w:r>
          </w:p>
        </w:tc>
        <w:tc>
          <w:tcPr>
            <w:tcW w:w="2877" w:type="pct"/>
          </w:tcPr>
          <w:p w14:paraId="0094411C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2647A168" w14:textId="77777777" w:rsidTr="00792B67">
        <w:tc>
          <w:tcPr>
            <w:tcW w:w="2123" w:type="pct"/>
          </w:tcPr>
          <w:p w14:paraId="59772E4E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Publikačný výstup:</w:t>
            </w:r>
          </w:p>
        </w:tc>
        <w:tc>
          <w:tcPr>
            <w:tcW w:w="2877" w:type="pct"/>
          </w:tcPr>
          <w:p w14:paraId="4C3848A4" w14:textId="77777777" w:rsidR="00D14107" w:rsidRPr="0033789C" w:rsidRDefault="00D14107" w:rsidP="00792B67">
            <w:pPr>
              <w:spacing w:before="20" w:after="20"/>
              <w:ind w:left="29" w:firstLine="5"/>
              <w:rPr>
                <w:iCs/>
                <w:sz w:val="20"/>
                <w:szCs w:val="20"/>
              </w:rPr>
            </w:pPr>
          </w:p>
        </w:tc>
      </w:tr>
      <w:tr w:rsidR="00D14107" w:rsidRPr="0033789C" w14:paraId="3D31DF22" w14:textId="77777777" w:rsidTr="00792B67">
        <w:tc>
          <w:tcPr>
            <w:tcW w:w="2123" w:type="pct"/>
          </w:tcPr>
          <w:p w14:paraId="2507E6DA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</w:p>
        </w:tc>
        <w:tc>
          <w:tcPr>
            <w:tcW w:w="2877" w:type="pct"/>
          </w:tcPr>
          <w:p w14:paraId="3B300B64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63C6A868" w14:textId="77777777" w:rsidTr="00792B67">
        <w:tc>
          <w:tcPr>
            <w:tcW w:w="2123" w:type="pct"/>
          </w:tcPr>
          <w:p w14:paraId="3D49F318" w14:textId="77777777" w:rsidR="00D14107" w:rsidRPr="0033789C" w:rsidRDefault="00D14107" w:rsidP="00792B67">
            <w:pPr>
              <w:spacing w:before="20" w:after="20"/>
              <w:rPr>
                <w:b/>
                <w:i/>
                <w:sz w:val="20"/>
                <w:szCs w:val="20"/>
              </w:rPr>
            </w:pPr>
            <w:bookmarkStart w:id="2" w:name="_Hlk62634751"/>
            <w:r w:rsidRPr="0033789C">
              <w:rPr>
                <w:i/>
                <w:sz w:val="20"/>
                <w:szCs w:val="20"/>
              </w:rPr>
              <w:t>Názov podujatia:</w:t>
            </w:r>
          </w:p>
        </w:tc>
        <w:tc>
          <w:tcPr>
            <w:tcW w:w="2877" w:type="pct"/>
          </w:tcPr>
          <w:p w14:paraId="58FFAE18" w14:textId="77777777" w:rsidR="00D14107" w:rsidRPr="0033789C" w:rsidRDefault="00D14107" w:rsidP="00792B67">
            <w:pPr>
              <w:spacing w:before="20" w:after="20"/>
              <w:rPr>
                <w:b/>
                <w:iCs/>
                <w:sz w:val="20"/>
                <w:szCs w:val="20"/>
              </w:rPr>
            </w:pPr>
          </w:p>
        </w:tc>
      </w:tr>
      <w:tr w:rsidR="00D14107" w:rsidRPr="0033789C" w14:paraId="18029DFE" w14:textId="77777777" w:rsidTr="00792B67">
        <w:tc>
          <w:tcPr>
            <w:tcW w:w="2123" w:type="pct"/>
          </w:tcPr>
          <w:p w14:paraId="573787E1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Dátum a miesto konania:</w:t>
            </w:r>
          </w:p>
        </w:tc>
        <w:tc>
          <w:tcPr>
            <w:tcW w:w="2877" w:type="pct"/>
          </w:tcPr>
          <w:p w14:paraId="0864A460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634F2DE6" w14:textId="77777777" w:rsidTr="00792B67">
        <w:tc>
          <w:tcPr>
            <w:tcW w:w="2123" w:type="pct"/>
          </w:tcPr>
          <w:p w14:paraId="3773C5B5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Cieľ podujatia:</w:t>
            </w:r>
          </w:p>
        </w:tc>
        <w:tc>
          <w:tcPr>
            <w:tcW w:w="2877" w:type="pct"/>
          </w:tcPr>
          <w:p w14:paraId="6F747F93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01275B98" w14:textId="77777777" w:rsidTr="00792B67">
        <w:tc>
          <w:tcPr>
            <w:tcW w:w="2123" w:type="pct"/>
          </w:tcPr>
          <w:p w14:paraId="6FA0C85D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Publikačný výstup:</w:t>
            </w:r>
          </w:p>
        </w:tc>
        <w:tc>
          <w:tcPr>
            <w:tcW w:w="2877" w:type="pct"/>
          </w:tcPr>
          <w:p w14:paraId="063382A3" w14:textId="77777777" w:rsidR="00D14107" w:rsidRPr="0033789C" w:rsidRDefault="00D14107" w:rsidP="00792B67">
            <w:pPr>
              <w:spacing w:before="20" w:after="20"/>
              <w:ind w:left="29" w:firstLine="5"/>
              <w:rPr>
                <w:iCs/>
                <w:sz w:val="20"/>
                <w:szCs w:val="20"/>
              </w:rPr>
            </w:pPr>
          </w:p>
        </w:tc>
      </w:tr>
      <w:bookmarkEnd w:id="2"/>
      <w:tr w:rsidR="00D14107" w:rsidRPr="0033789C" w14:paraId="4E4316F4" w14:textId="77777777" w:rsidTr="00792B67">
        <w:tc>
          <w:tcPr>
            <w:tcW w:w="2123" w:type="pct"/>
          </w:tcPr>
          <w:p w14:paraId="5DF1886B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  <w:tc>
          <w:tcPr>
            <w:tcW w:w="2877" w:type="pct"/>
          </w:tcPr>
          <w:p w14:paraId="160B658A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37935304" w14:textId="77777777" w:rsidTr="00792B6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ED474D7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  <w:r w:rsidRPr="0033789C">
              <w:rPr>
                <w:b/>
                <w:iCs/>
                <w:sz w:val="20"/>
                <w:szCs w:val="20"/>
              </w:rPr>
              <w:t>Prednášky</w:t>
            </w:r>
          </w:p>
        </w:tc>
      </w:tr>
      <w:tr w:rsidR="00D14107" w:rsidRPr="0033789C" w14:paraId="2A9851E4" w14:textId="77777777" w:rsidTr="00792B67">
        <w:trPr>
          <w:trHeight w:val="93"/>
        </w:trPr>
        <w:tc>
          <w:tcPr>
            <w:tcW w:w="2123" w:type="pct"/>
          </w:tcPr>
          <w:p w14:paraId="29E4A47C" w14:textId="77777777" w:rsidR="00D14107" w:rsidRPr="0033789C" w:rsidRDefault="00D14107" w:rsidP="00792B67">
            <w:pPr>
              <w:spacing w:before="20" w:after="20"/>
              <w:ind w:left="2727" w:hanging="2693"/>
              <w:rPr>
                <w:b/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Názov podujatia:</w:t>
            </w:r>
          </w:p>
        </w:tc>
        <w:tc>
          <w:tcPr>
            <w:tcW w:w="2877" w:type="pct"/>
          </w:tcPr>
          <w:p w14:paraId="4386EF54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679B6BB6" w14:textId="77777777" w:rsidTr="00792B67">
        <w:tc>
          <w:tcPr>
            <w:tcW w:w="2123" w:type="pct"/>
          </w:tcPr>
          <w:p w14:paraId="308A72A4" w14:textId="77777777" w:rsidR="00D14107" w:rsidRPr="0033789C" w:rsidRDefault="00D14107" w:rsidP="00792B67">
            <w:pPr>
              <w:spacing w:before="20" w:after="20"/>
              <w:ind w:left="2727" w:hanging="2693"/>
              <w:rPr>
                <w:b/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Dátum a miesto konania:</w:t>
            </w:r>
          </w:p>
        </w:tc>
        <w:tc>
          <w:tcPr>
            <w:tcW w:w="2877" w:type="pct"/>
          </w:tcPr>
          <w:p w14:paraId="4A5CDD1D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536C2A19" w14:textId="77777777" w:rsidTr="00792B67">
        <w:tc>
          <w:tcPr>
            <w:tcW w:w="2123" w:type="pct"/>
          </w:tcPr>
          <w:p w14:paraId="50801E93" w14:textId="77777777" w:rsidR="00D14107" w:rsidRPr="0033789C" w:rsidRDefault="00D14107" w:rsidP="00792B67">
            <w:pPr>
              <w:spacing w:before="20" w:after="20"/>
              <w:ind w:left="2727" w:hanging="2693"/>
              <w:rPr>
                <w:b/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Cieľ podujatia:</w:t>
            </w:r>
          </w:p>
        </w:tc>
        <w:tc>
          <w:tcPr>
            <w:tcW w:w="2877" w:type="pct"/>
          </w:tcPr>
          <w:p w14:paraId="5E21D819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3B2F346A" w14:textId="77777777" w:rsidTr="00792B67">
        <w:tc>
          <w:tcPr>
            <w:tcW w:w="2123" w:type="pct"/>
          </w:tcPr>
          <w:p w14:paraId="7797D3F3" w14:textId="77777777" w:rsidR="00D14107" w:rsidRPr="0033789C" w:rsidRDefault="00D14107" w:rsidP="00792B67">
            <w:pPr>
              <w:spacing w:before="20" w:after="20"/>
              <w:ind w:left="2727" w:hanging="269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877" w:type="pct"/>
          </w:tcPr>
          <w:p w14:paraId="16AB0D70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55BB29F1" w14:textId="77777777" w:rsidTr="00792B6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CFA9F3A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  <w:r w:rsidRPr="0033789C">
              <w:rPr>
                <w:b/>
                <w:iCs/>
                <w:sz w:val="20"/>
                <w:szCs w:val="20"/>
              </w:rPr>
              <w:t>Študentské odborné podujatia</w:t>
            </w:r>
          </w:p>
        </w:tc>
      </w:tr>
      <w:tr w:rsidR="00D14107" w:rsidRPr="0033789C" w14:paraId="4BA867D3" w14:textId="77777777" w:rsidTr="00792B67">
        <w:tc>
          <w:tcPr>
            <w:tcW w:w="2123" w:type="pct"/>
          </w:tcPr>
          <w:p w14:paraId="0844F366" w14:textId="77777777" w:rsidR="00D14107" w:rsidRPr="0033789C" w:rsidRDefault="00D14107" w:rsidP="00792B67">
            <w:pPr>
              <w:spacing w:before="20" w:after="20"/>
              <w:rPr>
                <w:b/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Názov podujatia:</w:t>
            </w:r>
          </w:p>
        </w:tc>
        <w:tc>
          <w:tcPr>
            <w:tcW w:w="2877" w:type="pct"/>
          </w:tcPr>
          <w:p w14:paraId="583A324C" w14:textId="77777777" w:rsidR="00D14107" w:rsidRPr="0033789C" w:rsidRDefault="00D14107" w:rsidP="00792B67">
            <w:pPr>
              <w:spacing w:before="20" w:after="2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D14107" w:rsidRPr="0033789C" w14:paraId="198FA9DD" w14:textId="77777777" w:rsidTr="00792B67">
        <w:tc>
          <w:tcPr>
            <w:tcW w:w="2123" w:type="pct"/>
          </w:tcPr>
          <w:p w14:paraId="16A3D7CE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Dátum a miesto konania:</w:t>
            </w:r>
          </w:p>
        </w:tc>
        <w:tc>
          <w:tcPr>
            <w:tcW w:w="2877" w:type="pct"/>
          </w:tcPr>
          <w:p w14:paraId="269ABE9F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  <w:tr w:rsidR="00D14107" w:rsidRPr="0033789C" w14:paraId="2D795340" w14:textId="77777777" w:rsidTr="00792B67">
        <w:tc>
          <w:tcPr>
            <w:tcW w:w="2123" w:type="pct"/>
          </w:tcPr>
          <w:p w14:paraId="37743D6E" w14:textId="77777777" w:rsidR="00D14107" w:rsidRPr="0033789C" w:rsidRDefault="00D14107" w:rsidP="00792B67">
            <w:pPr>
              <w:spacing w:before="20" w:after="20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Cieľ podujatia:</w:t>
            </w:r>
          </w:p>
        </w:tc>
        <w:tc>
          <w:tcPr>
            <w:tcW w:w="2877" w:type="pct"/>
          </w:tcPr>
          <w:p w14:paraId="01657D01" w14:textId="77777777" w:rsidR="00D14107" w:rsidRPr="0033789C" w:rsidRDefault="00D14107" w:rsidP="00792B67">
            <w:pPr>
              <w:spacing w:before="20" w:after="20"/>
              <w:rPr>
                <w:iCs/>
                <w:sz w:val="20"/>
                <w:szCs w:val="20"/>
              </w:rPr>
            </w:pPr>
          </w:p>
        </w:tc>
      </w:tr>
    </w:tbl>
    <w:p w14:paraId="227B8775" w14:textId="77777777" w:rsidR="00D14107" w:rsidRPr="0033789C" w:rsidRDefault="00D14107" w:rsidP="00D14107">
      <w:pPr>
        <w:pStyle w:val="Poloka"/>
        <w:spacing w:after="0" w:line="240" w:lineRule="auto"/>
        <w:rPr>
          <w:b w:val="0"/>
          <w:i/>
          <w:color w:val="000000" w:themeColor="text1"/>
          <w:sz w:val="20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74FA5A5A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7808643C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Zoznam podaných a riešených projektov s finančným krytím</w:t>
            </w:r>
          </w:p>
        </w:tc>
      </w:tr>
      <w:tr w:rsidR="00D14107" w:rsidRPr="0033789C" w14:paraId="5BB3AE48" w14:textId="77777777" w:rsidTr="00792B67">
        <w:tc>
          <w:tcPr>
            <w:tcW w:w="5000" w:type="pct"/>
          </w:tcPr>
          <w:p w14:paraId="43691D5D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10"/>
                <w:szCs w:val="10"/>
              </w:rPr>
            </w:pPr>
          </w:p>
          <w:p w14:paraId="32985D91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b/>
                <w:sz w:val="20"/>
                <w:szCs w:val="20"/>
                <w:lang w:eastAsia="sk-SK"/>
              </w:rPr>
            </w:pPr>
            <w:r w:rsidRPr="0033789C">
              <w:rPr>
                <w:i/>
                <w:sz w:val="20"/>
                <w:szCs w:val="20"/>
              </w:rPr>
              <w:t>Názov projektu</w:t>
            </w:r>
            <w:r w:rsidRPr="0033789C">
              <w:rPr>
                <w:sz w:val="20"/>
                <w:szCs w:val="20"/>
                <w:lang w:eastAsia="sk-SK"/>
              </w:rPr>
              <w:t xml:space="preserve">: </w:t>
            </w:r>
          </w:p>
          <w:p w14:paraId="1A4A42EB" w14:textId="77777777" w:rsidR="00D14107" w:rsidRPr="0033789C" w:rsidRDefault="00D14107" w:rsidP="00792B67">
            <w:pPr>
              <w:autoSpaceDE w:val="0"/>
              <w:autoSpaceDN w:val="0"/>
              <w:adjustRightInd w:val="0"/>
              <w:ind w:left="1418" w:hanging="1418"/>
              <w:rPr>
                <w:bCs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Grantová agentúra:</w:t>
            </w:r>
            <w:r w:rsidRPr="0033789C">
              <w:rPr>
                <w:sz w:val="20"/>
                <w:szCs w:val="20"/>
              </w:rPr>
              <w:t xml:space="preserve"> </w:t>
            </w:r>
          </w:p>
          <w:p w14:paraId="2DF5F089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sk-SK"/>
              </w:rPr>
            </w:pPr>
            <w:r w:rsidRPr="0033789C">
              <w:rPr>
                <w:i/>
                <w:sz w:val="20"/>
                <w:szCs w:val="20"/>
              </w:rPr>
              <w:t>Evidenčné číslo projektu:</w:t>
            </w:r>
            <w:r w:rsidRPr="0033789C">
              <w:rPr>
                <w:sz w:val="20"/>
                <w:szCs w:val="20"/>
              </w:rPr>
              <w:t xml:space="preserve">  </w:t>
            </w:r>
          </w:p>
          <w:p w14:paraId="4F199654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sk-SK"/>
              </w:rPr>
            </w:pPr>
            <w:r w:rsidRPr="0033789C">
              <w:rPr>
                <w:i/>
                <w:sz w:val="20"/>
                <w:szCs w:val="20"/>
              </w:rPr>
              <w:t>Doba riešenia projektu</w:t>
            </w:r>
            <w:r w:rsidRPr="0033789C">
              <w:rPr>
                <w:sz w:val="20"/>
                <w:szCs w:val="20"/>
              </w:rPr>
              <w:t xml:space="preserve">:  </w:t>
            </w:r>
          </w:p>
          <w:p w14:paraId="23A8F733" w14:textId="77777777" w:rsidR="00D14107" w:rsidRPr="0033789C" w:rsidRDefault="00D14107" w:rsidP="00792B67">
            <w:pPr>
              <w:ind w:left="709" w:hanging="709"/>
              <w:rPr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Zodpovedný riešiteľ:</w:t>
            </w:r>
            <w:r w:rsidRPr="0033789C">
              <w:rPr>
                <w:sz w:val="20"/>
                <w:szCs w:val="20"/>
              </w:rPr>
              <w:t xml:space="preserve"> </w:t>
            </w:r>
          </w:p>
          <w:p w14:paraId="24201B79" w14:textId="77777777" w:rsidR="00D14107" w:rsidRPr="0033789C" w:rsidRDefault="00D14107" w:rsidP="00792B67">
            <w:pPr>
              <w:autoSpaceDE w:val="0"/>
              <w:autoSpaceDN w:val="0"/>
              <w:adjustRightInd w:val="0"/>
              <w:ind w:left="709" w:hanging="709"/>
              <w:rPr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Anotácia projektu:</w:t>
            </w:r>
            <w:r w:rsidRPr="0033789C">
              <w:rPr>
                <w:sz w:val="30"/>
                <w:szCs w:val="30"/>
              </w:rPr>
              <w:t xml:space="preserve"> </w:t>
            </w:r>
          </w:p>
          <w:p w14:paraId="7ECAB06B" w14:textId="77777777" w:rsidR="00D14107" w:rsidRPr="0033789C" w:rsidRDefault="00D14107" w:rsidP="00792B67">
            <w:pPr>
              <w:autoSpaceDE w:val="0"/>
              <w:autoSpaceDN w:val="0"/>
              <w:adjustRightInd w:val="0"/>
              <w:ind w:left="709" w:hanging="709"/>
              <w:rPr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Aktuálny stav:</w:t>
            </w:r>
            <w:r w:rsidRPr="0033789C">
              <w:rPr>
                <w:sz w:val="20"/>
                <w:szCs w:val="20"/>
              </w:rPr>
              <w:t xml:space="preserve"> </w:t>
            </w:r>
          </w:p>
          <w:p w14:paraId="40DEF34E" w14:textId="77777777" w:rsidR="00D14107" w:rsidRPr="0033789C" w:rsidRDefault="00D14107" w:rsidP="00792B67">
            <w:pPr>
              <w:autoSpaceDE w:val="0"/>
              <w:autoSpaceDN w:val="0"/>
              <w:adjustRightInd w:val="0"/>
              <w:ind w:left="1276" w:hanging="1276"/>
              <w:rPr>
                <w:i/>
                <w:sz w:val="16"/>
                <w:szCs w:val="16"/>
              </w:rPr>
            </w:pPr>
          </w:p>
          <w:p w14:paraId="4428C9AF" w14:textId="77777777" w:rsidR="00D14107" w:rsidRPr="0033789C" w:rsidRDefault="00D14107" w:rsidP="00792B67">
            <w:pPr>
              <w:autoSpaceDE w:val="0"/>
              <w:autoSpaceDN w:val="0"/>
              <w:adjustRightInd w:val="0"/>
              <w:ind w:left="1276" w:hanging="1276"/>
              <w:rPr>
                <w:i/>
                <w:sz w:val="16"/>
                <w:szCs w:val="16"/>
              </w:rPr>
            </w:pPr>
            <w:r w:rsidRPr="0033789C">
              <w:rPr>
                <w:i/>
                <w:sz w:val="16"/>
                <w:szCs w:val="16"/>
              </w:rPr>
              <w:t>resp.</w:t>
            </w:r>
          </w:p>
          <w:p w14:paraId="6BCE09F3" w14:textId="77777777" w:rsidR="00D14107" w:rsidRPr="0033789C" w:rsidRDefault="00D14107" w:rsidP="00792B67">
            <w:pPr>
              <w:autoSpaceDE w:val="0"/>
              <w:autoSpaceDN w:val="0"/>
              <w:adjustRightInd w:val="0"/>
              <w:ind w:left="1276" w:hanging="1276"/>
              <w:rPr>
                <w:i/>
                <w:sz w:val="16"/>
                <w:szCs w:val="16"/>
              </w:rPr>
            </w:pPr>
          </w:p>
          <w:p w14:paraId="5A60A523" w14:textId="77777777" w:rsidR="00D14107" w:rsidRPr="0033789C" w:rsidRDefault="00D14107" w:rsidP="00792B67">
            <w:pPr>
              <w:autoSpaceDE w:val="0"/>
              <w:autoSpaceDN w:val="0"/>
              <w:adjustRightInd w:val="0"/>
              <w:ind w:left="1276" w:hanging="1276"/>
              <w:rPr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Názov projektu:</w:t>
            </w:r>
            <w:r w:rsidRPr="0033789C">
              <w:rPr>
                <w:sz w:val="20"/>
                <w:szCs w:val="20"/>
              </w:rPr>
              <w:t xml:space="preserve"> </w:t>
            </w:r>
          </w:p>
          <w:p w14:paraId="48AC2547" w14:textId="77777777" w:rsidR="00D14107" w:rsidRPr="0033789C" w:rsidRDefault="00D14107" w:rsidP="00792B67">
            <w:pPr>
              <w:ind w:left="709" w:hanging="709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Grantová agentúra:</w:t>
            </w:r>
            <w:r w:rsidRPr="0033789C">
              <w:rPr>
                <w:sz w:val="20"/>
                <w:szCs w:val="20"/>
              </w:rPr>
              <w:t xml:space="preserve"> </w:t>
            </w:r>
          </w:p>
          <w:p w14:paraId="0F1EEE69" w14:textId="77777777" w:rsidR="00D14107" w:rsidRPr="0033789C" w:rsidRDefault="00D14107" w:rsidP="00792B67">
            <w:pPr>
              <w:rPr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lastRenderedPageBreak/>
              <w:t>Operačný program:</w:t>
            </w:r>
            <w:r w:rsidRPr="0033789C">
              <w:rPr>
                <w:sz w:val="20"/>
                <w:szCs w:val="20"/>
              </w:rPr>
              <w:t xml:space="preserve"> </w:t>
            </w:r>
          </w:p>
          <w:p w14:paraId="30ACEEEA" w14:textId="77777777" w:rsidR="00D14107" w:rsidRPr="0033789C" w:rsidRDefault="00D14107" w:rsidP="00792B67">
            <w:pPr>
              <w:rPr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Prioritná os:</w:t>
            </w:r>
            <w:r w:rsidRPr="0033789C">
              <w:rPr>
                <w:sz w:val="20"/>
                <w:szCs w:val="20"/>
              </w:rPr>
              <w:t xml:space="preserve"> </w:t>
            </w:r>
          </w:p>
          <w:p w14:paraId="75564665" w14:textId="77777777" w:rsidR="00D14107" w:rsidRPr="0033789C" w:rsidRDefault="00D14107" w:rsidP="00792B67">
            <w:pPr>
              <w:rPr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Výzva:</w:t>
            </w:r>
            <w:r w:rsidRPr="0033789C">
              <w:rPr>
                <w:sz w:val="20"/>
                <w:szCs w:val="20"/>
              </w:rPr>
              <w:t xml:space="preserve"> </w:t>
            </w:r>
          </w:p>
          <w:p w14:paraId="09D78429" w14:textId="77777777" w:rsidR="00D14107" w:rsidRPr="0033789C" w:rsidRDefault="00D14107" w:rsidP="00792B67">
            <w:pPr>
              <w:rPr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Kód žiadosti:</w:t>
            </w:r>
            <w:r w:rsidRPr="0033789C">
              <w:rPr>
                <w:sz w:val="20"/>
                <w:szCs w:val="20"/>
              </w:rPr>
              <w:t xml:space="preserve"> </w:t>
            </w:r>
          </w:p>
          <w:p w14:paraId="2BF5C8ED" w14:textId="77777777" w:rsidR="00D14107" w:rsidRPr="0033789C" w:rsidRDefault="00D14107" w:rsidP="00792B67">
            <w:pPr>
              <w:rPr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Doba riešenia projektu:</w:t>
            </w:r>
            <w:r w:rsidRPr="0033789C">
              <w:rPr>
                <w:sz w:val="20"/>
                <w:szCs w:val="20"/>
              </w:rPr>
              <w:t xml:space="preserve">  </w:t>
            </w:r>
          </w:p>
          <w:p w14:paraId="0F29F023" w14:textId="77777777" w:rsidR="00D14107" w:rsidRPr="0033789C" w:rsidRDefault="00D14107" w:rsidP="00792B67">
            <w:pPr>
              <w:ind w:left="709" w:hanging="709"/>
              <w:rPr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Zodpovedný riešiteľ:</w:t>
            </w:r>
            <w:r w:rsidRPr="0033789C">
              <w:rPr>
                <w:sz w:val="20"/>
                <w:szCs w:val="20"/>
              </w:rPr>
              <w:t xml:space="preserve"> </w:t>
            </w:r>
          </w:p>
          <w:p w14:paraId="56EE1F7E" w14:textId="77777777" w:rsidR="00D14107" w:rsidRPr="0033789C" w:rsidRDefault="00D14107" w:rsidP="00792B67">
            <w:pPr>
              <w:autoSpaceDE w:val="0"/>
              <w:autoSpaceDN w:val="0"/>
              <w:adjustRightInd w:val="0"/>
              <w:ind w:left="709" w:hanging="709"/>
              <w:rPr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Anotácia projektu:</w:t>
            </w:r>
            <w:r w:rsidRPr="0033789C">
              <w:rPr>
                <w:sz w:val="30"/>
                <w:szCs w:val="30"/>
              </w:rPr>
              <w:t xml:space="preserve"> </w:t>
            </w:r>
          </w:p>
          <w:p w14:paraId="083B0822" w14:textId="77777777" w:rsidR="00D14107" w:rsidRPr="0033789C" w:rsidRDefault="00D14107" w:rsidP="00792B67">
            <w:r w:rsidRPr="0033789C">
              <w:rPr>
                <w:i/>
                <w:sz w:val="20"/>
                <w:szCs w:val="20"/>
              </w:rPr>
              <w:t>Aktuálny stav:</w:t>
            </w:r>
            <w:r w:rsidRPr="0033789C">
              <w:rPr>
                <w:sz w:val="20"/>
                <w:szCs w:val="20"/>
              </w:rPr>
              <w:t xml:space="preserve"> </w:t>
            </w:r>
          </w:p>
        </w:tc>
      </w:tr>
    </w:tbl>
    <w:p w14:paraId="1731E743" w14:textId="77777777" w:rsidR="00D14107" w:rsidRPr="0033789C" w:rsidRDefault="00D14107" w:rsidP="00D14107">
      <w:pPr>
        <w:rPr>
          <w:b/>
          <w:bCs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38DA2FBD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7081A66A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Ocenenia akademických zamestnancov a študentov v oblasti tvorivej činnosti</w:t>
            </w:r>
          </w:p>
        </w:tc>
      </w:tr>
      <w:tr w:rsidR="00D14107" w:rsidRPr="0033789C" w14:paraId="003C0ECC" w14:textId="77777777" w:rsidTr="00792B67">
        <w:tc>
          <w:tcPr>
            <w:tcW w:w="5000" w:type="pct"/>
          </w:tcPr>
          <w:p w14:paraId="2566299F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Meno zamestnanca/študenta – ocenenie</w:t>
            </w:r>
          </w:p>
          <w:p w14:paraId="5B5788EF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  <w:lang w:eastAsia="sk-SK"/>
              </w:rPr>
            </w:pPr>
          </w:p>
          <w:p w14:paraId="482D204D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b/>
                <w:sz w:val="20"/>
                <w:szCs w:val="20"/>
                <w:lang w:eastAsia="sk-SK"/>
              </w:rPr>
            </w:pPr>
            <w:r w:rsidRPr="0033789C">
              <w:rPr>
                <w:sz w:val="20"/>
                <w:szCs w:val="20"/>
                <w:lang w:eastAsia="sk-SK"/>
              </w:rPr>
              <w:t xml:space="preserve"> </w:t>
            </w:r>
          </w:p>
          <w:p w14:paraId="063CFDE5" w14:textId="77777777" w:rsidR="00D14107" w:rsidRPr="0033789C" w:rsidRDefault="00D14107" w:rsidP="00792B67"/>
          <w:p w14:paraId="6CE4FE73" w14:textId="77777777" w:rsidR="00D14107" w:rsidRPr="0033789C" w:rsidRDefault="00D14107" w:rsidP="00792B67"/>
          <w:p w14:paraId="28026DD3" w14:textId="77777777" w:rsidR="00D14107" w:rsidRPr="0033789C" w:rsidRDefault="00D14107" w:rsidP="00792B67"/>
        </w:tc>
      </w:tr>
    </w:tbl>
    <w:p w14:paraId="1B10651B" w14:textId="77777777" w:rsidR="00D14107" w:rsidRPr="0033789C" w:rsidRDefault="00D14107" w:rsidP="00D14107">
      <w:pPr>
        <w:rPr>
          <w:b/>
          <w:bCs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2122CA26" w14:textId="77777777" w:rsidTr="00792B67">
        <w:trPr>
          <w:trHeight w:val="238"/>
        </w:trPr>
        <w:tc>
          <w:tcPr>
            <w:tcW w:w="5000" w:type="pct"/>
            <w:shd w:val="clear" w:color="auto" w:fill="BFBFBF" w:themeFill="background1" w:themeFillShade="BF"/>
          </w:tcPr>
          <w:p w14:paraId="5F036ABD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Členstvo v redakčnej rade vedeckého/odborného časopisu</w:t>
            </w:r>
          </w:p>
        </w:tc>
      </w:tr>
      <w:tr w:rsidR="00D14107" w:rsidRPr="00346634" w14:paraId="27670BBE" w14:textId="77777777" w:rsidTr="00792B67">
        <w:tc>
          <w:tcPr>
            <w:tcW w:w="5000" w:type="pct"/>
          </w:tcPr>
          <w:p w14:paraId="4EB1E673" w14:textId="77777777" w:rsidR="00D14107" w:rsidRPr="00346634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  <w:r w:rsidRPr="00346634">
              <w:rPr>
                <w:i/>
                <w:sz w:val="20"/>
                <w:szCs w:val="20"/>
              </w:rPr>
              <w:t>Meno zamestnanca – názov časopisu, ISSN</w:t>
            </w:r>
          </w:p>
          <w:p w14:paraId="19E2B108" w14:textId="77777777" w:rsidR="00D14107" w:rsidRPr="00346634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  <w:lang w:eastAsia="sk-SK"/>
              </w:rPr>
            </w:pPr>
          </w:p>
          <w:p w14:paraId="28AE3EEC" w14:textId="77777777" w:rsidR="00D14107" w:rsidRPr="00346634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  <w:lang w:eastAsia="sk-SK"/>
              </w:rPr>
            </w:pPr>
          </w:p>
          <w:p w14:paraId="7903F1FA" w14:textId="053BD003" w:rsidR="00D14107" w:rsidRPr="00346634" w:rsidRDefault="00D14107" w:rsidP="00D1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</w:pPr>
            <w:r w:rsidRPr="00346634">
              <w:rPr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373A3EAF" w14:textId="77777777" w:rsidR="00D14107" w:rsidRPr="00346634" w:rsidRDefault="00D14107" w:rsidP="00D14107">
      <w:pPr>
        <w:rPr>
          <w:b/>
          <w:bCs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46634" w14:paraId="5F881862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50837E10" w14:textId="77777777" w:rsidR="00D14107" w:rsidRPr="00346634" w:rsidRDefault="00D14107" w:rsidP="00792B67">
            <w:pPr>
              <w:spacing w:before="60" w:after="60"/>
            </w:pPr>
            <w:r w:rsidRPr="00346634">
              <w:rPr>
                <w:b/>
                <w:bCs/>
              </w:rPr>
              <w:t>Členstvo vo vedeckej rade domácej/zahraničnej vysokej školy/univerzity</w:t>
            </w:r>
          </w:p>
        </w:tc>
      </w:tr>
      <w:tr w:rsidR="00D14107" w:rsidRPr="00346634" w14:paraId="6771527E" w14:textId="77777777" w:rsidTr="00792B67">
        <w:tc>
          <w:tcPr>
            <w:tcW w:w="5000" w:type="pct"/>
          </w:tcPr>
          <w:p w14:paraId="031C4903" w14:textId="77777777" w:rsidR="00D14107" w:rsidRPr="00346634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  <w:r w:rsidRPr="00346634">
              <w:rPr>
                <w:i/>
                <w:sz w:val="20"/>
                <w:szCs w:val="20"/>
              </w:rPr>
              <w:t>Meno zamestnanca – názov vysokej školy</w:t>
            </w:r>
          </w:p>
          <w:p w14:paraId="6F29B0A8" w14:textId="77777777" w:rsidR="00D14107" w:rsidRPr="00346634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  <w:lang w:eastAsia="sk-SK"/>
              </w:rPr>
            </w:pPr>
          </w:p>
          <w:p w14:paraId="2D6B228F" w14:textId="77777777" w:rsidR="00D14107" w:rsidRPr="00346634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  <w:lang w:eastAsia="sk-SK"/>
              </w:rPr>
            </w:pPr>
          </w:p>
          <w:p w14:paraId="28448364" w14:textId="17B13B47" w:rsidR="00D14107" w:rsidRPr="00346634" w:rsidRDefault="00D14107" w:rsidP="00D1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</w:pPr>
            <w:r w:rsidRPr="00346634">
              <w:rPr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0176A157" w14:textId="77777777" w:rsidR="00D14107" w:rsidRPr="0033789C" w:rsidRDefault="00D14107" w:rsidP="00D14107">
      <w:pPr>
        <w:rPr>
          <w:b/>
          <w:bCs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1F7069B1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3F1839DB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Členstvo v odborných/profesijných spoločnostiach</w:t>
            </w:r>
          </w:p>
        </w:tc>
      </w:tr>
      <w:tr w:rsidR="00D14107" w:rsidRPr="0033789C" w14:paraId="4C48620C" w14:textId="77777777" w:rsidTr="00792B67">
        <w:tc>
          <w:tcPr>
            <w:tcW w:w="5000" w:type="pct"/>
          </w:tcPr>
          <w:p w14:paraId="36937628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>Meno zamestnanca – názov odbornej/profesijnej spoločnosti</w:t>
            </w:r>
          </w:p>
          <w:p w14:paraId="5228A19D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  <w:lang w:eastAsia="sk-SK"/>
              </w:rPr>
            </w:pPr>
          </w:p>
          <w:p w14:paraId="7BCCF001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  <w:lang w:eastAsia="sk-SK"/>
              </w:rPr>
            </w:pPr>
          </w:p>
          <w:p w14:paraId="722D3B49" w14:textId="25250157" w:rsidR="00D14107" w:rsidRPr="0033789C" w:rsidRDefault="00D14107" w:rsidP="00D1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</w:pPr>
            <w:r w:rsidRPr="0033789C">
              <w:rPr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0FE63842" w14:textId="77777777" w:rsidR="00D14107" w:rsidRPr="0033789C" w:rsidRDefault="00D14107" w:rsidP="00D14107">
      <w:pPr>
        <w:rPr>
          <w:b/>
          <w:bCs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0AE7C383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0E0903E9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Hlavné závery</w:t>
            </w:r>
          </w:p>
        </w:tc>
      </w:tr>
      <w:tr w:rsidR="00D14107" w:rsidRPr="0033789C" w14:paraId="53EBFEA1" w14:textId="77777777" w:rsidTr="00792B67">
        <w:tc>
          <w:tcPr>
            <w:tcW w:w="5000" w:type="pct"/>
          </w:tcPr>
          <w:p w14:paraId="78441F1A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686A1038" w14:textId="77777777" w:rsidR="00D14107" w:rsidRPr="0033789C" w:rsidRDefault="00D14107" w:rsidP="00792B67">
            <w:pPr>
              <w:spacing w:before="60" w:after="60"/>
              <w:rPr>
                <w:sz w:val="20"/>
                <w:szCs w:val="20"/>
              </w:rPr>
            </w:pPr>
          </w:p>
          <w:p w14:paraId="55630CB9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1F945622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116F7103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18B9228E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Navrhované opatrenia</w:t>
            </w:r>
          </w:p>
        </w:tc>
      </w:tr>
      <w:tr w:rsidR="00D14107" w:rsidRPr="0033789C" w14:paraId="7E51C4B3" w14:textId="77777777" w:rsidTr="00792B67">
        <w:tc>
          <w:tcPr>
            <w:tcW w:w="5000" w:type="pct"/>
          </w:tcPr>
          <w:p w14:paraId="7B4F483E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2B936FA8" w14:textId="77777777" w:rsidR="00D14107" w:rsidRPr="0033789C" w:rsidRDefault="00D14107" w:rsidP="00792B67">
            <w:pPr>
              <w:spacing w:before="60" w:after="60"/>
            </w:pPr>
          </w:p>
          <w:p w14:paraId="79D1BD22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21F3F0E7" w14:textId="77777777" w:rsidR="00D14107" w:rsidRPr="0033789C" w:rsidRDefault="00D14107" w:rsidP="00D14107">
      <w:pPr>
        <w:rPr>
          <w:b/>
          <w:bCs/>
          <w:u w:val="single"/>
        </w:rPr>
        <w:sectPr w:rsidR="00D14107" w:rsidRPr="0033789C" w:rsidSect="00E26295">
          <w:headerReference w:type="default" r:id="rId30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266D9AB9" w14:textId="77777777" w:rsidR="00D14107" w:rsidRPr="0033789C" w:rsidRDefault="00D14107" w:rsidP="00D14107">
      <w:pPr>
        <w:rPr>
          <w:b/>
          <w:bCs/>
          <w:u w:val="single"/>
        </w:rPr>
      </w:pPr>
      <w:r w:rsidRPr="0033789C">
        <w:rPr>
          <w:b/>
          <w:bCs/>
          <w:u w:val="single"/>
        </w:rPr>
        <w:lastRenderedPageBreak/>
        <w:t>Pravidelná hodnotiaca správa o medzinárodných vzťahoch na fakulte / CUP</w:t>
      </w:r>
      <w:r>
        <w:rPr>
          <w:b/>
          <w:bCs/>
          <w:u w:val="single"/>
        </w:rPr>
        <w:t xml:space="preserve"> / </w:t>
      </w:r>
      <w:r w:rsidRPr="0033789C">
        <w:rPr>
          <w:b/>
          <w:bCs/>
          <w:u w:val="single"/>
        </w:rPr>
        <w:t>TnUAD</w:t>
      </w:r>
    </w:p>
    <w:p w14:paraId="55D565A6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D14107" w:rsidRPr="0033789C" w14:paraId="2646F007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76A98537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 xml:space="preserve">Fakulta/CUP: </w:t>
            </w:r>
          </w:p>
        </w:tc>
        <w:tc>
          <w:tcPr>
            <w:tcW w:w="3829" w:type="pct"/>
            <w:vAlign w:val="center"/>
          </w:tcPr>
          <w:p w14:paraId="60688F1B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4CA4E61B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0A7301A1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>Hodnotené obdobie:</w:t>
            </w:r>
          </w:p>
        </w:tc>
        <w:tc>
          <w:tcPr>
            <w:tcW w:w="3829" w:type="pct"/>
            <w:vAlign w:val="center"/>
          </w:tcPr>
          <w:p w14:paraId="79124318" w14:textId="77777777" w:rsidR="00D14107" w:rsidRPr="0033789C" w:rsidRDefault="00D14107" w:rsidP="00792B67">
            <w:pPr>
              <w:spacing w:before="60" w:after="60"/>
            </w:pPr>
            <w:r w:rsidRPr="0033789C">
              <w:t>akademický rok ...</w:t>
            </w:r>
          </w:p>
        </w:tc>
      </w:tr>
      <w:tr w:rsidR="00D14107" w:rsidRPr="0033789C" w14:paraId="504D40CC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6D1C7358" w14:textId="77777777" w:rsidR="00D14107" w:rsidRPr="0033789C" w:rsidRDefault="00D14107" w:rsidP="00792B67">
            <w:pPr>
              <w:spacing w:before="60" w:after="60"/>
            </w:pPr>
            <w:r w:rsidRPr="0033789C">
              <w:t>Študijné odbory:</w:t>
            </w:r>
          </w:p>
        </w:tc>
        <w:tc>
          <w:tcPr>
            <w:tcW w:w="3829" w:type="pct"/>
            <w:vAlign w:val="center"/>
          </w:tcPr>
          <w:p w14:paraId="7781F97E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59BAEC5A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3EBBACD9" w14:textId="77777777" w:rsidR="00D14107" w:rsidRPr="0033789C" w:rsidRDefault="00D14107" w:rsidP="00792B67">
            <w:pPr>
              <w:spacing w:before="60" w:after="60"/>
            </w:pPr>
            <w:r w:rsidRPr="0033789C">
              <w:t>Oblasť výskumu:</w:t>
            </w:r>
          </w:p>
        </w:tc>
        <w:tc>
          <w:tcPr>
            <w:tcW w:w="3829" w:type="pct"/>
            <w:vAlign w:val="center"/>
          </w:tcPr>
          <w:p w14:paraId="40E2D966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730A31C7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3A55BBEC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69248D83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Medzinárodná spolupráca</w:t>
            </w:r>
          </w:p>
        </w:tc>
      </w:tr>
      <w:tr w:rsidR="00D14107" w:rsidRPr="0033789C" w14:paraId="17490607" w14:textId="77777777" w:rsidTr="00792B67">
        <w:tc>
          <w:tcPr>
            <w:tcW w:w="4299" w:type="pct"/>
          </w:tcPr>
          <w:p w14:paraId="061724B4" w14:textId="77777777" w:rsidR="00D14107" w:rsidRPr="0033789C" w:rsidRDefault="00D14107" w:rsidP="00792B67">
            <w:pPr>
              <w:spacing w:before="60" w:after="60"/>
            </w:pPr>
            <w:r w:rsidRPr="0033789C">
              <w:t>Počet aktuálnych medzinárodných bilaterálnych dohôd</w:t>
            </w:r>
          </w:p>
        </w:tc>
        <w:tc>
          <w:tcPr>
            <w:tcW w:w="701" w:type="pct"/>
            <w:vAlign w:val="center"/>
          </w:tcPr>
          <w:p w14:paraId="40E7CA4F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7EAE97D" w14:textId="77777777" w:rsidTr="00792B67">
        <w:tc>
          <w:tcPr>
            <w:tcW w:w="5000" w:type="pct"/>
            <w:gridSpan w:val="2"/>
          </w:tcPr>
          <w:p w14:paraId="6778FF66" w14:textId="77777777" w:rsidR="00D14107" w:rsidRPr="0033789C" w:rsidRDefault="00D14107" w:rsidP="00792B67">
            <w:pPr>
              <w:spacing w:before="60" w:after="60"/>
            </w:pPr>
            <w:r w:rsidRPr="0033789C">
              <w:t>Členstvo v medzinárodných organizáciách</w:t>
            </w:r>
          </w:p>
        </w:tc>
      </w:tr>
      <w:tr w:rsidR="00D14107" w:rsidRPr="0033789C" w14:paraId="202E9DEE" w14:textId="77777777" w:rsidTr="00792B67">
        <w:tc>
          <w:tcPr>
            <w:tcW w:w="5000" w:type="pct"/>
            <w:gridSpan w:val="2"/>
          </w:tcPr>
          <w:p w14:paraId="7A0C166E" w14:textId="77777777" w:rsidR="00D14107" w:rsidRPr="00BB6E2E" w:rsidRDefault="00D14107" w:rsidP="00792B67">
            <w:pPr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3CC578BD" w14:textId="77777777" w:rsidR="00D14107" w:rsidRPr="00BB6E2E" w:rsidRDefault="00D14107" w:rsidP="00792B67"/>
          <w:p w14:paraId="7EB5D162" w14:textId="77777777" w:rsidR="00D14107" w:rsidRPr="00BB6E2E" w:rsidRDefault="00D14107" w:rsidP="00792B67"/>
        </w:tc>
      </w:tr>
      <w:tr w:rsidR="00D14107" w:rsidRPr="0033789C" w14:paraId="7E09B4B7" w14:textId="77777777" w:rsidTr="00792B67">
        <w:tc>
          <w:tcPr>
            <w:tcW w:w="5000" w:type="pct"/>
            <w:gridSpan w:val="2"/>
          </w:tcPr>
          <w:p w14:paraId="376D7AB8" w14:textId="77777777" w:rsidR="00D14107" w:rsidRPr="00BB6E2E" w:rsidRDefault="00D14107" w:rsidP="00792B67">
            <w:pPr>
              <w:spacing w:before="60" w:after="60"/>
            </w:pPr>
            <w:r w:rsidRPr="00BB6E2E">
              <w:t>Členstvo v redakčnej rade zahraničného vedeckého/odborného časopisu</w:t>
            </w:r>
          </w:p>
        </w:tc>
      </w:tr>
      <w:tr w:rsidR="00D14107" w:rsidRPr="0033789C" w14:paraId="0417EA63" w14:textId="77777777" w:rsidTr="00792B67">
        <w:tc>
          <w:tcPr>
            <w:tcW w:w="5000" w:type="pct"/>
            <w:gridSpan w:val="2"/>
          </w:tcPr>
          <w:p w14:paraId="5566C272" w14:textId="77777777" w:rsidR="00D14107" w:rsidRPr="00BB6E2E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  <w:r w:rsidRPr="00BB6E2E">
              <w:rPr>
                <w:i/>
                <w:sz w:val="20"/>
                <w:szCs w:val="20"/>
              </w:rPr>
              <w:t>Meno zamestnanca – názov časopisu, ISSN</w:t>
            </w:r>
          </w:p>
          <w:p w14:paraId="623E73E4" w14:textId="77777777" w:rsidR="00D14107" w:rsidRPr="00BB6E2E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b/>
                <w:sz w:val="20"/>
                <w:szCs w:val="20"/>
                <w:lang w:eastAsia="sk-SK"/>
              </w:rPr>
            </w:pPr>
          </w:p>
          <w:p w14:paraId="10F0E1ED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33789C" w14:paraId="7F78DA28" w14:textId="77777777" w:rsidTr="00792B67">
        <w:tc>
          <w:tcPr>
            <w:tcW w:w="5000" w:type="pct"/>
            <w:gridSpan w:val="2"/>
          </w:tcPr>
          <w:p w14:paraId="24878EAA" w14:textId="77777777" w:rsidR="00D14107" w:rsidRPr="00BB6E2E" w:rsidRDefault="00D14107" w:rsidP="00792B67">
            <w:pPr>
              <w:spacing w:before="60" w:after="60"/>
            </w:pPr>
            <w:r w:rsidRPr="00BB6E2E">
              <w:t>Členstvo vo vedeckej rade zahraničnej vysokej školy/univerzity</w:t>
            </w:r>
          </w:p>
        </w:tc>
      </w:tr>
      <w:tr w:rsidR="00D14107" w:rsidRPr="0033789C" w14:paraId="5A3A4598" w14:textId="77777777" w:rsidTr="00792B67">
        <w:tc>
          <w:tcPr>
            <w:tcW w:w="5000" w:type="pct"/>
            <w:gridSpan w:val="2"/>
          </w:tcPr>
          <w:p w14:paraId="5A563EE5" w14:textId="77777777" w:rsidR="00D14107" w:rsidRPr="00BB6E2E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  <w:r w:rsidRPr="00BB6E2E">
              <w:rPr>
                <w:i/>
                <w:sz w:val="20"/>
                <w:szCs w:val="20"/>
              </w:rPr>
              <w:t>Meno zamestnanca – názov vysokej školy</w:t>
            </w:r>
          </w:p>
          <w:p w14:paraId="39B7B587" w14:textId="77777777" w:rsidR="00D14107" w:rsidRPr="00BB6E2E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  <w:lang w:eastAsia="sk-SK"/>
              </w:rPr>
            </w:pPr>
          </w:p>
          <w:p w14:paraId="57BBC9D1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33789C" w14:paraId="1A38885F" w14:textId="77777777" w:rsidTr="00792B67">
        <w:tc>
          <w:tcPr>
            <w:tcW w:w="5000" w:type="pct"/>
            <w:gridSpan w:val="2"/>
          </w:tcPr>
          <w:p w14:paraId="088CBCED" w14:textId="77777777" w:rsidR="00D14107" w:rsidRPr="00BB6E2E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</w:pPr>
            <w:r w:rsidRPr="00BB6E2E">
              <w:t>Členstvo v iných medzinárodných štruktúrach</w:t>
            </w:r>
          </w:p>
        </w:tc>
      </w:tr>
      <w:tr w:rsidR="00D14107" w:rsidRPr="0033789C" w14:paraId="7EC8721A" w14:textId="77777777" w:rsidTr="00792B67">
        <w:tc>
          <w:tcPr>
            <w:tcW w:w="5000" w:type="pct"/>
            <w:gridSpan w:val="2"/>
          </w:tcPr>
          <w:p w14:paraId="05D467CD" w14:textId="77777777" w:rsidR="00D14107" w:rsidRPr="00BB6E2E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  <w:r w:rsidRPr="00BB6E2E">
              <w:rPr>
                <w:i/>
                <w:sz w:val="20"/>
                <w:szCs w:val="20"/>
              </w:rPr>
              <w:t>Meno zamestnanca – charakteristika</w:t>
            </w:r>
          </w:p>
          <w:p w14:paraId="409EDB4B" w14:textId="77777777" w:rsidR="00D14107" w:rsidRPr="00BB6E2E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</w:p>
          <w:p w14:paraId="294FB273" w14:textId="77777777" w:rsidR="00D14107" w:rsidRPr="00BB6E2E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</w:p>
          <w:p w14:paraId="717DB653" w14:textId="77777777" w:rsidR="00D14107" w:rsidRPr="00BB6E2E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</w:p>
        </w:tc>
      </w:tr>
      <w:tr w:rsidR="00D14107" w:rsidRPr="0033789C" w14:paraId="197DB2AA" w14:textId="77777777" w:rsidTr="00792B67">
        <w:tc>
          <w:tcPr>
            <w:tcW w:w="4299" w:type="pct"/>
          </w:tcPr>
          <w:p w14:paraId="6ACE5BA2" w14:textId="77777777" w:rsidR="00D14107" w:rsidRPr="0033789C" w:rsidRDefault="00D14107" w:rsidP="00792B67">
            <w:pPr>
              <w:spacing w:before="60" w:after="60"/>
            </w:pPr>
            <w:r w:rsidRPr="0033789C">
              <w:t>Počet aktuálne riešených medzinárodných projektov</w:t>
            </w:r>
          </w:p>
        </w:tc>
        <w:tc>
          <w:tcPr>
            <w:tcW w:w="701" w:type="pct"/>
            <w:vAlign w:val="center"/>
          </w:tcPr>
          <w:p w14:paraId="099E505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063BE40D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53849249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42A8745B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Učitelia, učenie sa, vyučovanie a hodnotenie orientované na študenta – akademické mobility</w:t>
            </w:r>
          </w:p>
        </w:tc>
      </w:tr>
      <w:tr w:rsidR="00D14107" w:rsidRPr="0033789C" w14:paraId="3F942784" w14:textId="77777777" w:rsidTr="00792B67">
        <w:tc>
          <w:tcPr>
            <w:tcW w:w="4299" w:type="pct"/>
          </w:tcPr>
          <w:p w14:paraId="1FECE273" w14:textId="77777777" w:rsidR="00D14107" w:rsidRPr="0033789C" w:rsidRDefault="00D14107" w:rsidP="00792B67">
            <w:pPr>
              <w:spacing w:before="60" w:after="60"/>
            </w:pPr>
            <w:r w:rsidRPr="0033789C">
              <w:t>Podiel vyslaných študentov na mobility do zahraničia z celkového počtu študentov</w:t>
            </w:r>
            <w:r w:rsidRPr="0033789C">
              <w:br/>
            </w:r>
            <w:r w:rsidRPr="0033789C">
              <w:rPr>
                <w:sz w:val="20"/>
                <w:szCs w:val="20"/>
              </w:rPr>
              <w:t xml:space="preserve">(počet vyslaných študentov na mobility / počet študentov fakulty/CUP; percentuálny podiel zaokrúhlený na 2 desatinné miesta)  </w:t>
            </w:r>
          </w:p>
        </w:tc>
        <w:tc>
          <w:tcPr>
            <w:tcW w:w="701" w:type="pct"/>
            <w:vAlign w:val="center"/>
          </w:tcPr>
          <w:p w14:paraId="5DB806C7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77E8F88D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3D87A245" w14:textId="77777777" w:rsidTr="00792B67">
        <w:tc>
          <w:tcPr>
            <w:tcW w:w="4299" w:type="pct"/>
          </w:tcPr>
          <w:p w14:paraId="31BCDB2E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priemern</w:t>
            </w:r>
            <w:r>
              <w:t>á</w:t>
            </w:r>
            <w:r w:rsidRPr="0033789C">
              <w:t xml:space="preserve"> dĺžka pobytu </w:t>
            </w:r>
          </w:p>
        </w:tc>
        <w:tc>
          <w:tcPr>
            <w:tcW w:w="701" w:type="pct"/>
            <w:vAlign w:val="center"/>
          </w:tcPr>
          <w:p w14:paraId="35314097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6AF15B9" w14:textId="77777777" w:rsidTr="00792B67">
        <w:tc>
          <w:tcPr>
            <w:tcW w:w="4299" w:type="pct"/>
          </w:tcPr>
          <w:p w14:paraId="1768FA80" w14:textId="77777777" w:rsidR="00D14107" w:rsidRPr="0033789C" w:rsidRDefault="00D14107" w:rsidP="00792B67">
            <w:pPr>
              <w:spacing w:before="60" w:after="60"/>
            </w:pPr>
            <w:r w:rsidRPr="0033789C">
              <w:t>Počet prijatých študentov na mobility zo zahraničia v príslušnom akademickom roku</w:t>
            </w:r>
            <w:r w:rsidRPr="0033789C">
              <w:br/>
            </w:r>
            <w:r w:rsidRPr="0033789C">
              <w:rPr>
                <w:sz w:val="20"/>
                <w:szCs w:val="20"/>
              </w:rPr>
              <w:t xml:space="preserve">(počet prijatých študentov na mobility / počet študentov fakulty/CUP; percentuálny podiel)  </w:t>
            </w:r>
          </w:p>
        </w:tc>
        <w:tc>
          <w:tcPr>
            <w:tcW w:w="701" w:type="pct"/>
            <w:vAlign w:val="center"/>
          </w:tcPr>
          <w:p w14:paraId="315EB447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1936CEFA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0DB93714" w14:textId="77777777" w:rsidTr="00792B67">
        <w:tc>
          <w:tcPr>
            <w:tcW w:w="4299" w:type="pct"/>
          </w:tcPr>
          <w:p w14:paraId="65E1504B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priemern</w:t>
            </w:r>
            <w:r>
              <w:t>á</w:t>
            </w:r>
            <w:r w:rsidRPr="0033789C">
              <w:t xml:space="preserve"> dĺžka pobytu</w:t>
            </w:r>
          </w:p>
        </w:tc>
        <w:tc>
          <w:tcPr>
            <w:tcW w:w="701" w:type="pct"/>
            <w:vAlign w:val="center"/>
          </w:tcPr>
          <w:p w14:paraId="0FD23147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4E5D7A5" w14:textId="77777777" w:rsidTr="00792B67">
        <w:tc>
          <w:tcPr>
            <w:tcW w:w="4299" w:type="pct"/>
          </w:tcPr>
          <w:p w14:paraId="1582BC48" w14:textId="77777777" w:rsidR="00D14107" w:rsidRPr="0033789C" w:rsidRDefault="00D14107" w:rsidP="00792B67">
            <w:pPr>
              <w:spacing w:before="60" w:after="60"/>
            </w:pPr>
            <w:r w:rsidRPr="0033789C">
              <w:t>Podiel vyslaných akademických zamestnancov na mobility do zahraničia z celkového počtu akademických zamestnancov fakulty/CUP</w:t>
            </w:r>
            <w:r w:rsidRPr="0033789C">
              <w:br/>
            </w:r>
            <w:r w:rsidRPr="0033789C">
              <w:rPr>
                <w:sz w:val="20"/>
                <w:szCs w:val="20"/>
              </w:rPr>
              <w:t xml:space="preserve">(počet vyslaných zamestnancov na mobility / počet zamestnancov fakulty/CUP zamestnaných na ustanovený týždenný pracovný čas; percentuálny podiel)  </w:t>
            </w:r>
          </w:p>
        </w:tc>
        <w:tc>
          <w:tcPr>
            <w:tcW w:w="701" w:type="pct"/>
            <w:vAlign w:val="center"/>
          </w:tcPr>
          <w:p w14:paraId="537DCA9B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1BD27BD8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6432DDA2" w14:textId="77777777" w:rsidTr="00792B67">
        <w:tc>
          <w:tcPr>
            <w:tcW w:w="4299" w:type="pct"/>
          </w:tcPr>
          <w:p w14:paraId="308ECE67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priemern</w:t>
            </w:r>
            <w:r>
              <w:t>á</w:t>
            </w:r>
            <w:r w:rsidRPr="0033789C">
              <w:t xml:space="preserve"> dĺžka pobytu</w:t>
            </w:r>
          </w:p>
        </w:tc>
        <w:tc>
          <w:tcPr>
            <w:tcW w:w="701" w:type="pct"/>
            <w:vAlign w:val="center"/>
          </w:tcPr>
          <w:p w14:paraId="719109D3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2479DDE" w14:textId="77777777" w:rsidTr="00792B67">
        <w:tc>
          <w:tcPr>
            <w:tcW w:w="4299" w:type="pct"/>
          </w:tcPr>
          <w:p w14:paraId="0E6D84F8" w14:textId="77777777" w:rsidR="00D14107" w:rsidRPr="0033789C" w:rsidRDefault="00D14107" w:rsidP="00792B67">
            <w:pPr>
              <w:spacing w:before="60" w:after="60"/>
            </w:pPr>
            <w:r w:rsidRPr="0033789C">
              <w:lastRenderedPageBreak/>
              <w:t>Podiel prijatých akademických zamestnancov na mobility do zahraničia z celkového počtu akademických zamestnancov fakulty/CUP</w:t>
            </w:r>
            <w:r w:rsidRPr="0033789C">
              <w:br/>
            </w:r>
            <w:r w:rsidRPr="0033789C">
              <w:rPr>
                <w:sz w:val="20"/>
                <w:szCs w:val="20"/>
              </w:rPr>
              <w:t xml:space="preserve">(počet prijatých zamestnancov na mobility / počet zamestnancov fakulty/CUP zamestnaných na ustanovený týždenný pracovný čas; percentuálny podiel)  </w:t>
            </w:r>
          </w:p>
        </w:tc>
        <w:tc>
          <w:tcPr>
            <w:tcW w:w="701" w:type="pct"/>
            <w:vAlign w:val="center"/>
          </w:tcPr>
          <w:p w14:paraId="1A92CDE7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0CF1C60D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70D862C0" w14:textId="77777777" w:rsidTr="00792B67">
        <w:tc>
          <w:tcPr>
            <w:tcW w:w="4299" w:type="pct"/>
          </w:tcPr>
          <w:p w14:paraId="00800985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priemern</w:t>
            </w:r>
            <w:r>
              <w:t>á</w:t>
            </w:r>
            <w:r w:rsidRPr="0033789C">
              <w:t xml:space="preserve"> dĺžka pobytu</w:t>
            </w:r>
          </w:p>
        </w:tc>
        <w:tc>
          <w:tcPr>
            <w:tcW w:w="701" w:type="pct"/>
            <w:vAlign w:val="center"/>
          </w:tcPr>
          <w:p w14:paraId="4AF9EBD0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38516366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4D45EE4B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255F1F71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Akademické mobility</w:t>
            </w:r>
          </w:p>
        </w:tc>
      </w:tr>
      <w:tr w:rsidR="00D14107" w:rsidRPr="0033789C" w14:paraId="328D9DB3" w14:textId="77777777" w:rsidTr="00792B67">
        <w:tc>
          <w:tcPr>
            <w:tcW w:w="5000" w:type="pct"/>
          </w:tcPr>
          <w:p w14:paraId="0ED38E96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  <w:u w:val="single"/>
              </w:rPr>
            </w:pPr>
            <w:r w:rsidRPr="0033789C">
              <w:rPr>
                <w:i/>
                <w:sz w:val="20"/>
                <w:szCs w:val="20"/>
                <w:u w:val="single"/>
              </w:rPr>
              <w:t>Študenti vyslaní:</w:t>
            </w:r>
          </w:p>
          <w:p w14:paraId="6511D413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 xml:space="preserve">Meno študenta (št. program) – inštitúcia, dĺžka mobility, termín </w:t>
            </w:r>
          </w:p>
          <w:p w14:paraId="7801D6F5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16"/>
                <w:szCs w:val="16"/>
                <w:lang w:eastAsia="sk-SK"/>
              </w:rPr>
            </w:pPr>
          </w:p>
          <w:p w14:paraId="79A07115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  <w:u w:val="single"/>
              </w:rPr>
            </w:pPr>
            <w:r w:rsidRPr="0033789C">
              <w:rPr>
                <w:i/>
                <w:sz w:val="20"/>
                <w:szCs w:val="20"/>
                <w:u w:val="single"/>
              </w:rPr>
              <w:t>Študenti prijatí:</w:t>
            </w:r>
          </w:p>
          <w:p w14:paraId="1B1F2B0B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 xml:space="preserve">Meno študenta (št. program) – inštitúcia, dĺžka mobility, termín </w:t>
            </w:r>
          </w:p>
          <w:p w14:paraId="15C2F494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16"/>
                <w:szCs w:val="16"/>
                <w:lang w:eastAsia="sk-SK"/>
              </w:rPr>
            </w:pPr>
          </w:p>
          <w:p w14:paraId="732D925A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  <w:u w:val="single"/>
              </w:rPr>
            </w:pPr>
            <w:r w:rsidRPr="0033789C">
              <w:rPr>
                <w:i/>
                <w:sz w:val="20"/>
                <w:szCs w:val="20"/>
                <w:u w:val="single"/>
              </w:rPr>
              <w:t>Akademickí zamestnanci vyslaní:</w:t>
            </w:r>
          </w:p>
          <w:p w14:paraId="36547690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 xml:space="preserve">Meno zamestnanca -  inštitúcia, dĺžka mobility, termín </w:t>
            </w:r>
          </w:p>
          <w:p w14:paraId="6155537E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16"/>
                <w:szCs w:val="16"/>
                <w:lang w:eastAsia="sk-SK"/>
              </w:rPr>
            </w:pPr>
          </w:p>
          <w:p w14:paraId="2170F92B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  <w:u w:val="single"/>
              </w:rPr>
            </w:pPr>
            <w:r w:rsidRPr="0033789C">
              <w:rPr>
                <w:i/>
                <w:sz w:val="20"/>
                <w:szCs w:val="20"/>
                <w:u w:val="single"/>
              </w:rPr>
              <w:t>Akademickí zamestnanci prijatí:</w:t>
            </w:r>
          </w:p>
          <w:p w14:paraId="0613ABC9" w14:textId="77777777" w:rsidR="00D14107" w:rsidRPr="0033789C" w:rsidRDefault="00D14107" w:rsidP="0079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76" w:hanging="1276"/>
              <w:rPr>
                <w:i/>
                <w:sz w:val="20"/>
                <w:szCs w:val="20"/>
              </w:rPr>
            </w:pPr>
            <w:r w:rsidRPr="0033789C">
              <w:rPr>
                <w:i/>
                <w:sz w:val="20"/>
                <w:szCs w:val="20"/>
              </w:rPr>
              <w:t xml:space="preserve">Meno zamestnanca – inštitúcia, dĺžka mobility, termín </w:t>
            </w:r>
          </w:p>
          <w:p w14:paraId="3BB1E43C" w14:textId="77777777" w:rsidR="00D14107" w:rsidRPr="0033789C" w:rsidRDefault="00D14107" w:rsidP="00792B67"/>
        </w:tc>
      </w:tr>
    </w:tbl>
    <w:p w14:paraId="7DE7B5F0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36EFA825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3D3BB731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Hlavné závery</w:t>
            </w:r>
          </w:p>
        </w:tc>
      </w:tr>
      <w:tr w:rsidR="00D14107" w:rsidRPr="0033789C" w14:paraId="3F878A72" w14:textId="77777777" w:rsidTr="00792B67">
        <w:tc>
          <w:tcPr>
            <w:tcW w:w="5000" w:type="pct"/>
          </w:tcPr>
          <w:p w14:paraId="23126903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14535C34" w14:textId="77777777" w:rsidR="00D14107" w:rsidRPr="0033789C" w:rsidRDefault="00D14107" w:rsidP="00792B67">
            <w:pPr>
              <w:spacing w:before="60" w:after="60"/>
              <w:rPr>
                <w:sz w:val="20"/>
                <w:szCs w:val="20"/>
              </w:rPr>
            </w:pPr>
          </w:p>
          <w:p w14:paraId="5D04EEA3" w14:textId="77777777" w:rsidR="00D14107" w:rsidRPr="0033789C" w:rsidRDefault="00D14107" w:rsidP="00792B67">
            <w:pPr>
              <w:spacing w:before="60" w:after="60"/>
              <w:rPr>
                <w:sz w:val="20"/>
                <w:szCs w:val="20"/>
              </w:rPr>
            </w:pPr>
          </w:p>
          <w:p w14:paraId="2143C273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4DD71AFE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5FAEDBB2" w14:textId="77777777" w:rsidTr="00D14107">
        <w:tc>
          <w:tcPr>
            <w:tcW w:w="5000" w:type="pct"/>
            <w:shd w:val="clear" w:color="auto" w:fill="BFBFBF" w:themeFill="background1" w:themeFillShade="BF"/>
          </w:tcPr>
          <w:p w14:paraId="50336B79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Navrhované opatrenia</w:t>
            </w:r>
          </w:p>
        </w:tc>
      </w:tr>
      <w:tr w:rsidR="00D14107" w:rsidRPr="0033789C" w14:paraId="425D76BE" w14:textId="77777777" w:rsidTr="00D14107">
        <w:tc>
          <w:tcPr>
            <w:tcW w:w="5000" w:type="pct"/>
          </w:tcPr>
          <w:p w14:paraId="522F143B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7327E9BB" w14:textId="77777777" w:rsidR="00D14107" w:rsidRPr="0033789C" w:rsidRDefault="00D14107" w:rsidP="00792B67">
            <w:pPr>
              <w:spacing w:before="60" w:after="60"/>
              <w:rPr>
                <w:sz w:val="20"/>
                <w:szCs w:val="20"/>
              </w:rPr>
            </w:pPr>
          </w:p>
          <w:p w14:paraId="5D3EA404" w14:textId="77777777" w:rsidR="00D14107" w:rsidRPr="0033789C" w:rsidRDefault="00D14107" w:rsidP="00792B67">
            <w:pPr>
              <w:spacing w:before="60" w:after="60"/>
              <w:rPr>
                <w:sz w:val="20"/>
                <w:szCs w:val="20"/>
              </w:rPr>
            </w:pPr>
          </w:p>
          <w:p w14:paraId="47271BAC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16A12806" w14:textId="77777777" w:rsidR="00D14107" w:rsidRPr="0033789C" w:rsidRDefault="00D14107" w:rsidP="00D14107">
      <w:pPr>
        <w:rPr>
          <w:b/>
          <w:bCs/>
          <w:u w:val="single"/>
        </w:rPr>
        <w:sectPr w:rsidR="00D14107" w:rsidRPr="0033789C" w:rsidSect="00C66530">
          <w:headerReference w:type="default" r:id="rId31"/>
          <w:pgSz w:w="11906" w:h="16838"/>
          <w:pgMar w:top="995" w:right="1417" w:bottom="1417" w:left="1417" w:header="708" w:footer="708" w:gutter="0"/>
          <w:cols w:space="708"/>
          <w:docGrid w:linePitch="360"/>
        </w:sectPr>
      </w:pPr>
    </w:p>
    <w:p w14:paraId="3F892F38" w14:textId="77777777" w:rsidR="00D14107" w:rsidRPr="0033789C" w:rsidRDefault="00D14107" w:rsidP="00D14107">
      <w:pPr>
        <w:rPr>
          <w:b/>
          <w:bCs/>
          <w:u w:val="single"/>
        </w:rPr>
      </w:pPr>
      <w:r w:rsidRPr="0033789C">
        <w:rPr>
          <w:b/>
          <w:bCs/>
          <w:u w:val="single"/>
        </w:rPr>
        <w:lastRenderedPageBreak/>
        <w:t>Pravidelná hodnotiaca správa o rozvoji ľudských zdrojov na fakulte / CUP</w:t>
      </w:r>
      <w:r>
        <w:rPr>
          <w:b/>
          <w:bCs/>
          <w:u w:val="single"/>
        </w:rPr>
        <w:t xml:space="preserve"> / </w:t>
      </w:r>
      <w:r w:rsidRPr="0033789C">
        <w:rPr>
          <w:b/>
          <w:bCs/>
          <w:u w:val="single"/>
        </w:rPr>
        <w:t>TnUAD</w:t>
      </w:r>
    </w:p>
    <w:p w14:paraId="0CE5444C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D14107" w:rsidRPr="0033789C" w14:paraId="248BA6A5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5279DFFD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 xml:space="preserve">Fakulta/CUP: </w:t>
            </w:r>
          </w:p>
        </w:tc>
        <w:tc>
          <w:tcPr>
            <w:tcW w:w="3829" w:type="pct"/>
            <w:vAlign w:val="center"/>
          </w:tcPr>
          <w:p w14:paraId="2892D895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2FA80B45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1C84CB9B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>Hodnotené obdobie:</w:t>
            </w:r>
          </w:p>
        </w:tc>
        <w:tc>
          <w:tcPr>
            <w:tcW w:w="3829" w:type="pct"/>
            <w:vAlign w:val="center"/>
          </w:tcPr>
          <w:p w14:paraId="2D83AD9C" w14:textId="77777777" w:rsidR="00D14107" w:rsidRPr="0033789C" w:rsidRDefault="00D14107" w:rsidP="00792B67">
            <w:pPr>
              <w:spacing w:before="60" w:after="60"/>
            </w:pPr>
            <w:r w:rsidRPr="0033789C">
              <w:t>kalendárny rok ...</w:t>
            </w:r>
          </w:p>
        </w:tc>
      </w:tr>
      <w:tr w:rsidR="00D14107" w:rsidRPr="0033789C" w14:paraId="61E27EDA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5CC5287C" w14:textId="77777777" w:rsidR="00D14107" w:rsidRPr="0033789C" w:rsidRDefault="00D14107" w:rsidP="00792B67">
            <w:pPr>
              <w:spacing w:before="60" w:after="60"/>
            </w:pPr>
            <w:r w:rsidRPr="0033789C">
              <w:t>Študijné odbory:</w:t>
            </w:r>
          </w:p>
        </w:tc>
        <w:tc>
          <w:tcPr>
            <w:tcW w:w="3829" w:type="pct"/>
            <w:vAlign w:val="center"/>
          </w:tcPr>
          <w:p w14:paraId="12AF15C2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073BCF0D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4929670F" w14:textId="77777777" w:rsidR="00D14107" w:rsidRPr="0033789C" w:rsidRDefault="00D14107" w:rsidP="00792B67">
            <w:pPr>
              <w:spacing w:before="60" w:after="60"/>
            </w:pPr>
            <w:r w:rsidRPr="0033789C">
              <w:t>Oblasť výskumu:</w:t>
            </w:r>
          </w:p>
        </w:tc>
        <w:tc>
          <w:tcPr>
            <w:tcW w:w="3829" w:type="pct"/>
            <w:vAlign w:val="center"/>
          </w:tcPr>
          <w:p w14:paraId="54637993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1C82E69D" w14:textId="77777777" w:rsidR="00D14107" w:rsidRPr="0033789C" w:rsidRDefault="00D14107" w:rsidP="00D14107">
      <w:pPr>
        <w:spacing w:after="40"/>
        <w:rPr>
          <w:b/>
          <w:bCs/>
        </w:rPr>
      </w:pPr>
    </w:p>
    <w:p w14:paraId="64D5D40C" w14:textId="77777777" w:rsidR="00D14107" w:rsidRPr="0033789C" w:rsidRDefault="00D14107" w:rsidP="00D14107">
      <w:pPr>
        <w:spacing w:after="40"/>
        <w:rPr>
          <w:b/>
          <w:bCs/>
        </w:rPr>
      </w:pPr>
      <w:r w:rsidRPr="0033789C">
        <w:rPr>
          <w:b/>
          <w:bCs/>
        </w:rPr>
        <w:t>Ukazovatele na vyhodnocovanie štandardov: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55D065E4" w14:textId="77777777" w:rsidTr="00792B6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A34C758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Učitelia</w:t>
            </w:r>
          </w:p>
        </w:tc>
      </w:tr>
      <w:tr w:rsidR="00D14107" w:rsidRPr="0033789C" w14:paraId="3E5B73C4" w14:textId="77777777" w:rsidTr="00792B67">
        <w:tc>
          <w:tcPr>
            <w:tcW w:w="4299" w:type="pct"/>
          </w:tcPr>
          <w:p w14:paraId="36E1BD76" w14:textId="77777777" w:rsidR="00D14107" w:rsidRPr="00BB6E2E" w:rsidRDefault="00D14107" w:rsidP="00792B67">
            <w:pPr>
              <w:spacing w:before="60" w:after="60"/>
            </w:pPr>
            <w:r w:rsidRPr="00BB6E2E">
              <w:t xml:space="preserve">Počet vedecko-pedagogických zamestnancov (učiteľov) fakulty/CUP k 31.12. daného kalendárneho roka vyjadrený súčtom hodnôt pracovného úväzku </w:t>
            </w:r>
            <w:r w:rsidRPr="00BB6E2E">
              <w:br/>
            </w:r>
            <w:r w:rsidRPr="00BB6E2E">
              <w:rPr>
                <w:sz w:val="18"/>
                <w:szCs w:val="18"/>
              </w:rPr>
              <w:t>(osoba zamestnaná na ustanovený týždenný pracovný čas – 1,0; osoba zamestnaná na čiastočný úväzok napr. 35% - 0,35; osoba zamestnaná formou dohody sa nezapočítava)</w:t>
            </w:r>
          </w:p>
        </w:tc>
        <w:tc>
          <w:tcPr>
            <w:tcW w:w="701" w:type="pct"/>
            <w:vAlign w:val="center"/>
          </w:tcPr>
          <w:p w14:paraId="0D2E2559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C7FE695" w14:textId="77777777" w:rsidTr="00792B67">
        <w:tc>
          <w:tcPr>
            <w:tcW w:w="4299" w:type="pct"/>
          </w:tcPr>
          <w:p w14:paraId="5574F507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na funkčnom mieste profesor</w:t>
            </w:r>
          </w:p>
        </w:tc>
        <w:tc>
          <w:tcPr>
            <w:tcW w:w="701" w:type="pct"/>
            <w:vAlign w:val="center"/>
          </w:tcPr>
          <w:p w14:paraId="02E8EAAF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9E9203D" w14:textId="77777777" w:rsidTr="00792B67">
        <w:tc>
          <w:tcPr>
            <w:tcW w:w="4299" w:type="pct"/>
          </w:tcPr>
          <w:p w14:paraId="11BDC604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na funkčnom mieste docent</w:t>
            </w:r>
          </w:p>
        </w:tc>
        <w:tc>
          <w:tcPr>
            <w:tcW w:w="701" w:type="pct"/>
            <w:vAlign w:val="center"/>
          </w:tcPr>
          <w:p w14:paraId="38623071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3066558" w14:textId="77777777" w:rsidTr="00792B67">
        <w:tc>
          <w:tcPr>
            <w:tcW w:w="4299" w:type="pct"/>
          </w:tcPr>
          <w:p w14:paraId="6F869F0C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na funkčnom mieste odborný asistent</w:t>
            </w:r>
          </w:p>
        </w:tc>
        <w:tc>
          <w:tcPr>
            <w:tcW w:w="701" w:type="pct"/>
            <w:vAlign w:val="center"/>
          </w:tcPr>
          <w:p w14:paraId="1A9075D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29BE3B2" w14:textId="77777777" w:rsidTr="00792B67">
        <w:tc>
          <w:tcPr>
            <w:tcW w:w="4299" w:type="pct"/>
          </w:tcPr>
          <w:p w14:paraId="176AB471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na funkčnom mieste asistent</w:t>
            </w:r>
          </w:p>
        </w:tc>
        <w:tc>
          <w:tcPr>
            <w:tcW w:w="701" w:type="pct"/>
            <w:vAlign w:val="center"/>
          </w:tcPr>
          <w:p w14:paraId="739913DC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A18B397" w14:textId="77777777" w:rsidTr="00792B67">
        <w:tc>
          <w:tcPr>
            <w:tcW w:w="4299" w:type="pct"/>
          </w:tcPr>
          <w:p w14:paraId="417AF868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na funkčnom mieste lektor</w:t>
            </w:r>
          </w:p>
        </w:tc>
        <w:tc>
          <w:tcPr>
            <w:tcW w:w="701" w:type="pct"/>
            <w:vAlign w:val="center"/>
          </w:tcPr>
          <w:p w14:paraId="25989855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1E79BCB" w14:textId="77777777" w:rsidTr="00792B67">
        <w:tc>
          <w:tcPr>
            <w:tcW w:w="4299" w:type="pct"/>
          </w:tcPr>
          <w:p w14:paraId="50AEA955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ostatní</w:t>
            </w:r>
          </w:p>
        </w:tc>
        <w:tc>
          <w:tcPr>
            <w:tcW w:w="701" w:type="pct"/>
            <w:vAlign w:val="center"/>
          </w:tcPr>
          <w:p w14:paraId="57A2F6EC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5996456" w14:textId="77777777" w:rsidTr="00792B67">
        <w:tc>
          <w:tcPr>
            <w:tcW w:w="4299" w:type="pct"/>
          </w:tcPr>
          <w:p w14:paraId="4D508F57" w14:textId="77777777" w:rsidR="00D14107" w:rsidRPr="00BB6E2E" w:rsidRDefault="00D14107" w:rsidP="00792B67">
            <w:pPr>
              <w:spacing w:before="60" w:after="60"/>
            </w:pPr>
            <w:r w:rsidRPr="0033789C">
              <w:t xml:space="preserve">Počet vedecko-výskumných </w:t>
            </w:r>
            <w:r w:rsidRPr="00BB6E2E">
              <w:t>zamestnancov fakulty/CUP k 31.12. daného kalendárneho roka vyjadrený súčtom hodnôt pracovného úväzku</w:t>
            </w:r>
          </w:p>
          <w:p w14:paraId="2697D938" w14:textId="77777777" w:rsidR="00D14107" w:rsidRPr="0033789C" w:rsidRDefault="00D14107" w:rsidP="00792B67">
            <w:pPr>
              <w:spacing w:before="60" w:after="60"/>
            </w:pPr>
            <w:r w:rsidRPr="00BB6E2E">
              <w:rPr>
                <w:sz w:val="18"/>
                <w:szCs w:val="18"/>
              </w:rPr>
              <w:t>(osoba zamestnaná na ustanovený týždenný pracovný čas – 1,0; osoba zamestnaná na čiastočný úväzok napr. 35% - 0,35; osoba zamestnaná formou dohody sa nezapočítava)</w:t>
            </w:r>
          </w:p>
        </w:tc>
        <w:tc>
          <w:tcPr>
            <w:tcW w:w="701" w:type="pct"/>
            <w:vAlign w:val="center"/>
          </w:tcPr>
          <w:p w14:paraId="2A75004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3ACE015" w14:textId="77777777" w:rsidTr="00792B67">
        <w:tc>
          <w:tcPr>
            <w:tcW w:w="4299" w:type="pct"/>
          </w:tcPr>
          <w:p w14:paraId="48AB1354" w14:textId="77777777" w:rsidR="00D14107" w:rsidRPr="0033789C" w:rsidRDefault="00D14107" w:rsidP="00792B67">
            <w:pPr>
              <w:spacing w:before="60" w:after="60"/>
            </w:pPr>
            <w:r w:rsidRPr="0033789C">
              <w:t>Počet tvorivých pracovníkov fakulty/CUP</w:t>
            </w:r>
            <w:r w:rsidRPr="0033789C">
              <w:br/>
            </w:r>
            <w:r w:rsidRPr="0033789C">
              <w:rPr>
                <w:sz w:val="18"/>
                <w:szCs w:val="18"/>
              </w:rPr>
              <w:t>(spolu počet vedecko-pedagogických a vedecko-výskumných zamestnancov fakulty/CUP)</w:t>
            </w:r>
          </w:p>
        </w:tc>
        <w:tc>
          <w:tcPr>
            <w:tcW w:w="701" w:type="pct"/>
            <w:vAlign w:val="center"/>
          </w:tcPr>
          <w:p w14:paraId="6611606B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3D5F0EA" w14:textId="77777777" w:rsidTr="00792B67">
        <w:tc>
          <w:tcPr>
            <w:tcW w:w="5000" w:type="pct"/>
            <w:gridSpan w:val="2"/>
          </w:tcPr>
          <w:p w14:paraId="5A1D5F18" w14:textId="77777777" w:rsidR="00D14107" w:rsidRPr="0033789C" w:rsidRDefault="00D14107" w:rsidP="00792B67">
            <w:pPr>
              <w:spacing w:before="60" w:after="60"/>
              <w:ind w:right="1166"/>
            </w:pPr>
            <w:r w:rsidRPr="0033789C">
              <w:t xml:space="preserve">Počet akademických zamestnancov s vedecko-pedagogickým titulom, vedeckou hodnosťou a vedeckou kvalifikáciou: </w:t>
            </w:r>
          </w:p>
        </w:tc>
      </w:tr>
      <w:tr w:rsidR="00D14107" w:rsidRPr="0033789C" w14:paraId="4D9452D2" w14:textId="77777777" w:rsidTr="00792B67">
        <w:tc>
          <w:tcPr>
            <w:tcW w:w="4299" w:type="pct"/>
          </w:tcPr>
          <w:p w14:paraId="318808A4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prof.</w:t>
            </w:r>
          </w:p>
        </w:tc>
        <w:tc>
          <w:tcPr>
            <w:tcW w:w="701" w:type="pct"/>
            <w:vAlign w:val="center"/>
          </w:tcPr>
          <w:p w14:paraId="4AC047EE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B80A9A2" w14:textId="77777777" w:rsidTr="00792B67">
        <w:tc>
          <w:tcPr>
            <w:tcW w:w="4299" w:type="pct"/>
          </w:tcPr>
          <w:p w14:paraId="4E3A2891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doc.</w:t>
            </w:r>
          </w:p>
        </w:tc>
        <w:tc>
          <w:tcPr>
            <w:tcW w:w="701" w:type="pct"/>
            <w:vAlign w:val="center"/>
          </w:tcPr>
          <w:p w14:paraId="28331A32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78D9E06" w14:textId="77777777" w:rsidTr="00792B67">
        <w:tc>
          <w:tcPr>
            <w:tcW w:w="4299" w:type="pct"/>
          </w:tcPr>
          <w:p w14:paraId="21F891E8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DrSc.</w:t>
            </w:r>
          </w:p>
        </w:tc>
        <w:tc>
          <w:tcPr>
            <w:tcW w:w="701" w:type="pct"/>
            <w:vAlign w:val="center"/>
          </w:tcPr>
          <w:p w14:paraId="580233E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B084F9E" w14:textId="77777777" w:rsidTr="00792B67">
        <w:tc>
          <w:tcPr>
            <w:tcW w:w="4299" w:type="pct"/>
          </w:tcPr>
          <w:p w14:paraId="3EF4311C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VKSI.</w:t>
            </w:r>
          </w:p>
        </w:tc>
        <w:tc>
          <w:tcPr>
            <w:tcW w:w="701" w:type="pct"/>
            <w:vAlign w:val="center"/>
          </w:tcPr>
          <w:p w14:paraId="390CCC59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8D381C9" w14:textId="77777777" w:rsidTr="00792B67">
        <w:tc>
          <w:tcPr>
            <w:tcW w:w="4299" w:type="pct"/>
          </w:tcPr>
          <w:p w14:paraId="48E33FB5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proofErr w:type="spellStart"/>
            <w:r w:rsidRPr="0033789C">
              <w:t>VKSIIa</w:t>
            </w:r>
            <w:proofErr w:type="spellEnd"/>
          </w:p>
        </w:tc>
        <w:tc>
          <w:tcPr>
            <w:tcW w:w="701" w:type="pct"/>
            <w:vAlign w:val="center"/>
          </w:tcPr>
          <w:p w14:paraId="510FDE6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FF1137A" w14:textId="77777777" w:rsidTr="00792B67">
        <w:tc>
          <w:tcPr>
            <w:tcW w:w="4299" w:type="pct"/>
            <w:vAlign w:val="center"/>
          </w:tcPr>
          <w:p w14:paraId="1526E599" w14:textId="77777777" w:rsidR="00D14107" w:rsidRPr="0033789C" w:rsidRDefault="00D14107" w:rsidP="00792B67">
            <w:pPr>
              <w:spacing w:before="60" w:after="60"/>
            </w:pPr>
            <w:r w:rsidRPr="0033789C">
              <w:t>Podiel učiteľov s PhD. a vyššie na celkovom počte učiteľov</w:t>
            </w:r>
          </w:p>
        </w:tc>
        <w:tc>
          <w:tcPr>
            <w:tcW w:w="701" w:type="pct"/>
            <w:vAlign w:val="center"/>
          </w:tcPr>
          <w:p w14:paraId="1042CF70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6E1CBFA5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093F1EF3" w14:textId="77777777" w:rsidTr="00792B67">
        <w:tc>
          <w:tcPr>
            <w:tcW w:w="4299" w:type="pct"/>
            <w:vAlign w:val="center"/>
          </w:tcPr>
          <w:p w14:paraId="3E8516F2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Vek učiteľov fakulty/CUP zabezpečujúcich profilové predmety - priemerný vek </w:t>
            </w:r>
          </w:p>
        </w:tc>
        <w:tc>
          <w:tcPr>
            <w:tcW w:w="701" w:type="pct"/>
            <w:vAlign w:val="center"/>
          </w:tcPr>
          <w:p w14:paraId="12CE23C6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D9DA2C0" w14:textId="77777777" w:rsidTr="00792B67">
        <w:tc>
          <w:tcPr>
            <w:tcW w:w="4299" w:type="pct"/>
            <w:vAlign w:val="center"/>
          </w:tcPr>
          <w:p w14:paraId="559316B5" w14:textId="77777777" w:rsidR="00D14107" w:rsidRPr="0033789C" w:rsidRDefault="00D14107" w:rsidP="00792B67">
            <w:pPr>
              <w:spacing w:before="60" w:after="60"/>
            </w:pPr>
            <w:r w:rsidRPr="0033789C">
              <w:t>Vek učiteľov fakulty/CUP zabezpečujúcich profilové predmety - rozpätie</w:t>
            </w:r>
          </w:p>
        </w:tc>
        <w:tc>
          <w:tcPr>
            <w:tcW w:w="701" w:type="pct"/>
            <w:vAlign w:val="center"/>
          </w:tcPr>
          <w:p w14:paraId="06DB1412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D021D2B" w14:textId="77777777" w:rsidTr="00792B67">
        <w:tc>
          <w:tcPr>
            <w:tcW w:w="4299" w:type="pct"/>
            <w:vAlign w:val="center"/>
          </w:tcPr>
          <w:p w14:paraId="437959AB" w14:textId="77777777" w:rsidR="00D14107" w:rsidRPr="0033789C" w:rsidRDefault="00D14107" w:rsidP="00792B67">
            <w:pPr>
              <w:spacing w:before="60" w:after="60"/>
            </w:pPr>
            <w:r w:rsidRPr="0033789C">
              <w:t>Podiel učiteľov absolventov inej vysokej školy</w:t>
            </w:r>
          </w:p>
        </w:tc>
        <w:tc>
          <w:tcPr>
            <w:tcW w:w="701" w:type="pct"/>
            <w:vAlign w:val="center"/>
          </w:tcPr>
          <w:p w14:paraId="2171DE9F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28764A03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lastRenderedPageBreak/>
              <w:t>... %</w:t>
            </w:r>
          </w:p>
        </w:tc>
      </w:tr>
      <w:tr w:rsidR="00D14107" w:rsidRPr="0033789C" w14:paraId="71D6FE8C" w14:textId="77777777" w:rsidTr="00792B67">
        <w:tc>
          <w:tcPr>
            <w:tcW w:w="4299" w:type="pct"/>
            <w:vAlign w:val="center"/>
          </w:tcPr>
          <w:p w14:paraId="3525F0C9" w14:textId="77777777" w:rsidR="00D14107" w:rsidRPr="0033789C" w:rsidRDefault="00D14107" w:rsidP="00792B67">
            <w:pPr>
              <w:spacing w:before="60" w:after="60"/>
            </w:pPr>
            <w:r w:rsidRPr="0033789C">
              <w:lastRenderedPageBreak/>
              <w:t>Podiel učiteľov, ktorí získali PhD. (alebo ekvivalent) na inej vysokej škole ako pôsobia</w:t>
            </w:r>
          </w:p>
        </w:tc>
        <w:tc>
          <w:tcPr>
            <w:tcW w:w="701" w:type="pct"/>
            <w:vAlign w:val="center"/>
          </w:tcPr>
          <w:p w14:paraId="0B9313A8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2465D632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4706C3E9" w14:textId="77777777" w:rsidTr="00792B67">
        <w:tc>
          <w:tcPr>
            <w:tcW w:w="4299" w:type="pct"/>
          </w:tcPr>
          <w:p w14:paraId="5FF03E83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Podiel učiteľov </w:t>
            </w:r>
            <w:r>
              <w:t xml:space="preserve">s </w:t>
            </w:r>
            <w:r w:rsidRPr="0033789C">
              <w:t>praxou dlhšou ako 1 rok na zahraničnej vysokej škole alebo na výskumnej inštitúcii v zahraničí</w:t>
            </w:r>
          </w:p>
        </w:tc>
        <w:tc>
          <w:tcPr>
            <w:tcW w:w="701" w:type="pct"/>
            <w:vAlign w:val="center"/>
          </w:tcPr>
          <w:p w14:paraId="1E9B18F5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3F194206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3C1B2077" w14:textId="77777777" w:rsidTr="00792B67">
        <w:tc>
          <w:tcPr>
            <w:tcW w:w="4299" w:type="pct"/>
          </w:tcPr>
          <w:p w14:paraId="6996926A" w14:textId="77777777" w:rsidR="00D14107" w:rsidRPr="0033789C" w:rsidRDefault="00D14107" w:rsidP="00792B67">
            <w:pPr>
              <w:spacing w:before="60" w:after="60"/>
            </w:pPr>
            <w:r w:rsidRPr="0033789C">
              <w:t>Počet výberových konaní</w:t>
            </w:r>
          </w:p>
        </w:tc>
        <w:tc>
          <w:tcPr>
            <w:tcW w:w="701" w:type="pct"/>
            <w:vAlign w:val="center"/>
          </w:tcPr>
          <w:p w14:paraId="507BE55E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9EB5746" w14:textId="77777777" w:rsidTr="00792B67">
        <w:tc>
          <w:tcPr>
            <w:tcW w:w="4299" w:type="pct"/>
          </w:tcPr>
          <w:p w14:paraId="77B93C7C" w14:textId="77777777" w:rsidR="00D14107" w:rsidRPr="0033789C" w:rsidRDefault="00D14107" w:rsidP="00792B67">
            <w:pPr>
              <w:spacing w:before="60" w:after="60"/>
            </w:pPr>
            <w:r w:rsidRPr="0033789C">
              <w:t>Priemerný počet uchádzačov na obsadenie funkčného miesta:</w:t>
            </w:r>
          </w:p>
        </w:tc>
        <w:tc>
          <w:tcPr>
            <w:tcW w:w="701" w:type="pct"/>
            <w:vAlign w:val="center"/>
          </w:tcPr>
          <w:p w14:paraId="18525749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DBF3046" w14:textId="77777777" w:rsidTr="00792B67">
        <w:tc>
          <w:tcPr>
            <w:tcW w:w="4299" w:type="pct"/>
          </w:tcPr>
          <w:p w14:paraId="447FE468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profesor</w:t>
            </w:r>
          </w:p>
        </w:tc>
        <w:tc>
          <w:tcPr>
            <w:tcW w:w="701" w:type="pct"/>
            <w:vAlign w:val="center"/>
          </w:tcPr>
          <w:p w14:paraId="796A4AA9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BBC7111" w14:textId="77777777" w:rsidTr="00792B67">
        <w:tc>
          <w:tcPr>
            <w:tcW w:w="4299" w:type="pct"/>
          </w:tcPr>
          <w:p w14:paraId="2AABE970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docent</w:t>
            </w:r>
          </w:p>
        </w:tc>
        <w:tc>
          <w:tcPr>
            <w:tcW w:w="701" w:type="pct"/>
            <w:vAlign w:val="center"/>
          </w:tcPr>
          <w:p w14:paraId="202738D8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7682096" w14:textId="77777777" w:rsidTr="00792B67">
        <w:tc>
          <w:tcPr>
            <w:tcW w:w="4299" w:type="pct"/>
          </w:tcPr>
          <w:p w14:paraId="274A4E4D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ostatné</w:t>
            </w:r>
          </w:p>
        </w:tc>
        <w:tc>
          <w:tcPr>
            <w:tcW w:w="701" w:type="pct"/>
            <w:vAlign w:val="center"/>
          </w:tcPr>
          <w:p w14:paraId="68AAB17E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B06964E" w14:textId="77777777" w:rsidTr="00792B67">
        <w:tc>
          <w:tcPr>
            <w:tcW w:w="5000" w:type="pct"/>
            <w:gridSpan w:val="2"/>
          </w:tcPr>
          <w:p w14:paraId="70B71752" w14:textId="77777777" w:rsidR="00D14107" w:rsidRPr="0033789C" w:rsidRDefault="00D14107" w:rsidP="00792B67">
            <w:pPr>
              <w:spacing w:before="60" w:after="60"/>
            </w:pPr>
            <w:r w:rsidRPr="0033789C">
              <w:t>Priemerná dĺžka uzatvorenia pracovnej zmluvy na dobu určitú na funkčné miesto:</w:t>
            </w:r>
          </w:p>
        </w:tc>
      </w:tr>
      <w:tr w:rsidR="00D14107" w:rsidRPr="0033789C" w14:paraId="7B67E6B5" w14:textId="77777777" w:rsidTr="00792B67">
        <w:tc>
          <w:tcPr>
            <w:tcW w:w="4299" w:type="pct"/>
          </w:tcPr>
          <w:p w14:paraId="06C10F5F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profesor</w:t>
            </w:r>
          </w:p>
        </w:tc>
        <w:tc>
          <w:tcPr>
            <w:tcW w:w="701" w:type="pct"/>
            <w:vAlign w:val="center"/>
          </w:tcPr>
          <w:p w14:paraId="37776B9B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200A9B0" w14:textId="77777777" w:rsidTr="00792B67">
        <w:tc>
          <w:tcPr>
            <w:tcW w:w="4299" w:type="pct"/>
          </w:tcPr>
          <w:p w14:paraId="5C0A9FF1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docent</w:t>
            </w:r>
          </w:p>
        </w:tc>
        <w:tc>
          <w:tcPr>
            <w:tcW w:w="701" w:type="pct"/>
            <w:vAlign w:val="center"/>
          </w:tcPr>
          <w:p w14:paraId="1EA6D9D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9D22464" w14:textId="77777777" w:rsidTr="00792B67">
        <w:tc>
          <w:tcPr>
            <w:tcW w:w="4299" w:type="pct"/>
          </w:tcPr>
          <w:p w14:paraId="6E7A7377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ostatné</w:t>
            </w:r>
          </w:p>
        </w:tc>
        <w:tc>
          <w:tcPr>
            <w:tcW w:w="701" w:type="pct"/>
            <w:vAlign w:val="center"/>
          </w:tcPr>
          <w:p w14:paraId="6AAC94B7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0DCB1075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24B04582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4243235C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 xml:space="preserve">Učenie sa, vyučovanie a hodnotenie orientované na študenta </w:t>
            </w:r>
          </w:p>
        </w:tc>
      </w:tr>
      <w:tr w:rsidR="00D14107" w:rsidRPr="0033789C" w14:paraId="0E75EB30" w14:textId="77777777" w:rsidTr="00792B67">
        <w:tc>
          <w:tcPr>
            <w:tcW w:w="4299" w:type="pct"/>
          </w:tcPr>
          <w:p w14:paraId="196751D6" w14:textId="77777777" w:rsidR="00D14107" w:rsidRPr="0033789C" w:rsidRDefault="00D14107" w:rsidP="00792B67">
            <w:pPr>
              <w:spacing w:before="60" w:after="60"/>
            </w:pPr>
            <w:r w:rsidRPr="0033789C">
              <w:t>Pomer počtu študentov a učiteľov</w:t>
            </w:r>
            <w:r w:rsidRPr="0033789C">
              <w:br/>
            </w:r>
            <w:r w:rsidRPr="0033789C">
              <w:rPr>
                <w:sz w:val="20"/>
                <w:szCs w:val="20"/>
              </w:rPr>
              <w:t xml:space="preserve">(počet študentov fakulty/CUP / počet učiteľov fakulty/CUP)  </w:t>
            </w:r>
          </w:p>
        </w:tc>
        <w:tc>
          <w:tcPr>
            <w:tcW w:w="701" w:type="pct"/>
            <w:vAlign w:val="center"/>
          </w:tcPr>
          <w:p w14:paraId="2BBB4EC4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  <w:p w14:paraId="4BC98EBE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</w:t>
            </w:r>
          </w:p>
        </w:tc>
      </w:tr>
      <w:tr w:rsidR="00D14107" w:rsidRPr="0033789C" w14:paraId="6EE26A8F" w14:textId="77777777" w:rsidTr="00792B67">
        <w:tc>
          <w:tcPr>
            <w:tcW w:w="4299" w:type="pct"/>
          </w:tcPr>
          <w:p w14:paraId="5CCC53F2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Podiel kontaktnej výučby (vrátane podpory študentov) na celkovej pracovnej kapacite učiteľov fakulty/CUP zamestnaných na ustanovený týždenný pracovný čas </w:t>
            </w:r>
          </w:p>
        </w:tc>
        <w:tc>
          <w:tcPr>
            <w:tcW w:w="701" w:type="pct"/>
            <w:vAlign w:val="center"/>
          </w:tcPr>
          <w:p w14:paraId="25BD5E01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37,5 h.</w:t>
            </w:r>
          </w:p>
          <w:p w14:paraId="6CCC2633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%</w:t>
            </w:r>
          </w:p>
        </w:tc>
      </w:tr>
      <w:tr w:rsidR="00D14107" w:rsidRPr="0033789C" w14:paraId="336E1EE1" w14:textId="77777777" w:rsidTr="00792B67">
        <w:tc>
          <w:tcPr>
            <w:tcW w:w="4299" w:type="pct"/>
          </w:tcPr>
          <w:p w14:paraId="7F1EEFD9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Rozsah podpory a služieb </w:t>
            </w:r>
            <w:proofErr w:type="spellStart"/>
            <w:r w:rsidRPr="0033789C">
              <w:t>kariérového</w:t>
            </w:r>
            <w:proofErr w:type="spellEnd"/>
            <w:r w:rsidRPr="0033789C">
              <w:t xml:space="preserve"> poradenstva (odhadované v hodinách na študenta)</w:t>
            </w:r>
          </w:p>
        </w:tc>
        <w:tc>
          <w:tcPr>
            <w:tcW w:w="701" w:type="pct"/>
            <w:vAlign w:val="center"/>
          </w:tcPr>
          <w:p w14:paraId="60E45A6E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F33090E" w14:textId="77777777" w:rsidTr="00792B67">
        <w:tc>
          <w:tcPr>
            <w:tcW w:w="4299" w:type="pct"/>
          </w:tcPr>
          <w:p w14:paraId="22A36D50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Počet zamestnancov so zameraním na podporu študentov (študijné a </w:t>
            </w:r>
            <w:proofErr w:type="spellStart"/>
            <w:r w:rsidRPr="0033789C">
              <w:t>kariérové</w:t>
            </w:r>
            <w:proofErr w:type="spellEnd"/>
            <w:r w:rsidRPr="0033789C">
              <w:t xml:space="preserve"> poradenstvo)</w:t>
            </w:r>
          </w:p>
        </w:tc>
        <w:tc>
          <w:tcPr>
            <w:tcW w:w="701" w:type="pct"/>
            <w:vAlign w:val="center"/>
          </w:tcPr>
          <w:p w14:paraId="72A56C27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6608AFE" w14:textId="77777777" w:rsidTr="00792B67">
        <w:tc>
          <w:tcPr>
            <w:tcW w:w="4299" w:type="pct"/>
          </w:tcPr>
          <w:p w14:paraId="73EF45B5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Počet študentov 3. stupňa štúdia (PhD.) na školiteľa - priemerný </w:t>
            </w:r>
          </w:p>
        </w:tc>
        <w:tc>
          <w:tcPr>
            <w:tcW w:w="701" w:type="pct"/>
          </w:tcPr>
          <w:p w14:paraId="3D5238F9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F137E9C" w14:textId="77777777" w:rsidTr="00792B67">
        <w:tc>
          <w:tcPr>
            <w:tcW w:w="4299" w:type="pct"/>
          </w:tcPr>
          <w:p w14:paraId="10C0E048" w14:textId="77777777" w:rsidR="00D14107" w:rsidRPr="0033789C" w:rsidRDefault="00D14107" w:rsidP="00792B67">
            <w:pPr>
              <w:spacing w:before="60" w:after="60"/>
            </w:pPr>
            <w:r w:rsidRPr="0033789C">
              <w:t>Počet študentov 3. stupňa štúdia (PhD.) na školiteľa - maximálny</w:t>
            </w:r>
          </w:p>
        </w:tc>
        <w:tc>
          <w:tcPr>
            <w:tcW w:w="701" w:type="pct"/>
          </w:tcPr>
          <w:p w14:paraId="5268F1D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49ECD98C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4C009396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1E62B683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Rozvoj pedagogických, odborných, jazykových, digitálnych a iných zručností</w:t>
            </w:r>
          </w:p>
        </w:tc>
      </w:tr>
      <w:tr w:rsidR="00D14107" w:rsidRPr="0033789C" w14:paraId="523824E1" w14:textId="77777777" w:rsidTr="00792B67">
        <w:tc>
          <w:tcPr>
            <w:tcW w:w="5000" w:type="pct"/>
          </w:tcPr>
          <w:p w14:paraId="4D2AACB8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Špecifikácia (meno zamestnanca - názov kurzu, inštitúcie, miesto, termín):</w:t>
            </w:r>
          </w:p>
          <w:p w14:paraId="7930F6C4" w14:textId="77777777" w:rsidR="00D14107" w:rsidRPr="0033789C" w:rsidRDefault="00D14107" w:rsidP="00792B67">
            <w:pPr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1.</w:t>
            </w:r>
          </w:p>
          <w:p w14:paraId="6677BAEE" w14:textId="77777777" w:rsidR="00D14107" w:rsidRPr="0033789C" w:rsidRDefault="00D14107" w:rsidP="00792B67">
            <w:pPr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2.</w:t>
            </w:r>
          </w:p>
          <w:p w14:paraId="1A4B34E0" w14:textId="77777777" w:rsidR="00D14107" w:rsidRPr="0033789C" w:rsidRDefault="00D14107" w:rsidP="00792B67">
            <w:pPr>
              <w:rPr>
                <w:i/>
                <w:iCs/>
              </w:rPr>
            </w:pPr>
            <w:r w:rsidRPr="0033789C">
              <w:rPr>
                <w:i/>
                <w:iCs/>
                <w:sz w:val="20"/>
                <w:szCs w:val="20"/>
              </w:rPr>
              <w:t>3.</w:t>
            </w:r>
          </w:p>
        </w:tc>
      </w:tr>
    </w:tbl>
    <w:p w14:paraId="4EEBABB9" w14:textId="77777777" w:rsidR="00D14107" w:rsidRPr="0033789C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0611BD1D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4227A5D5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Hlavné závery</w:t>
            </w:r>
          </w:p>
        </w:tc>
      </w:tr>
      <w:tr w:rsidR="00D14107" w:rsidRPr="0033789C" w14:paraId="02A93C23" w14:textId="77777777" w:rsidTr="00792B67">
        <w:tc>
          <w:tcPr>
            <w:tcW w:w="5000" w:type="pct"/>
          </w:tcPr>
          <w:p w14:paraId="7190C81D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21109352" w14:textId="77777777" w:rsidR="00D14107" w:rsidRDefault="00D14107" w:rsidP="00792B67">
            <w:pPr>
              <w:spacing w:before="60" w:after="60"/>
            </w:pPr>
          </w:p>
          <w:p w14:paraId="39EAE03C" w14:textId="20F639B5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5C2E8CF4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64E2644B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lastRenderedPageBreak/>
              <w:t>Navrhované opatrenia</w:t>
            </w:r>
          </w:p>
        </w:tc>
      </w:tr>
      <w:tr w:rsidR="00D14107" w:rsidRPr="0033789C" w14:paraId="0034873E" w14:textId="77777777" w:rsidTr="00792B67">
        <w:tc>
          <w:tcPr>
            <w:tcW w:w="5000" w:type="pct"/>
          </w:tcPr>
          <w:p w14:paraId="00E24237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0312D5BB" w14:textId="77777777" w:rsidR="00D14107" w:rsidRPr="0033789C" w:rsidRDefault="00D14107" w:rsidP="00792B67">
            <w:pPr>
              <w:spacing w:before="60" w:after="60"/>
            </w:pPr>
          </w:p>
          <w:p w14:paraId="049E1EAF" w14:textId="77777777" w:rsidR="00D14107" w:rsidRPr="0033789C" w:rsidRDefault="00D14107" w:rsidP="00792B67">
            <w:pPr>
              <w:spacing w:before="60" w:after="60"/>
            </w:pPr>
          </w:p>
          <w:p w14:paraId="410BE3F2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7A35051A" w14:textId="77777777" w:rsidR="00D14107" w:rsidRPr="0033789C" w:rsidRDefault="00D14107" w:rsidP="00D14107">
      <w:pPr>
        <w:rPr>
          <w:b/>
          <w:bCs/>
          <w:u w:val="single"/>
        </w:rPr>
        <w:sectPr w:rsidR="00D14107" w:rsidRPr="0033789C" w:rsidSect="002E73E8">
          <w:headerReference w:type="default" r:id="rId32"/>
          <w:pgSz w:w="11906" w:h="16838"/>
          <w:pgMar w:top="1281" w:right="1417" w:bottom="1417" w:left="1417" w:header="708" w:footer="708" w:gutter="0"/>
          <w:cols w:space="708"/>
          <w:docGrid w:linePitch="360"/>
        </w:sectPr>
      </w:pPr>
    </w:p>
    <w:p w14:paraId="5F119D66" w14:textId="77777777" w:rsidR="00D14107" w:rsidRPr="0033789C" w:rsidRDefault="00D14107" w:rsidP="00D14107">
      <w:pPr>
        <w:rPr>
          <w:b/>
          <w:bCs/>
          <w:u w:val="single"/>
        </w:rPr>
      </w:pPr>
      <w:r w:rsidRPr="0033789C">
        <w:rPr>
          <w:b/>
          <w:bCs/>
          <w:u w:val="single"/>
        </w:rPr>
        <w:lastRenderedPageBreak/>
        <w:t>Pravidelná hodnotiaca správa o podpore študentov TnUAD a starostlivosti o nich</w:t>
      </w:r>
    </w:p>
    <w:p w14:paraId="41D029F2" w14:textId="77777777" w:rsidR="00D14107" w:rsidRPr="0033789C" w:rsidRDefault="00D14107" w:rsidP="00D14107">
      <w:pPr>
        <w:pStyle w:val="Hlavika"/>
        <w:rPr>
          <w:b/>
          <w:bCs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D14107" w:rsidRPr="0033789C" w14:paraId="5587D9CD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69E60539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 xml:space="preserve">Pracovisko: </w:t>
            </w:r>
          </w:p>
        </w:tc>
        <w:tc>
          <w:tcPr>
            <w:tcW w:w="3829" w:type="pct"/>
            <w:vAlign w:val="center"/>
          </w:tcPr>
          <w:p w14:paraId="38635385" w14:textId="77777777" w:rsidR="00D14107" w:rsidRPr="0033789C" w:rsidRDefault="00D14107" w:rsidP="00792B67">
            <w:pPr>
              <w:spacing w:before="60" w:after="60"/>
            </w:pPr>
            <w:r w:rsidRPr="0033789C">
              <w:t>TnUAD</w:t>
            </w:r>
          </w:p>
        </w:tc>
      </w:tr>
      <w:tr w:rsidR="00D14107" w:rsidRPr="0033789C" w14:paraId="06AEDD99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57BB680F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>Hodnotené obdobie:</w:t>
            </w:r>
          </w:p>
        </w:tc>
        <w:tc>
          <w:tcPr>
            <w:tcW w:w="3829" w:type="pct"/>
            <w:vAlign w:val="center"/>
          </w:tcPr>
          <w:p w14:paraId="4B93F871" w14:textId="77777777" w:rsidR="00D14107" w:rsidRPr="0033789C" w:rsidRDefault="00D14107" w:rsidP="00792B67">
            <w:pPr>
              <w:spacing w:before="60" w:after="60"/>
            </w:pPr>
            <w:r w:rsidRPr="0033789C">
              <w:t>kalendárny rok ...</w:t>
            </w:r>
          </w:p>
        </w:tc>
      </w:tr>
    </w:tbl>
    <w:p w14:paraId="7D77E230" w14:textId="77777777" w:rsidR="00D14107" w:rsidRPr="0033789C" w:rsidRDefault="00D14107" w:rsidP="00D14107">
      <w:pPr>
        <w:pStyle w:val="Hlavika"/>
        <w:rPr>
          <w:b/>
          <w:bCs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1217F736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7B2D40B2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Štipendiá</w:t>
            </w:r>
          </w:p>
        </w:tc>
      </w:tr>
      <w:tr w:rsidR="00D14107" w:rsidRPr="0033789C" w14:paraId="3A15F1CF" w14:textId="77777777" w:rsidTr="00792B67">
        <w:tc>
          <w:tcPr>
            <w:tcW w:w="4299" w:type="pct"/>
          </w:tcPr>
          <w:p w14:paraId="3C73808C" w14:textId="77777777" w:rsidR="00D14107" w:rsidRPr="0033789C" w:rsidRDefault="00D14107" w:rsidP="00792B67">
            <w:pPr>
              <w:spacing w:before="60" w:after="60"/>
            </w:pPr>
            <w:r w:rsidRPr="0033789C">
              <w:t>Objem vyplatených štipendií v € spolu</w:t>
            </w:r>
          </w:p>
        </w:tc>
        <w:tc>
          <w:tcPr>
            <w:tcW w:w="701" w:type="pct"/>
            <w:vAlign w:val="center"/>
          </w:tcPr>
          <w:p w14:paraId="361761F6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A1A2EFD" w14:textId="77777777" w:rsidTr="00792B6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6EA6B10" w14:textId="77777777" w:rsidR="00D14107" w:rsidRPr="0033789C" w:rsidRDefault="00D14107" w:rsidP="00792B67">
            <w:pPr>
              <w:spacing w:before="60" w:after="60"/>
            </w:pPr>
            <w:r w:rsidRPr="0033789C">
              <w:t>Sociálne štipendium</w:t>
            </w:r>
          </w:p>
        </w:tc>
      </w:tr>
      <w:tr w:rsidR="00D14107" w:rsidRPr="0033789C" w14:paraId="158A02F5" w14:textId="77777777" w:rsidTr="00792B67">
        <w:tc>
          <w:tcPr>
            <w:tcW w:w="4299" w:type="pct"/>
          </w:tcPr>
          <w:p w14:paraId="79896238" w14:textId="77777777" w:rsidR="00D14107" w:rsidRPr="0033789C" w:rsidRDefault="00D14107" w:rsidP="00792B67">
            <w:pPr>
              <w:spacing w:before="60" w:after="60"/>
            </w:pPr>
            <w:r w:rsidRPr="0033789C">
              <w:t>Objem vyplatených štipendií v €</w:t>
            </w:r>
          </w:p>
        </w:tc>
        <w:tc>
          <w:tcPr>
            <w:tcW w:w="701" w:type="pct"/>
            <w:vAlign w:val="center"/>
          </w:tcPr>
          <w:p w14:paraId="2689F508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A1C9B23" w14:textId="77777777" w:rsidTr="00792B67">
        <w:tc>
          <w:tcPr>
            <w:tcW w:w="4299" w:type="pct"/>
          </w:tcPr>
          <w:p w14:paraId="6AA03CAE" w14:textId="77777777" w:rsidR="00D14107" w:rsidRPr="0033789C" w:rsidRDefault="00D14107" w:rsidP="00792B67">
            <w:pPr>
              <w:spacing w:before="60" w:after="60"/>
            </w:pPr>
            <w:r w:rsidRPr="0033789C">
              <w:t>Počet podporených študentov</w:t>
            </w:r>
          </w:p>
        </w:tc>
        <w:tc>
          <w:tcPr>
            <w:tcW w:w="701" w:type="pct"/>
            <w:vAlign w:val="center"/>
          </w:tcPr>
          <w:p w14:paraId="2044CA96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E0879A9" w14:textId="77777777" w:rsidTr="00792B67">
        <w:tc>
          <w:tcPr>
            <w:tcW w:w="4299" w:type="pct"/>
          </w:tcPr>
          <w:p w14:paraId="06783B80" w14:textId="77777777" w:rsidR="00D14107" w:rsidRPr="0033789C" w:rsidRDefault="00D14107" w:rsidP="00792B67">
            <w:pPr>
              <w:spacing w:before="60" w:after="60"/>
            </w:pPr>
            <w:r w:rsidRPr="0033789C">
              <w:t>Počet vyplatených štipendií</w:t>
            </w:r>
          </w:p>
        </w:tc>
        <w:tc>
          <w:tcPr>
            <w:tcW w:w="701" w:type="pct"/>
            <w:vAlign w:val="center"/>
          </w:tcPr>
          <w:p w14:paraId="4D8F504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C826E8D" w14:textId="77777777" w:rsidTr="00792B67">
        <w:tc>
          <w:tcPr>
            <w:tcW w:w="4299" w:type="pct"/>
          </w:tcPr>
          <w:p w14:paraId="762FFA25" w14:textId="77777777" w:rsidR="00D14107" w:rsidRPr="0033789C" w:rsidRDefault="00D14107" w:rsidP="00792B67">
            <w:pPr>
              <w:spacing w:before="60" w:after="60"/>
            </w:pPr>
            <w:r w:rsidRPr="0033789C">
              <w:t>Priemerná výška mesačného sociálneho štipendia</w:t>
            </w:r>
          </w:p>
        </w:tc>
        <w:tc>
          <w:tcPr>
            <w:tcW w:w="701" w:type="pct"/>
            <w:vAlign w:val="center"/>
          </w:tcPr>
          <w:p w14:paraId="299C4EA9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50AB950" w14:textId="77777777" w:rsidTr="00792B6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2D80A29" w14:textId="77777777" w:rsidR="00D14107" w:rsidRPr="0033789C" w:rsidRDefault="00D14107" w:rsidP="00792B67">
            <w:pPr>
              <w:spacing w:before="60" w:after="60"/>
            </w:pPr>
            <w:r w:rsidRPr="0033789C">
              <w:t>Motivačné štipendium</w:t>
            </w:r>
          </w:p>
        </w:tc>
      </w:tr>
      <w:tr w:rsidR="00D14107" w:rsidRPr="0033789C" w14:paraId="11B001C8" w14:textId="77777777" w:rsidTr="00792B67">
        <w:tc>
          <w:tcPr>
            <w:tcW w:w="4299" w:type="pct"/>
          </w:tcPr>
          <w:p w14:paraId="5773F38C" w14:textId="77777777" w:rsidR="00D14107" w:rsidRPr="0033789C" w:rsidRDefault="00D14107" w:rsidP="00792B67">
            <w:pPr>
              <w:spacing w:before="60" w:after="60"/>
            </w:pPr>
            <w:r w:rsidRPr="0033789C">
              <w:t>Objem vyplatených motivačných štipendií v € spolu</w:t>
            </w:r>
          </w:p>
        </w:tc>
        <w:tc>
          <w:tcPr>
            <w:tcW w:w="701" w:type="pct"/>
            <w:vAlign w:val="center"/>
          </w:tcPr>
          <w:p w14:paraId="165338A0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0B7AD44" w14:textId="77777777" w:rsidTr="00792B67">
        <w:tc>
          <w:tcPr>
            <w:tcW w:w="4299" w:type="pct"/>
          </w:tcPr>
          <w:p w14:paraId="28411D37" w14:textId="77777777" w:rsidR="00D14107" w:rsidRPr="0033789C" w:rsidRDefault="00D14107" w:rsidP="00792B67">
            <w:pPr>
              <w:spacing w:before="60" w:after="60"/>
              <w:rPr>
                <w:i/>
                <w:iCs/>
              </w:rPr>
            </w:pPr>
            <w:r w:rsidRPr="0033789C">
              <w:rPr>
                <w:i/>
                <w:iCs/>
              </w:rPr>
              <w:t>Prospechové štipendium</w:t>
            </w:r>
            <w:r w:rsidRPr="0033789C">
              <w:t xml:space="preserve"> - objem vyplatených štipendií v €</w:t>
            </w:r>
          </w:p>
        </w:tc>
        <w:tc>
          <w:tcPr>
            <w:tcW w:w="701" w:type="pct"/>
            <w:vAlign w:val="center"/>
          </w:tcPr>
          <w:p w14:paraId="650A8C5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6706C6A" w14:textId="77777777" w:rsidTr="00792B67">
        <w:tc>
          <w:tcPr>
            <w:tcW w:w="4299" w:type="pct"/>
          </w:tcPr>
          <w:p w14:paraId="017EEF9C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počet podporených študentov</w:t>
            </w:r>
          </w:p>
        </w:tc>
        <w:tc>
          <w:tcPr>
            <w:tcW w:w="701" w:type="pct"/>
            <w:vAlign w:val="center"/>
          </w:tcPr>
          <w:p w14:paraId="7DBAE858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11477CA" w14:textId="77777777" w:rsidTr="00792B67">
        <w:tc>
          <w:tcPr>
            <w:tcW w:w="4299" w:type="pct"/>
          </w:tcPr>
          <w:p w14:paraId="21FBC180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počet vyplatených štipendií</w:t>
            </w:r>
          </w:p>
        </w:tc>
        <w:tc>
          <w:tcPr>
            <w:tcW w:w="701" w:type="pct"/>
            <w:vAlign w:val="center"/>
          </w:tcPr>
          <w:p w14:paraId="523B1EAB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F18EBE3" w14:textId="77777777" w:rsidTr="00792B67">
        <w:tc>
          <w:tcPr>
            <w:tcW w:w="4299" w:type="pct"/>
          </w:tcPr>
          <w:p w14:paraId="494448EA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priemerná výška štipendia</w:t>
            </w:r>
          </w:p>
        </w:tc>
        <w:tc>
          <w:tcPr>
            <w:tcW w:w="701" w:type="pct"/>
            <w:vAlign w:val="center"/>
          </w:tcPr>
          <w:p w14:paraId="5BAE0C40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B5CF863" w14:textId="77777777" w:rsidTr="00792B67">
        <w:tc>
          <w:tcPr>
            <w:tcW w:w="4299" w:type="pct"/>
          </w:tcPr>
          <w:p w14:paraId="3A1E27E0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maximálna výška štipendia</w:t>
            </w:r>
          </w:p>
        </w:tc>
        <w:tc>
          <w:tcPr>
            <w:tcW w:w="701" w:type="pct"/>
            <w:vAlign w:val="center"/>
          </w:tcPr>
          <w:p w14:paraId="31EC8FFF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7253EF8" w14:textId="77777777" w:rsidTr="00792B67">
        <w:tc>
          <w:tcPr>
            <w:tcW w:w="4299" w:type="pct"/>
          </w:tcPr>
          <w:p w14:paraId="18B1C423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i/>
                <w:iCs/>
              </w:rPr>
              <w:t xml:space="preserve">Mimoriadne štipendium - </w:t>
            </w:r>
            <w:r w:rsidRPr="0033789C">
              <w:t>objem vyplatených štipendií v €</w:t>
            </w:r>
          </w:p>
        </w:tc>
        <w:tc>
          <w:tcPr>
            <w:tcW w:w="701" w:type="pct"/>
            <w:vAlign w:val="center"/>
          </w:tcPr>
          <w:p w14:paraId="76BE21D7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9214840" w14:textId="77777777" w:rsidTr="00792B67">
        <w:tc>
          <w:tcPr>
            <w:tcW w:w="4299" w:type="pct"/>
          </w:tcPr>
          <w:p w14:paraId="6AEDB8B0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počet podporených študentov</w:t>
            </w:r>
          </w:p>
        </w:tc>
        <w:tc>
          <w:tcPr>
            <w:tcW w:w="701" w:type="pct"/>
            <w:vAlign w:val="center"/>
          </w:tcPr>
          <w:p w14:paraId="3CD316DF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F326875" w14:textId="77777777" w:rsidTr="00792B67">
        <w:tc>
          <w:tcPr>
            <w:tcW w:w="4299" w:type="pct"/>
          </w:tcPr>
          <w:p w14:paraId="5CDD6D8E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počet vyplatených štipendií</w:t>
            </w:r>
          </w:p>
        </w:tc>
        <w:tc>
          <w:tcPr>
            <w:tcW w:w="701" w:type="pct"/>
            <w:vAlign w:val="center"/>
          </w:tcPr>
          <w:p w14:paraId="35C0C42B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77BBAA8" w14:textId="77777777" w:rsidTr="00792B67">
        <w:tc>
          <w:tcPr>
            <w:tcW w:w="4299" w:type="pct"/>
          </w:tcPr>
          <w:p w14:paraId="0BDE2B3F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priemerná výška štipendia</w:t>
            </w:r>
          </w:p>
        </w:tc>
        <w:tc>
          <w:tcPr>
            <w:tcW w:w="701" w:type="pct"/>
            <w:vAlign w:val="center"/>
          </w:tcPr>
          <w:p w14:paraId="652DC216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5BCEB5B" w14:textId="77777777" w:rsidTr="00792B67">
        <w:tc>
          <w:tcPr>
            <w:tcW w:w="4299" w:type="pct"/>
          </w:tcPr>
          <w:p w14:paraId="50B491C0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maximálna výška štipendia</w:t>
            </w:r>
          </w:p>
        </w:tc>
        <w:tc>
          <w:tcPr>
            <w:tcW w:w="701" w:type="pct"/>
            <w:vAlign w:val="center"/>
          </w:tcPr>
          <w:p w14:paraId="3A4860F8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D706B57" w14:textId="77777777" w:rsidTr="00792B67">
        <w:tc>
          <w:tcPr>
            <w:tcW w:w="4299" w:type="pct"/>
          </w:tcPr>
          <w:p w14:paraId="3B9DACB2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i/>
                <w:iCs/>
              </w:rPr>
              <w:t xml:space="preserve">Odborové štipendium - </w:t>
            </w:r>
            <w:r w:rsidRPr="0033789C">
              <w:t>objem vyplatených štipendií v €</w:t>
            </w:r>
          </w:p>
        </w:tc>
        <w:tc>
          <w:tcPr>
            <w:tcW w:w="701" w:type="pct"/>
            <w:vAlign w:val="center"/>
          </w:tcPr>
          <w:p w14:paraId="2AF6E9B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CA8C9E1" w14:textId="77777777" w:rsidTr="00792B67">
        <w:tc>
          <w:tcPr>
            <w:tcW w:w="4299" w:type="pct"/>
          </w:tcPr>
          <w:p w14:paraId="3CD2D75A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počet podporených študentov</w:t>
            </w:r>
          </w:p>
        </w:tc>
        <w:tc>
          <w:tcPr>
            <w:tcW w:w="701" w:type="pct"/>
            <w:vAlign w:val="center"/>
          </w:tcPr>
          <w:p w14:paraId="7F9C5D00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6349B70" w14:textId="77777777" w:rsidTr="00792B67">
        <w:tc>
          <w:tcPr>
            <w:tcW w:w="4299" w:type="pct"/>
          </w:tcPr>
          <w:p w14:paraId="62558066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počet vyplatených štipendií</w:t>
            </w:r>
          </w:p>
        </w:tc>
        <w:tc>
          <w:tcPr>
            <w:tcW w:w="701" w:type="pct"/>
            <w:vAlign w:val="center"/>
          </w:tcPr>
          <w:p w14:paraId="052BA3B9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787AFB6" w14:textId="77777777" w:rsidTr="00792B67">
        <w:tc>
          <w:tcPr>
            <w:tcW w:w="4299" w:type="pct"/>
          </w:tcPr>
          <w:p w14:paraId="5B3C1078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priemerná výška štipendia</w:t>
            </w:r>
          </w:p>
        </w:tc>
        <w:tc>
          <w:tcPr>
            <w:tcW w:w="701" w:type="pct"/>
            <w:vAlign w:val="center"/>
          </w:tcPr>
          <w:p w14:paraId="2A50C44E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6F88338" w14:textId="77777777" w:rsidTr="00792B67">
        <w:tc>
          <w:tcPr>
            <w:tcW w:w="4299" w:type="pct"/>
          </w:tcPr>
          <w:p w14:paraId="2B6CCEFB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maximálna výška štipendia</w:t>
            </w:r>
          </w:p>
        </w:tc>
        <w:tc>
          <w:tcPr>
            <w:tcW w:w="701" w:type="pct"/>
            <w:vAlign w:val="center"/>
          </w:tcPr>
          <w:p w14:paraId="084D4263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379EFEC" w14:textId="77777777" w:rsidTr="00792B6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56CEB81C" w14:textId="77777777" w:rsidR="00D14107" w:rsidRPr="0033789C" w:rsidRDefault="00D14107" w:rsidP="00792B67">
            <w:pPr>
              <w:spacing w:before="60" w:after="60"/>
            </w:pPr>
            <w:r w:rsidRPr="0033789C">
              <w:t>Tehotenské štipendium</w:t>
            </w:r>
          </w:p>
        </w:tc>
      </w:tr>
      <w:tr w:rsidR="00D14107" w:rsidRPr="0033789C" w14:paraId="508FD7E6" w14:textId="77777777" w:rsidTr="00792B67">
        <w:tc>
          <w:tcPr>
            <w:tcW w:w="4299" w:type="pct"/>
          </w:tcPr>
          <w:p w14:paraId="07F62434" w14:textId="77777777" w:rsidR="00D14107" w:rsidRPr="0033789C" w:rsidRDefault="00D14107" w:rsidP="00792B67">
            <w:pPr>
              <w:spacing w:before="60" w:after="60"/>
            </w:pPr>
            <w:r w:rsidRPr="0033789C">
              <w:t>Objem vyplatených štipendií v €</w:t>
            </w:r>
          </w:p>
        </w:tc>
        <w:tc>
          <w:tcPr>
            <w:tcW w:w="701" w:type="pct"/>
            <w:vAlign w:val="center"/>
          </w:tcPr>
          <w:p w14:paraId="08D78ED9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76F1519" w14:textId="77777777" w:rsidTr="00792B67">
        <w:tc>
          <w:tcPr>
            <w:tcW w:w="4299" w:type="pct"/>
          </w:tcPr>
          <w:p w14:paraId="395A6DD1" w14:textId="77777777" w:rsidR="00D14107" w:rsidRPr="0033789C" w:rsidRDefault="00D14107" w:rsidP="00792B67">
            <w:pPr>
              <w:spacing w:before="60" w:after="60"/>
            </w:pPr>
            <w:r w:rsidRPr="0033789C">
              <w:t>Počet podporených študentov</w:t>
            </w:r>
          </w:p>
        </w:tc>
        <w:tc>
          <w:tcPr>
            <w:tcW w:w="701" w:type="pct"/>
            <w:vAlign w:val="center"/>
          </w:tcPr>
          <w:p w14:paraId="5D33CDE8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EE971E2" w14:textId="77777777" w:rsidTr="00792B67">
        <w:tc>
          <w:tcPr>
            <w:tcW w:w="4299" w:type="pct"/>
          </w:tcPr>
          <w:p w14:paraId="6B89356C" w14:textId="77777777" w:rsidR="00D14107" w:rsidRPr="0033789C" w:rsidRDefault="00D14107" w:rsidP="00792B67">
            <w:pPr>
              <w:spacing w:before="60" w:after="60"/>
            </w:pPr>
            <w:r w:rsidRPr="0033789C">
              <w:t>Počet vyplatených štipendií</w:t>
            </w:r>
          </w:p>
        </w:tc>
        <w:tc>
          <w:tcPr>
            <w:tcW w:w="701" w:type="pct"/>
            <w:vAlign w:val="center"/>
          </w:tcPr>
          <w:p w14:paraId="09D36C2B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404E603" w14:textId="77777777" w:rsidTr="00792B6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CC2B0C9" w14:textId="77777777" w:rsidR="00D14107" w:rsidRPr="0033789C" w:rsidRDefault="00D14107" w:rsidP="00792B67">
            <w:pPr>
              <w:spacing w:before="60" w:after="60"/>
            </w:pPr>
            <w:r w:rsidRPr="0033789C">
              <w:t>Štipendiá z vlastných zdrojov</w:t>
            </w:r>
          </w:p>
        </w:tc>
      </w:tr>
      <w:tr w:rsidR="00D14107" w:rsidRPr="0033789C" w14:paraId="4031C031" w14:textId="77777777" w:rsidTr="00792B67">
        <w:tc>
          <w:tcPr>
            <w:tcW w:w="4299" w:type="pct"/>
          </w:tcPr>
          <w:p w14:paraId="0AF8D683" w14:textId="77777777" w:rsidR="00D14107" w:rsidRPr="0033789C" w:rsidRDefault="00D14107" w:rsidP="00792B67">
            <w:pPr>
              <w:spacing w:before="60" w:after="60"/>
            </w:pPr>
            <w:r w:rsidRPr="0033789C">
              <w:lastRenderedPageBreak/>
              <w:t>Objem vyplatených štipendií v €</w:t>
            </w:r>
          </w:p>
        </w:tc>
        <w:tc>
          <w:tcPr>
            <w:tcW w:w="701" w:type="pct"/>
            <w:vAlign w:val="center"/>
          </w:tcPr>
          <w:p w14:paraId="074A15C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2B7FFDC" w14:textId="77777777" w:rsidTr="00792B67">
        <w:tc>
          <w:tcPr>
            <w:tcW w:w="4299" w:type="pct"/>
          </w:tcPr>
          <w:p w14:paraId="4FA6F649" w14:textId="77777777" w:rsidR="00D14107" w:rsidRPr="0033789C" w:rsidRDefault="00D14107" w:rsidP="00792B67">
            <w:pPr>
              <w:spacing w:before="60" w:after="60"/>
            </w:pPr>
            <w:r w:rsidRPr="0033789C">
              <w:t>Počet podporených študentov</w:t>
            </w:r>
          </w:p>
        </w:tc>
        <w:tc>
          <w:tcPr>
            <w:tcW w:w="701" w:type="pct"/>
            <w:vAlign w:val="center"/>
          </w:tcPr>
          <w:p w14:paraId="53432A3B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E9A4E1C" w14:textId="77777777" w:rsidTr="00792B67">
        <w:tc>
          <w:tcPr>
            <w:tcW w:w="4299" w:type="pct"/>
          </w:tcPr>
          <w:p w14:paraId="77DF805F" w14:textId="77777777" w:rsidR="00D14107" w:rsidRPr="0033789C" w:rsidRDefault="00D14107" w:rsidP="00792B67">
            <w:pPr>
              <w:spacing w:before="60" w:after="60"/>
            </w:pPr>
            <w:r w:rsidRPr="0033789C">
              <w:t>Počet vyplatených štipendií</w:t>
            </w:r>
          </w:p>
        </w:tc>
        <w:tc>
          <w:tcPr>
            <w:tcW w:w="701" w:type="pct"/>
            <w:vAlign w:val="center"/>
          </w:tcPr>
          <w:p w14:paraId="544CBA77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9BB143C" w14:textId="77777777" w:rsidTr="00792B67">
        <w:tc>
          <w:tcPr>
            <w:tcW w:w="4299" w:type="pct"/>
          </w:tcPr>
          <w:p w14:paraId="20B34AB6" w14:textId="77777777" w:rsidR="00D14107" w:rsidRPr="0033789C" w:rsidRDefault="00D14107" w:rsidP="00792B67">
            <w:pPr>
              <w:spacing w:before="60" w:after="60"/>
            </w:pPr>
            <w:r w:rsidRPr="0033789C">
              <w:t>Priemerná výška štipendia</w:t>
            </w:r>
          </w:p>
        </w:tc>
        <w:tc>
          <w:tcPr>
            <w:tcW w:w="701" w:type="pct"/>
            <w:vAlign w:val="center"/>
          </w:tcPr>
          <w:p w14:paraId="1945E6FC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C369DE1" w14:textId="77777777" w:rsidTr="00792B67">
        <w:tc>
          <w:tcPr>
            <w:tcW w:w="4299" w:type="pct"/>
          </w:tcPr>
          <w:p w14:paraId="09040E9A" w14:textId="77777777" w:rsidR="00D14107" w:rsidRPr="0033789C" w:rsidRDefault="00D14107" w:rsidP="00792B67">
            <w:pPr>
              <w:spacing w:before="60" w:after="60"/>
            </w:pPr>
            <w:r w:rsidRPr="0033789C">
              <w:t>Maximálna výška štipendia</w:t>
            </w:r>
          </w:p>
        </w:tc>
        <w:tc>
          <w:tcPr>
            <w:tcW w:w="701" w:type="pct"/>
            <w:vAlign w:val="center"/>
          </w:tcPr>
          <w:p w14:paraId="7BB0E463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05DF170" w14:textId="77777777" w:rsidTr="00792B6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6539A93" w14:textId="77777777" w:rsidR="00D14107" w:rsidRPr="0033789C" w:rsidRDefault="00D14107" w:rsidP="00792B67">
            <w:pPr>
              <w:spacing w:before="60" w:after="60"/>
            </w:pPr>
            <w:r w:rsidRPr="0033789C">
              <w:t>Podnikové štipendium</w:t>
            </w:r>
          </w:p>
        </w:tc>
      </w:tr>
      <w:tr w:rsidR="00D14107" w:rsidRPr="0033789C" w14:paraId="4A470D87" w14:textId="77777777" w:rsidTr="00792B67">
        <w:tc>
          <w:tcPr>
            <w:tcW w:w="4299" w:type="pct"/>
          </w:tcPr>
          <w:p w14:paraId="1F042F14" w14:textId="77777777" w:rsidR="00D14107" w:rsidRPr="0033789C" w:rsidRDefault="00D14107" w:rsidP="00792B67">
            <w:pPr>
              <w:spacing w:before="60" w:after="60"/>
            </w:pPr>
            <w:r w:rsidRPr="0033789C">
              <w:t>Objem vyplatených štipendií v €</w:t>
            </w:r>
          </w:p>
        </w:tc>
        <w:tc>
          <w:tcPr>
            <w:tcW w:w="701" w:type="pct"/>
            <w:vAlign w:val="center"/>
          </w:tcPr>
          <w:p w14:paraId="7E8EE07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7C5F16F" w14:textId="77777777" w:rsidTr="00792B67">
        <w:tc>
          <w:tcPr>
            <w:tcW w:w="4299" w:type="pct"/>
          </w:tcPr>
          <w:p w14:paraId="22DEC019" w14:textId="77777777" w:rsidR="00D14107" w:rsidRPr="0033789C" w:rsidRDefault="00D14107" w:rsidP="00792B67">
            <w:pPr>
              <w:spacing w:before="60" w:after="60"/>
            </w:pPr>
            <w:r w:rsidRPr="0033789C">
              <w:t>Počet podporených študentov</w:t>
            </w:r>
          </w:p>
        </w:tc>
        <w:tc>
          <w:tcPr>
            <w:tcW w:w="701" w:type="pct"/>
            <w:vAlign w:val="center"/>
          </w:tcPr>
          <w:p w14:paraId="567C4091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CEE7086" w14:textId="77777777" w:rsidTr="00792B67">
        <w:tc>
          <w:tcPr>
            <w:tcW w:w="4299" w:type="pct"/>
          </w:tcPr>
          <w:p w14:paraId="7FCC2BB4" w14:textId="77777777" w:rsidR="00D14107" w:rsidRPr="0033789C" w:rsidRDefault="00D14107" w:rsidP="00792B67">
            <w:pPr>
              <w:spacing w:before="60" w:after="60"/>
            </w:pPr>
            <w:r w:rsidRPr="0033789C">
              <w:t>Počet vyplatených štipendií</w:t>
            </w:r>
          </w:p>
        </w:tc>
        <w:tc>
          <w:tcPr>
            <w:tcW w:w="701" w:type="pct"/>
            <w:vAlign w:val="center"/>
          </w:tcPr>
          <w:p w14:paraId="56B5864F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BFA14F6" w14:textId="77777777" w:rsidTr="00792B67">
        <w:tc>
          <w:tcPr>
            <w:tcW w:w="4299" w:type="pct"/>
          </w:tcPr>
          <w:p w14:paraId="325F86C5" w14:textId="77777777" w:rsidR="00D14107" w:rsidRPr="0033789C" w:rsidRDefault="00D14107" w:rsidP="00792B67">
            <w:pPr>
              <w:spacing w:before="60" w:after="60"/>
            </w:pPr>
            <w:r w:rsidRPr="0033789C">
              <w:t>Priemerná výška mesačného štipendia</w:t>
            </w:r>
          </w:p>
        </w:tc>
        <w:tc>
          <w:tcPr>
            <w:tcW w:w="701" w:type="pct"/>
            <w:vAlign w:val="center"/>
          </w:tcPr>
          <w:p w14:paraId="15C1EEF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51088CB" w14:textId="77777777" w:rsidTr="00792B67">
        <w:tc>
          <w:tcPr>
            <w:tcW w:w="4299" w:type="pct"/>
          </w:tcPr>
          <w:p w14:paraId="5402EBEC" w14:textId="77777777" w:rsidR="00D14107" w:rsidRPr="0033789C" w:rsidRDefault="00D14107" w:rsidP="00792B67">
            <w:pPr>
              <w:spacing w:before="60" w:after="60"/>
            </w:pPr>
            <w:r w:rsidRPr="0033789C">
              <w:t>Maximálna výška štipendia</w:t>
            </w:r>
          </w:p>
        </w:tc>
        <w:tc>
          <w:tcPr>
            <w:tcW w:w="701" w:type="pct"/>
            <w:vAlign w:val="center"/>
          </w:tcPr>
          <w:p w14:paraId="0F218C50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ACA18B2" w14:textId="77777777" w:rsidTr="00792B6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65CA246" w14:textId="77777777" w:rsidR="00D14107" w:rsidRPr="0033789C" w:rsidRDefault="00D14107" w:rsidP="00792B67">
            <w:pPr>
              <w:spacing w:before="60" w:after="60"/>
            </w:pPr>
            <w:r w:rsidRPr="0033789C">
              <w:t>Štipendium pre študentov tretieho stupňa štúdia</w:t>
            </w:r>
          </w:p>
        </w:tc>
      </w:tr>
      <w:tr w:rsidR="00D14107" w:rsidRPr="0033789C" w14:paraId="70B65770" w14:textId="77777777" w:rsidTr="00792B67">
        <w:tc>
          <w:tcPr>
            <w:tcW w:w="4299" w:type="pct"/>
          </w:tcPr>
          <w:p w14:paraId="56222028" w14:textId="77777777" w:rsidR="00D14107" w:rsidRPr="0033789C" w:rsidRDefault="00D14107" w:rsidP="00792B67">
            <w:pPr>
              <w:spacing w:before="60" w:after="60"/>
            </w:pPr>
            <w:r w:rsidRPr="0033789C">
              <w:t>Objem vyplatených štipendií v €</w:t>
            </w:r>
          </w:p>
        </w:tc>
        <w:tc>
          <w:tcPr>
            <w:tcW w:w="701" w:type="pct"/>
            <w:vAlign w:val="center"/>
          </w:tcPr>
          <w:p w14:paraId="763880E9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3DF9531" w14:textId="77777777" w:rsidTr="00792B67">
        <w:tc>
          <w:tcPr>
            <w:tcW w:w="4299" w:type="pct"/>
          </w:tcPr>
          <w:p w14:paraId="1E455A00" w14:textId="77777777" w:rsidR="00D14107" w:rsidRPr="0033789C" w:rsidRDefault="00D14107" w:rsidP="00792B67">
            <w:pPr>
              <w:spacing w:before="60" w:after="60"/>
            </w:pPr>
            <w:r w:rsidRPr="0033789C">
              <w:t>Počet podporených študentov</w:t>
            </w:r>
          </w:p>
        </w:tc>
        <w:tc>
          <w:tcPr>
            <w:tcW w:w="701" w:type="pct"/>
            <w:vAlign w:val="center"/>
          </w:tcPr>
          <w:p w14:paraId="659A84A5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3D616AC" w14:textId="77777777" w:rsidTr="00792B67">
        <w:tc>
          <w:tcPr>
            <w:tcW w:w="4299" w:type="pct"/>
          </w:tcPr>
          <w:p w14:paraId="636B5E2D" w14:textId="77777777" w:rsidR="00D14107" w:rsidRPr="0033789C" w:rsidRDefault="00D14107" w:rsidP="00792B67">
            <w:pPr>
              <w:spacing w:before="60" w:after="60"/>
            </w:pPr>
            <w:r w:rsidRPr="0033789C">
              <w:t>Počet vyplatených štipendií</w:t>
            </w:r>
          </w:p>
        </w:tc>
        <w:tc>
          <w:tcPr>
            <w:tcW w:w="701" w:type="pct"/>
            <w:vAlign w:val="center"/>
          </w:tcPr>
          <w:p w14:paraId="2908DB69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5730A1EB" w14:textId="77777777" w:rsidR="00D14107" w:rsidRPr="0033789C" w:rsidRDefault="00D14107" w:rsidP="00D14107">
      <w:pPr>
        <w:pStyle w:val="Hlavika"/>
        <w:rPr>
          <w:b/>
          <w:bCs/>
          <w:sz w:val="18"/>
          <w:szCs w:val="18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1C04FDCC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7FC0A19D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Študenti so špecifickými potrebami</w:t>
            </w:r>
          </w:p>
        </w:tc>
      </w:tr>
      <w:tr w:rsidR="00D14107" w:rsidRPr="0033789C" w14:paraId="7A80713E" w14:textId="77777777" w:rsidTr="00792B67">
        <w:tc>
          <w:tcPr>
            <w:tcW w:w="4299" w:type="pct"/>
          </w:tcPr>
          <w:p w14:paraId="06893508" w14:textId="77777777" w:rsidR="00D14107" w:rsidRPr="00BB6E2E" w:rsidRDefault="00D14107" w:rsidP="00792B67">
            <w:pPr>
              <w:spacing w:before="60" w:after="60"/>
            </w:pPr>
            <w:r w:rsidRPr="00BB6E2E">
              <w:t>Počet študentov so štatútom študenta so špecifickými potrebami /zaradenie do kategórií v zmysle § 100 ods. 2 zákona 131/2002 Z. z. (zákon o VŠ)</w:t>
            </w:r>
          </w:p>
        </w:tc>
        <w:tc>
          <w:tcPr>
            <w:tcW w:w="701" w:type="pct"/>
            <w:vAlign w:val="center"/>
          </w:tcPr>
          <w:p w14:paraId="58C4370A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AE67791" w14:textId="77777777" w:rsidTr="00792B67">
        <w:tc>
          <w:tcPr>
            <w:tcW w:w="4299" w:type="pct"/>
          </w:tcPr>
          <w:p w14:paraId="2C8545F8" w14:textId="77777777" w:rsidR="00D14107" w:rsidRPr="00BB6E2E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BB6E2E">
              <w:t>z toho so zmyslovým, telesným a viacnásobným postihnutím</w:t>
            </w:r>
          </w:p>
        </w:tc>
        <w:tc>
          <w:tcPr>
            <w:tcW w:w="701" w:type="pct"/>
            <w:vAlign w:val="center"/>
          </w:tcPr>
          <w:p w14:paraId="0FDA0B0C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23C821C" w14:textId="77777777" w:rsidTr="00792B67">
        <w:tc>
          <w:tcPr>
            <w:tcW w:w="4299" w:type="pct"/>
          </w:tcPr>
          <w:p w14:paraId="3685D5F6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s chronickým ochorením</w:t>
            </w:r>
          </w:p>
        </w:tc>
        <w:tc>
          <w:tcPr>
            <w:tcW w:w="701" w:type="pct"/>
            <w:vAlign w:val="center"/>
          </w:tcPr>
          <w:p w14:paraId="476E0181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DB47C29" w14:textId="77777777" w:rsidTr="00792B67">
        <w:tc>
          <w:tcPr>
            <w:tcW w:w="4299" w:type="pct"/>
          </w:tcPr>
          <w:p w14:paraId="46585A9E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so zdravotným oslabením</w:t>
            </w:r>
          </w:p>
        </w:tc>
        <w:tc>
          <w:tcPr>
            <w:tcW w:w="701" w:type="pct"/>
            <w:vAlign w:val="center"/>
          </w:tcPr>
          <w:p w14:paraId="46992F32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F65B8EC" w14:textId="77777777" w:rsidTr="00792B67">
        <w:tc>
          <w:tcPr>
            <w:tcW w:w="4299" w:type="pct"/>
          </w:tcPr>
          <w:p w14:paraId="100C196C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s psychickým ochorením</w:t>
            </w:r>
          </w:p>
        </w:tc>
        <w:tc>
          <w:tcPr>
            <w:tcW w:w="701" w:type="pct"/>
            <w:vAlign w:val="center"/>
          </w:tcPr>
          <w:p w14:paraId="3B3806B2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D1AE5F5" w14:textId="77777777" w:rsidTr="00792B67">
        <w:tc>
          <w:tcPr>
            <w:tcW w:w="4299" w:type="pct"/>
          </w:tcPr>
          <w:p w14:paraId="2C7422E8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 xml:space="preserve">z toho s autizmom alebo ďalšími </w:t>
            </w:r>
            <w:proofErr w:type="spellStart"/>
            <w:r w:rsidRPr="0033789C">
              <w:t>pervazívnymi</w:t>
            </w:r>
            <w:proofErr w:type="spellEnd"/>
            <w:r w:rsidRPr="0033789C">
              <w:t xml:space="preserve"> vývinovými poruchami</w:t>
            </w:r>
          </w:p>
        </w:tc>
        <w:tc>
          <w:tcPr>
            <w:tcW w:w="701" w:type="pct"/>
            <w:vAlign w:val="center"/>
          </w:tcPr>
          <w:p w14:paraId="7E6BEAC8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6D89954" w14:textId="77777777" w:rsidTr="00792B67">
        <w:tc>
          <w:tcPr>
            <w:tcW w:w="4299" w:type="pct"/>
          </w:tcPr>
          <w:p w14:paraId="5BF49FAD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s poruchami učenia</w:t>
            </w:r>
          </w:p>
        </w:tc>
        <w:tc>
          <w:tcPr>
            <w:tcW w:w="701" w:type="pct"/>
            <w:vAlign w:val="center"/>
          </w:tcPr>
          <w:p w14:paraId="529E881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5E7EE85B" w14:textId="77777777" w:rsidR="00D14107" w:rsidRPr="0033789C" w:rsidRDefault="00D14107" w:rsidP="00D14107">
      <w:pPr>
        <w:pStyle w:val="Hlavika"/>
        <w:rPr>
          <w:b/>
          <w:bCs/>
          <w:sz w:val="18"/>
          <w:szCs w:val="18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5FF6DCA3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45A4D7C8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Ubytovacie zariadenia</w:t>
            </w:r>
          </w:p>
        </w:tc>
      </w:tr>
      <w:tr w:rsidR="00D14107" w:rsidRPr="0033789C" w14:paraId="6D259975" w14:textId="77777777" w:rsidTr="00792B67">
        <w:tc>
          <w:tcPr>
            <w:tcW w:w="4299" w:type="pct"/>
          </w:tcPr>
          <w:p w14:paraId="1C7B2FE9" w14:textId="77777777" w:rsidR="00D14107" w:rsidRPr="0033789C" w:rsidRDefault="00D14107" w:rsidP="00792B67">
            <w:pPr>
              <w:spacing w:before="60" w:after="60"/>
            </w:pPr>
            <w:r w:rsidRPr="0033789C">
              <w:t>Počet ubytovacích zariadení</w:t>
            </w:r>
          </w:p>
        </w:tc>
        <w:tc>
          <w:tcPr>
            <w:tcW w:w="701" w:type="pct"/>
            <w:vAlign w:val="center"/>
          </w:tcPr>
          <w:p w14:paraId="3CE9B731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5AB46A4" w14:textId="77777777" w:rsidTr="00792B67">
        <w:tc>
          <w:tcPr>
            <w:tcW w:w="4299" w:type="pct"/>
          </w:tcPr>
          <w:p w14:paraId="567D025B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študentské domovy vo vlastníctve TnUAD</w:t>
            </w:r>
          </w:p>
        </w:tc>
        <w:tc>
          <w:tcPr>
            <w:tcW w:w="701" w:type="pct"/>
            <w:vAlign w:val="center"/>
          </w:tcPr>
          <w:p w14:paraId="14D049C8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A7BAB75" w14:textId="77777777" w:rsidTr="00792B67">
        <w:tc>
          <w:tcPr>
            <w:tcW w:w="4299" w:type="pct"/>
          </w:tcPr>
          <w:p w14:paraId="66C1B1E8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zmluvné zariadenia</w:t>
            </w:r>
          </w:p>
        </w:tc>
        <w:tc>
          <w:tcPr>
            <w:tcW w:w="701" w:type="pct"/>
            <w:vAlign w:val="center"/>
          </w:tcPr>
          <w:p w14:paraId="2FD2F131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C63E0E4" w14:textId="77777777" w:rsidTr="00792B67">
        <w:tc>
          <w:tcPr>
            <w:tcW w:w="4299" w:type="pct"/>
          </w:tcPr>
          <w:p w14:paraId="056D8C5C" w14:textId="77777777" w:rsidR="00D14107" w:rsidRPr="0033789C" w:rsidRDefault="00D14107" w:rsidP="00792B67">
            <w:pPr>
              <w:spacing w:before="60" w:after="60"/>
            </w:pPr>
            <w:r w:rsidRPr="0033789C">
              <w:t>Kapacita ubytovania – počet ubytovacích miest</w:t>
            </w:r>
          </w:p>
        </w:tc>
        <w:tc>
          <w:tcPr>
            <w:tcW w:w="701" w:type="pct"/>
            <w:vAlign w:val="center"/>
          </w:tcPr>
          <w:p w14:paraId="56AE6BA1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3449E98" w14:textId="77777777" w:rsidTr="00792B67">
        <w:tc>
          <w:tcPr>
            <w:tcW w:w="4299" w:type="pct"/>
          </w:tcPr>
          <w:p w14:paraId="1EB79021" w14:textId="77777777" w:rsidR="00D14107" w:rsidRPr="0033789C" w:rsidRDefault="00D14107" w:rsidP="00792B67">
            <w:pPr>
              <w:spacing w:before="60" w:after="60"/>
            </w:pPr>
            <w:r w:rsidRPr="0033789C">
              <w:t>Počet žiadostí o ubytovanie</w:t>
            </w:r>
          </w:p>
        </w:tc>
        <w:tc>
          <w:tcPr>
            <w:tcW w:w="701" w:type="pct"/>
            <w:vAlign w:val="center"/>
          </w:tcPr>
          <w:p w14:paraId="0320FAD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40EA0B7" w14:textId="77777777" w:rsidTr="00792B67">
        <w:tc>
          <w:tcPr>
            <w:tcW w:w="4299" w:type="pct"/>
          </w:tcPr>
          <w:p w14:paraId="1A84EA71" w14:textId="77777777" w:rsidR="00D14107" w:rsidRPr="0033789C" w:rsidRDefault="00D14107" w:rsidP="00792B67">
            <w:pPr>
              <w:spacing w:before="60" w:after="60"/>
            </w:pPr>
            <w:r w:rsidRPr="0033789C">
              <w:t>Obsadenosť ubytovacích zariadení</w:t>
            </w:r>
          </w:p>
        </w:tc>
        <w:tc>
          <w:tcPr>
            <w:tcW w:w="701" w:type="pct"/>
            <w:vAlign w:val="center"/>
          </w:tcPr>
          <w:p w14:paraId="7822A486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DBBC5B1" w14:textId="77777777" w:rsidTr="00792B67">
        <w:tc>
          <w:tcPr>
            <w:tcW w:w="4299" w:type="pct"/>
          </w:tcPr>
          <w:p w14:paraId="20386606" w14:textId="77777777" w:rsidR="00D14107" w:rsidRPr="0033789C" w:rsidRDefault="00D14107" w:rsidP="00792B67">
            <w:pPr>
              <w:spacing w:before="60" w:after="60"/>
            </w:pPr>
            <w:r w:rsidRPr="0033789C">
              <w:t>Pomer počtu žiadostí o ubytovanie / k počtu ubytovacích miest</w:t>
            </w:r>
          </w:p>
        </w:tc>
        <w:tc>
          <w:tcPr>
            <w:tcW w:w="701" w:type="pct"/>
            <w:vAlign w:val="center"/>
          </w:tcPr>
          <w:p w14:paraId="2EAEA9FB" w14:textId="77777777" w:rsidR="00D14107" w:rsidRPr="0033789C" w:rsidRDefault="00D14107" w:rsidP="00792B67">
            <w:pPr>
              <w:spacing w:before="60" w:after="60"/>
              <w:jc w:val="center"/>
            </w:pPr>
            <w:r w:rsidRPr="0033789C">
              <w:t>... / ...</w:t>
            </w:r>
          </w:p>
        </w:tc>
      </w:tr>
    </w:tbl>
    <w:p w14:paraId="279C0A64" w14:textId="77777777" w:rsidR="00D14107" w:rsidRPr="0033789C" w:rsidRDefault="00D14107" w:rsidP="00D14107">
      <w:pPr>
        <w:pStyle w:val="Hlavika"/>
        <w:rPr>
          <w:b/>
          <w:bCs/>
          <w:sz w:val="18"/>
          <w:szCs w:val="18"/>
          <w:u w:val="single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58D9DB4B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2847782B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lastRenderedPageBreak/>
              <w:t>Stravovanie</w:t>
            </w:r>
          </w:p>
        </w:tc>
      </w:tr>
      <w:tr w:rsidR="00D14107" w:rsidRPr="0033789C" w14:paraId="66E6B6CD" w14:textId="77777777" w:rsidTr="00792B67">
        <w:tc>
          <w:tcPr>
            <w:tcW w:w="4299" w:type="pct"/>
          </w:tcPr>
          <w:p w14:paraId="38BEA5A3" w14:textId="77777777" w:rsidR="00D14107" w:rsidRPr="0033789C" w:rsidRDefault="00D14107" w:rsidP="00792B67">
            <w:pPr>
              <w:spacing w:before="60" w:after="60"/>
            </w:pPr>
            <w:r w:rsidRPr="0033789C">
              <w:t>Počet stravovacích zariadení</w:t>
            </w:r>
          </w:p>
        </w:tc>
        <w:tc>
          <w:tcPr>
            <w:tcW w:w="701" w:type="pct"/>
            <w:vAlign w:val="center"/>
          </w:tcPr>
          <w:p w14:paraId="04E52C72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E624DEF" w14:textId="77777777" w:rsidTr="00792B67">
        <w:tc>
          <w:tcPr>
            <w:tcW w:w="4299" w:type="pct"/>
          </w:tcPr>
          <w:p w14:paraId="3BFFC8D0" w14:textId="77777777" w:rsidR="00D14107" w:rsidRPr="0033789C" w:rsidRDefault="00D14107" w:rsidP="00792B67">
            <w:pPr>
              <w:spacing w:before="60" w:after="60"/>
            </w:pPr>
            <w:r w:rsidRPr="0033789C">
              <w:t>Počet vydaných jedál</w:t>
            </w:r>
          </w:p>
        </w:tc>
        <w:tc>
          <w:tcPr>
            <w:tcW w:w="701" w:type="pct"/>
            <w:vAlign w:val="center"/>
          </w:tcPr>
          <w:p w14:paraId="5EC7B471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F8C6579" w14:textId="77777777" w:rsidTr="00792B67">
        <w:tc>
          <w:tcPr>
            <w:tcW w:w="4299" w:type="pct"/>
          </w:tcPr>
          <w:p w14:paraId="0C549F79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pre zamestnancov</w:t>
            </w:r>
          </w:p>
        </w:tc>
        <w:tc>
          <w:tcPr>
            <w:tcW w:w="701" w:type="pct"/>
            <w:vAlign w:val="center"/>
          </w:tcPr>
          <w:p w14:paraId="257689A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115AEA2" w14:textId="77777777" w:rsidTr="00792B67">
        <w:tc>
          <w:tcPr>
            <w:tcW w:w="4299" w:type="pct"/>
          </w:tcPr>
          <w:p w14:paraId="581DB290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pre študentov</w:t>
            </w:r>
          </w:p>
        </w:tc>
        <w:tc>
          <w:tcPr>
            <w:tcW w:w="701" w:type="pct"/>
            <w:vAlign w:val="center"/>
          </w:tcPr>
          <w:p w14:paraId="065835D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37D91B33" w14:textId="77777777" w:rsidR="00D14107" w:rsidRPr="0033789C" w:rsidRDefault="00D14107" w:rsidP="00D14107">
      <w:pPr>
        <w:spacing w:after="4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4124E920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1EF53CA9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Hlavné závery</w:t>
            </w:r>
          </w:p>
        </w:tc>
      </w:tr>
      <w:tr w:rsidR="00D14107" w:rsidRPr="0033789C" w14:paraId="288490AB" w14:textId="77777777" w:rsidTr="00792B67">
        <w:tc>
          <w:tcPr>
            <w:tcW w:w="5000" w:type="pct"/>
          </w:tcPr>
          <w:p w14:paraId="40104046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4A7E9A7E" w14:textId="77777777" w:rsidR="00D14107" w:rsidRPr="0033789C" w:rsidRDefault="00D14107" w:rsidP="00792B67">
            <w:pPr>
              <w:spacing w:before="60" w:after="60"/>
            </w:pPr>
          </w:p>
          <w:p w14:paraId="75F99E2D" w14:textId="77777777" w:rsidR="00D14107" w:rsidRPr="0033789C" w:rsidRDefault="00D14107" w:rsidP="00792B67">
            <w:pPr>
              <w:spacing w:before="60" w:after="60"/>
            </w:pPr>
          </w:p>
          <w:p w14:paraId="04360C5A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00AEBDE7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0C6D24A1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4AB7E8DC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Navrhované opatrenia</w:t>
            </w:r>
          </w:p>
        </w:tc>
      </w:tr>
      <w:tr w:rsidR="00D14107" w:rsidRPr="0033789C" w14:paraId="7ADE9F7E" w14:textId="77777777" w:rsidTr="00792B67">
        <w:tc>
          <w:tcPr>
            <w:tcW w:w="5000" w:type="pct"/>
          </w:tcPr>
          <w:p w14:paraId="5222F839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22998457" w14:textId="77777777" w:rsidR="00D14107" w:rsidRPr="0033789C" w:rsidRDefault="00D14107" w:rsidP="00792B67">
            <w:pPr>
              <w:spacing w:before="60" w:after="60"/>
            </w:pPr>
          </w:p>
          <w:p w14:paraId="7676CB14" w14:textId="77777777" w:rsidR="00D14107" w:rsidRPr="0033789C" w:rsidRDefault="00D14107" w:rsidP="00792B67">
            <w:pPr>
              <w:spacing w:before="60" w:after="60"/>
            </w:pPr>
          </w:p>
          <w:p w14:paraId="4659B76D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4999AF3E" w14:textId="77777777" w:rsidR="00D14107" w:rsidRPr="0033789C" w:rsidRDefault="00D14107" w:rsidP="00D14107">
      <w:pPr>
        <w:spacing w:after="40"/>
        <w:rPr>
          <w:b/>
          <w:bCs/>
        </w:rPr>
      </w:pPr>
    </w:p>
    <w:p w14:paraId="27E4AAC7" w14:textId="77777777" w:rsidR="00D14107" w:rsidRPr="0033789C" w:rsidRDefault="00D14107" w:rsidP="00D14107">
      <w:pPr>
        <w:pStyle w:val="Hlavika"/>
        <w:rPr>
          <w:b/>
          <w:bCs/>
          <w:u w:val="single"/>
        </w:rPr>
        <w:sectPr w:rsidR="00D14107" w:rsidRPr="0033789C" w:rsidSect="002E73E8">
          <w:headerReference w:type="default" r:id="rId33"/>
          <w:pgSz w:w="11906" w:h="16838"/>
          <w:pgMar w:top="1135" w:right="1417" w:bottom="1417" w:left="1417" w:header="426" w:footer="708" w:gutter="0"/>
          <w:cols w:space="708"/>
          <w:docGrid w:linePitch="360"/>
        </w:sectPr>
      </w:pPr>
    </w:p>
    <w:p w14:paraId="0A785230" w14:textId="77777777" w:rsidR="00D14107" w:rsidRPr="0033789C" w:rsidRDefault="00D14107" w:rsidP="00D14107">
      <w:pPr>
        <w:rPr>
          <w:b/>
          <w:bCs/>
          <w:u w:val="single"/>
        </w:rPr>
      </w:pPr>
      <w:r w:rsidRPr="0033789C">
        <w:rPr>
          <w:b/>
          <w:bCs/>
          <w:u w:val="single"/>
        </w:rPr>
        <w:lastRenderedPageBreak/>
        <w:t xml:space="preserve">Pravidelná hodnotiaca správa o dostupnosti a relevancii študijných zdrojov na TnUAD </w:t>
      </w:r>
    </w:p>
    <w:p w14:paraId="44F5B043" w14:textId="77777777" w:rsidR="00D14107" w:rsidRPr="0033789C" w:rsidRDefault="00D14107" w:rsidP="00D14107">
      <w:pPr>
        <w:spacing w:after="4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D14107" w:rsidRPr="0033789C" w14:paraId="7DDC19D1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2077D65B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 xml:space="preserve">Pracovisko: </w:t>
            </w:r>
          </w:p>
        </w:tc>
        <w:tc>
          <w:tcPr>
            <w:tcW w:w="3829" w:type="pct"/>
            <w:vAlign w:val="center"/>
          </w:tcPr>
          <w:p w14:paraId="306716A2" w14:textId="77777777" w:rsidR="00D14107" w:rsidRPr="0033789C" w:rsidRDefault="00D14107" w:rsidP="00792B67">
            <w:pPr>
              <w:spacing w:before="60" w:after="60"/>
            </w:pPr>
            <w:r w:rsidRPr="0033789C">
              <w:t>TnUAD</w:t>
            </w:r>
          </w:p>
        </w:tc>
      </w:tr>
      <w:tr w:rsidR="00D14107" w:rsidRPr="0033789C" w14:paraId="04F99FD4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7FD76660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>Hodnotené obdobie:</w:t>
            </w:r>
          </w:p>
        </w:tc>
        <w:tc>
          <w:tcPr>
            <w:tcW w:w="3829" w:type="pct"/>
            <w:vAlign w:val="center"/>
          </w:tcPr>
          <w:p w14:paraId="057F7008" w14:textId="77777777" w:rsidR="00D14107" w:rsidRPr="0033789C" w:rsidRDefault="00D14107" w:rsidP="00792B67">
            <w:pPr>
              <w:spacing w:before="60" w:after="60"/>
            </w:pPr>
            <w:r w:rsidRPr="0033789C">
              <w:t>kalendárny rok ...</w:t>
            </w:r>
          </w:p>
        </w:tc>
      </w:tr>
      <w:tr w:rsidR="00D14107" w:rsidRPr="0033789C" w14:paraId="16DF3524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77752EFA" w14:textId="77777777" w:rsidR="00D14107" w:rsidRPr="0033789C" w:rsidRDefault="00D14107" w:rsidP="00792B67">
            <w:pPr>
              <w:spacing w:before="60" w:after="60"/>
            </w:pPr>
            <w:r w:rsidRPr="0033789C">
              <w:t>Študijné odbory:</w:t>
            </w:r>
          </w:p>
        </w:tc>
        <w:tc>
          <w:tcPr>
            <w:tcW w:w="3829" w:type="pct"/>
            <w:vAlign w:val="center"/>
          </w:tcPr>
          <w:p w14:paraId="6598180A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42CF3B7B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0C066313" w14:textId="77777777" w:rsidR="00D14107" w:rsidRPr="0033789C" w:rsidRDefault="00D14107" w:rsidP="00792B67">
            <w:pPr>
              <w:spacing w:before="60" w:after="60"/>
            </w:pPr>
            <w:r w:rsidRPr="0033789C">
              <w:t>Oblasť výskumu:</w:t>
            </w:r>
          </w:p>
        </w:tc>
        <w:tc>
          <w:tcPr>
            <w:tcW w:w="3829" w:type="pct"/>
            <w:vAlign w:val="center"/>
          </w:tcPr>
          <w:p w14:paraId="6C137DD5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2329B521" w14:textId="77777777" w:rsidR="00D14107" w:rsidRPr="0033789C" w:rsidRDefault="00D14107" w:rsidP="00D14107">
      <w:pPr>
        <w:spacing w:after="4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00405696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1216657E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Knižničný fond</w:t>
            </w:r>
          </w:p>
        </w:tc>
      </w:tr>
      <w:tr w:rsidR="00D14107" w:rsidRPr="0033789C" w14:paraId="440CF571" w14:textId="77777777" w:rsidTr="00792B67">
        <w:tc>
          <w:tcPr>
            <w:tcW w:w="4299" w:type="pct"/>
          </w:tcPr>
          <w:p w14:paraId="3F467ABB" w14:textId="77777777" w:rsidR="00D14107" w:rsidRPr="0033789C" w:rsidRDefault="00D14107" w:rsidP="00792B67">
            <w:pPr>
              <w:spacing w:before="60" w:after="60"/>
            </w:pPr>
            <w:r w:rsidRPr="0033789C">
              <w:t>Ročný prírastok knižničných jednotiek</w:t>
            </w:r>
          </w:p>
        </w:tc>
        <w:tc>
          <w:tcPr>
            <w:tcW w:w="701" w:type="pct"/>
            <w:vAlign w:val="center"/>
          </w:tcPr>
          <w:p w14:paraId="0DDF214B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355AD19" w14:textId="77777777" w:rsidTr="00792B67">
        <w:tc>
          <w:tcPr>
            <w:tcW w:w="4299" w:type="pct"/>
          </w:tcPr>
          <w:p w14:paraId="4030B68F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forma nadobudnutia - kúpa</w:t>
            </w:r>
          </w:p>
        </w:tc>
        <w:tc>
          <w:tcPr>
            <w:tcW w:w="701" w:type="pct"/>
            <w:vAlign w:val="center"/>
          </w:tcPr>
          <w:p w14:paraId="27D862DE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4B2DF4C" w14:textId="77777777" w:rsidTr="00792B67">
        <w:tc>
          <w:tcPr>
            <w:tcW w:w="4299" w:type="pct"/>
          </w:tcPr>
          <w:p w14:paraId="78DE78BD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forma nadobudnutia - dar</w:t>
            </w:r>
          </w:p>
        </w:tc>
        <w:tc>
          <w:tcPr>
            <w:tcW w:w="701" w:type="pct"/>
            <w:vAlign w:val="center"/>
          </w:tcPr>
          <w:p w14:paraId="09CAD0A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902D52E" w14:textId="77777777" w:rsidTr="00792B67">
        <w:tc>
          <w:tcPr>
            <w:tcW w:w="4299" w:type="pct"/>
          </w:tcPr>
          <w:p w14:paraId="1D2D3789" w14:textId="77777777" w:rsidR="00D14107" w:rsidRPr="0033789C" w:rsidRDefault="00D14107" w:rsidP="00792B67">
            <w:pPr>
              <w:spacing w:before="60" w:after="60"/>
            </w:pPr>
            <w:r w:rsidRPr="0033789C">
              <w:t>Celkový stav knižničného fondu - knižničné jednotky spolu</w:t>
            </w:r>
          </w:p>
        </w:tc>
        <w:tc>
          <w:tcPr>
            <w:tcW w:w="701" w:type="pct"/>
            <w:vAlign w:val="center"/>
          </w:tcPr>
          <w:p w14:paraId="6AB83CD6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535F99A" w14:textId="77777777" w:rsidTr="00792B67">
        <w:tc>
          <w:tcPr>
            <w:tcW w:w="4299" w:type="pct"/>
          </w:tcPr>
          <w:p w14:paraId="3CB90DB8" w14:textId="77777777" w:rsidR="00D14107" w:rsidRPr="0033789C" w:rsidRDefault="00D14107" w:rsidP="00792B67">
            <w:pPr>
              <w:spacing w:before="60" w:after="60"/>
            </w:pPr>
            <w:r w:rsidRPr="0033789C">
              <w:t>Celkový stav knižničného fondu - počet titulov celkom</w:t>
            </w:r>
          </w:p>
        </w:tc>
        <w:tc>
          <w:tcPr>
            <w:tcW w:w="701" w:type="pct"/>
            <w:vAlign w:val="center"/>
          </w:tcPr>
          <w:p w14:paraId="225014A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7B3428C" w14:textId="77777777" w:rsidTr="00792B67">
        <w:tc>
          <w:tcPr>
            <w:tcW w:w="4299" w:type="pct"/>
          </w:tcPr>
          <w:p w14:paraId="32B57119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knihy</w:t>
            </w:r>
          </w:p>
        </w:tc>
        <w:tc>
          <w:tcPr>
            <w:tcW w:w="701" w:type="pct"/>
            <w:vAlign w:val="center"/>
          </w:tcPr>
          <w:p w14:paraId="75C09223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F8F529C" w14:textId="77777777" w:rsidTr="00792B67">
        <w:tc>
          <w:tcPr>
            <w:tcW w:w="4299" w:type="pct"/>
          </w:tcPr>
          <w:p w14:paraId="330CDC30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skriptá</w:t>
            </w:r>
          </w:p>
        </w:tc>
        <w:tc>
          <w:tcPr>
            <w:tcW w:w="701" w:type="pct"/>
            <w:vAlign w:val="center"/>
          </w:tcPr>
          <w:p w14:paraId="0F67E380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734A73F" w14:textId="77777777" w:rsidTr="00792B67">
        <w:tc>
          <w:tcPr>
            <w:tcW w:w="4299" w:type="pct"/>
          </w:tcPr>
          <w:p w14:paraId="5860EB7C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zborníky</w:t>
            </w:r>
          </w:p>
        </w:tc>
        <w:tc>
          <w:tcPr>
            <w:tcW w:w="701" w:type="pct"/>
            <w:vAlign w:val="center"/>
          </w:tcPr>
          <w:p w14:paraId="1936D276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D1C0B88" w14:textId="77777777" w:rsidTr="00792B67">
        <w:tc>
          <w:tcPr>
            <w:tcW w:w="4299" w:type="pct"/>
          </w:tcPr>
          <w:p w14:paraId="6A01066F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CD-ROM</w:t>
            </w:r>
          </w:p>
        </w:tc>
        <w:tc>
          <w:tcPr>
            <w:tcW w:w="701" w:type="pct"/>
            <w:vAlign w:val="center"/>
          </w:tcPr>
          <w:p w14:paraId="4460B567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4345257" w14:textId="77777777" w:rsidTr="00792B67">
        <w:tc>
          <w:tcPr>
            <w:tcW w:w="4299" w:type="pct"/>
          </w:tcPr>
          <w:p w14:paraId="47F33573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časopisy</w:t>
            </w:r>
          </w:p>
        </w:tc>
        <w:tc>
          <w:tcPr>
            <w:tcW w:w="701" w:type="pct"/>
            <w:vAlign w:val="center"/>
          </w:tcPr>
          <w:p w14:paraId="58565CD6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4906B52" w14:textId="77777777" w:rsidTr="00792B67">
        <w:tc>
          <w:tcPr>
            <w:tcW w:w="4299" w:type="pct"/>
          </w:tcPr>
          <w:p w14:paraId="664789DA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záverečné práce študentov</w:t>
            </w:r>
          </w:p>
        </w:tc>
        <w:tc>
          <w:tcPr>
            <w:tcW w:w="701" w:type="pct"/>
            <w:vAlign w:val="center"/>
          </w:tcPr>
          <w:p w14:paraId="61805D8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0D51AFC" w14:textId="77777777" w:rsidTr="00792B67">
        <w:tc>
          <w:tcPr>
            <w:tcW w:w="4299" w:type="pct"/>
          </w:tcPr>
          <w:p w14:paraId="0371DE84" w14:textId="77777777" w:rsidR="00D14107" w:rsidRPr="0033789C" w:rsidRDefault="00D14107" w:rsidP="00792B67">
            <w:pPr>
              <w:spacing w:before="60" w:after="60"/>
            </w:pPr>
            <w:r w:rsidRPr="0033789C">
              <w:t>Vynaložené finančné prostriedky na nákup knižničného a časopiseckého fondu</w:t>
            </w:r>
          </w:p>
        </w:tc>
        <w:tc>
          <w:tcPr>
            <w:tcW w:w="701" w:type="pct"/>
            <w:vAlign w:val="center"/>
          </w:tcPr>
          <w:p w14:paraId="42722A7F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1BAA73A" w14:textId="77777777" w:rsidTr="00792B67">
        <w:tc>
          <w:tcPr>
            <w:tcW w:w="4299" w:type="pct"/>
          </w:tcPr>
          <w:p w14:paraId="7A790F02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nákup knižného fondu</w:t>
            </w:r>
          </w:p>
        </w:tc>
        <w:tc>
          <w:tcPr>
            <w:tcW w:w="701" w:type="pct"/>
            <w:vAlign w:val="center"/>
          </w:tcPr>
          <w:p w14:paraId="1141BB49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852E954" w14:textId="77777777" w:rsidTr="00792B67">
        <w:tc>
          <w:tcPr>
            <w:tcW w:w="4299" w:type="pct"/>
          </w:tcPr>
          <w:p w14:paraId="10AE2F65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predplatné za periodickú literatúru</w:t>
            </w:r>
          </w:p>
        </w:tc>
        <w:tc>
          <w:tcPr>
            <w:tcW w:w="701" w:type="pct"/>
            <w:vAlign w:val="center"/>
          </w:tcPr>
          <w:p w14:paraId="055CE892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0D83CD9" w14:textId="77777777" w:rsidTr="00792B67">
        <w:tc>
          <w:tcPr>
            <w:tcW w:w="4299" w:type="pct"/>
          </w:tcPr>
          <w:p w14:paraId="7FCE0F82" w14:textId="77777777" w:rsidR="00D14107" w:rsidRPr="0033789C" w:rsidRDefault="00D14107" w:rsidP="00792B67">
            <w:pPr>
              <w:spacing w:before="60" w:after="60"/>
            </w:pPr>
            <w:r w:rsidRPr="0033789C">
              <w:t>Príjmy z činnosti knižnice</w:t>
            </w:r>
          </w:p>
        </w:tc>
        <w:tc>
          <w:tcPr>
            <w:tcW w:w="701" w:type="pct"/>
            <w:vAlign w:val="center"/>
          </w:tcPr>
          <w:p w14:paraId="1F35DFD2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68BEB4B" w14:textId="77777777" w:rsidTr="00792B67">
        <w:tc>
          <w:tcPr>
            <w:tcW w:w="4299" w:type="pct"/>
          </w:tcPr>
          <w:p w14:paraId="32A34E90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príjmy z grantov</w:t>
            </w:r>
          </w:p>
        </w:tc>
        <w:tc>
          <w:tcPr>
            <w:tcW w:w="701" w:type="pct"/>
            <w:vAlign w:val="center"/>
          </w:tcPr>
          <w:p w14:paraId="3E09BC5C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10CE55DF" w14:textId="77777777" w:rsidR="00D14107" w:rsidRPr="0033789C" w:rsidRDefault="00D14107" w:rsidP="00D14107">
      <w:pPr>
        <w:rPr>
          <w:b/>
          <w:bCs/>
          <w:color w:val="FF0000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4341A52A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56C0F346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Knižnično-informačné služby</w:t>
            </w:r>
          </w:p>
        </w:tc>
      </w:tr>
      <w:tr w:rsidR="00D14107" w:rsidRPr="0033789C" w14:paraId="48670D9A" w14:textId="77777777" w:rsidTr="00792B67">
        <w:tc>
          <w:tcPr>
            <w:tcW w:w="4299" w:type="pct"/>
          </w:tcPr>
          <w:p w14:paraId="486A02D7" w14:textId="77777777" w:rsidR="00D14107" w:rsidRPr="0033789C" w:rsidRDefault="00D14107" w:rsidP="00792B67">
            <w:pPr>
              <w:spacing w:before="60" w:after="60"/>
            </w:pPr>
            <w:r w:rsidRPr="0033789C">
              <w:t>Registrovaní aktívni používatelia</w:t>
            </w:r>
          </w:p>
        </w:tc>
        <w:tc>
          <w:tcPr>
            <w:tcW w:w="701" w:type="pct"/>
            <w:vAlign w:val="center"/>
          </w:tcPr>
          <w:p w14:paraId="25FBCFFE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F219B31" w14:textId="77777777" w:rsidTr="00792B67">
        <w:tc>
          <w:tcPr>
            <w:tcW w:w="4299" w:type="pct"/>
          </w:tcPr>
          <w:p w14:paraId="3481ADFA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študenti TnUAD - aktívni</w:t>
            </w:r>
          </w:p>
        </w:tc>
        <w:tc>
          <w:tcPr>
            <w:tcW w:w="701" w:type="pct"/>
            <w:vAlign w:val="center"/>
          </w:tcPr>
          <w:p w14:paraId="6DFC3246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A1F59DE" w14:textId="77777777" w:rsidTr="00792B67">
        <w:tc>
          <w:tcPr>
            <w:tcW w:w="4299" w:type="pct"/>
          </w:tcPr>
          <w:p w14:paraId="474B9911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zamestnanci TnUAD</w:t>
            </w:r>
          </w:p>
        </w:tc>
        <w:tc>
          <w:tcPr>
            <w:tcW w:w="701" w:type="pct"/>
            <w:vAlign w:val="center"/>
          </w:tcPr>
          <w:p w14:paraId="3A3BFB2A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D0C87B4" w14:textId="77777777" w:rsidTr="00792B67">
        <w:tc>
          <w:tcPr>
            <w:tcW w:w="4299" w:type="pct"/>
          </w:tcPr>
          <w:p w14:paraId="0FC76ACD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externí používatelia</w:t>
            </w:r>
          </w:p>
        </w:tc>
        <w:tc>
          <w:tcPr>
            <w:tcW w:w="701" w:type="pct"/>
            <w:vAlign w:val="center"/>
          </w:tcPr>
          <w:p w14:paraId="7058E315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DB7C478" w14:textId="77777777" w:rsidTr="00792B67">
        <w:tc>
          <w:tcPr>
            <w:tcW w:w="4299" w:type="pct"/>
          </w:tcPr>
          <w:p w14:paraId="04BECD99" w14:textId="77777777" w:rsidR="00D14107" w:rsidRPr="0033789C" w:rsidRDefault="00D14107" w:rsidP="00792B67">
            <w:pPr>
              <w:spacing w:before="60" w:after="60"/>
            </w:pPr>
            <w:r w:rsidRPr="0033789C">
              <w:t>Návštevníci knižnice – fyzické osoby</w:t>
            </w:r>
          </w:p>
        </w:tc>
        <w:tc>
          <w:tcPr>
            <w:tcW w:w="701" w:type="pct"/>
            <w:vAlign w:val="center"/>
          </w:tcPr>
          <w:p w14:paraId="26E22BD1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BAF0066" w14:textId="77777777" w:rsidTr="00792B67">
        <w:tc>
          <w:tcPr>
            <w:tcW w:w="4299" w:type="pct"/>
          </w:tcPr>
          <w:p w14:paraId="1DF91DBE" w14:textId="77777777" w:rsidR="00D14107" w:rsidRPr="0033789C" w:rsidRDefault="00D14107" w:rsidP="00792B67">
            <w:pPr>
              <w:spacing w:before="60" w:after="60"/>
            </w:pPr>
            <w:r w:rsidRPr="0033789C">
              <w:t>Virtuálni návštevníci</w:t>
            </w:r>
          </w:p>
        </w:tc>
        <w:tc>
          <w:tcPr>
            <w:tcW w:w="701" w:type="pct"/>
            <w:vAlign w:val="center"/>
          </w:tcPr>
          <w:p w14:paraId="78F6B5F2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C8A0890" w14:textId="77777777" w:rsidTr="00792B67">
        <w:tc>
          <w:tcPr>
            <w:tcW w:w="4299" w:type="pct"/>
          </w:tcPr>
          <w:p w14:paraId="73AF09B7" w14:textId="77777777" w:rsidR="00D14107" w:rsidRPr="0033789C" w:rsidRDefault="00D14107" w:rsidP="00792B67">
            <w:pPr>
              <w:spacing w:before="60" w:after="60"/>
            </w:pPr>
            <w:r w:rsidRPr="0033789C">
              <w:t>Výpožičky spolu</w:t>
            </w:r>
          </w:p>
        </w:tc>
        <w:tc>
          <w:tcPr>
            <w:tcW w:w="701" w:type="pct"/>
            <w:vAlign w:val="center"/>
          </w:tcPr>
          <w:p w14:paraId="1D14A852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1263ED9" w14:textId="77777777" w:rsidTr="00792B67">
        <w:tc>
          <w:tcPr>
            <w:tcW w:w="4299" w:type="pct"/>
          </w:tcPr>
          <w:p w14:paraId="16774DB0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prezenčné</w:t>
            </w:r>
          </w:p>
        </w:tc>
        <w:tc>
          <w:tcPr>
            <w:tcW w:w="701" w:type="pct"/>
            <w:vAlign w:val="center"/>
          </w:tcPr>
          <w:p w14:paraId="79EC1673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D7CB28D" w14:textId="77777777" w:rsidTr="00792B67">
        <w:tc>
          <w:tcPr>
            <w:tcW w:w="4299" w:type="pct"/>
          </w:tcPr>
          <w:p w14:paraId="6345FB73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absenčné</w:t>
            </w:r>
          </w:p>
        </w:tc>
        <w:tc>
          <w:tcPr>
            <w:tcW w:w="701" w:type="pct"/>
            <w:vAlign w:val="center"/>
          </w:tcPr>
          <w:p w14:paraId="0ECC44EB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1F7432B" w14:textId="77777777" w:rsidTr="00792B67">
        <w:tc>
          <w:tcPr>
            <w:tcW w:w="4299" w:type="pct"/>
          </w:tcPr>
          <w:p w14:paraId="43DABA7E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lastRenderedPageBreak/>
              <w:t>z toho MVS a MMVS z iných knižníc</w:t>
            </w:r>
          </w:p>
        </w:tc>
        <w:tc>
          <w:tcPr>
            <w:tcW w:w="701" w:type="pct"/>
            <w:vAlign w:val="center"/>
          </w:tcPr>
          <w:p w14:paraId="3931437F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31D4422" w14:textId="77777777" w:rsidTr="00792B67">
        <w:tc>
          <w:tcPr>
            <w:tcW w:w="4299" w:type="pct"/>
          </w:tcPr>
          <w:p w14:paraId="75D88EE7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MVS iným knižniciam</w:t>
            </w:r>
          </w:p>
        </w:tc>
        <w:tc>
          <w:tcPr>
            <w:tcW w:w="701" w:type="pct"/>
            <w:vAlign w:val="center"/>
          </w:tcPr>
          <w:p w14:paraId="0FEF1C4C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74CBB2DA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23771DF2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4599419E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Databáza publikačnej činnosti</w:t>
            </w:r>
          </w:p>
        </w:tc>
      </w:tr>
      <w:tr w:rsidR="00D14107" w:rsidRPr="0033789C" w14:paraId="410D47C2" w14:textId="77777777" w:rsidTr="00792B67">
        <w:tc>
          <w:tcPr>
            <w:tcW w:w="4299" w:type="pct"/>
          </w:tcPr>
          <w:p w14:paraId="2BC494B2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Počet záznamov  vykazovaných v lokálnej </w:t>
            </w:r>
            <w:proofErr w:type="spellStart"/>
            <w:r w:rsidRPr="0033789C">
              <w:t>celouniverzitnej</w:t>
            </w:r>
            <w:proofErr w:type="spellEnd"/>
            <w:r w:rsidRPr="0033789C">
              <w:t xml:space="preserve"> databáze publikačnej činnosti do konca vykazovaného roka</w:t>
            </w:r>
          </w:p>
        </w:tc>
        <w:tc>
          <w:tcPr>
            <w:tcW w:w="701" w:type="pct"/>
            <w:vAlign w:val="center"/>
          </w:tcPr>
          <w:p w14:paraId="2F894AF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CC9153A" w14:textId="77777777" w:rsidTr="00792B67">
        <w:tc>
          <w:tcPr>
            <w:tcW w:w="4299" w:type="pct"/>
          </w:tcPr>
          <w:p w14:paraId="3586C481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Počet záznamov vykázaných v lokálnej </w:t>
            </w:r>
            <w:proofErr w:type="spellStart"/>
            <w:r w:rsidRPr="0033789C">
              <w:t>celouniverzitnej</w:t>
            </w:r>
            <w:proofErr w:type="spellEnd"/>
            <w:r w:rsidRPr="0033789C">
              <w:t xml:space="preserve"> databáze publikačnej činnosti  za rok vykazovania </w:t>
            </w:r>
          </w:p>
        </w:tc>
        <w:tc>
          <w:tcPr>
            <w:tcW w:w="701" w:type="pct"/>
            <w:vAlign w:val="center"/>
          </w:tcPr>
          <w:p w14:paraId="0E2D5957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A0F2687" w14:textId="77777777" w:rsidTr="00792B67">
        <w:tc>
          <w:tcPr>
            <w:tcW w:w="4299" w:type="pct"/>
          </w:tcPr>
          <w:p w14:paraId="49403BDE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Počet záznamov vykázaných v celoslovenskej databáze CREPČ2 za rok vykazovania </w:t>
            </w:r>
          </w:p>
        </w:tc>
        <w:tc>
          <w:tcPr>
            <w:tcW w:w="701" w:type="pct"/>
            <w:vAlign w:val="center"/>
          </w:tcPr>
          <w:p w14:paraId="40459FC5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C7762C9" w14:textId="77777777" w:rsidTr="00792B67">
        <w:tc>
          <w:tcPr>
            <w:tcW w:w="4299" w:type="pct"/>
          </w:tcPr>
          <w:p w14:paraId="4245DA57" w14:textId="77777777" w:rsidR="00D14107" w:rsidRPr="0033789C" w:rsidRDefault="00D14107" w:rsidP="00792B67">
            <w:pPr>
              <w:spacing w:before="60" w:after="60"/>
            </w:pPr>
            <w:r w:rsidRPr="0033789C">
              <w:t xml:space="preserve">Počet záznamov za rok vykazovania v  celoslovenskej databáze CREPČ2, ktorý zohľadňuje MŠVVŠ SR pri rozpise dotácie na kalendárny rok  po roku vykazovania   </w:t>
            </w:r>
          </w:p>
        </w:tc>
        <w:tc>
          <w:tcPr>
            <w:tcW w:w="701" w:type="pct"/>
            <w:vAlign w:val="center"/>
          </w:tcPr>
          <w:p w14:paraId="0CD61885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5B1582E6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64BF2CE5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634B8F23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Elektronické informačné zdroje (EIZ) prístupné na TnUAD</w:t>
            </w:r>
          </w:p>
        </w:tc>
      </w:tr>
      <w:tr w:rsidR="00D14107" w:rsidRPr="0033789C" w14:paraId="30FC3CD5" w14:textId="77777777" w:rsidTr="00792B67">
        <w:tc>
          <w:tcPr>
            <w:tcW w:w="5000" w:type="pct"/>
          </w:tcPr>
          <w:p w14:paraId="152A3EB6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Názov - popis:</w:t>
            </w:r>
          </w:p>
          <w:p w14:paraId="10B486B7" w14:textId="77777777" w:rsidR="00D14107" w:rsidRPr="0033789C" w:rsidRDefault="00D14107" w:rsidP="00792B67">
            <w:pPr>
              <w:spacing w:before="60" w:after="60"/>
            </w:pPr>
          </w:p>
          <w:p w14:paraId="78A0CF9A" w14:textId="77777777" w:rsidR="00D14107" w:rsidRPr="0033789C" w:rsidRDefault="00D14107" w:rsidP="00792B67">
            <w:pPr>
              <w:spacing w:before="60" w:after="60"/>
            </w:pPr>
          </w:p>
          <w:p w14:paraId="4C493ED5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57B68DD8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0BCA4CC4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116C88D7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Počet vyhľadávaní v citačných databázach a EIZ</w:t>
            </w:r>
          </w:p>
        </w:tc>
      </w:tr>
      <w:tr w:rsidR="00D14107" w:rsidRPr="0033789C" w14:paraId="561BC335" w14:textId="77777777" w:rsidTr="00792B67">
        <w:tc>
          <w:tcPr>
            <w:tcW w:w="4299" w:type="pct"/>
          </w:tcPr>
          <w:p w14:paraId="6AEFB891" w14:textId="77777777" w:rsidR="00D14107" w:rsidRPr="0033789C" w:rsidRDefault="00D14107" w:rsidP="00792B67">
            <w:pPr>
              <w:spacing w:before="60" w:after="60"/>
            </w:pPr>
            <w:proofErr w:type="spellStart"/>
            <w:r w:rsidRPr="0033789C">
              <w:t>WoS</w:t>
            </w:r>
            <w:proofErr w:type="spellEnd"/>
          </w:p>
        </w:tc>
        <w:tc>
          <w:tcPr>
            <w:tcW w:w="701" w:type="pct"/>
            <w:vAlign w:val="center"/>
          </w:tcPr>
          <w:p w14:paraId="098889D1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51F9427" w14:textId="77777777" w:rsidTr="00792B67">
        <w:tc>
          <w:tcPr>
            <w:tcW w:w="4299" w:type="pct"/>
          </w:tcPr>
          <w:p w14:paraId="021CAF82" w14:textId="77777777" w:rsidR="00D14107" w:rsidRPr="0033789C" w:rsidRDefault="00D14107" w:rsidP="00792B67">
            <w:pPr>
              <w:spacing w:before="60" w:after="60"/>
            </w:pPr>
            <w:r w:rsidRPr="0033789C">
              <w:t>SCOPUS</w:t>
            </w:r>
          </w:p>
        </w:tc>
        <w:tc>
          <w:tcPr>
            <w:tcW w:w="701" w:type="pct"/>
            <w:vAlign w:val="center"/>
          </w:tcPr>
          <w:p w14:paraId="2185CD3E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B2969E8" w14:textId="77777777" w:rsidTr="00792B67">
        <w:tc>
          <w:tcPr>
            <w:tcW w:w="4299" w:type="pct"/>
          </w:tcPr>
          <w:p w14:paraId="4783515E" w14:textId="77777777" w:rsidR="00D14107" w:rsidRPr="0033789C" w:rsidRDefault="00D14107" w:rsidP="00792B67">
            <w:pPr>
              <w:spacing w:before="60" w:after="60"/>
            </w:pPr>
            <w:r w:rsidRPr="0033789C">
              <w:t>Ostatné</w:t>
            </w:r>
          </w:p>
        </w:tc>
        <w:tc>
          <w:tcPr>
            <w:tcW w:w="701" w:type="pct"/>
            <w:vAlign w:val="center"/>
          </w:tcPr>
          <w:p w14:paraId="13D55BA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7ED0E67C" w14:textId="77777777" w:rsidR="00D14107" w:rsidRPr="0033789C" w:rsidRDefault="00D14107" w:rsidP="00D14107">
      <w:r w:rsidRPr="0033789C">
        <w:t xml:space="preserve">   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08C2BF8E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2F2710F8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Edičná činnosť</w:t>
            </w:r>
          </w:p>
        </w:tc>
      </w:tr>
      <w:tr w:rsidR="00D14107" w:rsidRPr="0033789C" w14:paraId="1875E01E" w14:textId="77777777" w:rsidTr="00792B67">
        <w:tc>
          <w:tcPr>
            <w:tcW w:w="4299" w:type="pct"/>
          </w:tcPr>
          <w:p w14:paraId="323B6CAD" w14:textId="77777777" w:rsidR="00D14107" w:rsidRPr="0033789C" w:rsidRDefault="00D14107" w:rsidP="00792B67">
            <w:pPr>
              <w:spacing w:before="60" w:after="60"/>
            </w:pPr>
            <w:r w:rsidRPr="0033789C">
              <w:t>Počet poskytnutých ISBN čísel</w:t>
            </w:r>
          </w:p>
        </w:tc>
        <w:tc>
          <w:tcPr>
            <w:tcW w:w="701" w:type="pct"/>
            <w:vAlign w:val="center"/>
          </w:tcPr>
          <w:p w14:paraId="2CC4E44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C2AC0BA" w14:textId="77777777" w:rsidTr="00792B67">
        <w:tc>
          <w:tcPr>
            <w:tcW w:w="4299" w:type="pct"/>
          </w:tcPr>
          <w:p w14:paraId="7D23A973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monografie</w:t>
            </w:r>
          </w:p>
        </w:tc>
        <w:tc>
          <w:tcPr>
            <w:tcW w:w="701" w:type="pct"/>
            <w:vAlign w:val="center"/>
          </w:tcPr>
          <w:p w14:paraId="5C2896B7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5AA1778" w14:textId="77777777" w:rsidTr="00792B67">
        <w:tc>
          <w:tcPr>
            <w:tcW w:w="4299" w:type="pct"/>
          </w:tcPr>
          <w:p w14:paraId="2F3055AB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 toho vysokoškolské učebnice</w:t>
            </w:r>
          </w:p>
        </w:tc>
        <w:tc>
          <w:tcPr>
            <w:tcW w:w="701" w:type="pct"/>
            <w:vAlign w:val="center"/>
          </w:tcPr>
          <w:p w14:paraId="6C536081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E38CCFD" w14:textId="77777777" w:rsidTr="00792B67">
        <w:tc>
          <w:tcPr>
            <w:tcW w:w="4299" w:type="pct"/>
          </w:tcPr>
          <w:p w14:paraId="795331EE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skriptá</w:t>
            </w:r>
          </w:p>
        </w:tc>
        <w:tc>
          <w:tcPr>
            <w:tcW w:w="701" w:type="pct"/>
            <w:vAlign w:val="center"/>
          </w:tcPr>
          <w:p w14:paraId="07AF616A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FFEEA0C" w14:textId="77777777" w:rsidTr="00792B67">
        <w:tc>
          <w:tcPr>
            <w:tcW w:w="4299" w:type="pct"/>
          </w:tcPr>
          <w:p w14:paraId="141CE991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zborníky</w:t>
            </w:r>
          </w:p>
        </w:tc>
        <w:tc>
          <w:tcPr>
            <w:tcW w:w="701" w:type="pct"/>
            <w:vAlign w:val="center"/>
          </w:tcPr>
          <w:p w14:paraId="343929A2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E7E053D" w14:textId="77777777" w:rsidTr="00792B67">
        <w:tc>
          <w:tcPr>
            <w:tcW w:w="4299" w:type="pct"/>
          </w:tcPr>
          <w:p w14:paraId="416578B2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ind w:right="425"/>
              <w:jc w:val="left"/>
            </w:pPr>
            <w:r w:rsidRPr="0033789C">
              <w:t>z toho ostatné</w:t>
            </w:r>
          </w:p>
        </w:tc>
        <w:tc>
          <w:tcPr>
            <w:tcW w:w="701" w:type="pct"/>
            <w:vAlign w:val="center"/>
          </w:tcPr>
          <w:p w14:paraId="6CD41030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639BBC1E" w14:textId="77777777" w:rsidR="00D14107" w:rsidRPr="0033789C" w:rsidRDefault="00D14107" w:rsidP="00D14107">
      <w:r w:rsidRPr="0033789C">
        <w:t xml:space="preserve">   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76ACD76C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688CA543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Edičná činnosť</w:t>
            </w:r>
          </w:p>
        </w:tc>
      </w:tr>
      <w:tr w:rsidR="00D14107" w:rsidRPr="0033789C" w14:paraId="7C7D4CB5" w14:textId="77777777" w:rsidTr="00792B67">
        <w:tc>
          <w:tcPr>
            <w:tcW w:w="5000" w:type="pct"/>
            <w:shd w:val="clear" w:color="auto" w:fill="F2F2F2" w:themeFill="background1" w:themeFillShade="F2"/>
          </w:tcPr>
          <w:p w14:paraId="5FD15380" w14:textId="77777777" w:rsidR="00D14107" w:rsidRPr="0033789C" w:rsidRDefault="00D14107" w:rsidP="00792B67">
            <w:pPr>
              <w:spacing w:before="60" w:after="60"/>
            </w:pPr>
            <w:r w:rsidRPr="0033789C">
              <w:t>Periodická tlač</w:t>
            </w:r>
          </w:p>
        </w:tc>
      </w:tr>
      <w:tr w:rsidR="00D14107" w:rsidRPr="0033789C" w14:paraId="3730AF9A" w14:textId="77777777" w:rsidTr="00792B67">
        <w:tc>
          <w:tcPr>
            <w:tcW w:w="5000" w:type="pct"/>
          </w:tcPr>
          <w:p w14:paraId="6DF4BB94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 xml:space="preserve">Špecifikácia - </w:t>
            </w:r>
            <w:r w:rsidRPr="0033789C">
              <w:rPr>
                <w:i/>
                <w:iCs/>
                <w:sz w:val="20"/>
                <w:szCs w:val="20"/>
              </w:rPr>
              <w:br/>
              <w:t>názov časopisu, rok; ročník (vydanie): Edičná séria; ISSN; termín vydania; hypertextové prepojenie ak je dostupné</w:t>
            </w:r>
          </w:p>
          <w:p w14:paraId="60CD1878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219C2A2C" w14:textId="77777777" w:rsidTr="00792B67">
        <w:tc>
          <w:tcPr>
            <w:tcW w:w="5000" w:type="pct"/>
            <w:shd w:val="clear" w:color="auto" w:fill="F2F2F2" w:themeFill="background1" w:themeFillShade="F2"/>
          </w:tcPr>
          <w:p w14:paraId="61CD7206" w14:textId="77777777" w:rsidR="00D14107" w:rsidRPr="0033789C" w:rsidRDefault="00D14107" w:rsidP="00792B67">
            <w:pPr>
              <w:spacing w:before="60" w:after="60"/>
            </w:pPr>
            <w:r w:rsidRPr="0033789C">
              <w:t>Neperiodická tlač</w:t>
            </w:r>
          </w:p>
        </w:tc>
      </w:tr>
      <w:tr w:rsidR="00D14107" w:rsidRPr="0033789C" w14:paraId="2046033F" w14:textId="77777777" w:rsidTr="00792B67">
        <w:tc>
          <w:tcPr>
            <w:tcW w:w="5000" w:type="pct"/>
          </w:tcPr>
          <w:p w14:paraId="7F0A933A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lastRenderedPageBreak/>
              <w:t>Špecifikácia</w:t>
            </w:r>
          </w:p>
          <w:p w14:paraId="53BF0F94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 xml:space="preserve">Monografie – </w:t>
            </w:r>
          </w:p>
          <w:p w14:paraId="63C5962D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 xml:space="preserve">Vysokoškolské učebnice – </w:t>
            </w:r>
          </w:p>
          <w:p w14:paraId="2E1F2E64" w14:textId="77777777" w:rsidR="00D14107" w:rsidRDefault="00D14107" w:rsidP="00792B67">
            <w:pPr>
              <w:spacing w:before="60" w:after="60"/>
              <w:rPr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 xml:space="preserve">Skriptá </w:t>
            </w:r>
            <w:r>
              <w:rPr>
                <w:i/>
                <w:iCs/>
                <w:sz w:val="20"/>
                <w:szCs w:val="20"/>
              </w:rPr>
              <w:t>–</w:t>
            </w:r>
            <w:r w:rsidRPr="0033789C">
              <w:rPr>
                <w:sz w:val="20"/>
                <w:szCs w:val="20"/>
              </w:rPr>
              <w:t xml:space="preserve"> </w:t>
            </w:r>
          </w:p>
          <w:p w14:paraId="7D437755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38F75C08" w14:textId="77777777" w:rsidR="00D14107" w:rsidRDefault="00D14107" w:rsidP="00D14107">
      <w:pPr>
        <w:rPr>
          <w:b/>
        </w:rPr>
      </w:pPr>
    </w:p>
    <w:p w14:paraId="04927813" w14:textId="77777777" w:rsidR="00D14107" w:rsidRDefault="00D14107" w:rsidP="00D14107">
      <w:pPr>
        <w:rPr>
          <w:b/>
        </w:rPr>
      </w:pPr>
    </w:p>
    <w:p w14:paraId="02152A3A" w14:textId="77777777" w:rsidR="00D14107" w:rsidRPr="0033789C" w:rsidRDefault="00D14107" w:rsidP="00D14107">
      <w:pPr>
        <w:rPr>
          <w:b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371CFD82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0101A4D4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Hlavné závery</w:t>
            </w:r>
          </w:p>
        </w:tc>
      </w:tr>
      <w:tr w:rsidR="00D14107" w:rsidRPr="0033789C" w14:paraId="23B12D04" w14:textId="77777777" w:rsidTr="00792B67">
        <w:tc>
          <w:tcPr>
            <w:tcW w:w="5000" w:type="pct"/>
          </w:tcPr>
          <w:p w14:paraId="6E36404E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324DE680" w14:textId="77777777" w:rsidR="00D14107" w:rsidRPr="0033789C" w:rsidRDefault="00D14107" w:rsidP="00792B67">
            <w:pPr>
              <w:spacing w:before="60" w:after="60"/>
            </w:pPr>
          </w:p>
          <w:p w14:paraId="71908135" w14:textId="77777777" w:rsidR="00D14107" w:rsidRPr="0033789C" w:rsidRDefault="00D14107" w:rsidP="00792B67">
            <w:pPr>
              <w:spacing w:before="60" w:after="60"/>
            </w:pPr>
          </w:p>
          <w:p w14:paraId="4FB9BDBF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5F18CA1E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341B53EF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550ECEAB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Navrhované opatrenia</w:t>
            </w:r>
          </w:p>
        </w:tc>
      </w:tr>
      <w:tr w:rsidR="00D14107" w:rsidRPr="0033789C" w14:paraId="75BD7DC9" w14:textId="77777777" w:rsidTr="00792B67">
        <w:tc>
          <w:tcPr>
            <w:tcW w:w="5000" w:type="pct"/>
          </w:tcPr>
          <w:p w14:paraId="176FBB30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346CDF3A" w14:textId="77777777" w:rsidR="00D14107" w:rsidRPr="0033789C" w:rsidRDefault="00D14107" w:rsidP="00792B67">
            <w:pPr>
              <w:spacing w:before="60" w:after="60"/>
            </w:pPr>
          </w:p>
          <w:p w14:paraId="4FBC9627" w14:textId="77777777" w:rsidR="00D14107" w:rsidRPr="0033789C" w:rsidRDefault="00D14107" w:rsidP="00792B67">
            <w:pPr>
              <w:spacing w:before="60" w:after="60"/>
            </w:pPr>
          </w:p>
          <w:p w14:paraId="10D92718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018F7F76" w14:textId="77777777" w:rsidR="00D14107" w:rsidRPr="0033789C" w:rsidRDefault="00D14107" w:rsidP="00D14107">
      <w:pPr>
        <w:spacing w:after="40"/>
        <w:rPr>
          <w:b/>
          <w:bCs/>
        </w:rPr>
      </w:pPr>
    </w:p>
    <w:p w14:paraId="791973A8" w14:textId="77777777" w:rsidR="00D14107" w:rsidRDefault="00D14107" w:rsidP="00D14107">
      <w:pPr>
        <w:spacing w:after="40"/>
        <w:rPr>
          <w:b/>
          <w:bCs/>
        </w:rPr>
        <w:sectPr w:rsidR="00D14107" w:rsidSect="00990523">
          <w:headerReference w:type="default" r:id="rId34"/>
          <w:pgSz w:w="11906" w:h="16838"/>
          <w:pgMar w:top="993" w:right="1417" w:bottom="1417" w:left="1417" w:header="567" w:footer="708" w:gutter="0"/>
          <w:cols w:space="708"/>
          <w:docGrid w:linePitch="360"/>
        </w:sectPr>
      </w:pPr>
    </w:p>
    <w:p w14:paraId="6076F129" w14:textId="77777777" w:rsidR="00D14107" w:rsidRPr="0033789C" w:rsidRDefault="00D14107" w:rsidP="00D14107">
      <w:pPr>
        <w:spacing w:after="40"/>
        <w:rPr>
          <w:b/>
          <w:bCs/>
          <w:u w:val="single"/>
        </w:rPr>
      </w:pPr>
      <w:r w:rsidRPr="0033789C">
        <w:rPr>
          <w:b/>
          <w:bCs/>
          <w:u w:val="single"/>
        </w:rPr>
        <w:lastRenderedPageBreak/>
        <w:t>Pravidelná hodnotiaca správa o spolupráci s praxou</w:t>
      </w:r>
    </w:p>
    <w:p w14:paraId="4E0EA44F" w14:textId="77777777" w:rsidR="00D14107" w:rsidRPr="0033789C" w:rsidRDefault="00D14107" w:rsidP="00D14107">
      <w:pPr>
        <w:spacing w:after="4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D14107" w:rsidRPr="0033789C" w14:paraId="6F5B98C7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22C2528D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 xml:space="preserve">Pracovisko: </w:t>
            </w:r>
          </w:p>
        </w:tc>
        <w:tc>
          <w:tcPr>
            <w:tcW w:w="3829" w:type="pct"/>
            <w:vAlign w:val="center"/>
          </w:tcPr>
          <w:p w14:paraId="13E5BBA0" w14:textId="77777777" w:rsidR="00D14107" w:rsidRPr="0033789C" w:rsidRDefault="00D14107" w:rsidP="00792B67">
            <w:pPr>
              <w:spacing w:before="60" w:after="60"/>
            </w:pPr>
            <w:r w:rsidRPr="0033789C">
              <w:t>TnUAD</w:t>
            </w:r>
          </w:p>
        </w:tc>
      </w:tr>
      <w:tr w:rsidR="00D14107" w:rsidRPr="0033789C" w14:paraId="380C8023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2800F837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>Hodnotené obdobie:</w:t>
            </w:r>
          </w:p>
        </w:tc>
        <w:tc>
          <w:tcPr>
            <w:tcW w:w="3829" w:type="pct"/>
            <w:vAlign w:val="center"/>
          </w:tcPr>
          <w:p w14:paraId="483F1B70" w14:textId="77777777" w:rsidR="00D14107" w:rsidRPr="0033789C" w:rsidRDefault="00D14107" w:rsidP="00792B67">
            <w:pPr>
              <w:spacing w:before="60" w:after="60"/>
            </w:pPr>
            <w:r w:rsidRPr="0033789C">
              <w:t>2 kalendárne roky ...</w:t>
            </w:r>
          </w:p>
        </w:tc>
      </w:tr>
    </w:tbl>
    <w:p w14:paraId="529CA07F" w14:textId="77777777" w:rsidR="00D14107" w:rsidRPr="0033789C" w:rsidRDefault="00D14107" w:rsidP="00D14107">
      <w:pPr>
        <w:spacing w:after="4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108302C8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5DC6038C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Zmluvní partneri TnUAD</w:t>
            </w:r>
          </w:p>
        </w:tc>
      </w:tr>
      <w:tr w:rsidR="00D14107" w:rsidRPr="0033789C" w14:paraId="11392C8D" w14:textId="77777777" w:rsidTr="00792B67">
        <w:tc>
          <w:tcPr>
            <w:tcW w:w="4299" w:type="pct"/>
          </w:tcPr>
          <w:p w14:paraId="0D0E5BDF" w14:textId="77777777" w:rsidR="00D14107" w:rsidRPr="0033789C" w:rsidRDefault="00D14107" w:rsidP="00792B67">
            <w:pPr>
              <w:spacing w:before="60" w:after="60"/>
            </w:pPr>
            <w:r w:rsidRPr="0033789C">
              <w:t>Počet zmluvných partnerov, ktorí zabezpečujú odbornú prax a praktickú výučbu študentov</w:t>
            </w:r>
          </w:p>
        </w:tc>
        <w:tc>
          <w:tcPr>
            <w:tcW w:w="701" w:type="pct"/>
            <w:vAlign w:val="center"/>
          </w:tcPr>
          <w:p w14:paraId="7AE729B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53F81BB" w14:textId="77777777" w:rsidTr="00792B67">
        <w:tc>
          <w:tcPr>
            <w:tcW w:w="5000" w:type="pct"/>
            <w:gridSpan w:val="2"/>
          </w:tcPr>
          <w:p w14:paraId="596EDE7C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Špecifikácia:</w:t>
            </w:r>
          </w:p>
          <w:p w14:paraId="0D5A1CE8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Názov spoločnosti; názov fakulty s ktorou spoločnosť spolupracuje; študijný program; iná špecifikácia</w:t>
            </w:r>
          </w:p>
          <w:p w14:paraId="5513AC4C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</w:p>
          <w:p w14:paraId="6EC5CC67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</w:p>
        </w:tc>
      </w:tr>
      <w:tr w:rsidR="00D14107" w:rsidRPr="0033789C" w14:paraId="48793CD5" w14:textId="77777777" w:rsidTr="00792B67">
        <w:tc>
          <w:tcPr>
            <w:tcW w:w="4299" w:type="pct"/>
          </w:tcPr>
          <w:p w14:paraId="6060B594" w14:textId="77777777" w:rsidR="00D14107" w:rsidRPr="0033789C" w:rsidRDefault="00D14107" w:rsidP="00792B67">
            <w:pPr>
              <w:spacing w:before="60" w:after="60"/>
              <w:ind w:right="425"/>
            </w:pPr>
            <w:r w:rsidRPr="0033789C">
              <w:t xml:space="preserve">Počet zmluvných partnerov v oblasti vedecko-výskumnej činnosti </w:t>
            </w:r>
          </w:p>
        </w:tc>
        <w:tc>
          <w:tcPr>
            <w:tcW w:w="701" w:type="pct"/>
            <w:vAlign w:val="center"/>
          </w:tcPr>
          <w:p w14:paraId="7922D603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5E0C28D" w14:textId="77777777" w:rsidTr="00792B67">
        <w:tc>
          <w:tcPr>
            <w:tcW w:w="5000" w:type="pct"/>
            <w:gridSpan w:val="2"/>
          </w:tcPr>
          <w:p w14:paraId="6E1F8813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Špecifikácia:</w:t>
            </w:r>
          </w:p>
          <w:p w14:paraId="4AB432CB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Názov spoločnosti; názov fakulty s ktorou spoločnosť spolupracuje; vedný odbor; iná špecifikácia</w:t>
            </w:r>
          </w:p>
          <w:p w14:paraId="7E0D732E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</w:p>
          <w:p w14:paraId="650898F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6A946300" w14:textId="77777777" w:rsidR="00D14107" w:rsidRPr="0033789C" w:rsidRDefault="00D14107" w:rsidP="00D14107">
      <w:pPr>
        <w:spacing w:after="4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757796C9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59A6F7A7" w14:textId="77777777" w:rsidR="00D14107" w:rsidRPr="0033789C" w:rsidRDefault="00D14107" w:rsidP="00792B67">
            <w:pPr>
              <w:spacing w:before="60" w:after="60"/>
              <w:rPr>
                <w:b/>
                <w:bCs/>
                <w:color w:val="FF0000"/>
              </w:rPr>
            </w:pPr>
            <w:r w:rsidRPr="0033789C">
              <w:rPr>
                <w:b/>
                <w:bCs/>
              </w:rPr>
              <w:t>Spolupráca s praxou</w:t>
            </w:r>
          </w:p>
        </w:tc>
      </w:tr>
      <w:tr w:rsidR="00D14107" w:rsidRPr="0033789C" w14:paraId="0761F83D" w14:textId="77777777" w:rsidTr="00792B67">
        <w:tc>
          <w:tcPr>
            <w:tcW w:w="4299" w:type="pct"/>
          </w:tcPr>
          <w:p w14:paraId="07E0840D" w14:textId="77777777" w:rsidR="00D14107" w:rsidRPr="0033789C" w:rsidRDefault="00D14107" w:rsidP="00792B67">
            <w:pPr>
              <w:spacing w:before="60" w:after="60"/>
            </w:pPr>
            <w:r w:rsidRPr="0033789C">
              <w:t>Počet stáží a praxe študentov</w:t>
            </w:r>
          </w:p>
        </w:tc>
        <w:tc>
          <w:tcPr>
            <w:tcW w:w="701" w:type="pct"/>
            <w:vAlign w:val="center"/>
          </w:tcPr>
          <w:p w14:paraId="4B3690E8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1EA6594" w14:textId="77777777" w:rsidTr="00792B67">
        <w:tc>
          <w:tcPr>
            <w:tcW w:w="4299" w:type="pct"/>
          </w:tcPr>
          <w:p w14:paraId="547CFB79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</w:pPr>
            <w:r w:rsidRPr="0033789C">
              <w:t>z toho v SR</w:t>
            </w:r>
          </w:p>
        </w:tc>
        <w:tc>
          <w:tcPr>
            <w:tcW w:w="701" w:type="pct"/>
            <w:vAlign w:val="center"/>
          </w:tcPr>
          <w:p w14:paraId="59C83D7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7EE8DDE" w14:textId="77777777" w:rsidTr="00792B67">
        <w:tc>
          <w:tcPr>
            <w:tcW w:w="5000" w:type="pct"/>
            <w:gridSpan w:val="2"/>
          </w:tcPr>
          <w:p w14:paraId="4847C1D2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Špecifikácia:</w:t>
            </w:r>
          </w:p>
          <w:p w14:paraId="03E3743A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1E1184BC" w14:textId="77777777" w:rsidTr="00792B67">
        <w:tc>
          <w:tcPr>
            <w:tcW w:w="4299" w:type="pct"/>
          </w:tcPr>
          <w:p w14:paraId="25C54B5A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</w:pPr>
            <w:r w:rsidRPr="0033789C">
              <w:t>z toho v zahraničí</w:t>
            </w:r>
          </w:p>
        </w:tc>
        <w:tc>
          <w:tcPr>
            <w:tcW w:w="701" w:type="pct"/>
            <w:vAlign w:val="center"/>
          </w:tcPr>
          <w:p w14:paraId="1CE87D09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48D68E3" w14:textId="77777777" w:rsidTr="00792B67">
        <w:tc>
          <w:tcPr>
            <w:tcW w:w="5000" w:type="pct"/>
            <w:gridSpan w:val="2"/>
          </w:tcPr>
          <w:p w14:paraId="211DD832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Špecifikácia:</w:t>
            </w:r>
          </w:p>
          <w:p w14:paraId="10FBBCF9" w14:textId="77777777" w:rsidR="00D14107" w:rsidRPr="0033789C" w:rsidRDefault="00D14107" w:rsidP="00792B67">
            <w:pPr>
              <w:spacing w:before="60" w:after="60"/>
            </w:pPr>
          </w:p>
        </w:tc>
      </w:tr>
      <w:tr w:rsidR="00D14107" w:rsidRPr="0033789C" w14:paraId="53A3D6CA" w14:textId="77777777" w:rsidTr="00792B67">
        <w:tc>
          <w:tcPr>
            <w:tcW w:w="4299" w:type="pct"/>
          </w:tcPr>
          <w:p w14:paraId="5FFD8A6E" w14:textId="77777777" w:rsidR="00D14107" w:rsidRPr="0033789C" w:rsidRDefault="00D14107" w:rsidP="00792B67">
            <w:pPr>
              <w:spacing w:before="60" w:after="60"/>
            </w:pPr>
            <w:r w:rsidRPr="0033789C">
              <w:t>Vedenie kvalifikačných prác v spolupráci s praxou a pre prax</w:t>
            </w:r>
          </w:p>
        </w:tc>
        <w:tc>
          <w:tcPr>
            <w:tcW w:w="701" w:type="pct"/>
            <w:vAlign w:val="center"/>
          </w:tcPr>
          <w:p w14:paraId="1CB4801F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3BAFA06" w14:textId="77777777" w:rsidTr="00792B67">
        <w:tc>
          <w:tcPr>
            <w:tcW w:w="4299" w:type="pct"/>
          </w:tcPr>
          <w:p w14:paraId="4F73DFB2" w14:textId="77777777" w:rsidR="00D14107" w:rsidRPr="0033789C" w:rsidRDefault="00D14107" w:rsidP="00792B67">
            <w:pPr>
              <w:spacing w:before="60" w:after="60"/>
            </w:pPr>
            <w:r w:rsidRPr="0033789C">
              <w:t>Počet hosťujúcich odborníkov z praxe na výučbe predmetov</w:t>
            </w:r>
          </w:p>
        </w:tc>
        <w:tc>
          <w:tcPr>
            <w:tcW w:w="701" w:type="pct"/>
            <w:vAlign w:val="center"/>
          </w:tcPr>
          <w:p w14:paraId="2B59811D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D023EB0" w14:textId="77777777" w:rsidTr="00792B67">
        <w:tc>
          <w:tcPr>
            <w:tcW w:w="4299" w:type="pct"/>
          </w:tcPr>
          <w:p w14:paraId="57166C67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</w:pPr>
            <w:r w:rsidRPr="0033789C">
              <w:t>z toho zo SR</w:t>
            </w:r>
          </w:p>
        </w:tc>
        <w:tc>
          <w:tcPr>
            <w:tcW w:w="701" w:type="pct"/>
            <w:vAlign w:val="center"/>
          </w:tcPr>
          <w:p w14:paraId="12499C6A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C5B9C9A" w14:textId="77777777" w:rsidTr="00792B67">
        <w:tc>
          <w:tcPr>
            <w:tcW w:w="4299" w:type="pct"/>
          </w:tcPr>
          <w:p w14:paraId="4A2BB7E9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</w:pPr>
            <w:r w:rsidRPr="0033789C">
              <w:t>z toho zahraničných</w:t>
            </w:r>
          </w:p>
        </w:tc>
        <w:tc>
          <w:tcPr>
            <w:tcW w:w="701" w:type="pct"/>
            <w:vAlign w:val="center"/>
          </w:tcPr>
          <w:p w14:paraId="0A3B348C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49C9B6C" w14:textId="77777777" w:rsidTr="00792B67">
        <w:tc>
          <w:tcPr>
            <w:tcW w:w="5000" w:type="pct"/>
            <w:gridSpan w:val="2"/>
          </w:tcPr>
          <w:p w14:paraId="01938D33" w14:textId="77777777" w:rsidR="00D14107" w:rsidRPr="0033789C" w:rsidRDefault="00D14107" w:rsidP="00792B67">
            <w:pPr>
              <w:spacing w:before="60" w:after="60"/>
            </w:pPr>
            <w:r w:rsidRPr="0033789C">
              <w:t>Vypracovanie a aplikácie prípadových štúdií vo výučbe</w:t>
            </w:r>
          </w:p>
        </w:tc>
      </w:tr>
      <w:tr w:rsidR="00D14107" w:rsidRPr="0033789C" w14:paraId="6A80A0EA" w14:textId="77777777" w:rsidTr="00792B67">
        <w:tc>
          <w:tcPr>
            <w:tcW w:w="5000" w:type="pct"/>
            <w:gridSpan w:val="2"/>
          </w:tcPr>
          <w:p w14:paraId="5703330F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Špecifikácia:</w:t>
            </w:r>
          </w:p>
          <w:p w14:paraId="30CAADF7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63AA1616" w14:textId="77777777" w:rsidR="00D14107" w:rsidRPr="0033789C" w:rsidRDefault="00D14107" w:rsidP="00D14107">
      <w:pPr>
        <w:spacing w:after="4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128251DB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0F1E251C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Hlavné závery</w:t>
            </w:r>
          </w:p>
        </w:tc>
      </w:tr>
      <w:tr w:rsidR="00D14107" w:rsidRPr="0033789C" w14:paraId="68025492" w14:textId="77777777" w:rsidTr="00792B67">
        <w:tc>
          <w:tcPr>
            <w:tcW w:w="5000" w:type="pct"/>
          </w:tcPr>
          <w:p w14:paraId="2C8AF841" w14:textId="77777777" w:rsidR="00D14107" w:rsidRPr="0033789C" w:rsidRDefault="00D14107" w:rsidP="00792B67">
            <w:pPr>
              <w:spacing w:before="60" w:after="60"/>
              <w:rPr>
                <w:i/>
                <w:iCs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3D23FE9B" w14:textId="77777777" w:rsidR="00D14107" w:rsidRPr="0033789C" w:rsidRDefault="00D14107" w:rsidP="00792B67">
            <w:pPr>
              <w:spacing w:before="60" w:after="60"/>
            </w:pPr>
          </w:p>
          <w:p w14:paraId="28EB5AAD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3C7347F2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4FE4154E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2D9BDFC3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Navrhované opatrenia</w:t>
            </w:r>
          </w:p>
        </w:tc>
      </w:tr>
      <w:tr w:rsidR="00D14107" w:rsidRPr="0033789C" w14:paraId="53B4808F" w14:textId="77777777" w:rsidTr="00792B67">
        <w:tc>
          <w:tcPr>
            <w:tcW w:w="5000" w:type="pct"/>
          </w:tcPr>
          <w:p w14:paraId="7C122687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0C1D4A05" w14:textId="77777777" w:rsidR="00D14107" w:rsidRDefault="00D14107" w:rsidP="00792B67">
            <w:pPr>
              <w:spacing w:before="60" w:after="60"/>
            </w:pPr>
          </w:p>
          <w:p w14:paraId="59DECEE8" w14:textId="13F07DF8" w:rsidR="00D14107" w:rsidRPr="0033789C" w:rsidRDefault="00D14107" w:rsidP="00792B67">
            <w:pPr>
              <w:spacing w:before="60" w:after="60"/>
            </w:pPr>
          </w:p>
        </w:tc>
      </w:tr>
    </w:tbl>
    <w:p w14:paraId="4EB4C577" w14:textId="77777777" w:rsidR="00D14107" w:rsidRPr="0033789C" w:rsidRDefault="00D14107" w:rsidP="00D14107">
      <w:pPr>
        <w:spacing w:after="40"/>
        <w:rPr>
          <w:b/>
          <w:bCs/>
        </w:rPr>
      </w:pPr>
    </w:p>
    <w:p w14:paraId="08084611" w14:textId="77777777" w:rsidR="00D14107" w:rsidRPr="0033789C" w:rsidRDefault="00D14107" w:rsidP="00D14107">
      <w:pPr>
        <w:spacing w:after="40"/>
        <w:rPr>
          <w:b/>
          <w:bCs/>
        </w:rPr>
      </w:pPr>
    </w:p>
    <w:p w14:paraId="4074B9DD" w14:textId="77777777" w:rsidR="00D14107" w:rsidRPr="0033789C" w:rsidRDefault="00D14107" w:rsidP="00D14107">
      <w:pPr>
        <w:spacing w:after="40"/>
        <w:rPr>
          <w:b/>
          <w:bCs/>
        </w:rPr>
        <w:sectPr w:rsidR="00D14107" w:rsidRPr="0033789C" w:rsidSect="00990523">
          <w:headerReference w:type="default" r:id="rId35"/>
          <w:pgSz w:w="11906" w:h="16838"/>
          <w:pgMar w:top="993" w:right="1417" w:bottom="1417" w:left="1417" w:header="567" w:footer="708" w:gutter="0"/>
          <w:cols w:space="708"/>
          <w:docGrid w:linePitch="360"/>
        </w:sectPr>
      </w:pPr>
    </w:p>
    <w:p w14:paraId="590B3C42" w14:textId="77777777" w:rsidR="00D14107" w:rsidRPr="0033789C" w:rsidRDefault="00D14107" w:rsidP="00D14107">
      <w:pPr>
        <w:spacing w:after="40"/>
        <w:rPr>
          <w:b/>
          <w:bCs/>
          <w:u w:val="single"/>
        </w:rPr>
      </w:pPr>
      <w:r w:rsidRPr="0033789C">
        <w:rPr>
          <w:b/>
          <w:bCs/>
          <w:u w:val="single"/>
        </w:rPr>
        <w:lastRenderedPageBreak/>
        <w:t>Pravidelná hodnotiaca správa o rozvoji informačných systémov TnUAD</w:t>
      </w:r>
    </w:p>
    <w:p w14:paraId="1F139C2D" w14:textId="77777777" w:rsidR="00D14107" w:rsidRPr="0033789C" w:rsidRDefault="00D14107" w:rsidP="00D14107">
      <w:pPr>
        <w:spacing w:after="4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D14107" w:rsidRPr="0033789C" w14:paraId="4085F65C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4E5B28EA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 xml:space="preserve">Pracovisko: </w:t>
            </w:r>
          </w:p>
        </w:tc>
        <w:tc>
          <w:tcPr>
            <w:tcW w:w="3829" w:type="pct"/>
            <w:vAlign w:val="center"/>
          </w:tcPr>
          <w:p w14:paraId="1A3D6630" w14:textId="77777777" w:rsidR="00D14107" w:rsidRPr="0033789C" w:rsidRDefault="00D14107" w:rsidP="00792B67">
            <w:pPr>
              <w:spacing w:before="60" w:after="60"/>
            </w:pPr>
            <w:r w:rsidRPr="0033789C">
              <w:t>TnUAD</w:t>
            </w:r>
          </w:p>
        </w:tc>
      </w:tr>
      <w:tr w:rsidR="00D14107" w:rsidRPr="0033789C" w14:paraId="05263394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6E4906BA" w14:textId="77777777" w:rsidR="00D14107" w:rsidRPr="0033789C" w:rsidRDefault="00D14107" w:rsidP="00792B67">
            <w:pPr>
              <w:pStyle w:val="Hlavika"/>
              <w:spacing w:before="60" w:after="60"/>
            </w:pPr>
            <w:r w:rsidRPr="0033789C">
              <w:t>Hodnotené obdobie:</w:t>
            </w:r>
          </w:p>
        </w:tc>
        <w:tc>
          <w:tcPr>
            <w:tcW w:w="3829" w:type="pct"/>
            <w:vAlign w:val="center"/>
          </w:tcPr>
          <w:p w14:paraId="02940F93" w14:textId="77777777" w:rsidR="00D14107" w:rsidRPr="0033789C" w:rsidRDefault="00D14107" w:rsidP="00792B67">
            <w:pPr>
              <w:spacing w:before="60" w:after="60"/>
            </w:pPr>
            <w:r w:rsidRPr="0033789C">
              <w:t>2 kalendárne roky ...</w:t>
            </w:r>
          </w:p>
        </w:tc>
      </w:tr>
    </w:tbl>
    <w:p w14:paraId="25955896" w14:textId="77777777" w:rsidR="00D14107" w:rsidRPr="0033789C" w:rsidRDefault="00D14107" w:rsidP="00D14107">
      <w:pPr>
        <w:spacing w:after="4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1E50D4BB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6D743637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Vybavenie TnUAD koncovými zariadeniami digitálnych technológií</w:t>
            </w:r>
          </w:p>
        </w:tc>
      </w:tr>
      <w:tr w:rsidR="00D14107" w:rsidRPr="0033789C" w14:paraId="777D4949" w14:textId="77777777" w:rsidTr="00792B67">
        <w:tc>
          <w:tcPr>
            <w:tcW w:w="4299" w:type="pct"/>
          </w:tcPr>
          <w:p w14:paraId="1DFDC5A7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color w:val="000000"/>
              </w:rPr>
              <w:t>Osobné počítače, notebooky a tablety v kusoch spolu </w:t>
            </w:r>
          </w:p>
        </w:tc>
        <w:tc>
          <w:tcPr>
            <w:tcW w:w="701" w:type="pct"/>
            <w:vAlign w:val="center"/>
          </w:tcPr>
          <w:p w14:paraId="2B946898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AB1EAA9" w14:textId="77777777" w:rsidTr="00792B67">
        <w:tc>
          <w:tcPr>
            <w:tcW w:w="4299" w:type="pct"/>
          </w:tcPr>
          <w:p w14:paraId="1C716CF5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</w:pPr>
            <w:r w:rsidRPr="0033789C">
              <w:rPr>
                <w:color w:val="000000"/>
              </w:rPr>
              <w:t>z toho osobné počítače</w:t>
            </w:r>
          </w:p>
        </w:tc>
        <w:tc>
          <w:tcPr>
            <w:tcW w:w="701" w:type="pct"/>
            <w:vAlign w:val="center"/>
          </w:tcPr>
          <w:p w14:paraId="466DBB29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81FC7D3" w14:textId="77777777" w:rsidTr="00792B67">
        <w:tc>
          <w:tcPr>
            <w:tcW w:w="4299" w:type="pct"/>
          </w:tcPr>
          <w:p w14:paraId="16843C46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</w:pPr>
            <w:r w:rsidRPr="0033789C">
              <w:rPr>
                <w:color w:val="000000"/>
              </w:rPr>
              <w:t>z toho notebooky vr. zariadení 2 v 1 spolu </w:t>
            </w:r>
          </w:p>
        </w:tc>
        <w:tc>
          <w:tcPr>
            <w:tcW w:w="701" w:type="pct"/>
            <w:vAlign w:val="center"/>
          </w:tcPr>
          <w:p w14:paraId="6A090C0A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B58F096" w14:textId="77777777" w:rsidTr="00792B67">
        <w:tc>
          <w:tcPr>
            <w:tcW w:w="4299" w:type="pct"/>
          </w:tcPr>
          <w:p w14:paraId="7641F4F1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</w:pPr>
            <w:r w:rsidRPr="0033789C">
              <w:rPr>
                <w:color w:val="000000"/>
              </w:rPr>
              <w:t>z toho tablety spolu </w:t>
            </w:r>
          </w:p>
        </w:tc>
        <w:tc>
          <w:tcPr>
            <w:tcW w:w="701" w:type="pct"/>
            <w:vAlign w:val="center"/>
          </w:tcPr>
          <w:p w14:paraId="5B5EB52A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3041E8D" w14:textId="77777777" w:rsidTr="00792B67">
        <w:tc>
          <w:tcPr>
            <w:tcW w:w="4299" w:type="pct"/>
          </w:tcPr>
          <w:p w14:paraId="7E128CA5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  <w:rPr>
                <w:color w:val="000000"/>
              </w:rPr>
            </w:pPr>
            <w:r w:rsidRPr="0033789C">
              <w:rPr>
                <w:color w:val="000000"/>
              </w:rPr>
              <w:t>z toho zariadenia spolu s pripojením na WiFi </w:t>
            </w:r>
          </w:p>
        </w:tc>
        <w:tc>
          <w:tcPr>
            <w:tcW w:w="701" w:type="pct"/>
            <w:vAlign w:val="center"/>
          </w:tcPr>
          <w:p w14:paraId="28AA9433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C183684" w14:textId="77777777" w:rsidTr="00792B67">
        <w:tc>
          <w:tcPr>
            <w:tcW w:w="4299" w:type="pct"/>
          </w:tcPr>
          <w:p w14:paraId="4014DFA3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  <w:rPr>
                <w:color w:val="000000"/>
              </w:rPr>
            </w:pPr>
            <w:r w:rsidRPr="0033789C">
              <w:rPr>
                <w:color w:val="000000"/>
              </w:rPr>
              <w:t>z toho zariadenia spolu s pripojením na LAN </w:t>
            </w:r>
          </w:p>
        </w:tc>
        <w:tc>
          <w:tcPr>
            <w:tcW w:w="701" w:type="pct"/>
            <w:vAlign w:val="center"/>
          </w:tcPr>
          <w:p w14:paraId="7BD456F0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BCDED61" w14:textId="77777777" w:rsidTr="00792B67">
        <w:tc>
          <w:tcPr>
            <w:tcW w:w="4299" w:type="pct"/>
          </w:tcPr>
          <w:p w14:paraId="67F02D35" w14:textId="77777777" w:rsidR="00D14107" w:rsidRPr="0033789C" w:rsidRDefault="00D14107" w:rsidP="00792B67">
            <w:pPr>
              <w:spacing w:before="60" w:after="60"/>
              <w:rPr>
                <w:color w:val="000000"/>
              </w:rPr>
            </w:pPr>
            <w:r w:rsidRPr="0033789C">
              <w:rPr>
                <w:color w:val="000000"/>
              </w:rPr>
              <w:t>Servery spolu v kusoch </w:t>
            </w:r>
          </w:p>
        </w:tc>
        <w:tc>
          <w:tcPr>
            <w:tcW w:w="701" w:type="pct"/>
            <w:vAlign w:val="center"/>
          </w:tcPr>
          <w:p w14:paraId="0403407F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9894737" w14:textId="77777777" w:rsidTr="00792B67">
        <w:tc>
          <w:tcPr>
            <w:tcW w:w="4299" w:type="pct"/>
          </w:tcPr>
          <w:p w14:paraId="76186047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  <w:rPr>
                <w:color w:val="000000"/>
              </w:rPr>
            </w:pPr>
            <w:r w:rsidRPr="0033789C">
              <w:rPr>
                <w:color w:val="000000"/>
              </w:rPr>
              <w:t>z toho vo veku do 7 rokov </w:t>
            </w:r>
          </w:p>
        </w:tc>
        <w:tc>
          <w:tcPr>
            <w:tcW w:w="701" w:type="pct"/>
            <w:vAlign w:val="center"/>
          </w:tcPr>
          <w:p w14:paraId="20326CEB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DD6DD6F" w14:textId="77777777" w:rsidTr="00792B67">
        <w:tc>
          <w:tcPr>
            <w:tcW w:w="4299" w:type="pct"/>
          </w:tcPr>
          <w:p w14:paraId="327DECA3" w14:textId="77777777" w:rsidR="00D14107" w:rsidRPr="0033789C" w:rsidRDefault="00D14107" w:rsidP="00792B67">
            <w:pPr>
              <w:spacing w:before="60" w:after="60"/>
              <w:rPr>
                <w:color w:val="000000"/>
              </w:rPr>
            </w:pPr>
            <w:r w:rsidRPr="0033789C">
              <w:rPr>
                <w:color w:val="000000"/>
              </w:rPr>
              <w:t>Tlačiarne v kusoch </w:t>
            </w:r>
          </w:p>
        </w:tc>
        <w:tc>
          <w:tcPr>
            <w:tcW w:w="701" w:type="pct"/>
            <w:vAlign w:val="center"/>
          </w:tcPr>
          <w:p w14:paraId="23EBF305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789662A" w14:textId="77777777" w:rsidTr="00792B67">
        <w:tc>
          <w:tcPr>
            <w:tcW w:w="4299" w:type="pct"/>
          </w:tcPr>
          <w:p w14:paraId="26F9C444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  <w:rPr>
                <w:color w:val="000000"/>
              </w:rPr>
            </w:pPr>
            <w:r w:rsidRPr="0033789C">
              <w:rPr>
                <w:color w:val="000000"/>
              </w:rPr>
              <w:t>z toho multifunkčné zariadenia </w:t>
            </w:r>
          </w:p>
        </w:tc>
        <w:tc>
          <w:tcPr>
            <w:tcW w:w="701" w:type="pct"/>
            <w:vAlign w:val="center"/>
          </w:tcPr>
          <w:p w14:paraId="56EB2F7B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7233203" w14:textId="77777777" w:rsidTr="00792B67">
        <w:tc>
          <w:tcPr>
            <w:tcW w:w="4299" w:type="pct"/>
          </w:tcPr>
          <w:p w14:paraId="0D2122FE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  <w:rPr>
                <w:color w:val="000000"/>
              </w:rPr>
            </w:pPr>
            <w:r w:rsidRPr="0033789C">
              <w:rPr>
                <w:color w:val="000000"/>
              </w:rPr>
              <w:t>z toho sieťové (aj ak sú súčasťou multifunkčných zariadení) </w:t>
            </w:r>
          </w:p>
        </w:tc>
        <w:tc>
          <w:tcPr>
            <w:tcW w:w="701" w:type="pct"/>
            <w:vAlign w:val="center"/>
          </w:tcPr>
          <w:p w14:paraId="4B48138F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CBA6E44" w14:textId="77777777" w:rsidTr="00792B67">
        <w:tc>
          <w:tcPr>
            <w:tcW w:w="4299" w:type="pct"/>
          </w:tcPr>
          <w:p w14:paraId="0C42677F" w14:textId="77777777" w:rsidR="00D14107" w:rsidRPr="0033789C" w:rsidRDefault="00D14107" w:rsidP="00792B67">
            <w:pPr>
              <w:spacing w:before="60" w:after="60"/>
              <w:rPr>
                <w:color w:val="000000"/>
              </w:rPr>
            </w:pPr>
            <w:r w:rsidRPr="0033789C">
              <w:rPr>
                <w:color w:val="000000"/>
              </w:rPr>
              <w:t>Samostatné skenery v kusoch </w:t>
            </w:r>
          </w:p>
        </w:tc>
        <w:tc>
          <w:tcPr>
            <w:tcW w:w="701" w:type="pct"/>
            <w:vAlign w:val="center"/>
          </w:tcPr>
          <w:p w14:paraId="6A8934C6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7B5009E" w14:textId="77777777" w:rsidTr="00792B67">
        <w:tc>
          <w:tcPr>
            <w:tcW w:w="4299" w:type="pct"/>
          </w:tcPr>
          <w:p w14:paraId="0724F47C" w14:textId="77777777" w:rsidR="00D14107" w:rsidRPr="0033789C" w:rsidRDefault="00D14107" w:rsidP="00792B67">
            <w:pPr>
              <w:spacing w:before="60" w:after="60"/>
              <w:rPr>
                <w:color w:val="000000"/>
              </w:rPr>
            </w:pPr>
            <w:r w:rsidRPr="0033789C">
              <w:rPr>
                <w:color w:val="000000"/>
              </w:rPr>
              <w:t>Počet učební s interaktívnou tabuľou, projektorom alebo interaktívnym dataprojektorom </w:t>
            </w:r>
          </w:p>
        </w:tc>
        <w:tc>
          <w:tcPr>
            <w:tcW w:w="701" w:type="pct"/>
            <w:vAlign w:val="center"/>
          </w:tcPr>
          <w:p w14:paraId="2FC3DAFE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82D75C0" w14:textId="77777777" w:rsidTr="00792B67">
        <w:tc>
          <w:tcPr>
            <w:tcW w:w="4299" w:type="pct"/>
          </w:tcPr>
          <w:p w14:paraId="45E565AB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  <w:rPr>
                <w:color w:val="000000"/>
              </w:rPr>
            </w:pPr>
            <w:r w:rsidRPr="0033789C">
              <w:rPr>
                <w:color w:val="000000"/>
              </w:rPr>
              <w:t>z toho s pripojením na internet </w:t>
            </w:r>
          </w:p>
        </w:tc>
        <w:tc>
          <w:tcPr>
            <w:tcW w:w="701" w:type="pct"/>
            <w:vAlign w:val="center"/>
          </w:tcPr>
          <w:p w14:paraId="0C7A3AC6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7ABDE64" w14:textId="77777777" w:rsidTr="00792B67">
        <w:tc>
          <w:tcPr>
            <w:tcW w:w="4299" w:type="pct"/>
          </w:tcPr>
          <w:p w14:paraId="130B2CF5" w14:textId="77777777" w:rsidR="00D14107" w:rsidRPr="0033789C" w:rsidRDefault="00D14107" w:rsidP="00792B67">
            <w:pPr>
              <w:spacing w:before="60" w:after="60"/>
              <w:rPr>
                <w:color w:val="000000"/>
              </w:rPr>
            </w:pPr>
            <w:r w:rsidRPr="0033789C">
              <w:rPr>
                <w:color w:val="000000"/>
              </w:rPr>
              <w:t>Počet samostatných projektorov, dataprojektorov a interaktívnych tabúľ mimo výbavy učební </w:t>
            </w:r>
          </w:p>
        </w:tc>
        <w:tc>
          <w:tcPr>
            <w:tcW w:w="701" w:type="pct"/>
            <w:vAlign w:val="center"/>
          </w:tcPr>
          <w:p w14:paraId="2EC85D31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223245C" w14:textId="77777777" w:rsidTr="00792B67">
        <w:tc>
          <w:tcPr>
            <w:tcW w:w="4299" w:type="pct"/>
          </w:tcPr>
          <w:p w14:paraId="777F8801" w14:textId="77777777" w:rsidR="00D14107" w:rsidRPr="0033789C" w:rsidRDefault="00D14107" w:rsidP="00792B67">
            <w:pPr>
              <w:spacing w:before="60" w:after="60"/>
              <w:rPr>
                <w:color w:val="000000"/>
              </w:rPr>
            </w:pPr>
            <w:proofErr w:type="spellStart"/>
            <w:r w:rsidRPr="0033789C">
              <w:rPr>
                <w:color w:val="000000"/>
              </w:rPr>
              <w:t>Videokonferenčné</w:t>
            </w:r>
            <w:proofErr w:type="spellEnd"/>
            <w:r w:rsidRPr="0033789C">
              <w:rPr>
                <w:color w:val="000000"/>
              </w:rPr>
              <w:t xml:space="preserve"> systémy v počte samostatných zostáv </w:t>
            </w:r>
          </w:p>
        </w:tc>
        <w:tc>
          <w:tcPr>
            <w:tcW w:w="701" w:type="pct"/>
            <w:vAlign w:val="center"/>
          </w:tcPr>
          <w:p w14:paraId="72917ADB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0B2F31ED" w14:textId="77777777" w:rsidTr="00792B67">
        <w:tc>
          <w:tcPr>
            <w:tcW w:w="4299" w:type="pct"/>
          </w:tcPr>
          <w:p w14:paraId="2936C08E" w14:textId="77777777" w:rsidR="00D14107" w:rsidRPr="0033789C" w:rsidRDefault="00D14107" w:rsidP="00792B67">
            <w:pPr>
              <w:spacing w:before="60" w:after="60"/>
              <w:rPr>
                <w:color w:val="000000"/>
              </w:rPr>
            </w:pPr>
            <w:r w:rsidRPr="0033789C">
              <w:rPr>
                <w:color w:val="000000"/>
              </w:rPr>
              <w:t xml:space="preserve">Iné koncové zariadenia (napr. 3D tlačiarne, </w:t>
            </w:r>
            <w:proofErr w:type="spellStart"/>
            <w:r w:rsidRPr="0033789C">
              <w:rPr>
                <w:color w:val="000000"/>
              </w:rPr>
              <w:t>plotre</w:t>
            </w:r>
            <w:proofErr w:type="spellEnd"/>
            <w:r w:rsidRPr="0033789C">
              <w:rPr>
                <w:color w:val="000000"/>
              </w:rPr>
              <w:t>) </w:t>
            </w:r>
          </w:p>
        </w:tc>
        <w:tc>
          <w:tcPr>
            <w:tcW w:w="701" w:type="pct"/>
            <w:vAlign w:val="center"/>
          </w:tcPr>
          <w:p w14:paraId="3485C6FA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2C9B010E" w14:textId="77777777" w:rsidR="00D14107" w:rsidRPr="0033789C" w:rsidRDefault="00D14107" w:rsidP="00D14107">
      <w:pPr>
        <w:spacing w:after="4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57AB3A6E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51843327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Telekomunikačné pripojenie/internet/sieťové zariadenia</w:t>
            </w:r>
          </w:p>
        </w:tc>
      </w:tr>
      <w:tr w:rsidR="00D14107" w:rsidRPr="0033789C" w14:paraId="245EDC7E" w14:textId="77777777" w:rsidTr="00792B67">
        <w:tc>
          <w:tcPr>
            <w:tcW w:w="4299" w:type="pct"/>
          </w:tcPr>
          <w:p w14:paraId="5EED70F1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color w:val="000000"/>
              </w:rPr>
              <w:t>Počet pripojení poskytovaných z projektov MŠVVaŠ SR </w:t>
            </w:r>
          </w:p>
        </w:tc>
        <w:tc>
          <w:tcPr>
            <w:tcW w:w="701" w:type="pct"/>
            <w:vAlign w:val="center"/>
          </w:tcPr>
          <w:p w14:paraId="5612A55E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2717C60" w14:textId="77777777" w:rsidTr="00792B67">
        <w:tc>
          <w:tcPr>
            <w:tcW w:w="4299" w:type="pct"/>
          </w:tcPr>
          <w:p w14:paraId="663DA357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  <w:rPr>
                <w:color w:val="000000"/>
              </w:rPr>
            </w:pPr>
            <w:r w:rsidRPr="0033789C">
              <w:rPr>
                <w:color w:val="000000"/>
              </w:rPr>
              <w:t>z toho počet pripojení SANET </w:t>
            </w:r>
          </w:p>
        </w:tc>
        <w:tc>
          <w:tcPr>
            <w:tcW w:w="701" w:type="pct"/>
            <w:vAlign w:val="center"/>
          </w:tcPr>
          <w:p w14:paraId="65B02B14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767887AF" w14:textId="77777777" w:rsidTr="00792B67">
        <w:tc>
          <w:tcPr>
            <w:tcW w:w="4299" w:type="pct"/>
          </w:tcPr>
          <w:p w14:paraId="46BD4E1C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  <w:rPr>
                <w:color w:val="000000"/>
              </w:rPr>
            </w:pPr>
            <w:r w:rsidRPr="0033789C">
              <w:rPr>
                <w:color w:val="000000"/>
              </w:rPr>
              <w:t>z toho počet pripojení DUD </w:t>
            </w:r>
          </w:p>
        </w:tc>
        <w:tc>
          <w:tcPr>
            <w:tcW w:w="701" w:type="pct"/>
            <w:vAlign w:val="center"/>
          </w:tcPr>
          <w:p w14:paraId="676A5CD7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1C237BB0" w14:textId="77777777" w:rsidTr="00792B67">
        <w:tc>
          <w:tcPr>
            <w:tcW w:w="4299" w:type="pct"/>
          </w:tcPr>
          <w:p w14:paraId="08FA2DC7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  <w:rPr>
                <w:color w:val="000000"/>
              </w:rPr>
            </w:pPr>
            <w:r w:rsidRPr="0033789C">
              <w:rPr>
                <w:color w:val="000000"/>
              </w:rPr>
              <w:t>z toho počet pripojení INFOVEK 2/EDUNET </w:t>
            </w:r>
          </w:p>
        </w:tc>
        <w:tc>
          <w:tcPr>
            <w:tcW w:w="701" w:type="pct"/>
            <w:vAlign w:val="center"/>
          </w:tcPr>
          <w:p w14:paraId="00BADFAC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6CE8C51B" w14:textId="77777777" w:rsidTr="00792B67">
        <w:tc>
          <w:tcPr>
            <w:tcW w:w="4299" w:type="pct"/>
          </w:tcPr>
          <w:p w14:paraId="184CDD3E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  <w:rPr>
                <w:color w:val="000000"/>
              </w:rPr>
            </w:pPr>
            <w:r w:rsidRPr="0033789C">
              <w:rPr>
                <w:color w:val="000000"/>
              </w:rPr>
              <w:t>z toho počet WiFi prístupových bodov </w:t>
            </w:r>
          </w:p>
        </w:tc>
        <w:tc>
          <w:tcPr>
            <w:tcW w:w="701" w:type="pct"/>
            <w:vAlign w:val="center"/>
          </w:tcPr>
          <w:p w14:paraId="57D04B62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38D3B1BB" w14:textId="77777777" w:rsidTr="00792B67">
        <w:tc>
          <w:tcPr>
            <w:tcW w:w="4299" w:type="pct"/>
          </w:tcPr>
          <w:p w14:paraId="38DE7E84" w14:textId="77777777" w:rsidR="00D14107" w:rsidRPr="0033789C" w:rsidRDefault="00D14107" w:rsidP="00D14107">
            <w:pPr>
              <w:pStyle w:val="Odsekzoznamu"/>
              <w:numPr>
                <w:ilvl w:val="0"/>
                <w:numId w:val="7"/>
              </w:numPr>
              <w:spacing w:before="60" w:after="60" w:line="240" w:lineRule="auto"/>
              <w:jc w:val="left"/>
              <w:rPr>
                <w:color w:val="000000"/>
              </w:rPr>
            </w:pPr>
            <w:r w:rsidRPr="0033789C">
              <w:rPr>
                <w:color w:val="000000"/>
              </w:rPr>
              <w:t>z toho prístup WiFi aj pre študentov</w:t>
            </w:r>
          </w:p>
        </w:tc>
        <w:tc>
          <w:tcPr>
            <w:tcW w:w="701" w:type="pct"/>
            <w:vAlign w:val="center"/>
          </w:tcPr>
          <w:p w14:paraId="4AA86266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5F3725DC" w14:textId="77777777" w:rsidTr="00792B67">
        <w:tc>
          <w:tcPr>
            <w:tcW w:w="4299" w:type="pct"/>
          </w:tcPr>
          <w:p w14:paraId="2C562222" w14:textId="77777777" w:rsidR="00D14107" w:rsidRPr="0033789C" w:rsidRDefault="00D14107" w:rsidP="00792B67">
            <w:pPr>
              <w:spacing w:before="60" w:after="60"/>
              <w:rPr>
                <w:color w:val="000000"/>
              </w:rPr>
            </w:pPr>
            <w:r w:rsidRPr="0033789C">
              <w:rPr>
                <w:color w:val="000000"/>
              </w:rPr>
              <w:t>Vlastné primárne pripojenie nepodporované ani neposkytnuté MŠVVaŠ SR </w:t>
            </w:r>
          </w:p>
        </w:tc>
        <w:tc>
          <w:tcPr>
            <w:tcW w:w="701" w:type="pct"/>
            <w:vAlign w:val="center"/>
          </w:tcPr>
          <w:p w14:paraId="7F684BF6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2C261D7D" w14:textId="77777777" w:rsidTr="00792B67">
        <w:tc>
          <w:tcPr>
            <w:tcW w:w="4299" w:type="pct"/>
          </w:tcPr>
          <w:p w14:paraId="61B44EBF" w14:textId="77777777" w:rsidR="00D14107" w:rsidRPr="0033789C" w:rsidRDefault="00D14107" w:rsidP="00792B67">
            <w:pPr>
              <w:spacing w:before="60" w:after="60"/>
              <w:rPr>
                <w:color w:val="000000"/>
              </w:rPr>
            </w:pPr>
            <w:r w:rsidRPr="0033789C">
              <w:rPr>
                <w:color w:val="000000"/>
              </w:rPr>
              <w:t>Vlastná WiFi nepodporovaná ani neposkytnutá MŠVVaŠ SR</w:t>
            </w:r>
            <w:r w:rsidRPr="0033789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pct"/>
            <w:vAlign w:val="center"/>
          </w:tcPr>
          <w:p w14:paraId="5D3DEFD1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4D4601DA" w14:textId="77777777" w:rsidR="00D14107" w:rsidRPr="0033789C" w:rsidRDefault="00D14107" w:rsidP="00D14107">
      <w:pPr>
        <w:spacing w:after="4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792"/>
        <w:gridCol w:w="1270"/>
      </w:tblGrid>
      <w:tr w:rsidR="00D14107" w:rsidRPr="0033789C" w14:paraId="049FE81A" w14:textId="77777777" w:rsidTr="00792B67">
        <w:trPr>
          <w:trHeight w:val="124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2CF31601" w14:textId="77777777" w:rsidR="00D14107" w:rsidRPr="0033789C" w:rsidRDefault="00D14107" w:rsidP="00792B67">
            <w:pPr>
              <w:spacing w:before="60" w:after="60"/>
              <w:rPr>
                <w:b/>
                <w:bCs/>
              </w:rPr>
            </w:pPr>
            <w:r w:rsidRPr="0033789C">
              <w:rPr>
                <w:b/>
                <w:bCs/>
              </w:rPr>
              <w:t>Využívanie digitálnych technológií v škole zamestnancami, študentmi</w:t>
            </w:r>
          </w:p>
        </w:tc>
      </w:tr>
      <w:tr w:rsidR="00D14107" w:rsidRPr="0033789C" w14:paraId="13D166CD" w14:textId="77777777" w:rsidTr="00792B67">
        <w:tc>
          <w:tcPr>
            <w:tcW w:w="4299" w:type="pct"/>
          </w:tcPr>
          <w:p w14:paraId="0597E8B8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color w:val="000000"/>
              </w:rPr>
              <w:t>Počet zamestnancov využívajúcich digitálne technológie vo výchovno-vzdelávacom procese</w:t>
            </w:r>
          </w:p>
        </w:tc>
        <w:tc>
          <w:tcPr>
            <w:tcW w:w="701" w:type="pct"/>
            <w:vAlign w:val="center"/>
          </w:tcPr>
          <w:p w14:paraId="2FC781F5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  <w:tr w:rsidR="00D14107" w:rsidRPr="0033789C" w14:paraId="4A17ADC2" w14:textId="77777777" w:rsidTr="00792B67">
        <w:tc>
          <w:tcPr>
            <w:tcW w:w="4299" w:type="pct"/>
          </w:tcPr>
          <w:p w14:paraId="6361954C" w14:textId="77777777" w:rsidR="00D14107" w:rsidRPr="0033789C" w:rsidRDefault="00D14107" w:rsidP="00792B67">
            <w:pPr>
              <w:spacing w:before="60" w:after="60"/>
              <w:rPr>
                <w:color w:val="000000"/>
              </w:rPr>
            </w:pPr>
            <w:r w:rsidRPr="0033789C">
              <w:rPr>
                <w:color w:val="000000"/>
              </w:rPr>
              <w:t>Počet študentov využívajúcich digitálne technológie vo výchovno-vzdelávacom procese</w:t>
            </w:r>
          </w:p>
        </w:tc>
        <w:tc>
          <w:tcPr>
            <w:tcW w:w="701" w:type="pct"/>
            <w:vAlign w:val="center"/>
          </w:tcPr>
          <w:p w14:paraId="31A961BF" w14:textId="77777777" w:rsidR="00D14107" w:rsidRPr="0033789C" w:rsidRDefault="00D14107" w:rsidP="00792B67">
            <w:pPr>
              <w:spacing w:before="60" w:after="60"/>
              <w:jc w:val="center"/>
            </w:pPr>
          </w:p>
        </w:tc>
      </w:tr>
    </w:tbl>
    <w:p w14:paraId="0971CF5C" w14:textId="77777777" w:rsidR="00D14107" w:rsidRPr="0033789C" w:rsidRDefault="00D14107" w:rsidP="00D14107">
      <w:pPr>
        <w:spacing w:after="4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441FB3D2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6E2CB4C4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Hlavné závery</w:t>
            </w:r>
          </w:p>
        </w:tc>
      </w:tr>
      <w:tr w:rsidR="00D14107" w:rsidRPr="0033789C" w14:paraId="2E8196FD" w14:textId="77777777" w:rsidTr="00792B67">
        <w:tc>
          <w:tcPr>
            <w:tcW w:w="5000" w:type="pct"/>
          </w:tcPr>
          <w:p w14:paraId="0F42596E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7F6D9824" w14:textId="77777777" w:rsidR="00D14107" w:rsidRPr="0033789C" w:rsidRDefault="00D14107" w:rsidP="00792B67">
            <w:pPr>
              <w:spacing w:before="60" w:after="60"/>
            </w:pPr>
          </w:p>
          <w:p w14:paraId="2A728C59" w14:textId="77777777" w:rsidR="00D14107" w:rsidRPr="0033789C" w:rsidRDefault="00D14107" w:rsidP="00792B67">
            <w:pPr>
              <w:spacing w:before="60" w:after="60"/>
            </w:pPr>
          </w:p>
          <w:p w14:paraId="077F0222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3C8A2A13" w14:textId="77777777" w:rsidR="00D14107" w:rsidRPr="0033789C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14107" w:rsidRPr="0033789C" w14:paraId="2042372D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1B7CDD4B" w14:textId="77777777" w:rsidR="00D14107" w:rsidRPr="0033789C" w:rsidRDefault="00D14107" w:rsidP="00792B67">
            <w:pPr>
              <w:spacing w:before="60" w:after="60"/>
            </w:pPr>
            <w:r w:rsidRPr="0033789C">
              <w:rPr>
                <w:b/>
                <w:bCs/>
              </w:rPr>
              <w:t>Navrhované opatrenia</w:t>
            </w:r>
          </w:p>
        </w:tc>
      </w:tr>
      <w:tr w:rsidR="00D14107" w:rsidRPr="0033789C" w14:paraId="74385E74" w14:textId="77777777" w:rsidTr="00792B67">
        <w:tc>
          <w:tcPr>
            <w:tcW w:w="5000" w:type="pct"/>
          </w:tcPr>
          <w:p w14:paraId="274B8447" w14:textId="77777777" w:rsidR="00D14107" w:rsidRPr="0033789C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33789C">
              <w:rPr>
                <w:i/>
                <w:iCs/>
                <w:sz w:val="20"/>
                <w:szCs w:val="20"/>
              </w:rPr>
              <w:t>Komentár:</w:t>
            </w:r>
          </w:p>
          <w:p w14:paraId="171E63D9" w14:textId="77777777" w:rsidR="00D14107" w:rsidRPr="0033789C" w:rsidRDefault="00D14107" w:rsidP="00792B67">
            <w:pPr>
              <w:spacing w:before="60" w:after="60"/>
            </w:pPr>
          </w:p>
          <w:p w14:paraId="03E93D53" w14:textId="77777777" w:rsidR="00D14107" w:rsidRPr="0033789C" w:rsidRDefault="00D14107" w:rsidP="00792B67">
            <w:pPr>
              <w:spacing w:before="60" w:after="60"/>
            </w:pPr>
          </w:p>
          <w:p w14:paraId="25E24330" w14:textId="77777777" w:rsidR="00D14107" w:rsidRPr="0033789C" w:rsidRDefault="00D14107" w:rsidP="00792B67">
            <w:pPr>
              <w:spacing w:before="60" w:after="60"/>
            </w:pPr>
          </w:p>
        </w:tc>
      </w:tr>
    </w:tbl>
    <w:p w14:paraId="318C7610" w14:textId="77777777" w:rsidR="00D14107" w:rsidRPr="0033789C" w:rsidRDefault="00D14107" w:rsidP="00D14107">
      <w:pPr>
        <w:spacing w:after="40"/>
        <w:rPr>
          <w:b/>
          <w:bCs/>
        </w:rPr>
      </w:pPr>
    </w:p>
    <w:p w14:paraId="749A0945" w14:textId="77777777" w:rsidR="00D14107" w:rsidRPr="0033789C" w:rsidRDefault="00D14107" w:rsidP="00D14107">
      <w:pPr>
        <w:spacing w:after="40"/>
        <w:rPr>
          <w:b/>
          <w:bCs/>
        </w:rPr>
      </w:pPr>
    </w:p>
    <w:p w14:paraId="54628484" w14:textId="77777777" w:rsidR="00D14107" w:rsidRPr="0033789C" w:rsidRDefault="00D14107" w:rsidP="00D14107">
      <w:pPr>
        <w:spacing w:after="40"/>
        <w:rPr>
          <w:b/>
          <w:bCs/>
        </w:rPr>
        <w:sectPr w:rsidR="00D14107" w:rsidRPr="0033789C" w:rsidSect="00990523">
          <w:headerReference w:type="default" r:id="rId36"/>
          <w:pgSz w:w="11906" w:h="16838"/>
          <w:pgMar w:top="1135" w:right="1417" w:bottom="1417" w:left="1417" w:header="851" w:footer="708" w:gutter="0"/>
          <w:cols w:space="708"/>
          <w:docGrid w:linePitch="360"/>
        </w:sectPr>
      </w:pPr>
    </w:p>
    <w:p w14:paraId="62829DE2" w14:textId="77777777" w:rsidR="00D14107" w:rsidRPr="00BB6E2E" w:rsidRDefault="00D14107" w:rsidP="00D14107">
      <w:pPr>
        <w:jc w:val="center"/>
        <w:rPr>
          <w:b/>
          <w:bCs/>
          <w:u w:val="single"/>
        </w:rPr>
      </w:pPr>
      <w:r w:rsidRPr="00BB6E2E">
        <w:rPr>
          <w:b/>
          <w:bCs/>
          <w:u w:val="single"/>
        </w:rPr>
        <w:lastRenderedPageBreak/>
        <w:t xml:space="preserve">Pravidelná hodnotiaca správa o realizovaných habilitačných konaniach </w:t>
      </w:r>
      <w:r w:rsidRPr="00BB6E2E">
        <w:rPr>
          <w:b/>
          <w:bCs/>
          <w:u w:val="single"/>
        </w:rPr>
        <w:br/>
        <w:t>a inauguračných konaniach na fakulte / CUP / TnUAD</w:t>
      </w:r>
    </w:p>
    <w:p w14:paraId="47EFD073" w14:textId="77777777" w:rsidR="00D14107" w:rsidRPr="00BB6E2E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62"/>
        <w:gridCol w:w="7069"/>
      </w:tblGrid>
      <w:tr w:rsidR="00D14107" w:rsidRPr="00BB6E2E" w14:paraId="09F02249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561CB473" w14:textId="77777777" w:rsidR="00D14107" w:rsidRPr="00BB6E2E" w:rsidRDefault="00D14107" w:rsidP="00792B67">
            <w:pPr>
              <w:pStyle w:val="Hlavika"/>
              <w:spacing w:before="60" w:after="60"/>
            </w:pPr>
            <w:r w:rsidRPr="00BB6E2E">
              <w:t xml:space="preserve">Fakulta/CUP: </w:t>
            </w:r>
          </w:p>
        </w:tc>
        <w:tc>
          <w:tcPr>
            <w:tcW w:w="3829" w:type="pct"/>
            <w:vAlign w:val="center"/>
          </w:tcPr>
          <w:p w14:paraId="26439677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BB6E2E" w14:paraId="4DFD0FC1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5C5FEFD5" w14:textId="77777777" w:rsidR="00D14107" w:rsidRPr="00BB6E2E" w:rsidRDefault="00D14107" w:rsidP="00792B67">
            <w:pPr>
              <w:pStyle w:val="Hlavika"/>
              <w:spacing w:before="60" w:after="60"/>
            </w:pPr>
            <w:r w:rsidRPr="00BB6E2E">
              <w:t>Hodnotené obdobie:</w:t>
            </w:r>
          </w:p>
        </w:tc>
        <w:tc>
          <w:tcPr>
            <w:tcW w:w="3829" w:type="pct"/>
            <w:vAlign w:val="center"/>
          </w:tcPr>
          <w:p w14:paraId="6780A9C0" w14:textId="77777777" w:rsidR="00D14107" w:rsidRPr="00BB6E2E" w:rsidRDefault="00D14107" w:rsidP="00792B67">
            <w:pPr>
              <w:spacing w:before="60" w:after="60"/>
            </w:pPr>
            <w:r w:rsidRPr="00BB6E2E">
              <w:t>kalendárny rok ...</w:t>
            </w:r>
          </w:p>
        </w:tc>
      </w:tr>
      <w:tr w:rsidR="00D14107" w:rsidRPr="00BB6E2E" w14:paraId="4F93F8C3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00523343" w14:textId="77777777" w:rsidR="00D14107" w:rsidRPr="00BB6E2E" w:rsidRDefault="00D14107" w:rsidP="00792B67">
            <w:pPr>
              <w:spacing w:before="60" w:after="60"/>
            </w:pPr>
            <w:r w:rsidRPr="00BB6E2E">
              <w:t>Odbor HIK - priradenie k študijnému odboru:</w:t>
            </w:r>
          </w:p>
        </w:tc>
        <w:tc>
          <w:tcPr>
            <w:tcW w:w="3829" w:type="pct"/>
            <w:vAlign w:val="center"/>
          </w:tcPr>
          <w:p w14:paraId="6C854424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BB6E2E" w14:paraId="59DFD6E7" w14:textId="77777777" w:rsidTr="00792B67">
        <w:tc>
          <w:tcPr>
            <w:tcW w:w="1171" w:type="pct"/>
            <w:shd w:val="clear" w:color="auto" w:fill="BFBFBF" w:themeFill="background1" w:themeFillShade="BF"/>
          </w:tcPr>
          <w:p w14:paraId="7ABB376A" w14:textId="77777777" w:rsidR="00D14107" w:rsidRPr="00BB6E2E" w:rsidRDefault="00D14107" w:rsidP="00792B67">
            <w:pPr>
              <w:spacing w:before="60" w:after="60"/>
            </w:pPr>
            <w:r w:rsidRPr="00BB6E2E">
              <w:t>Oblasť výskumu:</w:t>
            </w:r>
          </w:p>
        </w:tc>
        <w:tc>
          <w:tcPr>
            <w:tcW w:w="3829" w:type="pct"/>
            <w:vAlign w:val="center"/>
          </w:tcPr>
          <w:p w14:paraId="7B49D0E5" w14:textId="77777777" w:rsidR="00D14107" w:rsidRPr="00BB6E2E" w:rsidRDefault="00D14107" w:rsidP="00792B67">
            <w:pPr>
              <w:spacing w:before="60" w:after="60"/>
            </w:pPr>
          </w:p>
        </w:tc>
      </w:tr>
    </w:tbl>
    <w:p w14:paraId="7B44438A" w14:textId="77777777" w:rsidR="00D14107" w:rsidRPr="00BB6E2E" w:rsidRDefault="00D14107" w:rsidP="00D14107">
      <w:pPr>
        <w:spacing w:after="40"/>
        <w:rPr>
          <w:b/>
          <w:bCs/>
        </w:rPr>
      </w:pPr>
    </w:p>
    <w:p w14:paraId="04E00D5B" w14:textId="77777777" w:rsidR="00D14107" w:rsidRPr="00BB6E2E" w:rsidRDefault="00D14107" w:rsidP="00D14107">
      <w:pPr>
        <w:spacing w:after="40"/>
        <w:rPr>
          <w:b/>
          <w:bCs/>
        </w:rPr>
      </w:pPr>
      <w:r w:rsidRPr="00BB6E2E">
        <w:rPr>
          <w:b/>
          <w:bCs/>
        </w:rPr>
        <w:t>Ukazovatele na vyhodnocovanie štandardov:</w:t>
      </w:r>
    </w:p>
    <w:p w14:paraId="226D183A" w14:textId="77777777" w:rsidR="00D14107" w:rsidRPr="00BB6E2E" w:rsidRDefault="00D14107" w:rsidP="00D14107">
      <w:pPr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974"/>
        <w:gridCol w:w="1257"/>
      </w:tblGrid>
      <w:tr w:rsidR="00D14107" w:rsidRPr="00BB6E2E" w14:paraId="1E0CDFC2" w14:textId="77777777" w:rsidTr="00792B6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4E473D70" w14:textId="77777777" w:rsidR="00D14107" w:rsidRPr="00BB6E2E" w:rsidRDefault="00D14107" w:rsidP="00792B67">
            <w:pPr>
              <w:spacing w:before="60" w:after="60"/>
              <w:rPr>
                <w:b/>
                <w:bCs/>
              </w:rPr>
            </w:pPr>
            <w:r w:rsidRPr="00BB6E2E">
              <w:rPr>
                <w:b/>
                <w:bCs/>
              </w:rPr>
              <w:t>Habilitačné konanie</w:t>
            </w:r>
          </w:p>
        </w:tc>
      </w:tr>
      <w:tr w:rsidR="00D14107" w:rsidRPr="00BB6E2E" w14:paraId="7A30440E" w14:textId="77777777" w:rsidTr="00792B67">
        <w:tc>
          <w:tcPr>
            <w:tcW w:w="4319" w:type="pct"/>
          </w:tcPr>
          <w:p w14:paraId="6EF0E8CB" w14:textId="77777777" w:rsidR="00D14107" w:rsidRPr="00BB6E2E" w:rsidRDefault="00D14107" w:rsidP="00792B67">
            <w:pPr>
              <w:spacing w:before="60" w:after="60"/>
            </w:pPr>
            <w:r w:rsidRPr="00BB6E2E">
              <w:t>Počet zahájených habilitačných konaní</w:t>
            </w:r>
          </w:p>
        </w:tc>
        <w:tc>
          <w:tcPr>
            <w:tcW w:w="681" w:type="pct"/>
          </w:tcPr>
          <w:p w14:paraId="2B1FB35A" w14:textId="77777777" w:rsidR="00D14107" w:rsidRPr="00BB6E2E" w:rsidRDefault="00D14107" w:rsidP="00792B67">
            <w:pPr>
              <w:spacing w:before="60" w:after="60"/>
              <w:jc w:val="center"/>
            </w:pPr>
          </w:p>
        </w:tc>
      </w:tr>
      <w:tr w:rsidR="00D14107" w:rsidRPr="00BB6E2E" w14:paraId="34019505" w14:textId="77777777" w:rsidTr="00792B67">
        <w:tc>
          <w:tcPr>
            <w:tcW w:w="5000" w:type="pct"/>
            <w:gridSpan w:val="2"/>
          </w:tcPr>
          <w:p w14:paraId="28AFCE6A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7B8E7FC3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BB6E2E">
              <w:rPr>
                <w:i/>
                <w:iCs/>
                <w:sz w:val="18"/>
                <w:szCs w:val="18"/>
              </w:rPr>
              <w:t>Meno kandidáta – názov súčasti TnUAD, resp. vysokej školy, na ktorej uchádzač pôsobí</w:t>
            </w:r>
          </w:p>
          <w:p w14:paraId="24C85214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</w:p>
        </w:tc>
      </w:tr>
      <w:tr w:rsidR="00D14107" w:rsidRPr="00BB6E2E" w14:paraId="68D89D01" w14:textId="77777777" w:rsidTr="00792B67">
        <w:tc>
          <w:tcPr>
            <w:tcW w:w="4319" w:type="pct"/>
          </w:tcPr>
          <w:p w14:paraId="3BBEACCB" w14:textId="77777777" w:rsidR="00D14107" w:rsidRPr="00BB6E2E" w:rsidRDefault="00D14107" w:rsidP="00792B67">
            <w:pPr>
              <w:spacing w:before="60" w:after="60"/>
            </w:pPr>
            <w:r w:rsidRPr="00BB6E2E">
              <w:t>Počet schválených návrhov na udelenie titulu „docent“ vo vedeckej rade v danom roku</w:t>
            </w:r>
          </w:p>
        </w:tc>
        <w:tc>
          <w:tcPr>
            <w:tcW w:w="681" w:type="pct"/>
          </w:tcPr>
          <w:p w14:paraId="1CF7C8A1" w14:textId="77777777" w:rsidR="00D14107" w:rsidRPr="00BB6E2E" w:rsidRDefault="00D14107" w:rsidP="00792B67">
            <w:pPr>
              <w:spacing w:before="60" w:after="60"/>
              <w:jc w:val="center"/>
            </w:pPr>
          </w:p>
        </w:tc>
      </w:tr>
      <w:tr w:rsidR="00D14107" w:rsidRPr="00BB6E2E" w14:paraId="6064E613" w14:textId="77777777" w:rsidTr="00792B67">
        <w:tc>
          <w:tcPr>
            <w:tcW w:w="5000" w:type="pct"/>
            <w:gridSpan w:val="2"/>
          </w:tcPr>
          <w:p w14:paraId="590C2B5E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42E8A697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BB6E2E">
              <w:rPr>
                <w:i/>
                <w:iCs/>
                <w:sz w:val="18"/>
                <w:szCs w:val="18"/>
              </w:rPr>
              <w:t>Meno kandidáta – názov súčasti TnUAD, resp. vysokej školy, na ktorej uchádzač pôsobí</w:t>
            </w:r>
          </w:p>
          <w:p w14:paraId="724BC8D7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BB6E2E" w14:paraId="1A7474C2" w14:textId="77777777" w:rsidTr="00792B67">
        <w:tc>
          <w:tcPr>
            <w:tcW w:w="4319" w:type="pct"/>
          </w:tcPr>
          <w:p w14:paraId="19DB5E6A" w14:textId="77777777" w:rsidR="00D14107" w:rsidRPr="00BB6E2E" w:rsidRDefault="00D14107" w:rsidP="00792B67">
            <w:pPr>
              <w:spacing w:before="60" w:after="60"/>
            </w:pPr>
            <w:r w:rsidRPr="00BB6E2E">
              <w:t>Počet neukončených/prebiehajúcich habilitačných konaní k 31.12. príslušného roka</w:t>
            </w:r>
          </w:p>
        </w:tc>
        <w:tc>
          <w:tcPr>
            <w:tcW w:w="681" w:type="pct"/>
          </w:tcPr>
          <w:p w14:paraId="0FC1D77C" w14:textId="77777777" w:rsidR="00D14107" w:rsidRPr="00BB6E2E" w:rsidRDefault="00D14107" w:rsidP="00792B67">
            <w:pPr>
              <w:spacing w:before="60" w:after="60"/>
              <w:jc w:val="center"/>
            </w:pPr>
          </w:p>
        </w:tc>
      </w:tr>
      <w:tr w:rsidR="00D14107" w:rsidRPr="00BB6E2E" w14:paraId="45A60381" w14:textId="77777777" w:rsidTr="00792B67">
        <w:tc>
          <w:tcPr>
            <w:tcW w:w="5000" w:type="pct"/>
            <w:gridSpan w:val="2"/>
          </w:tcPr>
          <w:p w14:paraId="00AFFF9C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7AEDC1EF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BB6E2E">
              <w:rPr>
                <w:i/>
                <w:iCs/>
                <w:sz w:val="18"/>
                <w:szCs w:val="18"/>
              </w:rPr>
              <w:t>Meno kandidáta – názov súčasti TnUAD, resp. vysokej školy, na ktorej uchádzač pôsobí</w:t>
            </w:r>
          </w:p>
          <w:p w14:paraId="0E35EBDC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BB6E2E" w14:paraId="15304CF1" w14:textId="77777777" w:rsidTr="00792B67">
        <w:tc>
          <w:tcPr>
            <w:tcW w:w="4319" w:type="pct"/>
          </w:tcPr>
          <w:p w14:paraId="0CE148A1" w14:textId="77777777" w:rsidR="00D14107" w:rsidRPr="00BB6E2E" w:rsidRDefault="00D14107" w:rsidP="00792B67">
            <w:pPr>
              <w:spacing w:before="60" w:after="60"/>
            </w:pPr>
            <w:r w:rsidRPr="00BB6E2E">
              <w:t>Počet zastavených habilitačných konaní (začatých konaní, ktoré boli vo vedeckej rade neschválené, stiahnuté uchádzačom alebo ináč zastavené) v bežnom roku</w:t>
            </w:r>
          </w:p>
        </w:tc>
        <w:tc>
          <w:tcPr>
            <w:tcW w:w="681" w:type="pct"/>
          </w:tcPr>
          <w:p w14:paraId="39ABF705" w14:textId="77777777" w:rsidR="00D14107" w:rsidRPr="00BB6E2E" w:rsidRDefault="00D14107" w:rsidP="00792B67">
            <w:pPr>
              <w:spacing w:before="60" w:after="60"/>
              <w:jc w:val="center"/>
            </w:pPr>
          </w:p>
        </w:tc>
      </w:tr>
      <w:tr w:rsidR="00D14107" w:rsidRPr="00BB6E2E" w14:paraId="5D281C96" w14:textId="77777777" w:rsidTr="00792B67">
        <w:tc>
          <w:tcPr>
            <w:tcW w:w="5000" w:type="pct"/>
            <w:gridSpan w:val="2"/>
          </w:tcPr>
          <w:p w14:paraId="79047005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3A4A720B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BB6E2E">
              <w:rPr>
                <w:i/>
                <w:iCs/>
                <w:sz w:val="18"/>
                <w:szCs w:val="18"/>
              </w:rPr>
              <w:t>Meno kandidáta – názov súčasti TnUAD, resp. vysokej školy, na ktorej uchádzač pôsobí</w:t>
            </w:r>
          </w:p>
          <w:p w14:paraId="5505DE25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BB6E2E" w14:paraId="16FA12D9" w14:textId="77777777" w:rsidTr="00792B67">
        <w:tc>
          <w:tcPr>
            <w:tcW w:w="4319" w:type="pct"/>
          </w:tcPr>
          <w:p w14:paraId="66DD9CF4" w14:textId="77777777" w:rsidR="00D14107" w:rsidRPr="00BB6E2E" w:rsidRDefault="00D14107" w:rsidP="00792B67">
            <w:pPr>
              <w:spacing w:before="60" w:after="60"/>
            </w:pPr>
            <w:r w:rsidRPr="00BB6E2E">
              <w:t>Počet osôb, ktorým bol odňatý titul vedecko-pedagogický titul alebo umelecko-pedagogický titul „docent“</w:t>
            </w:r>
          </w:p>
        </w:tc>
        <w:tc>
          <w:tcPr>
            <w:tcW w:w="681" w:type="pct"/>
          </w:tcPr>
          <w:p w14:paraId="5EDB1D26" w14:textId="77777777" w:rsidR="00D14107" w:rsidRPr="00BB6E2E" w:rsidRDefault="00D14107" w:rsidP="00792B67">
            <w:pPr>
              <w:spacing w:before="60" w:after="60"/>
              <w:jc w:val="center"/>
            </w:pPr>
          </w:p>
        </w:tc>
      </w:tr>
      <w:tr w:rsidR="00D14107" w:rsidRPr="00BB6E2E" w14:paraId="40D95B8D" w14:textId="77777777" w:rsidTr="00792B67">
        <w:tc>
          <w:tcPr>
            <w:tcW w:w="5000" w:type="pct"/>
            <w:gridSpan w:val="2"/>
          </w:tcPr>
          <w:p w14:paraId="12B1D2B8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4AEDA60C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BB6E2E">
              <w:rPr>
                <w:i/>
                <w:iCs/>
                <w:sz w:val="18"/>
                <w:szCs w:val="18"/>
              </w:rPr>
              <w:t>Meno kandidáta – názov súčasti TnUAD, resp. vysokej školy, na ktorej uchádzač pôsobí</w:t>
            </w:r>
          </w:p>
          <w:p w14:paraId="1A0805F6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BB6E2E" w14:paraId="1EDA93DD" w14:textId="77777777" w:rsidTr="00792B67">
        <w:tc>
          <w:tcPr>
            <w:tcW w:w="4319" w:type="pct"/>
          </w:tcPr>
          <w:p w14:paraId="6D99F800" w14:textId="77777777" w:rsidR="00D14107" w:rsidRPr="00BB6E2E" w:rsidRDefault="00D14107" w:rsidP="00792B67">
            <w:pPr>
              <w:spacing w:before="60" w:after="60"/>
            </w:pPr>
            <w:r w:rsidRPr="00BB6E2E">
              <w:t>Počet predložených návrhov u osôb, ktoré sa vzdali vedecko-pedagogického titulu alebo umelecko-pedagogického titulu „docent“</w:t>
            </w:r>
          </w:p>
        </w:tc>
        <w:tc>
          <w:tcPr>
            <w:tcW w:w="681" w:type="pct"/>
          </w:tcPr>
          <w:p w14:paraId="46CC18A7" w14:textId="77777777" w:rsidR="00D14107" w:rsidRPr="00BB6E2E" w:rsidRDefault="00D14107" w:rsidP="00792B67">
            <w:pPr>
              <w:spacing w:before="60" w:after="60"/>
              <w:jc w:val="center"/>
            </w:pPr>
          </w:p>
        </w:tc>
      </w:tr>
      <w:tr w:rsidR="00D14107" w:rsidRPr="00BB6E2E" w14:paraId="2A72F5F4" w14:textId="77777777" w:rsidTr="00792B67">
        <w:tc>
          <w:tcPr>
            <w:tcW w:w="5000" w:type="pct"/>
            <w:gridSpan w:val="2"/>
          </w:tcPr>
          <w:p w14:paraId="42674CEB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0FFE9FBA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BB6E2E">
              <w:rPr>
                <w:i/>
                <w:iCs/>
                <w:sz w:val="18"/>
                <w:szCs w:val="18"/>
              </w:rPr>
              <w:t>Meno kandidáta – názov súčasti TnUAD, resp. vysokej školy, na ktorej uchádzač pôsobí</w:t>
            </w:r>
          </w:p>
          <w:p w14:paraId="36425992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BB6E2E" w14:paraId="3B4276AD" w14:textId="77777777" w:rsidTr="00792B67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2E4B6B8" w14:textId="77777777" w:rsidR="00D14107" w:rsidRPr="00BB6E2E" w:rsidRDefault="00D14107" w:rsidP="00792B67">
            <w:pPr>
              <w:spacing w:before="60" w:after="60"/>
              <w:rPr>
                <w:b/>
                <w:bCs/>
              </w:rPr>
            </w:pPr>
            <w:r w:rsidRPr="00BB6E2E">
              <w:rPr>
                <w:b/>
                <w:bCs/>
              </w:rPr>
              <w:lastRenderedPageBreak/>
              <w:t>Inauguračné konanie</w:t>
            </w:r>
          </w:p>
        </w:tc>
      </w:tr>
      <w:tr w:rsidR="00D14107" w:rsidRPr="00BB6E2E" w14:paraId="0C780308" w14:textId="77777777" w:rsidTr="00792B67">
        <w:tc>
          <w:tcPr>
            <w:tcW w:w="4319" w:type="pct"/>
          </w:tcPr>
          <w:p w14:paraId="7FCFAFC6" w14:textId="77777777" w:rsidR="00D14107" w:rsidRPr="00BB6E2E" w:rsidRDefault="00D14107" w:rsidP="00792B67">
            <w:pPr>
              <w:spacing w:before="60" w:after="60"/>
            </w:pPr>
            <w:r w:rsidRPr="00BB6E2E">
              <w:t>Počet zahájených inauguračných konaní</w:t>
            </w:r>
          </w:p>
        </w:tc>
        <w:tc>
          <w:tcPr>
            <w:tcW w:w="681" w:type="pct"/>
          </w:tcPr>
          <w:p w14:paraId="5D973278" w14:textId="77777777" w:rsidR="00D14107" w:rsidRPr="00BB6E2E" w:rsidRDefault="00D14107" w:rsidP="00792B67">
            <w:pPr>
              <w:spacing w:before="60" w:after="60"/>
              <w:jc w:val="center"/>
            </w:pPr>
          </w:p>
        </w:tc>
      </w:tr>
      <w:tr w:rsidR="00D14107" w:rsidRPr="00BB6E2E" w14:paraId="619CC2E6" w14:textId="77777777" w:rsidTr="00792B67">
        <w:tc>
          <w:tcPr>
            <w:tcW w:w="5000" w:type="pct"/>
            <w:gridSpan w:val="2"/>
          </w:tcPr>
          <w:p w14:paraId="731910C9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23A5E8C8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BB6E2E">
              <w:rPr>
                <w:i/>
                <w:iCs/>
                <w:sz w:val="18"/>
                <w:szCs w:val="18"/>
              </w:rPr>
              <w:t>Meno kandidáta – názov súčasti TnUAD, resp. vysokej školy, na ktorej uchádzač pôsobí</w:t>
            </w:r>
          </w:p>
          <w:p w14:paraId="2EDFFA94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BB6E2E" w14:paraId="7FACA630" w14:textId="77777777" w:rsidTr="00792B67">
        <w:tc>
          <w:tcPr>
            <w:tcW w:w="4319" w:type="pct"/>
          </w:tcPr>
          <w:p w14:paraId="55EDE82A" w14:textId="77777777" w:rsidR="00D14107" w:rsidRPr="00BB6E2E" w:rsidRDefault="00D14107" w:rsidP="00792B67">
            <w:pPr>
              <w:spacing w:before="60" w:after="60"/>
            </w:pPr>
            <w:r w:rsidRPr="00BB6E2E">
              <w:t>Počet schválených návrhov na udelenie titulu „profesor“ vo vedeckej rade vysokej školy v danom roku</w:t>
            </w:r>
          </w:p>
        </w:tc>
        <w:tc>
          <w:tcPr>
            <w:tcW w:w="681" w:type="pct"/>
          </w:tcPr>
          <w:p w14:paraId="22F081B4" w14:textId="77777777" w:rsidR="00D14107" w:rsidRPr="00BB6E2E" w:rsidRDefault="00D14107" w:rsidP="00792B67">
            <w:pPr>
              <w:spacing w:before="60" w:after="60"/>
              <w:jc w:val="center"/>
            </w:pPr>
          </w:p>
        </w:tc>
      </w:tr>
      <w:tr w:rsidR="00D14107" w:rsidRPr="00BB6E2E" w14:paraId="0BE73093" w14:textId="77777777" w:rsidTr="00792B67">
        <w:tc>
          <w:tcPr>
            <w:tcW w:w="5000" w:type="pct"/>
            <w:gridSpan w:val="2"/>
          </w:tcPr>
          <w:p w14:paraId="1D706A70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7CB00CD9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BB6E2E">
              <w:rPr>
                <w:i/>
                <w:iCs/>
                <w:sz w:val="18"/>
                <w:szCs w:val="18"/>
              </w:rPr>
              <w:t>Meno kandidáta – názov súčasti TnUAD, resp. vysokej školy, na ktorej uchádzač pôsobí</w:t>
            </w:r>
          </w:p>
          <w:p w14:paraId="08E9C996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BB6E2E" w14:paraId="6A60F3F4" w14:textId="77777777" w:rsidTr="00792B67">
        <w:tc>
          <w:tcPr>
            <w:tcW w:w="4319" w:type="pct"/>
          </w:tcPr>
          <w:p w14:paraId="3F3F29E8" w14:textId="77777777" w:rsidR="00D14107" w:rsidRPr="00BB6E2E" w:rsidRDefault="00D14107" w:rsidP="00792B67">
            <w:pPr>
              <w:spacing w:before="60" w:after="60"/>
            </w:pPr>
            <w:r w:rsidRPr="00BB6E2E">
              <w:t>Počet osôb, ktorým bol udelený titul „profesor“ prezidentom SR</w:t>
            </w:r>
          </w:p>
        </w:tc>
        <w:tc>
          <w:tcPr>
            <w:tcW w:w="681" w:type="pct"/>
          </w:tcPr>
          <w:p w14:paraId="75376D17" w14:textId="77777777" w:rsidR="00D14107" w:rsidRPr="00BB6E2E" w:rsidRDefault="00D14107" w:rsidP="00792B67">
            <w:pPr>
              <w:spacing w:before="60" w:after="60"/>
              <w:jc w:val="center"/>
            </w:pPr>
          </w:p>
        </w:tc>
      </w:tr>
      <w:tr w:rsidR="00D14107" w:rsidRPr="00BB6E2E" w14:paraId="7EAC4635" w14:textId="77777777" w:rsidTr="00792B67">
        <w:tc>
          <w:tcPr>
            <w:tcW w:w="5000" w:type="pct"/>
            <w:gridSpan w:val="2"/>
          </w:tcPr>
          <w:p w14:paraId="247BC75C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3B9BE798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BB6E2E">
              <w:rPr>
                <w:i/>
                <w:iCs/>
                <w:sz w:val="18"/>
                <w:szCs w:val="18"/>
              </w:rPr>
              <w:t>Meno kandidáta – názov súčasti TnUAD, resp. vysokej školy, na ktorej uchádzač pôsobí</w:t>
            </w:r>
          </w:p>
          <w:p w14:paraId="67107D85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BB6E2E" w14:paraId="58B05A3A" w14:textId="77777777" w:rsidTr="00792B67">
        <w:tc>
          <w:tcPr>
            <w:tcW w:w="4319" w:type="pct"/>
          </w:tcPr>
          <w:p w14:paraId="320E58DD" w14:textId="77777777" w:rsidR="00D14107" w:rsidRPr="00BB6E2E" w:rsidRDefault="00D14107" w:rsidP="00792B67">
            <w:pPr>
              <w:spacing w:before="60" w:after="60"/>
            </w:pPr>
            <w:r w:rsidRPr="00BB6E2E">
              <w:t>Počet neukončených/prebiehajúcich inauguračných konaní k 31.12. príslušného roka</w:t>
            </w:r>
          </w:p>
        </w:tc>
        <w:tc>
          <w:tcPr>
            <w:tcW w:w="681" w:type="pct"/>
          </w:tcPr>
          <w:p w14:paraId="6B73E8A1" w14:textId="77777777" w:rsidR="00D14107" w:rsidRPr="00BB6E2E" w:rsidRDefault="00D14107" w:rsidP="00792B67">
            <w:pPr>
              <w:spacing w:before="60" w:after="60"/>
              <w:jc w:val="center"/>
            </w:pPr>
          </w:p>
        </w:tc>
      </w:tr>
      <w:tr w:rsidR="00D14107" w:rsidRPr="00BB6E2E" w14:paraId="106F4BE5" w14:textId="77777777" w:rsidTr="00792B67">
        <w:tc>
          <w:tcPr>
            <w:tcW w:w="5000" w:type="pct"/>
            <w:gridSpan w:val="2"/>
          </w:tcPr>
          <w:p w14:paraId="00825916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23A057B1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BB6E2E">
              <w:rPr>
                <w:i/>
                <w:iCs/>
                <w:sz w:val="18"/>
                <w:szCs w:val="18"/>
              </w:rPr>
              <w:t>Meno kandidáta – názov súčasti TnUAD, resp. vysokej školy, na ktorej uchádzač pôsobí</w:t>
            </w:r>
          </w:p>
          <w:p w14:paraId="5950EBB4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BB6E2E" w14:paraId="24AE6742" w14:textId="77777777" w:rsidTr="00792B67">
        <w:tc>
          <w:tcPr>
            <w:tcW w:w="4319" w:type="pct"/>
          </w:tcPr>
          <w:p w14:paraId="18BF56C7" w14:textId="77777777" w:rsidR="00D14107" w:rsidRPr="00BB6E2E" w:rsidRDefault="00D14107" w:rsidP="00792B67">
            <w:pPr>
              <w:spacing w:before="60" w:after="60"/>
            </w:pPr>
            <w:r w:rsidRPr="00BB6E2E">
              <w:t>Počet zastavených inauguračných konaní (začatých konaní, ktoré boli vo vedeckej rade neschválené, stiahnuté uchádzačom alebo ináč zastavené) v bežnom roku</w:t>
            </w:r>
          </w:p>
        </w:tc>
        <w:tc>
          <w:tcPr>
            <w:tcW w:w="681" w:type="pct"/>
          </w:tcPr>
          <w:p w14:paraId="7F70C7D0" w14:textId="77777777" w:rsidR="00D14107" w:rsidRPr="00BB6E2E" w:rsidRDefault="00D14107" w:rsidP="00792B67">
            <w:pPr>
              <w:spacing w:before="60" w:after="60"/>
              <w:jc w:val="center"/>
            </w:pPr>
          </w:p>
        </w:tc>
      </w:tr>
      <w:tr w:rsidR="00D14107" w:rsidRPr="00BB6E2E" w14:paraId="02FDFB56" w14:textId="77777777" w:rsidTr="00792B67">
        <w:tc>
          <w:tcPr>
            <w:tcW w:w="5000" w:type="pct"/>
            <w:gridSpan w:val="2"/>
          </w:tcPr>
          <w:p w14:paraId="51BC09A5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35CAE166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BB6E2E">
              <w:rPr>
                <w:i/>
                <w:iCs/>
                <w:sz w:val="18"/>
                <w:szCs w:val="18"/>
              </w:rPr>
              <w:t>Meno kandidáta – názov súčasti TnUAD, resp. vysokej školy, na ktorej uchádzač pôsobí</w:t>
            </w:r>
          </w:p>
          <w:p w14:paraId="4335D375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BB6E2E" w14:paraId="4739AB68" w14:textId="77777777" w:rsidTr="00792B67">
        <w:tc>
          <w:tcPr>
            <w:tcW w:w="4319" w:type="pct"/>
          </w:tcPr>
          <w:p w14:paraId="649FBED3" w14:textId="77777777" w:rsidR="00D14107" w:rsidRPr="00BB6E2E" w:rsidRDefault="00D14107" w:rsidP="00792B67">
            <w:pPr>
              <w:spacing w:before="60" w:after="60"/>
            </w:pPr>
            <w:r w:rsidRPr="00BB6E2E">
              <w:t>Počet podaných návrhov na odvolanie „profesora“</w:t>
            </w:r>
          </w:p>
        </w:tc>
        <w:tc>
          <w:tcPr>
            <w:tcW w:w="681" w:type="pct"/>
          </w:tcPr>
          <w:p w14:paraId="5F68816A" w14:textId="77777777" w:rsidR="00D14107" w:rsidRPr="00BB6E2E" w:rsidRDefault="00D14107" w:rsidP="00792B67">
            <w:pPr>
              <w:spacing w:before="60" w:after="60"/>
              <w:jc w:val="center"/>
            </w:pPr>
          </w:p>
        </w:tc>
      </w:tr>
      <w:tr w:rsidR="00D14107" w:rsidRPr="00BB6E2E" w14:paraId="60180F49" w14:textId="77777777" w:rsidTr="00792B67">
        <w:tc>
          <w:tcPr>
            <w:tcW w:w="5000" w:type="pct"/>
            <w:gridSpan w:val="2"/>
          </w:tcPr>
          <w:p w14:paraId="0A717DD7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3EF55867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BB6E2E">
              <w:rPr>
                <w:i/>
                <w:iCs/>
                <w:sz w:val="18"/>
                <w:szCs w:val="18"/>
              </w:rPr>
              <w:t>Meno kandidáta – názov súčasti TnUAD, resp. vysokej školy, na ktorej uchádzač pôsobí</w:t>
            </w:r>
          </w:p>
          <w:p w14:paraId="654D4334" w14:textId="77777777" w:rsidR="00D14107" w:rsidRPr="00BB6E2E" w:rsidRDefault="00D14107" w:rsidP="00792B67">
            <w:pPr>
              <w:spacing w:before="60" w:after="60"/>
            </w:pPr>
          </w:p>
        </w:tc>
      </w:tr>
      <w:tr w:rsidR="00D14107" w:rsidRPr="00BB6E2E" w14:paraId="0F3E032E" w14:textId="77777777" w:rsidTr="00792B67">
        <w:tc>
          <w:tcPr>
            <w:tcW w:w="4319" w:type="pct"/>
          </w:tcPr>
          <w:p w14:paraId="160F44DB" w14:textId="77777777" w:rsidR="00D14107" w:rsidRPr="00BB6E2E" w:rsidRDefault="00D14107" w:rsidP="00792B67">
            <w:pPr>
              <w:spacing w:before="60" w:after="60"/>
            </w:pPr>
            <w:r w:rsidRPr="00BB6E2E">
              <w:t>Počet predložených návrhov u osôb, ktoré sa vzdali vedecko-pedagogického titulu alebo umelecko-pedagogického titulu „profesor“</w:t>
            </w:r>
          </w:p>
        </w:tc>
        <w:tc>
          <w:tcPr>
            <w:tcW w:w="681" w:type="pct"/>
          </w:tcPr>
          <w:p w14:paraId="62D13729" w14:textId="77777777" w:rsidR="00D14107" w:rsidRPr="00BB6E2E" w:rsidRDefault="00D14107" w:rsidP="00792B67">
            <w:pPr>
              <w:spacing w:before="60" w:after="60"/>
              <w:jc w:val="center"/>
            </w:pPr>
          </w:p>
        </w:tc>
      </w:tr>
      <w:tr w:rsidR="00D14107" w:rsidRPr="00BB6E2E" w14:paraId="7A11D5AC" w14:textId="77777777" w:rsidTr="00792B67">
        <w:tc>
          <w:tcPr>
            <w:tcW w:w="5000" w:type="pct"/>
            <w:gridSpan w:val="2"/>
          </w:tcPr>
          <w:p w14:paraId="590CA2AC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Špecifikácia:</w:t>
            </w:r>
          </w:p>
          <w:p w14:paraId="54C98BB5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BB6E2E">
              <w:rPr>
                <w:i/>
                <w:iCs/>
                <w:sz w:val="18"/>
                <w:szCs w:val="18"/>
              </w:rPr>
              <w:t>Meno kandidáta – názov súčasti TnUAD, resp. vysokej školy, na ktorej uchádzač pôsobí</w:t>
            </w:r>
          </w:p>
          <w:p w14:paraId="530175D2" w14:textId="77777777" w:rsidR="00D14107" w:rsidRPr="00BB6E2E" w:rsidRDefault="00D14107" w:rsidP="00792B67">
            <w:pPr>
              <w:spacing w:before="60" w:after="60"/>
            </w:pPr>
          </w:p>
        </w:tc>
      </w:tr>
    </w:tbl>
    <w:p w14:paraId="193F2644" w14:textId="77777777" w:rsidR="00D14107" w:rsidRPr="00BB6E2E" w:rsidRDefault="00D14107" w:rsidP="00D14107">
      <w:pPr>
        <w:spacing w:after="4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231"/>
      </w:tblGrid>
      <w:tr w:rsidR="00D14107" w:rsidRPr="00BB6E2E" w14:paraId="25CDCA24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26ABBF12" w14:textId="77777777" w:rsidR="00D14107" w:rsidRPr="00BB6E2E" w:rsidRDefault="00D14107" w:rsidP="00792B67">
            <w:pPr>
              <w:spacing w:before="60" w:after="60"/>
            </w:pPr>
            <w:r w:rsidRPr="00BB6E2E">
              <w:rPr>
                <w:b/>
                <w:bCs/>
              </w:rPr>
              <w:t>Hlavné závery</w:t>
            </w:r>
          </w:p>
        </w:tc>
      </w:tr>
      <w:tr w:rsidR="00D14107" w:rsidRPr="00BB6E2E" w14:paraId="2F22A593" w14:textId="77777777" w:rsidTr="00792B67">
        <w:tc>
          <w:tcPr>
            <w:tcW w:w="5000" w:type="pct"/>
          </w:tcPr>
          <w:p w14:paraId="62D08E2F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Komentár:</w:t>
            </w:r>
          </w:p>
          <w:p w14:paraId="75EB895F" w14:textId="77777777" w:rsidR="00D14107" w:rsidRPr="00BB6E2E" w:rsidRDefault="00D14107" w:rsidP="00792B67">
            <w:pPr>
              <w:spacing w:before="60" w:after="60"/>
            </w:pPr>
          </w:p>
          <w:p w14:paraId="6801FBB8" w14:textId="77777777" w:rsidR="00D14107" w:rsidRPr="00BB6E2E" w:rsidRDefault="00D14107" w:rsidP="00792B67">
            <w:pPr>
              <w:spacing w:before="60" w:after="60"/>
            </w:pPr>
          </w:p>
        </w:tc>
      </w:tr>
    </w:tbl>
    <w:p w14:paraId="5F36C92C" w14:textId="5AAD5AC3" w:rsidR="00D14107" w:rsidRDefault="00D14107" w:rsidP="00D14107"/>
    <w:p w14:paraId="477FC67A" w14:textId="77777777" w:rsidR="00D14107" w:rsidRPr="00BB6E2E" w:rsidRDefault="00D14107" w:rsidP="00D14107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231"/>
      </w:tblGrid>
      <w:tr w:rsidR="00D14107" w:rsidRPr="00BB6E2E" w14:paraId="041158CA" w14:textId="77777777" w:rsidTr="00792B67">
        <w:tc>
          <w:tcPr>
            <w:tcW w:w="5000" w:type="pct"/>
            <w:shd w:val="clear" w:color="auto" w:fill="BFBFBF" w:themeFill="background1" w:themeFillShade="BF"/>
          </w:tcPr>
          <w:p w14:paraId="53D095D8" w14:textId="77777777" w:rsidR="00D14107" w:rsidRPr="00BB6E2E" w:rsidRDefault="00D14107" w:rsidP="00792B67">
            <w:pPr>
              <w:spacing w:before="60" w:after="60"/>
            </w:pPr>
            <w:r w:rsidRPr="00BB6E2E">
              <w:rPr>
                <w:b/>
                <w:bCs/>
              </w:rPr>
              <w:lastRenderedPageBreak/>
              <w:t>Navrhované opatrenia</w:t>
            </w:r>
          </w:p>
        </w:tc>
      </w:tr>
      <w:tr w:rsidR="00D14107" w:rsidRPr="00BB6E2E" w14:paraId="78671DAF" w14:textId="77777777" w:rsidTr="00792B67">
        <w:tc>
          <w:tcPr>
            <w:tcW w:w="5000" w:type="pct"/>
          </w:tcPr>
          <w:p w14:paraId="2887DE47" w14:textId="77777777" w:rsidR="00D14107" w:rsidRPr="00BB6E2E" w:rsidRDefault="00D14107" w:rsidP="00792B67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BB6E2E">
              <w:rPr>
                <w:i/>
                <w:iCs/>
                <w:sz w:val="20"/>
                <w:szCs w:val="20"/>
              </w:rPr>
              <w:t>Komentár:</w:t>
            </w:r>
          </w:p>
          <w:p w14:paraId="7F6719AA" w14:textId="77777777" w:rsidR="00D14107" w:rsidRPr="00BB6E2E" w:rsidRDefault="00D14107" w:rsidP="00792B67">
            <w:pPr>
              <w:spacing w:before="60" w:after="60"/>
            </w:pPr>
          </w:p>
          <w:p w14:paraId="315080BA" w14:textId="77777777" w:rsidR="00D14107" w:rsidRPr="00BB6E2E" w:rsidRDefault="00D14107" w:rsidP="00792B67">
            <w:pPr>
              <w:spacing w:before="60" w:after="60"/>
            </w:pPr>
          </w:p>
        </w:tc>
      </w:tr>
    </w:tbl>
    <w:p w14:paraId="7A627519" w14:textId="77777777" w:rsidR="00D14107" w:rsidRDefault="00D14107" w:rsidP="00D14107">
      <w:pPr>
        <w:rPr>
          <w:b/>
          <w:sz w:val="28"/>
          <w:szCs w:val="28"/>
        </w:rPr>
      </w:pPr>
    </w:p>
    <w:p w14:paraId="75067FB0" w14:textId="77777777" w:rsidR="00D14107" w:rsidRDefault="00D14107" w:rsidP="00415F6C"/>
    <w:sectPr w:rsidR="00D14107" w:rsidSect="00C171B7">
      <w:headerReference w:type="default" r:id="rId37"/>
      <w:pgSz w:w="11906" w:h="16838"/>
      <w:pgMar w:top="1361" w:right="124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E4DD" w14:textId="77777777" w:rsidR="00A0406E" w:rsidRDefault="00A0406E" w:rsidP="00BC4F32">
      <w:r>
        <w:separator/>
      </w:r>
    </w:p>
  </w:endnote>
  <w:endnote w:type="continuationSeparator" w:id="0">
    <w:p w14:paraId="2F79D355" w14:textId="77777777" w:rsidR="00A0406E" w:rsidRDefault="00A0406E" w:rsidP="00BC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09DD" w14:textId="281D31F4" w:rsidR="00F928E5" w:rsidRPr="000E7FA4" w:rsidRDefault="00224A90" w:rsidP="00BC4F32">
    <w:pPr>
      <w:pStyle w:val="Pta"/>
    </w:pPr>
    <w:r w:rsidRPr="00687C96">
      <w:rPr>
        <w:rFonts w:asciiTheme="minorHAnsi" w:hAnsiTheme="minorHAnsi" w:cstheme="minorHAnsi"/>
        <w:sz w:val="16"/>
        <w:szCs w:val="20"/>
      </w:rPr>
      <w:t>VHSVS:</w:t>
    </w:r>
    <w:r w:rsidR="00E73E46">
      <w:rPr>
        <w:rFonts w:asciiTheme="minorHAnsi" w:hAnsiTheme="minorHAnsi" w:cstheme="minorHAnsi"/>
        <w:sz w:val="16"/>
        <w:szCs w:val="20"/>
      </w:rPr>
      <w:t xml:space="preserve"> </w:t>
    </w:r>
    <w:r w:rsidRPr="00687C96">
      <w:rPr>
        <w:rFonts w:asciiTheme="minorHAnsi" w:hAnsiTheme="minorHAnsi" w:cstheme="minorHAnsi"/>
        <w:sz w:val="16"/>
        <w:szCs w:val="20"/>
      </w:rPr>
      <w:t>TnUAD</w:t>
    </w:r>
    <w:r w:rsidR="00F928E5" w:rsidRPr="00A14B95">
      <w:rPr>
        <w:rFonts w:ascii="Arial" w:hAnsi="Arial" w:cs="Arial"/>
        <w:sz w:val="14"/>
        <w:szCs w:val="18"/>
      </w:rPr>
      <w:tab/>
    </w:r>
    <w:r w:rsidR="00F928E5" w:rsidRPr="00A14B95">
      <w:rPr>
        <w:rFonts w:ascii="Arial" w:hAnsi="Arial" w:cs="Arial"/>
        <w:sz w:val="14"/>
        <w:szCs w:val="18"/>
      </w:rPr>
      <w:tab/>
    </w:r>
    <w:r w:rsidR="00F928E5">
      <w:rPr>
        <w:rFonts w:ascii="Arial" w:hAnsi="Arial" w:cs="Arial"/>
        <w:sz w:val="14"/>
        <w:szCs w:val="18"/>
      </w:rPr>
      <w:t xml:space="preserve">        </w:t>
    </w:r>
    <w:r w:rsidR="00F928E5" w:rsidRPr="00D73F5F">
      <w:t xml:space="preserve">Strana </w:t>
    </w:r>
    <w:r w:rsidR="00F928E5" w:rsidRPr="00D73F5F">
      <w:fldChar w:fldCharType="begin"/>
    </w:r>
    <w:r w:rsidR="00F928E5" w:rsidRPr="00D73F5F">
      <w:instrText>PAGE   \* MERGEFORMAT</w:instrText>
    </w:r>
    <w:r w:rsidR="00F928E5" w:rsidRPr="00D73F5F">
      <w:fldChar w:fldCharType="separate"/>
    </w:r>
    <w:r w:rsidR="00140159">
      <w:rPr>
        <w:noProof/>
      </w:rPr>
      <w:t>3</w:t>
    </w:r>
    <w:r w:rsidR="00F928E5" w:rsidRPr="00D73F5F">
      <w:fldChar w:fldCharType="end"/>
    </w:r>
    <w:r w:rsidR="00F928E5" w:rsidRPr="00D73F5F">
      <w:t xml:space="preserve"> z </w:t>
    </w:r>
    <w:fldSimple w:instr=" NUMPAGES   \* MERGEFORMAT ">
      <w:r w:rsidR="00140159"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DA4C" w14:textId="77777777" w:rsidR="00A0406E" w:rsidRDefault="00A0406E" w:rsidP="00BC4F32">
      <w:r>
        <w:separator/>
      </w:r>
    </w:p>
  </w:footnote>
  <w:footnote w:type="continuationSeparator" w:id="0">
    <w:p w14:paraId="51486C09" w14:textId="77777777" w:rsidR="00A0406E" w:rsidRDefault="00A0406E" w:rsidP="00BC4F32">
      <w:r>
        <w:continuationSeparator/>
      </w:r>
    </w:p>
  </w:footnote>
  <w:footnote w:id="1">
    <w:p w14:paraId="14D519C6" w14:textId="77777777" w:rsidR="00D14107" w:rsidRPr="00BB6E2E" w:rsidRDefault="00D14107" w:rsidP="00D14107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BB6E2E">
        <w:rPr>
          <w:rStyle w:val="Odkaznapoznmkupodiarou"/>
          <w:sz w:val="16"/>
          <w:szCs w:val="16"/>
        </w:rPr>
        <w:footnoteRef/>
      </w:r>
      <w:r w:rsidRPr="00BB6E2E">
        <w:rPr>
          <w:sz w:val="16"/>
          <w:szCs w:val="16"/>
        </w:rPr>
        <w:t xml:space="preserve"> Spôsob výpočtu </w:t>
      </w:r>
      <w:r w:rsidRPr="00BB6E2E">
        <w:rPr>
          <w:b/>
          <w:bCs/>
          <w:sz w:val="16"/>
          <w:szCs w:val="16"/>
        </w:rPr>
        <w:t>p</w:t>
      </w:r>
      <w:r w:rsidRPr="00BB6E2E">
        <w:rPr>
          <w:rStyle w:val="normaltextrun"/>
          <w:b/>
          <w:bCs/>
          <w:sz w:val="16"/>
          <w:szCs w:val="16"/>
        </w:rPr>
        <w:t>riemernej dĺžky nadštandardnej dĺžky štúdia:</w:t>
      </w:r>
      <w:r w:rsidRPr="00BB6E2E">
        <w:rPr>
          <w:rStyle w:val="eop"/>
          <w:sz w:val="16"/>
          <w:szCs w:val="16"/>
        </w:rPr>
        <w:t xml:space="preserve"> </w:t>
      </w:r>
    </w:p>
    <w:p w14:paraId="4E4A77A0" w14:textId="77777777" w:rsidR="00D14107" w:rsidRPr="00BB6E2E" w:rsidRDefault="00D14107" w:rsidP="00D14107">
      <w:pPr>
        <w:shd w:val="clear" w:color="auto" w:fill="FFFFFF"/>
        <w:jc w:val="center"/>
        <w:rPr>
          <w:sz w:val="16"/>
          <w:szCs w:val="16"/>
        </w:rPr>
      </w:pPr>
      <w:r w:rsidRPr="00BB6E2E">
        <w:rPr>
          <w:noProof/>
          <w:sz w:val="16"/>
          <w:szCs w:val="16"/>
        </w:rPr>
        <w:drawing>
          <wp:inline distT="0" distB="0" distL="0" distR="0" wp14:anchorId="56312D0B" wp14:editId="3799DDA2">
            <wp:extent cx="4352081" cy="324728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355" cy="33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C25E5" w14:textId="77777777" w:rsidR="00D14107" w:rsidRPr="00BB6E2E" w:rsidRDefault="00D14107" w:rsidP="00D14107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BB6E2E">
        <w:rPr>
          <w:rStyle w:val="normaltextrun"/>
          <w:sz w:val="16"/>
          <w:szCs w:val="16"/>
        </w:rPr>
        <w:t>Napr.: 1. rok nadštandard – 3 študenti</w:t>
      </w:r>
      <w:r w:rsidRPr="00BB6E2E">
        <w:rPr>
          <w:rStyle w:val="eop"/>
          <w:sz w:val="16"/>
          <w:szCs w:val="16"/>
        </w:rPr>
        <w:t xml:space="preserve">, </w:t>
      </w:r>
      <w:r w:rsidRPr="00BB6E2E">
        <w:rPr>
          <w:rStyle w:val="normaltextrun"/>
          <w:sz w:val="16"/>
          <w:szCs w:val="16"/>
        </w:rPr>
        <w:t>2. rok nadštandard – 2 študenti</w:t>
      </w:r>
      <w:r w:rsidRPr="00BB6E2E">
        <w:rPr>
          <w:rStyle w:val="eop"/>
          <w:sz w:val="16"/>
          <w:szCs w:val="16"/>
        </w:rPr>
        <w:t> </w:t>
      </w:r>
    </w:p>
    <w:p w14:paraId="2DA683D4" w14:textId="77777777" w:rsidR="00D14107" w:rsidRPr="00BB6E2E" w:rsidRDefault="00D14107" w:rsidP="00D14107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BB6E2E">
        <w:rPr>
          <w:rStyle w:val="normaltextrun"/>
          <w:sz w:val="16"/>
          <w:szCs w:val="16"/>
        </w:rPr>
        <w:t xml:space="preserve">Výpočet: </w:t>
      </w:r>
      <w:r w:rsidRPr="00BB6E2E">
        <w:rPr>
          <w:rStyle w:val="mn"/>
          <w:sz w:val="16"/>
          <w:szCs w:val="16"/>
          <w:bdr w:val="none" w:sz="0" w:space="0" w:color="auto" w:frame="1"/>
        </w:rPr>
        <w:t>3</w:t>
      </w:r>
      <w:r w:rsidRPr="00BB6E2E">
        <w:rPr>
          <w:rStyle w:val="mo"/>
          <w:rFonts w:ascii="Cambria Math" w:hAnsi="Cambria Math" w:cs="Cambria Math"/>
          <w:sz w:val="16"/>
          <w:szCs w:val="16"/>
          <w:bdr w:val="none" w:sz="0" w:space="0" w:color="auto" w:frame="1"/>
        </w:rPr>
        <w:t>∗</w:t>
      </w:r>
      <w:r w:rsidRPr="00BB6E2E">
        <w:rPr>
          <w:rStyle w:val="mn"/>
          <w:sz w:val="16"/>
          <w:szCs w:val="16"/>
          <w:bdr w:val="none" w:sz="0" w:space="0" w:color="auto" w:frame="1"/>
        </w:rPr>
        <w:t>1</w:t>
      </w:r>
      <w:r w:rsidRPr="00BB6E2E">
        <w:rPr>
          <w:rStyle w:val="mo"/>
          <w:sz w:val="16"/>
          <w:szCs w:val="16"/>
          <w:bdr w:val="none" w:sz="0" w:space="0" w:color="auto" w:frame="1"/>
        </w:rPr>
        <w:t>+</w:t>
      </w:r>
      <w:r w:rsidRPr="00BB6E2E">
        <w:rPr>
          <w:rStyle w:val="mn"/>
          <w:sz w:val="16"/>
          <w:szCs w:val="16"/>
          <w:bdr w:val="none" w:sz="0" w:space="0" w:color="auto" w:frame="1"/>
        </w:rPr>
        <w:t>2</w:t>
      </w:r>
      <w:r w:rsidRPr="00BB6E2E">
        <w:rPr>
          <w:rStyle w:val="mo"/>
          <w:rFonts w:ascii="Cambria Math" w:hAnsi="Cambria Math" w:cs="Cambria Math"/>
          <w:sz w:val="16"/>
          <w:szCs w:val="16"/>
          <w:bdr w:val="none" w:sz="0" w:space="0" w:color="auto" w:frame="1"/>
        </w:rPr>
        <w:t>∗</w:t>
      </w:r>
      <w:r w:rsidRPr="00BB6E2E">
        <w:rPr>
          <w:rStyle w:val="mn"/>
          <w:sz w:val="16"/>
          <w:szCs w:val="16"/>
          <w:bdr w:val="none" w:sz="0" w:space="0" w:color="auto" w:frame="1"/>
        </w:rPr>
        <w:t>23</w:t>
      </w:r>
      <w:r w:rsidRPr="00BB6E2E">
        <w:rPr>
          <w:rStyle w:val="mo"/>
          <w:sz w:val="16"/>
          <w:szCs w:val="16"/>
          <w:bdr w:val="none" w:sz="0" w:space="0" w:color="auto" w:frame="1"/>
        </w:rPr>
        <w:t>+</w:t>
      </w:r>
      <w:r w:rsidRPr="00BB6E2E">
        <w:rPr>
          <w:rStyle w:val="mn"/>
          <w:sz w:val="16"/>
          <w:szCs w:val="16"/>
          <w:bdr w:val="none" w:sz="0" w:space="0" w:color="auto" w:frame="1"/>
        </w:rPr>
        <w:t>2</w:t>
      </w:r>
      <w:r w:rsidRPr="00BB6E2E">
        <w:rPr>
          <w:rStyle w:val="mo"/>
          <w:sz w:val="16"/>
          <w:szCs w:val="16"/>
          <w:bdr w:val="none" w:sz="0" w:space="0" w:color="auto" w:frame="1"/>
        </w:rPr>
        <w:t>=</w:t>
      </w:r>
      <w:r w:rsidRPr="00BB6E2E">
        <w:rPr>
          <w:rStyle w:val="mn"/>
          <w:sz w:val="16"/>
          <w:szCs w:val="16"/>
          <w:bdr w:val="none" w:sz="0" w:space="0" w:color="auto" w:frame="1"/>
        </w:rPr>
        <w:t>75</w:t>
      </w:r>
      <w:r w:rsidRPr="00BB6E2E">
        <w:rPr>
          <w:rStyle w:val="mo"/>
          <w:sz w:val="16"/>
          <w:szCs w:val="16"/>
          <w:bdr w:val="none" w:sz="0" w:space="0" w:color="auto" w:frame="1"/>
        </w:rPr>
        <w:t>=</w:t>
      </w:r>
      <w:r w:rsidRPr="00BB6E2E">
        <w:rPr>
          <w:rStyle w:val="mn"/>
          <w:sz w:val="16"/>
          <w:szCs w:val="16"/>
          <w:bdr w:val="none" w:sz="0" w:space="0" w:color="auto" w:frame="1"/>
        </w:rPr>
        <w:t>1</w:t>
      </w:r>
      <w:r w:rsidRPr="00BB6E2E">
        <w:rPr>
          <w:rStyle w:val="mo"/>
          <w:sz w:val="16"/>
          <w:szCs w:val="16"/>
          <w:bdr w:val="none" w:sz="0" w:space="0" w:color="auto" w:frame="1"/>
        </w:rPr>
        <w:t>,</w:t>
      </w:r>
      <w:r w:rsidRPr="00BB6E2E">
        <w:rPr>
          <w:rStyle w:val="mn"/>
          <w:sz w:val="16"/>
          <w:szCs w:val="16"/>
          <w:bdr w:val="none" w:sz="0" w:space="0" w:color="auto" w:frame="1"/>
        </w:rPr>
        <w:t>4</w:t>
      </w:r>
      <w:r w:rsidRPr="00BB6E2E">
        <w:rPr>
          <w:rStyle w:val="mjxassistivemathml"/>
          <w:sz w:val="16"/>
          <w:szCs w:val="16"/>
          <w:bdr w:val="none" w:sz="0" w:space="0" w:color="auto" w:frame="1"/>
        </w:rPr>
        <w:t>3</w:t>
      </w:r>
      <w:r w:rsidRPr="00BB6E2E">
        <w:rPr>
          <w:rStyle w:val="mjxassistivemathml"/>
          <w:rFonts w:ascii="Cambria Math" w:hAnsi="Cambria Math" w:cs="Cambria Math"/>
          <w:sz w:val="16"/>
          <w:szCs w:val="16"/>
          <w:bdr w:val="none" w:sz="0" w:space="0" w:color="auto" w:frame="1"/>
        </w:rPr>
        <w:t>∗</w:t>
      </w:r>
      <w:r w:rsidRPr="00BB6E2E">
        <w:rPr>
          <w:rStyle w:val="mjxassistivemathml"/>
          <w:sz w:val="16"/>
          <w:szCs w:val="16"/>
          <w:bdr w:val="none" w:sz="0" w:space="0" w:color="auto" w:frame="1"/>
        </w:rPr>
        <w:t>1+2</w:t>
      </w:r>
      <w:r w:rsidRPr="00BB6E2E">
        <w:rPr>
          <w:rStyle w:val="mjxassistivemathml"/>
          <w:rFonts w:ascii="Cambria Math" w:hAnsi="Cambria Math" w:cs="Cambria Math"/>
          <w:sz w:val="16"/>
          <w:szCs w:val="16"/>
          <w:bdr w:val="none" w:sz="0" w:space="0" w:color="auto" w:frame="1"/>
        </w:rPr>
        <w:t>∗</w:t>
      </w:r>
      <w:r w:rsidRPr="00BB6E2E">
        <w:rPr>
          <w:rStyle w:val="mjxassistivemathml"/>
          <w:sz w:val="16"/>
          <w:szCs w:val="16"/>
          <w:bdr w:val="none" w:sz="0" w:space="0" w:color="auto" w:frame="1"/>
        </w:rPr>
        <w:t>23+2=75=</w:t>
      </w:r>
      <w:r w:rsidRPr="00BB6E2E">
        <w:rPr>
          <w:rStyle w:val="mjxassistivemathml"/>
          <w:rFonts w:ascii="Cambria Math" w:hAnsi="Cambria Math" w:cs="Cambria Math"/>
          <w:sz w:val="16"/>
          <w:szCs w:val="16"/>
          <w:bdr w:val="none" w:sz="0" w:space="0" w:color="auto" w:frame="1"/>
        </w:rPr>
        <w:t>𝟏</w:t>
      </w:r>
      <w:r w:rsidRPr="00BB6E2E">
        <w:rPr>
          <w:rStyle w:val="mjxassistivemathml"/>
          <w:sz w:val="16"/>
          <w:szCs w:val="16"/>
          <w:bdr w:val="none" w:sz="0" w:space="0" w:color="auto" w:frame="1"/>
        </w:rPr>
        <w:t>,</w:t>
      </w:r>
      <w:r w:rsidRPr="00BB6E2E">
        <w:rPr>
          <w:rStyle w:val="mjxassistivemathml"/>
          <w:rFonts w:ascii="Cambria Math" w:hAnsi="Cambria Math" w:cs="Cambria Math"/>
          <w:sz w:val="16"/>
          <w:szCs w:val="16"/>
          <w:bdr w:val="none" w:sz="0" w:space="0" w:color="auto" w:frame="1"/>
        </w:rPr>
        <w:t>𝟒</w:t>
      </w:r>
    </w:p>
    <w:p w14:paraId="681C3A59" w14:textId="77777777" w:rsidR="00D14107" w:rsidRPr="00BB6E2E" w:rsidRDefault="00D14107" w:rsidP="00D14107">
      <w:pPr>
        <w:pStyle w:val="Textpoznmkypodiarou"/>
      </w:pPr>
    </w:p>
  </w:footnote>
  <w:footnote w:id="2">
    <w:p w14:paraId="1DF75C79" w14:textId="77777777" w:rsidR="00D14107" w:rsidRDefault="00D14107" w:rsidP="00D14107">
      <w:pPr>
        <w:pStyle w:val="Textpoznmkypodiarou"/>
        <w:rPr>
          <w:sz w:val="18"/>
          <w:szCs w:val="18"/>
        </w:rPr>
      </w:pPr>
      <w:r w:rsidRPr="00047BE2">
        <w:rPr>
          <w:rStyle w:val="Odkaznapoznmkupodiarou"/>
          <w:sz w:val="18"/>
          <w:szCs w:val="18"/>
        </w:rPr>
        <w:footnoteRef/>
      </w:r>
      <w:r w:rsidRPr="00047BE2">
        <w:rPr>
          <w:sz w:val="18"/>
          <w:szCs w:val="18"/>
        </w:rPr>
        <w:t xml:space="preserve"> </w:t>
      </w:r>
      <w:r w:rsidRPr="00047BE2">
        <w:rPr>
          <w:sz w:val="18"/>
          <w:szCs w:val="18"/>
        </w:rPr>
        <w:t>Kategorizácia výstupov tvorivej činnosti v súlade s v</w:t>
      </w:r>
      <w:r>
        <w:rPr>
          <w:sz w:val="18"/>
          <w:szCs w:val="18"/>
        </w:rPr>
        <w:t>y</w:t>
      </w:r>
      <w:r w:rsidRPr="00047BE2">
        <w:rPr>
          <w:sz w:val="18"/>
          <w:szCs w:val="18"/>
        </w:rPr>
        <w:t>hláškou 397/2020 Z. z. o centrá</w:t>
      </w:r>
      <w:r>
        <w:rPr>
          <w:sz w:val="18"/>
          <w:szCs w:val="18"/>
        </w:rPr>
        <w:t>l</w:t>
      </w:r>
      <w:r w:rsidRPr="00047BE2">
        <w:rPr>
          <w:sz w:val="18"/>
          <w:szCs w:val="18"/>
        </w:rPr>
        <w:t>nom registri evidencie publikačnej činnosti a centrálnom registri evidencie umeleckej činnosti:</w:t>
      </w:r>
      <w:r>
        <w:rPr>
          <w:sz w:val="18"/>
          <w:szCs w:val="18"/>
        </w:rPr>
        <w:t xml:space="preserve"> V1 – vedecký výstup publikačnej činnosti ako celok; V2 – vedecký výstup publikačnej činnosti ako časť editovanej knihy alebo zborníka; V3 – vedecký výstup publikačnej činnosti z časopisu; O1 – odborný výstup publikačnej činnosti ako celok; O2 – odborný výstup publikačnej činnosti ako časť knižnej publikácie alebo zborníka; O3 – odborný výstup publikačnej činnosti z časopisu; P1 – pedagogický výstup publikačnej činnosti ako celok; </w:t>
      </w:r>
    </w:p>
    <w:p w14:paraId="35A35644" w14:textId="77777777" w:rsidR="00D14107" w:rsidRPr="00047BE2" w:rsidRDefault="00D14107" w:rsidP="00D14107">
      <w:pPr>
        <w:pStyle w:val="Textpoznmkypodiarou"/>
      </w:pPr>
      <w:r>
        <w:rPr>
          <w:sz w:val="18"/>
          <w:szCs w:val="18"/>
        </w:rPr>
        <w:t>P2 – pedagogický výstup publikačnej činnosti ako časť učebnice alebo skripta; U1 – umelecký výstup publikačnej činnosti ako celok; U2 – umelecký výstup publikačnej činnosti ako časť knižnej publikácie alebo zborníka; U3 – umelecký výstup publikačnej činnosti z časopisu;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974C" w14:textId="23E90CDC" w:rsidR="0034101F" w:rsidRPr="0034101F" w:rsidRDefault="00224A90" w:rsidP="00F21C90">
    <w:pPr>
      <w:jc w:val="center"/>
      <w:rPr>
        <w:rFonts w:ascii="Calibri" w:hAnsi="Calibri" w:cs="Calibri"/>
        <w:color w:val="003399"/>
        <w:sz w:val="12"/>
        <w:szCs w:val="12"/>
      </w:rPr>
    </w:pPr>
    <w:r w:rsidRPr="00F21C90">
      <w:rPr>
        <w:rFonts w:ascii="Calibri" w:hAnsi="Calibri" w:cs="Calibri"/>
        <w:noProof/>
        <w:color w:val="003399"/>
        <w:sz w:val="28"/>
        <w:szCs w:val="28"/>
      </w:rPr>
      <w:drawing>
        <wp:anchor distT="0" distB="0" distL="114300" distR="114300" simplePos="0" relativeHeight="251658240" behindDoc="0" locked="0" layoutInCell="1" allowOverlap="1" wp14:anchorId="2D90C2D6" wp14:editId="0D4B12CF">
          <wp:simplePos x="0" y="0"/>
          <wp:positionH relativeFrom="column">
            <wp:posOffset>-252226</wp:posOffset>
          </wp:positionH>
          <wp:positionV relativeFrom="paragraph">
            <wp:posOffset>-205740</wp:posOffset>
          </wp:positionV>
          <wp:extent cx="457200" cy="454526"/>
          <wp:effectExtent l="0" t="0" r="0" b="317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4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1B7" w:rsidRPr="00C171B7">
      <w:rPr>
        <w:rFonts w:ascii="Calibri" w:hAnsi="Calibri" w:cs="Calibri"/>
        <w:color w:val="003399"/>
        <w:sz w:val="28"/>
        <w:szCs w:val="28"/>
      </w:rPr>
      <w:t>Príloha č. 3</w:t>
    </w:r>
    <w:r w:rsidR="00C171B7" w:rsidRPr="00C171B7">
      <w:rPr>
        <w:rFonts w:ascii="Calibri" w:hAnsi="Calibri" w:cs="Calibri"/>
        <w:color w:val="003399"/>
        <w:sz w:val="28"/>
        <w:szCs w:val="28"/>
      </w:rPr>
      <w:tab/>
    </w:r>
    <w:r w:rsidR="00C171B7">
      <w:rPr>
        <w:rFonts w:ascii="Calibri" w:hAnsi="Calibri" w:cs="Calibri"/>
        <w:color w:val="003399"/>
        <w:sz w:val="28"/>
        <w:szCs w:val="28"/>
      </w:rPr>
      <w:t xml:space="preserve">- </w:t>
    </w:r>
    <w:r w:rsidR="00C171B7" w:rsidRPr="00C171B7">
      <w:rPr>
        <w:rFonts w:ascii="Calibri" w:hAnsi="Calibri" w:cs="Calibri"/>
        <w:color w:val="003399"/>
        <w:sz w:val="28"/>
        <w:szCs w:val="28"/>
      </w:rPr>
      <w:t xml:space="preserve">Systém ukazovateľov VSK TnUAD </w:t>
    </w:r>
  </w:p>
  <w:p w14:paraId="62BB04C1" w14:textId="77777777" w:rsidR="00146F4D" w:rsidRPr="008A0AC3" w:rsidRDefault="00146F4D" w:rsidP="00BC4F32">
    <w:pPr>
      <w:pStyle w:val="Hlavik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1DA2" w14:textId="77777777" w:rsidR="00D14107" w:rsidRPr="005834C0" w:rsidRDefault="00D14107" w:rsidP="002E73E8">
    <w:pPr>
      <w:pStyle w:val="Hlavika"/>
      <w:jc w:val="right"/>
    </w:pPr>
    <w:r w:rsidRPr="00967954">
      <w:rPr>
        <w:rFonts w:ascii="Arial" w:hAnsi="Arial" w:cs="Arial"/>
        <w:i/>
        <w:iCs/>
      </w:rPr>
      <w:t>F-2U0013-0</w:t>
    </w:r>
    <w:r>
      <w:rPr>
        <w:rFonts w:ascii="Arial" w:hAnsi="Arial" w:cs="Arial"/>
        <w:i/>
        <w:iCs/>
      </w:rPr>
      <w:t>9</w:t>
    </w:r>
    <w:r w:rsidRPr="00967954">
      <w:rPr>
        <w:rFonts w:ascii="Arial" w:hAnsi="Arial" w:cs="Arial"/>
        <w:i/>
        <w:iCs/>
      </w:rPr>
      <w:t>-0</w:t>
    </w:r>
    <w:r>
      <w:rPr>
        <w:rFonts w:ascii="Arial" w:hAnsi="Arial" w:cs="Arial"/>
        <w:i/>
        <w:iCs/>
      </w:rPr>
      <w:t>0</w:t>
    </w:r>
  </w:p>
  <w:p w14:paraId="6867AEB5" w14:textId="77777777" w:rsidR="00D14107" w:rsidRPr="002E73E8" w:rsidRDefault="00D14107" w:rsidP="002E73E8">
    <w:pPr>
      <w:pStyle w:val="Hlavika"/>
      <w:rPr>
        <w:sz w:val="12"/>
        <w:szCs w:val="1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2C85" w14:textId="77777777" w:rsidR="00D14107" w:rsidRPr="005834C0" w:rsidRDefault="00D14107" w:rsidP="00990523">
    <w:pPr>
      <w:pStyle w:val="Hlavika"/>
      <w:jc w:val="right"/>
    </w:pPr>
    <w:r w:rsidRPr="00967954">
      <w:rPr>
        <w:rFonts w:ascii="Arial" w:hAnsi="Arial" w:cs="Arial"/>
        <w:i/>
        <w:iCs/>
      </w:rPr>
      <w:t>F-2U0013-</w:t>
    </w:r>
    <w:r>
      <w:rPr>
        <w:rFonts w:ascii="Arial" w:hAnsi="Arial" w:cs="Arial"/>
        <w:i/>
        <w:iCs/>
      </w:rPr>
      <w:t>10</w:t>
    </w:r>
    <w:r w:rsidRPr="00967954">
      <w:rPr>
        <w:rFonts w:ascii="Arial" w:hAnsi="Arial" w:cs="Arial"/>
        <w:i/>
        <w:iCs/>
      </w:rPr>
      <w:t>-0</w:t>
    </w:r>
    <w:r>
      <w:rPr>
        <w:rFonts w:ascii="Arial" w:hAnsi="Arial" w:cs="Arial"/>
        <w:i/>
        <w:iCs/>
      </w:rPr>
      <w:t>0</w:t>
    </w:r>
  </w:p>
  <w:p w14:paraId="62A1D1A4" w14:textId="77777777" w:rsidR="00D14107" w:rsidRPr="00990523" w:rsidRDefault="00D14107" w:rsidP="00990523">
    <w:pPr>
      <w:pStyle w:val="Hlavika"/>
      <w:rPr>
        <w:sz w:val="12"/>
        <w:szCs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8C99" w14:textId="77777777" w:rsidR="00D14107" w:rsidRPr="005834C0" w:rsidRDefault="00D14107" w:rsidP="00990523">
    <w:pPr>
      <w:pStyle w:val="Hlavika"/>
      <w:jc w:val="right"/>
    </w:pPr>
    <w:r w:rsidRPr="00967954">
      <w:rPr>
        <w:rFonts w:ascii="Arial" w:hAnsi="Arial" w:cs="Arial"/>
        <w:i/>
        <w:iCs/>
      </w:rPr>
      <w:t>F-2U0013-</w:t>
    </w:r>
    <w:r>
      <w:rPr>
        <w:rFonts w:ascii="Arial" w:hAnsi="Arial" w:cs="Arial"/>
        <w:i/>
        <w:iCs/>
      </w:rPr>
      <w:t>11</w:t>
    </w:r>
    <w:r w:rsidRPr="00967954">
      <w:rPr>
        <w:rFonts w:ascii="Arial" w:hAnsi="Arial" w:cs="Arial"/>
        <w:i/>
        <w:iCs/>
      </w:rPr>
      <w:t>-0</w:t>
    </w:r>
    <w:r>
      <w:rPr>
        <w:rFonts w:ascii="Arial" w:hAnsi="Arial" w:cs="Arial"/>
        <w:i/>
        <w:iCs/>
      </w:rPr>
      <w:t>0</w:t>
    </w:r>
  </w:p>
  <w:p w14:paraId="0335B4F5" w14:textId="77777777" w:rsidR="00D14107" w:rsidRPr="00990523" w:rsidRDefault="00D14107" w:rsidP="00990523">
    <w:pPr>
      <w:pStyle w:val="Hlavika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9946" w14:textId="77777777" w:rsidR="00D14107" w:rsidRDefault="00D14107" w:rsidP="00A31CCB">
    <w:pPr>
      <w:pStyle w:val="Hlavika"/>
      <w:jc w:val="right"/>
      <w:rPr>
        <w:rFonts w:ascii="Arial" w:hAnsi="Arial" w:cs="Arial"/>
        <w:i/>
        <w:iCs/>
      </w:rPr>
    </w:pPr>
    <w:r w:rsidRPr="00967954">
      <w:rPr>
        <w:rFonts w:ascii="Arial" w:hAnsi="Arial" w:cs="Arial"/>
        <w:i/>
        <w:iCs/>
      </w:rPr>
      <w:t>F-2U0013-01-0</w:t>
    </w:r>
    <w:r>
      <w:rPr>
        <w:rFonts w:ascii="Arial" w:hAnsi="Arial" w:cs="Arial"/>
        <w:i/>
        <w:iCs/>
      </w:rPr>
      <w:t>1</w:t>
    </w:r>
  </w:p>
  <w:p w14:paraId="682C024C" w14:textId="77777777" w:rsidR="00D14107" w:rsidRPr="008C587F" w:rsidRDefault="00D14107" w:rsidP="00A31CCB">
    <w:pPr>
      <w:pStyle w:val="Hlavika"/>
      <w:jc w:val="right"/>
      <w:rPr>
        <w:rFonts w:ascii="Arial" w:hAnsi="Arial" w:cs="Arial"/>
        <w:i/>
        <w:iCs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7BC6" w14:textId="77777777" w:rsidR="00D14107" w:rsidRDefault="00D14107" w:rsidP="008C587F">
    <w:pPr>
      <w:pStyle w:val="Hlavika"/>
      <w:jc w:val="right"/>
      <w:rPr>
        <w:rFonts w:ascii="Arial" w:hAnsi="Arial" w:cs="Arial"/>
        <w:i/>
        <w:iCs/>
      </w:rPr>
    </w:pPr>
    <w:r w:rsidRPr="00967954">
      <w:rPr>
        <w:rFonts w:ascii="Arial" w:hAnsi="Arial" w:cs="Arial"/>
        <w:i/>
        <w:iCs/>
      </w:rPr>
      <w:t>F-2U0013-0</w:t>
    </w:r>
    <w:r>
      <w:rPr>
        <w:rFonts w:ascii="Arial" w:hAnsi="Arial" w:cs="Arial"/>
        <w:i/>
        <w:iCs/>
      </w:rPr>
      <w:t>2</w:t>
    </w:r>
    <w:r w:rsidRPr="00967954">
      <w:rPr>
        <w:rFonts w:ascii="Arial" w:hAnsi="Arial" w:cs="Arial"/>
        <w:i/>
        <w:iCs/>
      </w:rPr>
      <w:t>-0</w:t>
    </w:r>
    <w:r>
      <w:rPr>
        <w:rFonts w:ascii="Arial" w:hAnsi="Arial" w:cs="Arial"/>
        <w:i/>
        <w:iCs/>
      </w:rPr>
      <w:t>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9CB8" w14:textId="77777777" w:rsidR="00D14107" w:rsidRDefault="00D14107" w:rsidP="00EB7B45">
    <w:pPr>
      <w:pStyle w:val="Hlavika"/>
      <w:jc w:val="right"/>
      <w:rPr>
        <w:rFonts w:ascii="Arial" w:hAnsi="Arial" w:cs="Arial"/>
        <w:i/>
        <w:iCs/>
      </w:rPr>
    </w:pPr>
    <w:r w:rsidRPr="00967954">
      <w:rPr>
        <w:rFonts w:ascii="Arial" w:hAnsi="Arial" w:cs="Arial"/>
        <w:i/>
        <w:iCs/>
      </w:rPr>
      <w:t>F-2U0013-0</w:t>
    </w:r>
    <w:r>
      <w:rPr>
        <w:rFonts w:ascii="Arial" w:hAnsi="Arial" w:cs="Arial"/>
        <w:i/>
        <w:iCs/>
      </w:rPr>
      <w:t>3</w:t>
    </w:r>
    <w:r w:rsidRPr="00967954">
      <w:rPr>
        <w:rFonts w:ascii="Arial" w:hAnsi="Arial" w:cs="Arial"/>
        <w:i/>
        <w:iCs/>
      </w:rPr>
      <w:t>-0</w:t>
    </w:r>
    <w:r>
      <w:rPr>
        <w:rFonts w:ascii="Arial" w:hAnsi="Arial" w:cs="Arial"/>
        <w:i/>
        <w:iCs/>
      </w:rPr>
      <w:t>1</w:t>
    </w:r>
  </w:p>
  <w:p w14:paraId="57800ABF" w14:textId="77777777" w:rsidR="00D14107" w:rsidRPr="008C587F" w:rsidRDefault="00D14107" w:rsidP="00EB7B45">
    <w:pPr>
      <w:pStyle w:val="Hlavika"/>
      <w:jc w:val="right"/>
      <w:rPr>
        <w:rFonts w:ascii="Arial" w:hAnsi="Arial" w:cs="Arial"/>
        <w:i/>
        <w:iCs/>
        <w:sz w:val="12"/>
        <w:szCs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319D" w14:textId="77777777" w:rsidR="00D14107" w:rsidRPr="005834C0" w:rsidRDefault="00D14107" w:rsidP="005834C0">
    <w:pPr>
      <w:pStyle w:val="Hlavika"/>
      <w:jc w:val="right"/>
    </w:pPr>
    <w:r w:rsidRPr="00967954">
      <w:rPr>
        <w:rFonts w:ascii="Arial" w:hAnsi="Arial" w:cs="Arial"/>
        <w:i/>
        <w:iCs/>
      </w:rPr>
      <w:t>F-2U0013-0</w:t>
    </w:r>
    <w:r>
      <w:rPr>
        <w:rFonts w:ascii="Arial" w:hAnsi="Arial" w:cs="Arial"/>
        <w:i/>
        <w:iCs/>
      </w:rPr>
      <w:t>4</w:t>
    </w:r>
    <w:r w:rsidRPr="00967954">
      <w:rPr>
        <w:rFonts w:ascii="Arial" w:hAnsi="Arial" w:cs="Arial"/>
        <w:i/>
        <w:iCs/>
      </w:rPr>
      <w:t>-0</w:t>
    </w:r>
    <w:r>
      <w:rPr>
        <w:rFonts w:ascii="Arial" w:hAnsi="Arial" w:cs="Arial"/>
        <w:i/>
        <w:iCs/>
      </w:rPr>
      <w:t>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63F0" w14:textId="77777777" w:rsidR="00D14107" w:rsidRPr="005834C0" w:rsidRDefault="00D14107" w:rsidP="00C51F50">
    <w:pPr>
      <w:pStyle w:val="Hlavika"/>
      <w:jc w:val="right"/>
    </w:pPr>
    <w:r w:rsidRPr="00967954">
      <w:rPr>
        <w:rFonts w:ascii="Arial" w:hAnsi="Arial" w:cs="Arial"/>
        <w:i/>
        <w:iCs/>
      </w:rPr>
      <w:t>F-2U0013-0</w:t>
    </w:r>
    <w:r>
      <w:rPr>
        <w:rFonts w:ascii="Arial" w:hAnsi="Arial" w:cs="Arial"/>
        <w:i/>
        <w:iCs/>
      </w:rPr>
      <w:t>5</w:t>
    </w:r>
    <w:r w:rsidRPr="00967954">
      <w:rPr>
        <w:rFonts w:ascii="Arial" w:hAnsi="Arial" w:cs="Arial"/>
        <w:i/>
        <w:iCs/>
      </w:rPr>
      <w:t>-0</w:t>
    </w:r>
    <w:r>
      <w:rPr>
        <w:rFonts w:ascii="Arial" w:hAnsi="Arial" w:cs="Arial"/>
        <w:i/>
        <w:iCs/>
      </w:rPr>
      <w:t>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049C" w14:textId="77777777" w:rsidR="00D14107" w:rsidRPr="005834C0" w:rsidRDefault="00D14107" w:rsidP="001B4609">
    <w:pPr>
      <w:pStyle w:val="Hlavika"/>
      <w:jc w:val="right"/>
    </w:pPr>
    <w:r w:rsidRPr="00967954">
      <w:rPr>
        <w:rFonts w:ascii="Arial" w:hAnsi="Arial" w:cs="Arial"/>
        <w:i/>
        <w:iCs/>
      </w:rPr>
      <w:t>F-2U0013-0</w:t>
    </w:r>
    <w:r>
      <w:rPr>
        <w:rFonts w:ascii="Arial" w:hAnsi="Arial" w:cs="Arial"/>
        <w:i/>
        <w:iCs/>
      </w:rPr>
      <w:t>6</w:t>
    </w:r>
    <w:r w:rsidRPr="00967954">
      <w:rPr>
        <w:rFonts w:ascii="Arial" w:hAnsi="Arial" w:cs="Arial"/>
        <w:i/>
        <w:iCs/>
      </w:rPr>
      <w:t>-0</w:t>
    </w:r>
    <w:r>
      <w:rPr>
        <w:rFonts w:ascii="Arial" w:hAnsi="Arial" w:cs="Arial"/>
        <w:i/>
        <w:iCs/>
      </w:rPr>
      <w:t>1</w:t>
    </w:r>
  </w:p>
  <w:p w14:paraId="642C9110" w14:textId="77777777" w:rsidR="00D14107" w:rsidRPr="001B4609" w:rsidRDefault="00D14107" w:rsidP="001B4609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B9B2" w14:textId="77777777" w:rsidR="00D14107" w:rsidRPr="005834C0" w:rsidRDefault="00D14107" w:rsidP="002E73E8">
    <w:pPr>
      <w:pStyle w:val="Hlavika"/>
      <w:jc w:val="right"/>
    </w:pPr>
    <w:r w:rsidRPr="00967954">
      <w:rPr>
        <w:rFonts w:ascii="Arial" w:hAnsi="Arial" w:cs="Arial"/>
        <w:i/>
        <w:iCs/>
      </w:rPr>
      <w:t>F-2U0013-0</w:t>
    </w:r>
    <w:r>
      <w:rPr>
        <w:rFonts w:ascii="Arial" w:hAnsi="Arial" w:cs="Arial"/>
        <w:i/>
        <w:iCs/>
      </w:rPr>
      <w:t>7</w:t>
    </w:r>
    <w:r w:rsidRPr="00967954">
      <w:rPr>
        <w:rFonts w:ascii="Arial" w:hAnsi="Arial" w:cs="Arial"/>
        <w:i/>
        <w:iCs/>
      </w:rPr>
      <w:t>-0</w:t>
    </w:r>
    <w:r>
      <w:rPr>
        <w:rFonts w:ascii="Arial" w:hAnsi="Arial" w:cs="Arial"/>
        <w:i/>
        <w:iCs/>
      </w:rPr>
      <w:t>1</w:t>
    </w:r>
  </w:p>
  <w:p w14:paraId="1D34DC79" w14:textId="77777777" w:rsidR="00D14107" w:rsidRPr="002E73E8" w:rsidRDefault="00D14107" w:rsidP="002E73E8">
    <w:pPr>
      <w:pStyle w:val="Hlavika"/>
      <w:rPr>
        <w:sz w:val="12"/>
        <w:szCs w:val="1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E1EC" w14:textId="77777777" w:rsidR="00D14107" w:rsidRPr="005834C0" w:rsidRDefault="00D14107" w:rsidP="002E73E8">
    <w:pPr>
      <w:pStyle w:val="Hlavika"/>
      <w:jc w:val="right"/>
    </w:pPr>
    <w:r w:rsidRPr="00967954">
      <w:rPr>
        <w:rFonts w:ascii="Arial" w:hAnsi="Arial" w:cs="Arial"/>
        <w:i/>
        <w:iCs/>
      </w:rPr>
      <w:t>F-2U0013-0</w:t>
    </w:r>
    <w:r>
      <w:rPr>
        <w:rFonts w:ascii="Arial" w:hAnsi="Arial" w:cs="Arial"/>
        <w:i/>
        <w:iCs/>
      </w:rPr>
      <w:t>8</w:t>
    </w:r>
    <w:r w:rsidRPr="00967954">
      <w:rPr>
        <w:rFonts w:ascii="Arial" w:hAnsi="Arial" w:cs="Arial"/>
        <w:i/>
        <w:iCs/>
      </w:rPr>
      <w:t>-0</w:t>
    </w:r>
    <w:r>
      <w:rPr>
        <w:rFonts w:ascii="Arial" w:hAnsi="Arial" w:cs="Arial"/>
        <w:i/>
        <w:iCs/>
      </w:rPr>
      <w:t>0</w:t>
    </w:r>
  </w:p>
  <w:p w14:paraId="4B74F03A" w14:textId="77777777" w:rsidR="00D14107" w:rsidRPr="002E73E8" w:rsidRDefault="00D14107" w:rsidP="002E73E8">
    <w:pPr>
      <w:pStyle w:val="Hlavik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0A9"/>
    <w:multiLevelType w:val="hybridMultilevel"/>
    <w:tmpl w:val="ADFC0DF4"/>
    <w:lvl w:ilvl="0" w:tplc="BE4886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78A6"/>
    <w:multiLevelType w:val="hybridMultilevel"/>
    <w:tmpl w:val="6FF443CE"/>
    <w:lvl w:ilvl="0" w:tplc="2D321F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C79D6"/>
    <w:multiLevelType w:val="hybridMultilevel"/>
    <w:tmpl w:val="A6CA112C"/>
    <w:lvl w:ilvl="0" w:tplc="2D321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B4D2C"/>
    <w:multiLevelType w:val="hybridMultilevel"/>
    <w:tmpl w:val="A28C3EB0"/>
    <w:lvl w:ilvl="0" w:tplc="20F6EF32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9712B"/>
    <w:multiLevelType w:val="hybridMultilevel"/>
    <w:tmpl w:val="BE508694"/>
    <w:lvl w:ilvl="0" w:tplc="A45E3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5DE0"/>
    <w:multiLevelType w:val="hybridMultilevel"/>
    <w:tmpl w:val="45F4F640"/>
    <w:lvl w:ilvl="0" w:tplc="2D321F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6710CC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2BA81549"/>
    <w:multiLevelType w:val="hybridMultilevel"/>
    <w:tmpl w:val="DEA0304C"/>
    <w:lvl w:ilvl="0" w:tplc="A45E3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6635D"/>
    <w:multiLevelType w:val="multilevel"/>
    <w:tmpl w:val="D0085698"/>
    <w:styleLink w:val="Aktulnyzoznam1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5FD39F3"/>
    <w:multiLevelType w:val="hybridMultilevel"/>
    <w:tmpl w:val="D3005B58"/>
    <w:lvl w:ilvl="0" w:tplc="2D321F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4E38EA"/>
    <w:multiLevelType w:val="hybridMultilevel"/>
    <w:tmpl w:val="ADFC0DF4"/>
    <w:lvl w:ilvl="0" w:tplc="BE4886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D19"/>
    <w:multiLevelType w:val="hybridMultilevel"/>
    <w:tmpl w:val="03F4E89C"/>
    <w:lvl w:ilvl="0" w:tplc="2D321F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6169ED"/>
    <w:multiLevelType w:val="hybridMultilevel"/>
    <w:tmpl w:val="C5F8300C"/>
    <w:lvl w:ilvl="0" w:tplc="C232762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31BBA"/>
    <w:multiLevelType w:val="multilevel"/>
    <w:tmpl w:val="09264E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7FD8540D"/>
    <w:multiLevelType w:val="multilevel"/>
    <w:tmpl w:val="D0085698"/>
    <w:styleLink w:val="Aktulnyzoznam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80353385">
    <w:abstractNumId w:val="3"/>
  </w:num>
  <w:num w:numId="2" w16cid:durableId="730929129">
    <w:abstractNumId w:val="13"/>
  </w:num>
  <w:num w:numId="3" w16cid:durableId="895315053">
    <w:abstractNumId w:val="6"/>
  </w:num>
  <w:num w:numId="4" w16cid:durableId="623390696">
    <w:abstractNumId w:val="4"/>
  </w:num>
  <w:num w:numId="5" w16cid:durableId="980620195">
    <w:abstractNumId w:val="8"/>
  </w:num>
  <w:num w:numId="6" w16cid:durableId="1324628655">
    <w:abstractNumId w:val="14"/>
  </w:num>
  <w:num w:numId="7" w16cid:durableId="1675455630">
    <w:abstractNumId w:val="12"/>
  </w:num>
  <w:num w:numId="8" w16cid:durableId="1074863488">
    <w:abstractNumId w:val="2"/>
  </w:num>
  <w:num w:numId="9" w16cid:durableId="2014405507">
    <w:abstractNumId w:val="10"/>
  </w:num>
  <w:num w:numId="10" w16cid:durableId="1603999306">
    <w:abstractNumId w:val="0"/>
  </w:num>
  <w:num w:numId="11" w16cid:durableId="294213554">
    <w:abstractNumId w:val="5"/>
  </w:num>
  <w:num w:numId="12" w16cid:durableId="49577934">
    <w:abstractNumId w:val="1"/>
  </w:num>
  <w:num w:numId="13" w16cid:durableId="1159425419">
    <w:abstractNumId w:val="11"/>
  </w:num>
  <w:num w:numId="14" w16cid:durableId="1069810833">
    <w:abstractNumId w:val="9"/>
  </w:num>
  <w:num w:numId="15" w16cid:durableId="73081503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2C"/>
    <w:rsid w:val="00000D39"/>
    <w:rsid w:val="00001432"/>
    <w:rsid w:val="00003920"/>
    <w:rsid w:val="00005842"/>
    <w:rsid w:val="000059AF"/>
    <w:rsid w:val="000073FB"/>
    <w:rsid w:val="00007917"/>
    <w:rsid w:val="0001100C"/>
    <w:rsid w:val="00011784"/>
    <w:rsid w:val="00012210"/>
    <w:rsid w:val="00012880"/>
    <w:rsid w:val="000158B1"/>
    <w:rsid w:val="000160A5"/>
    <w:rsid w:val="000164E7"/>
    <w:rsid w:val="000217C2"/>
    <w:rsid w:val="00022CD5"/>
    <w:rsid w:val="00024136"/>
    <w:rsid w:val="000249A6"/>
    <w:rsid w:val="00025C85"/>
    <w:rsid w:val="0002735C"/>
    <w:rsid w:val="00027D48"/>
    <w:rsid w:val="00030EF8"/>
    <w:rsid w:val="00032B67"/>
    <w:rsid w:val="0003542F"/>
    <w:rsid w:val="0003697E"/>
    <w:rsid w:val="000379D4"/>
    <w:rsid w:val="00040741"/>
    <w:rsid w:val="00040BD6"/>
    <w:rsid w:val="000424E4"/>
    <w:rsid w:val="00043566"/>
    <w:rsid w:val="00044962"/>
    <w:rsid w:val="00046100"/>
    <w:rsid w:val="0004639F"/>
    <w:rsid w:val="00046A68"/>
    <w:rsid w:val="00046FBE"/>
    <w:rsid w:val="00047AD6"/>
    <w:rsid w:val="00047D8A"/>
    <w:rsid w:val="00050047"/>
    <w:rsid w:val="0005036F"/>
    <w:rsid w:val="000525DE"/>
    <w:rsid w:val="00053E88"/>
    <w:rsid w:val="000543E8"/>
    <w:rsid w:val="000547A6"/>
    <w:rsid w:val="000550FC"/>
    <w:rsid w:val="00055101"/>
    <w:rsid w:val="000553A9"/>
    <w:rsid w:val="0005613C"/>
    <w:rsid w:val="0006539F"/>
    <w:rsid w:val="00066C2C"/>
    <w:rsid w:val="00067331"/>
    <w:rsid w:val="00070B60"/>
    <w:rsid w:val="000717CB"/>
    <w:rsid w:val="00071CA6"/>
    <w:rsid w:val="00072353"/>
    <w:rsid w:val="00072A7C"/>
    <w:rsid w:val="0007695B"/>
    <w:rsid w:val="00076C63"/>
    <w:rsid w:val="00076DA6"/>
    <w:rsid w:val="00080273"/>
    <w:rsid w:val="00080295"/>
    <w:rsid w:val="00080C0A"/>
    <w:rsid w:val="000814F2"/>
    <w:rsid w:val="00083770"/>
    <w:rsid w:val="00083F94"/>
    <w:rsid w:val="00084216"/>
    <w:rsid w:val="00091C19"/>
    <w:rsid w:val="00094611"/>
    <w:rsid w:val="00094C05"/>
    <w:rsid w:val="00094FB0"/>
    <w:rsid w:val="00096417"/>
    <w:rsid w:val="00096E9E"/>
    <w:rsid w:val="00097127"/>
    <w:rsid w:val="000A1B2A"/>
    <w:rsid w:val="000A1D3F"/>
    <w:rsid w:val="000A20DF"/>
    <w:rsid w:val="000A3EDD"/>
    <w:rsid w:val="000A4032"/>
    <w:rsid w:val="000A5277"/>
    <w:rsid w:val="000A53D9"/>
    <w:rsid w:val="000A7B4E"/>
    <w:rsid w:val="000B1012"/>
    <w:rsid w:val="000B161B"/>
    <w:rsid w:val="000B19AA"/>
    <w:rsid w:val="000B1E14"/>
    <w:rsid w:val="000B2159"/>
    <w:rsid w:val="000B263A"/>
    <w:rsid w:val="000B3C15"/>
    <w:rsid w:val="000B5D4C"/>
    <w:rsid w:val="000C0C10"/>
    <w:rsid w:val="000C1982"/>
    <w:rsid w:val="000C38E3"/>
    <w:rsid w:val="000C5956"/>
    <w:rsid w:val="000C5A18"/>
    <w:rsid w:val="000C6DCD"/>
    <w:rsid w:val="000D022D"/>
    <w:rsid w:val="000D0820"/>
    <w:rsid w:val="000D1573"/>
    <w:rsid w:val="000D284F"/>
    <w:rsid w:val="000D31D0"/>
    <w:rsid w:val="000D424A"/>
    <w:rsid w:val="000D4FD6"/>
    <w:rsid w:val="000E08CA"/>
    <w:rsid w:val="000E19E9"/>
    <w:rsid w:val="000E1C9D"/>
    <w:rsid w:val="000E33D0"/>
    <w:rsid w:val="000E36F9"/>
    <w:rsid w:val="000E6B9D"/>
    <w:rsid w:val="000E6C90"/>
    <w:rsid w:val="000E73AD"/>
    <w:rsid w:val="000E7FA4"/>
    <w:rsid w:val="000F244B"/>
    <w:rsid w:val="000F24F4"/>
    <w:rsid w:val="000F3096"/>
    <w:rsid w:val="000F35CD"/>
    <w:rsid w:val="000F48F6"/>
    <w:rsid w:val="000F5917"/>
    <w:rsid w:val="000F768C"/>
    <w:rsid w:val="00100017"/>
    <w:rsid w:val="00100933"/>
    <w:rsid w:val="00101658"/>
    <w:rsid w:val="00101F1C"/>
    <w:rsid w:val="001032E9"/>
    <w:rsid w:val="00104254"/>
    <w:rsid w:val="00107A75"/>
    <w:rsid w:val="001102FA"/>
    <w:rsid w:val="001115A5"/>
    <w:rsid w:val="0011270F"/>
    <w:rsid w:val="00112AB7"/>
    <w:rsid w:val="00116B57"/>
    <w:rsid w:val="00116DE1"/>
    <w:rsid w:val="00122E19"/>
    <w:rsid w:val="0012363B"/>
    <w:rsid w:val="00123BE8"/>
    <w:rsid w:val="001241BE"/>
    <w:rsid w:val="00124BCC"/>
    <w:rsid w:val="00124DD4"/>
    <w:rsid w:val="00125FFC"/>
    <w:rsid w:val="001265C6"/>
    <w:rsid w:val="00127737"/>
    <w:rsid w:val="00127E33"/>
    <w:rsid w:val="00131ADD"/>
    <w:rsid w:val="00131CFD"/>
    <w:rsid w:val="001326D0"/>
    <w:rsid w:val="001338BD"/>
    <w:rsid w:val="001343A8"/>
    <w:rsid w:val="001346B5"/>
    <w:rsid w:val="00134924"/>
    <w:rsid w:val="001364DA"/>
    <w:rsid w:val="00137206"/>
    <w:rsid w:val="00137696"/>
    <w:rsid w:val="00137D3B"/>
    <w:rsid w:val="00140159"/>
    <w:rsid w:val="00140BD5"/>
    <w:rsid w:val="00140D40"/>
    <w:rsid w:val="00140EBC"/>
    <w:rsid w:val="00141975"/>
    <w:rsid w:val="00145A5E"/>
    <w:rsid w:val="001462BF"/>
    <w:rsid w:val="00146F4D"/>
    <w:rsid w:val="0014722A"/>
    <w:rsid w:val="001514B1"/>
    <w:rsid w:val="00151EE5"/>
    <w:rsid w:val="0015462D"/>
    <w:rsid w:val="00154F52"/>
    <w:rsid w:val="001557F5"/>
    <w:rsid w:val="001567E6"/>
    <w:rsid w:val="001576B0"/>
    <w:rsid w:val="00161543"/>
    <w:rsid w:val="00161A5F"/>
    <w:rsid w:val="00161C17"/>
    <w:rsid w:val="00162FB7"/>
    <w:rsid w:val="0016320C"/>
    <w:rsid w:val="0016346F"/>
    <w:rsid w:val="00163A81"/>
    <w:rsid w:val="0016463C"/>
    <w:rsid w:val="00165128"/>
    <w:rsid w:val="00165561"/>
    <w:rsid w:val="00166071"/>
    <w:rsid w:val="0016763C"/>
    <w:rsid w:val="00170E9A"/>
    <w:rsid w:val="0017193F"/>
    <w:rsid w:val="00171955"/>
    <w:rsid w:val="001719F6"/>
    <w:rsid w:val="00171CF9"/>
    <w:rsid w:val="001738F6"/>
    <w:rsid w:val="001753A7"/>
    <w:rsid w:val="001764A2"/>
    <w:rsid w:val="00177E71"/>
    <w:rsid w:val="00177FFC"/>
    <w:rsid w:val="001807EE"/>
    <w:rsid w:val="00180CE1"/>
    <w:rsid w:val="0018381B"/>
    <w:rsid w:val="00183A57"/>
    <w:rsid w:val="00184C19"/>
    <w:rsid w:val="00185743"/>
    <w:rsid w:val="00185D75"/>
    <w:rsid w:val="00186524"/>
    <w:rsid w:val="001872F3"/>
    <w:rsid w:val="00187FC9"/>
    <w:rsid w:val="00193AA6"/>
    <w:rsid w:val="00193ED6"/>
    <w:rsid w:val="001946DD"/>
    <w:rsid w:val="001A0C2F"/>
    <w:rsid w:val="001A229D"/>
    <w:rsid w:val="001A43C9"/>
    <w:rsid w:val="001A454C"/>
    <w:rsid w:val="001A58A6"/>
    <w:rsid w:val="001A7E2A"/>
    <w:rsid w:val="001B1B71"/>
    <w:rsid w:val="001B1EA0"/>
    <w:rsid w:val="001B2EA5"/>
    <w:rsid w:val="001B2ED9"/>
    <w:rsid w:val="001B335F"/>
    <w:rsid w:val="001B4BE3"/>
    <w:rsid w:val="001B4C12"/>
    <w:rsid w:val="001B5C1F"/>
    <w:rsid w:val="001B616A"/>
    <w:rsid w:val="001C07F1"/>
    <w:rsid w:val="001C27ED"/>
    <w:rsid w:val="001C3A82"/>
    <w:rsid w:val="001C46DB"/>
    <w:rsid w:val="001C5C1F"/>
    <w:rsid w:val="001C6709"/>
    <w:rsid w:val="001C7044"/>
    <w:rsid w:val="001D02E9"/>
    <w:rsid w:val="001D2A5C"/>
    <w:rsid w:val="001D4124"/>
    <w:rsid w:val="001D4A8D"/>
    <w:rsid w:val="001D4C0B"/>
    <w:rsid w:val="001D50C8"/>
    <w:rsid w:val="001D648B"/>
    <w:rsid w:val="001E0FF2"/>
    <w:rsid w:val="001E1A92"/>
    <w:rsid w:val="001E26EA"/>
    <w:rsid w:val="001E3094"/>
    <w:rsid w:val="001E3B0B"/>
    <w:rsid w:val="001E69E3"/>
    <w:rsid w:val="001E7991"/>
    <w:rsid w:val="001F1182"/>
    <w:rsid w:val="001F180C"/>
    <w:rsid w:val="001F3B38"/>
    <w:rsid w:val="001F3C61"/>
    <w:rsid w:val="001F4B94"/>
    <w:rsid w:val="001F5006"/>
    <w:rsid w:val="001F5033"/>
    <w:rsid w:val="001F71D7"/>
    <w:rsid w:val="001F7492"/>
    <w:rsid w:val="00200DA6"/>
    <w:rsid w:val="002019C2"/>
    <w:rsid w:val="00201A8B"/>
    <w:rsid w:val="002025D0"/>
    <w:rsid w:val="00202684"/>
    <w:rsid w:val="002031D2"/>
    <w:rsid w:val="002041E7"/>
    <w:rsid w:val="00206296"/>
    <w:rsid w:val="002068C6"/>
    <w:rsid w:val="00206D66"/>
    <w:rsid w:val="00207346"/>
    <w:rsid w:val="002118A4"/>
    <w:rsid w:val="00211AEF"/>
    <w:rsid w:val="0021268D"/>
    <w:rsid w:val="00212EF1"/>
    <w:rsid w:val="00213425"/>
    <w:rsid w:val="00213B2B"/>
    <w:rsid w:val="00213CCB"/>
    <w:rsid w:val="00215280"/>
    <w:rsid w:val="00216048"/>
    <w:rsid w:val="00217521"/>
    <w:rsid w:val="00217738"/>
    <w:rsid w:val="00222E17"/>
    <w:rsid w:val="00223B77"/>
    <w:rsid w:val="00223E43"/>
    <w:rsid w:val="00224A90"/>
    <w:rsid w:val="00224F3F"/>
    <w:rsid w:val="002257E7"/>
    <w:rsid w:val="00230077"/>
    <w:rsid w:val="00232C55"/>
    <w:rsid w:val="00233553"/>
    <w:rsid w:val="002336B9"/>
    <w:rsid w:val="00233714"/>
    <w:rsid w:val="002337FE"/>
    <w:rsid w:val="0023474A"/>
    <w:rsid w:val="002348AF"/>
    <w:rsid w:val="00234A79"/>
    <w:rsid w:val="00235343"/>
    <w:rsid w:val="00237B6A"/>
    <w:rsid w:val="002403C7"/>
    <w:rsid w:val="002417DE"/>
    <w:rsid w:val="002427A8"/>
    <w:rsid w:val="00242EE1"/>
    <w:rsid w:val="00243431"/>
    <w:rsid w:val="00246B94"/>
    <w:rsid w:val="00246DAE"/>
    <w:rsid w:val="0025045C"/>
    <w:rsid w:val="002505FE"/>
    <w:rsid w:val="00251394"/>
    <w:rsid w:val="00251E73"/>
    <w:rsid w:val="00252067"/>
    <w:rsid w:val="0025241D"/>
    <w:rsid w:val="0025361F"/>
    <w:rsid w:val="002536A9"/>
    <w:rsid w:val="0025521F"/>
    <w:rsid w:val="002600FF"/>
    <w:rsid w:val="0026354A"/>
    <w:rsid w:val="0026395F"/>
    <w:rsid w:val="002640D4"/>
    <w:rsid w:val="002643E6"/>
    <w:rsid w:val="002664D6"/>
    <w:rsid w:val="0026761A"/>
    <w:rsid w:val="002677FE"/>
    <w:rsid w:val="002704B8"/>
    <w:rsid w:val="00270A14"/>
    <w:rsid w:val="00271018"/>
    <w:rsid w:val="00271302"/>
    <w:rsid w:val="0027133D"/>
    <w:rsid w:val="00273412"/>
    <w:rsid w:val="002736C4"/>
    <w:rsid w:val="00275520"/>
    <w:rsid w:val="00276868"/>
    <w:rsid w:val="002771CE"/>
    <w:rsid w:val="002817AE"/>
    <w:rsid w:val="00282451"/>
    <w:rsid w:val="00283B3A"/>
    <w:rsid w:val="00285261"/>
    <w:rsid w:val="00285480"/>
    <w:rsid w:val="002855C6"/>
    <w:rsid w:val="00285B8D"/>
    <w:rsid w:val="00286D91"/>
    <w:rsid w:val="002871D9"/>
    <w:rsid w:val="002909B7"/>
    <w:rsid w:val="00290A6A"/>
    <w:rsid w:val="00291580"/>
    <w:rsid w:val="0029194F"/>
    <w:rsid w:val="00291B9F"/>
    <w:rsid w:val="002928BB"/>
    <w:rsid w:val="002938EB"/>
    <w:rsid w:val="00295922"/>
    <w:rsid w:val="002964FF"/>
    <w:rsid w:val="002A0F84"/>
    <w:rsid w:val="002A141D"/>
    <w:rsid w:val="002A2D85"/>
    <w:rsid w:val="002A33B5"/>
    <w:rsid w:val="002A3412"/>
    <w:rsid w:val="002A3735"/>
    <w:rsid w:val="002A45D2"/>
    <w:rsid w:val="002A47EF"/>
    <w:rsid w:val="002A481B"/>
    <w:rsid w:val="002A4B4C"/>
    <w:rsid w:val="002A61E6"/>
    <w:rsid w:val="002A639B"/>
    <w:rsid w:val="002A692C"/>
    <w:rsid w:val="002B04A4"/>
    <w:rsid w:val="002B284E"/>
    <w:rsid w:val="002B6409"/>
    <w:rsid w:val="002B6B70"/>
    <w:rsid w:val="002B7F4F"/>
    <w:rsid w:val="002C03F3"/>
    <w:rsid w:val="002C0E08"/>
    <w:rsid w:val="002C16A3"/>
    <w:rsid w:val="002C2ED7"/>
    <w:rsid w:val="002C2EE2"/>
    <w:rsid w:val="002C3D04"/>
    <w:rsid w:val="002C40DE"/>
    <w:rsid w:val="002C43C3"/>
    <w:rsid w:val="002C485B"/>
    <w:rsid w:val="002C5290"/>
    <w:rsid w:val="002C5822"/>
    <w:rsid w:val="002C7475"/>
    <w:rsid w:val="002D0A45"/>
    <w:rsid w:val="002D0D0D"/>
    <w:rsid w:val="002D24A6"/>
    <w:rsid w:val="002D24F0"/>
    <w:rsid w:val="002D4B87"/>
    <w:rsid w:val="002D4CF2"/>
    <w:rsid w:val="002D5CC0"/>
    <w:rsid w:val="002D6015"/>
    <w:rsid w:val="002D6E3E"/>
    <w:rsid w:val="002D7E7B"/>
    <w:rsid w:val="002E04B8"/>
    <w:rsid w:val="002E101F"/>
    <w:rsid w:val="002E11F6"/>
    <w:rsid w:val="002E1961"/>
    <w:rsid w:val="002E2318"/>
    <w:rsid w:val="002E2DDA"/>
    <w:rsid w:val="002E31AA"/>
    <w:rsid w:val="002E5206"/>
    <w:rsid w:val="002E6386"/>
    <w:rsid w:val="002E6C9F"/>
    <w:rsid w:val="002E7763"/>
    <w:rsid w:val="002E7CF8"/>
    <w:rsid w:val="002F01E2"/>
    <w:rsid w:val="002F0DC0"/>
    <w:rsid w:val="002F1724"/>
    <w:rsid w:val="002F1C87"/>
    <w:rsid w:val="002F1F75"/>
    <w:rsid w:val="002F2191"/>
    <w:rsid w:val="002F4AAB"/>
    <w:rsid w:val="002F63B8"/>
    <w:rsid w:val="002F6AFE"/>
    <w:rsid w:val="002F742D"/>
    <w:rsid w:val="003017A4"/>
    <w:rsid w:val="003021F5"/>
    <w:rsid w:val="003023F5"/>
    <w:rsid w:val="00302D55"/>
    <w:rsid w:val="00304BEF"/>
    <w:rsid w:val="0030526A"/>
    <w:rsid w:val="00307EFF"/>
    <w:rsid w:val="00310AB6"/>
    <w:rsid w:val="00311370"/>
    <w:rsid w:val="003125D0"/>
    <w:rsid w:val="003129C9"/>
    <w:rsid w:val="00312CC1"/>
    <w:rsid w:val="00312CFE"/>
    <w:rsid w:val="00315250"/>
    <w:rsid w:val="003154F6"/>
    <w:rsid w:val="0031578C"/>
    <w:rsid w:val="00315823"/>
    <w:rsid w:val="00316165"/>
    <w:rsid w:val="00316FD7"/>
    <w:rsid w:val="00317AA2"/>
    <w:rsid w:val="00317BBF"/>
    <w:rsid w:val="003201C2"/>
    <w:rsid w:val="00321364"/>
    <w:rsid w:val="0032239B"/>
    <w:rsid w:val="003223C1"/>
    <w:rsid w:val="003231FC"/>
    <w:rsid w:val="00323640"/>
    <w:rsid w:val="00325B38"/>
    <w:rsid w:val="003275AB"/>
    <w:rsid w:val="0032790B"/>
    <w:rsid w:val="00327CBD"/>
    <w:rsid w:val="0033034C"/>
    <w:rsid w:val="00330A38"/>
    <w:rsid w:val="00330BF6"/>
    <w:rsid w:val="00330CBD"/>
    <w:rsid w:val="00330D63"/>
    <w:rsid w:val="0033150D"/>
    <w:rsid w:val="0033319B"/>
    <w:rsid w:val="00333989"/>
    <w:rsid w:val="0033433C"/>
    <w:rsid w:val="00337DB0"/>
    <w:rsid w:val="003408E7"/>
    <w:rsid w:val="00340A6C"/>
    <w:rsid w:val="0034101F"/>
    <w:rsid w:val="00341200"/>
    <w:rsid w:val="003412BF"/>
    <w:rsid w:val="003414BB"/>
    <w:rsid w:val="00344322"/>
    <w:rsid w:val="00344DF7"/>
    <w:rsid w:val="003451E2"/>
    <w:rsid w:val="00347599"/>
    <w:rsid w:val="00347E7F"/>
    <w:rsid w:val="00351443"/>
    <w:rsid w:val="00351BF8"/>
    <w:rsid w:val="00352767"/>
    <w:rsid w:val="00353698"/>
    <w:rsid w:val="00354D27"/>
    <w:rsid w:val="003570A7"/>
    <w:rsid w:val="00357120"/>
    <w:rsid w:val="00361209"/>
    <w:rsid w:val="00361F60"/>
    <w:rsid w:val="003628A8"/>
    <w:rsid w:val="00362E81"/>
    <w:rsid w:val="0036370A"/>
    <w:rsid w:val="00363B1E"/>
    <w:rsid w:val="003644E0"/>
    <w:rsid w:val="003648E2"/>
    <w:rsid w:val="00365FCD"/>
    <w:rsid w:val="0036621F"/>
    <w:rsid w:val="00367689"/>
    <w:rsid w:val="00370C93"/>
    <w:rsid w:val="00370DAF"/>
    <w:rsid w:val="00371162"/>
    <w:rsid w:val="0037288F"/>
    <w:rsid w:val="003728BF"/>
    <w:rsid w:val="00372EAB"/>
    <w:rsid w:val="00373134"/>
    <w:rsid w:val="00373E1B"/>
    <w:rsid w:val="00374A33"/>
    <w:rsid w:val="003762C2"/>
    <w:rsid w:val="0038026F"/>
    <w:rsid w:val="00381862"/>
    <w:rsid w:val="00381F7D"/>
    <w:rsid w:val="00383B07"/>
    <w:rsid w:val="00386B4F"/>
    <w:rsid w:val="00386F75"/>
    <w:rsid w:val="0038745A"/>
    <w:rsid w:val="003908E9"/>
    <w:rsid w:val="00390E5D"/>
    <w:rsid w:val="0039116B"/>
    <w:rsid w:val="003925DE"/>
    <w:rsid w:val="00392A4C"/>
    <w:rsid w:val="00392DE7"/>
    <w:rsid w:val="00395C7F"/>
    <w:rsid w:val="003966F2"/>
    <w:rsid w:val="00396E91"/>
    <w:rsid w:val="00397528"/>
    <w:rsid w:val="003A213B"/>
    <w:rsid w:val="003A29E6"/>
    <w:rsid w:val="003A4035"/>
    <w:rsid w:val="003A508B"/>
    <w:rsid w:val="003A5444"/>
    <w:rsid w:val="003A6D5C"/>
    <w:rsid w:val="003A719F"/>
    <w:rsid w:val="003B00DD"/>
    <w:rsid w:val="003B0D3A"/>
    <w:rsid w:val="003B1CD4"/>
    <w:rsid w:val="003B5718"/>
    <w:rsid w:val="003B6EC9"/>
    <w:rsid w:val="003C0ACA"/>
    <w:rsid w:val="003C0CD5"/>
    <w:rsid w:val="003C28BF"/>
    <w:rsid w:val="003C29EF"/>
    <w:rsid w:val="003C3840"/>
    <w:rsid w:val="003C52CC"/>
    <w:rsid w:val="003C5447"/>
    <w:rsid w:val="003C57B2"/>
    <w:rsid w:val="003C69D7"/>
    <w:rsid w:val="003C7C26"/>
    <w:rsid w:val="003C7F72"/>
    <w:rsid w:val="003D0651"/>
    <w:rsid w:val="003D08A5"/>
    <w:rsid w:val="003D1817"/>
    <w:rsid w:val="003D2C17"/>
    <w:rsid w:val="003D3340"/>
    <w:rsid w:val="003D3C80"/>
    <w:rsid w:val="003D57BA"/>
    <w:rsid w:val="003D5951"/>
    <w:rsid w:val="003D5C43"/>
    <w:rsid w:val="003D6EC6"/>
    <w:rsid w:val="003D7111"/>
    <w:rsid w:val="003D7359"/>
    <w:rsid w:val="003E1145"/>
    <w:rsid w:val="003E1157"/>
    <w:rsid w:val="003E1419"/>
    <w:rsid w:val="003E2236"/>
    <w:rsid w:val="003E22A2"/>
    <w:rsid w:val="003E2A22"/>
    <w:rsid w:val="003E2A9A"/>
    <w:rsid w:val="003E6B34"/>
    <w:rsid w:val="003E6D8F"/>
    <w:rsid w:val="003E7A01"/>
    <w:rsid w:val="003F05CE"/>
    <w:rsid w:val="003F2A1C"/>
    <w:rsid w:val="003F373D"/>
    <w:rsid w:val="003F394F"/>
    <w:rsid w:val="003F4FA8"/>
    <w:rsid w:val="003F5B22"/>
    <w:rsid w:val="003F6118"/>
    <w:rsid w:val="003F6856"/>
    <w:rsid w:val="003F7B6B"/>
    <w:rsid w:val="0040004C"/>
    <w:rsid w:val="00401DB7"/>
    <w:rsid w:val="0040246B"/>
    <w:rsid w:val="0040524E"/>
    <w:rsid w:val="0040528F"/>
    <w:rsid w:val="004055DE"/>
    <w:rsid w:val="004068CB"/>
    <w:rsid w:val="00406ABE"/>
    <w:rsid w:val="004075E8"/>
    <w:rsid w:val="00407B4B"/>
    <w:rsid w:val="00407F1A"/>
    <w:rsid w:val="00407FEA"/>
    <w:rsid w:val="004141A6"/>
    <w:rsid w:val="0041562E"/>
    <w:rsid w:val="004156B7"/>
    <w:rsid w:val="00415F6C"/>
    <w:rsid w:val="004163B7"/>
    <w:rsid w:val="004166EF"/>
    <w:rsid w:val="00420E84"/>
    <w:rsid w:val="00420EF3"/>
    <w:rsid w:val="00422FD5"/>
    <w:rsid w:val="00422FFB"/>
    <w:rsid w:val="004231FC"/>
    <w:rsid w:val="004239D3"/>
    <w:rsid w:val="00423BC9"/>
    <w:rsid w:val="00424E12"/>
    <w:rsid w:val="00426281"/>
    <w:rsid w:val="00426293"/>
    <w:rsid w:val="004301C1"/>
    <w:rsid w:val="004305D5"/>
    <w:rsid w:val="00431386"/>
    <w:rsid w:val="004316FC"/>
    <w:rsid w:val="004321C5"/>
    <w:rsid w:val="00432CAA"/>
    <w:rsid w:val="004334A8"/>
    <w:rsid w:val="0043406B"/>
    <w:rsid w:val="00434D23"/>
    <w:rsid w:val="00435EA1"/>
    <w:rsid w:val="0043639E"/>
    <w:rsid w:val="00437DA9"/>
    <w:rsid w:val="00440013"/>
    <w:rsid w:val="00440F19"/>
    <w:rsid w:val="004416CF"/>
    <w:rsid w:val="00441C6E"/>
    <w:rsid w:val="00442414"/>
    <w:rsid w:val="00442EA1"/>
    <w:rsid w:val="0044338C"/>
    <w:rsid w:val="00443503"/>
    <w:rsid w:val="004435AB"/>
    <w:rsid w:val="0044466B"/>
    <w:rsid w:val="00446C16"/>
    <w:rsid w:val="00450329"/>
    <w:rsid w:val="00450733"/>
    <w:rsid w:val="00450B7F"/>
    <w:rsid w:val="00451546"/>
    <w:rsid w:val="004521AA"/>
    <w:rsid w:val="00453CB8"/>
    <w:rsid w:val="004549D4"/>
    <w:rsid w:val="00454BA7"/>
    <w:rsid w:val="00456BA7"/>
    <w:rsid w:val="00457248"/>
    <w:rsid w:val="0046088C"/>
    <w:rsid w:val="00470BAD"/>
    <w:rsid w:val="004725DF"/>
    <w:rsid w:val="00473850"/>
    <w:rsid w:val="00474CD7"/>
    <w:rsid w:val="00476BC4"/>
    <w:rsid w:val="00476D1D"/>
    <w:rsid w:val="0048173D"/>
    <w:rsid w:val="004827E9"/>
    <w:rsid w:val="00484557"/>
    <w:rsid w:val="00484C22"/>
    <w:rsid w:val="004851C1"/>
    <w:rsid w:val="0048662C"/>
    <w:rsid w:val="0049028D"/>
    <w:rsid w:val="004906CA"/>
    <w:rsid w:val="00492576"/>
    <w:rsid w:val="00492BF1"/>
    <w:rsid w:val="004A21E3"/>
    <w:rsid w:val="004A2280"/>
    <w:rsid w:val="004A2776"/>
    <w:rsid w:val="004A4A30"/>
    <w:rsid w:val="004A7023"/>
    <w:rsid w:val="004A78D3"/>
    <w:rsid w:val="004A7950"/>
    <w:rsid w:val="004A7FAF"/>
    <w:rsid w:val="004B06C0"/>
    <w:rsid w:val="004B1042"/>
    <w:rsid w:val="004B1516"/>
    <w:rsid w:val="004B3196"/>
    <w:rsid w:val="004B48FC"/>
    <w:rsid w:val="004B6C80"/>
    <w:rsid w:val="004B6D19"/>
    <w:rsid w:val="004B6F3D"/>
    <w:rsid w:val="004C13F7"/>
    <w:rsid w:val="004C272A"/>
    <w:rsid w:val="004C3362"/>
    <w:rsid w:val="004C3923"/>
    <w:rsid w:val="004C4C9C"/>
    <w:rsid w:val="004C504B"/>
    <w:rsid w:val="004C56E8"/>
    <w:rsid w:val="004C6182"/>
    <w:rsid w:val="004C71FA"/>
    <w:rsid w:val="004D003C"/>
    <w:rsid w:val="004D01C7"/>
    <w:rsid w:val="004D0DEF"/>
    <w:rsid w:val="004D19AB"/>
    <w:rsid w:val="004D1ACB"/>
    <w:rsid w:val="004D21B6"/>
    <w:rsid w:val="004D2534"/>
    <w:rsid w:val="004D29CE"/>
    <w:rsid w:val="004D44AE"/>
    <w:rsid w:val="004D48A8"/>
    <w:rsid w:val="004D4EC0"/>
    <w:rsid w:val="004D7C7B"/>
    <w:rsid w:val="004E027C"/>
    <w:rsid w:val="004E2306"/>
    <w:rsid w:val="004E2ACF"/>
    <w:rsid w:val="004E7C78"/>
    <w:rsid w:val="004F0AEB"/>
    <w:rsid w:val="004F1502"/>
    <w:rsid w:val="004F2203"/>
    <w:rsid w:val="004F2233"/>
    <w:rsid w:val="004F4A54"/>
    <w:rsid w:val="004F6013"/>
    <w:rsid w:val="004F6203"/>
    <w:rsid w:val="005004F3"/>
    <w:rsid w:val="00500883"/>
    <w:rsid w:val="00501B02"/>
    <w:rsid w:val="00501B30"/>
    <w:rsid w:val="00504054"/>
    <w:rsid w:val="005053F3"/>
    <w:rsid w:val="005057D4"/>
    <w:rsid w:val="00505C6A"/>
    <w:rsid w:val="005063DE"/>
    <w:rsid w:val="00506B8F"/>
    <w:rsid w:val="00507318"/>
    <w:rsid w:val="00511514"/>
    <w:rsid w:val="00512578"/>
    <w:rsid w:val="00512F94"/>
    <w:rsid w:val="00513C73"/>
    <w:rsid w:val="00513CAF"/>
    <w:rsid w:val="005142A9"/>
    <w:rsid w:val="005150D1"/>
    <w:rsid w:val="0051582B"/>
    <w:rsid w:val="00515C76"/>
    <w:rsid w:val="00516E67"/>
    <w:rsid w:val="00516FC6"/>
    <w:rsid w:val="00517961"/>
    <w:rsid w:val="00521F49"/>
    <w:rsid w:val="005227E4"/>
    <w:rsid w:val="00522AA2"/>
    <w:rsid w:val="00523C68"/>
    <w:rsid w:val="00523D07"/>
    <w:rsid w:val="00524CE0"/>
    <w:rsid w:val="00524D6E"/>
    <w:rsid w:val="00525120"/>
    <w:rsid w:val="0052669C"/>
    <w:rsid w:val="005273B6"/>
    <w:rsid w:val="00527A77"/>
    <w:rsid w:val="005312FE"/>
    <w:rsid w:val="005321A7"/>
    <w:rsid w:val="00536220"/>
    <w:rsid w:val="00536394"/>
    <w:rsid w:val="00536A81"/>
    <w:rsid w:val="005375A8"/>
    <w:rsid w:val="005377B7"/>
    <w:rsid w:val="0054126E"/>
    <w:rsid w:val="00543000"/>
    <w:rsid w:val="005469A0"/>
    <w:rsid w:val="00551085"/>
    <w:rsid w:val="00551359"/>
    <w:rsid w:val="005525E3"/>
    <w:rsid w:val="00554E9E"/>
    <w:rsid w:val="005553CD"/>
    <w:rsid w:val="005556AD"/>
    <w:rsid w:val="00556013"/>
    <w:rsid w:val="00556274"/>
    <w:rsid w:val="00556A41"/>
    <w:rsid w:val="0055700D"/>
    <w:rsid w:val="005607FC"/>
    <w:rsid w:val="00561B32"/>
    <w:rsid w:val="0056264D"/>
    <w:rsid w:val="005629E1"/>
    <w:rsid w:val="00563476"/>
    <w:rsid w:val="005645D1"/>
    <w:rsid w:val="00564BEF"/>
    <w:rsid w:val="00566AF7"/>
    <w:rsid w:val="00567F18"/>
    <w:rsid w:val="0057182A"/>
    <w:rsid w:val="00571D75"/>
    <w:rsid w:val="00572AC9"/>
    <w:rsid w:val="005769E4"/>
    <w:rsid w:val="00577224"/>
    <w:rsid w:val="00577927"/>
    <w:rsid w:val="00583C13"/>
    <w:rsid w:val="00583DAA"/>
    <w:rsid w:val="00584886"/>
    <w:rsid w:val="00586433"/>
    <w:rsid w:val="005866F2"/>
    <w:rsid w:val="005877A7"/>
    <w:rsid w:val="00587DD5"/>
    <w:rsid w:val="005922EC"/>
    <w:rsid w:val="00593F3D"/>
    <w:rsid w:val="00594B4B"/>
    <w:rsid w:val="00595B19"/>
    <w:rsid w:val="00597160"/>
    <w:rsid w:val="00597ACC"/>
    <w:rsid w:val="00597E3C"/>
    <w:rsid w:val="005A01A6"/>
    <w:rsid w:val="005A052A"/>
    <w:rsid w:val="005A179F"/>
    <w:rsid w:val="005A1F33"/>
    <w:rsid w:val="005A2394"/>
    <w:rsid w:val="005A4A15"/>
    <w:rsid w:val="005A52D0"/>
    <w:rsid w:val="005A5875"/>
    <w:rsid w:val="005A61AD"/>
    <w:rsid w:val="005A6962"/>
    <w:rsid w:val="005A6A7F"/>
    <w:rsid w:val="005A6FD9"/>
    <w:rsid w:val="005B253E"/>
    <w:rsid w:val="005B2A6D"/>
    <w:rsid w:val="005B2B14"/>
    <w:rsid w:val="005B2D8C"/>
    <w:rsid w:val="005B36ED"/>
    <w:rsid w:val="005B4007"/>
    <w:rsid w:val="005B457C"/>
    <w:rsid w:val="005B4820"/>
    <w:rsid w:val="005B5385"/>
    <w:rsid w:val="005B542E"/>
    <w:rsid w:val="005B5653"/>
    <w:rsid w:val="005B6A74"/>
    <w:rsid w:val="005B75F7"/>
    <w:rsid w:val="005C0E74"/>
    <w:rsid w:val="005C1369"/>
    <w:rsid w:val="005C26CF"/>
    <w:rsid w:val="005C2921"/>
    <w:rsid w:val="005C2B60"/>
    <w:rsid w:val="005C3574"/>
    <w:rsid w:val="005C4977"/>
    <w:rsid w:val="005C4C01"/>
    <w:rsid w:val="005C5736"/>
    <w:rsid w:val="005C5FCF"/>
    <w:rsid w:val="005C7132"/>
    <w:rsid w:val="005C7D92"/>
    <w:rsid w:val="005D01AD"/>
    <w:rsid w:val="005D0245"/>
    <w:rsid w:val="005D1E55"/>
    <w:rsid w:val="005D3A1F"/>
    <w:rsid w:val="005E51EC"/>
    <w:rsid w:val="005E5565"/>
    <w:rsid w:val="005E639C"/>
    <w:rsid w:val="005E6CB0"/>
    <w:rsid w:val="005F01CB"/>
    <w:rsid w:val="005F05DA"/>
    <w:rsid w:val="005F1321"/>
    <w:rsid w:val="005F1914"/>
    <w:rsid w:val="005F2651"/>
    <w:rsid w:val="005F303F"/>
    <w:rsid w:val="005F3070"/>
    <w:rsid w:val="005F5B74"/>
    <w:rsid w:val="005F6C72"/>
    <w:rsid w:val="005F74BA"/>
    <w:rsid w:val="005F7992"/>
    <w:rsid w:val="005F7A0D"/>
    <w:rsid w:val="006015AA"/>
    <w:rsid w:val="00601B2A"/>
    <w:rsid w:val="006031E0"/>
    <w:rsid w:val="00604BFD"/>
    <w:rsid w:val="00604DD6"/>
    <w:rsid w:val="00604E04"/>
    <w:rsid w:val="00607050"/>
    <w:rsid w:val="00607F8A"/>
    <w:rsid w:val="006101C9"/>
    <w:rsid w:val="0061187D"/>
    <w:rsid w:val="00611BF1"/>
    <w:rsid w:val="00612741"/>
    <w:rsid w:val="00613037"/>
    <w:rsid w:val="00613DC2"/>
    <w:rsid w:val="006140BF"/>
    <w:rsid w:val="00614ACE"/>
    <w:rsid w:val="00616D3C"/>
    <w:rsid w:val="006208D8"/>
    <w:rsid w:val="00620DF3"/>
    <w:rsid w:val="006210C8"/>
    <w:rsid w:val="0062158E"/>
    <w:rsid w:val="00622031"/>
    <w:rsid w:val="006227D1"/>
    <w:rsid w:val="0062286F"/>
    <w:rsid w:val="00626F69"/>
    <w:rsid w:val="00627045"/>
    <w:rsid w:val="00627128"/>
    <w:rsid w:val="00631B6E"/>
    <w:rsid w:val="0063317E"/>
    <w:rsid w:val="006335C1"/>
    <w:rsid w:val="006348F8"/>
    <w:rsid w:val="00635BC6"/>
    <w:rsid w:val="00635D3F"/>
    <w:rsid w:val="00636E34"/>
    <w:rsid w:val="00640F8E"/>
    <w:rsid w:val="00642AAE"/>
    <w:rsid w:val="00643FC5"/>
    <w:rsid w:val="00644E86"/>
    <w:rsid w:val="00645554"/>
    <w:rsid w:val="00645664"/>
    <w:rsid w:val="00646395"/>
    <w:rsid w:val="0064685A"/>
    <w:rsid w:val="00646E8C"/>
    <w:rsid w:val="0064717C"/>
    <w:rsid w:val="00650912"/>
    <w:rsid w:val="0065113E"/>
    <w:rsid w:val="006517AA"/>
    <w:rsid w:val="006518D2"/>
    <w:rsid w:val="006569F7"/>
    <w:rsid w:val="0066006F"/>
    <w:rsid w:val="006603C4"/>
    <w:rsid w:val="0066122E"/>
    <w:rsid w:val="006614E7"/>
    <w:rsid w:val="00661B75"/>
    <w:rsid w:val="00662D8F"/>
    <w:rsid w:val="00663D04"/>
    <w:rsid w:val="00665D88"/>
    <w:rsid w:val="0066674D"/>
    <w:rsid w:val="00667095"/>
    <w:rsid w:val="00670B57"/>
    <w:rsid w:val="00670EB3"/>
    <w:rsid w:val="0067116D"/>
    <w:rsid w:val="006713ED"/>
    <w:rsid w:val="00672CEE"/>
    <w:rsid w:val="00674F95"/>
    <w:rsid w:val="00675CCB"/>
    <w:rsid w:val="00680146"/>
    <w:rsid w:val="006803D5"/>
    <w:rsid w:val="00680F40"/>
    <w:rsid w:val="006817E5"/>
    <w:rsid w:val="0068308D"/>
    <w:rsid w:val="00683191"/>
    <w:rsid w:val="006837E7"/>
    <w:rsid w:val="00683AA3"/>
    <w:rsid w:val="0068446B"/>
    <w:rsid w:val="00684AA8"/>
    <w:rsid w:val="00684D56"/>
    <w:rsid w:val="00685778"/>
    <w:rsid w:val="006862EB"/>
    <w:rsid w:val="00686BAF"/>
    <w:rsid w:val="006873CD"/>
    <w:rsid w:val="00687C96"/>
    <w:rsid w:val="00690676"/>
    <w:rsid w:val="006923D2"/>
    <w:rsid w:val="0069481B"/>
    <w:rsid w:val="006959A4"/>
    <w:rsid w:val="006961DB"/>
    <w:rsid w:val="006962FD"/>
    <w:rsid w:val="00696381"/>
    <w:rsid w:val="00697494"/>
    <w:rsid w:val="00697C9A"/>
    <w:rsid w:val="006A000B"/>
    <w:rsid w:val="006A1F21"/>
    <w:rsid w:val="006A309A"/>
    <w:rsid w:val="006A384F"/>
    <w:rsid w:val="006A3B29"/>
    <w:rsid w:val="006A401F"/>
    <w:rsid w:val="006A59B6"/>
    <w:rsid w:val="006A5E6D"/>
    <w:rsid w:val="006A66BE"/>
    <w:rsid w:val="006A7140"/>
    <w:rsid w:val="006B1626"/>
    <w:rsid w:val="006B1686"/>
    <w:rsid w:val="006B1899"/>
    <w:rsid w:val="006B1A9C"/>
    <w:rsid w:val="006B1D7B"/>
    <w:rsid w:val="006B2A9B"/>
    <w:rsid w:val="006B47CE"/>
    <w:rsid w:val="006B5D04"/>
    <w:rsid w:val="006B7A39"/>
    <w:rsid w:val="006C0F07"/>
    <w:rsid w:val="006C1D34"/>
    <w:rsid w:val="006C21AD"/>
    <w:rsid w:val="006C2F4E"/>
    <w:rsid w:val="006C359B"/>
    <w:rsid w:val="006C4318"/>
    <w:rsid w:val="006C4593"/>
    <w:rsid w:val="006C560D"/>
    <w:rsid w:val="006C7B93"/>
    <w:rsid w:val="006D01AB"/>
    <w:rsid w:val="006D117D"/>
    <w:rsid w:val="006D1C05"/>
    <w:rsid w:val="006D20F0"/>
    <w:rsid w:val="006D311A"/>
    <w:rsid w:val="006D352E"/>
    <w:rsid w:val="006D390E"/>
    <w:rsid w:val="006D5252"/>
    <w:rsid w:val="006D6918"/>
    <w:rsid w:val="006D6FEE"/>
    <w:rsid w:val="006D79F1"/>
    <w:rsid w:val="006E039D"/>
    <w:rsid w:val="006E0554"/>
    <w:rsid w:val="006E0EF1"/>
    <w:rsid w:val="006E3999"/>
    <w:rsid w:val="006E4ABD"/>
    <w:rsid w:val="006E4D88"/>
    <w:rsid w:val="006E5654"/>
    <w:rsid w:val="006E622E"/>
    <w:rsid w:val="006E62EA"/>
    <w:rsid w:val="006E65EB"/>
    <w:rsid w:val="006E6888"/>
    <w:rsid w:val="006E7221"/>
    <w:rsid w:val="006F1C57"/>
    <w:rsid w:val="006F69B5"/>
    <w:rsid w:val="006F6C0B"/>
    <w:rsid w:val="00700885"/>
    <w:rsid w:val="00701BA5"/>
    <w:rsid w:val="00703A93"/>
    <w:rsid w:val="00703AF0"/>
    <w:rsid w:val="00705061"/>
    <w:rsid w:val="00705E7D"/>
    <w:rsid w:val="00707332"/>
    <w:rsid w:val="00713CC0"/>
    <w:rsid w:val="0071484E"/>
    <w:rsid w:val="0071569F"/>
    <w:rsid w:val="007164E3"/>
    <w:rsid w:val="00716AD6"/>
    <w:rsid w:val="0072225E"/>
    <w:rsid w:val="007255E1"/>
    <w:rsid w:val="00725A89"/>
    <w:rsid w:val="00725C38"/>
    <w:rsid w:val="00726E74"/>
    <w:rsid w:val="0072725B"/>
    <w:rsid w:val="007309E0"/>
    <w:rsid w:val="00730D4B"/>
    <w:rsid w:val="00731279"/>
    <w:rsid w:val="00733918"/>
    <w:rsid w:val="00735F45"/>
    <w:rsid w:val="007363CD"/>
    <w:rsid w:val="00736555"/>
    <w:rsid w:val="00736DF5"/>
    <w:rsid w:val="007400F8"/>
    <w:rsid w:val="0074333D"/>
    <w:rsid w:val="00744143"/>
    <w:rsid w:val="0074414E"/>
    <w:rsid w:val="00744C56"/>
    <w:rsid w:val="0074666E"/>
    <w:rsid w:val="007468E5"/>
    <w:rsid w:val="00747A79"/>
    <w:rsid w:val="00747C39"/>
    <w:rsid w:val="0075128D"/>
    <w:rsid w:val="0075179B"/>
    <w:rsid w:val="0075183E"/>
    <w:rsid w:val="007523C6"/>
    <w:rsid w:val="007525B8"/>
    <w:rsid w:val="00752C51"/>
    <w:rsid w:val="00752FEC"/>
    <w:rsid w:val="007530E6"/>
    <w:rsid w:val="007533D1"/>
    <w:rsid w:val="00753BAE"/>
    <w:rsid w:val="00754A8E"/>
    <w:rsid w:val="007550F5"/>
    <w:rsid w:val="0075530D"/>
    <w:rsid w:val="00756679"/>
    <w:rsid w:val="00757865"/>
    <w:rsid w:val="00760E45"/>
    <w:rsid w:val="00762A7A"/>
    <w:rsid w:val="00763A26"/>
    <w:rsid w:val="0076403B"/>
    <w:rsid w:val="00765827"/>
    <w:rsid w:val="007709C4"/>
    <w:rsid w:val="00772BB5"/>
    <w:rsid w:val="00774080"/>
    <w:rsid w:val="007764B4"/>
    <w:rsid w:val="00777294"/>
    <w:rsid w:val="007772C4"/>
    <w:rsid w:val="00780007"/>
    <w:rsid w:val="00781C97"/>
    <w:rsid w:val="00782C67"/>
    <w:rsid w:val="00783210"/>
    <w:rsid w:val="007842F9"/>
    <w:rsid w:val="00785646"/>
    <w:rsid w:val="00785727"/>
    <w:rsid w:val="0078632B"/>
    <w:rsid w:val="007867EE"/>
    <w:rsid w:val="00787893"/>
    <w:rsid w:val="007908B1"/>
    <w:rsid w:val="00791729"/>
    <w:rsid w:val="007935AC"/>
    <w:rsid w:val="007939F4"/>
    <w:rsid w:val="00793D4E"/>
    <w:rsid w:val="00794A87"/>
    <w:rsid w:val="00794FA2"/>
    <w:rsid w:val="007950D8"/>
    <w:rsid w:val="00797355"/>
    <w:rsid w:val="0079792B"/>
    <w:rsid w:val="00797EDF"/>
    <w:rsid w:val="007A0F76"/>
    <w:rsid w:val="007A175E"/>
    <w:rsid w:val="007A3659"/>
    <w:rsid w:val="007A3D75"/>
    <w:rsid w:val="007A49E3"/>
    <w:rsid w:val="007A4C69"/>
    <w:rsid w:val="007A50F7"/>
    <w:rsid w:val="007A52D7"/>
    <w:rsid w:val="007A6DF2"/>
    <w:rsid w:val="007A6E36"/>
    <w:rsid w:val="007A718D"/>
    <w:rsid w:val="007A78BA"/>
    <w:rsid w:val="007A7A2B"/>
    <w:rsid w:val="007B043A"/>
    <w:rsid w:val="007B055E"/>
    <w:rsid w:val="007B0724"/>
    <w:rsid w:val="007B3855"/>
    <w:rsid w:val="007B5C32"/>
    <w:rsid w:val="007B5F52"/>
    <w:rsid w:val="007B664B"/>
    <w:rsid w:val="007B6CB0"/>
    <w:rsid w:val="007B6DC1"/>
    <w:rsid w:val="007C0C84"/>
    <w:rsid w:val="007C0E97"/>
    <w:rsid w:val="007C1E49"/>
    <w:rsid w:val="007C1F86"/>
    <w:rsid w:val="007C2B2D"/>
    <w:rsid w:val="007C2C94"/>
    <w:rsid w:val="007C3AAB"/>
    <w:rsid w:val="007C4C8A"/>
    <w:rsid w:val="007C64CD"/>
    <w:rsid w:val="007C7D51"/>
    <w:rsid w:val="007C7E55"/>
    <w:rsid w:val="007D0B2A"/>
    <w:rsid w:val="007D0FA2"/>
    <w:rsid w:val="007D1EC2"/>
    <w:rsid w:val="007D1F6C"/>
    <w:rsid w:val="007D2305"/>
    <w:rsid w:val="007D2F85"/>
    <w:rsid w:val="007D58F0"/>
    <w:rsid w:val="007E2393"/>
    <w:rsid w:val="007E2524"/>
    <w:rsid w:val="007E3455"/>
    <w:rsid w:val="007E3AA2"/>
    <w:rsid w:val="007E49C2"/>
    <w:rsid w:val="007E4BAB"/>
    <w:rsid w:val="007E543E"/>
    <w:rsid w:val="007E7135"/>
    <w:rsid w:val="007E75E4"/>
    <w:rsid w:val="007F0332"/>
    <w:rsid w:val="007F2D9D"/>
    <w:rsid w:val="007F314A"/>
    <w:rsid w:val="007F36A2"/>
    <w:rsid w:val="007F7ED5"/>
    <w:rsid w:val="008006E5"/>
    <w:rsid w:val="0080126F"/>
    <w:rsid w:val="00801458"/>
    <w:rsid w:val="00803F8C"/>
    <w:rsid w:val="00804125"/>
    <w:rsid w:val="00804898"/>
    <w:rsid w:val="00804F4E"/>
    <w:rsid w:val="0080505A"/>
    <w:rsid w:val="00805C5F"/>
    <w:rsid w:val="00806789"/>
    <w:rsid w:val="00806F89"/>
    <w:rsid w:val="00807329"/>
    <w:rsid w:val="00810486"/>
    <w:rsid w:val="00811053"/>
    <w:rsid w:val="0081184E"/>
    <w:rsid w:val="00811855"/>
    <w:rsid w:val="0081259E"/>
    <w:rsid w:val="008127E6"/>
    <w:rsid w:val="0081477F"/>
    <w:rsid w:val="0081656B"/>
    <w:rsid w:val="00817C1A"/>
    <w:rsid w:val="0082018E"/>
    <w:rsid w:val="00820A4B"/>
    <w:rsid w:val="00822217"/>
    <w:rsid w:val="008225BD"/>
    <w:rsid w:val="00823865"/>
    <w:rsid w:val="0082573A"/>
    <w:rsid w:val="00826645"/>
    <w:rsid w:val="008272E3"/>
    <w:rsid w:val="00827835"/>
    <w:rsid w:val="00831C54"/>
    <w:rsid w:val="008324E4"/>
    <w:rsid w:val="008354D9"/>
    <w:rsid w:val="00836E8A"/>
    <w:rsid w:val="00836FD2"/>
    <w:rsid w:val="0084021F"/>
    <w:rsid w:val="0084082D"/>
    <w:rsid w:val="00841CB3"/>
    <w:rsid w:val="008436C2"/>
    <w:rsid w:val="0084389E"/>
    <w:rsid w:val="00843EA6"/>
    <w:rsid w:val="00845AB8"/>
    <w:rsid w:val="00845B7D"/>
    <w:rsid w:val="00845D82"/>
    <w:rsid w:val="0084640F"/>
    <w:rsid w:val="00846CB5"/>
    <w:rsid w:val="00847790"/>
    <w:rsid w:val="00851880"/>
    <w:rsid w:val="00851D0D"/>
    <w:rsid w:val="00851D72"/>
    <w:rsid w:val="00853303"/>
    <w:rsid w:val="008545E1"/>
    <w:rsid w:val="008552C8"/>
    <w:rsid w:val="00856413"/>
    <w:rsid w:val="00856557"/>
    <w:rsid w:val="00856B9B"/>
    <w:rsid w:val="00857A1C"/>
    <w:rsid w:val="00857BA6"/>
    <w:rsid w:val="0086138D"/>
    <w:rsid w:val="00862753"/>
    <w:rsid w:val="00862D36"/>
    <w:rsid w:val="00864A71"/>
    <w:rsid w:val="00864F95"/>
    <w:rsid w:val="008671A6"/>
    <w:rsid w:val="00867B92"/>
    <w:rsid w:val="00867DB6"/>
    <w:rsid w:val="0087224B"/>
    <w:rsid w:val="00872F7D"/>
    <w:rsid w:val="00873AF7"/>
    <w:rsid w:val="00874749"/>
    <w:rsid w:val="008753FC"/>
    <w:rsid w:val="00876875"/>
    <w:rsid w:val="00876E37"/>
    <w:rsid w:val="00877BD2"/>
    <w:rsid w:val="00877F7B"/>
    <w:rsid w:val="0088089F"/>
    <w:rsid w:val="00880BD3"/>
    <w:rsid w:val="00881F03"/>
    <w:rsid w:val="008824AA"/>
    <w:rsid w:val="0088393E"/>
    <w:rsid w:val="00883D05"/>
    <w:rsid w:val="008846BA"/>
    <w:rsid w:val="00885BCB"/>
    <w:rsid w:val="00886096"/>
    <w:rsid w:val="008864CD"/>
    <w:rsid w:val="00886838"/>
    <w:rsid w:val="00886CC3"/>
    <w:rsid w:val="00887483"/>
    <w:rsid w:val="00887767"/>
    <w:rsid w:val="0089048B"/>
    <w:rsid w:val="00890B4A"/>
    <w:rsid w:val="00891127"/>
    <w:rsid w:val="008918C8"/>
    <w:rsid w:val="00891F89"/>
    <w:rsid w:val="00893538"/>
    <w:rsid w:val="0089455A"/>
    <w:rsid w:val="00895628"/>
    <w:rsid w:val="008968DC"/>
    <w:rsid w:val="00896E15"/>
    <w:rsid w:val="008A0567"/>
    <w:rsid w:val="008A0AC3"/>
    <w:rsid w:val="008A0E4A"/>
    <w:rsid w:val="008A3758"/>
    <w:rsid w:val="008A408F"/>
    <w:rsid w:val="008A5D8E"/>
    <w:rsid w:val="008A6E6F"/>
    <w:rsid w:val="008A75B1"/>
    <w:rsid w:val="008A7784"/>
    <w:rsid w:val="008A7D25"/>
    <w:rsid w:val="008B116F"/>
    <w:rsid w:val="008B227E"/>
    <w:rsid w:val="008B3791"/>
    <w:rsid w:val="008B3A18"/>
    <w:rsid w:val="008B4DBF"/>
    <w:rsid w:val="008B6314"/>
    <w:rsid w:val="008B6E6C"/>
    <w:rsid w:val="008C03A1"/>
    <w:rsid w:val="008C1595"/>
    <w:rsid w:val="008C1EA0"/>
    <w:rsid w:val="008C2B28"/>
    <w:rsid w:val="008C359A"/>
    <w:rsid w:val="008C5385"/>
    <w:rsid w:val="008C56C7"/>
    <w:rsid w:val="008C61ED"/>
    <w:rsid w:val="008C69FA"/>
    <w:rsid w:val="008C7568"/>
    <w:rsid w:val="008D1155"/>
    <w:rsid w:val="008D152B"/>
    <w:rsid w:val="008D232B"/>
    <w:rsid w:val="008D4438"/>
    <w:rsid w:val="008D485F"/>
    <w:rsid w:val="008D52C9"/>
    <w:rsid w:val="008D5852"/>
    <w:rsid w:val="008E0FE2"/>
    <w:rsid w:val="008E3D69"/>
    <w:rsid w:val="008E4123"/>
    <w:rsid w:val="008E44DA"/>
    <w:rsid w:val="008E62DB"/>
    <w:rsid w:val="008E670B"/>
    <w:rsid w:val="008E72CF"/>
    <w:rsid w:val="008F0ECA"/>
    <w:rsid w:val="008F1625"/>
    <w:rsid w:val="008F26B3"/>
    <w:rsid w:val="008F493D"/>
    <w:rsid w:val="008F5203"/>
    <w:rsid w:val="008F59AD"/>
    <w:rsid w:val="008F7084"/>
    <w:rsid w:val="008F7F0E"/>
    <w:rsid w:val="00901650"/>
    <w:rsid w:val="009016E7"/>
    <w:rsid w:val="009025B8"/>
    <w:rsid w:val="0090298D"/>
    <w:rsid w:val="00903EF3"/>
    <w:rsid w:val="00904B2C"/>
    <w:rsid w:val="00911423"/>
    <w:rsid w:val="00912C9F"/>
    <w:rsid w:val="00913A51"/>
    <w:rsid w:val="00914622"/>
    <w:rsid w:val="009160E1"/>
    <w:rsid w:val="009164CE"/>
    <w:rsid w:val="0091676F"/>
    <w:rsid w:val="00917FC0"/>
    <w:rsid w:val="00922D78"/>
    <w:rsid w:val="0092385A"/>
    <w:rsid w:val="0092424E"/>
    <w:rsid w:val="00925CA4"/>
    <w:rsid w:val="00927BD7"/>
    <w:rsid w:val="0093070F"/>
    <w:rsid w:val="009316CF"/>
    <w:rsid w:val="00932D0A"/>
    <w:rsid w:val="00933314"/>
    <w:rsid w:val="00933FB9"/>
    <w:rsid w:val="00935278"/>
    <w:rsid w:val="0093697C"/>
    <w:rsid w:val="00941EF0"/>
    <w:rsid w:val="00941F7B"/>
    <w:rsid w:val="0094298C"/>
    <w:rsid w:val="009441C0"/>
    <w:rsid w:val="0094491B"/>
    <w:rsid w:val="00944B5F"/>
    <w:rsid w:val="00945A7F"/>
    <w:rsid w:val="0094735F"/>
    <w:rsid w:val="0095054D"/>
    <w:rsid w:val="0095290B"/>
    <w:rsid w:val="00952ABD"/>
    <w:rsid w:val="00954235"/>
    <w:rsid w:val="0095618A"/>
    <w:rsid w:val="00960D8F"/>
    <w:rsid w:val="009629B6"/>
    <w:rsid w:val="00967CB3"/>
    <w:rsid w:val="00970C0A"/>
    <w:rsid w:val="0097136A"/>
    <w:rsid w:val="00972262"/>
    <w:rsid w:val="00972702"/>
    <w:rsid w:val="00972BBC"/>
    <w:rsid w:val="009738A5"/>
    <w:rsid w:val="00973C33"/>
    <w:rsid w:val="00973EF6"/>
    <w:rsid w:val="00976EF1"/>
    <w:rsid w:val="00981107"/>
    <w:rsid w:val="009823EE"/>
    <w:rsid w:val="00982FED"/>
    <w:rsid w:val="00985AC4"/>
    <w:rsid w:val="00990D05"/>
    <w:rsid w:val="00990D49"/>
    <w:rsid w:val="00992B1F"/>
    <w:rsid w:val="009934D1"/>
    <w:rsid w:val="00993706"/>
    <w:rsid w:val="00993B9F"/>
    <w:rsid w:val="0099438D"/>
    <w:rsid w:val="0099453A"/>
    <w:rsid w:val="009976AE"/>
    <w:rsid w:val="00997BBB"/>
    <w:rsid w:val="009A0E59"/>
    <w:rsid w:val="009A2C03"/>
    <w:rsid w:val="009A2FF6"/>
    <w:rsid w:val="009A5684"/>
    <w:rsid w:val="009A5BE4"/>
    <w:rsid w:val="009A6B12"/>
    <w:rsid w:val="009A7B95"/>
    <w:rsid w:val="009B0EF7"/>
    <w:rsid w:val="009B1710"/>
    <w:rsid w:val="009B174C"/>
    <w:rsid w:val="009B17A0"/>
    <w:rsid w:val="009B2F7D"/>
    <w:rsid w:val="009B36AC"/>
    <w:rsid w:val="009B3981"/>
    <w:rsid w:val="009B3BB7"/>
    <w:rsid w:val="009B4763"/>
    <w:rsid w:val="009B53A3"/>
    <w:rsid w:val="009B5C36"/>
    <w:rsid w:val="009B69F2"/>
    <w:rsid w:val="009B7CE0"/>
    <w:rsid w:val="009B7E23"/>
    <w:rsid w:val="009C073B"/>
    <w:rsid w:val="009C2736"/>
    <w:rsid w:val="009C351D"/>
    <w:rsid w:val="009C3FF7"/>
    <w:rsid w:val="009C72B0"/>
    <w:rsid w:val="009C7E4B"/>
    <w:rsid w:val="009D1650"/>
    <w:rsid w:val="009D2C16"/>
    <w:rsid w:val="009D5329"/>
    <w:rsid w:val="009D54FF"/>
    <w:rsid w:val="009D5A38"/>
    <w:rsid w:val="009E193E"/>
    <w:rsid w:val="009E1C6D"/>
    <w:rsid w:val="009E71FA"/>
    <w:rsid w:val="009F0B21"/>
    <w:rsid w:val="009F0E7C"/>
    <w:rsid w:val="009F1746"/>
    <w:rsid w:val="009F2554"/>
    <w:rsid w:val="009F270F"/>
    <w:rsid w:val="009F2875"/>
    <w:rsid w:val="009F4A71"/>
    <w:rsid w:val="009F4D14"/>
    <w:rsid w:val="009F4EC8"/>
    <w:rsid w:val="009F563F"/>
    <w:rsid w:val="009F5BCF"/>
    <w:rsid w:val="009F5C3F"/>
    <w:rsid w:val="009F5CAD"/>
    <w:rsid w:val="009F6746"/>
    <w:rsid w:val="009F6CEF"/>
    <w:rsid w:val="009F7B24"/>
    <w:rsid w:val="009F7F21"/>
    <w:rsid w:val="00A00659"/>
    <w:rsid w:val="00A01148"/>
    <w:rsid w:val="00A01652"/>
    <w:rsid w:val="00A0246B"/>
    <w:rsid w:val="00A028E4"/>
    <w:rsid w:val="00A0406E"/>
    <w:rsid w:val="00A04331"/>
    <w:rsid w:val="00A04FD5"/>
    <w:rsid w:val="00A060E7"/>
    <w:rsid w:val="00A06AB1"/>
    <w:rsid w:val="00A07629"/>
    <w:rsid w:val="00A105AE"/>
    <w:rsid w:val="00A11C33"/>
    <w:rsid w:val="00A12D00"/>
    <w:rsid w:val="00A13DC2"/>
    <w:rsid w:val="00A13FDB"/>
    <w:rsid w:val="00A14877"/>
    <w:rsid w:val="00A14B95"/>
    <w:rsid w:val="00A17C8B"/>
    <w:rsid w:val="00A20413"/>
    <w:rsid w:val="00A2064B"/>
    <w:rsid w:val="00A20A1B"/>
    <w:rsid w:val="00A213F7"/>
    <w:rsid w:val="00A214CD"/>
    <w:rsid w:val="00A21A83"/>
    <w:rsid w:val="00A22EC3"/>
    <w:rsid w:val="00A23883"/>
    <w:rsid w:val="00A24F91"/>
    <w:rsid w:val="00A2537F"/>
    <w:rsid w:val="00A2669E"/>
    <w:rsid w:val="00A301BB"/>
    <w:rsid w:val="00A31B2C"/>
    <w:rsid w:val="00A326FA"/>
    <w:rsid w:val="00A328CB"/>
    <w:rsid w:val="00A32927"/>
    <w:rsid w:val="00A3302D"/>
    <w:rsid w:val="00A33978"/>
    <w:rsid w:val="00A33F40"/>
    <w:rsid w:val="00A34494"/>
    <w:rsid w:val="00A35ACB"/>
    <w:rsid w:val="00A36285"/>
    <w:rsid w:val="00A3721F"/>
    <w:rsid w:val="00A40723"/>
    <w:rsid w:val="00A41943"/>
    <w:rsid w:val="00A4288C"/>
    <w:rsid w:val="00A429DC"/>
    <w:rsid w:val="00A42E8A"/>
    <w:rsid w:val="00A43997"/>
    <w:rsid w:val="00A4444A"/>
    <w:rsid w:val="00A44D5C"/>
    <w:rsid w:val="00A46E2F"/>
    <w:rsid w:val="00A475A8"/>
    <w:rsid w:val="00A50609"/>
    <w:rsid w:val="00A512CC"/>
    <w:rsid w:val="00A51E74"/>
    <w:rsid w:val="00A52184"/>
    <w:rsid w:val="00A53884"/>
    <w:rsid w:val="00A56FB5"/>
    <w:rsid w:val="00A60A51"/>
    <w:rsid w:val="00A60C77"/>
    <w:rsid w:val="00A62A9A"/>
    <w:rsid w:val="00A62C04"/>
    <w:rsid w:val="00A6414F"/>
    <w:rsid w:val="00A6422C"/>
    <w:rsid w:val="00A65802"/>
    <w:rsid w:val="00A6589E"/>
    <w:rsid w:val="00A66EAE"/>
    <w:rsid w:val="00A673C2"/>
    <w:rsid w:val="00A6766A"/>
    <w:rsid w:val="00A67852"/>
    <w:rsid w:val="00A67D3E"/>
    <w:rsid w:val="00A706B9"/>
    <w:rsid w:val="00A70748"/>
    <w:rsid w:val="00A707A2"/>
    <w:rsid w:val="00A70B1F"/>
    <w:rsid w:val="00A70F18"/>
    <w:rsid w:val="00A7117C"/>
    <w:rsid w:val="00A72338"/>
    <w:rsid w:val="00A72986"/>
    <w:rsid w:val="00A73E21"/>
    <w:rsid w:val="00A752F4"/>
    <w:rsid w:val="00A76342"/>
    <w:rsid w:val="00A80093"/>
    <w:rsid w:val="00A80569"/>
    <w:rsid w:val="00A84D14"/>
    <w:rsid w:val="00A857DA"/>
    <w:rsid w:val="00A85D33"/>
    <w:rsid w:val="00A8615A"/>
    <w:rsid w:val="00A861E1"/>
    <w:rsid w:val="00A87845"/>
    <w:rsid w:val="00A8785B"/>
    <w:rsid w:val="00A878CD"/>
    <w:rsid w:val="00A87CD9"/>
    <w:rsid w:val="00A9050B"/>
    <w:rsid w:val="00A923D0"/>
    <w:rsid w:val="00A92C9E"/>
    <w:rsid w:val="00A93C5B"/>
    <w:rsid w:val="00A947A0"/>
    <w:rsid w:val="00A94C88"/>
    <w:rsid w:val="00A94CD1"/>
    <w:rsid w:val="00A956CB"/>
    <w:rsid w:val="00A9650B"/>
    <w:rsid w:val="00A967E5"/>
    <w:rsid w:val="00A97690"/>
    <w:rsid w:val="00A97750"/>
    <w:rsid w:val="00AA02CA"/>
    <w:rsid w:val="00AA0C8B"/>
    <w:rsid w:val="00AA0E66"/>
    <w:rsid w:val="00AA2708"/>
    <w:rsid w:val="00AA2A68"/>
    <w:rsid w:val="00AA3276"/>
    <w:rsid w:val="00AA35F6"/>
    <w:rsid w:val="00AA3E28"/>
    <w:rsid w:val="00AA461F"/>
    <w:rsid w:val="00AB097A"/>
    <w:rsid w:val="00AB0D8E"/>
    <w:rsid w:val="00AB11D4"/>
    <w:rsid w:val="00AB1664"/>
    <w:rsid w:val="00AB1D13"/>
    <w:rsid w:val="00AB264E"/>
    <w:rsid w:val="00AB3ECA"/>
    <w:rsid w:val="00AB525B"/>
    <w:rsid w:val="00AB5563"/>
    <w:rsid w:val="00AB5DDC"/>
    <w:rsid w:val="00AB7108"/>
    <w:rsid w:val="00AB79DF"/>
    <w:rsid w:val="00AB7C7E"/>
    <w:rsid w:val="00AC005F"/>
    <w:rsid w:val="00AC0AE6"/>
    <w:rsid w:val="00AC4261"/>
    <w:rsid w:val="00AC5D9D"/>
    <w:rsid w:val="00AC6E0B"/>
    <w:rsid w:val="00AC72B0"/>
    <w:rsid w:val="00AC7A36"/>
    <w:rsid w:val="00AD0028"/>
    <w:rsid w:val="00AD0275"/>
    <w:rsid w:val="00AD0991"/>
    <w:rsid w:val="00AD1275"/>
    <w:rsid w:val="00AD2687"/>
    <w:rsid w:val="00AD2E02"/>
    <w:rsid w:val="00AD3CBA"/>
    <w:rsid w:val="00AD422D"/>
    <w:rsid w:val="00AD45BB"/>
    <w:rsid w:val="00AD4AB9"/>
    <w:rsid w:val="00AD4E01"/>
    <w:rsid w:val="00AD5080"/>
    <w:rsid w:val="00AD55D2"/>
    <w:rsid w:val="00AD5DFE"/>
    <w:rsid w:val="00AD64FE"/>
    <w:rsid w:val="00AD65A7"/>
    <w:rsid w:val="00AD7482"/>
    <w:rsid w:val="00AD7E60"/>
    <w:rsid w:val="00AE0630"/>
    <w:rsid w:val="00AE0CDD"/>
    <w:rsid w:val="00AE173C"/>
    <w:rsid w:val="00AE179F"/>
    <w:rsid w:val="00AE2533"/>
    <w:rsid w:val="00AE30DB"/>
    <w:rsid w:val="00AE32A9"/>
    <w:rsid w:val="00AE3B66"/>
    <w:rsid w:val="00AE4BB2"/>
    <w:rsid w:val="00AE7ED9"/>
    <w:rsid w:val="00AF053B"/>
    <w:rsid w:val="00AF0635"/>
    <w:rsid w:val="00AF0F07"/>
    <w:rsid w:val="00AF12AC"/>
    <w:rsid w:val="00AF230E"/>
    <w:rsid w:val="00AF2F69"/>
    <w:rsid w:val="00AF3FFA"/>
    <w:rsid w:val="00AF4AA1"/>
    <w:rsid w:val="00AF51D3"/>
    <w:rsid w:val="00AF5524"/>
    <w:rsid w:val="00AF590D"/>
    <w:rsid w:val="00AF5BD4"/>
    <w:rsid w:val="00B00304"/>
    <w:rsid w:val="00B005CF"/>
    <w:rsid w:val="00B02DBB"/>
    <w:rsid w:val="00B03103"/>
    <w:rsid w:val="00B03961"/>
    <w:rsid w:val="00B06975"/>
    <w:rsid w:val="00B06CBD"/>
    <w:rsid w:val="00B072D1"/>
    <w:rsid w:val="00B07E14"/>
    <w:rsid w:val="00B11A19"/>
    <w:rsid w:val="00B12B91"/>
    <w:rsid w:val="00B1394C"/>
    <w:rsid w:val="00B13B4C"/>
    <w:rsid w:val="00B1491D"/>
    <w:rsid w:val="00B21E07"/>
    <w:rsid w:val="00B22075"/>
    <w:rsid w:val="00B22D7A"/>
    <w:rsid w:val="00B24B81"/>
    <w:rsid w:val="00B26BD3"/>
    <w:rsid w:val="00B26C8D"/>
    <w:rsid w:val="00B26CB1"/>
    <w:rsid w:val="00B27F47"/>
    <w:rsid w:val="00B31F1A"/>
    <w:rsid w:val="00B3269A"/>
    <w:rsid w:val="00B3317E"/>
    <w:rsid w:val="00B34360"/>
    <w:rsid w:val="00B3608A"/>
    <w:rsid w:val="00B36257"/>
    <w:rsid w:val="00B36A4A"/>
    <w:rsid w:val="00B3790E"/>
    <w:rsid w:val="00B401A1"/>
    <w:rsid w:val="00B41470"/>
    <w:rsid w:val="00B41869"/>
    <w:rsid w:val="00B42CC6"/>
    <w:rsid w:val="00B43090"/>
    <w:rsid w:val="00B438F9"/>
    <w:rsid w:val="00B44A9A"/>
    <w:rsid w:val="00B44DC2"/>
    <w:rsid w:val="00B45682"/>
    <w:rsid w:val="00B45EEC"/>
    <w:rsid w:val="00B4601E"/>
    <w:rsid w:val="00B46EEB"/>
    <w:rsid w:val="00B50AAF"/>
    <w:rsid w:val="00B51395"/>
    <w:rsid w:val="00B526A1"/>
    <w:rsid w:val="00B531AA"/>
    <w:rsid w:val="00B535ED"/>
    <w:rsid w:val="00B53718"/>
    <w:rsid w:val="00B54902"/>
    <w:rsid w:val="00B549A9"/>
    <w:rsid w:val="00B54B4F"/>
    <w:rsid w:val="00B55D80"/>
    <w:rsid w:val="00B55E0C"/>
    <w:rsid w:val="00B56119"/>
    <w:rsid w:val="00B56312"/>
    <w:rsid w:val="00B5675A"/>
    <w:rsid w:val="00B61833"/>
    <w:rsid w:val="00B62D19"/>
    <w:rsid w:val="00B64F77"/>
    <w:rsid w:val="00B65A35"/>
    <w:rsid w:val="00B673BA"/>
    <w:rsid w:val="00B704A6"/>
    <w:rsid w:val="00B71A25"/>
    <w:rsid w:val="00B71BF4"/>
    <w:rsid w:val="00B7397B"/>
    <w:rsid w:val="00B73D27"/>
    <w:rsid w:val="00B7496C"/>
    <w:rsid w:val="00B751F6"/>
    <w:rsid w:val="00B76458"/>
    <w:rsid w:val="00B77A10"/>
    <w:rsid w:val="00B8535F"/>
    <w:rsid w:val="00B86098"/>
    <w:rsid w:val="00B8684B"/>
    <w:rsid w:val="00B87C73"/>
    <w:rsid w:val="00B9069D"/>
    <w:rsid w:val="00B9070C"/>
    <w:rsid w:val="00B90889"/>
    <w:rsid w:val="00B9127D"/>
    <w:rsid w:val="00B9273E"/>
    <w:rsid w:val="00B92786"/>
    <w:rsid w:val="00B92790"/>
    <w:rsid w:val="00B93A25"/>
    <w:rsid w:val="00B93F39"/>
    <w:rsid w:val="00B940B2"/>
    <w:rsid w:val="00B943F7"/>
    <w:rsid w:val="00B962CC"/>
    <w:rsid w:val="00B9727B"/>
    <w:rsid w:val="00BA1EFD"/>
    <w:rsid w:val="00BA3601"/>
    <w:rsid w:val="00BA6990"/>
    <w:rsid w:val="00BA7B3E"/>
    <w:rsid w:val="00BB1A01"/>
    <w:rsid w:val="00BB1C46"/>
    <w:rsid w:val="00BB2A50"/>
    <w:rsid w:val="00BB3F4A"/>
    <w:rsid w:val="00BB4E02"/>
    <w:rsid w:val="00BB62A8"/>
    <w:rsid w:val="00BB65D9"/>
    <w:rsid w:val="00BB6ED2"/>
    <w:rsid w:val="00BC0F34"/>
    <w:rsid w:val="00BC0F77"/>
    <w:rsid w:val="00BC16D3"/>
    <w:rsid w:val="00BC2005"/>
    <w:rsid w:val="00BC23C7"/>
    <w:rsid w:val="00BC2447"/>
    <w:rsid w:val="00BC2A53"/>
    <w:rsid w:val="00BC2F9D"/>
    <w:rsid w:val="00BC36FC"/>
    <w:rsid w:val="00BC48A8"/>
    <w:rsid w:val="00BC4F32"/>
    <w:rsid w:val="00BC7A6A"/>
    <w:rsid w:val="00BC7E6E"/>
    <w:rsid w:val="00BD23B1"/>
    <w:rsid w:val="00BD2CCD"/>
    <w:rsid w:val="00BD305A"/>
    <w:rsid w:val="00BD3963"/>
    <w:rsid w:val="00BD3C65"/>
    <w:rsid w:val="00BD4894"/>
    <w:rsid w:val="00BE059B"/>
    <w:rsid w:val="00BE2714"/>
    <w:rsid w:val="00BE33E1"/>
    <w:rsid w:val="00BE3BFD"/>
    <w:rsid w:val="00BE4E07"/>
    <w:rsid w:val="00BE51AC"/>
    <w:rsid w:val="00BE6798"/>
    <w:rsid w:val="00BE77B6"/>
    <w:rsid w:val="00BF0245"/>
    <w:rsid w:val="00BF04C1"/>
    <w:rsid w:val="00BF0CD6"/>
    <w:rsid w:val="00BF26DE"/>
    <w:rsid w:val="00BF275C"/>
    <w:rsid w:val="00BF29E6"/>
    <w:rsid w:val="00BF4B96"/>
    <w:rsid w:val="00BF6CB5"/>
    <w:rsid w:val="00BF6CDE"/>
    <w:rsid w:val="00C01769"/>
    <w:rsid w:val="00C025A9"/>
    <w:rsid w:val="00C03356"/>
    <w:rsid w:val="00C03E5D"/>
    <w:rsid w:val="00C0450A"/>
    <w:rsid w:val="00C04CE9"/>
    <w:rsid w:val="00C05BE8"/>
    <w:rsid w:val="00C060CF"/>
    <w:rsid w:val="00C06700"/>
    <w:rsid w:val="00C07442"/>
    <w:rsid w:val="00C101B9"/>
    <w:rsid w:val="00C1045F"/>
    <w:rsid w:val="00C10DC6"/>
    <w:rsid w:val="00C10F22"/>
    <w:rsid w:val="00C1160C"/>
    <w:rsid w:val="00C11DD8"/>
    <w:rsid w:val="00C131D2"/>
    <w:rsid w:val="00C159C7"/>
    <w:rsid w:val="00C15F2F"/>
    <w:rsid w:val="00C17153"/>
    <w:rsid w:val="00C171B7"/>
    <w:rsid w:val="00C176F7"/>
    <w:rsid w:val="00C20371"/>
    <w:rsid w:val="00C20A21"/>
    <w:rsid w:val="00C20E91"/>
    <w:rsid w:val="00C21EED"/>
    <w:rsid w:val="00C227ED"/>
    <w:rsid w:val="00C232AA"/>
    <w:rsid w:val="00C255BA"/>
    <w:rsid w:val="00C25E31"/>
    <w:rsid w:val="00C2753A"/>
    <w:rsid w:val="00C304B7"/>
    <w:rsid w:val="00C308BF"/>
    <w:rsid w:val="00C3124D"/>
    <w:rsid w:val="00C31CC4"/>
    <w:rsid w:val="00C3207B"/>
    <w:rsid w:val="00C330C6"/>
    <w:rsid w:val="00C33672"/>
    <w:rsid w:val="00C360A5"/>
    <w:rsid w:val="00C37D70"/>
    <w:rsid w:val="00C37E9D"/>
    <w:rsid w:val="00C41F0F"/>
    <w:rsid w:val="00C41FE8"/>
    <w:rsid w:val="00C42F0D"/>
    <w:rsid w:val="00C43746"/>
    <w:rsid w:val="00C438F4"/>
    <w:rsid w:val="00C43CC1"/>
    <w:rsid w:val="00C472AD"/>
    <w:rsid w:val="00C47991"/>
    <w:rsid w:val="00C5050D"/>
    <w:rsid w:val="00C512EA"/>
    <w:rsid w:val="00C51537"/>
    <w:rsid w:val="00C549CD"/>
    <w:rsid w:val="00C55BEE"/>
    <w:rsid w:val="00C55F74"/>
    <w:rsid w:val="00C56175"/>
    <w:rsid w:val="00C566E3"/>
    <w:rsid w:val="00C57497"/>
    <w:rsid w:val="00C577C9"/>
    <w:rsid w:val="00C57E21"/>
    <w:rsid w:val="00C6074D"/>
    <w:rsid w:val="00C6257D"/>
    <w:rsid w:val="00C62C33"/>
    <w:rsid w:val="00C62C9C"/>
    <w:rsid w:val="00C63C3D"/>
    <w:rsid w:val="00C64292"/>
    <w:rsid w:val="00C643D9"/>
    <w:rsid w:val="00C65FC1"/>
    <w:rsid w:val="00C66103"/>
    <w:rsid w:val="00C66BC5"/>
    <w:rsid w:val="00C66FDD"/>
    <w:rsid w:val="00C6744B"/>
    <w:rsid w:val="00C676AD"/>
    <w:rsid w:val="00C70CC0"/>
    <w:rsid w:val="00C70FF2"/>
    <w:rsid w:val="00C7103C"/>
    <w:rsid w:val="00C7112A"/>
    <w:rsid w:val="00C7176F"/>
    <w:rsid w:val="00C71CC3"/>
    <w:rsid w:val="00C7316B"/>
    <w:rsid w:val="00C7367D"/>
    <w:rsid w:val="00C74ABE"/>
    <w:rsid w:val="00C74DFF"/>
    <w:rsid w:val="00C75795"/>
    <w:rsid w:val="00C777A5"/>
    <w:rsid w:val="00C802FB"/>
    <w:rsid w:val="00C8072C"/>
    <w:rsid w:val="00C80EF7"/>
    <w:rsid w:val="00C8296F"/>
    <w:rsid w:val="00C82CED"/>
    <w:rsid w:val="00C836B1"/>
    <w:rsid w:val="00C8372E"/>
    <w:rsid w:val="00C847C1"/>
    <w:rsid w:val="00C84892"/>
    <w:rsid w:val="00C869C9"/>
    <w:rsid w:val="00C86A18"/>
    <w:rsid w:val="00C86D92"/>
    <w:rsid w:val="00C904FA"/>
    <w:rsid w:val="00C91051"/>
    <w:rsid w:val="00C92721"/>
    <w:rsid w:val="00C92D20"/>
    <w:rsid w:val="00C93FC6"/>
    <w:rsid w:val="00C94299"/>
    <w:rsid w:val="00C94D7A"/>
    <w:rsid w:val="00C94E0C"/>
    <w:rsid w:val="00C954B0"/>
    <w:rsid w:val="00C956FB"/>
    <w:rsid w:val="00C964C4"/>
    <w:rsid w:val="00C96EDE"/>
    <w:rsid w:val="00C97DA3"/>
    <w:rsid w:val="00CA0308"/>
    <w:rsid w:val="00CA14BE"/>
    <w:rsid w:val="00CA1DA0"/>
    <w:rsid w:val="00CA338D"/>
    <w:rsid w:val="00CA35F5"/>
    <w:rsid w:val="00CA46C8"/>
    <w:rsid w:val="00CA6FC1"/>
    <w:rsid w:val="00CB0F37"/>
    <w:rsid w:val="00CB4A0E"/>
    <w:rsid w:val="00CB4AED"/>
    <w:rsid w:val="00CB5418"/>
    <w:rsid w:val="00CB6898"/>
    <w:rsid w:val="00CC1244"/>
    <w:rsid w:val="00CC221F"/>
    <w:rsid w:val="00CC467E"/>
    <w:rsid w:val="00CC4A15"/>
    <w:rsid w:val="00CC614B"/>
    <w:rsid w:val="00CC69F4"/>
    <w:rsid w:val="00CC76F0"/>
    <w:rsid w:val="00CC777E"/>
    <w:rsid w:val="00CC7B8B"/>
    <w:rsid w:val="00CD04CE"/>
    <w:rsid w:val="00CD1C6F"/>
    <w:rsid w:val="00CD237E"/>
    <w:rsid w:val="00CD2662"/>
    <w:rsid w:val="00CD2C0A"/>
    <w:rsid w:val="00CD34B7"/>
    <w:rsid w:val="00CD5140"/>
    <w:rsid w:val="00CD51F3"/>
    <w:rsid w:val="00CD5677"/>
    <w:rsid w:val="00CD7276"/>
    <w:rsid w:val="00CD7BC6"/>
    <w:rsid w:val="00CE0378"/>
    <w:rsid w:val="00CE1664"/>
    <w:rsid w:val="00CE311F"/>
    <w:rsid w:val="00CE38A2"/>
    <w:rsid w:val="00CE697E"/>
    <w:rsid w:val="00CE730F"/>
    <w:rsid w:val="00CF039B"/>
    <w:rsid w:val="00CF0D32"/>
    <w:rsid w:val="00CF1BDD"/>
    <w:rsid w:val="00CF2812"/>
    <w:rsid w:val="00CF42F9"/>
    <w:rsid w:val="00CF6543"/>
    <w:rsid w:val="00D01DBD"/>
    <w:rsid w:val="00D02293"/>
    <w:rsid w:val="00D0304A"/>
    <w:rsid w:val="00D05049"/>
    <w:rsid w:val="00D05447"/>
    <w:rsid w:val="00D067B0"/>
    <w:rsid w:val="00D06FBA"/>
    <w:rsid w:val="00D079C8"/>
    <w:rsid w:val="00D112BC"/>
    <w:rsid w:val="00D118BF"/>
    <w:rsid w:val="00D118DB"/>
    <w:rsid w:val="00D13075"/>
    <w:rsid w:val="00D14107"/>
    <w:rsid w:val="00D15121"/>
    <w:rsid w:val="00D16B4B"/>
    <w:rsid w:val="00D16BFD"/>
    <w:rsid w:val="00D17CCD"/>
    <w:rsid w:val="00D2038D"/>
    <w:rsid w:val="00D216BE"/>
    <w:rsid w:val="00D24FE6"/>
    <w:rsid w:val="00D2570F"/>
    <w:rsid w:val="00D278F6"/>
    <w:rsid w:val="00D279CD"/>
    <w:rsid w:val="00D27B03"/>
    <w:rsid w:val="00D300CC"/>
    <w:rsid w:val="00D30241"/>
    <w:rsid w:val="00D311F8"/>
    <w:rsid w:val="00D324B5"/>
    <w:rsid w:val="00D3314C"/>
    <w:rsid w:val="00D34D0A"/>
    <w:rsid w:val="00D352C6"/>
    <w:rsid w:val="00D367DD"/>
    <w:rsid w:val="00D374D7"/>
    <w:rsid w:val="00D40189"/>
    <w:rsid w:val="00D41A6B"/>
    <w:rsid w:val="00D4208E"/>
    <w:rsid w:val="00D42B97"/>
    <w:rsid w:val="00D43012"/>
    <w:rsid w:val="00D431EF"/>
    <w:rsid w:val="00D45CC9"/>
    <w:rsid w:val="00D4601C"/>
    <w:rsid w:val="00D47073"/>
    <w:rsid w:val="00D50228"/>
    <w:rsid w:val="00D502F7"/>
    <w:rsid w:val="00D53D8A"/>
    <w:rsid w:val="00D55B10"/>
    <w:rsid w:val="00D561D5"/>
    <w:rsid w:val="00D566DA"/>
    <w:rsid w:val="00D62538"/>
    <w:rsid w:val="00D627C0"/>
    <w:rsid w:val="00D630DB"/>
    <w:rsid w:val="00D6534E"/>
    <w:rsid w:val="00D66161"/>
    <w:rsid w:val="00D70C8B"/>
    <w:rsid w:val="00D70F08"/>
    <w:rsid w:val="00D7211D"/>
    <w:rsid w:val="00D72BEE"/>
    <w:rsid w:val="00D73020"/>
    <w:rsid w:val="00D73935"/>
    <w:rsid w:val="00D73F5F"/>
    <w:rsid w:val="00D755C7"/>
    <w:rsid w:val="00D75DFE"/>
    <w:rsid w:val="00D76417"/>
    <w:rsid w:val="00D77345"/>
    <w:rsid w:val="00D8015C"/>
    <w:rsid w:val="00D80D64"/>
    <w:rsid w:val="00D8153F"/>
    <w:rsid w:val="00D81B13"/>
    <w:rsid w:val="00D8512C"/>
    <w:rsid w:val="00D85A0F"/>
    <w:rsid w:val="00D85C84"/>
    <w:rsid w:val="00D86108"/>
    <w:rsid w:val="00D861CF"/>
    <w:rsid w:val="00D86B2B"/>
    <w:rsid w:val="00D9133E"/>
    <w:rsid w:val="00D92342"/>
    <w:rsid w:val="00D92E46"/>
    <w:rsid w:val="00D960DB"/>
    <w:rsid w:val="00D9663C"/>
    <w:rsid w:val="00D972BA"/>
    <w:rsid w:val="00DA03FB"/>
    <w:rsid w:val="00DA0674"/>
    <w:rsid w:val="00DA0A28"/>
    <w:rsid w:val="00DA12FD"/>
    <w:rsid w:val="00DA23E4"/>
    <w:rsid w:val="00DA49B9"/>
    <w:rsid w:val="00DA4CB6"/>
    <w:rsid w:val="00DA604A"/>
    <w:rsid w:val="00DA650A"/>
    <w:rsid w:val="00DA6697"/>
    <w:rsid w:val="00DA69C9"/>
    <w:rsid w:val="00DA6ABB"/>
    <w:rsid w:val="00DA6C64"/>
    <w:rsid w:val="00DB1329"/>
    <w:rsid w:val="00DB17C9"/>
    <w:rsid w:val="00DB20D8"/>
    <w:rsid w:val="00DB3141"/>
    <w:rsid w:val="00DB4280"/>
    <w:rsid w:val="00DB4D3C"/>
    <w:rsid w:val="00DB5F02"/>
    <w:rsid w:val="00DB5FF4"/>
    <w:rsid w:val="00DB6119"/>
    <w:rsid w:val="00DB6CAE"/>
    <w:rsid w:val="00DB7C16"/>
    <w:rsid w:val="00DC0BC6"/>
    <w:rsid w:val="00DC11BC"/>
    <w:rsid w:val="00DC2AB4"/>
    <w:rsid w:val="00DC3A9E"/>
    <w:rsid w:val="00DC425C"/>
    <w:rsid w:val="00DC43A2"/>
    <w:rsid w:val="00DC4B78"/>
    <w:rsid w:val="00DC55E0"/>
    <w:rsid w:val="00DC6C16"/>
    <w:rsid w:val="00DC7E16"/>
    <w:rsid w:val="00DD11BF"/>
    <w:rsid w:val="00DD19F3"/>
    <w:rsid w:val="00DD26DC"/>
    <w:rsid w:val="00DD2B82"/>
    <w:rsid w:val="00DD2C59"/>
    <w:rsid w:val="00DD2CB8"/>
    <w:rsid w:val="00DD2CD6"/>
    <w:rsid w:val="00DD3BB6"/>
    <w:rsid w:val="00DD43F2"/>
    <w:rsid w:val="00DD4502"/>
    <w:rsid w:val="00DD482B"/>
    <w:rsid w:val="00DD6DE9"/>
    <w:rsid w:val="00DD7131"/>
    <w:rsid w:val="00DD7C3A"/>
    <w:rsid w:val="00DE1CDB"/>
    <w:rsid w:val="00DE2660"/>
    <w:rsid w:val="00DE3E23"/>
    <w:rsid w:val="00DE44AA"/>
    <w:rsid w:val="00DE6D00"/>
    <w:rsid w:val="00DE77A6"/>
    <w:rsid w:val="00DF061D"/>
    <w:rsid w:val="00DF31A2"/>
    <w:rsid w:val="00DF5591"/>
    <w:rsid w:val="00DF57AD"/>
    <w:rsid w:val="00DF5FBA"/>
    <w:rsid w:val="00DF65C3"/>
    <w:rsid w:val="00DF66CE"/>
    <w:rsid w:val="00DF775F"/>
    <w:rsid w:val="00E01217"/>
    <w:rsid w:val="00E01703"/>
    <w:rsid w:val="00E01726"/>
    <w:rsid w:val="00E0259C"/>
    <w:rsid w:val="00E05BB7"/>
    <w:rsid w:val="00E05ED5"/>
    <w:rsid w:val="00E07203"/>
    <w:rsid w:val="00E12B8E"/>
    <w:rsid w:val="00E12D61"/>
    <w:rsid w:val="00E12E6D"/>
    <w:rsid w:val="00E135A4"/>
    <w:rsid w:val="00E143EE"/>
    <w:rsid w:val="00E15C54"/>
    <w:rsid w:val="00E16DF3"/>
    <w:rsid w:val="00E20461"/>
    <w:rsid w:val="00E20D0A"/>
    <w:rsid w:val="00E20F01"/>
    <w:rsid w:val="00E211E9"/>
    <w:rsid w:val="00E21FD3"/>
    <w:rsid w:val="00E22060"/>
    <w:rsid w:val="00E2266E"/>
    <w:rsid w:val="00E247EA"/>
    <w:rsid w:val="00E248C8"/>
    <w:rsid w:val="00E254A3"/>
    <w:rsid w:val="00E25D04"/>
    <w:rsid w:val="00E26AF4"/>
    <w:rsid w:val="00E26C82"/>
    <w:rsid w:val="00E271F5"/>
    <w:rsid w:val="00E276D6"/>
    <w:rsid w:val="00E305E5"/>
    <w:rsid w:val="00E30DAD"/>
    <w:rsid w:val="00E311D4"/>
    <w:rsid w:val="00E31FCE"/>
    <w:rsid w:val="00E32296"/>
    <w:rsid w:val="00E3251C"/>
    <w:rsid w:val="00E32CE1"/>
    <w:rsid w:val="00E34C24"/>
    <w:rsid w:val="00E34CF1"/>
    <w:rsid w:val="00E36ABC"/>
    <w:rsid w:val="00E37A12"/>
    <w:rsid w:val="00E40505"/>
    <w:rsid w:val="00E40887"/>
    <w:rsid w:val="00E42199"/>
    <w:rsid w:val="00E4275A"/>
    <w:rsid w:val="00E43C73"/>
    <w:rsid w:val="00E4729E"/>
    <w:rsid w:val="00E47EF0"/>
    <w:rsid w:val="00E501AC"/>
    <w:rsid w:val="00E51B89"/>
    <w:rsid w:val="00E52A89"/>
    <w:rsid w:val="00E52B36"/>
    <w:rsid w:val="00E52EF9"/>
    <w:rsid w:val="00E54135"/>
    <w:rsid w:val="00E55F52"/>
    <w:rsid w:val="00E6010B"/>
    <w:rsid w:val="00E60902"/>
    <w:rsid w:val="00E620E2"/>
    <w:rsid w:val="00E647CC"/>
    <w:rsid w:val="00E67136"/>
    <w:rsid w:val="00E70C72"/>
    <w:rsid w:val="00E70FD9"/>
    <w:rsid w:val="00E7146B"/>
    <w:rsid w:val="00E73401"/>
    <w:rsid w:val="00E73E46"/>
    <w:rsid w:val="00E755F4"/>
    <w:rsid w:val="00E77F1A"/>
    <w:rsid w:val="00E8030E"/>
    <w:rsid w:val="00E80841"/>
    <w:rsid w:val="00E81BD6"/>
    <w:rsid w:val="00E82B46"/>
    <w:rsid w:val="00E82C5F"/>
    <w:rsid w:val="00E831B8"/>
    <w:rsid w:val="00E83789"/>
    <w:rsid w:val="00E83A78"/>
    <w:rsid w:val="00E84C90"/>
    <w:rsid w:val="00E87216"/>
    <w:rsid w:val="00E875C4"/>
    <w:rsid w:val="00E92394"/>
    <w:rsid w:val="00E929F2"/>
    <w:rsid w:val="00E93910"/>
    <w:rsid w:val="00E9670E"/>
    <w:rsid w:val="00E97D5F"/>
    <w:rsid w:val="00E97FCA"/>
    <w:rsid w:val="00EA00CB"/>
    <w:rsid w:val="00EA019D"/>
    <w:rsid w:val="00EA27EB"/>
    <w:rsid w:val="00EA2A11"/>
    <w:rsid w:val="00EA3811"/>
    <w:rsid w:val="00EA3963"/>
    <w:rsid w:val="00EA3D6A"/>
    <w:rsid w:val="00EA6ED4"/>
    <w:rsid w:val="00EB11B4"/>
    <w:rsid w:val="00EB1913"/>
    <w:rsid w:val="00EB1D91"/>
    <w:rsid w:val="00EB3334"/>
    <w:rsid w:val="00EB4DDC"/>
    <w:rsid w:val="00EB7893"/>
    <w:rsid w:val="00EC0475"/>
    <w:rsid w:val="00EC099B"/>
    <w:rsid w:val="00EC1F89"/>
    <w:rsid w:val="00EC3577"/>
    <w:rsid w:val="00EC7462"/>
    <w:rsid w:val="00EC7876"/>
    <w:rsid w:val="00ED05C1"/>
    <w:rsid w:val="00ED15A8"/>
    <w:rsid w:val="00ED1F4C"/>
    <w:rsid w:val="00ED3CAC"/>
    <w:rsid w:val="00ED407D"/>
    <w:rsid w:val="00ED455D"/>
    <w:rsid w:val="00ED4ADA"/>
    <w:rsid w:val="00ED4E6A"/>
    <w:rsid w:val="00ED5C51"/>
    <w:rsid w:val="00ED64BA"/>
    <w:rsid w:val="00ED6953"/>
    <w:rsid w:val="00ED6EAE"/>
    <w:rsid w:val="00ED6FE8"/>
    <w:rsid w:val="00ED739E"/>
    <w:rsid w:val="00ED7457"/>
    <w:rsid w:val="00ED7F9B"/>
    <w:rsid w:val="00EE4BAB"/>
    <w:rsid w:val="00EE6744"/>
    <w:rsid w:val="00EE6991"/>
    <w:rsid w:val="00EE7F16"/>
    <w:rsid w:val="00EF0534"/>
    <w:rsid w:val="00EF0D43"/>
    <w:rsid w:val="00EF1561"/>
    <w:rsid w:val="00EF3C3A"/>
    <w:rsid w:val="00EF566C"/>
    <w:rsid w:val="00EF584E"/>
    <w:rsid w:val="00EF5D55"/>
    <w:rsid w:val="00EF5E4D"/>
    <w:rsid w:val="00EF7D90"/>
    <w:rsid w:val="00F0203B"/>
    <w:rsid w:val="00F020CA"/>
    <w:rsid w:val="00F0270C"/>
    <w:rsid w:val="00F042D8"/>
    <w:rsid w:val="00F04465"/>
    <w:rsid w:val="00F05D5C"/>
    <w:rsid w:val="00F06E6C"/>
    <w:rsid w:val="00F108DF"/>
    <w:rsid w:val="00F10AAD"/>
    <w:rsid w:val="00F10B6E"/>
    <w:rsid w:val="00F11246"/>
    <w:rsid w:val="00F114E9"/>
    <w:rsid w:val="00F12CFC"/>
    <w:rsid w:val="00F133CD"/>
    <w:rsid w:val="00F13694"/>
    <w:rsid w:val="00F136B1"/>
    <w:rsid w:val="00F13A81"/>
    <w:rsid w:val="00F15470"/>
    <w:rsid w:val="00F158E7"/>
    <w:rsid w:val="00F1685E"/>
    <w:rsid w:val="00F17947"/>
    <w:rsid w:val="00F17F71"/>
    <w:rsid w:val="00F2092F"/>
    <w:rsid w:val="00F20EF1"/>
    <w:rsid w:val="00F21C90"/>
    <w:rsid w:val="00F21E03"/>
    <w:rsid w:val="00F2258F"/>
    <w:rsid w:val="00F24282"/>
    <w:rsid w:val="00F247CE"/>
    <w:rsid w:val="00F256B2"/>
    <w:rsid w:val="00F25DEB"/>
    <w:rsid w:val="00F26733"/>
    <w:rsid w:val="00F268E1"/>
    <w:rsid w:val="00F268E4"/>
    <w:rsid w:val="00F26A61"/>
    <w:rsid w:val="00F26DEA"/>
    <w:rsid w:val="00F274E9"/>
    <w:rsid w:val="00F27B46"/>
    <w:rsid w:val="00F3058D"/>
    <w:rsid w:val="00F31B20"/>
    <w:rsid w:val="00F343B6"/>
    <w:rsid w:val="00F34792"/>
    <w:rsid w:val="00F354EE"/>
    <w:rsid w:val="00F40BB0"/>
    <w:rsid w:val="00F42E16"/>
    <w:rsid w:val="00F4335A"/>
    <w:rsid w:val="00F4395F"/>
    <w:rsid w:val="00F43963"/>
    <w:rsid w:val="00F45132"/>
    <w:rsid w:val="00F45D94"/>
    <w:rsid w:val="00F479B6"/>
    <w:rsid w:val="00F52AE5"/>
    <w:rsid w:val="00F52CD1"/>
    <w:rsid w:val="00F53103"/>
    <w:rsid w:val="00F5342A"/>
    <w:rsid w:val="00F5394D"/>
    <w:rsid w:val="00F53CCE"/>
    <w:rsid w:val="00F54B59"/>
    <w:rsid w:val="00F552F1"/>
    <w:rsid w:val="00F559EA"/>
    <w:rsid w:val="00F5674F"/>
    <w:rsid w:val="00F57D8B"/>
    <w:rsid w:val="00F615E2"/>
    <w:rsid w:val="00F61923"/>
    <w:rsid w:val="00F63DE9"/>
    <w:rsid w:val="00F650E5"/>
    <w:rsid w:val="00F65FCA"/>
    <w:rsid w:val="00F6754A"/>
    <w:rsid w:val="00F67646"/>
    <w:rsid w:val="00F676A9"/>
    <w:rsid w:val="00F70692"/>
    <w:rsid w:val="00F70ADC"/>
    <w:rsid w:val="00F7590B"/>
    <w:rsid w:val="00F75FB4"/>
    <w:rsid w:val="00F7647F"/>
    <w:rsid w:val="00F76E5D"/>
    <w:rsid w:val="00F77295"/>
    <w:rsid w:val="00F84B87"/>
    <w:rsid w:val="00F8599B"/>
    <w:rsid w:val="00F86F08"/>
    <w:rsid w:val="00F8765B"/>
    <w:rsid w:val="00F8766F"/>
    <w:rsid w:val="00F8779F"/>
    <w:rsid w:val="00F9122A"/>
    <w:rsid w:val="00F914B6"/>
    <w:rsid w:val="00F92434"/>
    <w:rsid w:val="00F928E5"/>
    <w:rsid w:val="00F92C63"/>
    <w:rsid w:val="00F930C3"/>
    <w:rsid w:val="00F93BC0"/>
    <w:rsid w:val="00F9440D"/>
    <w:rsid w:val="00F94535"/>
    <w:rsid w:val="00F959AC"/>
    <w:rsid w:val="00F96385"/>
    <w:rsid w:val="00F9641B"/>
    <w:rsid w:val="00F97235"/>
    <w:rsid w:val="00F97F11"/>
    <w:rsid w:val="00FA05E0"/>
    <w:rsid w:val="00FA0D5F"/>
    <w:rsid w:val="00FA1201"/>
    <w:rsid w:val="00FA12E5"/>
    <w:rsid w:val="00FA1B15"/>
    <w:rsid w:val="00FA280D"/>
    <w:rsid w:val="00FA2F96"/>
    <w:rsid w:val="00FA308A"/>
    <w:rsid w:val="00FA4044"/>
    <w:rsid w:val="00FA5808"/>
    <w:rsid w:val="00FA602E"/>
    <w:rsid w:val="00FA75F3"/>
    <w:rsid w:val="00FB04A4"/>
    <w:rsid w:val="00FB0999"/>
    <w:rsid w:val="00FB34C1"/>
    <w:rsid w:val="00FB6272"/>
    <w:rsid w:val="00FB6E00"/>
    <w:rsid w:val="00FB7D54"/>
    <w:rsid w:val="00FC0514"/>
    <w:rsid w:val="00FC42E5"/>
    <w:rsid w:val="00FC4D08"/>
    <w:rsid w:val="00FC61D4"/>
    <w:rsid w:val="00FC79F7"/>
    <w:rsid w:val="00FD0BD3"/>
    <w:rsid w:val="00FD0DCF"/>
    <w:rsid w:val="00FD17E7"/>
    <w:rsid w:val="00FD1D43"/>
    <w:rsid w:val="00FD3224"/>
    <w:rsid w:val="00FD3944"/>
    <w:rsid w:val="00FD4152"/>
    <w:rsid w:val="00FD4C1F"/>
    <w:rsid w:val="00FD5C6F"/>
    <w:rsid w:val="00FD5C85"/>
    <w:rsid w:val="00FD614D"/>
    <w:rsid w:val="00FD6867"/>
    <w:rsid w:val="00FD7CA7"/>
    <w:rsid w:val="00FE0A92"/>
    <w:rsid w:val="00FE3814"/>
    <w:rsid w:val="00FE498A"/>
    <w:rsid w:val="00FE50CA"/>
    <w:rsid w:val="00FE763E"/>
    <w:rsid w:val="00FE780E"/>
    <w:rsid w:val="00FF00D2"/>
    <w:rsid w:val="00FF0314"/>
    <w:rsid w:val="00FF091F"/>
    <w:rsid w:val="00FF1BFD"/>
    <w:rsid w:val="00FF234D"/>
    <w:rsid w:val="00FF2CD4"/>
    <w:rsid w:val="00FF2DBC"/>
    <w:rsid w:val="00FF4325"/>
    <w:rsid w:val="00FF49E3"/>
    <w:rsid w:val="00FF4AED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6434CE"/>
  <w15:chartTrackingRefBased/>
  <w15:docId w15:val="{1D140814-39AC-4714-B994-45D4D8BE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4F32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377B7"/>
    <w:pPr>
      <w:keepNext/>
      <w:keepLines/>
      <w:numPr>
        <w:numId w:val="2"/>
      </w:numPr>
      <w:outlineLvl w:val="0"/>
    </w:pPr>
    <w:rPr>
      <w:b/>
      <w:bCs/>
      <w:color w:val="000000"/>
      <w:sz w:val="24"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134924"/>
    <w:pPr>
      <w:ind w:left="380" w:hanging="380"/>
      <w:contextualSpacing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nhideWhenUsed/>
    <w:qFormat/>
    <w:rsid w:val="004C504B"/>
    <w:pPr>
      <w:keepNext/>
      <w:keepLines/>
      <w:numPr>
        <w:ilvl w:val="2"/>
        <w:numId w:val="3"/>
      </w:numPr>
      <w:spacing w:before="40" w:after="40"/>
      <w:outlineLvl w:val="2"/>
    </w:pPr>
    <w:rPr>
      <w:rFonts w:cs="Calibri"/>
      <w:b/>
      <w:bCs/>
      <w:color w:val="000000"/>
      <w:sz w:val="16"/>
      <w:szCs w:val="16"/>
    </w:rPr>
  </w:style>
  <w:style w:type="paragraph" w:styleId="Nadpis4">
    <w:name w:val="heading 4"/>
    <w:basedOn w:val="Normlny"/>
    <w:next w:val="Normlny"/>
    <w:link w:val="Nadpis4Char"/>
    <w:unhideWhenUsed/>
    <w:qFormat/>
    <w:rsid w:val="00B22D7A"/>
    <w:pPr>
      <w:keepNext/>
      <w:keepLines/>
      <w:numPr>
        <w:ilvl w:val="3"/>
        <w:numId w:val="3"/>
      </w:numPr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dpis5">
    <w:name w:val="heading 5"/>
    <w:basedOn w:val="Normlny"/>
    <w:next w:val="Normlny"/>
    <w:link w:val="Nadpis5Char"/>
    <w:unhideWhenUsed/>
    <w:qFormat/>
    <w:rsid w:val="00B22D7A"/>
    <w:pPr>
      <w:keepNext/>
      <w:keepLines/>
      <w:numPr>
        <w:ilvl w:val="4"/>
        <w:numId w:val="3"/>
      </w:numPr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y"/>
    <w:next w:val="Normlny"/>
    <w:link w:val="Nadpis6Char"/>
    <w:unhideWhenUsed/>
    <w:qFormat/>
    <w:rsid w:val="00B22D7A"/>
    <w:pPr>
      <w:keepNext/>
      <w:keepLines/>
      <w:numPr>
        <w:ilvl w:val="5"/>
        <w:numId w:val="3"/>
      </w:numPr>
      <w:spacing w:before="40"/>
      <w:outlineLvl w:val="5"/>
    </w:pPr>
    <w:rPr>
      <w:rFonts w:ascii="Calibri Light" w:hAnsi="Calibri Light"/>
      <w:color w:val="1F4D78"/>
    </w:rPr>
  </w:style>
  <w:style w:type="paragraph" w:styleId="Nadpis7">
    <w:name w:val="heading 7"/>
    <w:basedOn w:val="Normlny"/>
    <w:next w:val="Normlny"/>
    <w:link w:val="Nadpis7Char"/>
    <w:unhideWhenUsed/>
    <w:qFormat/>
    <w:rsid w:val="00B22D7A"/>
    <w:pPr>
      <w:keepNext/>
      <w:keepLines/>
      <w:numPr>
        <w:ilvl w:val="6"/>
        <w:numId w:val="3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Nadpis8">
    <w:name w:val="heading 8"/>
    <w:basedOn w:val="Normlny"/>
    <w:next w:val="Normlny"/>
    <w:link w:val="Nadpis8Char"/>
    <w:unhideWhenUsed/>
    <w:qFormat/>
    <w:rsid w:val="00B22D7A"/>
    <w:pPr>
      <w:keepNext/>
      <w:keepLines/>
      <w:numPr>
        <w:ilvl w:val="7"/>
        <w:numId w:val="3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B22D7A"/>
    <w:pPr>
      <w:keepNext/>
      <w:keepLines/>
      <w:numPr>
        <w:ilvl w:val="8"/>
        <w:numId w:val="3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5377B7"/>
    <w:rPr>
      <w:rFonts w:ascii="Times New Roman" w:hAnsi="Times New Roman"/>
      <w:b/>
      <w:bCs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locked/>
    <w:rsid w:val="00134924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Nadpis3Char">
    <w:name w:val="Nadpis 3 Char"/>
    <w:link w:val="Nadpis3"/>
    <w:locked/>
    <w:rsid w:val="004C504B"/>
    <w:rPr>
      <w:rFonts w:ascii="Times New Roman" w:hAnsi="Times New Roman" w:cs="Calibri"/>
      <w:b/>
      <w:bCs/>
      <w:color w:val="000000"/>
      <w:sz w:val="16"/>
      <w:szCs w:val="16"/>
      <w:lang w:eastAsia="en-US"/>
    </w:rPr>
  </w:style>
  <w:style w:type="character" w:customStyle="1" w:styleId="Nadpis4Char">
    <w:name w:val="Nadpis 4 Char"/>
    <w:link w:val="Nadpis4"/>
    <w:locked/>
    <w:rsid w:val="00B22D7A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Nadpis5Char">
    <w:name w:val="Nadpis 5 Char"/>
    <w:link w:val="Nadpis5"/>
    <w:locked/>
    <w:rsid w:val="00B22D7A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Nadpis6Char">
    <w:name w:val="Nadpis 6 Char"/>
    <w:link w:val="Nadpis6"/>
    <w:locked/>
    <w:rsid w:val="00B22D7A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Nadpis7Char">
    <w:name w:val="Nadpis 7 Char"/>
    <w:link w:val="Nadpis7"/>
    <w:locked/>
    <w:rsid w:val="00B22D7A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Nadpis8Char">
    <w:name w:val="Nadpis 8 Char"/>
    <w:link w:val="Nadpis8"/>
    <w:locked/>
    <w:rsid w:val="00B22D7A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Nadpis9Char">
    <w:name w:val="Nadpis 9 Char"/>
    <w:link w:val="Nadpis9"/>
    <w:locked/>
    <w:rsid w:val="00B22D7A"/>
    <w:rPr>
      <w:rFonts w:ascii="Calibri Light" w:hAnsi="Calibri Light"/>
      <w:i/>
      <w:iCs/>
      <w:color w:val="272727"/>
      <w:sz w:val="21"/>
      <w:szCs w:val="21"/>
      <w:lang w:eastAsia="en-US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A6422C"/>
    <w:pPr>
      <w:ind w:left="720"/>
      <w:contextualSpacing/>
    </w:pPr>
  </w:style>
  <w:style w:type="table" w:styleId="Mriekatabuky">
    <w:name w:val="Table Grid"/>
    <w:basedOn w:val="Normlnatabuka"/>
    <w:uiPriority w:val="59"/>
    <w:rsid w:val="00F4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9716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link w:val="Hlavika"/>
    <w:uiPriority w:val="99"/>
    <w:locked/>
    <w:rsid w:val="00597160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59716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link w:val="Pta"/>
    <w:uiPriority w:val="99"/>
    <w:locked/>
    <w:rsid w:val="00597160"/>
    <w:rPr>
      <w:rFonts w:cs="Times New Roman"/>
    </w:rPr>
  </w:style>
  <w:style w:type="paragraph" w:styleId="Nzov">
    <w:name w:val="Title"/>
    <w:basedOn w:val="Normlny"/>
    <w:next w:val="Normlny"/>
    <w:link w:val="NzovChar"/>
    <w:qFormat/>
    <w:rsid w:val="00B22D7A"/>
    <w:pPr>
      <w:spacing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ovChar">
    <w:name w:val="Názov Char"/>
    <w:link w:val="Nzov"/>
    <w:uiPriority w:val="10"/>
    <w:locked/>
    <w:rsid w:val="00B22D7A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Hypertextovprepojenie">
    <w:name w:val="Hyperlink"/>
    <w:uiPriority w:val="99"/>
    <w:unhideWhenUsed/>
    <w:rsid w:val="004D21B6"/>
    <w:rPr>
      <w:rFonts w:cs="Times New Roman"/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4D21B6"/>
    <w:rPr>
      <w:rFonts w:cs="Times New Roman"/>
      <w:color w:val="605E5C"/>
      <w:shd w:val="clear" w:color="auto" w:fill="E1DFDD"/>
    </w:rPr>
  </w:style>
  <w:style w:type="character" w:styleId="PouitHypertextovPrepojenie">
    <w:name w:val="FollowedHyperlink"/>
    <w:uiPriority w:val="99"/>
    <w:semiHidden/>
    <w:unhideWhenUsed/>
    <w:rsid w:val="004F0AEB"/>
    <w:rPr>
      <w:rFonts w:cs="Times New Roman"/>
      <w:color w:val="954F72"/>
      <w:u w:val="single"/>
    </w:rPr>
  </w:style>
  <w:style w:type="table" w:customStyle="1" w:styleId="Obyajntabuka31">
    <w:name w:val="Obyčajná tabuľka 31"/>
    <w:basedOn w:val="Normlnatabuka"/>
    <w:uiPriority w:val="43"/>
    <w:rsid w:val="009F0E7C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Obyajntabuka11">
    <w:name w:val="Obyčajná tabuľka 11"/>
    <w:basedOn w:val="Normlnatabuka"/>
    <w:uiPriority w:val="41"/>
    <w:rsid w:val="009F0E7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Normlnywebov">
    <w:name w:val="Normal (Web)"/>
    <w:basedOn w:val="Normlny"/>
    <w:uiPriority w:val="99"/>
    <w:semiHidden/>
    <w:unhideWhenUsed/>
    <w:rsid w:val="00C70FF2"/>
    <w:pPr>
      <w:spacing w:before="100" w:beforeAutospacing="1" w:after="100" w:afterAutospacing="1" w:line="240" w:lineRule="auto"/>
    </w:pPr>
    <w:rPr>
      <w:sz w:val="24"/>
      <w:szCs w:val="24"/>
      <w:lang w:eastAsia="sk-SK"/>
    </w:rPr>
  </w:style>
  <w:style w:type="paragraph" w:customStyle="1" w:styleId="pf0">
    <w:name w:val="pf0"/>
    <w:basedOn w:val="Normlny"/>
    <w:rsid w:val="001E26EA"/>
    <w:pPr>
      <w:spacing w:before="100" w:beforeAutospacing="1" w:after="100" w:afterAutospacing="1" w:line="240" w:lineRule="auto"/>
    </w:pPr>
    <w:rPr>
      <w:sz w:val="24"/>
      <w:szCs w:val="24"/>
      <w:lang w:eastAsia="sk-SK"/>
    </w:rPr>
  </w:style>
  <w:style w:type="character" w:customStyle="1" w:styleId="cf01">
    <w:name w:val="cf01"/>
    <w:rsid w:val="001E26EA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530E6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7530E6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7530E6"/>
    <w:rPr>
      <w:rFonts w:cs="Times New Roman"/>
      <w:vertAlign w:val="superscript"/>
    </w:rPr>
  </w:style>
  <w:style w:type="character" w:styleId="Odkaznakomentr">
    <w:name w:val="annotation reference"/>
    <w:uiPriority w:val="99"/>
    <w:semiHidden/>
    <w:unhideWhenUsed/>
    <w:rsid w:val="00F772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7295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F77295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77295"/>
    <w:rPr>
      <w:b/>
      <w:bCs/>
    </w:rPr>
  </w:style>
  <w:style w:type="character" w:customStyle="1" w:styleId="PredmetkomentraChar">
    <w:name w:val="Predmet komentára Char"/>
    <w:link w:val="Predmetkomentra"/>
    <w:semiHidden/>
    <w:rsid w:val="00F77295"/>
    <w:rPr>
      <w:b/>
      <w:bCs/>
      <w:lang w:eastAsia="en-US"/>
    </w:rPr>
  </w:style>
  <w:style w:type="paragraph" w:styleId="Textbubliny">
    <w:name w:val="Balloon Text"/>
    <w:basedOn w:val="Normlny"/>
    <w:link w:val="TextbublinyChar"/>
    <w:semiHidden/>
    <w:unhideWhenUsed/>
    <w:rsid w:val="00F772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F77295"/>
    <w:rPr>
      <w:rFonts w:ascii="Segoe UI" w:hAnsi="Segoe UI" w:cs="Segoe UI"/>
      <w:sz w:val="18"/>
      <w:szCs w:val="18"/>
      <w:lang w:eastAsia="en-US"/>
    </w:rPr>
  </w:style>
  <w:style w:type="paragraph" w:styleId="Revzia">
    <w:name w:val="Revision"/>
    <w:hidden/>
    <w:uiPriority w:val="99"/>
    <w:semiHidden/>
    <w:rsid w:val="00CF1BDD"/>
    <w:rPr>
      <w:sz w:val="22"/>
      <w:szCs w:val="22"/>
      <w:lang w:eastAsia="en-US"/>
    </w:rPr>
  </w:style>
  <w:style w:type="character" w:styleId="Nevyrieenzmienka">
    <w:name w:val="Unresolved Mention"/>
    <w:uiPriority w:val="99"/>
    <w:semiHidden/>
    <w:unhideWhenUsed/>
    <w:rsid w:val="00820A4B"/>
    <w:rPr>
      <w:color w:val="605E5C"/>
      <w:shd w:val="clear" w:color="auto" w:fill="E1DFDD"/>
    </w:rPr>
  </w:style>
  <w:style w:type="table" w:styleId="Tabukasmriekou2zvraznenie6">
    <w:name w:val="Grid Table 2 Accent 6"/>
    <w:basedOn w:val="Normlnatabuka"/>
    <w:uiPriority w:val="47"/>
    <w:rsid w:val="000E33D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chart-likert-control-legend-label">
    <w:name w:val="chart-likert-control-legend-label"/>
    <w:basedOn w:val="Predvolenpsmoodseku"/>
    <w:rsid w:val="000E33D0"/>
  </w:style>
  <w:style w:type="paragraph" w:customStyle="1" w:styleId="Default">
    <w:name w:val="Default"/>
    <w:rsid w:val="000E33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0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0">
    <w:name w:val="Nevyriešená zmienka1"/>
    <w:uiPriority w:val="99"/>
    <w:semiHidden/>
    <w:unhideWhenUsed/>
    <w:rsid w:val="000E33D0"/>
    <w:rPr>
      <w:rFonts w:cs="Times New Roman"/>
      <w:color w:val="605E5C"/>
      <w:shd w:val="clear" w:color="auto" w:fill="E1DFDD"/>
    </w:rPr>
  </w:style>
  <w:style w:type="table" w:customStyle="1" w:styleId="Obyajntabuka310">
    <w:name w:val="Obyčajná tabuľka 31"/>
    <w:basedOn w:val="Normlnatabuka"/>
    <w:uiPriority w:val="43"/>
    <w:rsid w:val="000E33D0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Obyajntabuka110">
    <w:name w:val="Obyčajná tabuľka 11"/>
    <w:basedOn w:val="Normlnatabuka"/>
    <w:uiPriority w:val="41"/>
    <w:rsid w:val="000E33D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Obsah1">
    <w:name w:val="toc 1"/>
    <w:basedOn w:val="Normlny"/>
    <w:next w:val="Normlny"/>
    <w:autoRedefine/>
    <w:uiPriority w:val="39"/>
    <w:unhideWhenUsed/>
    <w:rsid w:val="00E26AF4"/>
    <w:pPr>
      <w:tabs>
        <w:tab w:val="left" w:pos="440"/>
        <w:tab w:val="right" w:leader="dot" w:pos="9231"/>
      </w:tabs>
      <w:spacing w:after="100"/>
      <w:ind w:left="284" w:hanging="284"/>
      <w:jc w:val="left"/>
    </w:pPr>
    <w:rPr>
      <w:rFonts w:eastAsiaTheme="minorHAnsi" w:cstheme="minorBidi"/>
      <w:b/>
      <w:bCs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F84B87"/>
    <w:pPr>
      <w:tabs>
        <w:tab w:val="left" w:pos="993"/>
        <w:tab w:val="right" w:leader="dot" w:pos="9214"/>
      </w:tabs>
      <w:spacing w:after="100"/>
      <w:ind w:left="993" w:hanging="426"/>
      <w:jc w:val="left"/>
    </w:pPr>
    <w:rPr>
      <w:rFonts w:asciiTheme="minorHAnsi" w:eastAsiaTheme="minorHAnsi" w:hAnsiTheme="minorHAnsi" w:cstheme="minorBidi"/>
    </w:rPr>
  </w:style>
  <w:style w:type="paragraph" w:styleId="Obsah3">
    <w:name w:val="toc 3"/>
    <w:basedOn w:val="Normlny"/>
    <w:next w:val="Normlny"/>
    <w:autoRedefine/>
    <w:uiPriority w:val="39"/>
    <w:unhideWhenUsed/>
    <w:rsid w:val="000E33D0"/>
    <w:pPr>
      <w:spacing w:after="100"/>
      <w:ind w:left="440"/>
    </w:pPr>
    <w:rPr>
      <w:rFonts w:asciiTheme="minorHAnsi" w:eastAsiaTheme="minorHAnsi" w:hAnsiTheme="minorHAnsi" w:cstheme="minorBidi"/>
    </w:rPr>
  </w:style>
  <w:style w:type="paragraph" w:styleId="Hlavikaobsahu">
    <w:name w:val="TOC Heading"/>
    <w:basedOn w:val="Nadpis1"/>
    <w:next w:val="Normlny"/>
    <w:uiPriority w:val="39"/>
    <w:unhideWhenUsed/>
    <w:qFormat/>
    <w:rsid w:val="000E33D0"/>
    <w:pPr>
      <w:numPr>
        <w:numId w:val="0"/>
      </w:numPr>
      <w:outlineLvl w:val="9"/>
    </w:pPr>
    <w:rPr>
      <w:rFonts w:asciiTheme="minorHAnsi" w:eastAsiaTheme="majorEastAsia" w:hAnsiTheme="minorHAnsi" w:cstheme="minorHAnsi"/>
      <w:color w:val="003399"/>
      <w:lang w:eastAsia="sk-SK"/>
    </w:rPr>
  </w:style>
  <w:style w:type="paragraph" w:customStyle="1" w:styleId="paragraph">
    <w:name w:val="paragraph"/>
    <w:basedOn w:val="Normlny"/>
    <w:rsid w:val="00586433"/>
    <w:pPr>
      <w:spacing w:before="100" w:beforeAutospacing="1" w:after="100" w:afterAutospacing="1" w:line="240" w:lineRule="auto"/>
      <w:jc w:val="left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586433"/>
  </w:style>
  <w:style w:type="character" w:customStyle="1" w:styleId="Zkladntext">
    <w:name w:val="Základný text_"/>
    <w:basedOn w:val="Predvolenpsmoodseku"/>
    <w:link w:val="Zkladntext3"/>
    <w:uiPriority w:val="99"/>
    <w:locked/>
    <w:rsid w:val="00586433"/>
    <w:rPr>
      <w:rFonts w:ascii="Arial" w:hAnsi="Arial" w:cs="Arial"/>
      <w:spacing w:val="2"/>
      <w:sz w:val="21"/>
      <w:szCs w:val="21"/>
      <w:shd w:val="clear" w:color="auto" w:fill="FFFFFF"/>
    </w:rPr>
  </w:style>
  <w:style w:type="paragraph" w:customStyle="1" w:styleId="Zkladntext3">
    <w:name w:val="Základný text3"/>
    <w:basedOn w:val="Normlny"/>
    <w:link w:val="Zkladntext"/>
    <w:uiPriority w:val="99"/>
    <w:rsid w:val="00586433"/>
    <w:pPr>
      <w:widowControl w:val="0"/>
      <w:shd w:val="clear" w:color="auto" w:fill="FFFFFF"/>
      <w:spacing w:after="300" w:line="240" w:lineRule="atLeast"/>
      <w:ind w:hanging="600"/>
      <w:jc w:val="left"/>
    </w:pPr>
    <w:rPr>
      <w:rFonts w:ascii="Arial" w:hAnsi="Arial" w:cs="Arial"/>
      <w:spacing w:val="2"/>
      <w:sz w:val="21"/>
      <w:szCs w:val="21"/>
      <w:lang w:eastAsia="sk-SK"/>
    </w:rPr>
  </w:style>
  <w:style w:type="character" w:customStyle="1" w:styleId="Zhlavie2">
    <w:name w:val="Záhlavie #2_"/>
    <w:basedOn w:val="Predvolenpsmoodseku"/>
    <w:link w:val="Zhlavie20"/>
    <w:uiPriority w:val="99"/>
    <w:locked/>
    <w:rsid w:val="00586433"/>
    <w:rPr>
      <w:rFonts w:ascii="Arial" w:hAnsi="Arial" w:cs="Arial"/>
      <w:b/>
      <w:bCs/>
      <w:spacing w:val="1"/>
      <w:sz w:val="29"/>
      <w:szCs w:val="29"/>
      <w:shd w:val="clear" w:color="auto" w:fill="FFFFFF"/>
    </w:rPr>
  </w:style>
  <w:style w:type="paragraph" w:customStyle="1" w:styleId="Zhlavie20">
    <w:name w:val="Záhlavie #2"/>
    <w:basedOn w:val="Normlny"/>
    <w:link w:val="Zhlavie2"/>
    <w:uiPriority w:val="99"/>
    <w:rsid w:val="00586433"/>
    <w:pPr>
      <w:widowControl w:val="0"/>
      <w:shd w:val="clear" w:color="auto" w:fill="FFFFFF"/>
      <w:spacing w:before="420" w:after="240" w:line="240" w:lineRule="atLeast"/>
      <w:jc w:val="center"/>
      <w:outlineLvl w:val="1"/>
    </w:pPr>
    <w:rPr>
      <w:rFonts w:ascii="Arial" w:hAnsi="Arial" w:cs="Arial"/>
      <w:b/>
      <w:bCs/>
      <w:spacing w:val="1"/>
      <w:sz w:val="29"/>
      <w:szCs w:val="29"/>
      <w:lang w:eastAsia="sk-SK"/>
    </w:rPr>
  </w:style>
  <w:style w:type="character" w:customStyle="1" w:styleId="Zhlavie212">
    <w:name w:val="Záhlavie #2 + 12"/>
    <w:aliases w:val="5 bodov"/>
    <w:basedOn w:val="Zhlavie2"/>
    <w:uiPriority w:val="99"/>
    <w:rsid w:val="00586433"/>
    <w:rPr>
      <w:rFonts w:ascii="Arial" w:hAnsi="Arial" w:cs="Arial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sk-SK"/>
    </w:rPr>
  </w:style>
  <w:style w:type="character" w:customStyle="1" w:styleId="Zkladntext6">
    <w:name w:val="Základný text (6)_"/>
    <w:basedOn w:val="Predvolenpsmoodseku"/>
    <w:link w:val="Zkladntext60"/>
    <w:uiPriority w:val="99"/>
    <w:locked/>
    <w:rsid w:val="00586433"/>
    <w:rPr>
      <w:rFonts w:ascii="Arial" w:hAnsi="Arial" w:cs="Arial"/>
      <w:b/>
      <w:bCs/>
      <w:spacing w:val="2"/>
      <w:sz w:val="21"/>
      <w:szCs w:val="21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586433"/>
    <w:pPr>
      <w:widowControl w:val="0"/>
      <w:shd w:val="clear" w:color="auto" w:fill="FFFFFF"/>
      <w:spacing w:before="240" w:after="420" w:line="274" w:lineRule="exact"/>
    </w:pPr>
    <w:rPr>
      <w:rFonts w:ascii="Arial" w:hAnsi="Arial" w:cs="Arial"/>
      <w:b/>
      <w:bCs/>
      <w:spacing w:val="2"/>
      <w:sz w:val="21"/>
      <w:szCs w:val="21"/>
      <w:lang w:eastAsia="sk-SK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8A0567"/>
    <w:rPr>
      <w:rFonts w:ascii="Times New Roman" w:hAnsi="Times New Roman"/>
      <w:sz w:val="22"/>
      <w:szCs w:val="22"/>
      <w:lang w:eastAsia="en-US"/>
    </w:rPr>
  </w:style>
  <w:style w:type="character" w:styleId="Vrazn">
    <w:name w:val="Strong"/>
    <w:uiPriority w:val="22"/>
    <w:qFormat/>
    <w:rsid w:val="00392DE7"/>
    <w:rPr>
      <w:b/>
      <w:bCs/>
    </w:rPr>
  </w:style>
  <w:style w:type="paragraph" w:customStyle="1" w:styleId="bodytext">
    <w:name w:val="bodytext"/>
    <w:basedOn w:val="Normlny"/>
    <w:rsid w:val="00392DE7"/>
    <w:pPr>
      <w:spacing w:before="100" w:beforeAutospacing="1" w:after="100" w:afterAutospacing="1" w:line="240" w:lineRule="auto"/>
      <w:jc w:val="left"/>
    </w:pPr>
    <w:rPr>
      <w:rFonts w:asciiTheme="majorHAnsi" w:hAnsiTheme="majorHAnsi"/>
      <w:lang w:eastAsia="sk-SK"/>
    </w:rPr>
  </w:style>
  <w:style w:type="paragraph" w:styleId="Zkladntext0">
    <w:name w:val="Body Text"/>
    <w:basedOn w:val="Normlny"/>
    <w:link w:val="ZkladntextChar"/>
    <w:rsid w:val="00663D04"/>
    <w:pPr>
      <w:widowControl w:val="0"/>
      <w:spacing w:line="360" w:lineRule="auto"/>
      <w:jc w:val="left"/>
    </w:pPr>
    <w:rPr>
      <w:rFonts w:ascii="Tahoma" w:eastAsia="Arial Unicode MS" w:hAnsi="Tahoma" w:cs="Arial"/>
      <w:bCs/>
      <w:color w:val="000000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0"/>
    <w:rsid w:val="00663D04"/>
    <w:rPr>
      <w:rFonts w:ascii="Tahoma" w:eastAsia="Arial Unicode MS" w:hAnsi="Tahoma" w:cs="Arial"/>
      <w:bCs/>
      <w:color w:val="000000"/>
      <w:sz w:val="22"/>
      <w:szCs w:val="24"/>
      <w:lang w:eastAsia="cs-CZ"/>
    </w:rPr>
  </w:style>
  <w:style w:type="character" w:customStyle="1" w:styleId="csc-uploads-filename">
    <w:name w:val="csc-uploads-filename"/>
    <w:basedOn w:val="Predvolenpsmoodseku"/>
    <w:rsid w:val="00663D04"/>
  </w:style>
  <w:style w:type="numbering" w:customStyle="1" w:styleId="Aktulnyzoznam1">
    <w:name w:val="Aktuálny zoznam1"/>
    <w:uiPriority w:val="99"/>
    <w:rsid w:val="00C7103C"/>
    <w:pPr>
      <w:numPr>
        <w:numId w:val="5"/>
      </w:numPr>
    </w:pPr>
  </w:style>
  <w:style w:type="numbering" w:customStyle="1" w:styleId="Aktulnyzoznam2">
    <w:name w:val="Aktuálny zoznam2"/>
    <w:uiPriority w:val="99"/>
    <w:rsid w:val="00C7103C"/>
    <w:pPr>
      <w:numPr>
        <w:numId w:val="6"/>
      </w:numPr>
    </w:pPr>
  </w:style>
  <w:style w:type="paragraph" w:styleId="Zarkazkladnhotextu">
    <w:name w:val="Body Text Indent"/>
    <w:basedOn w:val="Normlny"/>
    <w:link w:val="ZarkazkladnhotextuChar"/>
    <w:rsid w:val="00D14107"/>
    <w:pPr>
      <w:spacing w:line="240" w:lineRule="auto"/>
      <w:ind w:firstLine="708"/>
    </w:pPr>
    <w:rPr>
      <w:rFonts w:ascii="Arial" w:hAnsi="Arial" w:cs="Arial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14107"/>
    <w:rPr>
      <w:rFonts w:ascii="Arial" w:hAnsi="Arial" w:cs="Arial"/>
      <w:sz w:val="24"/>
      <w:szCs w:val="24"/>
      <w:lang w:eastAsia="cs-CZ"/>
    </w:rPr>
  </w:style>
  <w:style w:type="character" w:styleId="slostrany">
    <w:name w:val="page number"/>
    <w:basedOn w:val="Predvolenpsmoodseku"/>
    <w:rsid w:val="00D14107"/>
  </w:style>
  <w:style w:type="paragraph" w:styleId="Zarkazkladnhotextu2">
    <w:name w:val="Body Text Indent 2"/>
    <w:basedOn w:val="Normlny"/>
    <w:link w:val="Zarkazkladnhotextu2Char"/>
    <w:rsid w:val="00D14107"/>
    <w:pPr>
      <w:spacing w:line="240" w:lineRule="auto"/>
      <w:ind w:left="645" w:hanging="360"/>
    </w:pPr>
    <w:rPr>
      <w:color w:val="000000"/>
      <w:sz w:val="24"/>
      <w:szCs w:val="18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14107"/>
    <w:rPr>
      <w:rFonts w:ascii="Times New Roman" w:hAnsi="Times New Roman"/>
      <w:color w:val="000000"/>
      <w:sz w:val="24"/>
      <w:szCs w:val="18"/>
      <w:lang w:eastAsia="cs-CZ"/>
    </w:rPr>
  </w:style>
  <w:style w:type="paragraph" w:styleId="Zkladntext30">
    <w:name w:val="Body Text 3"/>
    <w:basedOn w:val="Normlny"/>
    <w:link w:val="Zkladntext3Char"/>
    <w:rsid w:val="00D14107"/>
    <w:pPr>
      <w:spacing w:line="240" w:lineRule="auto"/>
    </w:pPr>
    <w:rPr>
      <w:i/>
      <w:iCs/>
      <w:sz w:val="24"/>
      <w:szCs w:val="24"/>
      <w:lang w:eastAsia="cs-CZ"/>
    </w:rPr>
  </w:style>
  <w:style w:type="character" w:customStyle="1" w:styleId="Zkladntext3Char">
    <w:name w:val="Základný text 3 Char"/>
    <w:basedOn w:val="Predvolenpsmoodseku"/>
    <w:link w:val="Zkladntext30"/>
    <w:rsid w:val="00D14107"/>
    <w:rPr>
      <w:rFonts w:ascii="Times New Roman" w:hAnsi="Times New Roman"/>
      <w:i/>
      <w:iCs/>
      <w:sz w:val="24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D14107"/>
    <w:pPr>
      <w:spacing w:line="240" w:lineRule="auto"/>
      <w:jc w:val="center"/>
    </w:pPr>
    <w:rPr>
      <w:rFonts w:ascii="Arial" w:hAnsi="Arial" w:cs="Arial"/>
      <w:b/>
      <w:bCs/>
      <w:sz w:val="32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D14107"/>
    <w:rPr>
      <w:rFonts w:ascii="Arial" w:hAnsi="Arial" w:cs="Arial"/>
      <w:b/>
      <w:bCs/>
      <w:sz w:val="32"/>
      <w:lang w:eastAsia="cs-CZ"/>
    </w:rPr>
  </w:style>
  <w:style w:type="paragraph" w:styleId="Zkladntext2">
    <w:name w:val="Body Text 2"/>
    <w:basedOn w:val="Normlny"/>
    <w:link w:val="Zkladntext2Char"/>
    <w:rsid w:val="00D14107"/>
    <w:pPr>
      <w:spacing w:line="240" w:lineRule="auto"/>
      <w:jc w:val="center"/>
    </w:pPr>
    <w:rPr>
      <w:rFonts w:ascii="Arial" w:hAnsi="Arial" w:cs="Arial"/>
      <w:b/>
      <w:bCs/>
      <w:sz w:val="32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14107"/>
    <w:rPr>
      <w:rFonts w:ascii="Arial" w:hAnsi="Arial" w:cs="Arial"/>
      <w:b/>
      <w:bCs/>
      <w:sz w:val="32"/>
      <w:lang w:eastAsia="cs-CZ"/>
    </w:rPr>
  </w:style>
  <w:style w:type="paragraph" w:styleId="truktradokumentu">
    <w:name w:val="Document Map"/>
    <w:basedOn w:val="Normlny"/>
    <w:link w:val="truktradokumentuChar"/>
    <w:semiHidden/>
    <w:rsid w:val="00D14107"/>
    <w:pPr>
      <w:shd w:val="clear" w:color="auto" w:fill="000080"/>
      <w:spacing w:line="240" w:lineRule="auto"/>
      <w:jc w:val="left"/>
    </w:pPr>
    <w:rPr>
      <w:rFonts w:ascii="Tahoma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D14107"/>
    <w:rPr>
      <w:rFonts w:ascii="Tahoma" w:hAnsi="Tahoma" w:cs="Tahoma"/>
      <w:shd w:val="clear" w:color="auto" w:fill="000080"/>
      <w:lang w:eastAsia="cs-CZ"/>
    </w:rPr>
  </w:style>
  <w:style w:type="paragraph" w:styleId="Zarkazkladnhotextu3">
    <w:name w:val="Body Text Indent 3"/>
    <w:basedOn w:val="Normlny"/>
    <w:link w:val="Zarkazkladnhotextu3Char"/>
    <w:rsid w:val="00D14107"/>
    <w:pPr>
      <w:spacing w:line="240" w:lineRule="auto"/>
      <w:ind w:left="284" w:hanging="284"/>
      <w:jc w:val="left"/>
    </w:pPr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14107"/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Polokakomentr">
    <w:name w:val="Položka_komentár"/>
    <w:basedOn w:val="Normlny"/>
    <w:link w:val="PolokakomentrChar"/>
    <w:uiPriority w:val="99"/>
    <w:rsid w:val="00D14107"/>
    <w:pPr>
      <w:spacing w:line="240" w:lineRule="auto"/>
      <w:jc w:val="left"/>
    </w:pPr>
    <w:rPr>
      <w:i/>
      <w:sz w:val="20"/>
    </w:rPr>
  </w:style>
  <w:style w:type="character" w:customStyle="1" w:styleId="PolokakomentrChar">
    <w:name w:val="Položka_komentár Char"/>
    <w:link w:val="Polokakomentr"/>
    <w:uiPriority w:val="99"/>
    <w:locked/>
    <w:rsid w:val="00D14107"/>
    <w:rPr>
      <w:rFonts w:ascii="Times New Roman" w:hAnsi="Times New Roman"/>
      <w:i/>
      <w:szCs w:val="22"/>
      <w:lang w:eastAsia="en-US"/>
    </w:rPr>
  </w:style>
  <w:style w:type="paragraph" w:customStyle="1" w:styleId="Poloka">
    <w:name w:val="Položka"/>
    <w:basedOn w:val="Normlny"/>
    <w:link w:val="PolokaChar"/>
    <w:uiPriority w:val="99"/>
    <w:rsid w:val="00D14107"/>
    <w:pPr>
      <w:spacing w:after="200"/>
      <w:jc w:val="left"/>
    </w:pPr>
    <w:rPr>
      <w:b/>
      <w:sz w:val="16"/>
    </w:rPr>
  </w:style>
  <w:style w:type="character" w:customStyle="1" w:styleId="PolokaChar">
    <w:name w:val="Položka Char"/>
    <w:link w:val="Poloka"/>
    <w:uiPriority w:val="99"/>
    <w:locked/>
    <w:rsid w:val="00D14107"/>
    <w:rPr>
      <w:rFonts w:ascii="Times New Roman" w:hAnsi="Times New Roman"/>
      <w:b/>
      <w:sz w:val="16"/>
      <w:szCs w:val="22"/>
      <w:lang w:eastAsia="en-US"/>
    </w:rPr>
  </w:style>
  <w:style w:type="paragraph" w:customStyle="1" w:styleId="Polokahlavikatabuky">
    <w:name w:val="Položka_hlavička tabuľky"/>
    <w:basedOn w:val="Poloka"/>
    <w:link w:val="PolokahlavikatabukyChar"/>
    <w:uiPriority w:val="99"/>
    <w:rsid w:val="00D14107"/>
    <w:pPr>
      <w:spacing w:after="0"/>
    </w:pPr>
    <w:rPr>
      <w:color w:val="365F91"/>
    </w:rPr>
  </w:style>
  <w:style w:type="character" w:customStyle="1" w:styleId="PolokahlavikatabukyChar">
    <w:name w:val="Položka_hlavička tabuľky Char"/>
    <w:link w:val="Polokahlavikatabuky"/>
    <w:uiPriority w:val="99"/>
    <w:locked/>
    <w:rsid w:val="00D14107"/>
    <w:rPr>
      <w:rFonts w:ascii="Times New Roman" w:hAnsi="Times New Roman"/>
      <w:b/>
      <w:color w:val="365F91"/>
      <w:sz w:val="16"/>
      <w:szCs w:val="22"/>
      <w:lang w:eastAsia="en-US"/>
    </w:rPr>
  </w:style>
  <w:style w:type="paragraph" w:customStyle="1" w:styleId="NOVACAST">
    <w:name w:val="NOVACAST"/>
    <w:basedOn w:val="Normlny"/>
    <w:link w:val="NOVACASTChar"/>
    <w:uiPriority w:val="99"/>
    <w:rsid w:val="00D14107"/>
    <w:pPr>
      <w:jc w:val="left"/>
    </w:pPr>
    <w:rPr>
      <w:b/>
      <w:color w:val="365F91"/>
      <w:sz w:val="28"/>
    </w:rPr>
  </w:style>
  <w:style w:type="character" w:customStyle="1" w:styleId="NOVACASTChar">
    <w:name w:val="NOVACAST Char"/>
    <w:link w:val="NOVACAST"/>
    <w:uiPriority w:val="99"/>
    <w:locked/>
    <w:rsid w:val="00D14107"/>
    <w:rPr>
      <w:rFonts w:ascii="Times New Roman" w:hAnsi="Times New Roman"/>
      <w:b/>
      <w:color w:val="365F91"/>
      <w:sz w:val="28"/>
      <w:szCs w:val="22"/>
      <w:lang w:eastAsia="en-US"/>
    </w:rPr>
  </w:style>
  <w:style w:type="character" w:customStyle="1" w:styleId="style3">
    <w:name w:val="style3"/>
    <w:uiPriority w:val="99"/>
    <w:rsid w:val="00D14107"/>
    <w:rPr>
      <w:rFonts w:cs="Times New Roman"/>
    </w:rPr>
  </w:style>
  <w:style w:type="character" w:customStyle="1" w:styleId="style4">
    <w:name w:val="style4"/>
    <w:uiPriority w:val="99"/>
    <w:rsid w:val="00D14107"/>
    <w:rPr>
      <w:rFonts w:cs="Times New Roman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D14107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D14107"/>
    <w:rPr>
      <w:rFonts w:asciiTheme="minorHAnsi" w:eastAsiaTheme="minorHAnsi" w:hAnsiTheme="minorHAnsi" w:cstheme="minorBidi"/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D14107"/>
    <w:rPr>
      <w:vertAlign w:val="superscript"/>
    </w:rPr>
  </w:style>
  <w:style w:type="character" w:customStyle="1" w:styleId="eop">
    <w:name w:val="eop"/>
    <w:basedOn w:val="Predvolenpsmoodseku"/>
    <w:rsid w:val="00D14107"/>
  </w:style>
  <w:style w:type="character" w:customStyle="1" w:styleId="mathspan">
    <w:name w:val="mathspan"/>
    <w:basedOn w:val="Predvolenpsmoodseku"/>
    <w:rsid w:val="00D14107"/>
  </w:style>
  <w:style w:type="character" w:customStyle="1" w:styleId="scxw28738966">
    <w:name w:val="scxw28738966"/>
    <w:basedOn w:val="Predvolenpsmoodseku"/>
    <w:rsid w:val="00D14107"/>
  </w:style>
  <w:style w:type="character" w:customStyle="1" w:styleId="mi">
    <w:name w:val="mi"/>
    <w:basedOn w:val="Predvolenpsmoodseku"/>
    <w:rsid w:val="00D14107"/>
  </w:style>
  <w:style w:type="character" w:customStyle="1" w:styleId="mo">
    <w:name w:val="mo"/>
    <w:basedOn w:val="Predvolenpsmoodseku"/>
    <w:rsid w:val="00D14107"/>
  </w:style>
  <w:style w:type="character" w:customStyle="1" w:styleId="mn">
    <w:name w:val="mn"/>
    <w:basedOn w:val="Predvolenpsmoodseku"/>
    <w:rsid w:val="00D14107"/>
  </w:style>
  <w:style w:type="character" w:customStyle="1" w:styleId="mjxassistivemathml">
    <w:name w:val="mjx_assistive_mathml"/>
    <w:basedOn w:val="Predvolenpsmoodseku"/>
    <w:rsid w:val="00D1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nuni.sk/fileadmin/dokumenty/univerzita/rada_pre_vnutorne_hodnotenie/2022/2021_PHSRSP_TnUAD.pdf" TargetMode="External"/><Relationship Id="rId18" Type="http://schemas.openxmlformats.org/officeDocument/2006/relationships/hyperlink" Target="https://tnuni.sk/fileadmin/dokumenty/univerzita/rada_pre_vnutorne_hodnotenie/2022/2021_PHSoDRSZ.pdf" TargetMode="External"/><Relationship Id="rId26" Type="http://schemas.openxmlformats.org/officeDocument/2006/relationships/footer" Target="footer1.xml"/><Relationship Id="rId39" Type="http://schemas.openxmlformats.org/officeDocument/2006/relationships/theme" Target="theme/theme1.xml"/><Relationship Id="rId21" Type="http://schemas.openxmlformats.org/officeDocument/2006/relationships/hyperlink" Target="https://tnuni.sk/fileadmin/dokumenty/univerzita/rada_pre_vnutorne_hodnotenie/2022/2021_PHSHIK_TnUAD.pdf" TargetMode="Externa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https://tnuni.sk/fileadmin/dokumenty/univerzita/rada_pre_vnutorne_hodnotenie/2022/2021_PHSPK_TnUAD.pdf" TargetMode="External"/><Relationship Id="rId17" Type="http://schemas.openxmlformats.org/officeDocument/2006/relationships/hyperlink" Target="https://tnuni.sk/fileadmin/dokumenty/univerzita/rada_pre_vnutorne_hodnotenie/2022/2021_PHSoPS.pdf" TargetMode="External"/><Relationship Id="rId25" Type="http://schemas.openxmlformats.org/officeDocument/2006/relationships/header" Target="header1.xm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nuni.sk/fileadmin/dokumenty/univerzita/rada_pre_vnutorne_hodnotenie/2022/2021_PHSRLZ_TnUAD_.pdf" TargetMode="External"/><Relationship Id="rId20" Type="http://schemas.openxmlformats.org/officeDocument/2006/relationships/hyperlink" Target="https://tnuni.sk/fileadmin/dokumenty/univerzita/rada_pre_vnutorne_hodnotenie/2022/PHSoIS.pdf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nuni.sharepoint.com/:f:/r/sites/rvh/Zdielane%20dokumenty/Pravideln%C3%A9%20monitorovanie%20a%20hodnotenie?csf=1&amp;web=1&amp;e=JaWqYC" TargetMode="External"/><Relationship Id="rId24" Type="http://schemas.openxmlformats.org/officeDocument/2006/relationships/hyperlink" Target="https://tnuni.sk/fileadmin/dokumenty/univerzita/rada_pre_vnutorne_hodnotenie/2022/2022_PHSMV_TnUAD.pdf" TargetMode="External"/><Relationship Id="rId32" Type="http://schemas.openxmlformats.org/officeDocument/2006/relationships/header" Target="header7.xml"/><Relationship Id="rId37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s://tnuni.sk/fileadmin/dokumenty/univerzita/rada_pre_vnutorne_hodnotenie/2022/2021_PHSMV_TnUAD.pdf" TargetMode="External"/><Relationship Id="rId23" Type="http://schemas.openxmlformats.org/officeDocument/2006/relationships/hyperlink" Target="https://tnuni.sk/fileadmin/dokumenty/univerzita/rada_pre_vnutorne_hodnotenie/2022/2022_PHSRSP_TnUAD.pdf" TargetMode="External"/><Relationship Id="rId28" Type="http://schemas.openxmlformats.org/officeDocument/2006/relationships/header" Target="header3.xml"/><Relationship Id="rId36" Type="http://schemas.openxmlformats.org/officeDocument/2006/relationships/header" Target="header11.xml"/><Relationship Id="rId10" Type="http://schemas.openxmlformats.org/officeDocument/2006/relationships/hyperlink" Target="https://tnuni.sk/fileadmin/dokumenty/univerzita/rada_pre_vnutorne_hodnotenie/Pravidla_pre_vnutorny_system_18.7.2022_final.pdf" TargetMode="External"/><Relationship Id="rId19" Type="http://schemas.openxmlformats.org/officeDocument/2006/relationships/hyperlink" Target="https://tnuni.sk/fileadmin/dokumenty/univerzita/rada_pre_vnutorne_hodnotenie/2022/2021_PHSSP.pdf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fz.tnuni.sk/uploads/media/OSE_dn._I.stupen__Hodnotenie_kvality_SP_exter._zaint._stranami.pdf" TargetMode="External"/><Relationship Id="rId14" Type="http://schemas.openxmlformats.org/officeDocument/2006/relationships/hyperlink" Target="https://tnuni.sk/fileadmin/dokumenty/univerzita/rada_pre_vnutorne_hodnotenie/2022/2021_PHSVV_TnUAD.pdf" TargetMode="External"/><Relationship Id="rId22" Type="http://schemas.openxmlformats.org/officeDocument/2006/relationships/hyperlink" Target="https://tnuni.sk/fileadmin/dokumenty/univerzita/rada_pre_vnutorne_hodnotenie/2022/2022_PHSPK_TnUAD.pdf" TargetMode="External"/><Relationship Id="rId27" Type="http://schemas.openxmlformats.org/officeDocument/2006/relationships/header" Target="header2.xml"/><Relationship Id="rId30" Type="http://schemas.openxmlformats.org/officeDocument/2006/relationships/header" Target="header5.xml"/><Relationship Id="rId35" Type="http://schemas.openxmlformats.org/officeDocument/2006/relationships/header" Target="header10.xml"/><Relationship Id="rId8" Type="http://schemas.openxmlformats.org/officeDocument/2006/relationships/hyperlink" Target="https://fsev.tnuni.sk/index.php?id=585&amp;no_cache=1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34A5-B880-4A3F-A88A-4706D780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34</Pages>
  <Words>5496</Words>
  <Characters>37444</Characters>
  <Application>Microsoft Office Word</Application>
  <DocSecurity>0</DocSecurity>
  <Lines>312</Lines>
  <Paragraphs>85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42855</CharactersWithSpaces>
  <SharedDoc>false</SharedDoc>
  <HLinks>
    <vt:vector size="162" baseType="variant">
      <vt:variant>
        <vt:i4>6422628</vt:i4>
      </vt:variant>
      <vt:variant>
        <vt:i4>72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6422628</vt:i4>
      </vt:variant>
      <vt:variant>
        <vt:i4>69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6422628</vt:i4>
      </vt:variant>
      <vt:variant>
        <vt:i4>66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6422628</vt:i4>
      </vt:variant>
      <vt:variant>
        <vt:i4>63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7864405</vt:i4>
      </vt:variant>
      <vt:variant>
        <vt:i4>60</vt:i4>
      </vt:variant>
      <vt:variant>
        <vt:i4>0</vt:i4>
      </vt:variant>
      <vt:variant>
        <vt:i4>5</vt:i4>
      </vt:variant>
      <vt:variant>
        <vt:lpwstr>https://saavs.sk/wp-content/uploads/2021/01/T_Z_VUPCH_SjAj-_1_2020-opravaII.xlsx</vt:lpwstr>
      </vt:variant>
      <vt:variant>
        <vt:lpwstr/>
      </vt:variant>
      <vt:variant>
        <vt:i4>6422628</vt:i4>
      </vt:variant>
      <vt:variant>
        <vt:i4>57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65551</vt:i4>
      </vt:variant>
      <vt:variant>
        <vt:i4>54</vt:i4>
      </vt:variant>
      <vt:variant>
        <vt:i4>0</vt:i4>
      </vt:variant>
      <vt:variant>
        <vt:i4>5</vt:i4>
      </vt:variant>
      <vt:variant>
        <vt:lpwstr>https://www.portalvs.sk/sk/studijne-odbory?from=menu1</vt:lpwstr>
      </vt:variant>
      <vt:variant>
        <vt:lpwstr/>
      </vt:variant>
      <vt:variant>
        <vt:i4>65551</vt:i4>
      </vt:variant>
      <vt:variant>
        <vt:i4>51</vt:i4>
      </vt:variant>
      <vt:variant>
        <vt:i4>0</vt:i4>
      </vt:variant>
      <vt:variant>
        <vt:i4>5</vt:i4>
      </vt:variant>
      <vt:variant>
        <vt:lpwstr>https://www.portalvs.sk/sk/studijne-odbory?from=menu1</vt:lpwstr>
      </vt:variant>
      <vt:variant>
        <vt:lpwstr/>
      </vt:variant>
      <vt:variant>
        <vt:i4>7995437</vt:i4>
      </vt:variant>
      <vt:variant>
        <vt:i4>48</vt:i4>
      </vt:variant>
      <vt:variant>
        <vt:i4>0</vt:i4>
      </vt:variant>
      <vt:variant>
        <vt:i4>5</vt:i4>
      </vt:variant>
      <vt:variant>
        <vt:lpwstr>https://www.portalvs.sk/sk/hai</vt:lpwstr>
      </vt:variant>
      <vt:variant>
        <vt:lpwstr/>
      </vt:variant>
      <vt:variant>
        <vt:i4>1507404</vt:i4>
      </vt:variant>
      <vt:variant>
        <vt:i4>45</vt:i4>
      </vt:variant>
      <vt:variant>
        <vt:i4>0</vt:i4>
      </vt:variant>
      <vt:variant>
        <vt:i4>5</vt:i4>
      </vt:variant>
      <vt:variant>
        <vt:lpwstr>https://ciselniky.portalvs.sk/classifier/show/basic/)</vt:lpwstr>
      </vt:variant>
      <vt:variant>
        <vt:lpwstr/>
      </vt:variant>
      <vt:variant>
        <vt:i4>6422628</vt:i4>
      </vt:variant>
      <vt:variant>
        <vt:i4>42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6422628</vt:i4>
      </vt:variant>
      <vt:variant>
        <vt:i4>39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6422628</vt:i4>
      </vt:variant>
      <vt:variant>
        <vt:i4>36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6422628</vt:i4>
      </vt:variant>
      <vt:variant>
        <vt:i4>33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6422628</vt:i4>
      </vt:variant>
      <vt:variant>
        <vt:i4>30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6422628</vt:i4>
      </vt:variant>
      <vt:variant>
        <vt:i4>27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6422628</vt:i4>
      </vt:variant>
      <vt:variant>
        <vt:i4>24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6422628</vt:i4>
      </vt:variant>
      <vt:variant>
        <vt:i4>21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7864405</vt:i4>
      </vt:variant>
      <vt:variant>
        <vt:i4>18</vt:i4>
      </vt:variant>
      <vt:variant>
        <vt:i4>0</vt:i4>
      </vt:variant>
      <vt:variant>
        <vt:i4>5</vt:i4>
      </vt:variant>
      <vt:variant>
        <vt:lpwstr>https://saavs.sk/wp-content/uploads/2021/01/T_Z_VUPCH_SjAj-_1_2020-opravaII.xlsx</vt:lpwstr>
      </vt:variant>
      <vt:variant>
        <vt:lpwstr/>
      </vt:variant>
      <vt:variant>
        <vt:i4>6422628</vt:i4>
      </vt:variant>
      <vt:variant>
        <vt:i4>15</vt:i4>
      </vt:variant>
      <vt:variant>
        <vt:i4>0</vt:i4>
      </vt:variant>
      <vt:variant>
        <vt:i4>5</vt:i4>
      </vt:variant>
      <vt:variant>
        <vt:lpwstr>https://www.portalvs.sk/regzam/</vt:lpwstr>
      </vt:variant>
      <vt:variant>
        <vt:lpwstr/>
      </vt:variant>
      <vt:variant>
        <vt:i4>2818136</vt:i4>
      </vt:variant>
      <vt:variant>
        <vt:i4>12</vt:i4>
      </vt:variant>
      <vt:variant>
        <vt:i4>0</vt:i4>
      </vt:variant>
      <vt:variant>
        <vt:i4>5</vt:i4>
      </vt:variant>
      <vt:variant>
        <vt:lpwstr>https://saavs.sk/wp-content/uploads/2020/11/3_T_Z_DSP_1_2020_Description_of_Study_programme_ENG_x-1.docx</vt:lpwstr>
      </vt:variant>
      <vt:variant>
        <vt:lpwstr/>
      </vt:variant>
      <vt:variant>
        <vt:i4>2687050</vt:i4>
      </vt:variant>
      <vt:variant>
        <vt:i4>9</vt:i4>
      </vt:variant>
      <vt:variant>
        <vt:i4>0</vt:i4>
      </vt:variant>
      <vt:variant>
        <vt:i4>5</vt:i4>
      </vt:variant>
      <vt:variant>
        <vt:lpwstr>https://saavs.sk/wp-content/uploads/2020/11/3_T_Z_OSP_1_2020-Opis-studijneho-programu-osnova.docx</vt:lpwstr>
      </vt:variant>
      <vt:variant>
        <vt:lpwstr/>
      </vt:variant>
      <vt:variant>
        <vt:i4>1507404</vt:i4>
      </vt:variant>
      <vt:variant>
        <vt:i4>6</vt:i4>
      </vt:variant>
      <vt:variant>
        <vt:i4>0</vt:i4>
      </vt:variant>
      <vt:variant>
        <vt:i4>5</vt:i4>
      </vt:variant>
      <vt:variant>
        <vt:lpwstr>https://ciselniky.portalvs.sk/classifier/show/basic/)</vt:lpwstr>
      </vt:variant>
      <vt:variant>
        <vt:lpwstr/>
      </vt:variant>
      <vt:variant>
        <vt:i4>7995437</vt:i4>
      </vt:variant>
      <vt:variant>
        <vt:i4>3</vt:i4>
      </vt:variant>
      <vt:variant>
        <vt:i4>0</vt:i4>
      </vt:variant>
      <vt:variant>
        <vt:i4>5</vt:i4>
      </vt:variant>
      <vt:variant>
        <vt:lpwstr>https://www.portalvs.sk/sk/hai</vt:lpwstr>
      </vt:variant>
      <vt:variant>
        <vt:lpwstr/>
      </vt:variant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https://saavs.sk/sk/ziadosti/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https://saavs.sk/wp-content/uploads/2021/03/Deskriptory-Kvalifikacneho-ramca-EHEA-zjednodusene.pdf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http://ehea.info/media.ehea.info/file/WG_Frameworks_qualification/85/2/Framework_qualificationsforEHEA-May2005_587852.pdf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Džubáková</dc:creator>
  <cp:keywords/>
  <dc:description/>
  <cp:lastModifiedBy>Zdenka Krajčovičová</cp:lastModifiedBy>
  <cp:revision>8</cp:revision>
  <cp:lastPrinted>2022-12-14T13:37:00Z</cp:lastPrinted>
  <dcterms:created xsi:type="dcterms:W3CDTF">2022-12-14T12:52:00Z</dcterms:created>
  <dcterms:modified xsi:type="dcterms:W3CDTF">2022-12-14T14:26:00Z</dcterms:modified>
</cp:coreProperties>
</file>