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293" w:rsidRPr="00755293" w:rsidRDefault="00755293" w:rsidP="00755293">
      <w:pPr>
        <w:pStyle w:val="Hlavika"/>
        <w:jc w:val="center"/>
        <w:rPr>
          <w:b/>
          <w:bCs/>
          <w:sz w:val="32"/>
          <w:szCs w:val="24"/>
        </w:rPr>
      </w:pPr>
      <w:r w:rsidRPr="00755293">
        <w:rPr>
          <w:b/>
          <w:bCs/>
          <w:sz w:val="32"/>
          <w:szCs w:val="24"/>
        </w:rPr>
        <w:t>Opis študijného programu</w:t>
      </w:r>
    </w:p>
    <w:p w:rsidR="00755293" w:rsidRDefault="00755293" w:rsidP="00755293">
      <w:pPr>
        <w:spacing w:after="0"/>
        <w:rPr>
          <w:rFonts w:cstheme="minorHAnsi"/>
          <w:b/>
          <w:bCs/>
          <w:sz w:val="24"/>
          <w:szCs w:val="24"/>
        </w:rPr>
      </w:pPr>
    </w:p>
    <w:tbl>
      <w:tblPr>
        <w:tblStyle w:val="Mriekatabuky"/>
        <w:tblW w:w="0" w:type="auto"/>
        <w:tblLook w:val="04A0" w:firstRow="1" w:lastRow="0" w:firstColumn="1" w:lastColumn="0" w:noHBand="0" w:noVBand="1"/>
      </w:tblPr>
      <w:tblGrid>
        <w:gridCol w:w="4814"/>
        <w:gridCol w:w="4814"/>
      </w:tblGrid>
      <w:tr w:rsidR="00755293" w:rsidRPr="00755293" w:rsidTr="00A4087B">
        <w:tc>
          <w:tcPr>
            <w:tcW w:w="4814" w:type="dxa"/>
            <w:shd w:val="clear" w:color="auto" w:fill="E7E6E6" w:themeFill="background2"/>
            <w:vAlign w:val="center"/>
          </w:tcPr>
          <w:p w:rsidR="00755293" w:rsidRPr="00755293" w:rsidRDefault="00755293" w:rsidP="00755293">
            <w:pPr>
              <w:rPr>
                <w:rFonts w:cstheme="minorHAnsi"/>
                <w:b/>
                <w:bCs/>
                <w:sz w:val="20"/>
                <w:szCs w:val="24"/>
              </w:rPr>
            </w:pPr>
            <w:r w:rsidRPr="00755293">
              <w:rPr>
                <w:rFonts w:cstheme="minorHAnsi"/>
                <w:b/>
                <w:bCs/>
                <w:sz w:val="20"/>
                <w:szCs w:val="24"/>
              </w:rPr>
              <w:t>Názov vysokej školy:</w:t>
            </w:r>
          </w:p>
        </w:tc>
        <w:tc>
          <w:tcPr>
            <w:tcW w:w="4814" w:type="dxa"/>
            <w:vAlign w:val="center"/>
          </w:tcPr>
          <w:p w:rsidR="00755293" w:rsidRPr="00755293" w:rsidRDefault="00755293" w:rsidP="00755293">
            <w:pPr>
              <w:rPr>
                <w:rFonts w:cstheme="minorHAnsi"/>
                <w:bCs/>
                <w:i/>
                <w:sz w:val="20"/>
                <w:szCs w:val="24"/>
              </w:rPr>
            </w:pPr>
            <w:r w:rsidRPr="00755293">
              <w:rPr>
                <w:rFonts w:cstheme="minorHAnsi"/>
                <w:bCs/>
                <w:i/>
                <w:sz w:val="20"/>
                <w:szCs w:val="24"/>
              </w:rPr>
              <w:t>Prešovská univerzita v Prešove</w:t>
            </w:r>
          </w:p>
        </w:tc>
      </w:tr>
      <w:tr w:rsidR="00755293" w:rsidRPr="00755293" w:rsidTr="00A4087B">
        <w:tc>
          <w:tcPr>
            <w:tcW w:w="4814" w:type="dxa"/>
            <w:shd w:val="clear" w:color="auto" w:fill="E7E6E6" w:themeFill="background2"/>
            <w:vAlign w:val="center"/>
          </w:tcPr>
          <w:p w:rsidR="00755293" w:rsidRPr="00755293" w:rsidRDefault="00755293" w:rsidP="00755293">
            <w:pPr>
              <w:rPr>
                <w:rFonts w:cstheme="minorHAnsi"/>
                <w:b/>
                <w:bCs/>
                <w:sz w:val="20"/>
                <w:szCs w:val="24"/>
              </w:rPr>
            </w:pPr>
            <w:r w:rsidRPr="00755293">
              <w:rPr>
                <w:rFonts w:cstheme="minorHAnsi"/>
                <w:b/>
                <w:bCs/>
                <w:sz w:val="20"/>
                <w:szCs w:val="24"/>
              </w:rPr>
              <w:t xml:space="preserve">Sídlo vysokej školy: </w:t>
            </w:r>
          </w:p>
        </w:tc>
        <w:tc>
          <w:tcPr>
            <w:tcW w:w="4814" w:type="dxa"/>
            <w:vAlign w:val="center"/>
          </w:tcPr>
          <w:p w:rsidR="00755293" w:rsidRPr="00755293" w:rsidRDefault="00755293" w:rsidP="00755293">
            <w:pPr>
              <w:rPr>
                <w:rFonts w:cstheme="minorHAnsi"/>
                <w:bCs/>
                <w:i/>
                <w:sz w:val="20"/>
                <w:szCs w:val="24"/>
              </w:rPr>
            </w:pPr>
            <w:r w:rsidRPr="00755293">
              <w:rPr>
                <w:rFonts w:cstheme="minorHAnsi"/>
                <w:bCs/>
                <w:i/>
                <w:sz w:val="20"/>
                <w:szCs w:val="24"/>
              </w:rPr>
              <w:t>ul. 17. novembra 15, 080 01 Prešov</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 xml:space="preserve">Identifikačné číslo vysokej školy: </w:t>
            </w:r>
          </w:p>
        </w:tc>
        <w:tc>
          <w:tcPr>
            <w:tcW w:w="4814" w:type="dxa"/>
            <w:vAlign w:val="center"/>
          </w:tcPr>
          <w:p w:rsidR="00755293" w:rsidRPr="00755293" w:rsidRDefault="00717082" w:rsidP="00755293">
            <w:pPr>
              <w:rPr>
                <w:rFonts w:cstheme="minorHAnsi"/>
                <w:bCs/>
                <w:i/>
                <w:sz w:val="20"/>
                <w:szCs w:val="24"/>
              </w:rPr>
            </w:pPr>
            <w:r w:rsidRPr="008B7CC4">
              <w:rPr>
                <w:rFonts w:cstheme="minorHAnsi"/>
                <w:bCs/>
                <w:i/>
                <w:sz w:val="20"/>
                <w:szCs w:val="24"/>
              </w:rPr>
              <w:t>717000000</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Názov fakulty:</w:t>
            </w:r>
          </w:p>
        </w:tc>
        <w:tc>
          <w:tcPr>
            <w:tcW w:w="4814" w:type="dxa"/>
            <w:vAlign w:val="center"/>
          </w:tcPr>
          <w:p w:rsidR="00755293" w:rsidRPr="00755293" w:rsidRDefault="00755293" w:rsidP="00755293">
            <w:pPr>
              <w:rPr>
                <w:rFonts w:cstheme="minorHAnsi"/>
                <w:bCs/>
                <w:i/>
                <w:sz w:val="20"/>
                <w:szCs w:val="24"/>
              </w:rPr>
            </w:pPr>
            <w:r w:rsidRPr="00755293">
              <w:rPr>
                <w:rFonts w:cstheme="minorHAnsi"/>
                <w:bCs/>
                <w:i/>
                <w:sz w:val="20"/>
                <w:szCs w:val="24"/>
              </w:rPr>
              <w:t>Fakulta manažmentu</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Sídlo fakulty:</w:t>
            </w:r>
          </w:p>
        </w:tc>
        <w:tc>
          <w:tcPr>
            <w:tcW w:w="4814" w:type="dxa"/>
            <w:vAlign w:val="center"/>
          </w:tcPr>
          <w:p w:rsidR="00755293" w:rsidRPr="00755293" w:rsidRDefault="00755293" w:rsidP="00755293">
            <w:pPr>
              <w:rPr>
                <w:rFonts w:cstheme="minorHAnsi"/>
                <w:bCs/>
                <w:i/>
                <w:sz w:val="20"/>
                <w:szCs w:val="24"/>
              </w:rPr>
            </w:pPr>
            <w:r w:rsidRPr="00755293">
              <w:rPr>
                <w:rFonts w:cstheme="minorHAnsi"/>
                <w:bCs/>
                <w:i/>
                <w:sz w:val="20"/>
                <w:szCs w:val="24"/>
              </w:rPr>
              <w:t>Konštantínova 16, 080 01 Prešov</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 xml:space="preserve">Orgán vysokej školy na schvaľovanie študijného programu:  </w:t>
            </w:r>
          </w:p>
        </w:tc>
        <w:tc>
          <w:tcPr>
            <w:tcW w:w="4814" w:type="dxa"/>
            <w:vAlign w:val="center"/>
          </w:tcPr>
          <w:p w:rsidR="00755293" w:rsidRPr="008B7CC4" w:rsidRDefault="001D60EE" w:rsidP="00755293">
            <w:pPr>
              <w:rPr>
                <w:rFonts w:cstheme="minorHAnsi"/>
                <w:bCs/>
                <w:i/>
                <w:sz w:val="20"/>
                <w:szCs w:val="24"/>
              </w:rPr>
            </w:pPr>
            <w:r w:rsidRPr="008B7CC4">
              <w:rPr>
                <w:rFonts w:cstheme="minorHAnsi"/>
                <w:bCs/>
                <w:i/>
                <w:sz w:val="20"/>
                <w:szCs w:val="24"/>
              </w:rPr>
              <w:t>Vedecká rada Fakulty manažmentu PU v</w:t>
            </w:r>
            <w:r w:rsidR="00717082" w:rsidRPr="008B7CC4">
              <w:rPr>
                <w:rFonts w:cstheme="minorHAnsi"/>
                <w:bCs/>
                <w:i/>
                <w:sz w:val="20"/>
                <w:szCs w:val="24"/>
              </w:rPr>
              <w:t> </w:t>
            </w:r>
            <w:r w:rsidRPr="008B7CC4">
              <w:rPr>
                <w:rFonts w:cstheme="minorHAnsi"/>
                <w:bCs/>
                <w:i/>
                <w:sz w:val="20"/>
                <w:szCs w:val="24"/>
              </w:rPr>
              <w:t>Prešove</w:t>
            </w:r>
          </w:p>
          <w:p w:rsidR="00717082" w:rsidRPr="008B7CC4" w:rsidRDefault="00D13D0D" w:rsidP="00755293">
            <w:pPr>
              <w:rPr>
                <w:rFonts w:cstheme="minorHAnsi"/>
                <w:bCs/>
                <w:i/>
                <w:sz w:val="20"/>
                <w:szCs w:val="24"/>
              </w:rPr>
            </w:pPr>
            <w:r w:rsidRPr="00D13D0D">
              <w:rPr>
                <w:rFonts w:cstheme="minorHAnsi"/>
                <w:bCs/>
                <w:i/>
                <w:sz w:val="20"/>
                <w:szCs w:val="24"/>
              </w:rPr>
              <w:t>Ad hoc komisia Prešovskej univerzity v Prešove pre schválenie žiadostí o udelenie akreditácie študijného programu</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 xml:space="preserve">Dátum schválenia študijného programu alebo úpravy študijného programu: </w:t>
            </w:r>
          </w:p>
        </w:tc>
        <w:tc>
          <w:tcPr>
            <w:tcW w:w="4814" w:type="dxa"/>
            <w:vAlign w:val="center"/>
          </w:tcPr>
          <w:p w:rsidR="00755293" w:rsidRPr="008B7CC4" w:rsidRDefault="001D60EE" w:rsidP="00755293">
            <w:pPr>
              <w:rPr>
                <w:rFonts w:cstheme="minorHAnsi"/>
                <w:bCs/>
                <w:i/>
                <w:sz w:val="20"/>
                <w:szCs w:val="24"/>
              </w:rPr>
            </w:pPr>
            <w:r w:rsidRPr="008B7CC4">
              <w:rPr>
                <w:rFonts w:cstheme="minorHAnsi"/>
                <w:bCs/>
                <w:i/>
                <w:sz w:val="20"/>
                <w:szCs w:val="24"/>
              </w:rPr>
              <w:t>2</w:t>
            </w:r>
            <w:r w:rsidR="00D13D0D">
              <w:rPr>
                <w:rFonts w:cstheme="minorHAnsi"/>
                <w:bCs/>
                <w:i/>
                <w:sz w:val="20"/>
                <w:szCs w:val="24"/>
              </w:rPr>
              <w:t>3.</w:t>
            </w:r>
            <w:bookmarkStart w:id="0" w:name="_GoBack"/>
            <w:bookmarkEnd w:id="0"/>
            <w:r w:rsidRPr="008B7CC4">
              <w:rPr>
                <w:rFonts w:cstheme="minorHAnsi"/>
                <w:bCs/>
                <w:i/>
                <w:sz w:val="20"/>
                <w:szCs w:val="24"/>
              </w:rPr>
              <w:t>03.2021</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 xml:space="preserve">Dátum ostatnej zmeny opisu študijného programu: </w:t>
            </w:r>
          </w:p>
        </w:tc>
        <w:tc>
          <w:tcPr>
            <w:tcW w:w="4814" w:type="dxa"/>
            <w:vAlign w:val="center"/>
          </w:tcPr>
          <w:p w:rsidR="00755293" w:rsidRPr="008B7CC4" w:rsidRDefault="001D60EE" w:rsidP="00755293">
            <w:pPr>
              <w:rPr>
                <w:rFonts w:cstheme="minorHAnsi"/>
                <w:bCs/>
                <w:i/>
                <w:sz w:val="20"/>
                <w:szCs w:val="24"/>
              </w:rPr>
            </w:pPr>
            <w:r w:rsidRPr="008B7CC4">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Odkaz na výsledky ostatného periodického hodnotenia študijného programu vysokou školou:</w:t>
            </w:r>
          </w:p>
        </w:tc>
        <w:tc>
          <w:tcPr>
            <w:tcW w:w="4814" w:type="dxa"/>
            <w:vAlign w:val="center"/>
          </w:tcPr>
          <w:p w:rsidR="00755293" w:rsidRPr="008B7CC4" w:rsidRDefault="001D60EE" w:rsidP="00755293">
            <w:pPr>
              <w:rPr>
                <w:rFonts w:cstheme="minorHAnsi"/>
                <w:bCs/>
                <w:i/>
                <w:sz w:val="20"/>
                <w:szCs w:val="24"/>
              </w:rPr>
            </w:pPr>
            <w:r w:rsidRPr="008B7CC4">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717082" w:rsidRDefault="00755293" w:rsidP="00755293">
            <w:pPr>
              <w:rPr>
                <w:rFonts w:cstheme="minorHAnsi"/>
                <w:b/>
                <w:bCs/>
                <w:sz w:val="20"/>
                <w:szCs w:val="24"/>
              </w:rPr>
            </w:pPr>
            <w:r w:rsidRPr="00717082">
              <w:rPr>
                <w:rFonts w:cstheme="minorHAnsi"/>
                <w:b/>
                <w:bCs/>
                <w:sz w:val="20"/>
                <w:szCs w:val="24"/>
              </w:rPr>
              <w:t xml:space="preserve">Odkaz na hodnotiacu správu k žiadosti o akreditáciu študijného programu podľa § 30 zákona č. 269/2018 Z. z.: </w:t>
            </w:r>
          </w:p>
        </w:tc>
        <w:tc>
          <w:tcPr>
            <w:tcW w:w="4814" w:type="dxa"/>
            <w:vAlign w:val="center"/>
          </w:tcPr>
          <w:p w:rsidR="00755293" w:rsidRPr="008B7CC4" w:rsidRDefault="00755293" w:rsidP="00755293">
            <w:pPr>
              <w:rPr>
                <w:rFonts w:cstheme="minorHAnsi"/>
                <w:bCs/>
                <w:i/>
                <w:sz w:val="20"/>
                <w:szCs w:val="24"/>
              </w:rPr>
            </w:pPr>
          </w:p>
        </w:tc>
      </w:tr>
      <w:tr w:rsidR="00755293" w:rsidRPr="00755293" w:rsidTr="00A4087B">
        <w:tc>
          <w:tcPr>
            <w:tcW w:w="4814" w:type="dxa"/>
            <w:shd w:val="clear" w:color="auto" w:fill="E7E6E6" w:themeFill="background2"/>
            <w:vAlign w:val="center"/>
          </w:tcPr>
          <w:p w:rsidR="00755293" w:rsidRPr="00F14A48" w:rsidRDefault="00755293" w:rsidP="00755293">
            <w:pPr>
              <w:autoSpaceDE w:val="0"/>
              <w:autoSpaceDN w:val="0"/>
              <w:adjustRightInd w:val="0"/>
              <w:ind w:left="360" w:hanging="360"/>
              <w:rPr>
                <w:rFonts w:cstheme="minorHAnsi"/>
                <w:sz w:val="24"/>
                <w:szCs w:val="24"/>
              </w:rPr>
            </w:pPr>
          </w:p>
        </w:tc>
        <w:tc>
          <w:tcPr>
            <w:tcW w:w="4814" w:type="dxa"/>
            <w:vAlign w:val="center"/>
          </w:tcPr>
          <w:p w:rsidR="00755293" w:rsidRPr="00755293" w:rsidRDefault="00755293" w:rsidP="00755293">
            <w:pPr>
              <w:rPr>
                <w:rFonts w:cstheme="minorHAnsi"/>
                <w:bCs/>
                <w:i/>
                <w:sz w:val="20"/>
                <w:szCs w:val="24"/>
              </w:rPr>
            </w:pPr>
          </w:p>
        </w:tc>
      </w:tr>
      <w:tr w:rsidR="00DD6382" w:rsidRPr="00755293" w:rsidTr="00A47AAF">
        <w:trPr>
          <w:trHeight w:val="300"/>
        </w:trPr>
        <w:tc>
          <w:tcPr>
            <w:tcW w:w="9628" w:type="dxa"/>
            <w:gridSpan w:val="2"/>
            <w:shd w:val="clear" w:color="auto" w:fill="D0CECE" w:themeFill="background2" w:themeFillShade="E6"/>
            <w:vAlign w:val="center"/>
          </w:tcPr>
          <w:p w:rsidR="00DD6382" w:rsidRPr="00E97455" w:rsidRDefault="00DD6382" w:rsidP="00E97455">
            <w:pPr>
              <w:pStyle w:val="Odsekzoznamu"/>
              <w:numPr>
                <w:ilvl w:val="0"/>
                <w:numId w:val="42"/>
              </w:numPr>
              <w:rPr>
                <w:rFonts w:cstheme="minorHAnsi"/>
                <w:bCs/>
                <w:i/>
                <w:sz w:val="20"/>
                <w:szCs w:val="24"/>
              </w:rPr>
            </w:pPr>
            <w:r w:rsidRPr="00E97455">
              <w:rPr>
                <w:rFonts w:cstheme="minorHAnsi"/>
                <w:b/>
                <w:bCs/>
                <w:caps/>
                <w:sz w:val="20"/>
                <w:szCs w:val="24"/>
              </w:rPr>
              <w:t>Základné údaje o študijnom programe</w:t>
            </w:r>
            <w:r w:rsidR="005771FD" w:rsidRPr="00E97455">
              <w:rPr>
                <w:rFonts w:cstheme="minorHAnsi"/>
                <w:b/>
                <w:bCs/>
                <w:caps/>
                <w:sz w:val="20"/>
                <w:szCs w:val="24"/>
              </w:rPr>
              <w:t>:</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Názov študijného programu a číslo podľa registra študijných programov</w:t>
            </w:r>
          </w:p>
        </w:tc>
        <w:tc>
          <w:tcPr>
            <w:tcW w:w="4814" w:type="dxa"/>
            <w:vAlign w:val="center"/>
          </w:tcPr>
          <w:p w:rsidR="00755293" w:rsidRPr="00755293" w:rsidRDefault="00650E91" w:rsidP="00755293">
            <w:pPr>
              <w:rPr>
                <w:rFonts w:cstheme="minorHAnsi"/>
                <w:bCs/>
                <w:i/>
                <w:sz w:val="20"/>
                <w:szCs w:val="24"/>
              </w:rPr>
            </w:pPr>
            <w:r>
              <w:rPr>
                <w:rFonts w:cstheme="minorHAnsi"/>
                <w:bCs/>
                <w:i/>
                <w:sz w:val="20"/>
                <w:szCs w:val="24"/>
              </w:rPr>
              <w:t>Obchodný manažment a marketing</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Stupeň vysokoškolského štúdia a ISCED-F kód stupňa vzdelávania</w:t>
            </w:r>
          </w:p>
        </w:tc>
        <w:tc>
          <w:tcPr>
            <w:tcW w:w="4814" w:type="dxa"/>
            <w:vAlign w:val="center"/>
          </w:tcPr>
          <w:p w:rsidR="00755293" w:rsidRPr="007223D9" w:rsidRDefault="00CB68A1" w:rsidP="00755293">
            <w:pPr>
              <w:rPr>
                <w:rFonts w:cstheme="minorHAnsi"/>
                <w:bCs/>
                <w:i/>
                <w:sz w:val="20"/>
                <w:szCs w:val="24"/>
                <w:highlight w:val="magenta"/>
              </w:rPr>
            </w:pPr>
            <w:r>
              <w:rPr>
                <w:rFonts w:cstheme="minorHAnsi"/>
                <w:b/>
                <w:bCs/>
                <w:i/>
                <w:sz w:val="20"/>
                <w:szCs w:val="24"/>
              </w:rPr>
              <w:t>64</w:t>
            </w:r>
            <w:r w:rsidR="007223D9" w:rsidRPr="00FD6A6B">
              <w:rPr>
                <w:rFonts w:cstheme="minorHAnsi"/>
                <w:b/>
                <w:bCs/>
                <w:i/>
                <w:sz w:val="20"/>
                <w:szCs w:val="24"/>
              </w:rPr>
              <w:t>5</w:t>
            </w:r>
            <w:r w:rsidR="007223D9" w:rsidRPr="007223D9">
              <w:rPr>
                <w:rFonts w:cstheme="minorHAnsi"/>
                <w:bCs/>
                <w:i/>
                <w:sz w:val="20"/>
                <w:szCs w:val="24"/>
              </w:rPr>
              <w:t xml:space="preserve"> (</w:t>
            </w:r>
            <w:r w:rsidR="00D84F4E" w:rsidRPr="007223D9">
              <w:rPr>
                <w:rFonts w:cstheme="minorHAnsi"/>
                <w:bCs/>
                <w:i/>
                <w:sz w:val="20"/>
                <w:szCs w:val="24"/>
              </w:rPr>
              <w:t>Vysokoškolské vzdelanie I. stupňa</w:t>
            </w:r>
            <w:r w:rsidR="007223D9" w:rsidRPr="007223D9">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Miesto/-a uskutočňovania študijného programu</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Prešov</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814" w:type="dxa"/>
            <w:vAlign w:val="center"/>
          </w:tcPr>
          <w:p w:rsidR="00755293" w:rsidRPr="00F77779" w:rsidRDefault="00CA3F4C" w:rsidP="006D62D6">
            <w:pPr>
              <w:rPr>
                <w:rFonts w:cstheme="minorHAnsi"/>
                <w:b/>
                <w:bCs/>
                <w:i/>
                <w:sz w:val="20"/>
                <w:szCs w:val="24"/>
              </w:rPr>
            </w:pPr>
            <w:r w:rsidRPr="00334D2B">
              <w:rPr>
                <w:rFonts w:cstheme="minorHAnsi"/>
                <w:b/>
                <w:bCs/>
                <w:i/>
                <w:sz w:val="20"/>
                <w:szCs w:val="24"/>
              </w:rPr>
              <w:t>041</w:t>
            </w:r>
            <w:r w:rsidR="006D62D6" w:rsidRPr="00334D2B">
              <w:rPr>
                <w:rFonts w:cstheme="minorHAnsi"/>
                <w:b/>
                <w:bCs/>
                <w:i/>
                <w:sz w:val="20"/>
                <w:szCs w:val="24"/>
              </w:rPr>
              <w:t>0</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 xml:space="preserve">Typ študijného programu:  </w:t>
            </w:r>
          </w:p>
        </w:tc>
        <w:tc>
          <w:tcPr>
            <w:tcW w:w="4814" w:type="dxa"/>
            <w:vAlign w:val="center"/>
          </w:tcPr>
          <w:p w:rsidR="00755293" w:rsidRPr="00755293" w:rsidRDefault="005771FD" w:rsidP="00755293">
            <w:pPr>
              <w:rPr>
                <w:rFonts w:cstheme="minorHAnsi"/>
                <w:bCs/>
                <w:i/>
                <w:sz w:val="20"/>
                <w:szCs w:val="24"/>
              </w:rPr>
            </w:pPr>
            <w:r w:rsidRPr="00FD752B">
              <w:rPr>
                <w:rFonts w:cstheme="minorHAnsi"/>
                <w:bCs/>
                <w:i/>
                <w:sz w:val="20"/>
                <w:szCs w:val="24"/>
              </w:rPr>
              <w:t>akademicky orientovaný</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Udeľovaný akademický titul</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Bakalár (Bc.)</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Forma štúdia</w:t>
            </w:r>
          </w:p>
        </w:tc>
        <w:tc>
          <w:tcPr>
            <w:tcW w:w="4814" w:type="dxa"/>
            <w:vAlign w:val="center"/>
          </w:tcPr>
          <w:p w:rsidR="00755293" w:rsidRPr="00755293" w:rsidRDefault="00F1750C" w:rsidP="000A649F">
            <w:pPr>
              <w:rPr>
                <w:rFonts w:cstheme="minorHAnsi"/>
                <w:bCs/>
                <w:i/>
                <w:sz w:val="20"/>
                <w:szCs w:val="24"/>
              </w:rPr>
            </w:pPr>
            <w:r>
              <w:rPr>
                <w:rFonts w:cstheme="minorHAnsi"/>
                <w:bCs/>
                <w:i/>
                <w:sz w:val="20"/>
                <w:szCs w:val="24"/>
              </w:rPr>
              <w:t>Denná</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Pri spoločných študijných programoch spolupracujúce vysoké školy a vymedzenie, ktoré študijné povinnosti plní študent na ktorej vysokej škole (§ 54a zákona o vysokých školách).</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Jazyk alebo jazyky, v ktorých sa študijný program uskutočňuje</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slovenský</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1948F7">
              <w:rPr>
                <w:rFonts w:cstheme="minorHAnsi"/>
                <w:b/>
                <w:bCs/>
                <w:sz w:val="20"/>
                <w:szCs w:val="24"/>
              </w:rPr>
              <w:t>Štandardná dĺžka štúdia vyjadrená v akademických rokoch</w:t>
            </w:r>
          </w:p>
        </w:tc>
        <w:tc>
          <w:tcPr>
            <w:tcW w:w="4814" w:type="dxa"/>
            <w:vAlign w:val="center"/>
          </w:tcPr>
          <w:p w:rsidR="00755293" w:rsidRPr="00755293" w:rsidRDefault="00F1750C" w:rsidP="00755293">
            <w:pPr>
              <w:rPr>
                <w:rFonts w:cstheme="minorHAnsi"/>
                <w:bCs/>
                <w:i/>
                <w:sz w:val="20"/>
                <w:szCs w:val="24"/>
              </w:rPr>
            </w:pPr>
            <w:r>
              <w:rPr>
                <w:rFonts w:cstheme="minorHAnsi"/>
                <w:bCs/>
                <w:i/>
                <w:sz w:val="20"/>
                <w:szCs w:val="24"/>
              </w:rPr>
              <w:t xml:space="preserve">3 roky </w:t>
            </w:r>
          </w:p>
        </w:tc>
      </w:tr>
      <w:tr w:rsidR="00755293" w:rsidRPr="00755293" w:rsidTr="00A4087B">
        <w:tc>
          <w:tcPr>
            <w:tcW w:w="4814" w:type="dxa"/>
            <w:shd w:val="clear" w:color="auto" w:fill="E7E6E6" w:themeFill="background2"/>
            <w:vAlign w:val="center"/>
          </w:tcPr>
          <w:p w:rsidR="00755293" w:rsidRPr="001948F7" w:rsidRDefault="005771FD" w:rsidP="001948F7">
            <w:pPr>
              <w:pStyle w:val="Odsekzoznamu"/>
              <w:numPr>
                <w:ilvl w:val="0"/>
                <w:numId w:val="3"/>
              </w:numPr>
              <w:ind w:left="284" w:hanging="284"/>
              <w:rPr>
                <w:rFonts w:cstheme="minorHAnsi"/>
                <w:b/>
                <w:bCs/>
                <w:sz w:val="20"/>
                <w:szCs w:val="24"/>
              </w:rPr>
            </w:pPr>
            <w:r w:rsidRPr="00FA09DB">
              <w:rPr>
                <w:rFonts w:cstheme="minorHAnsi"/>
                <w:b/>
                <w:bCs/>
                <w:sz w:val="20"/>
                <w:szCs w:val="24"/>
              </w:rPr>
              <w:t>Kapacita študijného programu (plánovaný počet študentov), skutočný počet uchádzačov a počet študentov</w:t>
            </w:r>
          </w:p>
        </w:tc>
        <w:tc>
          <w:tcPr>
            <w:tcW w:w="4814" w:type="dxa"/>
            <w:vAlign w:val="center"/>
          </w:tcPr>
          <w:p w:rsidR="00755293" w:rsidRDefault="001316B4" w:rsidP="001316B4">
            <w:pPr>
              <w:rPr>
                <w:rFonts w:cstheme="minorHAnsi"/>
                <w:bCs/>
                <w:i/>
                <w:sz w:val="20"/>
                <w:szCs w:val="24"/>
              </w:rPr>
            </w:pPr>
            <w:r>
              <w:rPr>
                <w:rFonts w:cstheme="minorHAnsi"/>
                <w:bCs/>
                <w:i/>
                <w:sz w:val="20"/>
                <w:szCs w:val="24"/>
              </w:rPr>
              <w:t xml:space="preserve">Plánovaný počet: 100 </w:t>
            </w:r>
          </w:p>
          <w:p w:rsidR="001316B4" w:rsidRPr="00755293" w:rsidRDefault="001316B4" w:rsidP="001316B4">
            <w:pPr>
              <w:rPr>
                <w:rFonts w:cstheme="minorHAnsi"/>
                <w:bCs/>
                <w:i/>
                <w:sz w:val="20"/>
                <w:szCs w:val="24"/>
              </w:rPr>
            </w:pPr>
            <w:r>
              <w:rPr>
                <w:rFonts w:cstheme="minorHAnsi"/>
                <w:bCs/>
                <w:i/>
                <w:sz w:val="20"/>
                <w:szCs w:val="24"/>
              </w:rPr>
              <w:t>Skutočný počet uchádzačov: neznámy (</w:t>
            </w:r>
            <w:r w:rsidR="00FA09DB">
              <w:rPr>
                <w:rFonts w:cstheme="minorHAnsi"/>
                <w:bCs/>
                <w:i/>
                <w:sz w:val="20"/>
                <w:szCs w:val="24"/>
              </w:rPr>
              <w:t xml:space="preserve">keďže ide o </w:t>
            </w:r>
            <w:r>
              <w:rPr>
                <w:rFonts w:cstheme="minorHAnsi"/>
                <w:bCs/>
                <w:i/>
                <w:sz w:val="20"/>
                <w:szCs w:val="24"/>
              </w:rPr>
              <w:t xml:space="preserve">nový </w:t>
            </w:r>
            <w:r w:rsidR="0066390B">
              <w:rPr>
                <w:rFonts w:cstheme="minorHAnsi"/>
                <w:bCs/>
                <w:i/>
                <w:sz w:val="20"/>
                <w:szCs w:val="24"/>
              </w:rPr>
              <w:t xml:space="preserve">št. </w:t>
            </w:r>
            <w:r>
              <w:rPr>
                <w:rFonts w:cstheme="minorHAnsi"/>
                <w:bCs/>
                <w:i/>
                <w:sz w:val="20"/>
                <w:szCs w:val="24"/>
              </w:rPr>
              <w:t>program)</w:t>
            </w:r>
          </w:p>
        </w:tc>
      </w:tr>
      <w:tr w:rsidR="00755293" w:rsidRPr="00755293" w:rsidTr="00A4087B">
        <w:tc>
          <w:tcPr>
            <w:tcW w:w="4814" w:type="dxa"/>
            <w:shd w:val="clear" w:color="auto" w:fill="E7E6E6" w:themeFill="background2"/>
            <w:vAlign w:val="center"/>
          </w:tcPr>
          <w:p w:rsidR="00755293" w:rsidRPr="00F14A48" w:rsidRDefault="00755293" w:rsidP="00755293">
            <w:pPr>
              <w:autoSpaceDE w:val="0"/>
              <w:autoSpaceDN w:val="0"/>
              <w:adjustRightInd w:val="0"/>
              <w:ind w:left="360" w:hanging="360"/>
              <w:rPr>
                <w:rFonts w:cstheme="minorHAnsi"/>
                <w:sz w:val="24"/>
                <w:szCs w:val="24"/>
              </w:rPr>
            </w:pPr>
          </w:p>
        </w:tc>
        <w:tc>
          <w:tcPr>
            <w:tcW w:w="4814" w:type="dxa"/>
            <w:vAlign w:val="center"/>
          </w:tcPr>
          <w:p w:rsidR="00755293" w:rsidRPr="00755293" w:rsidRDefault="00755293" w:rsidP="00755293">
            <w:pPr>
              <w:rPr>
                <w:rFonts w:cstheme="minorHAnsi"/>
                <w:bCs/>
                <w:i/>
                <w:sz w:val="20"/>
                <w:szCs w:val="24"/>
              </w:rPr>
            </w:pPr>
          </w:p>
        </w:tc>
      </w:tr>
      <w:tr w:rsidR="00A47AAF" w:rsidRPr="00755293" w:rsidTr="00F53433">
        <w:trPr>
          <w:trHeight w:val="300"/>
        </w:trPr>
        <w:tc>
          <w:tcPr>
            <w:tcW w:w="9628" w:type="dxa"/>
            <w:gridSpan w:val="2"/>
            <w:shd w:val="clear" w:color="auto" w:fill="D0CECE" w:themeFill="background2" w:themeFillShade="E6"/>
            <w:vAlign w:val="center"/>
          </w:tcPr>
          <w:p w:rsidR="00A47AAF" w:rsidRPr="00755293" w:rsidRDefault="00A47AAF" w:rsidP="00E97455">
            <w:pPr>
              <w:pStyle w:val="Odsekzoznamu"/>
              <w:numPr>
                <w:ilvl w:val="0"/>
                <w:numId w:val="42"/>
              </w:numPr>
              <w:rPr>
                <w:rFonts w:cstheme="minorHAnsi"/>
                <w:bCs/>
                <w:i/>
                <w:sz w:val="20"/>
                <w:szCs w:val="24"/>
              </w:rPr>
            </w:pPr>
            <w:r w:rsidRPr="00CA23D8">
              <w:rPr>
                <w:rFonts w:cstheme="minorHAnsi"/>
                <w:b/>
                <w:bCs/>
                <w:caps/>
                <w:sz w:val="20"/>
                <w:szCs w:val="24"/>
              </w:rPr>
              <w:t>Profil absolventa a ciele vzdelávania</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124841" w:rsidRDefault="00124841" w:rsidP="00124841">
            <w:pPr>
              <w:pStyle w:val="Odsekzoznamu"/>
              <w:numPr>
                <w:ilvl w:val="0"/>
                <w:numId w:val="5"/>
              </w:numPr>
              <w:ind w:left="284" w:hanging="284"/>
              <w:rPr>
                <w:rFonts w:cstheme="minorHAnsi"/>
                <w:b/>
                <w:bCs/>
                <w:sz w:val="20"/>
                <w:szCs w:val="24"/>
              </w:rPr>
            </w:pPr>
            <w:r w:rsidRPr="00124841">
              <w:rPr>
                <w:rFonts w:cstheme="minorHAnsi"/>
                <w:b/>
                <w:bCs/>
                <w:sz w:val="20"/>
                <w:szCs w:val="24"/>
              </w:rPr>
              <w:t>Vysoká škola popíše ciele vzdelávania študijného programu ako schopnosti študenta v čase ukončenia študijného programu a hlavné výstupy vzdelávania</w:t>
            </w:r>
          </w:p>
        </w:tc>
        <w:tc>
          <w:tcPr>
            <w:tcW w:w="4814" w:type="dxa"/>
            <w:vAlign w:val="center"/>
          </w:tcPr>
          <w:p w:rsidR="00FA5841" w:rsidRPr="00774FEF" w:rsidRDefault="00FA5841" w:rsidP="003A0E70">
            <w:pPr>
              <w:spacing w:before="120"/>
              <w:jc w:val="both"/>
              <w:rPr>
                <w:rFonts w:cstheme="minorHAnsi"/>
                <w:bCs/>
                <w:i/>
                <w:sz w:val="20"/>
                <w:szCs w:val="20"/>
              </w:rPr>
            </w:pPr>
            <w:r w:rsidRPr="00774FEF">
              <w:rPr>
                <w:rFonts w:cstheme="minorHAnsi"/>
                <w:bCs/>
                <w:i/>
                <w:sz w:val="20"/>
                <w:szCs w:val="20"/>
              </w:rPr>
              <w:t xml:space="preserve">Ciele vzdelávania sú v študijnom programe sú dosahované prostredníctvom merateľných vzdelávacích výstupov v jednotlivých predmetoch študijného programu. </w:t>
            </w:r>
          </w:p>
          <w:p w:rsidR="00FA5841" w:rsidRPr="00774FEF" w:rsidRDefault="00FA5841" w:rsidP="003A0E70">
            <w:pPr>
              <w:spacing w:before="120"/>
              <w:jc w:val="both"/>
              <w:rPr>
                <w:rFonts w:cstheme="minorHAnsi"/>
                <w:bCs/>
                <w:i/>
                <w:sz w:val="20"/>
                <w:szCs w:val="20"/>
              </w:rPr>
            </w:pPr>
            <w:r w:rsidRPr="00774FEF">
              <w:rPr>
                <w:rFonts w:cstheme="minorHAnsi"/>
                <w:bCs/>
                <w:i/>
                <w:sz w:val="20"/>
                <w:szCs w:val="20"/>
              </w:rPr>
              <w:t xml:space="preserve">Ciele vzdelávania študijného programu sú transformované do schopností študenta v čase ukončenia študijného programu. </w:t>
            </w:r>
          </w:p>
          <w:p w:rsidR="00FA5841" w:rsidRPr="00774FEF" w:rsidRDefault="00FA5841" w:rsidP="003A0E70">
            <w:pPr>
              <w:spacing w:before="120"/>
              <w:jc w:val="both"/>
              <w:rPr>
                <w:rFonts w:cstheme="minorHAnsi"/>
                <w:bCs/>
                <w:i/>
                <w:sz w:val="20"/>
                <w:szCs w:val="20"/>
              </w:rPr>
            </w:pPr>
            <w:r w:rsidRPr="00774FEF">
              <w:rPr>
                <w:rFonts w:cstheme="minorHAnsi"/>
                <w:bCs/>
                <w:i/>
                <w:sz w:val="20"/>
                <w:szCs w:val="20"/>
              </w:rPr>
              <w:lastRenderedPageBreak/>
              <w:t xml:space="preserve">Absolvent študijného programu získa vedomosti a nadobudne zručnosti a kompetentnosti: </w:t>
            </w:r>
          </w:p>
          <w:p w:rsidR="00FA5841" w:rsidRPr="00774FEF" w:rsidRDefault="00FA5841" w:rsidP="003A0E70">
            <w:pPr>
              <w:jc w:val="both"/>
              <w:rPr>
                <w:rStyle w:val="jlqj4b"/>
                <w:rFonts w:cstheme="minorHAnsi"/>
                <w:b/>
                <w:i/>
                <w:sz w:val="20"/>
                <w:szCs w:val="20"/>
              </w:rPr>
            </w:pPr>
            <w:r w:rsidRPr="00774FEF">
              <w:rPr>
                <w:rStyle w:val="jlqj4b"/>
                <w:rFonts w:cstheme="minorHAnsi"/>
                <w:b/>
                <w:i/>
                <w:sz w:val="20"/>
                <w:szCs w:val="20"/>
              </w:rPr>
              <w:t>Vedomosti: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všeobecné vedomosti na úrovni syntézy,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praktické a metodologické vedomosti z danej oblasti,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právnych predpisov z oblasti obchodného práva,</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vedomosti o princípoch, procesoch, postupoch, praktikách, metódach a technikách v manažmente,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poznatky z ekonomickej teórie a príbuzných disciplín,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chápanie ekonomiky podnikateľského subjektu všeobecne,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vedomosti z jednotlivých funkčných oblastí ekonomického subjektu,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procesu predaja a s tým súvisiacich postupov a znalosť procesov riadenia predajnej sily a obchodných tímov,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metód výskumu trhu, konkurenčných analýz a spotrebiteľských prieskumov,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vedomosti o princípoch, nástrojoch a procesoch v marketingu podnikov obchodu a služieb,</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vedomosti v oblasti tvorby marketingovej stratégie podniku obchodu a služieb,</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pochopenie zásad, princípov, nástrojov a procesov marketingovej komunikácie,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priebehu a zložiek marketingovej komunikácie,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znalosť zásad riadenia, merania výkonov a kontroly činností pracovných pozícii v marketingovom útvare podniku obchodu a služieb,</w:t>
            </w:r>
          </w:p>
          <w:p w:rsidR="00FA5841" w:rsidRPr="00774FEF" w:rsidRDefault="00FA5841" w:rsidP="003A0E70">
            <w:pPr>
              <w:pStyle w:val="Odsekzoznamu"/>
              <w:numPr>
                <w:ilvl w:val="0"/>
                <w:numId w:val="24"/>
              </w:numPr>
              <w:ind w:left="227" w:hanging="227"/>
              <w:jc w:val="both"/>
              <w:rPr>
                <w:rStyle w:val="jlqj4b"/>
                <w:rFonts w:cstheme="minorHAnsi"/>
                <w:b/>
                <w:i/>
                <w:sz w:val="20"/>
                <w:szCs w:val="20"/>
              </w:rPr>
            </w:pPr>
            <w:r w:rsidRPr="00774FEF">
              <w:rPr>
                <w:rStyle w:val="jlqj4b"/>
                <w:rFonts w:cstheme="minorHAnsi"/>
                <w:i/>
                <w:sz w:val="20"/>
                <w:szCs w:val="20"/>
              </w:rPr>
              <w:t>definovanie pojmov, charakterizovanie jednotlivých nástrojov digitálneho marketingu a znalosť nákupnej cesty zákazníka v digitálnom prostredí</w:t>
            </w:r>
            <w:r w:rsidR="00B32E74">
              <w:rPr>
                <w:rStyle w:val="jlqj4b"/>
                <w:rFonts w:cstheme="minorHAnsi"/>
                <w:i/>
                <w:sz w:val="20"/>
                <w:szCs w:val="20"/>
              </w:rPr>
              <w:t>.</w:t>
            </w:r>
          </w:p>
          <w:p w:rsidR="00FA5841" w:rsidRPr="00774FEF" w:rsidRDefault="00FA5841" w:rsidP="003A0E70">
            <w:pPr>
              <w:jc w:val="both"/>
              <w:rPr>
                <w:rStyle w:val="jlqj4b"/>
                <w:rFonts w:cstheme="minorHAnsi"/>
                <w:b/>
                <w:i/>
                <w:sz w:val="20"/>
                <w:szCs w:val="20"/>
              </w:rPr>
            </w:pPr>
          </w:p>
          <w:p w:rsidR="00FA5841" w:rsidRPr="00774FEF" w:rsidRDefault="00FA5841" w:rsidP="003A0E70">
            <w:pPr>
              <w:jc w:val="both"/>
              <w:rPr>
                <w:rStyle w:val="jlqj4b"/>
                <w:rFonts w:cstheme="minorHAnsi"/>
                <w:b/>
                <w:i/>
                <w:sz w:val="20"/>
                <w:szCs w:val="20"/>
              </w:rPr>
            </w:pPr>
            <w:r w:rsidRPr="00774FEF">
              <w:rPr>
                <w:rStyle w:val="jlqj4b"/>
                <w:rFonts w:cstheme="minorHAnsi"/>
                <w:b/>
                <w:i/>
                <w:sz w:val="20"/>
                <w:szCs w:val="20"/>
              </w:rPr>
              <w:t>Zručnosti: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stanoviť a vyhodnotiť myšlienku, ciele a stratégie spoločnosti, ako aj posúdiť organizáciu a rozvoj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riadiť praktické projekty a obchodné procesy na operatívnej a taktickej úrovni;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posúdiť prevádzkové ekonomické problémy, účty spoločnosti, ako aj pripraviť prevádzkové rozpočty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posúdiť prevádzkové, logistické, obchodné a marketingové problémy v spoločnosti a pripraviť návrhy akčných plánov;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vypracovať, implementovať, monitorovať a kontrolovať strategické marketingové plány, aby sa zabezpečil súlad s poslaním organizácie;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robiť rozhodnutia na základe analýzy trhového prostredia;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identifikovať trhové príležitosti a vyberať tie najvhodnejšie pre organizáciu;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vypracovať marketingové plány a plány podielu na trhu pre dané obdobie;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navrhovať riešenia v rámci predaja, nákupu alebo marketingu;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lastRenderedPageBreak/>
              <w:t xml:space="preserve">riadiť rôzne dôležité funkcie pre nákupné, predajné a marketingové aktivity v spoločnosti s porozumením spoločenských a okolitých hodnôt na globálnom trhu;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komunikovať otázky zamerané na prax a navrhovať riešenia v oblasti predaja, nákupu a marketingu;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uplatniť logistický pohľad na obchodné aktivity spoločnosti a pripraviť akčné plány pre obsah vrátane aplikácie obchodného práva v každodennej praxi;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plánovať, pripraviť a implementovať analýzy trhu a rozvíjať akčné plány v oblasti obchodu a predaja;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riadiť praktické problémy a obchodné projekty na operatívnej a taktickej úrovni;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vypracovať programy na skúmanie a analýzu konkurencie na trhu a na identifikáciu následných príležitostí, hrozieb, silných a slabých stránok s cieľom podporiť rozhodovanie;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prijímať rozhodnutia týkajúce sa stanovenia ceny, dizajnu, inovácie a umiestnenia produktu a služieb prostredníctvom znalostí trhu;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navrhnúť a vyvinúť efektívny marketingový komunikačný mix na dosiahnutie marketingových cieľov a rozvoja komerčného podnikania;</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podieľať sa na koordinácii a vykonávaní komunikačných úloh v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budovať znalostné siete a zapájať sa do zdieľania vedomostí vo vzťahu k podnikaniu;</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vytvárať koncepcie a prijímať rozhodnutia v oblasti distribučnej politiky produktov;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diagnostikovať, formulovať a implementovať inovatívne stratégie v rôznych typoch organizácií s cieľom rozvíjať vzťahy s verejnosťou spoločnosti a dosiahnuť ciele trhového podielu;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pracovať ako podnikateľ rozvíjaním podnikateľských schopností a znalostí najnovších technológií a marketingových trendov;</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vypracovať na základe marketingového výskumu vo vzťahu k situácii na trhu koncepty produktov a overiť uskutočniteľnosť na danom trhu s cieľom posilniť a rozvíjať produktové portfólio spoločnosti;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viesť a koordinovať vývoj nových produktov a upravovať existujúce produkty tak, aby vyhovovali meniacim sa trhovým príležitostiam.</w:t>
            </w:r>
            <w:r w:rsidRPr="00774FEF">
              <w:rPr>
                <w:rStyle w:val="jlqj4b"/>
                <w:rFonts w:cstheme="minorHAnsi"/>
                <w:i/>
                <w:dstrike/>
                <w:sz w:val="20"/>
                <w:szCs w:val="20"/>
              </w:rPr>
              <w:t xml:space="preserve"> </w:t>
            </w:r>
          </w:p>
          <w:p w:rsidR="00FA5841" w:rsidRPr="00774FEF" w:rsidRDefault="00FA5841" w:rsidP="003A0E70">
            <w:pPr>
              <w:jc w:val="both"/>
              <w:rPr>
                <w:rStyle w:val="jlqj4b"/>
                <w:rFonts w:cstheme="minorHAnsi"/>
                <w:i/>
                <w:sz w:val="20"/>
                <w:szCs w:val="20"/>
              </w:rPr>
            </w:pPr>
          </w:p>
          <w:p w:rsidR="00FA5841" w:rsidRPr="00774FEF" w:rsidRDefault="00FA5841" w:rsidP="003A0E70">
            <w:pPr>
              <w:jc w:val="both"/>
              <w:rPr>
                <w:rStyle w:val="jlqj4b"/>
                <w:rFonts w:cstheme="minorHAnsi"/>
                <w:i/>
                <w:sz w:val="20"/>
                <w:szCs w:val="20"/>
              </w:rPr>
            </w:pPr>
            <w:r w:rsidRPr="00774FEF">
              <w:rPr>
                <w:rStyle w:val="jlqj4b"/>
                <w:rFonts w:cstheme="minorHAnsi"/>
                <w:b/>
                <w:i/>
                <w:sz w:val="20"/>
                <w:szCs w:val="20"/>
              </w:rPr>
              <w:t>Kompetentnosti:</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autonómia,</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samostatne analyzovať a riešiť problémy v meniacom sa prostredí,</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schopnosť plánovať, autonómne a zodpovedne sa rozhodovať,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myslieť strategicky,</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kritickosť, analytickosť, tvorivosť a pružnosť v myslení (samostatnosť, adaptabilita, flexibilita, improvizačná spôsobilosť),</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 xml:space="preserve">sociálne kompetencie, najmä komunikačné a prezentačné zručnosti, </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tímovej práce,</w:t>
            </w:r>
          </w:p>
          <w:p w:rsidR="00FA5841" w:rsidRPr="00774FEF"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t>schopnosť vhodne a profesionálne prezentovať vlastné stanoviská,</w:t>
            </w:r>
          </w:p>
          <w:p w:rsidR="00B32E74" w:rsidRDefault="00FA5841" w:rsidP="003A0E70">
            <w:pPr>
              <w:pStyle w:val="Odsekzoznamu"/>
              <w:numPr>
                <w:ilvl w:val="0"/>
                <w:numId w:val="24"/>
              </w:numPr>
              <w:ind w:left="227" w:hanging="227"/>
              <w:jc w:val="both"/>
              <w:rPr>
                <w:rStyle w:val="jlqj4b"/>
                <w:rFonts w:cstheme="minorHAnsi"/>
                <w:i/>
                <w:sz w:val="20"/>
                <w:szCs w:val="20"/>
              </w:rPr>
            </w:pPr>
            <w:r w:rsidRPr="00774FEF">
              <w:rPr>
                <w:rStyle w:val="jlqj4b"/>
                <w:rFonts w:cstheme="minorHAnsi"/>
                <w:i/>
                <w:sz w:val="20"/>
                <w:szCs w:val="20"/>
              </w:rPr>
              <w:lastRenderedPageBreak/>
              <w:t>schopnosť analyzovať údaje (matematické, štatistické, finančné atď.),</w:t>
            </w:r>
          </w:p>
          <w:p w:rsidR="00DD6382" w:rsidRPr="00B32E74" w:rsidRDefault="00FA5841" w:rsidP="003A0E70">
            <w:pPr>
              <w:pStyle w:val="Odsekzoznamu"/>
              <w:numPr>
                <w:ilvl w:val="0"/>
                <w:numId w:val="24"/>
              </w:numPr>
              <w:ind w:left="227" w:hanging="227"/>
              <w:jc w:val="both"/>
              <w:rPr>
                <w:rFonts w:cstheme="minorHAnsi"/>
                <w:i/>
                <w:sz w:val="20"/>
                <w:szCs w:val="20"/>
              </w:rPr>
            </w:pPr>
            <w:r w:rsidRPr="00B32E74">
              <w:rPr>
                <w:rStyle w:val="jlqj4b"/>
                <w:rFonts w:cstheme="minorHAnsi"/>
                <w:i/>
                <w:sz w:val="20"/>
                <w:szCs w:val="20"/>
              </w:rPr>
              <w:t>schopnosť odborne zabezpečovať podnikateľské činnosti a manažovať inovácie.</w:t>
            </w:r>
          </w:p>
        </w:tc>
      </w:tr>
      <w:tr w:rsidR="00DD6382" w:rsidRPr="00755293" w:rsidTr="00A4087B">
        <w:tc>
          <w:tcPr>
            <w:tcW w:w="4814" w:type="dxa"/>
            <w:shd w:val="clear" w:color="auto" w:fill="E7E6E6" w:themeFill="background2"/>
            <w:vAlign w:val="center"/>
          </w:tcPr>
          <w:p w:rsidR="00DD6382" w:rsidRPr="00124841" w:rsidRDefault="00124841" w:rsidP="00124841">
            <w:pPr>
              <w:pStyle w:val="Odsekzoznamu"/>
              <w:numPr>
                <w:ilvl w:val="0"/>
                <w:numId w:val="5"/>
              </w:numPr>
              <w:ind w:left="284" w:hanging="284"/>
              <w:rPr>
                <w:rFonts w:cstheme="minorHAnsi"/>
                <w:b/>
                <w:bCs/>
                <w:sz w:val="20"/>
                <w:szCs w:val="24"/>
              </w:rPr>
            </w:pPr>
            <w:r w:rsidRPr="00124841">
              <w:rPr>
                <w:rFonts w:cstheme="minorHAnsi"/>
                <w:b/>
                <w:bCs/>
                <w:sz w:val="20"/>
                <w:szCs w:val="24"/>
              </w:rPr>
              <w:lastRenderedPageBreak/>
              <w:t>Vysoká škola indikuje povolania, na výkon ktorých je absolvent v čase absolvovania štúdia pripravený a potenciál študijného programu z pohľadu uplatnenia absolventov</w:t>
            </w:r>
          </w:p>
        </w:tc>
        <w:tc>
          <w:tcPr>
            <w:tcW w:w="4814" w:type="dxa"/>
            <w:vAlign w:val="center"/>
          </w:tcPr>
          <w:p w:rsidR="00E56FEA" w:rsidRPr="00E56FEA" w:rsidRDefault="00E56FEA" w:rsidP="00E56FEA">
            <w:pPr>
              <w:jc w:val="both"/>
              <w:rPr>
                <w:rStyle w:val="viiyi"/>
                <w:rFonts w:cstheme="minorHAnsi"/>
                <w:i/>
                <w:sz w:val="20"/>
              </w:rPr>
            </w:pPr>
            <w:r w:rsidRPr="00E56FEA">
              <w:rPr>
                <w:rStyle w:val="jlqj4b"/>
                <w:rFonts w:cstheme="minorHAnsi"/>
                <w:i/>
                <w:sz w:val="20"/>
              </w:rPr>
              <w:t>Bakalársky študijný program Obchodný manažment a marketing pripravuje študentov na profesionálnu kariéru v oblasti obchodu, obchodného manažmentu a marketingu v domácom aj medzinárodnom prostredí.</w:t>
            </w:r>
            <w:r w:rsidRPr="00E56FEA">
              <w:rPr>
                <w:rStyle w:val="viiyi"/>
                <w:rFonts w:cstheme="minorHAnsi"/>
                <w:i/>
                <w:sz w:val="20"/>
              </w:rPr>
              <w:t xml:space="preserve"> </w:t>
            </w:r>
            <w:r w:rsidRPr="00E56FEA">
              <w:rPr>
                <w:rStyle w:val="jlqj4b"/>
                <w:rFonts w:cstheme="minorHAnsi"/>
                <w:i/>
                <w:sz w:val="20"/>
              </w:rPr>
              <w:t>Študijný program je koncipovaný tak, aby študenti získali vedomosti, oboznámili sa s teóriou a metodikou z dôležitých disciplín v oblasti riadenia, obchodu a marketingu, vďaka čomu sa budú môcť uplatniť napr. ako odborníci na procesy manažmentu obchodnej prevádzky, oblasť podnikovej ekonomiky, marketingovej komunikácie, elektronického obchodu či manažment obchodnej podnikateľskej činnosti. Absolvovaním bakalárskeho študijného programu nadobudnú študenti vedomosti, zručnosti, kompetentnosti, postoje a hodnoty pre kariérne príležitosti v oblasti podnikania, manažmentu, obchodu a marketingu, ktoré im umožnia zastávať funkcie nižšieho a stredného manažmentu v akejkoľvek organizácii prípadne realizovať samostatnú podnikateľskú činnosť.</w:t>
            </w:r>
            <w:r w:rsidRPr="00E56FEA">
              <w:rPr>
                <w:rStyle w:val="viiyi"/>
                <w:rFonts w:cstheme="minorHAnsi"/>
                <w:i/>
                <w:sz w:val="20"/>
              </w:rPr>
              <w:t xml:space="preserve"> </w:t>
            </w:r>
          </w:p>
          <w:p w:rsidR="00E56FEA" w:rsidRPr="00E56FEA" w:rsidRDefault="003851FD" w:rsidP="00031BB8">
            <w:pPr>
              <w:spacing w:before="120"/>
              <w:jc w:val="both"/>
              <w:rPr>
                <w:rStyle w:val="jlqj4b"/>
                <w:rFonts w:cstheme="minorHAnsi"/>
                <w:i/>
                <w:sz w:val="20"/>
              </w:rPr>
            </w:pPr>
            <w:r>
              <w:rPr>
                <w:rStyle w:val="jlqj4b"/>
                <w:rFonts w:cstheme="minorHAnsi"/>
                <w:i/>
                <w:sz w:val="20"/>
              </w:rPr>
              <w:t>A</w:t>
            </w:r>
            <w:r w:rsidRPr="00E56FEA">
              <w:rPr>
                <w:rStyle w:val="jlqj4b"/>
                <w:rFonts w:cstheme="minorHAnsi"/>
                <w:i/>
                <w:sz w:val="20"/>
              </w:rPr>
              <w:t xml:space="preserve">bsolvovanie študijného programu umožní absolventom v rámci zodpovedajúcej úrovne Slovenského kvalifikačného rámca (úroveň 6) vykonávať nasledujúce povolania </w:t>
            </w:r>
            <w:r>
              <w:rPr>
                <w:rStyle w:val="jlqj4b"/>
                <w:rFonts w:cstheme="minorHAnsi"/>
                <w:i/>
                <w:sz w:val="20"/>
              </w:rPr>
              <w:t>špecifikované v</w:t>
            </w:r>
            <w:r w:rsidR="00E56FEA" w:rsidRPr="00E56FEA">
              <w:rPr>
                <w:rStyle w:val="jlqj4b"/>
                <w:rFonts w:cstheme="minorHAnsi"/>
                <w:i/>
                <w:sz w:val="20"/>
              </w:rPr>
              <w:t> </w:t>
            </w:r>
            <w:r w:rsidR="00E56FEA" w:rsidRPr="00E56FEA">
              <w:rPr>
                <w:rStyle w:val="jlqj4b"/>
                <w:rFonts w:cstheme="minorHAnsi"/>
                <w:b/>
                <w:i/>
                <w:sz w:val="20"/>
              </w:rPr>
              <w:t>Národnej sústav</w:t>
            </w:r>
            <w:r>
              <w:rPr>
                <w:rStyle w:val="jlqj4b"/>
                <w:rFonts w:cstheme="minorHAnsi"/>
                <w:b/>
                <w:i/>
                <w:sz w:val="20"/>
              </w:rPr>
              <w:t>e</w:t>
            </w:r>
            <w:r w:rsidR="00E56FEA" w:rsidRPr="00E56FEA">
              <w:rPr>
                <w:rStyle w:val="jlqj4b"/>
                <w:rFonts w:cstheme="minorHAnsi"/>
                <w:b/>
                <w:i/>
                <w:sz w:val="20"/>
              </w:rPr>
              <w:t xml:space="preserve"> kvalifikácií</w:t>
            </w:r>
            <w:r w:rsidR="00E56FEA" w:rsidRPr="00E56FEA">
              <w:rPr>
                <w:rStyle w:val="jlqj4b"/>
                <w:rFonts w:cstheme="minorHAnsi"/>
                <w:i/>
                <w:sz w:val="20"/>
              </w:rPr>
              <w:t>:</w:t>
            </w:r>
          </w:p>
          <w:p w:rsidR="00E56FEA" w:rsidRPr="00E56FEA"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riadiaci pracovn</w:t>
            </w:r>
            <w:r w:rsidRPr="00E56FEA">
              <w:rPr>
                <w:rStyle w:val="jlqj4b"/>
                <w:rFonts w:cstheme="minorHAnsi" w:hint="eastAsia"/>
                <w:i/>
                <w:sz w:val="20"/>
              </w:rPr>
              <w:t>í</w:t>
            </w:r>
            <w:r w:rsidRPr="00E56FEA">
              <w:rPr>
                <w:rStyle w:val="jlqj4b"/>
                <w:rFonts w:cstheme="minorHAnsi"/>
                <w:i/>
                <w:sz w:val="20"/>
              </w:rPr>
              <w:t>k (mana</w:t>
            </w:r>
            <w:r w:rsidRPr="00E56FEA">
              <w:rPr>
                <w:rStyle w:val="jlqj4b"/>
                <w:rFonts w:cstheme="minorHAnsi" w:hint="eastAsia"/>
                <w:i/>
                <w:sz w:val="20"/>
              </w:rPr>
              <w:t>žé</w:t>
            </w:r>
            <w:r w:rsidRPr="00E56FEA">
              <w:rPr>
                <w:rStyle w:val="jlqj4b"/>
                <w:rFonts w:cstheme="minorHAnsi"/>
                <w:i/>
                <w:sz w:val="20"/>
              </w:rPr>
              <w:t xml:space="preserve">r) v oblasti marketingu (kvalifikácia: </w:t>
            </w:r>
            <w:hyperlink r:id="rId8" w:history="1">
              <w:r w:rsidRPr="00E56FEA">
                <w:rPr>
                  <w:rStyle w:val="jlqj4b"/>
                  <w:rFonts w:cstheme="minorHAnsi"/>
                  <w:i/>
                  <w:sz w:val="20"/>
                </w:rPr>
                <w:t>Manažér v oblasti marketingu</w:t>
              </w:r>
            </w:hyperlink>
            <w:r w:rsidRPr="00E56FEA">
              <w:rPr>
                <w:rStyle w:val="jlqj4b"/>
                <w:rFonts w:cstheme="minorHAnsi"/>
                <w:i/>
                <w:sz w:val="20"/>
              </w:rPr>
              <w:t>),</w:t>
            </w:r>
          </w:p>
          <w:p w:rsidR="00E56FEA" w:rsidRPr="00E56FEA"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mana</w:t>
            </w:r>
            <w:r w:rsidRPr="00E56FEA">
              <w:rPr>
                <w:rStyle w:val="jlqj4b"/>
                <w:rFonts w:cstheme="minorHAnsi" w:hint="eastAsia"/>
                <w:i/>
                <w:sz w:val="20"/>
              </w:rPr>
              <w:t>žé</w:t>
            </w:r>
            <w:r w:rsidRPr="00E56FEA">
              <w:rPr>
                <w:rStyle w:val="jlqj4b"/>
                <w:rFonts w:cstheme="minorHAnsi"/>
                <w:i/>
                <w:sz w:val="20"/>
              </w:rPr>
              <w:t>r pre PR (kvalifikácia: Manažér pre styk s verejnosťou),</w:t>
            </w:r>
          </w:p>
          <w:p w:rsidR="00E56FEA" w:rsidRPr="00031BB8"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riadiaci pracovn</w:t>
            </w:r>
            <w:r w:rsidRPr="00E56FEA">
              <w:rPr>
                <w:rStyle w:val="jlqj4b"/>
                <w:rFonts w:cstheme="minorHAnsi" w:hint="eastAsia"/>
                <w:i/>
                <w:sz w:val="20"/>
              </w:rPr>
              <w:t>í</w:t>
            </w:r>
            <w:r w:rsidRPr="00E56FEA">
              <w:rPr>
                <w:rStyle w:val="jlqj4b"/>
                <w:rFonts w:cstheme="minorHAnsi"/>
                <w:i/>
                <w:sz w:val="20"/>
              </w:rPr>
              <w:t>k (riadite</w:t>
            </w:r>
            <w:r w:rsidRPr="00E56FEA">
              <w:rPr>
                <w:rStyle w:val="jlqj4b"/>
                <w:rFonts w:cstheme="minorHAnsi" w:hint="eastAsia"/>
                <w:i/>
                <w:sz w:val="20"/>
              </w:rPr>
              <w:t>ľ</w:t>
            </w:r>
            <w:r w:rsidRPr="00E56FEA">
              <w:rPr>
                <w:rStyle w:val="jlqj4b"/>
                <w:rFonts w:cstheme="minorHAnsi"/>
                <w:i/>
                <w:sz w:val="20"/>
              </w:rPr>
              <w:t>) ve</w:t>
            </w:r>
            <w:r w:rsidRPr="00E56FEA">
              <w:rPr>
                <w:rStyle w:val="jlqj4b"/>
                <w:rFonts w:cstheme="minorHAnsi" w:hint="eastAsia"/>
                <w:i/>
                <w:sz w:val="20"/>
              </w:rPr>
              <w:t>ľ</w:t>
            </w:r>
            <w:r w:rsidRPr="00E56FEA">
              <w:rPr>
                <w:rStyle w:val="jlqj4b"/>
                <w:rFonts w:cstheme="minorHAnsi"/>
                <w:i/>
                <w:sz w:val="20"/>
              </w:rPr>
              <w:t>koobchodnej prev</w:t>
            </w:r>
            <w:r w:rsidRPr="00E56FEA">
              <w:rPr>
                <w:rStyle w:val="jlqj4b"/>
                <w:rFonts w:cstheme="minorHAnsi" w:hint="eastAsia"/>
                <w:i/>
                <w:sz w:val="20"/>
              </w:rPr>
              <w:t>á</w:t>
            </w:r>
            <w:r w:rsidRPr="00E56FEA">
              <w:rPr>
                <w:rStyle w:val="jlqj4b"/>
                <w:rFonts w:cstheme="minorHAnsi"/>
                <w:i/>
                <w:sz w:val="20"/>
              </w:rPr>
              <w:t xml:space="preserve">dzky (kvalifikácia: </w:t>
            </w:r>
            <w:hyperlink r:id="rId9" w:history="1">
              <w:r w:rsidRPr="00E56FEA">
                <w:rPr>
                  <w:rStyle w:val="jlqj4b"/>
                  <w:rFonts w:cstheme="minorHAnsi"/>
                  <w:i/>
                  <w:sz w:val="20"/>
                </w:rPr>
                <w:t>Manažér veľkoobchodnej prevádzky</w:t>
              </w:r>
            </w:hyperlink>
            <w:r w:rsidRPr="00E56FEA">
              <w:rPr>
                <w:rStyle w:val="jlqj4b"/>
                <w:rFonts w:cstheme="minorHAnsi"/>
                <w:i/>
                <w:sz w:val="20"/>
              </w:rPr>
              <w:t>).</w:t>
            </w:r>
          </w:p>
          <w:p w:rsidR="00E56FEA" w:rsidRPr="00E56FEA" w:rsidRDefault="00E56FEA" w:rsidP="00031BB8">
            <w:pPr>
              <w:spacing w:before="120"/>
              <w:jc w:val="both"/>
              <w:rPr>
                <w:rStyle w:val="jlqj4b"/>
                <w:rFonts w:cstheme="minorHAnsi"/>
                <w:i/>
                <w:sz w:val="20"/>
              </w:rPr>
            </w:pPr>
            <w:r w:rsidRPr="00E56FEA">
              <w:rPr>
                <w:rStyle w:val="jlqj4b"/>
                <w:rFonts w:cstheme="minorHAnsi"/>
                <w:i/>
                <w:sz w:val="20"/>
              </w:rPr>
              <w:t xml:space="preserve">V </w:t>
            </w:r>
            <w:r w:rsidRPr="00E56FEA">
              <w:rPr>
                <w:rStyle w:val="jlqj4b"/>
                <w:rFonts w:cstheme="minorHAnsi"/>
                <w:b/>
                <w:i/>
                <w:sz w:val="20"/>
              </w:rPr>
              <w:t>Národnej sústave povolaní</w:t>
            </w:r>
            <w:r w:rsidRPr="00E56FEA">
              <w:rPr>
                <w:rStyle w:val="jlqj4b"/>
                <w:rFonts w:cstheme="minorHAnsi"/>
                <w:i/>
                <w:sz w:val="20"/>
              </w:rPr>
              <w:t xml:space="preserve"> v oblasti Obchod, marketing a reklama zodpovedajú príslušnej úrovni Slovenského kvalifikačného rámca (úroveň 6) nasledujúce zamestnania, ktoré by mohol vykonávať absolvent študijného programu Obchodný manažment a marketing: </w:t>
            </w:r>
          </w:p>
          <w:p w:rsidR="00E56FEA" w:rsidRPr="00E56FEA" w:rsidRDefault="00E56FEA" w:rsidP="000047FE">
            <w:pPr>
              <w:pStyle w:val="Odsekzoznamu"/>
              <w:numPr>
                <w:ilvl w:val="0"/>
                <w:numId w:val="26"/>
              </w:numPr>
              <w:ind w:left="227" w:hanging="227"/>
              <w:contextualSpacing w:val="0"/>
              <w:jc w:val="both"/>
              <w:rPr>
                <w:rStyle w:val="jlqj4b"/>
                <w:rFonts w:cstheme="minorHAnsi"/>
                <w:i/>
                <w:sz w:val="20"/>
              </w:rPr>
            </w:pPr>
            <w:r w:rsidRPr="00E56FEA">
              <w:rPr>
                <w:rStyle w:val="jlqj4b"/>
                <w:rFonts w:cstheme="minorHAnsi"/>
                <w:i/>
                <w:sz w:val="20"/>
              </w:rPr>
              <w:t xml:space="preserve"> strategický nákupca</w:t>
            </w:r>
          </w:p>
          <w:p w:rsidR="00E56FEA" w:rsidRPr="00E56FEA" w:rsidRDefault="003851FD" w:rsidP="00031BB8">
            <w:pPr>
              <w:spacing w:before="120"/>
              <w:jc w:val="both"/>
              <w:rPr>
                <w:rStyle w:val="jlqj4b"/>
                <w:rFonts w:cstheme="minorHAnsi"/>
                <w:i/>
                <w:sz w:val="20"/>
              </w:rPr>
            </w:pPr>
            <w:r>
              <w:rPr>
                <w:rStyle w:val="jlqj4b"/>
                <w:rFonts w:cstheme="minorHAnsi"/>
                <w:i/>
                <w:sz w:val="20"/>
              </w:rPr>
              <w:t xml:space="preserve">Okrem vyššie </w:t>
            </w:r>
            <w:r w:rsidR="00031BB8">
              <w:rPr>
                <w:rStyle w:val="jlqj4b"/>
                <w:rFonts w:cstheme="minorHAnsi"/>
                <w:i/>
                <w:sz w:val="20"/>
              </w:rPr>
              <w:t>indikovaných</w:t>
            </w:r>
            <w:r>
              <w:rPr>
                <w:rStyle w:val="jlqj4b"/>
                <w:rFonts w:cstheme="minorHAnsi"/>
                <w:i/>
                <w:sz w:val="20"/>
              </w:rPr>
              <w:t xml:space="preserve"> povolaní a zamestnaní umožní z</w:t>
            </w:r>
            <w:r w:rsidR="00E56FEA" w:rsidRPr="00E56FEA">
              <w:rPr>
                <w:rStyle w:val="jlqj4b"/>
                <w:rFonts w:cstheme="minorHAnsi"/>
                <w:i/>
                <w:sz w:val="20"/>
              </w:rPr>
              <w:t xml:space="preserve">ískaná kvalifikácia </w:t>
            </w:r>
            <w:r>
              <w:rPr>
                <w:rStyle w:val="jlqj4b"/>
                <w:rFonts w:cstheme="minorHAnsi"/>
                <w:i/>
                <w:sz w:val="20"/>
              </w:rPr>
              <w:t>absolventom</w:t>
            </w:r>
            <w:r w:rsidR="00E56FEA" w:rsidRPr="00E56FEA">
              <w:rPr>
                <w:rStyle w:val="jlqj4b"/>
                <w:rFonts w:cstheme="minorHAnsi"/>
                <w:i/>
                <w:sz w:val="20"/>
              </w:rPr>
              <w:t xml:space="preserve"> vykonávať</w:t>
            </w:r>
            <w:r>
              <w:rPr>
                <w:rStyle w:val="jlqj4b"/>
                <w:rFonts w:cstheme="minorHAnsi"/>
                <w:i/>
                <w:sz w:val="20"/>
              </w:rPr>
              <w:t xml:space="preserve"> aj ďalšie</w:t>
            </w:r>
            <w:r w:rsidR="00E56FEA" w:rsidRPr="00E56FEA">
              <w:rPr>
                <w:rStyle w:val="jlqj4b"/>
                <w:rFonts w:cstheme="minorHAnsi"/>
                <w:i/>
                <w:sz w:val="20"/>
              </w:rPr>
              <w:t xml:space="preserve"> povolania ako napríklad:</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manažér obchodnej jednotky, oddelenia,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obchodný manažér,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a manažér v oblasti elektronického obchodu,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odborný pracovník a manažér v oblasti digitálneho marketingu,</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a manažér pre oblasť marketingu, značky alebo digitálnych kanálov,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manažér zodpovedný za vzťahy so zákazníkmi alebo za vzťahy s verejnosťou a s ďalšími cieľovými skupinami,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konzultant pre obchod, marketing, značku alebo vzťahy s verejnosťou,</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v oblasti marketingového výskumu, značky resp. produktu alebo analytik,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lastRenderedPageBreak/>
              <w:t xml:space="preserve">servisný, obchodný alebo produktový zástupca alebo manažér,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proofErr w:type="spellStart"/>
            <w:r w:rsidRPr="00E56FEA">
              <w:rPr>
                <w:rStyle w:val="jlqj4b"/>
                <w:rFonts w:cstheme="minorHAnsi"/>
                <w:i/>
                <w:sz w:val="20"/>
              </w:rPr>
              <w:t>account</w:t>
            </w:r>
            <w:proofErr w:type="spellEnd"/>
            <w:r w:rsidRPr="00E56FEA">
              <w:rPr>
                <w:rStyle w:val="jlqj4b"/>
                <w:rFonts w:cstheme="minorHAnsi"/>
                <w:i/>
                <w:sz w:val="20"/>
              </w:rPr>
              <w:t xml:space="preserve"> manager,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konzultant pre médiá, marketing a obchodné činnosti,</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výkonný reklamný pracovník,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 xml:space="preserve">odborný pracovník a manažér podpory predaja, </w:t>
            </w:r>
          </w:p>
          <w:p w:rsidR="00E56FEA" w:rsidRPr="00E56FEA" w:rsidRDefault="00E56FEA" w:rsidP="000047FE">
            <w:pPr>
              <w:pStyle w:val="Odsekzoznamu"/>
              <w:numPr>
                <w:ilvl w:val="0"/>
                <w:numId w:val="25"/>
              </w:numPr>
              <w:ind w:left="227" w:hanging="227"/>
              <w:contextualSpacing w:val="0"/>
              <w:jc w:val="both"/>
              <w:rPr>
                <w:rStyle w:val="jlqj4b"/>
                <w:rFonts w:cstheme="minorHAnsi"/>
                <w:i/>
                <w:sz w:val="20"/>
              </w:rPr>
            </w:pPr>
            <w:r w:rsidRPr="00E56FEA">
              <w:rPr>
                <w:rStyle w:val="jlqj4b"/>
                <w:rFonts w:cstheme="minorHAnsi"/>
                <w:i/>
                <w:sz w:val="20"/>
              </w:rPr>
              <w:t>produktový manažér,</w:t>
            </w:r>
          </w:p>
          <w:p w:rsidR="00DD6382" w:rsidRPr="00E74B88" w:rsidRDefault="00E56FEA" w:rsidP="000047FE">
            <w:pPr>
              <w:pStyle w:val="Odsekzoznamu"/>
              <w:numPr>
                <w:ilvl w:val="0"/>
                <w:numId w:val="25"/>
              </w:numPr>
              <w:ind w:left="227" w:hanging="227"/>
              <w:contextualSpacing w:val="0"/>
              <w:jc w:val="both"/>
              <w:rPr>
                <w:rFonts w:cstheme="minorHAnsi"/>
                <w:i/>
                <w:sz w:val="20"/>
              </w:rPr>
            </w:pPr>
            <w:r w:rsidRPr="00E56FEA">
              <w:rPr>
                <w:rStyle w:val="jlqj4b"/>
                <w:rFonts w:cstheme="minorHAnsi"/>
                <w:i/>
                <w:sz w:val="20"/>
              </w:rPr>
              <w:t>cenový špecialista.</w:t>
            </w:r>
          </w:p>
        </w:tc>
      </w:tr>
      <w:tr w:rsidR="00DD6382" w:rsidRPr="00755293" w:rsidTr="00A4087B">
        <w:tc>
          <w:tcPr>
            <w:tcW w:w="4814" w:type="dxa"/>
            <w:shd w:val="clear" w:color="auto" w:fill="E7E6E6" w:themeFill="background2"/>
            <w:vAlign w:val="center"/>
          </w:tcPr>
          <w:p w:rsidR="00DD6382" w:rsidRPr="00124841" w:rsidRDefault="00124841" w:rsidP="00124841">
            <w:pPr>
              <w:pStyle w:val="Odsekzoznamu"/>
              <w:numPr>
                <w:ilvl w:val="0"/>
                <w:numId w:val="5"/>
              </w:numPr>
              <w:ind w:left="284" w:hanging="284"/>
              <w:rPr>
                <w:rFonts w:cstheme="minorHAnsi"/>
                <w:b/>
                <w:bCs/>
                <w:sz w:val="20"/>
                <w:szCs w:val="24"/>
              </w:rPr>
            </w:pPr>
            <w:r w:rsidRPr="00EB4745">
              <w:rPr>
                <w:rFonts w:cstheme="minorHAnsi"/>
                <w:b/>
                <w:bCs/>
                <w:sz w:val="20"/>
                <w:szCs w:val="24"/>
              </w:rPr>
              <w:lastRenderedPageBreak/>
              <w:t>Relevantné externé zainteresované strany, ktoré poskytli vyjadrenie alebo súhlasné stanovisko k súladu získanej kvalifikácie so sektorovo-špecifickými požiadavkami na výkon povolania</w:t>
            </w:r>
          </w:p>
        </w:tc>
        <w:tc>
          <w:tcPr>
            <w:tcW w:w="4814" w:type="dxa"/>
            <w:vAlign w:val="center"/>
          </w:tcPr>
          <w:p w:rsidR="00DD6382" w:rsidRPr="00755293" w:rsidRDefault="00EB4745" w:rsidP="00755293">
            <w:pPr>
              <w:rPr>
                <w:rFonts w:cstheme="minorHAnsi"/>
                <w:bCs/>
                <w:i/>
                <w:sz w:val="20"/>
                <w:szCs w:val="24"/>
              </w:rPr>
            </w:pPr>
            <w:r>
              <w:rPr>
                <w:rFonts w:cstheme="minorHAnsi"/>
                <w:bCs/>
                <w:i/>
                <w:sz w:val="20"/>
                <w:szCs w:val="24"/>
              </w:rPr>
              <w:t>-</w:t>
            </w:r>
          </w:p>
        </w:tc>
      </w:tr>
      <w:tr w:rsidR="00DD6382" w:rsidRPr="00755293" w:rsidTr="00A4087B">
        <w:tc>
          <w:tcPr>
            <w:tcW w:w="4814" w:type="dxa"/>
            <w:shd w:val="clear" w:color="auto" w:fill="E7E6E6" w:themeFill="background2"/>
            <w:vAlign w:val="center"/>
          </w:tcPr>
          <w:p w:rsidR="00DD6382" w:rsidRPr="00F14A48" w:rsidRDefault="00DD6382" w:rsidP="00755293">
            <w:pPr>
              <w:autoSpaceDE w:val="0"/>
              <w:autoSpaceDN w:val="0"/>
              <w:adjustRightInd w:val="0"/>
              <w:ind w:left="360" w:hanging="360"/>
              <w:rPr>
                <w:rFonts w:cstheme="minorHAnsi"/>
                <w:sz w:val="24"/>
                <w:szCs w:val="24"/>
              </w:rPr>
            </w:pPr>
          </w:p>
        </w:tc>
        <w:tc>
          <w:tcPr>
            <w:tcW w:w="4814" w:type="dxa"/>
            <w:vAlign w:val="center"/>
          </w:tcPr>
          <w:p w:rsidR="00DD6382" w:rsidRPr="00755293" w:rsidRDefault="00DD6382" w:rsidP="00755293">
            <w:pPr>
              <w:rPr>
                <w:rFonts w:cstheme="minorHAnsi"/>
                <w:bCs/>
                <w:i/>
                <w:sz w:val="20"/>
                <w:szCs w:val="24"/>
              </w:rPr>
            </w:pPr>
          </w:p>
        </w:tc>
      </w:tr>
      <w:tr w:rsidR="009A15DF" w:rsidRPr="00755293" w:rsidTr="00A47AAF">
        <w:trPr>
          <w:trHeight w:val="300"/>
        </w:trPr>
        <w:tc>
          <w:tcPr>
            <w:tcW w:w="9628" w:type="dxa"/>
            <w:gridSpan w:val="2"/>
            <w:shd w:val="clear" w:color="auto" w:fill="D0CECE" w:themeFill="background2" w:themeFillShade="E6"/>
            <w:vAlign w:val="center"/>
          </w:tcPr>
          <w:p w:rsidR="009A15DF" w:rsidRPr="00B906F9" w:rsidRDefault="00B906F9" w:rsidP="00E97455">
            <w:pPr>
              <w:pStyle w:val="Odsekzoznamu"/>
              <w:numPr>
                <w:ilvl w:val="0"/>
                <w:numId w:val="42"/>
              </w:numPr>
              <w:rPr>
                <w:rFonts w:cstheme="minorHAnsi"/>
                <w:b/>
                <w:bCs/>
                <w:caps/>
                <w:sz w:val="20"/>
                <w:szCs w:val="24"/>
              </w:rPr>
            </w:pPr>
            <w:r w:rsidRPr="00B906F9">
              <w:rPr>
                <w:rFonts w:cstheme="minorHAnsi"/>
                <w:b/>
                <w:bCs/>
                <w:caps/>
                <w:sz w:val="20"/>
                <w:szCs w:val="24"/>
              </w:rPr>
              <w:t>Uplatniteľnosť</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B906F9" w:rsidRDefault="00B906F9" w:rsidP="00B906F9">
            <w:pPr>
              <w:pStyle w:val="Odsekzoznamu"/>
              <w:numPr>
                <w:ilvl w:val="0"/>
                <w:numId w:val="6"/>
              </w:numPr>
              <w:ind w:left="284" w:hanging="284"/>
              <w:rPr>
                <w:rFonts w:cstheme="minorHAnsi"/>
                <w:b/>
                <w:bCs/>
                <w:sz w:val="20"/>
                <w:szCs w:val="24"/>
              </w:rPr>
            </w:pPr>
            <w:r w:rsidRPr="00B906F9">
              <w:rPr>
                <w:rFonts w:cstheme="minorHAnsi"/>
                <w:b/>
                <w:bCs/>
                <w:sz w:val="20"/>
                <w:szCs w:val="24"/>
              </w:rPr>
              <w:t>Hodnotenie uplatniteľnosti absolventov študijného programu</w:t>
            </w:r>
          </w:p>
        </w:tc>
        <w:tc>
          <w:tcPr>
            <w:tcW w:w="4814" w:type="dxa"/>
            <w:vAlign w:val="center"/>
          </w:tcPr>
          <w:p w:rsidR="00447DA4" w:rsidRPr="00C30C49" w:rsidRDefault="00447DA4" w:rsidP="00BB3741">
            <w:pPr>
              <w:spacing w:before="120"/>
              <w:jc w:val="both"/>
              <w:rPr>
                <w:rFonts w:cstheme="minorHAnsi"/>
                <w:bCs/>
                <w:i/>
                <w:sz w:val="20"/>
                <w:szCs w:val="24"/>
              </w:rPr>
            </w:pPr>
            <w:r w:rsidRPr="00C30C49">
              <w:rPr>
                <w:rFonts w:cstheme="minorHAnsi"/>
                <w:bCs/>
                <w:i/>
                <w:sz w:val="20"/>
                <w:szCs w:val="24"/>
              </w:rPr>
              <w:t xml:space="preserve">Keďže ide o nový študijný program, ktorý zatiaľ nebol realizovaný, nie sú k dispozícii informácie o uplatniteľnosti absolventov. </w:t>
            </w:r>
          </w:p>
        </w:tc>
      </w:tr>
      <w:tr w:rsidR="00DD6382" w:rsidRPr="00755293" w:rsidTr="00A4087B">
        <w:tc>
          <w:tcPr>
            <w:tcW w:w="4814" w:type="dxa"/>
            <w:shd w:val="clear" w:color="auto" w:fill="E7E6E6" w:themeFill="background2"/>
            <w:vAlign w:val="center"/>
          </w:tcPr>
          <w:p w:rsidR="00DD6382" w:rsidRPr="00B906F9" w:rsidRDefault="00B906F9" w:rsidP="00B906F9">
            <w:pPr>
              <w:pStyle w:val="Odsekzoznamu"/>
              <w:numPr>
                <w:ilvl w:val="0"/>
                <w:numId w:val="6"/>
              </w:numPr>
              <w:ind w:left="284" w:hanging="284"/>
              <w:rPr>
                <w:rFonts w:cstheme="minorHAnsi"/>
                <w:b/>
                <w:bCs/>
                <w:sz w:val="20"/>
                <w:szCs w:val="24"/>
              </w:rPr>
            </w:pPr>
            <w:r w:rsidRPr="00B906F9">
              <w:rPr>
                <w:rFonts w:cstheme="minorHAnsi"/>
                <w:b/>
                <w:bCs/>
                <w:sz w:val="20"/>
                <w:szCs w:val="24"/>
              </w:rPr>
              <w:t>Prípadne uviesť úspešných absolventov študijného programu</w:t>
            </w:r>
          </w:p>
        </w:tc>
        <w:tc>
          <w:tcPr>
            <w:tcW w:w="4814" w:type="dxa"/>
            <w:vAlign w:val="center"/>
          </w:tcPr>
          <w:p w:rsidR="00DD6382" w:rsidRPr="00755293" w:rsidRDefault="000047FE" w:rsidP="00BB3741">
            <w:pPr>
              <w:spacing w:before="120"/>
              <w:jc w:val="both"/>
              <w:rPr>
                <w:rFonts w:cstheme="minorHAnsi"/>
                <w:bCs/>
                <w:i/>
                <w:sz w:val="20"/>
                <w:szCs w:val="24"/>
              </w:rPr>
            </w:pPr>
            <w:r>
              <w:rPr>
                <w:rFonts w:cstheme="minorHAnsi"/>
                <w:bCs/>
                <w:i/>
                <w:sz w:val="20"/>
                <w:szCs w:val="24"/>
              </w:rPr>
              <w:t xml:space="preserve">Nie sú žiadni absolventi študijného programu, pretože ide o nový študijný program, ktorý zatiaľ nebol realizovaný. </w:t>
            </w:r>
          </w:p>
        </w:tc>
      </w:tr>
      <w:tr w:rsidR="00DD6382" w:rsidRPr="00755293" w:rsidTr="00A4087B">
        <w:tc>
          <w:tcPr>
            <w:tcW w:w="4814" w:type="dxa"/>
            <w:shd w:val="clear" w:color="auto" w:fill="E7E6E6" w:themeFill="background2"/>
            <w:vAlign w:val="center"/>
          </w:tcPr>
          <w:p w:rsidR="00DD6382" w:rsidRPr="00B906F9" w:rsidRDefault="00B906F9" w:rsidP="00B906F9">
            <w:pPr>
              <w:pStyle w:val="Odsekzoznamu"/>
              <w:numPr>
                <w:ilvl w:val="0"/>
                <w:numId w:val="6"/>
              </w:numPr>
              <w:ind w:left="284" w:hanging="284"/>
              <w:rPr>
                <w:rFonts w:cstheme="minorHAnsi"/>
                <w:b/>
                <w:bCs/>
                <w:sz w:val="20"/>
                <w:szCs w:val="24"/>
              </w:rPr>
            </w:pPr>
            <w:r w:rsidRPr="00B906F9">
              <w:rPr>
                <w:rFonts w:cstheme="minorHAnsi"/>
                <w:b/>
                <w:bCs/>
                <w:sz w:val="20"/>
                <w:szCs w:val="24"/>
              </w:rPr>
              <w:t>Hodnotenie kvality študijného programu zamestnávateľmi (spätná väzba)</w:t>
            </w:r>
          </w:p>
        </w:tc>
        <w:tc>
          <w:tcPr>
            <w:tcW w:w="4814" w:type="dxa"/>
            <w:vAlign w:val="center"/>
          </w:tcPr>
          <w:p w:rsidR="00BD7209" w:rsidRPr="00755293" w:rsidRDefault="00CC7DAA" w:rsidP="00CC7DAA">
            <w:pPr>
              <w:spacing w:before="120"/>
              <w:jc w:val="both"/>
              <w:rPr>
                <w:rFonts w:cstheme="minorHAnsi"/>
                <w:bCs/>
                <w:i/>
                <w:sz w:val="20"/>
                <w:szCs w:val="24"/>
              </w:rPr>
            </w:pPr>
            <w:r>
              <w:rPr>
                <w:rFonts w:cstheme="minorHAnsi"/>
                <w:bCs/>
                <w:i/>
                <w:sz w:val="20"/>
                <w:szCs w:val="24"/>
              </w:rPr>
              <w:t>Na</w:t>
            </w:r>
            <w:r w:rsidR="00BB3741" w:rsidRPr="00BB3741">
              <w:rPr>
                <w:rFonts w:cstheme="minorHAnsi"/>
                <w:bCs/>
                <w:i/>
                <w:sz w:val="20"/>
                <w:szCs w:val="24"/>
              </w:rPr>
              <w:t xml:space="preserve"> stretnut</w:t>
            </w:r>
            <w:r>
              <w:rPr>
                <w:rFonts w:cstheme="minorHAnsi"/>
                <w:bCs/>
                <w:i/>
                <w:sz w:val="20"/>
                <w:szCs w:val="24"/>
              </w:rPr>
              <w:t>í</w:t>
            </w:r>
            <w:r w:rsidR="00BB3741" w:rsidRPr="00BB3741">
              <w:rPr>
                <w:rFonts w:cstheme="minorHAnsi"/>
                <w:bCs/>
                <w:i/>
                <w:sz w:val="20"/>
                <w:szCs w:val="24"/>
              </w:rPr>
              <w:t xml:space="preserve"> s členmi Expertnej a podnikateľskej rady Fakulty manažmentu (EPR FM)</w:t>
            </w:r>
            <w:r>
              <w:rPr>
                <w:rFonts w:cstheme="minorHAnsi"/>
                <w:bCs/>
                <w:i/>
                <w:sz w:val="20"/>
                <w:szCs w:val="24"/>
              </w:rPr>
              <w:t xml:space="preserve"> bol predstavený návrh nového študijného programu, na ktorom sa č</w:t>
            </w:r>
            <w:r w:rsidR="00BB3741" w:rsidRPr="00BB3741">
              <w:rPr>
                <w:rFonts w:cstheme="minorHAnsi"/>
                <w:bCs/>
                <w:i/>
                <w:sz w:val="20"/>
                <w:szCs w:val="24"/>
              </w:rPr>
              <w:t xml:space="preserve">lenovia EPR FM </w:t>
            </w:r>
            <w:r>
              <w:rPr>
                <w:rFonts w:cstheme="minorHAnsi"/>
                <w:bCs/>
                <w:i/>
                <w:sz w:val="20"/>
                <w:szCs w:val="24"/>
              </w:rPr>
              <w:t xml:space="preserve">vyjadrovali k št. programu </w:t>
            </w:r>
            <w:r w:rsidR="00BB3741" w:rsidRPr="00BB3741">
              <w:rPr>
                <w:rFonts w:cstheme="minorHAnsi"/>
                <w:bCs/>
                <w:i/>
                <w:sz w:val="20"/>
                <w:szCs w:val="24"/>
              </w:rPr>
              <w:t xml:space="preserve">predovšetkým z pohľadu potrieb praxe a budúceho uplatnenia absolventov. Opis nového študijného programu bol členom EPR zaslaný (z dôvodu </w:t>
            </w:r>
            <w:proofErr w:type="spellStart"/>
            <w:r w:rsidR="00BB3741" w:rsidRPr="00BB3741">
              <w:rPr>
                <w:rFonts w:cstheme="minorHAnsi"/>
                <w:bCs/>
                <w:i/>
                <w:sz w:val="20"/>
                <w:szCs w:val="24"/>
              </w:rPr>
              <w:t>pandemických</w:t>
            </w:r>
            <w:proofErr w:type="spellEnd"/>
            <w:r w:rsidR="00BB3741" w:rsidRPr="00BB3741">
              <w:rPr>
                <w:rFonts w:cstheme="minorHAnsi"/>
                <w:bCs/>
                <w:i/>
                <w:sz w:val="20"/>
                <w:szCs w:val="24"/>
              </w:rPr>
              <w:t xml:space="preserve"> opatrení) elektronicky. Jednotliví členovia následne hodnotili kvalitu nového študijného programu elektronickou formou. </w:t>
            </w:r>
            <w:r w:rsidR="00BD7209" w:rsidRPr="00BE7E46">
              <w:rPr>
                <w:rFonts w:cstheme="minorHAnsi"/>
                <w:bCs/>
                <w:i/>
                <w:sz w:val="20"/>
                <w:szCs w:val="24"/>
              </w:rPr>
              <w:t>Členovia EPR FM vyjadrili súhlasné stanovisko k</w:t>
            </w:r>
            <w:r w:rsidR="00C6571F" w:rsidRPr="00BE7E46">
              <w:rPr>
                <w:rFonts w:cstheme="minorHAnsi"/>
                <w:bCs/>
                <w:i/>
                <w:sz w:val="20"/>
                <w:szCs w:val="24"/>
              </w:rPr>
              <w:t> pripravovanému návrhu</w:t>
            </w:r>
            <w:r w:rsidR="00BD7209" w:rsidRPr="00BE7E46">
              <w:rPr>
                <w:rFonts w:cstheme="minorHAnsi"/>
                <w:bCs/>
                <w:i/>
                <w:sz w:val="20"/>
                <w:szCs w:val="24"/>
              </w:rPr>
              <w:t> </w:t>
            </w:r>
            <w:r w:rsidR="00C6571F" w:rsidRPr="00BE7E46">
              <w:rPr>
                <w:rFonts w:cstheme="minorHAnsi"/>
                <w:bCs/>
                <w:i/>
                <w:sz w:val="20"/>
                <w:szCs w:val="24"/>
              </w:rPr>
              <w:t>nového študijného programu</w:t>
            </w:r>
            <w:r w:rsidR="00BD7209" w:rsidRPr="00BE7E46">
              <w:rPr>
                <w:rFonts w:cstheme="minorHAnsi"/>
                <w:bCs/>
                <w:i/>
                <w:sz w:val="20"/>
                <w:szCs w:val="24"/>
              </w:rPr>
              <w:t>.</w:t>
            </w:r>
            <w:r w:rsidR="00BD7209">
              <w:rPr>
                <w:rFonts w:cstheme="minorHAnsi"/>
                <w:bCs/>
                <w:i/>
                <w:sz w:val="20"/>
                <w:szCs w:val="24"/>
              </w:rPr>
              <w:t xml:space="preserve"> </w:t>
            </w:r>
            <w:r w:rsidR="00BB3741" w:rsidRPr="00BB3741">
              <w:rPr>
                <w:rFonts w:cstheme="minorHAnsi"/>
                <w:bCs/>
                <w:i/>
                <w:sz w:val="20"/>
                <w:szCs w:val="24"/>
              </w:rPr>
              <w:t>Ich pripomienky boli v maximálnej možnej miere následne implementované do príslušných častí (profil absolventa, štruktúra predmetov študijného programu, uplatnenie absolventov vo väzbe na potreby trhu práce).</w:t>
            </w:r>
          </w:p>
        </w:tc>
      </w:tr>
      <w:tr w:rsidR="00DD6382" w:rsidRPr="00755293" w:rsidTr="00A4087B">
        <w:tc>
          <w:tcPr>
            <w:tcW w:w="4814" w:type="dxa"/>
            <w:shd w:val="clear" w:color="auto" w:fill="E7E6E6" w:themeFill="background2"/>
            <w:vAlign w:val="center"/>
          </w:tcPr>
          <w:p w:rsidR="00DD6382" w:rsidRPr="00F14A48" w:rsidRDefault="00DD6382" w:rsidP="00755293">
            <w:pPr>
              <w:autoSpaceDE w:val="0"/>
              <w:autoSpaceDN w:val="0"/>
              <w:adjustRightInd w:val="0"/>
              <w:ind w:left="360" w:hanging="360"/>
              <w:rPr>
                <w:rFonts w:cstheme="minorHAnsi"/>
                <w:sz w:val="24"/>
                <w:szCs w:val="24"/>
              </w:rPr>
            </w:pPr>
          </w:p>
        </w:tc>
        <w:tc>
          <w:tcPr>
            <w:tcW w:w="4814" w:type="dxa"/>
            <w:vAlign w:val="center"/>
          </w:tcPr>
          <w:p w:rsidR="00DD6382" w:rsidRPr="00755293" w:rsidRDefault="00DD6382" w:rsidP="00755293">
            <w:pPr>
              <w:rPr>
                <w:rFonts w:cstheme="minorHAnsi"/>
                <w:bCs/>
                <w:i/>
                <w:sz w:val="20"/>
                <w:szCs w:val="24"/>
              </w:rPr>
            </w:pPr>
          </w:p>
        </w:tc>
      </w:tr>
      <w:tr w:rsidR="00C12A66" w:rsidRPr="00755293" w:rsidTr="00936350">
        <w:trPr>
          <w:trHeight w:val="300"/>
        </w:trPr>
        <w:tc>
          <w:tcPr>
            <w:tcW w:w="9628" w:type="dxa"/>
            <w:gridSpan w:val="2"/>
            <w:shd w:val="clear" w:color="auto" w:fill="D0CECE" w:themeFill="background2" w:themeFillShade="E6"/>
            <w:vAlign w:val="center"/>
          </w:tcPr>
          <w:p w:rsidR="00C12A66" w:rsidRPr="00755293" w:rsidRDefault="00C12A66" w:rsidP="00E97455">
            <w:pPr>
              <w:pStyle w:val="Odsekzoznamu"/>
              <w:numPr>
                <w:ilvl w:val="0"/>
                <w:numId w:val="42"/>
              </w:numPr>
              <w:rPr>
                <w:rFonts w:cstheme="minorHAnsi"/>
                <w:bCs/>
                <w:i/>
                <w:sz w:val="20"/>
                <w:szCs w:val="24"/>
              </w:rPr>
            </w:pPr>
            <w:r w:rsidRPr="00C12A66">
              <w:rPr>
                <w:rFonts w:cstheme="minorHAnsi"/>
                <w:b/>
                <w:bCs/>
                <w:caps/>
                <w:sz w:val="20"/>
                <w:szCs w:val="24"/>
              </w:rPr>
              <w:t>Štruktúra a obsah študijného programu</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123B39" w:rsidRDefault="00123B39" w:rsidP="00123B39">
            <w:pPr>
              <w:pStyle w:val="Odsekzoznamu"/>
              <w:numPr>
                <w:ilvl w:val="0"/>
                <w:numId w:val="9"/>
              </w:numPr>
              <w:ind w:left="284" w:hanging="284"/>
              <w:rPr>
                <w:rFonts w:cstheme="minorHAnsi"/>
                <w:b/>
                <w:bCs/>
                <w:sz w:val="20"/>
                <w:szCs w:val="24"/>
              </w:rPr>
            </w:pPr>
            <w:r w:rsidRPr="00123B39">
              <w:rPr>
                <w:rFonts w:cstheme="minorHAnsi"/>
                <w:b/>
                <w:bCs/>
                <w:sz w:val="20"/>
                <w:szCs w:val="24"/>
              </w:rPr>
              <w:t>Vysoká škola popíše pravidlá na utváranie študijných plánov v študijnom programe</w:t>
            </w:r>
          </w:p>
        </w:tc>
        <w:tc>
          <w:tcPr>
            <w:tcW w:w="4814" w:type="dxa"/>
            <w:vAlign w:val="center"/>
          </w:tcPr>
          <w:p w:rsidR="00BE4537" w:rsidRDefault="00BE4537" w:rsidP="009333BA">
            <w:pPr>
              <w:spacing w:before="120"/>
              <w:jc w:val="both"/>
              <w:rPr>
                <w:rFonts w:cstheme="minorHAnsi"/>
                <w:i/>
                <w:sz w:val="20"/>
                <w:szCs w:val="20"/>
              </w:rPr>
            </w:pPr>
            <w:r w:rsidRPr="00BE4537">
              <w:rPr>
                <w:rFonts w:cstheme="minorHAnsi"/>
                <w:i/>
                <w:sz w:val="20"/>
                <w:szCs w:val="20"/>
              </w:rPr>
              <w:t xml:space="preserve">Št. program obchodný manažment a marketing je vo svojej stavbe a organizácii zostavený na základe predpokladanej potreby konkrétnych vedomostí, znalostí, zručností a spôsobilostí študenta v čase, keď prebieha štúdium aj “pro </w:t>
            </w:r>
            <w:proofErr w:type="spellStart"/>
            <w:r w:rsidRPr="00BE4537">
              <w:rPr>
                <w:rFonts w:cstheme="minorHAnsi"/>
                <w:i/>
                <w:sz w:val="20"/>
                <w:szCs w:val="20"/>
              </w:rPr>
              <w:t>fu</w:t>
            </w:r>
            <w:r w:rsidR="00F66C5B">
              <w:rPr>
                <w:rFonts w:cstheme="minorHAnsi"/>
                <w:i/>
                <w:sz w:val="20"/>
                <w:szCs w:val="20"/>
              </w:rPr>
              <w:t>t</w:t>
            </w:r>
            <w:r w:rsidRPr="00BE4537">
              <w:rPr>
                <w:rFonts w:cstheme="minorHAnsi"/>
                <w:i/>
                <w:sz w:val="20"/>
                <w:szCs w:val="20"/>
              </w:rPr>
              <w:t>uro</w:t>
            </w:r>
            <w:proofErr w:type="spellEnd"/>
            <w:r w:rsidRPr="00BE4537">
              <w:rPr>
                <w:rFonts w:cstheme="minorHAnsi"/>
                <w:i/>
                <w:sz w:val="20"/>
                <w:szCs w:val="20"/>
              </w:rPr>
              <w:t>“ .</w:t>
            </w:r>
          </w:p>
          <w:p w:rsidR="009333BA" w:rsidRPr="009333BA" w:rsidRDefault="009333BA" w:rsidP="009333BA">
            <w:pPr>
              <w:spacing w:before="120"/>
              <w:jc w:val="both"/>
              <w:rPr>
                <w:rFonts w:cstheme="minorHAnsi"/>
                <w:i/>
                <w:sz w:val="20"/>
                <w:szCs w:val="20"/>
              </w:rPr>
            </w:pPr>
            <w:r w:rsidRPr="009333BA">
              <w:rPr>
                <w:rFonts w:cstheme="minorHAnsi"/>
                <w:i/>
                <w:sz w:val="20"/>
                <w:szCs w:val="20"/>
              </w:rPr>
              <w:t xml:space="preserve">Študijné jednotky sú realizované v rámci jednotiek študijného programu - prednášok, cvičení, seminárov, konzultácií, </w:t>
            </w:r>
            <w:r w:rsidR="00A95F7F">
              <w:rPr>
                <w:rFonts w:cstheme="minorHAnsi"/>
                <w:i/>
                <w:sz w:val="20"/>
                <w:szCs w:val="20"/>
              </w:rPr>
              <w:t xml:space="preserve"> </w:t>
            </w:r>
            <w:r w:rsidR="001C01C5">
              <w:rPr>
                <w:rFonts w:cstheme="minorHAnsi"/>
                <w:i/>
                <w:sz w:val="20"/>
                <w:szCs w:val="20"/>
              </w:rPr>
              <w:t xml:space="preserve"> </w:t>
            </w:r>
            <w:r w:rsidRPr="009333BA">
              <w:rPr>
                <w:rFonts w:cstheme="minorHAnsi"/>
                <w:i/>
                <w:sz w:val="20"/>
                <w:szCs w:val="20"/>
              </w:rPr>
              <w:t>praxe, záverečnej práce. Celkove v priebehu štúdia 1. stupňa získa absolvent minimálne 180 kreditov. Štruktúra i obsah jednotiek študijného programu podľa predmetov sú v študijn</w:t>
            </w:r>
            <w:r w:rsidR="005D6192">
              <w:rPr>
                <w:rFonts w:cstheme="minorHAnsi"/>
                <w:i/>
                <w:sz w:val="20"/>
                <w:szCs w:val="20"/>
              </w:rPr>
              <w:t>om</w:t>
            </w:r>
            <w:r w:rsidRPr="009333BA">
              <w:rPr>
                <w:rFonts w:cstheme="minorHAnsi"/>
                <w:i/>
                <w:sz w:val="20"/>
                <w:szCs w:val="20"/>
              </w:rPr>
              <w:t xml:space="preserve"> </w:t>
            </w:r>
            <w:r w:rsidR="005D6192">
              <w:rPr>
                <w:rFonts w:cstheme="minorHAnsi"/>
                <w:i/>
                <w:sz w:val="20"/>
                <w:szCs w:val="20"/>
              </w:rPr>
              <w:t>pláne</w:t>
            </w:r>
            <w:r w:rsidRPr="009333BA">
              <w:rPr>
                <w:rFonts w:cstheme="minorHAnsi"/>
                <w:i/>
                <w:sz w:val="20"/>
                <w:szCs w:val="20"/>
              </w:rPr>
              <w:t xml:space="preserve"> a informačných listoch predmetov, vrátane počtu kreditov, ktoré sú súčasťou prílohy akreditačného spisu.</w:t>
            </w:r>
          </w:p>
          <w:p w:rsidR="00520419" w:rsidRPr="005D6192" w:rsidRDefault="009333BA" w:rsidP="003261CD">
            <w:pPr>
              <w:spacing w:before="120"/>
              <w:jc w:val="both"/>
              <w:rPr>
                <w:rFonts w:ascii="Times New Roman" w:hAnsi="Times New Roman"/>
                <w:sz w:val="20"/>
                <w:szCs w:val="18"/>
              </w:rPr>
            </w:pPr>
            <w:r w:rsidRPr="009333BA">
              <w:rPr>
                <w:rFonts w:cstheme="minorHAnsi"/>
                <w:i/>
                <w:sz w:val="20"/>
                <w:szCs w:val="20"/>
              </w:rPr>
              <w:t>Študijný program je uskutočňovaný v 3 rokoch.</w:t>
            </w:r>
            <w:r w:rsidR="00B2050B" w:rsidRPr="00BF5801">
              <w:rPr>
                <w:rFonts w:ascii="Times New Roman" w:hAnsi="Times New Roman"/>
                <w:sz w:val="20"/>
                <w:szCs w:val="18"/>
              </w:rPr>
              <w:t xml:space="preserve"> </w:t>
            </w:r>
            <w:r w:rsidR="00B2050B" w:rsidRPr="00B2050B">
              <w:rPr>
                <w:rFonts w:cstheme="minorHAnsi"/>
                <w:i/>
                <w:sz w:val="20"/>
                <w:szCs w:val="20"/>
              </w:rPr>
              <w:t>Štruktúra a obsah predmetov</w:t>
            </w:r>
            <w:r w:rsidR="00B2050B">
              <w:rPr>
                <w:rFonts w:cstheme="minorHAnsi"/>
                <w:i/>
                <w:sz w:val="20"/>
                <w:szCs w:val="20"/>
              </w:rPr>
              <w:t xml:space="preserve"> je</w:t>
            </w:r>
            <w:r w:rsidR="00B2050B" w:rsidRPr="00B2050B">
              <w:rPr>
                <w:rFonts w:cstheme="minorHAnsi"/>
                <w:i/>
                <w:sz w:val="20"/>
                <w:szCs w:val="20"/>
              </w:rPr>
              <w:t xml:space="preserve"> determin</w:t>
            </w:r>
            <w:r w:rsidR="00B2050B">
              <w:rPr>
                <w:rFonts w:cstheme="minorHAnsi"/>
                <w:i/>
                <w:sz w:val="20"/>
                <w:szCs w:val="20"/>
              </w:rPr>
              <w:t>ovaná</w:t>
            </w:r>
            <w:r w:rsidR="00B2050B" w:rsidRPr="00B2050B">
              <w:rPr>
                <w:rFonts w:cstheme="minorHAnsi"/>
                <w:i/>
                <w:sz w:val="20"/>
                <w:szCs w:val="20"/>
              </w:rPr>
              <w:t xml:space="preserve"> profil</w:t>
            </w:r>
            <w:r w:rsidR="00B2050B">
              <w:rPr>
                <w:rFonts w:cstheme="minorHAnsi"/>
                <w:i/>
                <w:sz w:val="20"/>
                <w:szCs w:val="20"/>
              </w:rPr>
              <w:t>om</w:t>
            </w:r>
            <w:r w:rsidR="00B2050B" w:rsidRPr="00B2050B">
              <w:rPr>
                <w:rFonts w:cstheme="minorHAnsi"/>
                <w:i/>
                <w:sz w:val="20"/>
                <w:szCs w:val="20"/>
              </w:rPr>
              <w:t xml:space="preserve"> absolventa, ktorý má výraznejšie aplikačný charakter, čo sa vo všeobecnosti od absolventov 1. stupňa štúdia, rešpektujúc ciele a priori</w:t>
            </w:r>
            <w:r w:rsidR="003261CD">
              <w:rPr>
                <w:rFonts w:cstheme="minorHAnsi"/>
                <w:i/>
                <w:sz w:val="20"/>
                <w:szCs w:val="20"/>
              </w:rPr>
              <w:t>ty Bolonského procesu, očakáva</w:t>
            </w:r>
            <w:r w:rsidR="005D6192">
              <w:rPr>
                <w:rFonts w:cstheme="minorHAnsi"/>
                <w:i/>
                <w:sz w:val="20"/>
                <w:szCs w:val="20"/>
              </w:rPr>
              <w:t>.</w:t>
            </w:r>
          </w:p>
          <w:p w:rsidR="00DD6382" w:rsidRPr="003261CD" w:rsidRDefault="00520419" w:rsidP="003261CD">
            <w:pPr>
              <w:spacing w:before="120"/>
              <w:jc w:val="both"/>
              <w:rPr>
                <w:rFonts w:cstheme="minorHAnsi"/>
                <w:i/>
                <w:sz w:val="20"/>
                <w:szCs w:val="20"/>
              </w:rPr>
            </w:pPr>
            <w:r w:rsidRPr="00520419">
              <w:rPr>
                <w:rFonts w:cstheme="minorHAnsi"/>
                <w:i/>
                <w:sz w:val="20"/>
                <w:szCs w:val="20"/>
              </w:rPr>
              <w:lastRenderedPageBreak/>
              <w:t>Študijný program Obchodný manažment a marketing je priradený k študijnému odboru Ekonómia a manažment. Obsahová zhoda študijného programu s opisom študijného odboru je nespochybniteľná, nakoľko sú zachované nosné témy jadra znalostí študijného odboru v oblasti ekonómie aj manažmentu stanovené Vyhláškou č. 244/2019 Z. z.</w:t>
            </w:r>
          </w:p>
        </w:tc>
      </w:tr>
      <w:tr w:rsidR="00DD6382" w:rsidRPr="00755293" w:rsidTr="00A4087B">
        <w:tc>
          <w:tcPr>
            <w:tcW w:w="4814" w:type="dxa"/>
            <w:shd w:val="clear" w:color="auto" w:fill="E7E6E6" w:themeFill="background2"/>
            <w:vAlign w:val="center"/>
          </w:tcPr>
          <w:p w:rsidR="00DD6382" w:rsidRPr="00123B39" w:rsidRDefault="00123B39" w:rsidP="00123B39">
            <w:pPr>
              <w:pStyle w:val="Odsekzoznamu"/>
              <w:numPr>
                <w:ilvl w:val="0"/>
                <w:numId w:val="9"/>
              </w:numPr>
              <w:ind w:left="284" w:hanging="284"/>
              <w:rPr>
                <w:rFonts w:cstheme="minorHAnsi"/>
                <w:b/>
                <w:bCs/>
                <w:sz w:val="20"/>
                <w:szCs w:val="24"/>
              </w:rPr>
            </w:pPr>
            <w:r w:rsidRPr="00123B39">
              <w:rPr>
                <w:rFonts w:cstheme="minorHAnsi"/>
                <w:b/>
                <w:bCs/>
                <w:sz w:val="20"/>
                <w:szCs w:val="24"/>
              </w:rPr>
              <w:lastRenderedPageBreak/>
              <w:t>Vysoká škola zostaví odporúčané študijné plány pre jednotlivé cesty v štúdiu</w:t>
            </w:r>
          </w:p>
        </w:tc>
        <w:tc>
          <w:tcPr>
            <w:tcW w:w="4814" w:type="dxa"/>
            <w:vAlign w:val="center"/>
          </w:tcPr>
          <w:p w:rsidR="00DD6382" w:rsidRPr="00550A4C" w:rsidRDefault="00550A4C" w:rsidP="005D6192">
            <w:pPr>
              <w:spacing w:before="120"/>
              <w:jc w:val="both"/>
              <w:rPr>
                <w:rFonts w:cstheme="minorHAnsi"/>
                <w:i/>
                <w:sz w:val="20"/>
                <w:szCs w:val="20"/>
              </w:rPr>
            </w:pPr>
            <w:r w:rsidRPr="00AD1CEC">
              <w:rPr>
                <w:rFonts w:cstheme="minorHAnsi"/>
                <w:i/>
                <w:sz w:val="20"/>
                <w:szCs w:val="20"/>
              </w:rPr>
              <w:t xml:space="preserve">Nový program je zostavený tak, aby </w:t>
            </w:r>
            <w:r w:rsidR="005D6192">
              <w:rPr>
                <w:rFonts w:cstheme="minorHAnsi"/>
                <w:i/>
                <w:sz w:val="20"/>
                <w:szCs w:val="20"/>
              </w:rPr>
              <w:t>o</w:t>
            </w:r>
            <w:r w:rsidRPr="00AD1CEC">
              <w:rPr>
                <w:rFonts w:cstheme="minorHAnsi"/>
                <w:i/>
                <w:sz w:val="20"/>
                <w:szCs w:val="20"/>
              </w:rPr>
              <w:t>dborný obsah, štruktúra a sekvencia profilových študijných predmetov a ďalších vzdelávacích činností študijného programu umožň</w:t>
            </w:r>
            <w:r>
              <w:rPr>
                <w:rFonts w:cstheme="minorHAnsi"/>
                <w:i/>
                <w:sz w:val="20"/>
                <w:szCs w:val="20"/>
              </w:rPr>
              <w:t>ovali</w:t>
            </w:r>
            <w:r w:rsidRPr="00AD1CEC">
              <w:rPr>
                <w:rFonts w:cstheme="minorHAnsi"/>
                <w:i/>
                <w:sz w:val="20"/>
                <w:szCs w:val="20"/>
              </w:rPr>
              <w:t xml:space="preserve"> dosahovanie výstupov vzdelávania v súlade s profilom absolventa, ktorý bol vytvorený na základe požiadaviek praxe, skúseností pedagógov a na základe návrhov zainteresovaných strán. Cieľové vedomosti, zručnosti a kompetentnosti definované v profile absolventa vychádzajú z jednotlivých (parciálnych) vedomostí, zručností a kompetentností definovaných v jednotlivých informačných listoch profilových predmetov a ďalších nosných tém jadra znalostí študijného odboru. Povinnou súčasťou všetkých informačných listov predmetov nového študijného programu je špecifikácia vedomostí, zručností a kompetentností, ktoré študent absolvovaním predmetu získa.</w:t>
            </w:r>
          </w:p>
        </w:tc>
      </w:tr>
      <w:tr w:rsidR="00DD6382" w:rsidRPr="00755293" w:rsidTr="00A4087B">
        <w:tc>
          <w:tcPr>
            <w:tcW w:w="4814" w:type="dxa"/>
            <w:shd w:val="clear" w:color="auto" w:fill="E7E6E6" w:themeFill="background2"/>
            <w:vAlign w:val="center"/>
          </w:tcPr>
          <w:p w:rsidR="00123B39" w:rsidRPr="00C137D9" w:rsidRDefault="00123B39" w:rsidP="00123B39">
            <w:pPr>
              <w:pStyle w:val="Odsekzoznamu"/>
              <w:numPr>
                <w:ilvl w:val="0"/>
                <w:numId w:val="9"/>
              </w:numPr>
              <w:ind w:left="284" w:hanging="284"/>
              <w:rPr>
                <w:rFonts w:cstheme="minorHAnsi"/>
                <w:b/>
                <w:bCs/>
                <w:sz w:val="20"/>
                <w:szCs w:val="20"/>
              </w:rPr>
            </w:pPr>
            <w:r w:rsidRPr="00C137D9">
              <w:rPr>
                <w:rFonts w:cstheme="minorHAnsi"/>
                <w:b/>
                <w:bCs/>
                <w:sz w:val="20"/>
                <w:szCs w:val="20"/>
              </w:rPr>
              <w:t xml:space="preserve">V študijnom pláne spravidla uvedie: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v študijnom programe vyznačí </w:t>
            </w:r>
            <w:r w:rsidRPr="00C137D9">
              <w:rPr>
                <w:rFonts w:cstheme="minorHAnsi"/>
                <w:b/>
                <w:bCs/>
                <w:iCs/>
                <w:sz w:val="20"/>
                <w:szCs w:val="20"/>
              </w:rPr>
              <w:t xml:space="preserve">profilové predmety </w:t>
            </w:r>
            <w:r w:rsidRPr="00C137D9">
              <w:rPr>
                <w:rFonts w:cstheme="minorHAnsi"/>
                <w:iCs/>
                <w:sz w:val="20"/>
                <w:szCs w:val="20"/>
              </w:rPr>
              <w:t>príslušnej cesty v štúdiu (špecializácie),</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proofErr w:type="spellStart"/>
            <w:r w:rsidRPr="00C137D9">
              <w:rPr>
                <w:rFonts w:cstheme="minorHAnsi"/>
                <w:iCs/>
                <w:sz w:val="20"/>
                <w:szCs w:val="20"/>
              </w:rPr>
              <w:t>prerekvizity</w:t>
            </w:r>
            <w:proofErr w:type="spellEnd"/>
            <w:r w:rsidRPr="00C137D9">
              <w:rPr>
                <w:rFonts w:cstheme="minorHAnsi"/>
                <w:iCs/>
                <w:sz w:val="20"/>
                <w:szCs w:val="20"/>
              </w:rPr>
              <w:t xml:space="preserve">, </w:t>
            </w:r>
            <w:proofErr w:type="spellStart"/>
            <w:r w:rsidRPr="00C137D9">
              <w:rPr>
                <w:rFonts w:cstheme="minorHAnsi"/>
                <w:iCs/>
                <w:sz w:val="20"/>
                <w:szCs w:val="20"/>
              </w:rPr>
              <w:t>korekvizity</w:t>
            </w:r>
            <w:proofErr w:type="spellEnd"/>
            <w:r w:rsidRPr="00C137D9">
              <w:rPr>
                <w:rFonts w:cstheme="minorHAnsi"/>
                <w:iCs/>
                <w:sz w:val="20"/>
                <w:szCs w:val="20"/>
              </w:rPr>
              <w:t xml:space="preserve"> a odporúčania pri tvorbe študijného plánu,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metódy, akými sa vzdelávacia činnosť uskutočňuje – prezenčná, dištančná, kombinovaná (v súlade s Informačnými listami predmetov),</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osnovu/ sylaby predmetu,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pracovné zaťaženie študenta („rozsah“ pre jednotlivé predmety a vzdelávacie činnosti samostatne),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lastRenderedPageBreak/>
              <w:t xml:space="preserve">kredity pridelené každej časti na základe dosahovaných výstupov vzdelávania a súvisiaceho pracovného zaťaženia,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osobu zabezpečujúcu predmet (alebo partnerskú organizáciu a osobu) s uvedením kontaktu, </w:t>
            </w:r>
          </w:p>
          <w:p w:rsidR="00123B39" w:rsidRPr="00C137D9" w:rsidRDefault="00123B39" w:rsidP="00123B3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učiteľov predmetu (alebo podieľajúce sa partnerské organizácie a osoby) (môžu byť uvedené aj v IL predmetov), </w:t>
            </w:r>
          </w:p>
          <w:p w:rsidR="00DD6382" w:rsidRPr="00C137D9" w:rsidRDefault="00123B39" w:rsidP="005C3173">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miesto uskutočňovania predmetu (ak sa študijný programu uskutočňuje na viacerých pracoviskách).</w:t>
            </w:r>
          </w:p>
        </w:tc>
        <w:tc>
          <w:tcPr>
            <w:tcW w:w="4814" w:type="dxa"/>
            <w:vAlign w:val="center"/>
          </w:tcPr>
          <w:p w:rsidR="005C4032" w:rsidRPr="00722699" w:rsidRDefault="005C4032" w:rsidP="00CC35C3">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lastRenderedPageBreak/>
              <w:t>V študijnom programe vyznačí profilové predmety príslušnej cesty v štúdiu (špecializácie)</w:t>
            </w:r>
            <w:r w:rsidRPr="00722699">
              <w:rPr>
                <w:rFonts w:cstheme="minorHAnsi"/>
                <w:b/>
                <w:i/>
                <w:sz w:val="20"/>
                <w:szCs w:val="20"/>
              </w:rPr>
              <w:t xml:space="preserve">: </w:t>
            </w:r>
          </w:p>
          <w:p w:rsidR="005C4032" w:rsidRDefault="005C4032" w:rsidP="00ED7CF5">
            <w:pPr>
              <w:pStyle w:val="Odsekzoznamu"/>
              <w:spacing w:before="60"/>
              <w:ind w:left="284"/>
              <w:contextualSpacing w:val="0"/>
              <w:jc w:val="both"/>
              <w:rPr>
                <w:rFonts w:cstheme="minorHAnsi"/>
                <w:i/>
                <w:sz w:val="20"/>
                <w:szCs w:val="20"/>
              </w:rPr>
            </w:pPr>
            <w:r w:rsidRPr="005C4032">
              <w:rPr>
                <w:rFonts w:cstheme="minorHAnsi"/>
                <w:i/>
                <w:sz w:val="20"/>
                <w:szCs w:val="20"/>
              </w:rPr>
              <w:t>Profilové predmety sú označ</w:t>
            </w:r>
            <w:r>
              <w:rPr>
                <w:rFonts w:cstheme="minorHAnsi"/>
                <w:i/>
                <w:sz w:val="20"/>
                <w:szCs w:val="20"/>
              </w:rPr>
              <w:t>en</w:t>
            </w:r>
            <w:r w:rsidRPr="005C4032">
              <w:rPr>
                <w:rFonts w:cstheme="minorHAnsi"/>
                <w:i/>
                <w:sz w:val="20"/>
                <w:szCs w:val="20"/>
              </w:rPr>
              <w:t>é v odporúčanom študijnom pláne</w:t>
            </w:r>
            <w:r>
              <w:rPr>
                <w:rFonts w:cstheme="minorHAnsi"/>
                <w:i/>
                <w:sz w:val="20"/>
                <w:szCs w:val="20"/>
              </w:rPr>
              <w:t>. Profilové predmety št. programu Obchodný manažment a marketing sú:</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Manažment,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Marketing,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Marketingová komunikácia,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Obchodný manažment,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Obchodná psychológia a obchodné správanie,</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Podnikanie v malých a stredných podnikoch, </w:t>
            </w:r>
          </w:p>
          <w:p w:rsidR="005C4032" w:rsidRPr="005C4032" w:rsidRDefault="005C4032" w:rsidP="005C4032">
            <w:pPr>
              <w:pStyle w:val="Odsekzoznamu"/>
              <w:numPr>
                <w:ilvl w:val="0"/>
                <w:numId w:val="23"/>
              </w:numPr>
              <w:ind w:left="511" w:hanging="227"/>
              <w:contextualSpacing w:val="0"/>
              <w:jc w:val="both"/>
              <w:rPr>
                <w:i/>
                <w:sz w:val="20"/>
                <w:szCs w:val="20"/>
              </w:rPr>
            </w:pPr>
            <w:r w:rsidRPr="005C4032">
              <w:rPr>
                <w:i/>
                <w:sz w:val="20"/>
                <w:szCs w:val="20"/>
              </w:rPr>
              <w:t xml:space="preserve">Digitálny marketing, </w:t>
            </w:r>
          </w:p>
          <w:p w:rsidR="005C4032" w:rsidRPr="005C4032" w:rsidRDefault="005C4032" w:rsidP="005C4032">
            <w:pPr>
              <w:pStyle w:val="Odsekzoznamu"/>
              <w:numPr>
                <w:ilvl w:val="0"/>
                <w:numId w:val="23"/>
              </w:numPr>
              <w:ind w:left="511" w:hanging="227"/>
              <w:contextualSpacing w:val="0"/>
              <w:jc w:val="both"/>
              <w:rPr>
                <w:rFonts w:cstheme="minorHAnsi"/>
                <w:i/>
                <w:sz w:val="20"/>
                <w:szCs w:val="20"/>
              </w:rPr>
            </w:pPr>
            <w:r w:rsidRPr="005C4032">
              <w:rPr>
                <w:i/>
                <w:sz w:val="20"/>
                <w:szCs w:val="20"/>
              </w:rPr>
              <w:t>Elektronický obchod.</w:t>
            </w:r>
            <w:r w:rsidRPr="005C4032">
              <w:rPr>
                <w:rFonts w:cstheme="minorHAnsi"/>
                <w:i/>
                <w:sz w:val="20"/>
                <w:szCs w:val="20"/>
              </w:rPr>
              <w:t xml:space="preserve"> </w:t>
            </w:r>
          </w:p>
          <w:p w:rsidR="00ED7CF5"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t>P</w:t>
            </w:r>
            <w:r w:rsidR="005D6192">
              <w:rPr>
                <w:rFonts w:cstheme="minorHAnsi"/>
                <w:b/>
                <w:i/>
                <w:sz w:val="20"/>
                <w:szCs w:val="20"/>
                <w:u w:val="single"/>
              </w:rPr>
              <w:t>re každú vzdelávaciu časť/</w:t>
            </w:r>
            <w:r w:rsidR="005C4032" w:rsidRPr="00722699">
              <w:rPr>
                <w:rFonts w:cstheme="minorHAnsi"/>
                <w:b/>
                <w:i/>
                <w:sz w:val="20"/>
                <w:szCs w:val="20"/>
                <w:u w:val="single"/>
              </w:rPr>
              <w:t>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w:t>
            </w:r>
            <w:r w:rsidR="00ED7CF5" w:rsidRPr="00722699">
              <w:rPr>
                <w:rFonts w:cstheme="minorHAnsi"/>
                <w:b/>
                <w:i/>
                <w:sz w:val="20"/>
                <w:szCs w:val="20"/>
                <w:u w:val="single"/>
              </w:rPr>
              <w:t>:</w:t>
            </w:r>
          </w:p>
          <w:p w:rsidR="005C4032" w:rsidRDefault="00ED7CF5" w:rsidP="00ED7CF5">
            <w:pPr>
              <w:pStyle w:val="Odsekzoznamu"/>
              <w:spacing w:before="60"/>
              <w:ind w:left="284"/>
              <w:contextualSpacing w:val="0"/>
              <w:jc w:val="both"/>
              <w:rPr>
                <w:rFonts w:cstheme="minorHAnsi"/>
                <w:i/>
                <w:sz w:val="20"/>
                <w:szCs w:val="20"/>
              </w:rPr>
            </w:pPr>
            <w:r w:rsidRPr="00ED7CF5">
              <w:rPr>
                <w:rFonts w:cstheme="minorHAnsi"/>
                <w:i/>
                <w:sz w:val="20"/>
                <w:szCs w:val="20"/>
              </w:rPr>
              <w:t>Všetky informačné listy predmetov obsahujú výstupy vzdelávania a súvisiace kritériá a pravidlá ich hodnotenia</w:t>
            </w:r>
            <w:r w:rsidR="00792559">
              <w:rPr>
                <w:rFonts w:cstheme="minorHAnsi"/>
                <w:i/>
                <w:sz w:val="20"/>
                <w:szCs w:val="20"/>
              </w:rPr>
              <w:t>.</w:t>
            </w:r>
            <w:r w:rsidR="00DE0165">
              <w:rPr>
                <w:rFonts w:cstheme="minorHAnsi"/>
                <w:i/>
                <w:sz w:val="20"/>
                <w:szCs w:val="20"/>
              </w:rPr>
              <w:t xml:space="preserve"> </w:t>
            </w:r>
            <w:proofErr w:type="spellStart"/>
            <w:r w:rsidR="00DE0165">
              <w:rPr>
                <w:rFonts w:cstheme="minorHAnsi"/>
                <w:i/>
                <w:sz w:val="20"/>
                <w:szCs w:val="20"/>
              </w:rPr>
              <w:t>Infolisty</w:t>
            </w:r>
            <w:proofErr w:type="spellEnd"/>
            <w:r w:rsidR="00DE0165">
              <w:rPr>
                <w:rFonts w:cstheme="minorHAnsi"/>
                <w:i/>
                <w:sz w:val="20"/>
                <w:szCs w:val="20"/>
              </w:rPr>
              <w:t xml:space="preserve"> sú dostupné</w:t>
            </w:r>
            <w:r w:rsidR="00D459CE">
              <w:rPr>
                <w:rFonts w:cstheme="minorHAnsi"/>
                <w:i/>
                <w:sz w:val="20"/>
                <w:szCs w:val="20"/>
              </w:rPr>
              <w:t xml:space="preserve"> na</w:t>
            </w:r>
            <w:r w:rsidR="00DE0165">
              <w:rPr>
                <w:rFonts w:cstheme="minorHAnsi"/>
                <w:i/>
                <w:sz w:val="20"/>
                <w:szCs w:val="20"/>
              </w:rPr>
              <w:t>:</w:t>
            </w:r>
          </w:p>
          <w:p w:rsidR="00DE0165" w:rsidRPr="00ED7CF5" w:rsidRDefault="0076608E" w:rsidP="00ED7CF5">
            <w:pPr>
              <w:pStyle w:val="Odsekzoznamu"/>
              <w:spacing w:before="60"/>
              <w:ind w:left="284"/>
              <w:contextualSpacing w:val="0"/>
              <w:jc w:val="both"/>
              <w:rPr>
                <w:rFonts w:cstheme="minorHAnsi"/>
                <w:i/>
                <w:sz w:val="20"/>
                <w:szCs w:val="20"/>
              </w:rPr>
            </w:pPr>
            <w:hyperlink r:id="rId10" w:history="1">
              <w:r w:rsidR="00DE0165" w:rsidRPr="00FA698E">
                <w:rPr>
                  <w:rStyle w:val="Hypertextovprepojenie"/>
                  <w:rFonts w:cstheme="minorHAnsi"/>
                  <w:i/>
                  <w:sz w:val="20"/>
                  <w:szCs w:val="20"/>
                </w:rPr>
                <w:t>https://www.unipo.sk/fakulta-manazmentu/vzdelavanie/akreditovanesp/omam/</w:t>
              </w:r>
            </w:hyperlink>
            <w:r w:rsidR="00DE0165">
              <w:rPr>
                <w:rFonts w:cstheme="minorHAnsi"/>
                <w:i/>
                <w:sz w:val="20"/>
                <w:szCs w:val="20"/>
              </w:rPr>
              <w:t xml:space="preserve"> </w:t>
            </w:r>
          </w:p>
          <w:p w:rsidR="005C4032"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proofErr w:type="spellStart"/>
            <w:r w:rsidRPr="00722699">
              <w:rPr>
                <w:rFonts w:cstheme="minorHAnsi"/>
                <w:b/>
                <w:i/>
                <w:sz w:val="20"/>
                <w:szCs w:val="20"/>
                <w:u w:val="single"/>
              </w:rPr>
              <w:t>P</w:t>
            </w:r>
            <w:r w:rsidR="005C4032" w:rsidRPr="00722699">
              <w:rPr>
                <w:rFonts w:cstheme="minorHAnsi"/>
                <w:b/>
                <w:i/>
                <w:sz w:val="20"/>
                <w:szCs w:val="20"/>
                <w:u w:val="single"/>
              </w:rPr>
              <w:t>rerekvizity</w:t>
            </w:r>
            <w:proofErr w:type="spellEnd"/>
            <w:r w:rsidR="005C4032" w:rsidRPr="00722699">
              <w:rPr>
                <w:rFonts w:cstheme="minorHAnsi"/>
                <w:b/>
                <w:i/>
                <w:sz w:val="20"/>
                <w:szCs w:val="20"/>
                <w:u w:val="single"/>
              </w:rPr>
              <w:t xml:space="preserve">, </w:t>
            </w:r>
            <w:proofErr w:type="spellStart"/>
            <w:r w:rsidR="005C4032" w:rsidRPr="00722699">
              <w:rPr>
                <w:rFonts w:cstheme="minorHAnsi"/>
                <w:b/>
                <w:i/>
                <w:sz w:val="20"/>
                <w:szCs w:val="20"/>
                <w:u w:val="single"/>
              </w:rPr>
              <w:t>korekvizity</w:t>
            </w:r>
            <w:proofErr w:type="spellEnd"/>
            <w:r w:rsidR="005C4032" w:rsidRPr="00722699">
              <w:rPr>
                <w:rFonts w:cstheme="minorHAnsi"/>
                <w:b/>
                <w:i/>
                <w:sz w:val="20"/>
                <w:szCs w:val="20"/>
                <w:u w:val="single"/>
              </w:rPr>
              <w:t xml:space="preserve"> a odporúčania pri tvorbe študijného plánu</w:t>
            </w:r>
            <w:r w:rsidRPr="00722699">
              <w:rPr>
                <w:rFonts w:cstheme="minorHAnsi"/>
                <w:b/>
                <w:i/>
                <w:sz w:val="20"/>
                <w:szCs w:val="20"/>
              </w:rPr>
              <w:t>:</w:t>
            </w:r>
            <w:r w:rsidR="005C4032" w:rsidRPr="00722699">
              <w:rPr>
                <w:rFonts w:cstheme="minorHAnsi"/>
                <w:b/>
                <w:i/>
                <w:sz w:val="20"/>
                <w:szCs w:val="20"/>
                <w:u w:val="single"/>
              </w:rPr>
              <w:t xml:space="preserve"> </w:t>
            </w:r>
          </w:p>
          <w:p w:rsidR="00792559" w:rsidRPr="00792559" w:rsidRDefault="00792559" w:rsidP="00792559">
            <w:pPr>
              <w:pStyle w:val="Odsekzoznamu"/>
              <w:spacing w:before="60"/>
              <w:ind w:left="284"/>
              <w:contextualSpacing w:val="0"/>
              <w:jc w:val="both"/>
              <w:rPr>
                <w:rFonts w:cstheme="minorHAnsi"/>
                <w:i/>
                <w:sz w:val="20"/>
                <w:szCs w:val="20"/>
              </w:rPr>
            </w:pPr>
            <w:r>
              <w:rPr>
                <w:rFonts w:cstheme="minorHAnsi"/>
                <w:i/>
                <w:sz w:val="20"/>
                <w:szCs w:val="20"/>
              </w:rPr>
              <w:t xml:space="preserve">V študijnom pláne je len jedna </w:t>
            </w:r>
            <w:proofErr w:type="spellStart"/>
            <w:r>
              <w:rPr>
                <w:rFonts w:cstheme="minorHAnsi"/>
                <w:i/>
                <w:sz w:val="20"/>
                <w:szCs w:val="20"/>
              </w:rPr>
              <w:t>prerekvizita</w:t>
            </w:r>
            <w:proofErr w:type="spellEnd"/>
            <w:r>
              <w:rPr>
                <w:rFonts w:cstheme="minorHAnsi"/>
                <w:i/>
                <w:sz w:val="20"/>
                <w:szCs w:val="20"/>
              </w:rPr>
              <w:t xml:space="preserve"> pri predmete Záverečná práca II., ktorej podmieňujúcim predmetom je predmet Záverečná práca I. </w:t>
            </w:r>
          </w:p>
          <w:p w:rsidR="005C4032"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lastRenderedPageBreak/>
              <w:t>P</w:t>
            </w:r>
            <w:r w:rsidR="005C4032" w:rsidRPr="00722699">
              <w:rPr>
                <w:rFonts w:cstheme="minorHAnsi"/>
                <w:b/>
                <w:i/>
                <w:sz w:val="20"/>
                <w:szCs w:val="20"/>
                <w:u w:val="single"/>
              </w:rPr>
              <w:t>re každú vzdelávaciu časť študijného plánu/</w:t>
            </w:r>
            <w:r w:rsidR="00722699">
              <w:rPr>
                <w:rFonts w:cstheme="minorHAnsi"/>
                <w:b/>
                <w:i/>
                <w:sz w:val="20"/>
                <w:szCs w:val="20"/>
                <w:u w:val="single"/>
              </w:rPr>
              <w:t xml:space="preserve"> </w:t>
            </w:r>
            <w:r w:rsidR="005C4032" w:rsidRPr="00722699">
              <w:rPr>
                <w:rFonts w:cstheme="minorHAnsi"/>
                <w:b/>
                <w:i/>
                <w:sz w:val="20"/>
                <w:szCs w:val="20"/>
                <w:u w:val="single"/>
              </w:rPr>
              <w:t>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w:t>
            </w:r>
            <w:r w:rsidR="00CC35C3" w:rsidRPr="00722699">
              <w:rPr>
                <w:rFonts w:cstheme="minorHAnsi"/>
                <w:b/>
                <w:i/>
                <w:sz w:val="20"/>
                <w:szCs w:val="20"/>
              </w:rPr>
              <w:t>:</w:t>
            </w:r>
            <w:r w:rsidR="005C4032" w:rsidRPr="00722699">
              <w:rPr>
                <w:rFonts w:cstheme="minorHAnsi"/>
                <w:b/>
                <w:i/>
                <w:sz w:val="20"/>
                <w:szCs w:val="20"/>
                <w:u w:val="single"/>
              </w:rPr>
              <w:t xml:space="preserve"> </w:t>
            </w:r>
          </w:p>
          <w:p w:rsidR="00D42FD0" w:rsidRPr="00D42FD0" w:rsidRDefault="00D42FD0" w:rsidP="00D42FD0">
            <w:pPr>
              <w:pStyle w:val="Odsekzoznamu"/>
              <w:spacing w:before="60"/>
              <w:ind w:left="284"/>
              <w:contextualSpacing w:val="0"/>
              <w:jc w:val="both"/>
              <w:rPr>
                <w:rFonts w:cstheme="minorHAnsi"/>
                <w:i/>
                <w:sz w:val="20"/>
                <w:szCs w:val="20"/>
              </w:rPr>
            </w:pPr>
            <w:r w:rsidRPr="00D42FD0">
              <w:rPr>
                <w:rFonts w:cstheme="minorHAnsi"/>
                <w:i/>
                <w:sz w:val="20"/>
                <w:szCs w:val="20"/>
              </w:rPr>
              <w:t xml:space="preserve">Pri každom predmete v rámci odporúčaného študijného plánu sú stanovené používané vzdelávacie činnosti (prednáška, seminár) vrátane </w:t>
            </w:r>
            <w:r>
              <w:rPr>
                <w:rFonts w:cstheme="minorHAnsi"/>
                <w:i/>
                <w:sz w:val="20"/>
                <w:szCs w:val="20"/>
              </w:rPr>
              <w:t xml:space="preserve">ich </w:t>
            </w:r>
            <w:r w:rsidRPr="00D42FD0">
              <w:rPr>
                <w:rFonts w:cstheme="minorHAnsi"/>
                <w:i/>
                <w:sz w:val="20"/>
                <w:szCs w:val="20"/>
              </w:rPr>
              <w:t>hodinovej dotácie</w:t>
            </w:r>
            <w:r>
              <w:rPr>
                <w:rFonts w:cstheme="minorHAnsi"/>
                <w:i/>
                <w:sz w:val="20"/>
                <w:szCs w:val="20"/>
              </w:rPr>
              <w:t>. Informácie sú obsiahnut</w:t>
            </w:r>
            <w:r w:rsidR="00570FE5">
              <w:rPr>
                <w:rFonts w:cstheme="minorHAnsi"/>
                <w:i/>
                <w:sz w:val="20"/>
                <w:szCs w:val="20"/>
              </w:rPr>
              <w:t>é</w:t>
            </w:r>
            <w:r>
              <w:rPr>
                <w:rFonts w:cstheme="minorHAnsi"/>
                <w:i/>
                <w:sz w:val="20"/>
                <w:szCs w:val="20"/>
              </w:rPr>
              <w:t xml:space="preserve"> v informačných listoch jednotlivých predmetov.</w:t>
            </w:r>
          </w:p>
          <w:p w:rsidR="00D42FD0" w:rsidRPr="00D42FD0" w:rsidRDefault="00D42FD0" w:rsidP="00D42FD0">
            <w:pPr>
              <w:pStyle w:val="Odsekzoznamu"/>
              <w:spacing w:before="120"/>
              <w:ind w:left="284"/>
              <w:contextualSpacing w:val="0"/>
              <w:jc w:val="both"/>
              <w:rPr>
                <w:i/>
                <w:sz w:val="20"/>
                <w:szCs w:val="20"/>
              </w:rPr>
            </w:pPr>
            <w:r w:rsidRPr="00D42FD0">
              <w:rPr>
                <w:i/>
                <w:sz w:val="20"/>
                <w:szCs w:val="20"/>
              </w:rPr>
              <w:t>Výučba bude založená na prepájaní teoretických a praktických zručností. Kombinácia úloh založených na vedomostiach a praktických zadaní a projektov študentom umožní zdokonaliť svoju odbornosť a rozvinúť praktické zručnosti a kompetentnosti. Vyučujúci na jednotlivých predmetoch budú využívať celú škálu metód a foriem výučby - okrem klasických metód (ako je napr. výklad, rozprávanie a pod.)  bude akcent kladený na využívanie aktivizujúcich vyučovacích metód (napr. dialogické metódy, situačné metódy, metódy skupinového vyučovania a kooperatívneho učenia, projektové metódy, simulačné metódy, inscenačné metódy, metódy rozvíjajúce kritické myslenie, problémové metódy a pod.) s cieľom vzbudiť resp. posilniť záujem študentov o preberané témy, zvýšiť aktivitu študentov, umožniť študentom aplikovať a rozvíjať ich odborné vedomosti, zručnosti, spôsobilosti pre prax a kľúčové kompetentnosti</w:t>
            </w:r>
            <w:r>
              <w:rPr>
                <w:i/>
                <w:sz w:val="20"/>
                <w:szCs w:val="20"/>
              </w:rPr>
              <w:t xml:space="preserve"> (napr. tvorivosť, </w:t>
            </w:r>
            <w:r w:rsidRPr="00D42FD0">
              <w:rPr>
                <w:i/>
                <w:sz w:val="20"/>
                <w:szCs w:val="20"/>
              </w:rPr>
              <w:t>samostatnosť, zodpovednosť,</w:t>
            </w:r>
            <w:r>
              <w:rPr>
                <w:i/>
                <w:sz w:val="20"/>
                <w:szCs w:val="20"/>
              </w:rPr>
              <w:t xml:space="preserve"> flexibilitu,</w:t>
            </w:r>
            <w:r w:rsidRPr="00D42FD0">
              <w:rPr>
                <w:i/>
                <w:sz w:val="20"/>
                <w:szCs w:val="20"/>
              </w:rPr>
              <w:t xml:space="preserve"> kritické myslenie). Študenti budú zahrnutí do plánovania výučby a povzbudzovaní k </w:t>
            </w:r>
            <w:proofErr w:type="spellStart"/>
            <w:r w:rsidRPr="00D42FD0">
              <w:rPr>
                <w:i/>
                <w:sz w:val="20"/>
                <w:szCs w:val="20"/>
              </w:rPr>
              <w:t>teambuildingu</w:t>
            </w:r>
            <w:proofErr w:type="spellEnd"/>
            <w:r w:rsidRPr="00D42FD0">
              <w:rPr>
                <w:i/>
                <w:sz w:val="20"/>
                <w:szCs w:val="20"/>
              </w:rPr>
              <w:t xml:space="preserve">, vzájomnému vyučovaniu a tvorivosti. Nasledujúce aktivity podporujú dosiahnutie učebných cieľov: </w:t>
            </w:r>
          </w:p>
          <w:p w:rsidR="00D42FD0" w:rsidRPr="00D42FD0" w:rsidRDefault="00D42FD0" w:rsidP="00E25465">
            <w:pPr>
              <w:pStyle w:val="Odsekzoznamu"/>
              <w:numPr>
                <w:ilvl w:val="0"/>
                <w:numId w:val="28"/>
              </w:numPr>
              <w:ind w:left="567" w:hanging="227"/>
              <w:contextualSpacing w:val="0"/>
              <w:jc w:val="both"/>
              <w:rPr>
                <w:i/>
                <w:sz w:val="20"/>
                <w:szCs w:val="20"/>
              </w:rPr>
            </w:pPr>
            <w:r w:rsidRPr="00D42FD0">
              <w:rPr>
                <w:i/>
                <w:sz w:val="20"/>
                <w:szCs w:val="20"/>
              </w:rPr>
              <w:t>prednášky,</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 xml:space="preserve">semináre, </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prezentácie,</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prípadové štúdie,</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diskusie,</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skupinová práca,</w:t>
            </w:r>
          </w:p>
          <w:p w:rsidR="00D42FD0" w:rsidRPr="00D42FD0" w:rsidRDefault="00D42FD0" w:rsidP="00D42FD0">
            <w:pPr>
              <w:pStyle w:val="Odsekzoznamu"/>
              <w:numPr>
                <w:ilvl w:val="0"/>
                <w:numId w:val="28"/>
              </w:numPr>
              <w:ind w:left="567" w:hanging="227"/>
              <w:contextualSpacing w:val="0"/>
              <w:jc w:val="both"/>
              <w:rPr>
                <w:i/>
                <w:sz w:val="20"/>
                <w:szCs w:val="20"/>
              </w:rPr>
            </w:pPr>
            <w:r w:rsidRPr="00D42FD0">
              <w:rPr>
                <w:i/>
                <w:sz w:val="20"/>
                <w:szCs w:val="20"/>
              </w:rPr>
              <w:t>projektová práca,</w:t>
            </w:r>
          </w:p>
          <w:p w:rsidR="00CC35C3" w:rsidRPr="00D42FD0" w:rsidRDefault="00D42FD0" w:rsidP="00D42FD0">
            <w:pPr>
              <w:pStyle w:val="Odsekzoznamu"/>
              <w:numPr>
                <w:ilvl w:val="0"/>
                <w:numId w:val="28"/>
              </w:numPr>
              <w:ind w:left="567" w:hanging="227"/>
              <w:contextualSpacing w:val="0"/>
              <w:jc w:val="both"/>
              <w:rPr>
                <w:rFonts w:cstheme="minorHAnsi"/>
                <w:i/>
                <w:sz w:val="20"/>
                <w:szCs w:val="20"/>
              </w:rPr>
            </w:pPr>
            <w:r w:rsidRPr="00D42FD0">
              <w:rPr>
                <w:i/>
                <w:sz w:val="20"/>
                <w:szCs w:val="20"/>
              </w:rPr>
              <w:t>konzultácie a supervízia (dohľad).</w:t>
            </w:r>
          </w:p>
          <w:p w:rsidR="005C4032" w:rsidRPr="00722699"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722699">
              <w:rPr>
                <w:rFonts w:cstheme="minorHAnsi"/>
                <w:b/>
                <w:i/>
                <w:sz w:val="20"/>
                <w:szCs w:val="20"/>
                <w:u w:val="single"/>
              </w:rPr>
              <w:t>M</w:t>
            </w:r>
            <w:r w:rsidR="005C4032" w:rsidRPr="00722699">
              <w:rPr>
                <w:rFonts w:cstheme="minorHAnsi"/>
                <w:b/>
                <w:i/>
                <w:sz w:val="20"/>
                <w:szCs w:val="20"/>
                <w:u w:val="single"/>
              </w:rPr>
              <w:t>etódy, akými sa vzdelávacia činnosť uskutočňuje – prezenčná, dištančná, kombinovaná (v súlade s Informačnými listami predmetov)</w:t>
            </w:r>
            <w:r w:rsidRPr="00722699">
              <w:rPr>
                <w:rFonts w:cstheme="minorHAnsi"/>
                <w:b/>
                <w:i/>
                <w:sz w:val="20"/>
                <w:szCs w:val="20"/>
              </w:rPr>
              <w:t>:</w:t>
            </w:r>
          </w:p>
          <w:p w:rsidR="008A5B05" w:rsidRPr="008A5B05" w:rsidRDefault="008A5B05" w:rsidP="00722699">
            <w:pPr>
              <w:pStyle w:val="Odsekzoznamu"/>
              <w:ind w:left="284"/>
              <w:contextualSpacing w:val="0"/>
              <w:jc w:val="both"/>
              <w:rPr>
                <w:i/>
                <w:sz w:val="20"/>
                <w:szCs w:val="20"/>
              </w:rPr>
            </w:pPr>
            <w:r w:rsidRPr="008A5B05">
              <w:rPr>
                <w:i/>
                <w:sz w:val="20"/>
                <w:szCs w:val="20"/>
              </w:rPr>
              <w:t xml:space="preserve">Vzdelávacia činnosť na všetkých predmetoch sa realizuje </w:t>
            </w:r>
            <w:r w:rsidRPr="00722699">
              <w:rPr>
                <w:b/>
                <w:i/>
                <w:sz w:val="20"/>
                <w:szCs w:val="20"/>
              </w:rPr>
              <w:t>kombinovanou metódou</w:t>
            </w:r>
            <w:r w:rsidRPr="008A5B05">
              <w:rPr>
                <w:i/>
                <w:sz w:val="20"/>
                <w:szCs w:val="20"/>
              </w:rPr>
              <w:t xml:space="preserve">, čo je uvedené aj v informačných listoch jednotlivých predmetov odporúčaného študijného plánu. </w:t>
            </w:r>
          </w:p>
          <w:p w:rsidR="00722699" w:rsidRPr="00383598"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5D378F">
              <w:rPr>
                <w:rFonts w:cstheme="minorHAnsi"/>
                <w:b/>
                <w:i/>
                <w:sz w:val="20"/>
                <w:szCs w:val="20"/>
                <w:u w:val="single"/>
              </w:rPr>
              <w:t>O</w:t>
            </w:r>
            <w:r w:rsidR="005D378F" w:rsidRPr="005D378F">
              <w:rPr>
                <w:rFonts w:cstheme="minorHAnsi"/>
                <w:b/>
                <w:i/>
                <w:sz w:val="20"/>
                <w:szCs w:val="20"/>
                <w:u w:val="single"/>
              </w:rPr>
              <w:t>snovu</w:t>
            </w:r>
            <w:r w:rsidR="005D378F">
              <w:rPr>
                <w:rFonts w:cstheme="minorHAnsi"/>
                <w:b/>
                <w:i/>
                <w:sz w:val="20"/>
                <w:szCs w:val="20"/>
                <w:u w:val="single"/>
              </w:rPr>
              <w:t xml:space="preserve"> </w:t>
            </w:r>
            <w:r w:rsidR="005D378F" w:rsidRPr="005D378F">
              <w:rPr>
                <w:rFonts w:cstheme="minorHAnsi"/>
                <w:b/>
                <w:i/>
                <w:sz w:val="20"/>
                <w:szCs w:val="20"/>
                <w:u w:val="single"/>
              </w:rPr>
              <w:t>/</w:t>
            </w:r>
            <w:r w:rsidR="005D378F">
              <w:rPr>
                <w:rFonts w:cstheme="minorHAnsi"/>
                <w:b/>
                <w:i/>
                <w:sz w:val="20"/>
                <w:szCs w:val="20"/>
                <w:u w:val="single"/>
              </w:rPr>
              <w:t xml:space="preserve"> </w:t>
            </w:r>
            <w:r w:rsidR="005C4032" w:rsidRPr="005D378F">
              <w:rPr>
                <w:rFonts w:cstheme="minorHAnsi"/>
                <w:b/>
                <w:i/>
                <w:sz w:val="20"/>
                <w:szCs w:val="20"/>
                <w:u w:val="single"/>
              </w:rPr>
              <w:t>sylaby</w:t>
            </w:r>
            <w:r w:rsidR="005C4032" w:rsidRPr="005D378F">
              <w:rPr>
                <w:rFonts w:cstheme="minorHAnsi"/>
                <w:i/>
                <w:sz w:val="20"/>
                <w:szCs w:val="20"/>
                <w:u w:val="single"/>
              </w:rPr>
              <w:t xml:space="preserve"> </w:t>
            </w:r>
            <w:r w:rsidR="005C4032" w:rsidRPr="00383598">
              <w:rPr>
                <w:rFonts w:cstheme="minorHAnsi"/>
                <w:b/>
                <w:i/>
                <w:sz w:val="20"/>
                <w:szCs w:val="20"/>
                <w:u w:val="single"/>
              </w:rPr>
              <w:t>predmetu</w:t>
            </w:r>
            <w:r w:rsidRPr="00383598">
              <w:rPr>
                <w:b/>
                <w:i/>
                <w:sz w:val="20"/>
              </w:rPr>
              <w:t>:</w:t>
            </w:r>
          </w:p>
          <w:p w:rsidR="005C4032" w:rsidRPr="00722699" w:rsidRDefault="00722699" w:rsidP="00722699">
            <w:pPr>
              <w:pStyle w:val="Odsekzoznamu"/>
              <w:ind w:left="284"/>
              <w:contextualSpacing w:val="0"/>
              <w:jc w:val="both"/>
              <w:rPr>
                <w:i/>
                <w:sz w:val="20"/>
                <w:szCs w:val="20"/>
              </w:rPr>
            </w:pPr>
            <w:r>
              <w:rPr>
                <w:i/>
                <w:sz w:val="20"/>
                <w:szCs w:val="20"/>
              </w:rPr>
              <w:t>Osnova predmetu je povinnou súčasťou</w:t>
            </w:r>
            <w:r w:rsidRPr="00722699">
              <w:rPr>
                <w:i/>
                <w:sz w:val="20"/>
                <w:szCs w:val="20"/>
              </w:rPr>
              <w:t xml:space="preserve"> informačných listo</w:t>
            </w:r>
            <w:r>
              <w:rPr>
                <w:i/>
                <w:sz w:val="20"/>
                <w:szCs w:val="20"/>
              </w:rPr>
              <w:t>v</w:t>
            </w:r>
            <w:r w:rsidRPr="00722699">
              <w:rPr>
                <w:i/>
                <w:sz w:val="20"/>
                <w:szCs w:val="20"/>
              </w:rPr>
              <w:t xml:space="preserve"> </w:t>
            </w:r>
            <w:r>
              <w:rPr>
                <w:i/>
                <w:sz w:val="20"/>
                <w:szCs w:val="20"/>
              </w:rPr>
              <w:t xml:space="preserve">všetkých </w:t>
            </w:r>
            <w:r w:rsidRPr="00722699">
              <w:rPr>
                <w:i/>
                <w:sz w:val="20"/>
                <w:szCs w:val="20"/>
              </w:rPr>
              <w:t>pred</w:t>
            </w:r>
            <w:r>
              <w:rPr>
                <w:i/>
                <w:sz w:val="20"/>
                <w:szCs w:val="20"/>
              </w:rPr>
              <w:t>me</w:t>
            </w:r>
            <w:r w:rsidRPr="00722699">
              <w:rPr>
                <w:i/>
                <w:sz w:val="20"/>
                <w:szCs w:val="20"/>
              </w:rPr>
              <w:t>tov</w:t>
            </w:r>
            <w:r>
              <w:rPr>
                <w:i/>
                <w:sz w:val="20"/>
                <w:szCs w:val="20"/>
              </w:rPr>
              <w:t xml:space="preserve"> odporúčaného </w:t>
            </w:r>
            <w:proofErr w:type="spellStart"/>
            <w:r>
              <w:rPr>
                <w:i/>
                <w:sz w:val="20"/>
                <w:szCs w:val="20"/>
              </w:rPr>
              <w:t>štud</w:t>
            </w:r>
            <w:proofErr w:type="spellEnd"/>
            <w:r>
              <w:rPr>
                <w:i/>
                <w:sz w:val="20"/>
                <w:szCs w:val="20"/>
              </w:rPr>
              <w:t>. plánu.</w:t>
            </w:r>
          </w:p>
          <w:p w:rsidR="005C4032" w:rsidRPr="00383598" w:rsidRDefault="00792559" w:rsidP="005C4032">
            <w:pPr>
              <w:pStyle w:val="Odsekzoznamu"/>
              <w:numPr>
                <w:ilvl w:val="0"/>
                <w:numId w:val="21"/>
              </w:numPr>
              <w:spacing w:before="120"/>
              <w:ind w:left="284" w:hanging="284"/>
              <w:contextualSpacing w:val="0"/>
              <w:jc w:val="both"/>
              <w:rPr>
                <w:rFonts w:cstheme="minorHAnsi"/>
                <w:b/>
                <w:i/>
                <w:sz w:val="20"/>
                <w:szCs w:val="20"/>
                <w:u w:val="single"/>
              </w:rPr>
            </w:pPr>
            <w:r w:rsidRPr="00383598">
              <w:rPr>
                <w:rFonts w:cstheme="minorHAnsi"/>
                <w:b/>
                <w:i/>
                <w:sz w:val="20"/>
                <w:szCs w:val="20"/>
                <w:u w:val="single"/>
              </w:rPr>
              <w:lastRenderedPageBreak/>
              <w:t>P</w:t>
            </w:r>
            <w:r w:rsidR="005C4032" w:rsidRPr="00383598">
              <w:rPr>
                <w:rFonts w:cstheme="minorHAnsi"/>
                <w:b/>
                <w:i/>
                <w:sz w:val="20"/>
                <w:szCs w:val="20"/>
                <w:u w:val="single"/>
              </w:rPr>
              <w:t>racovné zaťaženie študenta („rozsah“ pre jednotlivé predmety a vzdelávacie činnosti samostatne)</w:t>
            </w:r>
            <w:r w:rsidRPr="00383598">
              <w:rPr>
                <w:rFonts w:cstheme="minorHAnsi"/>
                <w:b/>
                <w:i/>
                <w:sz w:val="20"/>
                <w:szCs w:val="20"/>
              </w:rPr>
              <w:t>:</w:t>
            </w:r>
          </w:p>
          <w:p w:rsidR="00CD3046" w:rsidRPr="00CD3046" w:rsidRDefault="00CD3046" w:rsidP="00CD3046">
            <w:pPr>
              <w:pStyle w:val="Odsekzoznamu"/>
              <w:ind w:left="284"/>
              <w:contextualSpacing w:val="0"/>
              <w:jc w:val="both"/>
              <w:rPr>
                <w:i/>
                <w:sz w:val="20"/>
                <w:szCs w:val="20"/>
              </w:rPr>
            </w:pPr>
            <w:r w:rsidRPr="00CD3046">
              <w:rPr>
                <w:i/>
                <w:sz w:val="20"/>
                <w:szCs w:val="20"/>
              </w:rPr>
              <w:t xml:space="preserve">V jednotlivých informačných listoch predmetov </w:t>
            </w:r>
            <w:r w:rsidR="00C46C8D">
              <w:rPr>
                <w:i/>
                <w:sz w:val="20"/>
                <w:szCs w:val="20"/>
              </w:rPr>
              <w:t>je uvedené pracovné zaťaženie študenta a podiel jednotlivých činností (napr. účasť na priamej vyučovacej činnosti, práca na seminárnej práci, samoštúdium a pod.) na celkovej záťaži študenta.</w:t>
            </w:r>
          </w:p>
          <w:p w:rsidR="005C4032" w:rsidRPr="005D6192" w:rsidRDefault="006A7ECF" w:rsidP="005C4032">
            <w:pPr>
              <w:pStyle w:val="Odsekzoznamu"/>
              <w:numPr>
                <w:ilvl w:val="0"/>
                <w:numId w:val="21"/>
              </w:numPr>
              <w:spacing w:before="120"/>
              <w:ind w:left="284" w:hanging="284"/>
              <w:contextualSpacing w:val="0"/>
              <w:jc w:val="both"/>
              <w:rPr>
                <w:rFonts w:cstheme="minorHAnsi"/>
                <w:b/>
                <w:i/>
                <w:sz w:val="20"/>
                <w:szCs w:val="20"/>
                <w:u w:val="single"/>
              </w:rPr>
            </w:pPr>
            <w:r w:rsidRPr="005D6192">
              <w:rPr>
                <w:rFonts w:cstheme="minorHAnsi"/>
                <w:b/>
                <w:i/>
                <w:sz w:val="20"/>
                <w:szCs w:val="20"/>
                <w:u w:val="single"/>
              </w:rPr>
              <w:t>K</w:t>
            </w:r>
            <w:r w:rsidR="005C4032" w:rsidRPr="005D6192">
              <w:rPr>
                <w:rFonts w:cstheme="minorHAnsi"/>
                <w:b/>
                <w:i/>
                <w:sz w:val="20"/>
                <w:szCs w:val="20"/>
                <w:u w:val="single"/>
              </w:rPr>
              <w:t>redity pridelené každej časti na základe dosahovaných výstupov vzdelávania a súvisiaceho pracovného zaťaženia</w:t>
            </w:r>
            <w:r w:rsidR="005D6192" w:rsidRPr="005D6192">
              <w:rPr>
                <w:rFonts w:cstheme="minorHAnsi"/>
                <w:b/>
                <w:i/>
                <w:sz w:val="20"/>
                <w:szCs w:val="20"/>
              </w:rPr>
              <w:t>:</w:t>
            </w:r>
            <w:r w:rsidR="005C4032" w:rsidRPr="005D6192">
              <w:rPr>
                <w:rFonts w:cstheme="minorHAnsi"/>
                <w:b/>
                <w:i/>
                <w:sz w:val="20"/>
                <w:szCs w:val="20"/>
                <w:u w:val="single"/>
              </w:rPr>
              <w:t xml:space="preserve"> </w:t>
            </w:r>
          </w:p>
          <w:p w:rsidR="00383598" w:rsidRPr="00F37715" w:rsidRDefault="00587BFD" w:rsidP="00383598">
            <w:pPr>
              <w:pStyle w:val="Odsekzoznamu"/>
              <w:ind w:left="284"/>
              <w:contextualSpacing w:val="0"/>
              <w:jc w:val="both"/>
              <w:rPr>
                <w:i/>
                <w:sz w:val="20"/>
                <w:szCs w:val="20"/>
              </w:rPr>
            </w:pPr>
            <w:r w:rsidRPr="00CD3046">
              <w:rPr>
                <w:i/>
                <w:sz w:val="20"/>
                <w:szCs w:val="20"/>
              </w:rPr>
              <w:t>Kreditová dotácia predmetov odráža ich náročnosť a intenzitu/mieru pracovného zaťaženi</w:t>
            </w:r>
            <w:r>
              <w:rPr>
                <w:i/>
                <w:sz w:val="20"/>
                <w:szCs w:val="20"/>
              </w:rPr>
              <w:t>a</w:t>
            </w:r>
            <w:r w:rsidRPr="00CD3046">
              <w:rPr>
                <w:i/>
                <w:sz w:val="20"/>
                <w:szCs w:val="20"/>
              </w:rPr>
              <w:t xml:space="preserve"> študenta.</w:t>
            </w:r>
            <w:r>
              <w:rPr>
                <w:i/>
                <w:sz w:val="20"/>
                <w:szCs w:val="20"/>
              </w:rPr>
              <w:t xml:space="preserve"> Zároveň je zabezpečené, že profilové predmety majú vysokú kreditovú dotáciu (5 kreditov)</w:t>
            </w:r>
            <w:r w:rsidR="00F37715">
              <w:rPr>
                <w:i/>
                <w:sz w:val="20"/>
                <w:szCs w:val="20"/>
              </w:rPr>
              <w:t xml:space="preserve"> vzhľadom na ich silnú väzbu na dosahovanie </w:t>
            </w:r>
            <w:r w:rsidR="005D6192">
              <w:rPr>
                <w:i/>
                <w:sz w:val="20"/>
                <w:szCs w:val="20"/>
              </w:rPr>
              <w:t xml:space="preserve">celkových </w:t>
            </w:r>
            <w:r w:rsidR="00F37715" w:rsidRPr="00F37715">
              <w:rPr>
                <w:i/>
                <w:sz w:val="20"/>
                <w:szCs w:val="20"/>
              </w:rPr>
              <w:t>výstupov vzdelávania</w:t>
            </w:r>
            <w:r w:rsidR="00F37715">
              <w:rPr>
                <w:i/>
                <w:sz w:val="20"/>
                <w:szCs w:val="20"/>
              </w:rPr>
              <w:t>.</w:t>
            </w:r>
          </w:p>
          <w:p w:rsidR="00D46FFE" w:rsidRPr="00383598" w:rsidRDefault="006A7ECF" w:rsidP="005C4032">
            <w:pPr>
              <w:pStyle w:val="Odsekzoznamu"/>
              <w:numPr>
                <w:ilvl w:val="0"/>
                <w:numId w:val="21"/>
              </w:numPr>
              <w:spacing w:before="120"/>
              <w:ind w:left="284" w:hanging="284"/>
              <w:contextualSpacing w:val="0"/>
              <w:jc w:val="both"/>
              <w:rPr>
                <w:rFonts w:cstheme="minorHAnsi"/>
                <w:b/>
                <w:i/>
                <w:sz w:val="20"/>
                <w:szCs w:val="20"/>
                <w:u w:val="single"/>
              </w:rPr>
            </w:pPr>
            <w:r w:rsidRPr="00383598">
              <w:rPr>
                <w:rFonts w:cstheme="minorHAnsi"/>
                <w:b/>
                <w:i/>
                <w:sz w:val="20"/>
                <w:szCs w:val="20"/>
                <w:u w:val="single"/>
              </w:rPr>
              <w:t>O</w:t>
            </w:r>
            <w:r w:rsidR="005C4032" w:rsidRPr="00383598">
              <w:rPr>
                <w:rFonts w:cstheme="minorHAnsi"/>
                <w:b/>
                <w:i/>
                <w:sz w:val="20"/>
                <w:szCs w:val="20"/>
                <w:u w:val="single"/>
              </w:rPr>
              <w:t>sobu zabezpečujúcu predmet (alebo partnerskú organizáciu a osobu) s uvedením kontaktu</w:t>
            </w:r>
            <w:r w:rsidR="00D46FFE" w:rsidRPr="00383598">
              <w:rPr>
                <w:rFonts w:cstheme="minorHAnsi"/>
                <w:b/>
                <w:i/>
                <w:sz w:val="20"/>
                <w:szCs w:val="20"/>
              </w:rPr>
              <w:t>:</w:t>
            </w:r>
          </w:p>
          <w:p w:rsidR="00F36653" w:rsidRDefault="00D46FFE" w:rsidP="00D46FFE">
            <w:pPr>
              <w:pStyle w:val="Odsekzoznamu"/>
              <w:ind w:left="284"/>
              <w:contextualSpacing w:val="0"/>
              <w:jc w:val="both"/>
              <w:rPr>
                <w:i/>
                <w:sz w:val="20"/>
                <w:szCs w:val="20"/>
              </w:rPr>
            </w:pPr>
            <w:r w:rsidRPr="00950F7C">
              <w:rPr>
                <w:i/>
                <w:sz w:val="20"/>
                <w:szCs w:val="20"/>
              </w:rPr>
              <w:t xml:space="preserve">Menný zoznam osôb zabezpečujúcich jednotlivé predmety študijného programu sú </w:t>
            </w:r>
            <w:r w:rsidR="00F36653">
              <w:rPr>
                <w:i/>
                <w:sz w:val="20"/>
                <w:szCs w:val="20"/>
              </w:rPr>
              <w:t xml:space="preserve">dostupné na: </w:t>
            </w:r>
            <w:hyperlink r:id="rId11" w:history="1">
              <w:r w:rsidR="00F36653" w:rsidRPr="00FA698E">
                <w:rPr>
                  <w:rStyle w:val="Hypertextovprepojenie"/>
                  <w:i/>
                  <w:sz w:val="20"/>
                  <w:szCs w:val="20"/>
                </w:rPr>
                <w:t>https://www.unipo.sk/fakulta-manazmentu/vzdelavanie/akreditovanesp/omam/</w:t>
              </w:r>
            </w:hyperlink>
            <w:r w:rsidR="00F36653">
              <w:rPr>
                <w:i/>
                <w:sz w:val="20"/>
                <w:szCs w:val="20"/>
              </w:rPr>
              <w:t xml:space="preserve"> a </w:t>
            </w:r>
            <w:r w:rsidRPr="00950F7C">
              <w:rPr>
                <w:i/>
                <w:sz w:val="20"/>
                <w:szCs w:val="20"/>
              </w:rPr>
              <w:t xml:space="preserve">uvedené v samostatnom </w:t>
            </w:r>
            <w:r w:rsidRPr="008B7CC4">
              <w:rPr>
                <w:i/>
                <w:sz w:val="20"/>
                <w:szCs w:val="20"/>
              </w:rPr>
              <w:t>dokumente</w:t>
            </w:r>
            <w:r w:rsidR="00950F7C" w:rsidRPr="008B7CC4">
              <w:rPr>
                <w:i/>
                <w:sz w:val="20"/>
                <w:szCs w:val="20"/>
              </w:rPr>
              <w:t xml:space="preserve"> </w:t>
            </w:r>
            <w:r w:rsidR="005D378F" w:rsidRPr="008B7CC4">
              <w:rPr>
                <w:i/>
                <w:sz w:val="20"/>
                <w:szCs w:val="20"/>
              </w:rPr>
              <w:t>- (Priloha_1_</w:t>
            </w:r>
            <w:r w:rsidR="000C4AEC" w:rsidRPr="008B7CC4">
              <w:rPr>
                <w:i/>
                <w:sz w:val="20"/>
                <w:szCs w:val="20"/>
              </w:rPr>
              <w:t xml:space="preserve"> </w:t>
            </w:r>
            <w:proofErr w:type="spellStart"/>
            <w:r w:rsidR="000C4AEC" w:rsidRPr="008B7CC4">
              <w:rPr>
                <w:i/>
                <w:sz w:val="20"/>
                <w:szCs w:val="20"/>
              </w:rPr>
              <w:t>Osoby_</w:t>
            </w:r>
            <w:r w:rsidR="005D378F" w:rsidRPr="008B7CC4">
              <w:rPr>
                <w:i/>
                <w:sz w:val="20"/>
                <w:szCs w:val="20"/>
              </w:rPr>
              <w:t>zabezpecujuce_studijny_program_DŠ</w:t>
            </w:r>
            <w:proofErr w:type="spellEnd"/>
            <w:r w:rsidR="00061DF3" w:rsidRPr="008B7CC4">
              <w:rPr>
                <w:i/>
                <w:sz w:val="20"/>
                <w:szCs w:val="20"/>
              </w:rPr>
              <w:t>)</w:t>
            </w:r>
            <w:r w:rsidR="00B05154" w:rsidRPr="008B7CC4">
              <w:rPr>
                <w:i/>
                <w:sz w:val="20"/>
                <w:szCs w:val="20"/>
              </w:rPr>
              <w:t>.</w:t>
            </w:r>
            <w:r w:rsidR="00F36653">
              <w:rPr>
                <w:i/>
                <w:sz w:val="20"/>
                <w:szCs w:val="20"/>
              </w:rPr>
              <w:t xml:space="preserve"> </w:t>
            </w:r>
          </w:p>
          <w:p w:rsidR="005C4032" w:rsidRPr="00D46FFE" w:rsidRDefault="00D46FFE" w:rsidP="00D46FFE">
            <w:pPr>
              <w:pStyle w:val="Odsekzoznamu"/>
              <w:ind w:left="284"/>
              <w:contextualSpacing w:val="0"/>
              <w:jc w:val="both"/>
              <w:rPr>
                <w:i/>
                <w:sz w:val="20"/>
                <w:szCs w:val="20"/>
              </w:rPr>
            </w:pPr>
            <w:r w:rsidRPr="00950F7C">
              <w:rPr>
                <w:i/>
                <w:sz w:val="20"/>
                <w:szCs w:val="20"/>
              </w:rPr>
              <w:t>Partnerské organizácie a</w:t>
            </w:r>
            <w:r w:rsidR="00511E85">
              <w:rPr>
                <w:i/>
                <w:sz w:val="20"/>
                <w:szCs w:val="20"/>
              </w:rPr>
              <w:t> </w:t>
            </w:r>
            <w:r w:rsidRPr="00950F7C">
              <w:rPr>
                <w:i/>
                <w:sz w:val="20"/>
                <w:szCs w:val="20"/>
              </w:rPr>
              <w:t>osoby</w:t>
            </w:r>
            <w:r w:rsidR="00511E85">
              <w:rPr>
                <w:i/>
                <w:sz w:val="20"/>
                <w:szCs w:val="20"/>
              </w:rPr>
              <w:t xml:space="preserve"> môžu</w:t>
            </w:r>
            <w:r w:rsidRPr="00950F7C">
              <w:rPr>
                <w:i/>
                <w:sz w:val="20"/>
                <w:szCs w:val="20"/>
              </w:rPr>
              <w:t xml:space="preserve"> particip</w:t>
            </w:r>
            <w:r w:rsidR="00511E85">
              <w:rPr>
                <w:i/>
                <w:sz w:val="20"/>
                <w:szCs w:val="20"/>
              </w:rPr>
              <w:t>ovať</w:t>
            </w:r>
            <w:r w:rsidRPr="00950F7C">
              <w:rPr>
                <w:i/>
                <w:sz w:val="20"/>
                <w:szCs w:val="20"/>
              </w:rPr>
              <w:t xml:space="preserve"> na výučbe formou prednášok.</w:t>
            </w:r>
            <w:r w:rsidR="005C4032" w:rsidRPr="00D46FFE">
              <w:rPr>
                <w:i/>
                <w:sz w:val="20"/>
                <w:szCs w:val="20"/>
              </w:rPr>
              <w:t xml:space="preserve"> </w:t>
            </w:r>
          </w:p>
          <w:p w:rsidR="005C4032" w:rsidRPr="00383598" w:rsidRDefault="006A7ECF" w:rsidP="005C4032">
            <w:pPr>
              <w:pStyle w:val="Odsekzoznamu"/>
              <w:numPr>
                <w:ilvl w:val="0"/>
                <w:numId w:val="21"/>
              </w:numPr>
              <w:spacing w:before="120"/>
              <w:ind w:left="284" w:hanging="284"/>
              <w:contextualSpacing w:val="0"/>
              <w:jc w:val="both"/>
              <w:rPr>
                <w:rFonts w:cstheme="minorHAnsi"/>
                <w:b/>
                <w:i/>
                <w:sz w:val="20"/>
                <w:szCs w:val="20"/>
                <w:u w:val="single"/>
              </w:rPr>
            </w:pPr>
            <w:r w:rsidRPr="00383598">
              <w:rPr>
                <w:rFonts w:cstheme="minorHAnsi"/>
                <w:b/>
                <w:i/>
                <w:sz w:val="20"/>
                <w:szCs w:val="20"/>
                <w:u w:val="single"/>
              </w:rPr>
              <w:t>U</w:t>
            </w:r>
            <w:r w:rsidR="005C4032" w:rsidRPr="00383598">
              <w:rPr>
                <w:rFonts w:cstheme="minorHAnsi"/>
                <w:b/>
                <w:i/>
                <w:sz w:val="20"/>
                <w:szCs w:val="20"/>
                <w:u w:val="single"/>
              </w:rPr>
              <w:t xml:space="preserve">čiteľov predmetu (alebo podieľajúce sa partnerské organizácie a osoby) (môžu byť uvedené aj v IL predmetov), </w:t>
            </w:r>
          </w:p>
          <w:p w:rsidR="009F18DA" w:rsidRPr="009F18DA" w:rsidRDefault="00F37715" w:rsidP="009F18DA">
            <w:pPr>
              <w:pStyle w:val="Odsekzoznamu"/>
              <w:ind w:left="284"/>
              <w:contextualSpacing w:val="0"/>
              <w:jc w:val="both"/>
              <w:rPr>
                <w:i/>
                <w:sz w:val="20"/>
                <w:szCs w:val="20"/>
              </w:rPr>
            </w:pPr>
            <w:r>
              <w:rPr>
                <w:i/>
                <w:sz w:val="20"/>
                <w:szCs w:val="20"/>
              </w:rPr>
              <w:t>U</w:t>
            </w:r>
            <w:r w:rsidR="009F18DA" w:rsidRPr="009F18DA">
              <w:rPr>
                <w:i/>
                <w:sz w:val="20"/>
                <w:szCs w:val="20"/>
              </w:rPr>
              <w:t>čitelia participujúci na výučbe jednotlivých predmetov sú uvedení v informačných listoch predmetov</w:t>
            </w:r>
            <w:r w:rsidR="009F18DA">
              <w:rPr>
                <w:i/>
                <w:sz w:val="20"/>
                <w:szCs w:val="20"/>
              </w:rPr>
              <w:t xml:space="preserve"> vrátane špecifikácie, aký druh vzdelávacej činnosti vykonávajú.</w:t>
            </w:r>
          </w:p>
          <w:p w:rsidR="005C4032" w:rsidRPr="00A634F3" w:rsidRDefault="006A7ECF" w:rsidP="00022544">
            <w:pPr>
              <w:pStyle w:val="Odsekzoznamu"/>
              <w:numPr>
                <w:ilvl w:val="0"/>
                <w:numId w:val="21"/>
              </w:numPr>
              <w:spacing w:before="120"/>
              <w:ind w:left="284" w:hanging="284"/>
              <w:contextualSpacing w:val="0"/>
              <w:jc w:val="both"/>
              <w:rPr>
                <w:rFonts w:cstheme="minorHAnsi"/>
                <w:b/>
                <w:bCs/>
                <w:i/>
                <w:sz w:val="20"/>
                <w:szCs w:val="24"/>
              </w:rPr>
            </w:pPr>
            <w:r w:rsidRPr="00A634F3">
              <w:rPr>
                <w:rFonts w:cstheme="minorHAnsi"/>
                <w:b/>
                <w:i/>
                <w:sz w:val="20"/>
                <w:szCs w:val="20"/>
                <w:u w:val="single"/>
              </w:rPr>
              <w:t>M</w:t>
            </w:r>
            <w:r w:rsidR="005C4032" w:rsidRPr="00A634F3">
              <w:rPr>
                <w:rFonts w:cstheme="minorHAnsi"/>
                <w:b/>
                <w:i/>
                <w:sz w:val="20"/>
                <w:szCs w:val="20"/>
                <w:u w:val="single"/>
              </w:rPr>
              <w:t>iesto uskutočňovania predmetu (ak sa študijný programu uskutočňuje na viacerých pracoviskách)</w:t>
            </w:r>
            <w:r w:rsidR="00022544" w:rsidRPr="00A634F3">
              <w:rPr>
                <w:rFonts w:cstheme="minorHAnsi"/>
                <w:b/>
                <w:i/>
                <w:sz w:val="20"/>
                <w:szCs w:val="20"/>
              </w:rPr>
              <w:t>:</w:t>
            </w:r>
          </w:p>
          <w:p w:rsidR="00022544" w:rsidRDefault="00022544" w:rsidP="00022544">
            <w:pPr>
              <w:pStyle w:val="Odsekzoznamu"/>
              <w:ind w:left="284"/>
              <w:contextualSpacing w:val="0"/>
              <w:jc w:val="both"/>
              <w:rPr>
                <w:i/>
                <w:sz w:val="20"/>
                <w:szCs w:val="20"/>
              </w:rPr>
            </w:pPr>
            <w:r w:rsidRPr="00022544">
              <w:rPr>
                <w:i/>
                <w:sz w:val="20"/>
                <w:szCs w:val="20"/>
              </w:rPr>
              <w:t>Študijný program sa uskutočňuje v mieste sídla univerzity a fakulty.</w:t>
            </w:r>
          </w:p>
          <w:p w:rsidR="00022544" w:rsidRPr="00755293" w:rsidRDefault="00022544" w:rsidP="00022544">
            <w:pPr>
              <w:pStyle w:val="Odsekzoznamu"/>
              <w:ind w:left="284"/>
              <w:contextualSpacing w:val="0"/>
              <w:jc w:val="both"/>
              <w:rPr>
                <w:rFonts w:cstheme="minorHAnsi"/>
                <w:bCs/>
                <w:i/>
                <w:sz w:val="20"/>
                <w:szCs w:val="24"/>
              </w:rPr>
            </w:pPr>
          </w:p>
        </w:tc>
      </w:tr>
      <w:tr w:rsidR="00DD6382" w:rsidRPr="00755293" w:rsidTr="00A4087B">
        <w:tc>
          <w:tcPr>
            <w:tcW w:w="4814" w:type="dxa"/>
            <w:shd w:val="clear" w:color="auto" w:fill="E7E6E6" w:themeFill="background2"/>
            <w:vAlign w:val="center"/>
          </w:tcPr>
          <w:p w:rsidR="00DD6382" w:rsidRPr="00F14A48" w:rsidRDefault="002709E5" w:rsidP="002709E5">
            <w:pPr>
              <w:pStyle w:val="Odsekzoznamu"/>
              <w:numPr>
                <w:ilvl w:val="0"/>
                <w:numId w:val="9"/>
              </w:numPr>
              <w:ind w:left="284" w:hanging="284"/>
              <w:rPr>
                <w:rFonts w:cstheme="minorHAnsi"/>
                <w:sz w:val="24"/>
                <w:szCs w:val="24"/>
              </w:rPr>
            </w:pPr>
            <w:r w:rsidRPr="002709E5">
              <w:rPr>
                <w:rFonts w:cstheme="minorHAnsi"/>
                <w:b/>
                <w:bCs/>
                <w:sz w:val="20"/>
                <w:szCs w:val="20"/>
              </w:rPr>
              <w:lastRenderedPageBreak/>
              <w:t>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w:t>
            </w:r>
          </w:p>
        </w:tc>
        <w:tc>
          <w:tcPr>
            <w:tcW w:w="4814" w:type="dxa"/>
            <w:vAlign w:val="center"/>
          </w:tcPr>
          <w:p w:rsidR="007851BA" w:rsidRDefault="007851BA" w:rsidP="007851BA">
            <w:pPr>
              <w:spacing w:before="120"/>
              <w:jc w:val="both"/>
              <w:rPr>
                <w:rFonts w:cstheme="minorHAnsi"/>
                <w:i/>
                <w:sz w:val="20"/>
                <w:szCs w:val="20"/>
              </w:rPr>
            </w:pPr>
            <w:r w:rsidRPr="007851BA">
              <w:rPr>
                <w:rFonts w:cstheme="minorHAnsi"/>
                <w:i/>
                <w:sz w:val="20"/>
                <w:szCs w:val="20"/>
              </w:rPr>
              <w:t>V zmysle zákona č. 131/2002 Z. z. o vysokých školách a o zmene a doplnení niektorých zákonov (§ 52</w:t>
            </w:r>
            <w:r>
              <w:rPr>
                <w:rFonts w:cstheme="minorHAnsi"/>
                <w:i/>
                <w:sz w:val="20"/>
                <w:szCs w:val="20"/>
              </w:rPr>
              <w:t>)</w:t>
            </w:r>
            <w:r w:rsidRPr="007851BA">
              <w:rPr>
                <w:rFonts w:cstheme="minorHAnsi"/>
                <w:i/>
                <w:sz w:val="20"/>
                <w:szCs w:val="20"/>
              </w:rPr>
              <w:t xml:space="preserve"> </w:t>
            </w:r>
            <w:r>
              <w:rPr>
                <w:rFonts w:cstheme="minorHAnsi"/>
                <w:i/>
                <w:sz w:val="20"/>
                <w:szCs w:val="20"/>
              </w:rPr>
              <w:t xml:space="preserve">je </w:t>
            </w:r>
            <w:r w:rsidRPr="007851BA">
              <w:rPr>
                <w:rFonts w:cstheme="minorHAnsi"/>
                <w:i/>
                <w:sz w:val="20"/>
                <w:szCs w:val="20"/>
              </w:rPr>
              <w:t>podmienkou riadneho skončenia štúdia</w:t>
            </w:r>
            <w:r>
              <w:rPr>
                <w:rFonts w:cstheme="minorHAnsi"/>
                <w:i/>
                <w:sz w:val="20"/>
                <w:szCs w:val="20"/>
              </w:rPr>
              <w:t xml:space="preserve"> </w:t>
            </w:r>
            <w:r w:rsidRPr="007851BA">
              <w:rPr>
                <w:rFonts w:cstheme="minorHAnsi"/>
                <w:i/>
                <w:sz w:val="20"/>
                <w:szCs w:val="20"/>
              </w:rPr>
              <w:t xml:space="preserve">pre bakalársky študijný program v dennej forme štúdia </w:t>
            </w:r>
            <w:r>
              <w:rPr>
                <w:rFonts w:cstheme="minorHAnsi"/>
                <w:i/>
                <w:sz w:val="20"/>
                <w:szCs w:val="20"/>
              </w:rPr>
              <w:t>(</w:t>
            </w:r>
            <w:r w:rsidRPr="007851BA">
              <w:rPr>
                <w:rFonts w:cstheme="minorHAnsi"/>
                <w:i/>
                <w:sz w:val="20"/>
                <w:szCs w:val="20"/>
              </w:rPr>
              <w:t>so štandardnou dĺžkou štúdia 3 roky</w:t>
            </w:r>
            <w:r>
              <w:rPr>
                <w:rFonts w:cstheme="minorHAnsi"/>
                <w:i/>
                <w:sz w:val="20"/>
                <w:szCs w:val="20"/>
              </w:rPr>
              <w:t>)</w:t>
            </w:r>
            <w:r w:rsidRPr="007851BA">
              <w:rPr>
                <w:rFonts w:cstheme="minorHAnsi"/>
                <w:i/>
                <w:sz w:val="20"/>
                <w:szCs w:val="20"/>
              </w:rPr>
              <w:t xml:space="preserve"> </w:t>
            </w:r>
            <w:r>
              <w:rPr>
                <w:rFonts w:cstheme="minorHAnsi"/>
                <w:i/>
                <w:sz w:val="20"/>
                <w:szCs w:val="20"/>
              </w:rPr>
              <w:t xml:space="preserve">a pre </w:t>
            </w:r>
            <w:r w:rsidRPr="007851BA">
              <w:rPr>
                <w:rFonts w:cstheme="minorHAnsi"/>
                <w:i/>
                <w:sz w:val="20"/>
                <w:szCs w:val="20"/>
              </w:rPr>
              <w:t xml:space="preserve">bakalársky študijný program v </w:t>
            </w:r>
            <w:r>
              <w:rPr>
                <w:rFonts w:cstheme="minorHAnsi"/>
                <w:i/>
                <w:sz w:val="20"/>
                <w:szCs w:val="20"/>
              </w:rPr>
              <w:t>externej</w:t>
            </w:r>
            <w:r w:rsidRPr="007851BA">
              <w:rPr>
                <w:rFonts w:cstheme="minorHAnsi"/>
                <w:i/>
                <w:sz w:val="20"/>
                <w:szCs w:val="20"/>
              </w:rPr>
              <w:t xml:space="preserve"> forme štúdia</w:t>
            </w:r>
            <w:r>
              <w:rPr>
                <w:rFonts w:cstheme="minorHAnsi"/>
                <w:i/>
                <w:sz w:val="20"/>
                <w:szCs w:val="20"/>
              </w:rPr>
              <w:t xml:space="preserve"> (</w:t>
            </w:r>
            <w:r w:rsidRPr="007851BA">
              <w:rPr>
                <w:rFonts w:cstheme="minorHAnsi"/>
                <w:i/>
                <w:sz w:val="20"/>
                <w:szCs w:val="20"/>
              </w:rPr>
              <w:t>so štandardnou dĺžkou štúdia 4 roky) 180 kreditov</w:t>
            </w:r>
            <w:r>
              <w:rPr>
                <w:rFonts w:cstheme="minorHAnsi"/>
                <w:i/>
                <w:sz w:val="20"/>
                <w:szCs w:val="20"/>
              </w:rPr>
              <w:t xml:space="preserve">. </w:t>
            </w:r>
          </w:p>
          <w:p w:rsidR="00DD6382" w:rsidRPr="007851BA" w:rsidRDefault="007851BA" w:rsidP="00B731F1">
            <w:pPr>
              <w:spacing w:before="120"/>
              <w:jc w:val="both"/>
              <w:rPr>
                <w:rFonts w:cstheme="minorHAnsi"/>
                <w:i/>
                <w:sz w:val="20"/>
                <w:szCs w:val="20"/>
              </w:rPr>
            </w:pPr>
            <w:r w:rsidRPr="007851BA">
              <w:rPr>
                <w:rFonts w:cstheme="minorHAnsi"/>
                <w:i/>
                <w:sz w:val="20"/>
                <w:szCs w:val="20"/>
              </w:rPr>
              <w:t>V súlade so zákonom je predkladaný bakalársky študijný program koncipovaný na š</w:t>
            </w:r>
            <w:r w:rsidR="00B731F1">
              <w:rPr>
                <w:rFonts w:cstheme="minorHAnsi"/>
                <w:i/>
                <w:sz w:val="20"/>
                <w:szCs w:val="20"/>
              </w:rPr>
              <w:t xml:space="preserve">tandardnú dĺžku štúdia - 3 roky, </w:t>
            </w:r>
            <w:r w:rsidRPr="007851BA">
              <w:rPr>
                <w:rFonts w:cstheme="minorHAnsi"/>
                <w:i/>
                <w:sz w:val="20"/>
                <w:szCs w:val="20"/>
              </w:rPr>
              <w:t xml:space="preserve">pričom je dodržaná štandardná študijná záťaž 60 kreditov za </w:t>
            </w:r>
            <w:r>
              <w:rPr>
                <w:rFonts w:cstheme="minorHAnsi"/>
                <w:i/>
                <w:sz w:val="20"/>
                <w:szCs w:val="20"/>
              </w:rPr>
              <w:t xml:space="preserve">jeden </w:t>
            </w:r>
            <w:r w:rsidRPr="007851BA">
              <w:rPr>
                <w:rFonts w:cstheme="minorHAnsi"/>
                <w:i/>
                <w:sz w:val="20"/>
                <w:szCs w:val="20"/>
              </w:rPr>
              <w:t xml:space="preserve">akademický rok, </w:t>
            </w:r>
            <w:r w:rsidR="00B731F1">
              <w:rPr>
                <w:rFonts w:cstheme="minorHAnsi"/>
                <w:i/>
                <w:sz w:val="20"/>
                <w:szCs w:val="20"/>
              </w:rPr>
              <w:t>kde</w:t>
            </w:r>
            <w:r w:rsidRPr="007851BA">
              <w:rPr>
                <w:rFonts w:cstheme="minorHAnsi"/>
                <w:i/>
                <w:sz w:val="20"/>
                <w:szCs w:val="20"/>
              </w:rPr>
              <w:t xml:space="preserve"> </w:t>
            </w:r>
            <w:r w:rsidRPr="007851BA">
              <w:rPr>
                <w:rFonts w:cstheme="minorHAnsi"/>
                <w:b/>
                <w:i/>
                <w:sz w:val="20"/>
                <w:szCs w:val="20"/>
              </w:rPr>
              <w:t>celkový počet kreditov za celé štúdium je</w:t>
            </w:r>
            <w:r w:rsidR="00DE6FC8">
              <w:rPr>
                <w:rFonts w:cstheme="minorHAnsi"/>
                <w:b/>
                <w:i/>
                <w:sz w:val="20"/>
                <w:szCs w:val="20"/>
              </w:rPr>
              <w:t>:</w:t>
            </w:r>
            <w:r w:rsidRPr="007851BA">
              <w:rPr>
                <w:rFonts w:cstheme="minorHAnsi"/>
                <w:b/>
                <w:i/>
                <w:sz w:val="20"/>
                <w:szCs w:val="20"/>
              </w:rPr>
              <w:t xml:space="preserve"> 180 kreditov</w:t>
            </w:r>
            <w:r w:rsidRPr="007851BA">
              <w:rPr>
                <w:rFonts w:cstheme="minorHAnsi"/>
                <w:i/>
                <w:sz w:val="20"/>
                <w:szCs w:val="20"/>
              </w:rPr>
              <w:t>.</w:t>
            </w:r>
          </w:p>
        </w:tc>
      </w:tr>
      <w:tr w:rsidR="00DD6382" w:rsidRPr="00755293" w:rsidTr="00A4087B">
        <w:tc>
          <w:tcPr>
            <w:tcW w:w="4814" w:type="dxa"/>
            <w:shd w:val="clear" w:color="auto" w:fill="E7E6E6" w:themeFill="background2"/>
            <w:vAlign w:val="center"/>
          </w:tcPr>
          <w:p w:rsidR="002709E5" w:rsidRPr="00105D64" w:rsidRDefault="002709E5" w:rsidP="00105D64">
            <w:pPr>
              <w:pStyle w:val="Odsekzoznamu"/>
              <w:numPr>
                <w:ilvl w:val="0"/>
                <w:numId w:val="9"/>
              </w:numPr>
              <w:ind w:left="284" w:hanging="284"/>
              <w:rPr>
                <w:rFonts w:cstheme="minorHAnsi"/>
                <w:b/>
                <w:bCs/>
                <w:sz w:val="20"/>
                <w:szCs w:val="20"/>
              </w:rPr>
            </w:pPr>
            <w:r w:rsidRPr="00105D64">
              <w:rPr>
                <w:rFonts w:cstheme="minorHAnsi"/>
                <w:b/>
                <w:bCs/>
                <w:sz w:val="20"/>
                <w:szCs w:val="20"/>
              </w:rPr>
              <w:t xml:space="preserve">Vysoká škola pre jednotlivé študijné plány uvedie podmienky absolvovania jednotlivých častí študijného programu a postup študenta v študijnom programe v štruktúre: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lastRenderedPageBreak/>
              <w:t>počet kreditov za povinné predmety potrebných na riadne skončenie štúdia/ ukončenie časti štúdia,</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počet kreditov za povinne voliteľné predmety potrebných na riadne skončenie štúdia/ ukončenie časti štúdia,</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počet kreditov za výberové predmety potrebných na riadne skončenie štúdia/ ukončenie časti štúdia,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111390">
              <w:rPr>
                <w:rFonts w:cstheme="minorHAnsi"/>
                <w:iCs/>
                <w:strike/>
                <w:sz w:val="20"/>
                <w:szCs w:val="20"/>
              </w:rPr>
              <w:t>počet kreditov potrebných na skončenie štúdia/ukončenie časti štúdia za spoločný základ a za príslušnú aprobáciu, ak ide o učiteľský kombinačný študijný program, alebo prekladateľský kombinačný študijný program</w:t>
            </w:r>
            <w:r w:rsidRPr="00C137D9">
              <w:rPr>
                <w:rFonts w:cstheme="minorHAnsi"/>
                <w:iCs/>
                <w:sz w:val="20"/>
                <w:szCs w:val="20"/>
              </w:rPr>
              <w:t xml:space="preserve">,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počet kreditov za záverečnú prácu a obhajobu záverečnej práce potrebných na riadne skončenie štúdia,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počet kreditov za odbornú prax potrebných na riadne skončenie štúdia/ukončenie časti štúdia, </w:t>
            </w:r>
          </w:p>
          <w:p w:rsidR="002709E5" w:rsidRPr="00C137D9" w:rsidRDefault="002709E5" w:rsidP="00A7367C">
            <w:pPr>
              <w:pStyle w:val="Odsekzoznamu"/>
              <w:numPr>
                <w:ilvl w:val="0"/>
                <w:numId w:val="8"/>
              </w:numPr>
              <w:autoSpaceDE w:val="0"/>
              <w:autoSpaceDN w:val="0"/>
              <w:adjustRightInd w:val="0"/>
              <w:jc w:val="both"/>
              <w:rPr>
                <w:rFonts w:cstheme="minorHAnsi"/>
                <w:iCs/>
                <w:sz w:val="20"/>
                <w:szCs w:val="20"/>
              </w:rPr>
            </w:pPr>
            <w:r w:rsidRPr="00111390">
              <w:rPr>
                <w:rFonts w:cstheme="minorHAnsi"/>
                <w:iCs/>
                <w:strike/>
                <w:sz w:val="20"/>
                <w:szCs w:val="20"/>
              </w:rPr>
              <w:t>počet kreditov potrebných na riadne skončenie štúdia/ ukončenie časti štúdia za projektovú prácu s uvedením príslušných predmetov v inžinierskych študijných programoch</w:t>
            </w:r>
            <w:r w:rsidRPr="00C137D9">
              <w:rPr>
                <w:rFonts w:cstheme="minorHAnsi"/>
                <w:iCs/>
                <w:sz w:val="20"/>
                <w:szCs w:val="20"/>
              </w:rPr>
              <w:t>,</w:t>
            </w:r>
          </w:p>
          <w:p w:rsidR="00DD6382" w:rsidRPr="00A7367C" w:rsidRDefault="002709E5" w:rsidP="00A7367C">
            <w:pPr>
              <w:pStyle w:val="Odsekzoznamu"/>
              <w:numPr>
                <w:ilvl w:val="0"/>
                <w:numId w:val="8"/>
              </w:numPr>
              <w:autoSpaceDE w:val="0"/>
              <w:autoSpaceDN w:val="0"/>
              <w:adjustRightInd w:val="0"/>
              <w:jc w:val="both"/>
              <w:rPr>
                <w:rFonts w:cstheme="minorHAnsi"/>
                <w:i/>
                <w:iCs/>
                <w:sz w:val="20"/>
                <w:szCs w:val="20"/>
              </w:rPr>
            </w:pPr>
            <w:r w:rsidRPr="00111390">
              <w:rPr>
                <w:rFonts w:cstheme="minorHAnsi"/>
                <w:iCs/>
                <w:strike/>
                <w:sz w:val="20"/>
                <w:szCs w:val="20"/>
              </w:rPr>
              <w:t>počet kreditov potrebných na riadne skončenie štúdia/ ukončenie časti štúdia za umelecké výkony okrem záverečnej práce v umeleckých študijných programoch</w:t>
            </w:r>
            <w:r w:rsidRPr="00C137D9">
              <w:rPr>
                <w:rFonts w:cstheme="minorHAnsi"/>
                <w:iCs/>
                <w:sz w:val="20"/>
                <w:szCs w:val="20"/>
              </w:rPr>
              <w:t>.</w:t>
            </w:r>
            <w:r w:rsidRPr="00A7367C">
              <w:rPr>
                <w:rFonts w:cstheme="minorHAnsi"/>
                <w:i/>
                <w:iCs/>
                <w:sz w:val="20"/>
                <w:szCs w:val="20"/>
              </w:rPr>
              <w:t xml:space="preserve"> </w:t>
            </w:r>
          </w:p>
        </w:tc>
        <w:tc>
          <w:tcPr>
            <w:tcW w:w="4814" w:type="dxa"/>
            <w:vAlign w:val="center"/>
          </w:tcPr>
          <w:p w:rsidR="00111390" w:rsidRPr="00A634F3" w:rsidRDefault="00111390" w:rsidP="00276FEF">
            <w:pPr>
              <w:pStyle w:val="Odsekzoznamu"/>
              <w:numPr>
                <w:ilvl w:val="0"/>
                <w:numId w:val="21"/>
              </w:numPr>
              <w:spacing w:before="120"/>
              <w:ind w:left="284" w:hanging="284"/>
              <w:contextualSpacing w:val="0"/>
              <w:jc w:val="both"/>
              <w:rPr>
                <w:rFonts w:cstheme="minorHAnsi"/>
                <w:b/>
                <w:i/>
                <w:sz w:val="20"/>
                <w:szCs w:val="20"/>
              </w:rPr>
            </w:pPr>
            <w:r w:rsidRPr="00A634F3">
              <w:rPr>
                <w:rFonts w:cstheme="minorHAnsi"/>
                <w:b/>
                <w:i/>
                <w:sz w:val="20"/>
                <w:szCs w:val="20"/>
                <w:u w:val="single"/>
              </w:rPr>
              <w:lastRenderedPageBreak/>
              <w:t>Počet kreditov za povinné predmety</w:t>
            </w:r>
            <w:r w:rsidRPr="00A634F3">
              <w:rPr>
                <w:rFonts w:cstheme="minorHAnsi"/>
                <w:b/>
                <w:i/>
                <w:sz w:val="20"/>
                <w:szCs w:val="20"/>
              </w:rPr>
              <w:t>:</w:t>
            </w:r>
            <w:r w:rsidR="00AA294C" w:rsidRPr="00A634F3">
              <w:rPr>
                <w:rFonts w:cstheme="minorHAnsi"/>
                <w:b/>
                <w:i/>
                <w:sz w:val="20"/>
                <w:szCs w:val="20"/>
              </w:rPr>
              <w:t xml:space="preserve"> 143</w:t>
            </w:r>
          </w:p>
          <w:p w:rsidR="00111390" w:rsidRPr="00A634F3" w:rsidRDefault="00111390" w:rsidP="00276FEF">
            <w:pPr>
              <w:pStyle w:val="Odsekzoznamu"/>
              <w:numPr>
                <w:ilvl w:val="0"/>
                <w:numId w:val="21"/>
              </w:numPr>
              <w:spacing w:before="120"/>
              <w:ind w:left="284" w:hanging="284"/>
              <w:contextualSpacing w:val="0"/>
              <w:jc w:val="both"/>
              <w:rPr>
                <w:rFonts w:cstheme="minorHAnsi"/>
                <w:b/>
                <w:i/>
                <w:sz w:val="20"/>
                <w:szCs w:val="20"/>
              </w:rPr>
            </w:pPr>
            <w:r w:rsidRPr="00A634F3">
              <w:rPr>
                <w:rFonts w:cstheme="minorHAnsi"/>
                <w:b/>
                <w:i/>
                <w:sz w:val="20"/>
                <w:szCs w:val="20"/>
                <w:u w:val="single"/>
              </w:rPr>
              <w:t>Počet kreditov za povinne voliteľné predmety</w:t>
            </w:r>
            <w:r w:rsidRPr="00A634F3">
              <w:rPr>
                <w:rFonts w:cstheme="minorHAnsi"/>
                <w:b/>
                <w:i/>
                <w:sz w:val="20"/>
                <w:szCs w:val="20"/>
              </w:rPr>
              <w:t>:</w:t>
            </w:r>
            <w:r w:rsidR="00AA294C" w:rsidRPr="00A634F3">
              <w:rPr>
                <w:rFonts w:cstheme="minorHAnsi"/>
                <w:b/>
                <w:i/>
                <w:sz w:val="20"/>
                <w:szCs w:val="20"/>
              </w:rPr>
              <w:t xml:space="preserve"> 37</w:t>
            </w:r>
          </w:p>
          <w:p w:rsidR="007229BD" w:rsidRDefault="007229BD" w:rsidP="00276FEF">
            <w:pPr>
              <w:pStyle w:val="Odsekzoznamu"/>
              <w:numPr>
                <w:ilvl w:val="0"/>
                <w:numId w:val="21"/>
              </w:numPr>
              <w:spacing w:before="120"/>
              <w:ind w:left="284" w:hanging="284"/>
              <w:contextualSpacing w:val="0"/>
              <w:jc w:val="both"/>
              <w:rPr>
                <w:rFonts w:cstheme="minorHAnsi"/>
                <w:b/>
                <w:i/>
                <w:sz w:val="20"/>
                <w:szCs w:val="20"/>
              </w:rPr>
            </w:pPr>
            <w:r w:rsidRPr="00A634F3">
              <w:rPr>
                <w:rFonts w:cstheme="minorHAnsi"/>
                <w:b/>
                <w:i/>
                <w:sz w:val="20"/>
                <w:szCs w:val="20"/>
                <w:u w:val="single"/>
              </w:rPr>
              <w:lastRenderedPageBreak/>
              <w:t>Počet kreditov za výberové predmety potrebných na riadne skončenie štúdia/ ukončenie časti štúdia</w:t>
            </w:r>
            <w:r w:rsidR="00AA294C" w:rsidRPr="00A634F3">
              <w:rPr>
                <w:rFonts w:cstheme="minorHAnsi"/>
                <w:b/>
                <w:i/>
                <w:sz w:val="20"/>
                <w:szCs w:val="20"/>
              </w:rPr>
              <w:t>: 0</w:t>
            </w:r>
          </w:p>
          <w:p w:rsidR="00285662" w:rsidRPr="00285662" w:rsidRDefault="00285662" w:rsidP="00285662">
            <w:pPr>
              <w:pStyle w:val="Odsekzoznamu"/>
              <w:ind w:left="284"/>
              <w:contextualSpacing w:val="0"/>
              <w:jc w:val="both"/>
              <w:rPr>
                <w:i/>
                <w:sz w:val="20"/>
                <w:szCs w:val="20"/>
              </w:rPr>
            </w:pPr>
            <w:r w:rsidRPr="00285662">
              <w:rPr>
                <w:i/>
                <w:sz w:val="20"/>
                <w:szCs w:val="20"/>
              </w:rPr>
              <w:t xml:space="preserve">V zmysel </w:t>
            </w:r>
            <w:r>
              <w:rPr>
                <w:i/>
                <w:sz w:val="20"/>
                <w:szCs w:val="20"/>
              </w:rPr>
              <w:t>Š</w:t>
            </w:r>
            <w:r w:rsidRPr="00285662">
              <w:rPr>
                <w:i/>
                <w:sz w:val="20"/>
                <w:szCs w:val="20"/>
              </w:rPr>
              <w:t>tudijného poriadku PU (čl. 13) si  študent si zapisuje výberové predmety tak, aby súčet ich kreditovej dotácie tvoril maximálne 5 % z celkového počtu kreditov (v prvom stupni štúdia max. 9 kreditov)</w:t>
            </w:r>
            <w:r w:rsidR="00964E4F">
              <w:rPr>
                <w:i/>
                <w:sz w:val="20"/>
                <w:szCs w:val="20"/>
              </w:rPr>
              <w:t>.</w:t>
            </w:r>
            <w:r w:rsidRPr="00285662">
              <w:rPr>
                <w:i/>
                <w:sz w:val="20"/>
                <w:szCs w:val="20"/>
              </w:rPr>
              <w:t xml:space="preserve"> </w:t>
            </w:r>
          </w:p>
          <w:p w:rsidR="00AA294C" w:rsidRDefault="00111390" w:rsidP="00276FEF">
            <w:pPr>
              <w:pStyle w:val="Odsekzoznamu"/>
              <w:numPr>
                <w:ilvl w:val="0"/>
                <w:numId w:val="21"/>
              </w:numPr>
              <w:spacing w:before="120"/>
              <w:ind w:left="284" w:hanging="284"/>
              <w:contextualSpacing w:val="0"/>
              <w:jc w:val="both"/>
              <w:rPr>
                <w:rFonts w:cstheme="minorHAnsi"/>
                <w:i/>
                <w:sz w:val="20"/>
                <w:szCs w:val="20"/>
              </w:rPr>
            </w:pPr>
            <w:r w:rsidRPr="00A634F3">
              <w:rPr>
                <w:rFonts w:cstheme="minorHAnsi"/>
                <w:b/>
                <w:i/>
                <w:sz w:val="20"/>
                <w:szCs w:val="20"/>
                <w:u w:val="single"/>
              </w:rPr>
              <w:t>Počet kreditov za záverečnú prácu a obhajobu záverečnej práce potrebných na riadne skončenie štúdia</w:t>
            </w:r>
            <w:r w:rsidRPr="00A634F3">
              <w:rPr>
                <w:rFonts w:cstheme="minorHAnsi"/>
                <w:b/>
                <w:i/>
                <w:sz w:val="20"/>
                <w:szCs w:val="20"/>
              </w:rPr>
              <w:t>:</w:t>
            </w:r>
            <w:r w:rsidR="00AA294C">
              <w:rPr>
                <w:rFonts w:cstheme="minorHAnsi"/>
                <w:i/>
                <w:sz w:val="20"/>
                <w:szCs w:val="20"/>
              </w:rPr>
              <w:t xml:space="preserve"> </w:t>
            </w:r>
            <w:r w:rsidR="00AA294C" w:rsidRPr="00AA294C">
              <w:rPr>
                <w:rFonts w:cstheme="minorHAnsi"/>
                <w:b/>
                <w:i/>
                <w:sz w:val="20"/>
                <w:szCs w:val="20"/>
              </w:rPr>
              <w:t>spolu 13</w:t>
            </w:r>
          </w:p>
          <w:p w:rsidR="00AA294C" w:rsidRPr="007217B8" w:rsidRDefault="00AA294C" w:rsidP="007217B8">
            <w:pPr>
              <w:pStyle w:val="Odsekzoznamu"/>
              <w:numPr>
                <w:ilvl w:val="0"/>
                <w:numId w:val="22"/>
              </w:numPr>
              <w:contextualSpacing w:val="0"/>
              <w:jc w:val="both"/>
              <w:rPr>
                <w:rFonts w:cstheme="minorHAnsi"/>
                <w:i/>
                <w:sz w:val="20"/>
                <w:szCs w:val="20"/>
              </w:rPr>
            </w:pPr>
            <w:r w:rsidRPr="007217B8">
              <w:rPr>
                <w:rFonts w:cstheme="minorHAnsi"/>
                <w:i/>
                <w:sz w:val="20"/>
                <w:szCs w:val="20"/>
              </w:rPr>
              <w:t xml:space="preserve">Záverečná práca I.: 4 kredity </w:t>
            </w:r>
          </w:p>
          <w:p w:rsidR="00AA294C" w:rsidRPr="007217B8" w:rsidRDefault="00AA294C" w:rsidP="007217B8">
            <w:pPr>
              <w:pStyle w:val="Odsekzoznamu"/>
              <w:numPr>
                <w:ilvl w:val="0"/>
                <w:numId w:val="22"/>
              </w:numPr>
              <w:contextualSpacing w:val="0"/>
              <w:jc w:val="both"/>
              <w:rPr>
                <w:rFonts w:cstheme="minorHAnsi"/>
                <w:i/>
                <w:sz w:val="20"/>
                <w:szCs w:val="20"/>
              </w:rPr>
            </w:pPr>
            <w:r w:rsidRPr="007217B8">
              <w:rPr>
                <w:rFonts w:cstheme="minorHAnsi"/>
                <w:i/>
                <w:sz w:val="20"/>
                <w:szCs w:val="20"/>
              </w:rPr>
              <w:t xml:space="preserve">Záverečná práca II.: 5 kreditov </w:t>
            </w:r>
          </w:p>
          <w:p w:rsidR="00111390" w:rsidRPr="007217B8" w:rsidRDefault="00AA294C" w:rsidP="007217B8">
            <w:pPr>
              <w:pStyle w:val="Odsekzoznamu"/>
              <w:numPr>
                <w:ilvl w:val="0"/>
                <w:numId w:val="22"/>
              </w:numPr>
              <w:contextualSpacing w:val="0"/>
              <w:jc w:val="both"/>
              <w:rPr>
                <w:rFonts w:cstheme="minorHAnsi"/>
                <w:i/>
                <w:sz w:val="20"/>
                <w:szCs w:val="20"/>
              </w:rPr>
            </w:pPr>
            <w:r w:rsidRPr="007217B8">
              <w:rPr>
                <w:rFonts w:cstheme="minorHAnsi"/>
                <w:i/>
                <w:sz w:val="20"/>
                <w:szCs w:val="20"/>
              </w:rPr>
              <w:t xml:space="preserve">Obhajoba záverečnej práce: 4 kredity </w:t>
            </w:r>
          </w:p>
          <w:p w:rsidR="00DD6382" w:rsidRPr="00111390" w:rsidRDefault="00AA294C" w:rsidP="00276FEF">
            <w:pPr>
              <w:pStyle w:val="Odsekzoznamu"/>
              <w:numPr>
                <w:ilvl w:val="0"/>
                <w:numId w:val="21"/>
              </w:numPr>
              <w:spacing w:before="120"/>
              <w:ind w:left="284" w:hanging="284"/>
              <w:contextualSpacing w:val="0"/>
              <w:jc w:val="both"/>
              <w:rPr>
                <w:rFonts w:cstheme="minorHAnsi"/>
                <w:bCs/>
                <w:i/>
                <w:sz w:val="20"/>
                <w:szCs w:val="24"/>
              </w:rPr>
            </w:pPr>
            <w:r w:rsidRPr="00A634F3">
              <w:rPr>
                <w:rFonts w:cstheme="minorHAnsi"/>
                <w:b/>
                <w:i/>
                <w:sz w:val="20"/>
                <w:szCs w:val="20"/>
                <w:u w:val="single"/>
              </w:rPr>
              <w:t>Počet kreditov za odbornú prax potrebných na riadne skončenie štúdia/ukončenie časti štúdia</w:t>
            </w:r>
            <w:r w:rsidRPr="00A634F3">
              <w:rPr>
                <w:rFonts w:cstheme="minorHAnsi"/>
                <w:b/>
                <w:i/>
                <w:sz w:val="20"/>
                <w:szCs w:val="20"/>
              </w:rPr>
              <w:t>:</w:t>
            </w:r>
            <w:r>
              <w:rPr>
                <w:rFonts w:cstheme="minorHAnsi"/>
                <w:i/>
                <w:sz w:val="20"/>
                <w:szCs w:val="20"/>
              </w:rPr>
              <w:t xml:space="preserve"> </w:t>
            </w:r>
            <w:r w:rsidRPr="00AA294C">
              <w:rPr>
                <w:rFonts w:cstheme="minorHAnsi"/>
                <w:b/>
                <w:i/>
                <w:sz w:val="20"/>
                <w:szCs w:val="20"/>
              </w:rPr>
              <w:t>1</w:t>
            </w:r>
            <w:r>
              <w:rPr>
                <w:rFonts w:cstheme="minorHAnsi"/>
                <w:b/>
                <w:i/>
                <w:sz w:val="20"/>
                <w:szCs w:val="20"/>
              </w:rPr>
              <w:t>3</w:t>
            </w:r>
          </w:p>
        </w:tc>
      </w:tr>
      <w:tr w:rsidR="00DD6382" w:rsidRPr="00755293" w:rsidTr="00A4087B">
        <w:tc>
          <w:tcPr>
            <w:tcW w:w="4814" w:type="dxa"/>
            <w:shd w:val="clear" w:color="auto" w:fill="E7E6E6" w:themeFill="background2"/>
            <w:vAlign w:val="center"/>
          </w:tcPr>
          <w:p w:rsidR="00DD6382" w:rsidRPr="00C137D9" w:rsidRDefault="00C137D9" w:rsidP="00C137D9">
            <w:pPr>
              <w:pStyle w:val="Odsekzoznamu"/>
              <w:numPr>
                <w:ilvl w:val="0"/>
                <w:numId w:val="9"/>
              </w:numPr>
              <w:ind w:left="284" w:hanging="284"/>
              <w:rPr>
                <w:rFonts w:cstheme="minorHAnsi"/>
                <w:b/>
                <w:bCs/>
                <w:sz w:val="20"/>
                <w:szCs w:val="20"/>
              </w:rPr>
            </w:pPr>
            <w:r w:rsidRPr="00AD1A91">
              <w:rPr>
                <w:rFonts w:cstheme="minorHAnsi"/>
                <w:b/>
                <w:bCs/>
                <w:sz w:val="20"/>
                <w:szCs w:val="20"/>
              </w:rPr>
              <w:lastRenderedPageBreak/>
              <w:t xml:space="preserve">Vysoká škola popíše pravidlá pre overovanie výstupov vzdelávania a hodnotenie študentov a možnosti opravných </w:t>
            </w:r>
            <w:r w:rsidR="00A47AAF" w:rsidRPr="00AD1A91">
              <w:rPr>
                <w:rFonts w:cstheme="minorHAnsi"/>
                <w:b/>
                <w:bCs/>
                <w:sz w:val="20"/>
                <w:szCs w:val="20"/>
              </w:rPr>
              <w:t>postupov voči tomuto hodnoteniu</w:t>
            </w:r>
          </w:p>
        </w:tc>
        <w:tc>
          <w:tcPr>
            <w:tcW w:w="4814" w:type="dxa"/>
            <w:vAlign w:val="center"/>
          </w:tcPr>
          <w:p w:rsidR="00266436" w:rsidRDefault="00266436" w:rsidP="008521AB">
            <w:pPr>
              <w:spacing w:before="120"/>
              <w:jc w:val="both"/>
              <w:rPr>
                <w:rFonts w:cstheme="minorHAnsi"/>
                <w:bCs/>
                <w:i/>
                <w:sz w:val="20"/>
                <w:szCs w:val="24"/>
              </w:rPr>
            </w:pPr>
            <w:r>
              <w:rPr>
                <w:rFonts w:cstheme="minorHAnsi"/>
                <w:bCs/>
                <w:i/>
                <w:sz w:val="20"/>
                <w:szCs w:val="24"/>
              </w:rPr>
              <w:t xml:space="preserve">Overovanie výstupov vzdelávania a hodnotenie študentov sa realizuje v zmysle Študijného poriadku PU (čl. 16), v ktorom sa uvádza: </w:t>
            </w:r>
          </w:p>
          <w:p w:rsidR="00266436" w:rsidRDefault="00266436" w:rsidP="008521AB">
            <w:pPr>
              <w:spacing w:before="120"/>
              <w:jc w:val="both"/>
              <w:rPr>
                <w:rFonts w:cstheme="minorHAnsi"/>
                <w:bCs/>
                <w:i/>
                <w:sz w:val="20"/>
                <w:szCs w:val="24"/>
              </w:rPr>
            </w:pPr>
            <w:r>
              <w:rPr>
                <w:rFonts w:cstheme="minorHAnsi"/>
                <w:bCs/>
                <w:i/>
                <w:sz w:val="20"/>
                <w:szCs w:val="24"/>
              </w:rPr>
              <w:t>„</w:t>
            </w:r>
            <w:r w:rsidRPr="00266436">
              <w:rPr>
                <w:rFonts w:cstheme="minorHAnsi"/>
                <w:bCs/>
                <w:i/>
                <w:sz w:val="20"/>
                <w:szCs w:val="24"/>
              </w:rPr>
              <w:t>Hodnotenie študijných výsledkov študenta v rámci študi</w:t>
            </w:r>
            <w:r>
              <w:rPr>
                <w:rFonts w:cstheme="minorHAnsi"/>
                <w:bCs/>
                <w:i/>
                <w:sz w:val="20"/>
                <w:szCs w:val="24"/>
              </w:rPr>
              <w:t>jného predmetu sa uskutočňuje: (</w:t>
            </w:r>
            <w:r w:rsidRPr="00266436">
              <w:rPr>
                <w:rFonts w:cstheme="minorHAnsi"/>
                <w:bCs/>
                <w:i/>
                <w:sz w:val="20"/>
                <w:szCs w:val="24"/>
              </w:rPr>
              <w:t>a) priebežným hodnotením (ph s klasifikáciou);</w:t>
            </w:r>
            <w:r>
              <w:rPr>
                <w:rFonts w:cstheme="minorHAnsi"/>
                <w:bCs/>
                <w:i/>
                <w:sz w:val="20"/>
                <w:szCs w:val="24"/>
              </w:rPr>
              <w:t xml:space="preserve"> (</w:t>
            </w:r>
            <w:r w:rsidRPr="00266436">
              <w:rPr>
                <w:rFonts w:cstheme="minorHAnsi"/>
                <w:bCs/>
                <w:i/>
                <w:sz w:val="20"/>
                <w:szCs w:val="24"/>
              </w:rPr>
              <w:t>b) skúškou za dané obd</w:t>
            </w:r>
            <w:r>
              <w:rPr>
                <w:rFonts w:cstheme="minorHAnsi"/>
                <w:bCs/>
                <w:i/>
                <w:sz w:val="20"/>
                <w:szCs w:val="24"/>
              </w:rPr>
              <w:t>obie štúdia (s klasifikáciou); (</w:t>
            </w:r>
            <w:r w:rsidRPr="00266436">
              <w:rPr>
                <w:rFonts w:cstheme="minorHAnsi"/>
                <w:bCs/>
                <w:i/>
                <w:sz w:val="20"/>
                <w:szCs w:val="24"/>
              </w:rPr>
              <w:t>c) absolvovaním – absol</w:t>
            </w:r>
            <w:r>
              <w:rPr>
                <w:rFonts w:cstheme="minorHAnsi"/>
                <w:bCs/>
                <w:i/>
                <w:sz w:val="20"/>
                <w:szCs w:val="24"/>
              </w:rPr>
              <w:t>voval (</w:t>
            </w:r>
            <w:proofErr w:type="spellStart"/>
            <w:r>
              <w:rPr>
                <w:rFonts w:cstheme="minorHAnsi"/>
                <w:bCs/>
                <w:i/>
                <w:sz w:val="20"/>
                <w:szCs w:val="24"/>
              </w:rPr>
              <w:t>abs</w:t>
            </w:r>
            <w:proofErr w:type="spellEnd"/>
            <w:r>
              <w:rPr>
                <w:rFonts w:cstheme="minorHAnsi"/>
                <w:bCs/>
                <w:i/>
                <w:sz w:val="20"/>
                <w:szCs w:val="24"/>
              </w:rPr>
              <w:t xml:space="preserve">. bez klasifikácie). </w:t>
            </w:r>
            <w:r w:rsidRPr="00266436">
              <w:rPr>
                <w:rFonts w:cstheme="minorHAnsi"/>
                <w:bCs/>
                <w:i/>
                <w:sz w:val="20"/>
                <w:szCs w:val="24"/>
              </w:rPr>
              <w:t>Termíny priebežných kontrol určujú vyučujúci po dohode so štud</w:t>
            </w:r>
            <w:r>
              <w:rPr>
                <w:rFonts w:cstheme="minorHAnsi"/>
                <w:bCs/>
                <w:i/>
                <w:sz w:val="20"/>
                <w:szCs w:val="24"/>
              </w:rPr>
              <w:t xml:space="preserve">entmi v prvom týždni semestra. </w:t>
            </w:r>
            <w:r w:rsidRPr="00266436">
              <w:rPr>
                <w:rFonts w:cstheme="minorHAnsi"/>
                <w:bCs/>
                <w:i/>
                <w:sz w:val="20"/>
                <w:szCs w:val="24"/>
              </w:rPr>
              <w:t>Absolvovanie predmetu sa hodnotí. Hodnotenie vyjadruje kvalitu osvojenia si vedomostí alebo zručností v súlade s výsledkami vzdelávania predmetu uvedenými v informačnom liste predmetu</w:t>
            </w:r>
            <w:r>
              <w:rPr>
                <w:rFonts w:cstheme="minorHAnsi"/>
                <w:bCs/>
                <w:i/>
                <w:sz w:val="20"/>
                <w:szCs w:val="24"/>
              </w:rPr>
              <w:t>“</w:t>
            </w:r>
            <w:r w:rsidRPr="00266436">
              <w:rPr>
                <w:rFonts w:cstheme="minorHAnsi"/>
                <w:bCs/>
                <w:i/>
                <w:sz w:val="20"/>
                <w:szCs w:val="24"/>
              </w:rPr>
              <w:t>.</w:t>
            </w:r>
            <w:r w:rsidR="00416815">
              <w:rPr>
                <w:rFonts w:cstheme="minorHAnsi"/>
                <w:bCs/>
                <w:i/>
                <w:sz w:val="20"/>
                <w:szCs w:val="24"/>
              </w:rPr>
              <w:t xml:space="preserve"> </w:t>
            </w:r>
          </w:p>
          <w:p w:rsidR="00C702B4" w:rsidRPr="00C702B4" w:rsidRDefault="00416815" w:rsidP="00C702B4">
            <w:pPr>
              <w:spacing w:before="120"/>
              <w:jc w:val="both"/>
              <w:rPr>
                <w:rFonts w:cstheme="minorHAnsi"/>
                <w:bCs/>
                <w:i/>
                <w:sz w:val="20"/>
                <w:szCs w:val="24"/>
              </w:rPr>
            </w:pPr>
            <w:r w:rsidRPr="00416815">
              <w:rPr>
                <w:rFonts w:cstheme="minorHAnsi"/>
                <w:bCs/>
                <w:i/>
                <w:sz w:val="20"/>
                <w:szCs w:val="24"/>
              </w:rPr>
              <w:t>Hodnotenie študijných výsledkov študenta v rámci štúdia predmetu sa uskutočňuje podľa klasifikačnej stupnice a kritérií úspešnosti (percentuálneho vyjadrenia výsledkov pri hodnotení predmetu) pre klasifikačné stupne stanovené Študijným poriadkom PU.</w:t>
            </w:r>
          </w:p>
          <w:p w:rsidR="00C702B4" w:rsidRDefault="00C702B4" w:rsidP="008521AB">
            <w:pPr>
              <w:spacing w:before="120"/>
              <w:jc w:val="both"/>
              <w:rPr>
                <w:rFonts w:cstheme="minorHAnsi"/>
                <w:bCs/>
                <w:i/>
                <w:sz w:val="20"/>
                <w:szCs w:val="24"/>
              </w:rPr>
            </w:pPr>
            <w:r w:rsidRPr="00C702B4">
              <w:rPr>
                <w:rFonts w:cstheme="minorHAnsi"/>
                <w:bCs/>
                <w:i/>
                <w:sz w:val="20"/>
                <w:szCs w:val="24"/>
              </w:rPr>
              <w:t>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 (Študijný poriadok PU, čl. 16, bod 21</w:t>
            </w:r>
            <w:r>
              <w:rPr>
                <w:rFonts w:cstheme="minorHAnsi"/>
                <w:bCs/>
                <w:i/>
                <w:sz w:val="20"/>
                <w:szCs w:val="24"/>
              </w:rPr>
              <w:t xml:space="preserve">. </w:t>
            </w:r>
          </w:p>
          <w:p w:rsidR="002951DA" w:rsidRPr="00755293" w:rsidRDefault="002951DA" w:rsidP="002951DA">
            <w:pPr>
              <w:spacing w:before="120"/>
              <w:jc w:val="both"/>
              <w:rPr>
                <w:rFonts w:cstheme="minorHAnsi"/>
                <w:bCs/>
                <w:i/>
                <w:sz w:val="20"/>
                <w:szCs w:val="24"/>
              </w:rPr>
            </w:pPr>
            <w:r>
              <w:rPr>
                <w:rFonts w:cstheme="minorHAnsi"/>
                <w:bCs/>
                <w:i/>
                <w:sz w:val="20"/>
                <w:szCs w:val="24"/>
              </w:rPr>
              <w:t xml:space="preserve">Ďalšie možnosti opravných postupov voči hodnoteniu je možné realizovať na základe Zákona o sťažnostiach 9/2010 Z. z.,  </w:t>
            </w:r>
            <w:r w:rsidRPr="002951DA">
              <w:rPr>
                <w:rFonts w:cstheme="minorHAnsi"/>
                <w:bCs/>
                <w:i/>
                <w:sz w:val="20"/>
                <w:szCs w:val="24"/>
              </w:rPr>
              <w:t>ktorý upravuje postup pri podávaní, vybavovaní a kontrole vybavovania sťažností fyzických osôb alebo právnických osôb.</w:t>
            </w:r>
          </w:p>
        </w:tc>
      </w:tr>
      <w:tr w:rsidR="00DD6382" w:rsidRPr="00755293" w:rsidTr="00E166BE">
        <w:trPr>
          <w:trHeight w:val="300"/>
        </w:trPr>
        <w:tc>
          <w:tcPr>
            <w:tcW w:w="4814" w:type="dxa"/>
            <w:shd w:val="clear" w:color="auto" w:fill="E7E6E6" w:themeFill="background2"/>
            <w:vAlign w:val="center"/>
          </w:tcPr>
          <w:p w:rsidR="00DD6382" w:rsidRPr="00C137D9" w:rsidRDefault="00C137D9" w:rsidP="00C137D9">
            <w:pPr>
              <w:pStyle w:val="Odsekzoznamu"/>
              <w:numPr>
                <w:ilvl w:val="0"/>
                <w:numId w:val="9"/>
              </w:numPr>
              <w:ind w:left="284" w:hanging="284"/>
              <w:rPr>
                <w:rFonts w:cstheme="minorHAnsi"/>
                <w:b/>
                <w:bCs/>
                <w:sz w:val="20"/>
                <w:szCs w:val="20"/>
              </w:rPr>
            </w:pPr>
            <w:r w:rsidRPr="00C137D9">
              <w:rPr>
                <w:rFonts w:cstheme="minorHAnsi"/>
                <w:b/>
                <w:bCs/>
                <w:sz w:val="20"/>
                <w:szCs w:val="20"/>
              </w:rPr>
              <w:lastRenderedPageBreak/>
              <w:t>Podmienky uznáv</w:t>
            </w:r>
            <w:r w:rsidR="00A47AAF">
              <w:rPr>
                <w:rFonts w:cstheme="minorHAnsi"/>
                <w:b/>
                <w:bCs/>
                <w:sz w:val="20"/>
                <w:szCs w:val="20"/>
              </w:rPr>
              <w:t>ania štúdia, alebo časti štúdia</w:t>
            </w:r>
          </w:p>
        </w:tc>
        <w:tc>
          <w:tcPr>
            <w:tcW w:w="4814" w:type="dxa"/>
            <w:vAlign w:val="center"/>
          </w:tcPr>
          <w:p w:rsidR="00DD6382" w:rsidRDefault="000509A1" w:rsidP="00D35E9E">
            <w:pPr>
              <w:spacing w:before="120"/>
              <w:jc w:val="both"/>
              <w:rPr>
                <w:rFonts w:cstheme="minorHAnsi"/>
                <w:bCs/>
                <w:i/>
                <w:sz w:val="20"/>
                <w:szCs w:val="24"/>
              </w:rPr>
            </w:pPr>
            <w:r w:rsidRPr="000509A1">
              <w:rPr>
                <w:rFonts w:cstheme="minorHAnsi"/>
                <w:bCs/>
                <w:i/>
                <w:sz w:val="20"/>
                <w:szCs w:val="24"/>
              </w:rPr>
              <w:t>Podmienky uznávania štúdia, alebo časti štúdia stanovuje Študijný poriadok PU</w:t>
            </w:r>
            <w:r>
              <w:rPr>
                <w:rFonts w:cstheme="minorHAnsi"/>
                <w:bCs/>
                <w:i/>
                <w:sz w:val="20"/>
                <w:szCs w:val="24"/>
              </w:rPr>
              <w:t xml:space="preserve"> (čl. 20). Uznanie sa realizuje na základe písomnej žiadosti a dokladov o prechádzajúcom štúdiu, predmet je možné uznať pri obsahovej zhode nad 60 % s predmetom aktuálneho študijného predmetu.</w:t>
            </w:r>
            <w:r w:rsidR="00363A29">
              <w:rPr>
                <w:rFonts w:cstheme="minorHAnsi"/>
                <w:bCs/>
                <w:i/>
                <w:sz w:val="20"/>
                <w:szCs w:val="24"/>
              </w:rPr>
              <w:t xml:space="preserve"> Uznanie predmetov štátnej skúšky nie je možné. </w:t>
            </w:r>
          </w:p>
          <w:p w:rsidR="00D35E9E" w:rsidRPr="00D35E9E" w:rsidRDefault="00D35E9E" w:rsidP="006C50E0">
            <w:pPr>
              <w:spacing w:before="120"/>
              <w:jc w:val="both"/>
              <w:rPr>
                <w:rFonts w:cstheme="minorHAnsi"/>
                <w:b/>
                <w:i/>
                <w:sz w:val="20"/>
                <w:szCs w:val="24"/>
              </w:rPr>
            </w:pPr>
            <w:r>
              <w:rPr>
                <w:rFonts w:cstheme="minorHAnsi"/>
                <w:i/>
                <w:sz w:val="20"/>
                <w:szCs w:val="20"/>
              </w:rPr>
              <w:t>Pravidlá uznávan</w:t>
            </w:r>
            <w:r w:rsidR="00E21A91">
              <w:rPr>
                <w:rFonts w:cstheme="minorHAnsi"/>
                <w:i/>
                <w:sz w:val="20"/>
                <w:szCs w:val="20"/>
              </w:rPr>
              <w:t>ia</w:t>
            </w:r>
            <w:r>
              <w:rPr>
                <w:rFonts w:cstheme="minorHAnsi"/>
                <w:i/>
                <w:sz w:val="20"/>
                <w:szCs w:val="20"/>
              </w:rPr>
              <w:t xml:space="preserve"> predmetov a</w:t>
            </w:r>
            <w:r w:rsidR="00E21A91">
              <w:rPr>
                <w:rFonts w:cstheme="minorHAnsi"/>
                <w:i/>
                <w:sz w:val="20"/>
                <w:szCs w:val="20"/>
              </w:rPr>
              <w:t> </w:t>
            </w:r>
            <w:r w:rsidRPr="00D35E9E">
              <w:rPr>
                <w:rFonts w:cstheme="minorHAnsi"/>
                <w:i/>
                <w:sz w:val="20"/>
                <w:szCs w:val="20"/>
              </w:rPr>
              <w:t>kreditov</w:t>
            </w:r>
            <w:r w:rsidR="00E21A91">
              <w:rPr>
                <w:rFonts w:cstheme="minorHAnsi"/>
                <w:i/>
                <w:sz w:val="20"/>
                <w:szCs w:val="20"/>
              </w:rPr>
              <w:t xml:space="preserve"> špecifikuje Študijný poriadok PU v Prešove (čl. 20)</w:t>
            </w:r>
            <w:r w:rsidRPr="00D35E9E">
              <w:rPr>
                <w:rFonts w:cstheme="minorHAnsi"/>
                <w:i/>
                <w:sz w:val="20"/>
                <w:szCs w:val="24"/>
              </w:rPr>
              <w:t>:</w:t>
            </w:r>
          </w:p>
          <w:p w:rsidR="00D35E9E" w:rsidRP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Študent môže požiadať o uznanie predmetov a kreditov absolvovaných v inom alebo identickom študijnom programe najneskôr do siedmich dní po zápise v príslušnom akademickom roku.</w:t>
            </w:r>
          </w:p>
          <w:p w:rsid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Študent môže požiadať len o uznanie toho predmetu, ktorý už úspešne absolvoval v predchádzajúcich akademických rokoch a získal zaň príslušný počet kreditov, a v prípade, ak od jeho absolvovania neuplynulo viac ako päť rokov.</w:t>
            </w:r>
          </w:p>
          <w:p w:rsid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 xml:space="preserve">Žiadosť o uznanie predmetu a priznanie kreditov za príslušný predmet predkladá študent na Oddelení pre vzdelávanie. </w:t>
            </w:r>
          </w:p>
          <w:p w:rsid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K žiadosti o uznanie predmetu a priznanie kreditov za príslušný predmet je študent povinný priložiť doklad o vykonaní skúšky (výpis) a informačný list, príp. sylaby príslušného predmetu.</w:t>
            </w:r>
          </w:p>
          <w:p w:rsidR="00D35E9E" w:rsidRPr="00D35E9E"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Rozhodnutiu dekana predchádza posúdenie informačného listu garantom študijného programu pre vzdelávanie.</w:t>
            </w:r>
            <w:r>
              <w:t xml:space="preserve"> </w:t>
            </w:r>
          </w:p>
          <w:p w:rsidR="000E2567" w:rsidRDefault="00D35E9E" w:rsidP="000E2567">
            <w:pPr>
              <w:pStyle w:val="Odsekzoznamu"/>
              <w:numPr>
                <w:ilvl w:val="0"/>
                <w:numId w:val="34"/>
              </w:numPr>
              <w:spacing w:before="60"/>
              <w:ind w:left="284" w:hanging="284"/>
              <w:jc w:val="both"/>
              <w:rPr>
                <w:rFonts w:cstheme="minorHAnsi"/>
                <w:bCs/>
                <w:i/>
                <w:sz w:val="20"/>
                <w:szCs w:val="24"/>
              </w:rPr>
            </w:pPr>
            <w:r w:rsidRPr="00D35E9E">
              <w:rPr>
                <w:rFonts w:cstheme="minorHAnsi"/>
                <w:bCs/>
                <w:i/>
                <w:sz w:val="20"/>
                <w:szCs w:val="24"/>
              </w:rPr>
              <w:t>Uznať možno len predmet, pri ktorom je minimálna obsahová zhoda 60 % s predmetom z aktuálneho študijného programu. Uznanie predmetu, ktorý bol už raz absolvovaný v predchádzajúcom štúdiu, je v kompetencii garanta študijného programu pre vzdelávanie.</w:t>
            </w:r>
          </w:p>
          <w:p w:rsidR="000E2567"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 xml:space="preserve">Uznať predmet vykonaný v inom študijnom programe a uznať zaň príslušný počet kreditov možno pri splnení podmienok uvedených v predchádzajúcich bodoch vtedy, ak študent v časti akademického roka, v ktorej žiada o uznanie predmetu a kreditov, študuje iba v jednom študijnom programe. Neuznávajú sa predmety zo súbežného štúdia. </w:t>
            </w:r>
          </w:p>
          <w:p w:rsidR="000E2567"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 xml:space="preserve">Uznať predmet a priznať kredity za predmet, ktorý študent absolvoval v predchádzajúcom období štúdiom v študijnom programe, ktorý riadne skončil, </w:t>
            </w:r>
            <w:proofErr w:type="spellStart"/>
            <w:r w:rsidRPr="000E2567">
              <w:rPr>
                <w:rFonts w:cstheme="minorHAnsi"/>
                <w:bCs/>
                <w:i/>
                <w:sz w:val="20"/>
                <w:szCs w:val="24"/>
              </w:rPr>
              <w:t>t.j</w:t>
            </w:r>
            <w:proofErr w:type="spellEnd"/>
            <w:r w:rsidRPr="000E2567">
              <w:rPr>
                <w:rFonts w:cstheme="minorHAnsi"/>
                <w:bCs/>
                <w:i/>
                <w:sz w:val="20"/>
                <w:szCs w:val="24"/>
              </w:rPr>
              <w:t>. bol mu priznaný príslušný akademický titul, nie je možné.</w:t>
            </w:r>
          </w:p>
          <w:p w:rsidR="000E2567"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Počet kreditov možno uznať v rozsahu počtu kreditov stanovených aktuálnym študijným programom. Uvedené pravidlo uznávania počtu kreditov platí pre všetky predmety (povinné, povinne voliteľné a výberové).</w:t>
            </w:r>
          </w:p>
          <w:p w:rsidR="00D35E9E" w:rsidRDefault="00D35E9E" w:rsidP="000E2567">
            <w:pPr>
              <w:pStyle w:val="Odsekzoznamu"/>
              <w:numPr>
                <w:ilvl w:val="0"/>
                <w:numId w:val="34"/>
              </w:numPr>
              <w:spacing w:before="60"/>
              <w:ind w:left="284" w:hanging="284"/>
              <w:jc w:val="both"/>
              <w:rPr>
                <w:rFonts w:cstheme="minorHAnsi"/>
                <w:bCs/>
                <w:i/>
                <w:sz w:val="20"/>
                <w:szCs w:val="24"/>
              </w:rPr>
            </w:pPr>
            <w:r w:rsidRPr="000E2567">
              <w:rPr>
                <w:rFonts w:cstheme="minorHAnsi"/>
                <w:bCs/>
                <w:i/>
                <w:sz w:val="20"/>
                <w:szCs w:val="24"/>
              </w:rPr>
              <w:t>Uznanie predmetov štátnej skúšky nie je možné.</w:t>
            </w:r>
          </w:p>
          <w:p w:rsidR="00DD62D0" w:rsidRPr="00DD62D0" w:rsidRDefault="00DD62D0" w:rsidP="00DD62D0">
            <w:pPr>
              <w:spacing w:before="120"/>
              <w:jc w:val="both"/>
              <w:rPr>
                <w:rFonts w:cstheme="minorHAnsi"/>
                <w:bCs/>
                <w:i/>
                <w:sz w:val="20"/>
                <w:szCs w:val="24"/>
              </w:rPr>
            </w:pPr>
            <w:r w:rsidRPr="004406B1">
              <w:rPr>
                <w:rFonts w:cstheme="minorHAnsi"/>
                <w:bCs/>
                <w:i/>
                <w:sz w:val="20"/>
                <w:szCs w:val="24"/>
              </w:rPr>
              <w:t xml:space="preserve">Študent fakulty právo absolvovať časť štúdia na inej vysokej škole v Slovenskej republike alebo v zahraničí. Fakulta po návrate študentovi uzná časť štúdia v súlade so zmluvou, s európskym štandardom a Európskym systémom transferu kreditov. Ak študent absolvoval časť štúdia na vysokej škole, ktorá nemá implementovaný </w:t>
            </w:r>
            <w:r w:rsidRPr="004406B1">
              <w:rPr>
                <w:rFonts w:cstheme="minorHAnsi"/>
                <w:bCs/>
                <w:i/>
                <w:sz w:val="20"/>
                <w:szCs w:val="24"/>
              </w:rPr>
              <w:lastRenderedPageBreak/>
              <w:t>kompatibilný kreditový systém, uznanie kreditov posúdi garant študijného programu a kredity prizná fakultný ECTS koordinátor. Študent je povinný podpísať s gestorským pracoviskom a príslušným prodekanom Dohodu o prenose kreditov pred odchodom na mobilitu na vysielajúcej fakulte. Pravidlá sú vymedzené v Študijnom poriadku PU v Prešove (čl. 15, bod 6 a 7).</w:t>
            </w:r>
            <w:r w:rsidRPr="00DD62D0">
              <w:rPr>
                <w:rFonts w:cstheme="minorHAnsi"/>
                <w:bCs/>
                <w:i/>
                <w:sz w:val="20"/>
                <w:szCs w:val="24"/>
              </w:rPr>
              <w:t xml:space="preserve"> </w:t>
            </w:r>
          </w:p>
          <w:p w:rsidR="00DD62D0" w:rsidRPr="00DD62D0" w:rsidRDefault="00DD62D0" w:rsidP="00DD62D0">
            <w:pPr>
              <w:spacing w:before="60"/>
              <w:jc w:val="both"/>
              <w:rPr>
                <w:rFonts w:cstheme="minorHAnsi"/>
                <w:bCs/>
                <w:i/>
                <w:sz w:val="20"/>
                <w:szCs w:val="24"/>
              </w:rPr>
            </w:pPr>
          </w:p>
        </w:tc>
      </w:tr>
      <w:tr w:rsidR="00DD6382" w:rsidRPr="00755293" w:rsidTr="00A4087B">
        <w:tc>
          <w:tcPr>
            <w:tcW w:w="4814" w:type="dxa"/>
            <w:shd w:val="clear" w:color="auto" w:fill="E7E6E6" w:themeFill="background2"/>
            <w:vAlign w:val="center"/>
          </w:tcPr>
          <w:p w:rsidR="00DD6382" w:rsidRPr="00C137D9" w:rsidRDefault="00C137D9" w:rsidP="00C137D9">
            <w:pPr>
              <w:pStyle w:val="Odsekzoznamu"/>
              <w:numPr>
                <w:ilvl w:val="0"/>
                <w:numId w:val="9"/>
              </w:numPr>
              <w:ind w:left="284" w:hanging="284"/>
              <w:rPr>
                <w:rFonts w:cstheme="minorHAnsi"/>
                <w:b/>
                <w:bCs/>
                <w:sz w:val="20"/>
                <w:szCs w:val="20"/>
              </w:rPr>
            </w:pPr>
            <w:r w:rsidRPr="00C137D9">
              <w:rPr>
                <w:rFonts w:cstheme="minorHAnsi"/>
                <w:b/>
                <w:bCs/>
                <w:sz w:val="20"/>
                <w:szCs w:val="20"/>
              </w:rPr>
              <w:lastRenderedPageBreak/>
              <w:t>Vysoká škola uvedie témy záverečných prác študijného p</w:t>
            </w:r>
            <w:r w:rsidR="00A47AAF">
              <w:rPr>
                <w:rFonts w:cstheme="minorHAnsi"/>
                <w:b/>
                <w:bCs/>
                <w:sz w:val="20"/>
                <w:szCs w:val="20"/>
              </w:rPr>
              <w:t>rogramu (alebo odkaz na zoznam)</w:t>
            </w:r>
          </w:p>
        </w:tc>
        <w:tc>
          <w:tcPr>
            <w:tcW w:w="4814" w:type="dxa"/>
            <w:vAlign w:val="center"/>
          </w:tcPr>
          <w:p w:rsidR="00DD6382" w:rsidRDefault="00DA02DF" w:rsidP="00FD7C1D">
            <w:pPr>
              <w:spacing w:before="120"/>
              <w:jc w:val="both"/>
              <w:rPr>
                <w:rFonts w:cstheme="minorHAnsi"/>
                <w:bCs/>
                <w:i/>
                <w:sz w:val="20"/>
                <w:szCs w:val="24"/>
              </w:rPr>
            </w:pPr>
            <w:r>
              <w:rPr>
                <w:rFonts w:cstheme="minorHAnsi"/>
                <w:bCs/>
                <w:i/>
                <w:sz w:val="20"/>
                <w:szCs w:val="24"/>
              </w:rPr>
              <w:t xml:space="preserve">Vzhľadom na to, že ide o nový (zatiaľ neexistujúci) študijný program, doposiaľ neboli témy záverečných prác vypísané.  </w:t>
            </w:r>
          </w:p>
          <w:p w:rsidR="007A0BAD" w:rsidRPr="007A0BAD" w:rsidRDefault="007A0BAD" w:rsidP="007A0BAD">
            <w:pPr>
              <w:jc w:val="both"/>
              <w:rPr>
                <w:rFonts w:cstheme="minorHAnsi"/>
                <w:bCs/>
                <w:i/>
                <w:sz w:val="20"/>
                <w:szCs w:val="24"/>
              </w:rPr>
            </w:pPr>
            <w:r>
              <w:rPr>
                <w:rFonts w:cstheme="minorHAnsi"/>
                <w:bCs/>
                <w:i/>
                <w:sz w:val="20"/>
                <w:szCs w:val="24"/>
              </w:rPr>
              <w:t xml:space="preserve">Pri </w:t>
            </w:r>
            <w:r w:rsidRPr="007A0BAD">
              <w:rPr>
                <w:rFonts w:cstheme="minorHAnsi"/>
                <w:bCs/>
                <w:i/>
                <w:sz w:val="20"/>
                <w:szCs w:val="24"/>
              </w:rPr>
              <w:t>vypisovaní tém záverečných prác sa fakulta riadi Opatrením dekana FM PU v Prešove č.  1/2012 vo veci: Stanovenie minimálnych štandardov, požiadaviek na kvalitu, na odborné zameranie a na ďalšie odborné náležitosti, platné pre zadávanie a znenie tém záverečných bakalárskych a diplomových prác v študijnom programe Manažment na Fakulte manažmentu PU v</w:t>
            </w:r>
            <w:r>
              <w:rPr>
                <w:rFonts w:cstheme="minorHAnsi"/>
                <w:bCs/>
                <w:i/>
                <w:sz w:val="20"/>
                <w:szCs w:val="24"/>
              </w:rPr>
              <w:t> </w:t>
            </w:r>
            <w:r w:rsidRPr="007A0BAD">
              <w:rPr>
                <w:rFonts w:cstheme="minorHAnsi"/>
                <w:bCs/>
                <w:i/>
                <w:sz w:val="20"/>
                <w:szCs w:val="24"/>
              </w:rPr>
              <w:t>Prešove</w:t>
            </w:r>
            <w:r>
              <w:rPr>
                <w:rFonts w:cstheme="minorHAnsi"/>
                <w:bCs/>
                <w:i/>
                <w:sz w:val="20"/>
                <w:szCs w:val="24"/>
              </w:rPr>
              <w:t>, ktorý spresňuje</w:t>
            </w:r>
            <w:r w:rsidRPr="007A0BAD">
              <w:rPr>
                <w:rFonts w:cstheme="minorHAnsi"/>
                <w:bCs/>
                <w:i/>
                <w:sz w:val="20"/>
                <w:szCs w:val="24"/>
              </w:rPr>
              <w:t xml:space="preserve"> minimálne štandardy, požiadavky na kvalitu, na odborné zameranie a na ďalšie odborné náležitosti</w:t>
            </w:r>
            <w:r>
              <w:rPr>
                <w:rFonts w:cstheme="minorHAnsi"/>
                <w:bCs/>
                <w:i/>
                <w:sz w:val="20"/>
                <w:szCs w:val="24"/>
              </w:rPr>
              <w:t xml:space="preserve">. </w:t>
            </w:r>
            <w:r w:rsidRPr="007A0BAD">
              <w:rPr>
                <w:rFonts w:cstheme="minorHAnsi"/>
                <w:bCs/>
                <w:i/>
                <w:sz w:val="20"/>
                <w:szCs w:val="24"/>
              </w:rPr>
              <w:t xml:space="preserve">Pre zadávanie a znenie tém záverečných bakalárskych prác na </w:t>
            </w:r>
            <w:r>
              <w:rPr>
                <w:rFonts w:cstheme="minorHAnsi"/>
                <w:bCs/>
                <w:i/>
                <w:sz w:val="20"/>
                <w:szCs w:val="24"/>
              </w:rPr>
              <w:t>FM</w:t>
            </w:r>
            <w:r w:rsidRPr="007A0BAD">
              <w:rPr>
                <w:rFonts w:cstheme="minorHAnsi"/>
                <w:bCs/>
                <w:i/>
                <w:sz w:val="20"/>
                <w:szCs w:val="24"/>
              </w:rPr>
              <w:t xml:space="preserve"> </w:t>
            </w:r>
            <w:r>
              <w:rPr>
                <w:rFonts w:cstheme="minorHAnsi"/>
                <w:bCs/>
                <w:i/>
                <w:sz w:val="20"/>
                <w:szCs w:val="24"/>
              </w:rPr>
              <w:t>PU</w:t>
            </w:r>
            <w:r w:rsidRPr="007A0BAD">
              <w:rPr>
                <w:rFonts w:cstheme="minorHAnsi"/>
                <w:bCs/>
                <w:i/>
                <w:sz w:val="20"/>
                <w:szCs w:val="24"/>
              </w:rPr>
              <w:t xml:space="preserve"> v Prešove z hľadiska kvality, obsahu, odborných náležitostí každej vypísanej témy </w:t>
            </w:r>
            <w:r>
              <w:rPr>
                <w:rFonts w:cstheme="minorHAnsi"/>
                <w:bCs/>
                <w:i/>
                <w:sz w:val="20"/>
                <w:szCs w:val="24"/>
              </w:rPr>
              <w:t xml:space="preserve">je </w:t>
            </w:r>
            <w:r w:rsidR="00864276">
              <w:rPr>
                <w:rFonts w:cstheme="minorHAnsi"/>
                <w:bCs/>
                <w:i/>
                <w:sz w:val="20"/>
                <w:szCs w:val="24"/>
              </w:rPr>
              <w:t xml:space="preserve">(okrem iného) </w:t>
            </w:r>
            <w:r>
              <w:rPr>
                <w:rFonts w:cstheme="minorHAnsi"/>
                <w:bCs/>
                <w:i/>
                <w:sz w:val="20"/>
                <w:szCs w:val="24"/>
              </w:rPr>
              <w:t>stanovené, aby:</w:t>
            </w:r>
          </w:p>
          <w:p w:rsidR="007A0BAD" w:rsidRDefault="007A0BAD" w:rsidP="00937B87">
            <w:pPr>
              <w:pStyle w:val="Odsekzoznamu"/>
              <w:numPr>
                <w:ilvl w:val="0"/>
                <w:numId w:val="44"/>
              </w:numPr>
              <w:jc w:val="both"/>
              <w:rPr>
                <w:rFonts w:cstheme="minorHAnsi"/>
                <w:bCs/>
                <w:i/>
                <w:sz w:val="20"/>
                <w:szCs w:val="24"/>
              </w:rPr>
            </w:pPr>
            <w:r>
              <w:rPr>
                <w:rFonts w:cstheme="minorHAnsi"/>
                <w:bCs/>
                <w:i/>
                <w:sz w:val="20"/>
                <w:szCs w:val="24"/>
              </w:rPr>
              <w:t>n</w:t>
            </w:r>
            <w:r w:rsidRPr="007A0BAD">
              <w:rPr>
                <w:rFonts w:cstheme="minorHAnsi"/>
                <w:bCs/>
                <w:i/>
                <w:sz w:val="20"/>
                <w:szCs w:val="24"/>
              </w:rPr>
              <w:t xml:space="preserve">ázov každej témy záverečnej bakalárskej </w:t>
            </w:r>
            <w:r>
              <w:rPr>
                <w:rFonts w:cstheme="minorHAnsi"/>
                <w:bCs/>
                <w:i/>
                <w:sz w:val="20"/>
                <w:szCs w:val="24"/>
              </w:rPr>
              <w:t xml:space="preserve">bol </w:t>
            </w:r>
            <w:r w:rsidRPr="007A0BAD">
              <w:rPr>
                <w:rFonts w:cstheme="minorHAnsi"/>
                <w:bCs/>
                <w:i/>
                <w:sz w:val="20"/>
                <w:szCs w:val="24"/>
              </w:rPr>
              <w:t xml:space="preserve"> vytvorený tak, aby už z neho bolo zrejmé, že práca bude mať výskumný, analytický charakter (</w:t>
            </w:r>
            <w:proofErr w:type="spellStart"/>
            <w:r w:rsidRPr="007A0BAD">
              <w:rPr>
                <w:rFonts w:cstheme="minorHAnsi"/>
                <w:bCs/>
                <w:i/>
                <w:sz w:val="20"/>
                <w:szCs w:val="24"/>
              </w:rPr>
              <w:t>t.j</w:t>
            </w:r>
            <w:proofErr w:type="spellEnd"/>
            <w:r w:rsidRPr="007A0BAD">
              <w:rPr>
                <w:rFonts w:cstheme="minorHAnsi"/>
                <w:bCs/>
                <w:i/>
                <w:sz w:val="20"/>
                <w:szCs w:val="24"/>
              </w:rPr>
              <w:t>. že bude obsahovať vo svojej štruktúre nejaký druh výskumu, prieskumu, analýzy a pod.) či už v oblasti empirického výskumu alebo teoretickej analýzy</w:t>
            </w:r>
            <w:r>
              <w:rPr>
                <w:rFonts w:cstheme="minorHAnsi"/>
                <w:bCs/>
                <w:i/>
                <w:sz w:val="20"/>
                <w:szCs w:val="24"/>
              </w:rPr>
              <w:t>;</w:t>
            </w:r>
            <w:r w:rsidRPr="007A0BAD">
              <w:rPr>
                <w:rFonts w:cstheme="minorHAnsi"/>
                <w:bCs/>
                <w:i/>
                <w:sz w:val="20"/>
                <w:szCs w:val="24"/>
              </w:rPr>
              <w:t xml:space="preserve"> </w:t>
            </w:r>
          </w:p>
          <w:p w:rsidR="007A0BAD" w:rsidRPr="007A0BAD" w:rsidRDefault="007A0BAD" w:rsidP="00937B87">
            <w:pPr>
              <w:pStyle w:val="Odsekzoznamu"/>
              <w:numPr>
                <w:ilvl w:val="0"/>
                <w:numId w:val="44"/>
              </w:numPr>
              <w:jc w:val="both"/>
              <w:rPr>
                <w:rFonts w:cstheme="minorHAnsi"/>
                <w:bCs/>
                <w:i/>
                <w:sz w:val="20"/>
                <w:szCs w:val="24"/>
              </w:rPr>
            </w:pPr>
            <w:r>
              <w:rPr>
                <w:rFonts w:cstheme="minorHAnsi"/>
                <w:bCs/>
                <w:i/>
                <w:sz w:val="20"/>
                <w:szCs w:val="24"/>
              </w:rPr>
              <w:t>z</w:t>
            </w:r>
            <w:r w:rsidRPr="007A0BAD">
              <w:rPr>
                <w:rFonts w:cstheme="minorHAnsi"/>
                <w:bCs/>
                <w:i/>
                <w:sz w:val="20"/>
                <w:szCs w:val="24"/>
              </w:rPr>
              <w:t xml:space="preserve"> názvu práce musí byť zrejmé, aké je približné zameranie, či konkrétnejšia oblasť výskumu, </w:t>
            </w:r>
            <w:proofErr w:type="spellStart"/>
            <w:r w:rsidRPr="007A0BAD">
              <w:rPr>
                <w:rFonts w:cstheme="minorHAnsi"/>
                <w:bCs/>
                <w:i/>
                <w:sz w:val="20"/>
                <w:szCs w:val="24"/>
              </w:rPr>
              <w:t>t.j</w:t>
            </w:r>
            <w:proofErr w:type="spellEnd"/>
            <w:r w:rsidRPr="007A0BAD">
              <w:rPr>
                <w:rFonts w:cstheme="minorHAnsi"/>
                <w:bCs/>
                <w:i/>
                <w:sz w:val="20"/>
                <w:szCs w:val="24"/>
              </w:rPr>
              <w:t>. čo konkrétne sa bude skúmať v danej záverečnej práci, čo bude objektom analýzy, výskumu a pod.</w:t>
            </w:r>
            <w:r>
              <w:rPr>
                <w:rFonts w:cstheme="minorHAnsi"/>
                <w:bCs/>
                <w:i/>
                <w:sz w:val="20"/>
                <w:szCs w:val="24"/>
              </w:rPr>
              <w:t>;</w:t>
            </w:r>
            <w:r w:rsidRPr="007A0BAD">
              <w:rPr>
                <w:rFonts w:cstheme="minorHAnsi"/>
                <w:bCs/>
                <w:i/>
                <w:sz w:val="20"/>
                <w:szCs w:val="24"/>
              </w:rPr>
              <w:t xml:space="preserve"> </w:t>
            </w:r>
          </w:p>
          <w:p w:rsidR="007A0BAD" w:rsidRDefault="007A0BAD" w:rsidP="00937B87">
            <w:pPr>
              <w:pStyle w:val="Odsekzoznamu"/>
              <w:numPr>
                <w:ilvl w:val="0"/>
                <w:numId w:val="44"/>
              </w:numPr>
              <w:jc w:val="both"/>
              <w:rPr>
                <w:rFonts w:cstheme="minorHAnsi"/>
                <w:bCs/>
                <w:i/>
                <w:sz w:val="20"/>
                <w:szCs w:val="24"/>
              </w:rPr>
            </w:pPr>
            <w:r>
              <w:rPr>
                <w:rFonts w:cstheme="minorHAnsi"/>
                <w:bCs/>
                <w:i/>
                <w:sz w:val="20"/>
                <w:szCs w:val="24"/>
              </w:rPr>
              <w:t>t</w:t>
            </w:r>
            <w:r w:rsidRPr="007A0BAD">
              <w:rPr>
                <w:rFonts w:cstheme="minorHAnsi"/>
                <w:bCs/>
                <w:i/>
                <w:sz w:val="20"/>
                <w:szCs w:val="24"/>
              </w:rPr>
              <w:t>éma každej záverečnej práce sa má týkať a analyticky sa zaoberať niektorou oblasťou zo širšieho záberu v odbornej oblasti Ekonómie a</w:t>
            </w:r>
            <w:r>
              <w:rPr>
                <w:rFonts w:cstheme="minorHAnsi"/>
                <w:bCs/>
                <w:i/>
                <w:sz w:val="20"/>
                <w:szCs w:val="24"/>
              </w:rPr>
              <w:t> </w:t>
            </w:r>
            <w:r w:rsidRPr="007A0BAD">
              <w:rPr>
                <w:rFonts w:cstheme="minorHAnsi"/>
                <w:bCs/>
                <w:i/>
                <w:sz w:val="20"/>
                <w:szCs w:val="24"/>
              </w:rPr>
              <w:t>manažmentu</w:t>
            </w:r>
            <w:r>
              <w:rPr>
                <w:rFonts w:cstheme="minorHAnsi"/>
                <w:bCs/>
                <w:i/>
                <w:sz w:val="20"/>
                <w:szCs w:val="24"/>
              </w:rPr>
              <w:t>;</w:t>
            </w:r>
          </w:p>
          <w:p w:rsidR="00937B87" w:rsidRPr="00937B87" w:rsidRDefault="00937B87" w:rsidP="00937B87">
            <w:pPr>
              <w:pStyle w:val="Odsekzoznamu"/>
              <w:numPr>
                <w:ilvl w:val="0"/>
                <w:numId w:val="44"/>
              </w:numPr>
              <w:jc w:val="both"/>
              <w:rPr>
                <w:rFonts w:cstheme="minorHAnsi"/>
                <w:bCs/>
                <w:i/>
                <w:sz w:val="20"/>
                <w:szCs w:val="24"/>
              </w:rPr>
            </w:pPr>
            <w:r>
              <w:rPr>
                <w:rFonts w:cstheme="minorHAnsi"/>
                <w:bCs/>
                <w:i/>
                <w:sz w:val="20"/>
                <w:szCs w:val="24"/>
              </w:rPr>
              <w:t>ž</w:t>
            </w:r>
            <w:r w:rsidRPr="00937B87">
              <w:rPr>
                <w:rFonts w:cstheme="minorHAnsi"/>
                <w:bCs/>
                <w:i/>
                <w:sz w:val="20"/>
                <w:szCs w:val="24"/>
              </w:rPr>
              <w:t>iadna téma záverečnej bakalárskej práce nemôže znieť všeobecne a</w:t>
            </w:r>
            <w:r>
              <w:rPr>
                <w:rFonts w:cstheme="minorHAnsi"/>
                <w:bCs/>
                <w:i/>
                <w:sz w:val="20"/>
                <w:szCs w:val="24"/>
              </w:rPr>
              <w:t> </w:t>
            </w:r>
            <w:r w:rsidRPr="00937B87">
              <w:rPr>
                <w:rFonts w:cstheme="minorHAnsi"/>
                <w:bCs/>
                <w:i/>
                <w:sz w:val="20"/>
                <w:szCs w:val="24"/>
              </w:rPr>
              <w:t>triviálne</w:t>
            </w:r>
            <w:r>
              <w:rPr>
                <w:rFonts w:cstheme="minorHAnsi"/>
                <w:bCs/>
                <w:i/>
                <w:sz w:val="20"/>
                <w:szCs w:val="24"/>
              </w:rPr>
              <w:t>.</w:t>
            </w:r>
          </w:p>
          <w:p w:rsidR="007A0BAD" w:rsidRPr="00755293" w:rsidRDefault="00937B87" w:rsidP="004B3D30">
            <w:pPr>
              <w:spacing w:before="120"/>
              <w:jc w:val="both"/>
              <w:rPr>
                <w:rFonts w:cstheme="minorHAnsi"/>
                <w:bCs/>
                <w:i/>
                <w:sz w:val="20"/>
                <w:szCs w:val="24"/>
              </w:rPr>
            </w:pPr>
            <w:r>
              <w:rPr>
                <w:rFonts w:cstheme="minorHAnsi"/>
                <w:bCs/>
                <w:i/>
                <w:sz w:val="20"/>
                <w:szCs w:val="24"/>
              </w:rPr>
              <w:t xml:space="preserve">Tento predpis sa bude vzťahovať aj na témy záverečných prác vypísané v novom št. programe. </w:t>
            </w:r>
          </w:p>
        </w:tc>
      </w:tr>
      <w:tr w:rsidR="00DD6382" w:rsidRPr="00755293" w:rsidTr="00A4087B">
        <w:tc>
          <w:tcPr>
            <w:tcW w:w="4814" w:type="dxa"/>
            <w:shd w:val="clear" w:color="auto" w:fill="E7E6E6" w:themeFill="background2"/>
            <w:vAlign w:val="center"/>
          </w:tcPr>
          <w:p w:rsidR="00C137D9" w:rsidRPr="00C137D9" w:rsidRDefault="00C137D9" w:rsidP="00C137D9">
            <w:pPr>
              <w:pStyle w:val="Odsekzoznamu"/>
              <w:numPr>
                <w:ilvl w:val="0"/>
                <w:numId w:val="9"/>
              </w:numPr>
              <w:ind w:left="284" w:hanging="284"/>
              <w:rPr>
                <w:rFonts w:cstheme="minorHAnsi"/>
                <w:b/>
                <w:bCs/>
                <w:sz w:val="20"/>
                <w:szCs w:val="20"/>
              </w:rPr>
            </w:pPr>
            <w:r w:rsidRPr="00C137D9">
              <w:rPr>
                <w:rFonts w:cstheme="minorHAnsi"/>
                <w:b/>
                <w:bCs/>
                <w:sz w:val="20"/>
                <w:szCs w:val="20"/>
              </w:rPr>
              <w:t>Vysoká škola popíše alebo sa odkáže na:</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pravidlá pri zadávaní, spracovaní, oponovaní, obhajobe a hodnotení záverečných prác v študijnom programe, </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možnosti a postupy účasti na mobilitách študentov, </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pravidlá dodržiavania akademickej etiky a vyvodzovania dôsledkov, </w:t>
            </w:r>
          </w:p>
          <w:p w:rsidR="00C137D9" w:rsidRPr="00C137D9" w:rsidRDefault="00C137D9" w:rsidP="00C137D9">
            <w:pPr>
              <w:pStyle w:val="Odsekzoznamu"/>
              <w:numPr>
                <w:ilvl w:val="0"/>
                <w:numId w:val="8"/>
              </w:numPr>
              <w:autoSpaceDE w:val="0"/>
              <w:autoSpaceDN w:val="0"/>
              <w:adjustRightInd w:val="0"/>
              <w:jc w:val="both"/>
              <w:rPr>
                <w:rFonts w:cstheme="minorHAnsi"/>
                <w:iCs/>
                <w:sz w:val="20"/>
                <w:szCs w:val="20"/>
              </w:rPr>
            </w:pPr>
            <w:r w:rsidRPr="00C137D9">
              <w:rPr>
                <w:rFonts w:cstheme="minorHAnsi"/>
                <w:iCs/>
                <w:sz w:val="20"/>
                <w:szCs w:val="20"/>
              </w:rPr>
              <w:t xml:space="preserve">postupy aplikovateľné pre študentov so špeciálnymi potrebami, </w:t>
            </w:r>
          </w:p>
          <w:p w:rsidR="00DD6382" w:rsidRPr="00C137D9" w:rsidRDefault="00C137D9" w:rsidP="00C137D9">
            <w:pPr>
              <w:pStyle w:val="Odsekzoznamu"/>
              <w:numPr>
                <w:ilvl w:val="0"/>
                <w:numId w:val="8"/>
              </w:numPr>
              <w:autoSpaceDE w:val="0"/>
              <w:autoSpaceDN w:val="0"/>
              <w:adjustRightInd w:val="0"/>
              <w:jc w:val="both"/>
              <w:rPr>
                <w:rFonts w:cstheme="minorHAnsi"/>
                <w:i/>
                <w:iCs/>
                <w:sz w:val="20"/>
                <w:szCs w:val="20"/>
              </w:rPr>
            </w:pPr>
            <w:r w:rsidRPr="00C137D9">
              <w:rPr>
                <w:rFonts w:cstheme="minorHAnsi"/>
                <w:iCs/>
                <w:sz w:val="20"/>
                <w:szCs w:val="20"/>
              </w:rPr>
              <w:t>postupy podávania podnetov a odvolaní zo strany študenta.</w:t>
            </w:r>
            <w:r w:rsidRPr="00C137D9">
              <w:rPr>
                <w:rFonts w:cstheme="minorHAnsi"/>
                <w:i/>
                <w:iCs/>
                <w:sz w:val="20"/>
                <w:szCs w:val="20"/>
              </w:rPr>
              <w:t xml:space="preserve"> </w:t>
            </w:r>
          </w:p>
        </w:tc>
        <w:tc>
          <w:tcPr>
            <w:tcW w:w="4814" w:type="dxa"/>
            <w:vAlign w:val="center"/>
          </w:tcPr>
          <w:p w:rsidR="00E22C30" w:rsidRPr="000A7DC5" w:rsidRDefault="003F21E8" w:rsidP="00E22C30">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Pravidlá pri zadávaní, spracovaní, oponovaní, obhajobe a hodnotení záverečných prác v študijnom programe</w:t>
            </w:r>
            <w:r w:rsidRPr="000A7DC5">
              <w:rPr>
                <w:rFonts w:cstheme="minorHAnsi"/>
                <w:b/>
                <w:i/>
                <w:sz w:val="20"/>
                <w:szCs w:val="20"/>
              </w:rPr>
              <w:t xml:space="preserve">: </w:t>
            </w:r>
          </w:p>
          <w:p w:rsidR="00E22C30" w:rsidRPr="000A7DC5" w:rsidRDefault="00E22C30" w:rsidP="00E22C30">
            <w:pPr>
              <w:pStyle w:val="Odsekzoznamu"/>
              <w:ind w:left="284"/>
              <w:contextualSpacing w:val="0"/>
              <w:jc w:val="both"/>
              <w:rPr>
                <w:rFonts w:cstheme="minorHAnsi"/>
                <w:i/>
                <w:sz w:val="20"/>
                <w:szCs w:val="20"/>
              </w:rPr>
            </w:pPr>
            <w:r w:rsidRPr="000A7DC5">
              <w:rPr>
                <w:rFonts w:cstheme="minorHAnsi"/>
                <w:i/>
                <w:sz w:val="20"/>
                <w:szCs w:val="20"/>
              </w:rPr>
              <w:t>Schválené témy záverečných prác sú zverejnené a vypísané v systéme MAIS (Modulárny Akademický Informačný Systém) počas letného semestra predposledného akademického roka (</w:t>
            </w:r>
            <w:proofErr w:type="spellStart"/>
            <w:r w:rsidRPr="000A7DC5">
              <w:rPr>
                <w:rFonts w:cstheme="minorHAnsi"/>
                <w:i/>
                <w:sz w:val="20"/>
                <w:szCs w:val="20"/>
              </w:rPr>
              <w:t>t.j</w:t>
            </w:r>
            <w:proofErr w:type="spellEnd"/>
            <w:r w:rsidRPr="000A7DC5">
              <w:rPr>
                <w:rFonts w:cstheme="minorHAnsi"/>
                <w:i/>
                <w:sz w:val="20"/>
                <w:szCs w:val="20"/>
              </w:rPr>
              <w:t>. v LS ak. rok</w:t>
            </w:r>
            <w:r w:rsidR="000C49BC" w:rsidRPr="000A7DC5">
              <w:rPr>
                <w:rFonts w:cstheme="minorHAnsi"/>
                <w:i/>
                <w:sz w:val="20"/>
                <w:szCs w:val="20"/>
              </w:rPr>
              <w:t>a</w:t>
            </w:r>
            <w:r w:rsidRPr="000A7DC5">
              <w:rPr>
                <w:rFonts w:cstheme="minorHAnsi"/>
                <w:i/>
                <w:sz w:val="20"/>
                <w:szCs w:val="20"/>
              </w:rPr>
              <w:t xml:space="preserve"> predchádzajúceho roku, kedy by práca mala byť odovzdaná a obhájená). Možnosť výberu a zapísania si témy záverečnej práce v predposlednom roku štúdia ponúka študentom dostatočný čas na úspešné zvládnutie všetkých procesov súvisiacich s písaním záverečnej práce.   </w:t>
            </w:r>
          </w:p>
          <w:p w:rsidR="00E22C30" w:rsidRPr="000A7DC5" w:rsidRDefault="00E22C30" w:rsidP="006211CF">
            <w:pPr>
              <w:pStyle w:val="Odsekzoznamu"/>
              <w:spacing w:before="60"/>
              <w:ind w:left="284"/>
              <w:contextualSpacing w:val="0"/>
              <w:jc w:val="both"/>
              <w:rPr>
                <w:rFonts w:cstheme="minorHAnsi"/>
                <w:i/>
                <w:sz w:val="20"/>
                <w:szCs w:val="20"/>
              </w:rPr>
            </w:pPr>
            <w:r w:rsidRPr="000A7DC5">
              <w:rPr>
                <w:rFonts w:cstheme="minorHAnsi"/>
                <w:i/>
                <w:sz w:val="20"/>
                <w:szCs w:val="20"/>
              </w:rPr>
              <w:t xml:space="preserve">Okrem individuálnych konzultácií s pedagógmi – vedúcimi/školiteľmi záverečných prác sa pre </w:t>
            </w:r>
            <w:r w:rsidRPr="000A7DC5">
              <w:rPr>
                <w:rFonts w:cstheme="minorHAnsi"/>
                <w:i/>
                <w:sz w:val="20"/>
                <w:szCs w:val="20"/>
              </w:rPr>
              <w:lastRenderedPageBreak/>
              <w:t xml:space="preserve">študentov končiacich ročníkov realizujú spoločné (hromadné) konzultácie k záverečným prácam, na ktorých sa so študentmi diskutuje o všeobecných pravidlách zásadách písania záverečnej práce (teoretické a metodologické problémy) v kontexte akademickej etiky. </w:t>
            </w:r>
          </w:p>
          <w:p w:rsidR="00276FEF" w:rsidRPr="000A7DC5" w:rsidRDefault="000C49BC" w:rsidP="006211CF">
            <w:pPr>
              <w:pStyle w:val="Odsekzoznamu"/>
              <w:spacing w:before="60"/>
              <w:ind w:left="284"/>
              <w:contextualSpacing w:val="0"/>
              <w:jc w:val="both"/>
              <w:rPr>
                <w:rFonts w:cstheme="minorHAnsi"/>
                <w:i/>
                <w:sz w:val="20"/>
                <w:szCs w:val="20"/>
              </w:rPr>
            </w:pPr>
            <w:r w:rsidRPr="000A7DC5">
              <w:rPr>
                <w:rFonts w:cstheme="minorHAnsi"/>
                <w:i/>
                <w:sz w:val="20"/>
                <w:szCs w:val="20"/>
              </w:rPr>
              <w:t xml:space="preserve">Na </w:t>
            </w:r>
            <w:r w:rsidR="00E22C30" w:rsidRPr="000A7DC5">
              <w:rPr>
                <w:rFonts w:cstheme="minorHAnsi"/>
                <w:i/>
                <w:sz w:val="20"/>
                <w:szCs w:val="20"/>
              </w:rPr>
              <w:t>Fakult</w:t>
            </w:r>
            <w:r w:rsidRPr="000A7DC5">
              <w:rPr>
                <w:rFonts w:cstheme="minorHAnsi"/>
                <w:i/>
                <w:sz w:val="20"/>
                <w:szCs w:val="20"/>
              </w:rPr>
              <w:t>e</w:t>
            </w:r>
            <w:r w:rsidR="00E22C30" w:rsidRPr="000A7DC5">
              <w:rPr>
                <w:rFonts w:cstheme="minorHAnsi"/>
                <w:i/>
                <w:sz w:val="20"/>
                <w:szCs w:val="20"/>
              </w:rPr>
              <w:t xml:space="preserve"> manažmentu PU v</w:t>
            </w:r>
            <w:r w:rsidRPr="000A7DC5">
              <w:rPr>
                <w:rFonts w:cstheme="minorHAnsi"/>
                <w:i/>
                <w:sz w:val="20"/>
                <w:szCs w:val="20"/>
              </w:rPr>
              <w:t> </w:t>
            </w:r>
            <w:r w:rsidR="00E22C30" w:rsidRPr="000A7DC5">
              <w:rPr>
                <w:rFonts w:cstheme="minorHAnsi"/>
                <w:i/>
                <w:sz w:val="20"/>
                <w:szCs w:val="20"/>
              </w:rPr>
              <w:t>Prešove</w:t>
            </w:r>
            <w:r w:rsidRPr="000A7DC5">
              <w:rPr>
                <w:rFonts w:cstheme="minorHAnsi"/>
                <w:i/>
                <w:sz w:val="20"/>
                <w:szCs w:val="20"/>
              </w:rPr>
              <w:t xml:space="preserve"> a jej súčastiach sú pre študentov vytvorené</w:t>
            </w:r>
            <w:r w:rsidR="00E22C30" w:rsidRPr="000A7DC5">
              <w:rPr>
                <w:rFonts w:cstheme="minorHAnsi"/>
                <w:i/>
                <w:sz w:val="20"/>
                <w:szCs w:val="20"/>
              </w:rPr>
              <w:t xml:space="preserve"> </w:t>
            </w:r>
            <w:r w:rsidRPr="000A7DC5">
              <w:rPr>
                <w:rFonts w:cstheme="minorHAnsi"/>
                <w:i/>
                <w:sz w:val="20"/>
                <w:szCs w:val="20"/>
              </w:rPr>
              <w:t>optimálne</w:t>
            </w:r>
            <w:r w:rsidR="00E22C30" w:rsidRPr="000A7DC5">
              <w:rPr>
                <w:rFonts w:cstheme="minorHAnsi"/>
                <w:i/>
                <w:sz w:val="20"/>
                <w:szCs w:val="20"/>
              </w:rPr>
              <w:t xml:space="preserve"> podmienky </w:t>
            </w:r>
            <w:r w:rsidRPr="000A7DC5">
              <w:rPr>
                <w:rFonts w:cstheme="minorHAnsi"/>
                <w:i/>
                <w:sz w:val="20"/>
                <w:szCs w:val="20"/>
              </w:rPr>
              <w:t>na vypracovanie</w:t>
            </w:r>
            <w:r w:rsidR="00E22C30" w:rsidRPr="000A7DC5">
              <w:rPr>
                <w:rFonts w:cstheme="minorHAnsi"/>
                <w:i/>
                <w:sz w:val="20"/>
                <w:szCs w:val="20"/>
              </w:rPr>
              <w:t xml:space="preserve"> kvalitných záverečných prác. </w:t>
            </w:r>
            <w:r w:rsidRPr="000A7DC5">
              <w:rPr>
                <w:rFonts w:cstheme="minorHAnsi"/>
                <w:i/>
                <w:sz w:val="20"/>
                <w:szCs w:val="20"/>
              </w:rPr>
              <w:t>Kolektív pedagógov -</w:t>
            </w:r>
            <w:r w:rsidR="00E22C30" w:rsidRPr="000A7DC5">
              <w:rPr>
                <w:rFonts w:cstheme="minorHAnsi"/>
                <w:i/>
                <w:sz w:val="20"/>
                <w:szCs w:val="20"/>
              </w:rPr>
              <w:t xml:space="preserve"> vedúcich záverečných prác</w:t>
            </w:r>
            <w:r w:rsidRPr="000A7DC5">
              <w:rPr>
                <w:rFonts w:cstheme="minorHAnsi"/>
                <w:i/>
                <w:sz w:val="20"/>
                <w:szCs w:val="20"/>
              </w:rPr>
              <w:t xml:space="preserve">, ich </w:t>
            </w:r>
            <w:r w:rsidR="00E22C30" w:rsidRPr="000A7DC5">
              <w:rPr>
                <w:rFonts w:cstheme="minorHAnsi"/>
                <w:i/>
                <w:sz w:val="20"/>
                <w:szCs w:val="20"/>
              </w:rPr>
              <w:t xml:space="preserve"> </w:t>
            </w:r>
            <w:r w:rsidRPr="000A7DC5">
              <w:rPr>
                <w:rFonts w:cstheme="minorHAnsi"/>
                <w:i/>
                <w:sz w:val="20"/>
                <w:szCs w:val="20"/>
              </w:rPr>
              <w:t xml:space="preserve">erudícia, skúsenosti a ústretový prístup k študentom spolu s vysokými štandardmi a požiadavkami </w:t>
            </w:r>
            <w:r w:rsidR="007D5F11" w:rsidRPr="000A7DC5">
              <w:rPr>
                <w:rFonts w:cstheme="minorHAnsi"/>
                <w:i/>
                <w:sz w:val="20"/>
                <w:szCs w:val="20"/>
              </w:rPr>
              <w:t xml:space="preserve">kladenými </w:t>
            </w:r>
            <w:r w:rsidRPr="000A7DC5">
              <w:rPr>
                <w:rFonts w:cstheme="minorHAnsi"/>
                <w:i/>
                <w:sz w:val="20"/>
                <w:szCs w:val="20"/>
              </w:rPr>
              <w:t xml:space="preserve">na kvalitu záverečných prác (zakotvenými aj v interných dokumentoch fakulty) sú dôležitým predpokladom </w:t>
            </w:r>
            <w:r w:rsidR="00E22C30" w:rsidRPr="000A7DC5">
              <w:rPr>
                <w:rFonts w:cstheme="minorHAnsi"/>
                <w:i/>
                <w:sz w:val="20"/>
                <w:szCs w:val="20"/>
              </w:rPr>
              <w:t>vysok</w:t>
            </w:r>
            <w:r w:rsidRPr="000A7DC5">
              <w:rPr>
                <w:rFonts w:cstheme="minorHAnsi"/>
                <w:i/>
                <w:sz w:val="20"/>
                <w:szCs w:val="20"/>
              </w:rPr>
              <w:t>ej</w:t>
            </w:r>
            <w:r w:rsidR="00E22C30" w:rsidRPr="000A7DC5">
              <w:rPr>
                <w:rFonts w:cstheme="minorHAnsi"/>
                <w:i/>
                <w:sz w:val="20"/>
                <w:szCs w:val="20"/>
              </w:rPr>
              <w:t xml:space="preserve"> </w:t>
            </w:r>
            <w:r w:rsidRPr="000A7DC5">
              <w:rPr>
                <w:rFonts w:cstheme="minorHAnsi"/>
                <w:i/>
                <w:sz w:val="20"/>
                <w:szCs w:val="20"/>
              </w:rPr>
              <w:t xml:space="preserve">odbornej </w:t>
            </w:r>
            <w:r w:rsidR="00E22C30" w:rsidRPr="000A7DC5">
              <w:rPr>
                <w:rFonts w:cstheme="minorHAnsi"/>
                <w:i/>
                <w:sz w:val="20"/>
                <w:szCs w:val="20"/>
              </w:rPr>
              <w:t>kvalit</w:t>
            </w:r>
            <w:r w:rsidRPr="000A7DC5">
              <w:rPr>
                <w:rFonts w:cstheme="minorHAnsi"/>
                <w:i/>
                <w:sz w:val="20"/>
                <w:szCs w:val="20"/>
              </w:rPr>
              <w:t>y</w:t>
            </w:r>
            <w:r w:rsidR="00E22C30" w:rsidRPr="000A7DC5">
              <w:rPr>
                <w:rFonts w:cstheme="minorHAnsi"/>
                <w:i/>
                <w:sz w:val="20"/>
                <w:szCs w:val="20"/>
              </w:rPr>
              <w:t xml:space="preserve">, </w:t>
            </w:r>
            <w:r w:rsidRPr="000A7DC5">
              <w:rPr>
                <w:rFonts w:cstheme="minorHAnsi"/>
                <w:i/>
                <w:sz w:val="20"/>
                <w:szCs w:val="20"/>
              </w:rPr>
              <w:t>vedeckej hodnoty a následn</w:t>
            </w:r>
            <w:r w:rsidR="007D5F11" w:rsidRPr="000A7DC5">
              <w:rPr>
                <w:rFonts w:cstheme="minorHAnsi"/>
                <w:i/>
                <w:sz w:val="20"/>
                <w:szCs w:val="20"/>
              </w:rPr>
              <w:t>ého</w:t>
            </w:r>
            <w:r w:rsidR="00E22C30" w:rsidRPr="000A7DC5">
              <w:rPr>
                <w:rFonts w:cstheme="minorHAnsi"/>
                <w:i/>
                <w:sz w:val="20"/>
                <w:szCs w:val="20"/>
              </w:rPr>
              <w:t xml:space="preserve"> úspešného obhájenia </w:t>
            </w:r>
            <w:r w:rsidR="00BF4590" w:rsidRPr="000A7DC5">
              <w:rPr>
                <w:rFonts w:cstheme="minorHAnsi"/>
                <w:i/>
                <w:sz w:val="20"/>
                <w:szCs w:val="20"/>
              </w:rPr>
              <w:t xml:space="preserve">záverečných </w:t>
            </w:r>
            <w:r w:rsidR="00E22C30" w:rsidRPr="000A7DC5">
              <w:rPr>
                <w:rFonts w:cstheme="minorHAnsi"/>
                <w:i/>
                <w:sz w:val="20"/>
                <w:szCs w:val="20"/>
              </w:rPr>
              <w:t>prác. Vedúcimi bakalárskych prác sú výlučne interní vyučujúci Fakulty manažmentu PU v Prešove. Všetci vedúci záverečných prác na Fakulte manažmentu PU v Prešove majú minimálne o </w:t>
            </w:r>
            <w:r w:rsidR="00BF4590" w:rsidRPr="000A7DC5">
              <w:rPr>
                <w:rFonts w:cstheme="minorHAnsi"/>
                <w:i/>
                <w:sz w:val="20"/>
                <w:szCs w:val="20"/>
              </w:rPr>
              <w:t>jeden</w:t>
            </w:r>
            <w:r w:rsidR="00E22C30" w:rsidRPr="000A7DC5">
              <w:rPr>
                <w:rFonts w:cstheme="minorHAnsi"/>
                <w:i/>
                <w:sz w:val="20"/>
                <w:szCs w:val="20"/>
              </w:rPr>
              <w:t xml:space="preserve"> stupeň vyššie vzdelanie</w:t>
            </w:r>
            <w:r w:rsidR="00BF4590" w:rsidRPr="000A7DC5">
              <w:rPr>
                <w:rFonts w:cstheme="minorHAnsi"/>
                <w:i/>
                <w:sz w:val="20"/>
                <w:szCs w:val="20"/>
              </w:rPr>
              <w:t xml:space="preserve"> ako je stupeň štúdia, na ktorom sa záverečná práca píše.</w:t>
            </w:r>
          </w:p>
          <w:p w:rsidR="00276FEF"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Možnosti a postupy účasti na mobilitách študentov</w:t>
            </w:r>
            <w:r w:rsidRPr="000A7DC5">
              <w:rPr>
                <w:rFonts w:cstheme="minorHAnsi"/>
                <w:b/>
                <w:i/>
                <w:sz w:val="20"/>
                <w:szCs w:val="20"/>
              </w:rPr>
              <w:t xml:space="preserve">: </w:t>
            </w:r>
          </w:p>
          <w:p w:rsidR="00EC1604" w:rsidRPr="000A7DC5" w:rsidRDefault="00E10ABC" w:rsidP="00EC1604">
            <w:pPr>
              <w:pStyle w:val="Odsekzoznamu"/>
              <w:ind w:left="284"/>
              <w:contextualSpacing w:val="0"/>
              <w:jc w:val="both"/>
              <w:rPr>
                <w:rFonts w:cstheme="minorHAnsi"/>
                <w:i/>
                <w:sz w:val="20"/>
                <w:szCs w:val="20"/>
              </w:rPr>
            </w:pPr>
            <w:r w:rsidRPr="000A7DC5">
              <w:rPr>
                <w:rFonts w:cstheme="minorHAnsi"/>
                <w:i/>
                <w:sz w:val="20"/>
                <w:szCs w:val="20"/>
              </w:rPr>
              <w:t>Podľa Študijného poriadku PU v Prešove (čl. 15) má š</w:t>
            </w:r>
            <w:r w:rsidR="00E47525" w:rsidRPr="000A7DC5">
              <w:rPr>
                <w:rFonts w:cstheme="minorHAnsi"/>
                <w:i/>
                <w:sz w:val="20"/>
                <w:szCs w:val="20"/>
              </w:rPr>
              <w:t>tudent fakulty právo absolvovať časť štúdia na inej vysokej škole v Slovenskej republike alebo v zahraničí. Súhlas na štúdium a na čas jeho trvania udeľuje podľa typu mobility dekan/rektor, príp. prorektor pre vonkajšie vzťahy a marketing a je záležitosťou trojstrannej zmluvy medzi študentom, vysielajúcou fakultou a prijímajúcou fakultou. Fakulta po návrate študentovi uzná časť štúdia v súlade so zmluvou, s európskym štandardom a Európskym systémom transferu kreditov (ECTS). Ak študent absolvoval časť štúdia na vysokej škole, ktorá nemá implementovaný kompatibilný kreditový systém, uznanie kreditov posúdi garant študijného programu a kredity prizná fakultný ECTS koordinátor.</w:t>
            </w:r>
            <w:r w:rsidR="00EC1604" w:rsidRPr="000A7DC5">
              <w:rPr>
                <w:rFonts w:cstheme="minorHAnsi"/>
                <w:i/>
                <w:sz w:val="20"/>
                <w:szCs w:val="20"/>
              </w:rPr>
              <w:t xml:space="preserve"> </w:t>
            </w:r>
            <w:r w:rsidR="00E47525" w:rsidRPr="000A7DC5">
              <w:rPr>
                <w:rFonts w:cstheme="minorHAnsi"/>
                <w:i/>
                <w:sz w:val="20"/>
                <w:szCs w:val="20"/>
              </w:rPr>
              <w:t xml:space="preserve">Študent je </w:t>
            </w:r>
            <w:r w:rsidRPr="000A7DC5">
              <w:rPr>
                <w:rFonts w:cstheme="minorHAnsi"/>
                <w:i/>
                <w:sz w:val="20"/>
                <w:szCs w:val="20"/>
              </w:rPr>
              <w:t xml:space="preserve">povinný podpísať s gestorským pracoviskom a príslušným prodekanom Dohodu o prenose kreditov pred odchodom na mobilitu na vysielajúcej fakulte. </w:t>
            </w:r>
          </w:p>
          <w:p w:rsidR="00EC1604" w:rsidRPr="000A7DC5" w:rsidRDefault="00EC1604" w:rsidP="00EC1604">
            <w:pPr>
              <w:pStyle w:val="Odsekzoznamu"/>
              <w:spacing w:before="60"/>
              <w:ind w:left="284"/>
              <w:contextualSpacing w:val="0"/>
              <w:jc w:val="both"/>
              <w:rPr>
                <w:rFonts w:cstheme="minorHAnsi"/>
                <w:i/>
                <w:sz w:val="20"/>
                <w:szCs w:val="20"/>
              </w:rPr>
            </w:pPr>
            <w:r w:rsidRPr="000A7DC5">
              <w:rPr>
                <w:rFonts w:cstheme="minorHAnsi"/>
                <w:b/>
                <w:i/>
                <w:sz w:val="20"/>
                <w:szCs w:val="20"/>
              </w:rPr>
              <w:t>Prenos kreditov</w:t>
            </w:r>
            <w:r w:rsidRPr="000A7DC5">
              <w:rPr>
                <w:rFonts w:cstheme="minorHAnsi"/>
                <w:i/>
                <w:sz w:val="20"/>
                <w:szCs w:val="20"/>
              </w:rPr>
              <w:t xml:space="preserve"> je získavanie kreditov absolvovaním časti štúdia na základe zmluvy o štúdiu na inej vysokej škole v Slovenskej republike alebo v zahraničí. Prenos kreditov je zabezpečený prihláškou na štúdium, zmluvou o štúdiu a výpisom výsledkov štúdia. Zmluva o štúdiu je trojstranná dohoda uzavretá medzi študentom, vysielajúcou vysokou školou a prijímajúcou vysokou školou pred nastúpením študenta na prijímajúcu školu. Predmety absolvované na prijímajúcej vysokej škole sa študentovi uznávajú na základe výpisu výsledkov štúdia, ktorý vyhotoví prijímajúca vysoká škola na záver jeho pobytu. Výpis sa stáva súčasťou osobnej študijnej dokumentácie študenta. Za uznanie kreditov a ich zapísanie do MAIS zodpovedá fakultný ECTS koordinátor (Študijný poriadok PU v Prešove, čl. 17). </w:t>
            </w:r>
          </w:p>
          <w:p w:rsidR="00276FEF" w:rsidRPr="000A7DC5" w:rsidRDefault="00E47525" w:rsidP="00EC1604">
            <w:pPr>
              <w:pStyle w:val="Odsekzoznamu"/>
              <w:spacing w:before="60"/>
              <w:ind w:left="284"/>
              <w:contextualSpacing w:val="0"/>
              <w:jc w:val="both"/>
              <w:rPr>
                <w:rFonts w:cstheme="minorHAnsi"/>
                <w:i/>
                <w:sz w:val="20"/>
                <w:szCs w:val="20"/>
              </w:rPr>
            </w:pPr>
            <w:r w:rsidRPr="000A7DC5">
              <w:rPr>
                <w:rFonts w:cstheme="minorHAnsi"/>
                <w:i/>
                <w:sz w:val="20"/>
                <w:szCs w:val="20"/>
              </w:rPr>
              <w:lastRenderedPageBreak/>
              <w:t>Ak študent absolvuje časť štúdia v zahraničí, má pre absolvovanie predmetu nárok na náhradné plnenie študijných povinností (ktoré si pred vycestovaním písomne dohodne s vyučujúcim, resp. skúšajúcim predmetu), ak hosťujúca univerzita neponúka vhodný alternatívny predmet k predmetu študijného programu na F</w:t>
            </w:r>
            <w:r w:rsidR="00C812B0" w:rsidRPr="000A7DC5">
              <w:rPr>
                <w:rFonts w:cstheme="minorHAnsi"/>
                <w:i/>
                <w:sz w:val="20"/>
                <w:szCs w:val="20"/>
              </w:rPr>
              <w:t>akulte manažmentu PU</w:t>
            </w:r>
            <w:r w:rsidRPr="000A7DC5">
              <w:rPr>
                <w:rFonts w:cstheme="minorHAnsi"/>
                <w:i/>
                <w:sz w:val="20"/>
                <w:szCs w:val="20"/>
              </w:rPr>
              <w:t>. Bližšie náležitosti štúdia v zahraničí upravujú interné predpisy Fakulty manažmentu</w:t>
            </w:r>
            <w:r w:rsidR="00C73D72" w:rsidRPr="000A7DC5">
              <w:rPr>
                <w:rFonts w:cstheme="minorHAnsi"/>
                <w:i/>
                <w:sz w:val="20"/>
                <w:szCs w:val="20"/>
              </w:rPr>
              <w:t xml:space="preserve"> zverejnené na webovom sídle fa</w:t>
            </w:r>
            <w:r w:rsidRPr="000A7DC5">
              <w:rPr>
                <w:rFonts w:cstheme="minorHAnsi"/>
                <w:i/>
                <w:sz w:val="20"/>
                <w:szCs w:val="20"/>
              </w:rPr>
              <w:t>kulty.</w:t>
            </w:r>
          </w:p>
          <w:p w:rsidR="00B24BC0" w:rsidRPr="000A7DC5" w:rsidRDefault="00B24BC0" w:rsidP="00B24BC0">
            <w:pPr>
              <w:pStyle w:val="Odsekzoznamu"/>
              <w:spacing w:before="60"/>
              <w:ind w:left="284"/>
              <w:contextualSpacing w:val="0"/>
              <w:jc w:val="both"/>
              <w:rPr>
                <w:rFonts w:cstheme="minorHAnsi"/>
                <w:i/>
                <w:sz w:val="20"/>
                <w:szCs w:val="20"/>
              </w:rPr>
            </w:pPr>
            <w:r w:rsidRPr="000A7DC5">
              <w:rPr>
                <w:rFonts w:cstheme="minorHAnsi"/>
                <w:i/>
                <w:sz w:val="20"/>
                <w:szCs w:val="20"/>
              </w:rPr>
              <w:t>Popis postupu realizácie</w:t>
            </w:r>
            <w:r w:rsidR="006C7FB8" w:rsidRPr="000A7DC5">
              <w:rPr>
                <w:rFonts w:cstheme="minorHAnsi"/>
                <w:i/>
                <w:sz w:val="20"/>
                <w:szCs w:val="20"/>
              </w:rPr>
              <w:t xml:space="preserve"> Erasmus+</w:t>
            </w:r>
            <w:r w:rsidRPr="000A7DC5">
              <w:rPr>
                <w:rFonts w:cstheme="minorHAnsi"/>
                <w:i/>
                <w:sz w:val="20"/>
                <w:szCs w:val="20"/>
              </w:rPr>
              <w:t xml:space="preserve"> mobilít upravuje Opatrenie rektora 8/2014</w:t>
            </w:r>
            <w:r w:rsidR="00AE5910" w:rsidRPr="000A7DC5">
              <w:rPr>
                <w:rFonts w:cstheme="minorHAnsi"/>
                <w:i/>
                <w:sz w:val="20"/>
                <w:szCs w:val="20"/>
              </w:rPr>
              <w:t xml:space="preserve"> s názvom</w:t>
            </w:r>
            <w:r w:rsidRPr="000A7DC5">
              <w:rPr>
                <w:rFonts w:cstheme="minorHAnsi"/>
                <w:i/>
                <w:sz w:val="20"/>
                <w:szCs w:val="20"/>
              </w:rPr>
              <w:t xml:space="preserve"> Postup realizácie odchádzajúcich študentských mobilít  v rámci programu Erasmus+</w:t>
            </w:r>
            <w:r w:rsidR="00AE5910" w:rsidRPr="000A7DC5">
              <w:rPr>
                <w:rFonts w:cstheme="minorHAnsi"/>
                <w:i/>
                <w:sz w:val="20"/>
                <w:szCs w:val="20"/>
              </w:rPr>
              <w:t>. Realizácia Erasmus+ mobilít</w:t>
            </w:r>
            <w:r w:rsidRPr="000A7DC5">
              <w:rPr>
                <w:rFonts w:cstheme="minorHAnsi"/>
                <w:i/>
                <w:sz w:val="20"/>
                <w:szCs w:val="20"/>
              </w:rPr>
              <w:t> pozostáva zo štyroch podp</w:t>
            </w:r>
            <w:r w:rsidR="006C7FB8" w:rsidRPr="000A7DC5">
              <w:rPr>
                <w:rFonts w:cstheme="minorHAnsi"/>
                <w:i/>
                <w:sz w:val="20"/>
                <w:szCs w:val="20"/>
              </w:rPr>
              <w:t>ro</w:t>
            </w:r>
            <w:r w:rsidRPr="000A7DC5">
              <w:rPr>
                <w:rFonts w:cstheme="minorHAnsi"/>
                <w:i/>
                <w:sz w:val="20"/>
                <w:szCs w:val="20"/>
              </w:rPr>
              <w:t>cesov</w:t>
            </w:r>
            <w:r w:rsidR="006C7FB8" w:rsidRPr="000A7DC5">
              <w:rPr>
                <w:rFonts w:cstheme="minorHAnsi"/>
                <w:i/>
                <w:sz w:val="20"/>
                <w:szCs w:val="20"/>
              </w:rPr>
              <w:t xml:space="preserve"> resp. krokov</w:t>
            </w:r>
            <w:r w:rsidRPr="000A7DC5">
              <w:rPr>
                <w:rFonts w:cstheme="minorHAnsi"/>
                <w:i/>
                <w:sz w:val="20"/>
                <w:szCs w:val="20"/>
              </w:rPr>
              <w:t>: (1) podanie prihlášky na mobilitu v rámci programu Erasmus+, (2) výberové konanie, (3) realizáci</w:t>
            </w:r>
            <w:r w:rsidR="00AE5910" w:rsidRPr="000A7DC5">
              <w:rPr>
                <w:rFonts w:cstheme="minorHAnsi"/>
                <w:i/>
                <w:sz w:val="20"/>
                <w:szCs w:val="20"/>
              </w:rPr>
              <w:t>a</w:t>
            </w:r>
            <w:r w:rsidRPr="000A7DC5">
              <w:rPr>
                <w:rFonts w:cstheme="minorHAnsi"/>
                <w:i/>
                <w:sz w:val="20"/>
                <w:szCs w:val="20"/>
              </w:rPr>
              <w:t xml:space="preserve"> mobility, (4) uznanie výsledkov získaných v</w:t>
            </w:r>
            <w:r w:rsidR="006C7FB8" w:rsidRPr="000A7DC5">
              <w:rPr>
                <w:rFonts w:cstheme="minorHAnsi"/>
                <w:i/>
                <w:sz w:val="20"/>
                <w:szCs w:val="20"/>
              </w:rPr>
              <w:t> </w:t>
            </w:r>
            <w:r w:rsidRPr="000A7DC5">
              <w:rPr>
                <w:rFonts w:cstheme="minorHAnsi"/>
                <w:i/>
                <w:sz w:val="20"/>
                <w:szCs w:val="20"/>
              </w:rPr>
              <w:t>zahraničí</w:t>
            </w:r>
            <w:r w:rsidR="006C7FB8" w:rsidRPr="000A7DC5">
              <w:rPr>
                <w:rFonts w:cstheme="minorHAnsi"/>
                <w:i/>
                <w:sz w:val="20"/>
                <w:szCs w:val="20"/>
              </w:rPr>
              <w:t>, v rámci ktorých sú presne špecifikované úkony, ktoré je potrebné vykonať.</w:t>
            </w:r>
            <w:r w:rsidRPr="000A7DC5">
              <w:rPr>
                <w:rFonts w:cstheme="minorHAnsi"/>
                <w:i/>
                <w:sz w:val="20"/>
                <w:szCs w:val="20"/>
              </w:rPr>
              <w:t xml:space="preserve"> </w:t>
            </w:r>
          </w:p>
          <w:p w:rsidR="00276FEF"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Pravidlá dodržiavania akademickej etiky a vyvodzovania dôsledkov</w:t>
            </w:r>
            <w:r w:rsidRPr="000A7DC5">
              <w:rPr>
                <w:rFonts w:cstheme="minorHAnsi"/>
                <w:b/>
                <w:i/>
                <w:sz w:val="20"/>
                <w:szCs w:val="20"/>
              </w:rPr>
              <w:t xml:space="preserve">: </w:t>
            </w:r>
          </w:p>
          <w:p w:rsidR="000E1B38" w:rsidRPr="000A7DC5" w:rsidRDefault="000E1B38" w:rsidP="000E1B38">
            <w:pPr>
              <w:pStyle w:val="Odsekzoznamu"/>
              <w:spacing w:before="60"/>
              <w:ind w:left="284"/>
              <w:contextualSpacing w:val="0"/>
              <w:jc w:val="both"/>
              <w:rPr>
                <w:rFonts w:cstheme="minorHAnsi"/>
                <w:i/>
                <w:sz w:val="20"/>
                <w:szCs w:val="20"/>
              </w:rPr>
            </w:pPr>
            <w:r w:rsidRPr="000A7DC5">
              <w:rPr>
                <w:rFonts w:cstheme="minorHAnsi"/>
                <w:i/>
                <w:sz w:val="20"/>
                <w:szCs w:val="20"/>
              </w:rPr>
              <w:t>Študenti sú počas svojho štúdia v rámci seminárnych prác a projektov na jednotlivých predmetoch kontinuálne vedení k tomu, aby rešpektovali zásady a pravidlá platné pri písaní záverečných prác (vrátane správneho citovania a uvádzania bibliografických zdrojov rešpektujúc etické zásady), čím získavajú potrebné vedomosti a zručnosti využiteľné pri písaní záverečnej práce.</w:t>
            </w:r>
          </w:p>
          <w:p w:rsidR="00276FEF" w:rsidRPr="000A7DC5" w:rsidRDefault="000E1B38" w:rsidP="00542168">
            <w:pPr>
              <w:pStyle w:val="Odsekzoznamu"/>
              <w:spacing w:before="60"/>
              <w:ind w:left="284"/>
              <w:contextualSpacing w:val="0"/>
              <w:jc w:val="both"/>
              <w:rPr>
                <w:rFonts w:cstheme="minorHAnsi"/>
                <w:i/>
                <w:sz w:val="20"/>
                <w:szCs w:val="20"/>
              </w:rPr>
            </w:pPr>
            <w:r w:rsidRPr="000A7DC5">
              <w:rPr>
                <w:rFonts w:cstheme="minorHAnsi"/>
                <w:i/>
                <w:sz w:val="20"/>
                <w:szCs w:val="20"/>
              </w:rPr>
              <w:t xml:space="preserve">Univerzita má vypracovanú </w:t>
            </w:r>
            <w:hyperlink r:id="rId12" w:history="1">
              <w:r w:rsidRPr="000A7DC5">
                <w:rPr>
                  <w:rFonts w:cstheme="minorHAnsi"/>
                  <w:i/>
                  <w:sz w:val="20"/>
                  <w:szCs w:val="20"/>
                </w:rPr>
                <w:t>Smernicu PU o náležitostiach záverečných prác, ich bibliografickej registrácii, kontrole originality, uchovávaní a sprístupňovaní</w:t>
              </w:r>
            </w:hyperlink>
            <w:r w:rsidRPr="000A7DC5">
              <w:rPr>
                <w:rFonts w:cstheme="minorHAnsi"/>
                <w:i/>
                <w:sz w:val="20"/>
                <w:szCs w:val="20"/>
              </w:rPr>
              <w:t>, ktorá upravuje jednotný postup pri vypracovaní, registrovaní a uchovávaní záverečných a kvalifikačných prác realizovaných na Prešovskej univerzite v Prešove. Smernica stanovuje, že bakalárskou prácou sa overuje zvládnutie základov teórie a odbornej terminológie, základných štandardných vedeckých metód a úroveň vedomostí, znalostí a zručností, ktoré študent získal počas štúdia. Preukazuje sa ňou schopnosť samostatnej odbornej práce z obsahového a formálneho hľadiska. Môže mať prvky pôvodnosti, sumarizácie a kompilácie. V Smernici sa ďalej uvádza, že každá z záverečná práca musí byť originálna, vytvorená autorom pri dodržaní pravidiel práce s informačnými zdrojmi, nesmie mať charakter plagiátorstva a nesmie narúšať autorské práva iných autorov.</w:t>
            </w:r>
          </w:p>
          <w:p w:rsidR="00F40C38" w:rsidRPr="000A7DC5" w:rsidRDefault="00F40C38" w:rsidP="005D6570">
            <w:pPr>
              <w:pStyle w:val="Odsekzoznamu"/>
              <w:spacing w:before="60"/>
              <w:ind w:left="284"/>
              <w:contextualSpacing w:val="0"/>
              <w:jc w:val="both"/>
              <w:rPr>
                <w:rFonts w:cstheme="minorHAnsi"/>
                <w:i/>
                <w:sz w:val="20"/>
                <w:szCs w:val="20"/>
              </w:rPr>
            </w:pPr>
            <w:r w:rsidRPr="000A7DC5">
              <w:rPr>
                <w:rFonts w:cstheme="minorHAnsi"/>
                <w:i/>
                <w:sz w:val="20"/>
                <w:szCs w:val="20"/>
              </w:rPr>
              <w:t xml:space="preserve">Etický kódex Prešovskej univerzity v Prešove: Vedecká integrita a etika </w:t>
            </w:r>
            <w:r w:rsidR="005D6570" w:rsidRPr="000A7DC5">
              <w:rPr>
                <w:rFonts w:cstheme="minorHAnsi"/>
                <w:i/>
                <w:sz w:val="20"/>
                <w:szCs w:val="20"/>
              </w:rPr>
              <w:t xml:space="preserve">stanovuje základné etické zásady a požiadavky na správanie členov akademickej obce a ostatných zamestnancov univerzity týkajúce sa ich akademických a odborných aktivít, predovšetkým realizovanej vzdelávacej, vedecko-výskumnej, vývojovej, umeleckej a ďalšej tvorivej činnosti, ako aj riadiacich a podporných činností </w:t>
            </w:r>
          </w:p>
          <w:p w:rsidR="005D6570" w:rsidRPr="000A7DC5" w:rsidRDefault="005D6570" w:rsidP="00542168">
            <w:pPr>
              <w:pStyle w:val="Odsekzoznamu"/>
              <w:spacing w:before="60"/>
              <w:ind w:left="284"/>
              <w:contextualSpacing w:val="0"/>
              <w:jc w:val="both"/>
              <w:rPr>
                <w:rFonts w:cstheme="minorHAnsi"/>
                <w:i/>
                <w:sz w:val="20"/>
                <w:szCs w:val="20"/>
              </w:rPr>
            </w:pPr>
            <w:r w:rsidRPr="000A7DC5">
              <w:rPr>
                <w:rFonts w:cstheme="minorHAnsi"/>
                <w:i/>
                <w:sz w:val="20"/>
                <w:szCs w:val="20"/>
              </w:rPr>
              <w:lastRenderedPageBreak/>
              <w:t>Dôsledky porušenia Etického kódexu rieši Etická komisia na úrovni univerzity resp. fakulty. Porušenie etických zásad, ktoré sú disciplinárnym priestupkom rieši Disciplinárna komisia univerzity resp. fakulty</w:t>
            </w:r>
            <w:r w:rsidR="00996B52" w:rsidRPr="000A7DC5">
              <w:rPr>
                <w:rFonts w:cstheme="minorHAnsi"/>
                <w:i/>
                <w:sz w:val="20"/>
                <w:szCs w:val="20"/>
              </w:rPr>
              <w:t>.</w:t>
            </w:r>
          </w:p>
          <w:p w:rsidR="00542168" w:rsidRPr="000A7DC5" w:rsidRDefault="005D6570" w:rsidP="005D6570">
            <w:pPr>
              <w:pStyle w:val="Odsekzoznamu"/>
              <w:spacing w:before="60"/>
              <w:ind w:left="284"/>
              <w:contextualSpacing w:val="0"/>
              <w:jc w:val="both"/>
              <w:rPr>
                <w:rFonts w:cstheme="minorHAnsi"/>
                <w:i/>
                <w:sz w:val="20"/>
                <w:szCs w:val="20"/>
              </w:rPr>
            </w:pPr>
            <w:r w:rsidRPr="000A7DC5">
              <w:rPr>
                <w:rFonts w:cstheme="minorHAnsi"/>
                <w:i/>
                <w:sz w:val="20"/>
                <w:szCs w:val="20"/>
              </w:rPr>
              <w:t>Študijný poriadok PU (čl. 43) uvádza, že plagiátorstvo sa považuje za priestupok a je predmetom disciplinárneho konania.</w:t>
            </w:r>
          </w:p>
          <w:p w:rsidR="003F21E8"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Postupy aplikovateľné pre študentov so špeciálnymi potrebami</w:t>
            </w:r>
            <w:r w:rsidRPr="000A7DC5">
              <w:rPr>
                <w:rFonts w:cstheme="minorHAnsi"/>
                <w:b/>
                <w:i/>
                <w:sz w:val="20"/>
                <w:szCs w:val="20"/>
              </w:rPr>
              <w:t xml:space="preserve">: </w:t>
            </w:r>
          </w:p>
          <w:p w:rsidR="005728DD" w:rsidRPr="000A7DC5" w:rsidRDefault="005728DD" w:rsidP="00DC2EC4">
            <w:pPr>
              <w:pStyle w:val="Odsekzoznamu"/>
              <w:spacing w:before="60"/>
              <w:ind w:left="284"/>
              <w:contextualSpacing w:val="0"/>
              <w:jc w:val="both"/>
              <w:rPr>
                <w:rFonts w:cstheme="minorHAnsi"/>
                <w:i/>
                <w:sz w:val="20"/>
                <w:szCs w:val="20"/>
              </w:rPr>
            </w:pPr>
            <w:r w:rsidRPr="000A7DC5">
              <w:rPr>
                <w:rFonts w:cstheme="minorHAnsi"/>
                <w:i/>
                <w:sz w:val="20"/>
                <w:szCs w:val="20"/>
              </w:rPr>
              <w:t xml:space="preserve">Pri študentoch so špecifickými potrebami volia pedagógovia FM PU adekvátne formy a metódy vyučovania aj hodnotenia študijných výsledkov </w:t>
            </w:r>
            <w:r w:rsidR="00DC2EC4" w:rsidRPr="000A7DC5">
              <w:rPr>
                <w:rFonts w:cstheme="minorHAnsi"/>
                <w:i/>
                <w:sz w:val="20"/>
                <w:szCs w:val="20"/>
              </w:rPr>
              <w:t xml:space="preserve">a </w:t>
            </w:r>
            <w:r w:rsidRPr="000A7DC5">
              <w:rPr>
                <w:rFonts w:cstheme="minorHAnsi"/>
                <w:i/>
                <w:sz w:val="20"/>
                <w:szCs w:val="20"/>
              </w:rPr>
              <w:t>postupujú v súlade s odporúčaniami Metodického sprievodcu študentov so špecifickými potrebami ako aj odporúčaniami fakultného koordinátora pre prácu so študentmi so špecifickými potrebami. Študenti sú o tejto možnosti informovaní pri úvode do štúdia príp. aj v jednotlivých informačných listoch predmetov.</w:t>
            </w:r>
          </w:p>
          <w:p w:rsidR="00DC2EC4" w:rsidRPr="000A7DC5" w:rsidRDefault="005728DD" w:rsidP="005728DD">
            <w:pPr>
              <w:pStyle w:val="Odsekzoznamu"/>
              <w:spacing w:before="60"/>
              <w:ind w:left="284"/>
              <w:contextualSpacing w:val="0"/>
              <w:jc w:val="both"/>
              <w:rPr>
                <w:rFonts w:cstheme="minorHAnsi"/>
                <w:i/>
                <w:sz w:val="20"/>
                <w:szCs w:val="20"/>
              </w:rPr>
            </w:pPr>
            <w:r w:rsidRPr="000A7DC5">
              <w:rPr>
                <w:rFonts w:cstheme="minorHAnsi"/>
                <w:i/>
                <w:sz w:val="20"/>
                <w:szCs w:val="20"/>
              </w:rPr>
              <w:t>Univerzitný dokument Metodický sprievodca pre študentov so špecifickými potrebami - čl. 7 špecifikuje práva študenta so špecifickými potrebami, medzi ktoré patr</w:t>
            </w:r>
            <w:r w:rsidR="00DC2EC4" w:rsidRPr="000A7DC5">
              <w:rPr>
                <w:rFonts w:cstheme="minorHAnsi"/>
                <w:i/>
                <w:sz w:val="20"/>
                <w:szCs w:val="20"/>
              </w:rPr>
              <w:t>í</w:t>
            </w:r>
            <w:r w:rsidRPr="000A7DC5">
              <w:rPr>
                <w:rFonts w:cstheme="minorHAnsi"/>
                <w:i/>
                <w:sz w:val="20"/>
                <w:szCs w:val="20"/>
              </w:rPr>
              <w:t xml:space="preserve"> právo na: </w:t>
            </w:r>
          </w:p>
          <w:p w:rsidR="00DC2EC4"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využívanie špecifických vzdelávacích prostriedkov;</w:t>
            </w:r>
            <w:r w:rsidR="00DC2EC4" w:rsidRPr="000A7DC5">
              <w:rPr>
                <w:rFonts w:cstheme="minorHAnsi"/>
                <w:i/>
                <w:sz w:val="20"/>
                <w:szCs w:val="20"/>
              </w:rPr>
              <w:t xml:space="preserve"> </w:t>
            </w:r>
          </w:p>
          <w:p w:rsidR="00DC2EC4"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 xml:space="preserve">individuálne vzdelávacie prístupy; </w:t>
            </w:r>
          </w:p>
          <w:p w:rsidR="00DC2EC4"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 xml:space="preserve">osobitné podmienky na vykonávanie študijných povinností bez znižovania požiadaviek na študijný výkon; </w:t>
            </w:r>
          </w:p>
          <w:p w:rsidR="00276FEF" w:rsidRPr="000A7DC5" w:rsidRDefault="005728DD" w:rsidP="00DC2EC4">
            <w:pPr>
              <w:pStyle w:val="Odsekzoznamu"/>
              <w:numPr>
                <w:ilvl w:val="1"/>
                <w:numId w:val="30"/>
              </w:numPr>
              <w:ind w:left="511" w:hanging="227"/>
              <w:contextualSpacing w:val="0"/>
              <w:jc w:val="both"/>
              <w:rPr>
                <w:rFonts w:cstheme="minorHAnsi"/>
                <w:i/>
                <w:sz w:val="20"/>
                <w:szCs w:val="20"/>
              </w:rPr>
            </w:pPr>
            <w:r w:rsidRPr="000A7DC5">
              <w:rPr>
                <w:rFonts w:cstheme="minorHAnsi"/>
                <w:i/>
                <w:sz w:val="20"/>
                <w:szCs w:val="20"/>
              </w:rPr>
              <w:t>individuálny prístup vysokoškolských pedagógov.</w:t>
            </w:r>
          </w:p>
          <w:p w:rsidR="003F21E8" w:rsidRPr="000A7DC5" w:rsidRDefault="003F21E8" w:rsidP="00276FEF">
            <w:pPr>
              <w:pStyle w:val="Odsekzoznamu"/>
              <w:numPr>
                <w:ilvl w:val="0"/>
                <w:numId w:val="21"/>
              </w:numPr>
              <w:spacing w:before="120"/>
              <w:ind w:left="284" w:hanging="284"/>
              <w:contextualSpacing w:val="0"/>
              <w:jc w:val="both"/>
              <w:rPr>
                <w:rFonts w:cstheme="minorHAnsi"/>
                <w:b/>
                <w:i/>
                <w:sz w:val="20"/>
                <w:szCs w:val="20"/>
              </w:rPr>
            </w:pPr>
            <w:r w:rsidRPr="000A7DC5">
              <w:rPr>
                <w:rFonts w:cstheme="minorHAnsi"/>
                <w:b/>
                <w:i/>
                <w:sz w:val="20"/>
                <w:szCs w:val="20"/>
                <w:u w:val="single"/>
              </w:rPr>
              <w:t>Postupy podávania podnetov a odvolaní zo strany študenta</w:t>
            </w:r>
            <w:r w:rsidRPr="000A7DC5">
              <w:rPr>
                <w:rFonts w:cstheme="minorHAnsi"/>
                <w:b/>
                <w:i/>
                <w:sz w:val="20"/>
                <w:szCs w:val="20"/>
              </w:rPr>
              <w:t xml:space="preserve">:  </w:t>
            </w:r>
          </w:p>
          <w:p w:rsidR="004C1A7A" w:rsidRPr="000A7DC5" w:rsidRDefault="004C1A7A" w:rsidP="004C1A7A">
            <w:pPr>
              <w:pStyle w:val="Odsekzoznamu"/>
              <w:spacing w:before="60"/>
              <w:ind w:left="284"/>
              <w:contextualSpacing w:val="0"/>
              <w:jc w:val="both"/>
              <w:rPr>
                <w:rFonts w:cstheme="minorHAnsi"/>
                <w:i/>
                <w:sz w:val="20"/>
                <w:szCs w:val="20"/>
              </w:rPr>
            </w:pPr>
            <w:r w:rsidRPr="000A7DC5">
              <w:rPr>
                <w:rFonts w:cstheme="minorHAnsi"/>
                <w:i/>
                <w:sz w:val="20"/>
                <w:szCs w:val="20"/>
              </w:rPr>
              <w:t>Študenti môžu podávať podnety a odvolanie prostredníctvom svojich zástupcov v Akademickom senáte FM PU a Akademickom senáte PU, prípadne cez zástupcov v Študentskej rade vysokých škôl. V neposlednom rade je možné využiť Zákon o sťažnostiach 9/2010 Z. z.</w:t>
            </w:r>
          </w:p>
        </w:tc>
      </w:tr>
      <w:tr w:rsidR="00FE7E2E" w:rsidRPr="00755293" w:rsidTr="00A4087B">
        <w:tc>
          <w:tcPr>
            <w:tcW w:w="4814" w:type="dxa"/>
            <w:shd w:val="clear" w:color="auto" w:fill="E7E6E6" w:themeFill="background2"/>
            <w:vAlign w:val="center"/>
          </w:tcPr>
          <w:p w:rsidR="00FE7E2E" w:rsidRPr="00FE7E2E" w:rsidRDefault="00FE7E2E" w:rsidP="00FE7E2E">
            <w:pPr>
              <w:rPr>
                <w:rFonts w:cstheme="minorHAnsi"/>
                <w:b/>
                <w:bCs/>
                <w:sz w:val="20"/>
                <w:szCs w:val="20"/>
              </w:rPr>
            </w:pPr>
          </w:p>
        </w:tc>
        <w:tc>
          <w:tcPr>
            <w:tcW w:w="4814" w:type="dxa"/>
            <w:vAlign w:val="center"/>
          </w:tcPr>
          <w:p w:rsidR="00FE7E2E" w:rsidRPr="00755293" w:rsidRDefault="00FE7E2E" w:rsidP="00755293">
            <w:pPr>
              <w:rPr>
                <w:rFonts w:cstheme="minorHAnsi"/>
                <w:bCs/>
                <w:i/>
                <w:sz w:val="20"/>
                <w:szCs w:val="24"/>
              </w:rPr>
            </w:pPr>
          </w:p>
        </w:tc>
      </w:tr>
      <w:tr w:rsidR="00FE7E2E" w:rsidRPr="00755293" w:rsidTr="00A47AAF">
        <w:trPr>
          <w:trHeight w:val="300"/>
        </w:trPr>
        <w:tc>
          <w:tcPr>
            <w:tcW w:w="9628" w:type="dxa"/>
            <w:gridSpan w:val="2"/>
            <w:shd w:val="clear" w:color="auto" w:fill="D0CECE" w:themeFill="background2" w:themeFillShade="E6"/>
            <w:vAlign w:val="center"/>
          </w:tcPr>
          <w:p w:rsidR="00FE7E2E" w:rsidRPr="00755293" w:rsidRDefault="00FE7E2E" w:rsidP="00E97455">
            <w:pPr>
              <w:pStyle w:val="Odsekzoznamu"/>
              <w:numPr>
                <w:ilvl w:val="0"/>
                <w:numId w:val="42"/>
              </w:numPr>
              <w:rPr>
                <w:rFonts w:cstheme="minorHAnsi"/>
                <w:bCs/>
                <w:i/>
                <w:sz w:val="20"/>
                <w:szCs w:val="24"/>
              </w:rPr>
            </w:pPr>
            <w:r w:rsidRPr="00FE7E2E">
              <w:rPr>
                <w:rFonts w:cstheme="minorHAnsi"/>
                <w:b/>
                <w:bCs/>
                <w:caps/>
                <w:sz w:val="20"/>
                <w:szCs w:val="24"/>
              </w:rPr>
              <w:t>Informačné listy predmetov študijného programu</w:t>
            </w:r>
            <w:r w:rsidR="00E97455">
              <w:rPr>
                <w:rFonts w:cstheme="minorHAnsi"/>
                <w:b/>
                <w:bCs/>
                <w:caps/>
                <w:sz w:val="20"/>
                <w:szCs w:val="24"/>
              </w:rPr>
              <w:t>:</w:t>
            </w:r>
          </w:p>
        </w:tc>
      </w:tr>
      <w:tr w:rsidR="00DD6382" w:rsidRPr="00755293" w:rsidTr="00A4087B">
        <w:tc>
          <w:tcPr>
            <w:tcW w:w="4814" w:type="dxa"/>
            <w:shd w:val="clear" w:color="auto" w:fill="E7E6E6" w:themeFill="background2"/>
            <w:vAlign w:val="center"/>
          </w:tcPr>
          <w:p w:rsidR="00DD6382" w:rsidRPr="00F14A48" w:rsidRDefault="00DD6382" w:rsidP="00755293">
            <w:pPr>
              <w:autoSpaceDE w:val="0"/>
              <w:autoSpaceDN w:val="0"/>
              <w:adjustRightInd w:val="0"/>
              <w:ind w:left="360" w:hanging="360"/>
              <w:rPr>
                <w:rFonts w:cstheme="minorHAnsi"/>
                <w:sz w:val="24"/>
                <w:szCs w:val="24"/>
              </w:rPr>
            </w:pPr>
          </w:p>
        </w:tc>
        <w:tc>
          <w:tcPr>
            <w:tcW w:w="4814" w:type="dxa"/>
            <w:vAlign w:val="center"/>
          </w:tcPr>
          <w:p w:rsidR="00DD6382" w:rsidRPr="00755293" w:rsidRDefault="00854964" w:rsidP="00B528B2">
            <w:pPr>
              <w:rPr>
                <w:rFonts w:cstheme="minorHAnsi"/>
                <w:bCs/>
                <w:i/>
                <w:sz w:val="20"/>
                <w:szCs w:val="24"/>
              </w:rPr>
            </w:pPr>
            <w:r>
              <w:rPr>
                <w:rFonts w:cstheme="minorHAnsi"/>
                <w:bCs/>
                <w:i/>
                <w:sz w:val="20"/>
                <w:szCs w:val="24"/>
              </w:rPr>
              <w:t xml:space="preserve">Informačné </w:t>
            </w:r>
            <w:r w:rsidR="00CD0700">
              <w:rPr>
                <w:rFonts w:cstheme="minorHAnsi"/>
                <w:bCs/>
                <w:i/>
                <w:sz w:val="20"/>
                <w:szCs w:val="24"/>
              </w:rPr>
              <w:t>listy predmetov</w:t>
            </w:r>
            <w:r w:rsidR="00B528B2">
              <w:rPr>
                <w:rFonts w:cstheme="minorHAnsi"/>
                <w:bCs/>
                <w:i/>
                <w:sz w:val="20"/>
                <w:szCs w:val="24"/>
              </w:rPr>
              <w:t xml:space="preserve"> sú dostupné na: </w:t>
            </w:r>
            <w:hyperlink r:id="rId13" w:history="1">
              <w:r w:rsidR="00B528B2" w:rsidRPr="00FA698E">
                <w:rPr>
                  <w:rStyle w:val="Hypertextovprepojenie"/>
                  <w:rFonts w:cstheme="minorHAnsi"/>
                  <w:bCs/>
                  <w:i/>
                  <w:sz w:val="20"/>
                  <w:szCs w:val="24"/>
                </w:rPr>
                <w:t>https://www.unipo.sk/fakulta-manazmentu/vzdelavanie/akreditovanesp/omam/</w:t>
              </w:r>
            </w:hyperlink>
            <w:r w:rsidR="00B528B2">
              <w:rPr>
                <w:rFonts w:cstheme="minorHAnsi"/>
                <w:bCs/>
                <w:i/>
                <w:sz w:val="20"/>
                <w:szCs w:val="24"/>
              </w:rPr>
              <w:t xml:space="preserve"> </w:t>
            </w:r>
          </w:p>
        </w:tc>
      </w:tr>
      <w:tr w:rsidR="00431D88" w:rsidRPr="00755293" w:rsidTr="00A4087B">
        <w:tc>
          <w:tcPr>
            <w:tcW w:w="4814" w:type="dxa"/>
            <w:shd w:val="clear" w:color="auto" w:fill="E7E6E6" w:themeFill="background2"/>
            <w:vAlign w:val="center"/>
          </w:tcPr>
          <w:p w:rsidR="00431D88" w:rsidRPr="00F14A48" w:rsidRDefault="00431D88" w:rsidP="00755293">
            <w:pPr>
              <w:autoSpaceDE w:val="0"/>
              <w:autoSpaceDN w:val="0"/>
              <w:adjustRightInd w:val="0"/>
              <w:ind w:left="360" w:hanging="360"/>
              <w:rPr>
                <w:rFonts w:cstheme="minorHAnsi"/>
                <w:sz w:val="24"/>
                <w:szCs w:val="24"/>
              </w:rPr>
            </w:pPr>
          </w:p>
        </w:tc>
        <w:tc>
          <w:tcPr>
            <w:tcW w:w="4814" w:type="dxa"/>
            <w:vAlign w:val="center"/>
          </w:tcPr>
          <w:p w:rsidR="00431D88" w:rsidRPr="00755293" w:rsidRDefault="00431D88" w:rsidP="00755293">
            <w:pPr>
              <w:rPr>
                <w:rFonts w:cstheme="minorHAnsi"/>
                <w:bCs/>
                <w:i/>
                <w:sz w:val="20"/>
                <w:szCs w:val="24"/>
              </w:rPr>
            </w:pPr>
          </w:p>
        </w:tc>
      </w:tr>
      <w:tr w:rsidR="00431D88" w:rsidRPr="00755293" w:rsidTr="00A47AAF">
        <w:trPr>
          <w:trHeight w:val="300"/>
        </w:trPr>
        <w:tc>
          <w:tcPr>
            <w:tcW w:w="9628" w:type="dxa"/>
            <w:gridSpan w:val="2"/>
            <w:shd w:val="clear" w:color="auto" w:fill="D0CECE" w:themeFill="background2" w:themeFillShade="E6"/>
            <w:vAlign w:val="center"/>
          </w:tcPr>
          <w:p w:rsidR="00431D88" w:rsidRPr="00755293" w:rsidRDefault="00431D88" w:rsidP="00E97455">
            <w:pPr>
              <w:pStyle w:val="Odsekzoznamu"/>
              <w:numPr>
                <w:ilvl w:val="0"/>
                <w:numId w:val="42"/>
              </w:numPr>
              <w:rPr>
                <w:rFonts w:cstheme="minorHAnsi"/>
                <w:bCs/>
                <w:i/>
                <w:sz w:val="20"/>
                <w:szCs w:val="24"/>
              </w:rPr>
            </w:pPr>
            <w:r w:rsidRPr="00431D88">
              <w:rPr>
                <w:rFonts w:cstheme="minorHAnsi"/>
                <w:b/>
                <w:bCs/>
                <w:caps/>
                <w:sz w:val="20"/>
                <w:szCs w:val="24"/>
              </w:rPr>
              <w:t>Aktuálny harmonogram akademického roka a aktuálny rozvrh</w:t>
            </w:r>
            <w:r w:rsidR="00E97455">
              <w:rPr>
                <w:rFonts w:cstheme="minorHAnsi"/>
                <w:b/>
                <w:bCs/>
                <w:caps/>
                <w:sz w:val="20"/>
                <w:szCs w:val="24"/>
              </w:rPr>
              <w:t>:</w:t>
            </w:r>
          </w:p>
        </w:tc>
      </w:tr>
      <w:tr w:rsidR="002F4CBF" w:rsidRPr="00755293" w:rsidTr="00A4087B">
        <w:tc>
          <w:tcPr>
            <w:tcW w:w="4814" w:type="dxa"/>
            <w:shd w:val="clear" w:color="auto" w:fill="E7E6E6" w:themeFill="background2"/>
            <w:vAlign w:val="center"/>
          </w:tcPr>
          <w:p w:rsidR="002F4CBF" w:rsidRPr="00F14A48" w:rsidRDefault="002F4CBF" w:rsidP="00755293">
            <w:pPr>
              <w:autoSpaceDE w:val="0"/>
              <w:autoSpaceDN w:val="0"/>
              <w:adjustRightInd w:val="0"/>
              <w:ind w:left="360" w:hanging="360"/>
              <w:rPr>
                <w:rFonts w:cstheme="minorHAnsi"/>
                <w:sz w:val="24"/>
                <w:szCs w:val="24"/>
              </w:rPr>
            </w:pPr>
          </w:p>
        </w:tc>
        <w:tc>
          <w:tcPr>
            <w:tcW w:w="4814" w:type="dxa"/>
            <w:vAlign w:val="center"/>
          </w:tcPr>
          <w:p w:rsidR="002F4CBF" w:rsidRDefault="0006100A" w:rsidP="00F27541">
            <w:pPr>
              <w:autoSpaceDE w:val="0"/>
              <w:autoSpaceDN w:val="0"/>
              <w:adjustRightInd w:val="0"/>
              <w:spacing w:before="120"/>
              <w:jc w:val="both"/>
              <w:rPr>
                <w:rFonts w:cstheme="minorHAnsi"/>
                <w:i/>
                <w:sz w:val="20"/>
                <w:szCs w:val="20"/>
              </w:rPr>
            </w:pPr>
            <w:r w:rsidRPr="0006100A">
              <w:rPr>
                <w:rFonts w:cstheme="minorHAnsi"/>
                <w:i/>
                <w:sz w:val="20"/>
                <w:szCs w:val="20"/>
              </w:rPr>
              <w:t>Harmonogram akademického roka je stanovený centrálne z univerzitnej úrovne a je záväzný pre všetky študijné programy.</w:t>
            </w:r>
            <w:r w:rsidR="00F27541">
              <w:rPr>
                <w:rFonts w:cstheme="minorHAnsi"/>
                <w:i/>
                <w:sz w:val="20"/>
                <w:szCs w:val="20"/>
              </w:rPr>
              <w:t xml:space="preserve"> Podľa Opatrenia rektora č. 9/2016 k tvorbe rozvrhu sú t</w:t>
            </w:r>
            <w:r w:rsidR="00F27541" w:rsidRPr="00F27541">
              <w:rPr>
                <w:rFonts w:cstheme="minorHAnsi"/>
                <w:i/>
                <w:sz w:val="20"/>
                <w:szCs w:val="20"/>
              </w:rPr>
              <w:t>ermíny spojené s realizáciou aktivít v modulárnom akademickom informačnom</w:t>
            </w:r>
            <w:r w:rsidR="00F27541">
              <w:rPr>
                <w:rFonts w:cstheme="minorHAnsi"/>
                <w:i/>
                <w:sz w:val="20"/>
                <w:szCs w:val="20"/>
              </w:rPr>
              <w:t xml:space="preserve"> </w:t>
            </w:r>
            <w:r w:rsidR="00F27541" w:rsidRPr="00F27541">
              <w:rPr>
                <w:rFonts w:cstheme="minorHAnsi"/>
                <w:i/>
                <w:sz w:val="20"/>
                <w:szCs w:val="20"/>
              </w:rPr>
              <w:t>systéme uvedené v dokumente Harmonogram činností v modu</w:t>
            </w:r>
            <w:r w:rsidR="00F27541">
              <w:rPr>
                <w:rFonts w:cstheme="minorHAnsi"/>
                <w:i/>
                <w:sz w:val="20"/>
                <w:szCs w:val="20"/>
              </w:rPr>
              <w:t xml:space="preserve">lárnom akademickom </w:t>
            </w:r>
            <w:r w:rsidR="00F27541" w:rsidRPr="00F27541">
              <w:rPr>
                <w:rFonts w:cstheme="minorHAnsi"/>
                <w:i/>
                <w:sz w:val="20"/>
                <w:szCs w:val="20"/>
              </w:rPr>
              <w:t>informačnom systéme pre prípravu akademického roka, ktorý je aktualizovaný</w:t>
            </w:r>
            <w:r w:rsidR="00F27541">
              <w:rPr>
                <w:rFonts w:cstheme="minorHAnsi"/>
                <w:i/>
                <w:sz w:val="20"/>
                <w:szCs w:val="20"/>
              </w:rPr>
              <w:t xml:space="preserve"> </w:t>
            </w:r>
            <w:r w:rsidR="00F27541" w:rsidRPr="00F27541">
              <w:rPr>
                <w:rFonts w:cstheme="minorHAnsi"/>
                <w:i/>
                <w:sz w:val="20"/>
                <w:szCs w:val="20"/>
              </w:rPr>
              <w:t>najneskôr do 31. augusta aktuálneho roku</w:t>
            </w:r>
            <w:r w:rsidR="00F27541">
              <w:rPr>
                <w:rFonts w:cstheme="minorHAnsi"/>
                <w:i/>
                <w:sz w:val="20"/>
                <w:szCs w:val="20"/>
              </w:rPr>
              <w:t xml:space="preserve"> (bod 2)</w:t>
            </w:r>
            <w:r w:rsidR="00F27541" w:rsidRPr="00F27541">
              <w:rPr>
                <w:rFonts w:cstheme="minorHAnsi"/>
                <w:i/>
                <w:sz w:val="20"/>
                <w:szCs w:val="20"/>
              </w:rPr>
              <w:t>.</w:t>
            </w:r>
            <w:r w:rsidRPr="00F27541">
              <w:rPr>
                <w:rFonts w:cstheme="minorHAnsi"/>
                <w:i/>
                <w:sz w:val="20"/>
                <w:szCs w:val="20"/>
              </w:rPr>
              <w:t xml:space="preserve"> </w:t>
            </w:r>
          </w:p>
          <w:p w:rsidR="005B6530" w:rsidRPr="00F27541" w:rsidRDefault="005B6530" w:rsidP="005B6530">
            <w:pPr>
              <w:autoSpaceDE w:val="0"/>
              <w:autoSpaceDN w:val="0"/>
              <w:adjustRightInd w:val="0"/>
              <w:spacing w:before="120"/>
              <w:jc w:val="both"/>
              <w:rPr>
                <w:rFonts w:cstheme="minorHAnsi"/>
                <w:i/>
                <w:sz w:val="20"/>
                <w:szCs w:val="20"/>
              </w:rPr>
            </w:pPr>
            <w:r w:rsidRPr="005B6530">
              <w:rPr>
                <w:rFonts w:cstheme="minorHAnsi"/>
                <w:i/>
                <w:sz w:val="20"/>
                <w:szCs w:val="20"/>
              </w:rPr>
              <w:t>Študijné programy vytvára v MAIS fakultný/ k</w:t>
            </w:r>
            <w:r>
              <w:rPr>
                <w:rFonts w:cstheme="minorHAnsi"/>
                <w:i/>
                <w:sz w:val="20"/>
                <w:szCs w:val="20"/>
              </w:rPr>
              <w:t xml:space="preserve">atedrový/ / </w:t>
            </w:r>
            <w:proofErr w:type="spellStart"/>
            <w:r>
              <w:rPr>
                <w:rFonts w:cstheme="minorHAnsi"/>
                <w:i/>
                <w:sz w:val="20"/>
                <w:szCs w:val="20"/>
              </w:rPr>
              <w:t>inštitútový</w:t>
            </w:r>
            <w:proofErr w:type="spellEnd"/>
            <w:r>
              <w:rPr>
                <w:rFonts w:cstheme="minorHAnsi"/>
                <w:i/>
                <w:sz w:val="20"/>
                <w:szCs w:val="20"/>
              </w:rPr>
              <w:t xml:space="preserve"> správca </w:t>
            </w:r>
            <w:r w:rsidRPr="005B6530">
              <w:rPr>
                <w:rFonts w:cstheme="minorHAnsi"/>
                <w:i/>
                <w:sz w:val="20"/>
                <w:szCs w:val="20"/>
              </w:rPr>
              <w:t xml:space="preserve">predmetov štúdia a správca odporúčaného študijného </w:t>
            </w:r>
            <w:r>
              <w:rPr>
                <w:rFonts w:cstheme="minorHAnsi"/>
                <w:i/>
                <w:sz w:val="20"/>
                <w:szCs w:val="20"/>
              </w:rPr>
              <w:t xml:space="preserve">programu (OŠP) a do rozvrhu </w:t>
            </w:r>
            <w:r>
              <w:rPr>
                <w:rFonts w:cstheme="minorHAnsi"/>
                <w:i/>
                <w:sz w:val="20"/>
                <w:szCs w:val="20"/>
              </w:rPr>
              <w:lastRenderedPageBreak/>
              <w:t xml:space="preserve">ich </w:t>
            </w:r>
            <w:r w:rsidRPr="005B6530">
              <w:rPr>
                <w:rFonts w:cstheme="minorHAnsi"/>
                <w:i/>
                <w:sz w:val="20"/>
                <w:szCs w:val="20"/>
              </w:rPr>
              <w:t>nasadzuj</w:t>
            </w:r>
            <w:r w:rsidR="009C75EE">
              <w:rPr>
                <w:rFonts w:cstheme="minorHAnsi"/>
                <w:i/>
                <w:sz w:val="20"/>
                <w:szCs w:val="20"/>
              </w:rPr>
              <w:t xml:space="preserve">e fakultný/katedrový </w:t>
            </w:r>
            <w:proofErr w:type="spellStart"/>
            <w:r w:rsidR="009C75EE">
              <w:rPr>
                <w:rFonts w:cstheme="minorHAnsi"/>
                <w:i/>
                <w:sz w:val="20"/>
                <w:szCs w:val="20"/>
              </w:rPr>
              <w:t>rozvrhár</w:t>
            </w:r>
            <w:proofErr w:type="spellEnd"/>
            <w:r w:rsidR="009C75EE">
              <w:rPr>
                <w:rFonts w:cstheme="minorHAnsi"/>
                <w:i/>
                <w:sz w:val="20"/>
                <w:szCs w:val="20"/>
              </w:rPr>
              <w:t xml:space="preserve">. </w:t>
            </w:r>
            <w:r w:rsidRPr="005B6530">
              <w:rPr>
                <w:rFonts w:cstheme="minorHAnsi"/>
                <w:i/>
                <w:sz w:val="20"/>
                <w:szCs w:val="20"/>
              </w:rPr>
              <w:t>Fakultný/ kate</w:t>
            </w:r>
            <w:r>
              <w:rPr>
                <w:rFonts w:cstheme="minorHAnsi"/>
                <w:i/>
                <w:sz w:val="20"/>
                <w:szCs w:val="20"/>
              </w:rPr>
              <w:t xml:space="preserve">drový/ inštitucionálny </w:t>
            </w:r>
            <w:proofErr w:type="spellStart"/>
            <w:r>
              <w:rPr>
                <w:rFonts w:cstheme="minorHAnsi"/>
                <w:i/>
                <w:sz w:val="20"/>
                <w:szCs w:val="20"/>
              </w:rPr>
              <w:t>rozvrhár</w:t>
            </w:r>
            <w:proofErr w:type="spellEnd"/>
            <w:r>
              <w:rPr>
                <w:rFonts w:cstheme="minorHAnsi"/>
                <w:i/>
                <w:sz w:val="20"/>
                <w:szCs w:val="20"/>
              </w:rPr>
              <w:t xml:space="preserve"> </w:t>
            </w:r>
            <w:r w:rsidRPr="005B6530">
              <w:rPr>
                <w:rFonts w:cstheme="minorHAnsi"/>
                <w:i/>
                <w:sz w:val="20"/>
                <w:szCs w:val="20"/>
              </w:rPr>
              <w:t>nasadzuje predmety, ktoré sú schválené v študijnom programe</w:t>
            </w:r>
            <w:r w:rsidR="009C75EE">
              <w:rPr>
                <w:rFonts w:cstheme="minorHAnsi"/>
                <w:i/>
                <w:sz w:val="20"/>
                <w:szCs w:val="20"/>
              </w:rPr>
              <w:t xml:space="preserve"> (Opatrenia rektora č. 9/2016</w:t>
            </w:r>
            <w:r w:rsidRPr="005B6530">
              <w:rPr>
                <w:rFonts w:cstheme="minorHAnsi"/>
                <w:i/>
                <w:sz w:val="20"/>
                <w:szCs w:val="20"/>
              </w:rPr>
              <w:t xml:space="preserve">). </w:t>
            </w:r>
          </w:p>
          <w:p w:rsidR="00D9720C" w:rsidRPr="00F27541" w:rsidRDefault="0006100A" w:rsidP="00F27541">
            <w:pPr>
              <w:spacing w:before="120"/>
              <w:jc w:val="both"/>
              <w:rPr>
                <w:rFonts w:cstheme="minorHAnsi"/>
                <w:i/>
                <w:sz w:val="20"/>
                <w:szCs w:val="20"/>
              </w:rPr>
            </w:pPr>
            <w:r w:rsidRPr="00F27541">
              <w:rPr>
                <w:rFonts w:cstheme="minorHAnsi"/>
                <w:i/>
                <w:sz w:val="20"/>
                <w:szCs w:val="20"/>
              </w:rPr>
              <w:t>Nakoľko ide o</w:t>
            </w:r>
            <w:r w:rsidR="0056103F" w:rsidRPr="00F27541">
              <w:rPr>
                <w:rFonts w:cstheme="minorHAnsi"/>
                <w:i/>
                <w:sz w:val="20"/>
                <w:szCs w:val="20"/>
              </w:rPr>
              <w:t> štud</w:t>
            </w:r>
            <w:r w:rsidR="00854964" w:rsidRPr="00F27541">
              <w:rPr>
                <w:rFonts w:cstheme="minorHAnsi"/>
                <w:i/>
                <w:sz w:val="20"/>
                <w:szCs w:val="20"/>
              </w:rPr>
              <w:t>ijný</w:t>
            </w:r>
            <w:r w:rsidR="0056103F" w:rsidRPr="00F27541">
              <w:rPr>
                <w:rFonts w:cstheme="minorHAnsi"/>
                <w:i/>
                <w:sz w:val="20"/>
                <w:szCs w:val="20"/>
              </w:rPr>
              <w:t xml:space="preserve"> </w:t>
            </w:r>
            <w:r w:rsidRPr="00F27541">
              <w:rPr>
                <w:rFonts w:cstheme="minorHAnsi"/>
                <w:i/>
                <w:sz w:val="20"/>
                <w:szCs w:val="20"/>
              </w:rPr>
              <w:t>nový program, podklady pre tvorbu rozvrhov ani rozvrhy nie sú spracované.</w:t>
            </w:r>
          </w:p>
        </w:tc>
      </w:tr>
      <w:tr w:rsidR="002F4CBF" w:rsidRPr="00755293" w:rsidTr="00A4087B">
        <w:tc>
          <w:tcPr>
            <w:tcW w:w="4814" w:type="dxa"/>
            <w:shd w:val="clear" w:color="auto" w:fill="E7E6E6" w:themeFill="background2"/>
            <w:vAlign w:val="center"/>
          </w:tcPr>
          <w:p w:rsidR="002F4CBF" w:rsidRPr="00F14A48" w:rsidRDefault="002F4CBF" w:rsidP="00755293">
            <w:pPr>
              <w:autoSpaceDE w:val="0"/>
              <w:autoSpaceDN w:val="0"/>
              <w:adjustRightInd w:val="0"/>
              <w:ind w:left="360" w:hanging="360"/>
              <w:rPr>
                <w:rFonts w:cstheme="minorHAnsi"/>
                <w:sz w:val="24"/>
                <w:szCs w:val="24"/>
              </w:rPr>
            </w:pPr>
          </w:p>
        </w:tc>
        <w:tc>
          <w:tcPr>
            <w:tcW w:w="4814" w:type="dxa"/>
            <w:vAlign w:val="center"/>
          </w:tcPr>
          <w:p w:rsidR="002F4CBF" w:rsidRPr="00755293" w:rsidRDefault="002F4CBF" w:rsidP="00755293">
            <w:pPr>
              <w:rPr>
                <w:rFonts w:cstheme="minorHAnsi"/>
                <w:bCs/>
                <w:i/>
                <w:sz w:val="20"/>
                <w:szCs w:val="24"/>
              </w:rPr>
            </w:pPr>
          </w:p>
        </w:tc>
      </w:tr>
      <w:tr w:rsidR="00062B79" w:rsidRPr="00755293" w:rsidTr="00A47AAF">
        <w:trPr>
          <w:trHeight w:val="300"/>
        </w:trPr>
        <w:tc>
          <w:tcPr>
            <w:tcW w:w="9628" w:type="dxa"/>
            <w:gridSpan w:val="2"/>
            <w:shd w:val="clear" w:color="auto" w:fill="D0CECE" w:themeFill="background2" w:themeFillShade="E6"/>
            <w:vAlign w:val="center"/>
          </w:tcPr>
          <w:p w:rsidR="00062B79" w:rsidRPr="00755293" w:rsidRDefault="00A90FDC" w:rsidP="00E97455">
            <w:pPr>
              <w:pStyle w:val="Odsekzoznamu"/>
              <w:numPr>
                <w:ilvl w:val="0"/>
                <w:numId w:val="42"/>
              </w:numPr>
              <w:rPr>
                <w:rFonts w:cstheme="minorHAnsi"/>
                <w:bCs/>
                <w:i/>
                <w:sz w:val="20"/>
                <w:szCs w:val="24"/>
              </w:rPr>
            </w:pPr>
            <w:r w:rsidRPr="00E97455">
              <w:rPr>
                <w:rFonts w:cstheme="minorHAnsi"/>
                <w:b/>
                <w:bCs/>
                <w:caps/>
                <w:sz w:val="20"/>
                <w:szCs w:val="24"/>
              </w:rPr>
              <w:t>Personálne</w:t>
            </w:r>
            <w:r w:rsidRPr="00A90FDC">
              <w:rPr>
                <w:rFonts w:cstheme="minorHAnsi"/>
                <w:b/>
                <w:bCs/>
                <w:caps/>
                <w:sz w:val="20"/>
                <w:szCs w:val="24"/>
              </w:rPr>
              <w:t xml:space="preserve"> zabezpečenie študijného programu</w:t>
            </w:r>
            <w:r w:rsidR="00E97455">
              <w:rPr>
                <w:rFonts w:cstheme="minorHAnsi"/>
                <w:b/>
                <w:bCs/>
                <w:caps/>
                <w:sz w:val="20"/>
                <w:szCs w:val="24"/>
              </w:rPr>
              <w:t>:</w:t>
            </w:r>
          </w:p>
        </w:tc>
      </w:tr>
      <w:tr w:rsidR="002F4CBF" w:rsidRPr="00755293" w:rsidTr="00A4087B">
        <w:tc>
          <w:tcPr>
            <w:tcW w:w="4814" w:type="dxa"/>
            <w:shd w:val="clear" w:color="auto" w:fill="E7E6E6" w:themeFill="background2"/>
            <w:vAlign w:val="center"/>
          </w:tcPr>
          <w:p w:rsidR="002F4CBF"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Osoba zodpovedná za uskutočňovanie, rozvoj a kvalitu študijného programu (s uvedením funkcie a kontaktu)</w:t>
            </w:r>
          </w:p>
        </w:tc>
        <w:tc>
          <w:tcPr>
            <w:tcW w:w="4814" w:type="dxa"/>
            <w:vAlign w:val="center"/>
          </w:tcPr>
          <w:p w:rsidR="00AB4834" w:rsidRDefault="007F5641" w:rsidP="00AB4834">
            <w:pPr>
              <w:spacing w:before="120"/>
              <w:jc w:val="both"/>
              <w:rPr>
                <w:rFonts w:cstheme="minorHAnsi"/>
                <w:i/>
                <w:sz w:val="20"/>
                <w:szCs w:val="20"/>
              </w:rPr>
            </w:pPr>
            <w:r w:rsidRPr="007E2FB7">
              <w:rPr>
                <w:rFonts w:cstheme="minorHAnsi"/>
                <w:b/>
                <w:i/>
                <w:sz w:val="20"/>
                <w:szCs w:val="20"/>
              </w:rPr>
              <w:t>doc. Mgr. Richard Fedorko, PhD.</w:t>
            </w:r>
            <w:r w:rsidR="007E2FB7">
              <w:rPr>
                <w:rFonts w:cstheme="minorHAnsi"/>
                <w:i/>
                <w:sz w:val="20"/>
                <w:szCs w:val="20"/>
              </w:rPr>
              <w:t xml:space="preserve">, </w:t>
            </w:r>
            <w:r w:rsidR="00AB4834">
              <w:rPr>
                <w:rFonts w:cstheme="minorHAnsi"/>
                <w:i/>
                <w:sz w:val="20"/>
                <w:szCs w:val="20"/>
              </w:rPr>
              <w:t xml:space="preserve">docent; </w:t>
            </w:r>
          </w:p>
          <w:p w:rsidR="002F4CBF" w:rsidRPr="00863748" w:rsidRDefault="007E2FB7" w:rsidP="00AB4834">
            <w:pPr>
              <w:jc w:val="both"/>
              <w:rPr>
                <w:rFonts w:cstheme="minorHAnsi"/>
                <w:i/>
                <w:sz w:val="20"/>
                <w:szCs w:val="20"/>
              </w:rPr>
            </w:pPr>
            <w:r>
              <w:rPr>
                <w:i/>
                <w:sz w:val="20"/>
                <w:szCs w:val="20"/>
              </w:rPr>
              <w:t xml:space="preserve">prvý prodekan, </w:t>
            </w:r>
            <w:r w:rsidRPr="007E2FB7">
              <w:rPr>
                <w:i/>
                <w:sz w:val="20"/>
                <w:szCs w:val="20"/>
              </w:rPr>
              <w:t>prodekan pre vedu, výskum a</w:t>
            </w:r>
            <w:r w:rsidR="004F76B9">
              <w:rPr>
                <w:i/>
                <w:sz w:val="20"/>
                <w:szCs w:val="20"/>
              </w:rPr>
              <w:t> </w:t>
            </w:r>
            <w:r w:rsidRPr="007E2FB7">
              <w:rPr>
                <w:i/>
                <w:sz w:val="20"/>
                <w:szCs w:val="20"/>
              </w:rPr>
              <w:t>marketing</w:t>
            </w:r>
            <w:r w:rsidR="004F76B9">
              <w:rPr>
                <w:i/>
                <w:sz w:val="20"/>
                <w:szCs w:val="20"/>
              </w:rPr>
              <w:t xml:space="preserve">; </w:t>
            </w:r>
            <w:hyperlink r:id="rId14" w:history="1">
              <w:r w:rsidR="004F76B9" w:rsidRPr="004E3C38">
                <w:rPr>
                  <w:rStyle w:val="Hypertextovprepojenie"/>
                  <w:i/>
                  <w:sz w:val="20"/>
                  <w:szCs w:val="20"/>
                </w:rPr>
                <w:t>richard.fedorko</w:t>
              </w:r>
              <w:r w:rsidR="004F76B9" w:rsidRPr="004E3C38">
                <w:rPr>
                  <w:rStyle w:val="Hypertextovprepojenie"/>
                  <w:rFonts w:cstheme="minorHAnsi"/>
                  <w:i/>
                  <w:sz w:val="20"/>
                  <w:szCs w:val="20"/>
                </w:rPr>
                <w:t>@unipo.sk</w:t>
              </w:r>
            </w:hyperlink>
          </w:p>
        </w:tc>
      </w:tr>
      <w:tr w:rsidR="002F4CBF" w:rsidRPr="00755293" w:rsidTr="00A4087B">
        <w:tc>
          <w:tcPr>
            <w:tcW w:w="4814" w:type="dxa"/>
            <w:shd w:val="clear" w:color="auto" w:fill="E7E6E6" w:themeFill="background2"/>
            <w:vAlign w:val="center"/>
          </w:tcPr>
          <w:p w:rsidR="002F4CBF"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Zoznam osôb zabezpečujúcich profilové predmety študijného programu s priradením k predmetu s prepojením na centrálny Register zamestnancov vysokých škôl, s kontaktom (môžu byť uvedení aj v študijnom pláne).</w:t>
            </w:r>
          </w:p>
        </w:tc>
        <w:tc>
          <w:tcPr>
            <w:tcW w:w="4814" w:type="dxa"/>
            <w:vAlign w:val="center"/>
          </w:tcPr>
          <w:p w:rsidR="00C4049C" w:rsidRDefault="00C4049C" w:rsidP="000E2177">
            <w:pPr>
              <w:pStyle w:val="Odsekzoznamu"/>
              <w:numPr>
                <w:ilvl w:val="1"/>
                <w:numId w:val="39"/>
              </w:numPr>
              <w:ind w:left="227" w:hanging="227"/>
              <w:contextualSpacing w:val="0"/>
              <w:rPr>
                <w:rFonts w:cstheme="minorHAnsi"/>
                <w:i/>
                <w:sz w:val="20"/>
                <w:szCs w:val="20"/>
              </w:rPr>
            </w:pPr>
            <w:r w:rsidRPr="00DD11E8">
              <w:rPr>
                <w:rFonts w:cstheme="minorHAnsi"/>
                <w:b/>
                <w:i/>
                <w:sz w:val="20"/>
                <w:szCs w:val="20"/>
              </w:rPr>
              <w:t xml:space="preserve">prof. Ing. Róbert Štefko, </w:t>
            </w:r>
            <w:proofErr w:type="spellStart"/>
            <w:r w:rsidRPr="00DD11E8">
              <w:rPr>
                <w:rFonts w:cstheme="minorHAnsi"/>
                <w:b/>
                <w:i/>
                <w:sz w:val="20"/>
                <w:szCs w:val="20"/>
              </w:rPr>
              <w:t>Ph.D</w:t>
            </w:r>
            <w:proofErr w:type="spellEnd"/>
            <w:r w:rsidRPr="00DD11E8">
              <w:rPr>
                <w:rFonts w:cstheme="minorHAnsi"/>
                <w:b/>
                <w:i/>
                <w:sz w:val="20"/>
                <w:szCs w:val="20"/>
              </w:rPr>
              <w:t>.</w:t>
            </w:r>
            <w:r w:rsidRPr="00C4049C">
              <w:rPr>
                <w:rFonts w:cstheme="minorHAnsi"/>
                <w:i/>
                <w:sz w:val="20"/>
                <w:szCs w:val="20"/>
              </w:rPr>
              <w:t xml:space="preserve">: predmet </w:t>
            </w:r>
            <w:r w:rsidRPr="00DD11E8">
              <w:rPr>
                <w:rFonts w:cstheme="minorHAnsi"/>
                <w:b/>
                <w:i/>
                <w:sz w:val="20"/>
                <w:szCs w:val="20"/>
              </w:rPr>
              <w:t>Marketing</w:t>
            </w:r>
            <w:r w:rsidR="00D856F4">
              <w:rPr>
                <w:rFonts w:cstheme="minorHAnsi"/>
                <w:i/>
                <w:sz w:val="20"/>
                <w:szCs w:val="20"/>
              </w:rPr>
              <w:t>,</w:t>
            </w:r>
            <w:r w:rsidRPr="00C4049C">
              <w:rPr>
                <w:rFonts w:cstheme="minorHAnsi"/>
                <w:i/>
                <w:sz w:val="20"/>
                <w:szCs w:val="20"/>
              </w:rPr>
              <w:t xml:space="preserve"> </w:t>
            </w:r>
            <w:hyperlink r:id="rId15" w:history="1">
              <w:r w:rsidR="003E626C" w:rsidRPr="001E7EC2">
                <w:rPr>
                  <w:rStyle w:val="Hypertextovprepojenie"/>
                  <w:rFonts w:cstheme="minorHAnsi"/>
                  <w:i/>
                  <w:sz w:val="20"/>
                  <w:szCs w:val="20"/>
                </w:rPr>
                <w:t>robert.stefko@unipo.sk</w:t>
              </w:r>
            </w:hyperlink>
            <w:r w:rsidR="003E626C">
              <w:rPr>
                <w:rFonts w:cstheme="minorHAnsi"/>
                <w:i/>
                <w:sz w:val="20"/>
                <w:szCs w:val="20"/>
              </w:rPr>
              <w:t xml:space="preserve">; </w:t>
            </w:r>
            <w:hyperlink r:id="rId16" w:history="1">
              <w:r w:rsidRPr="00C4049C">
                <w:rPr>
                  <w:rStyle w:val="Hypertextovprepojenie"/>
                  <w:rFonts w:cstheme="minorHAnsi"/>
                  <w:i/>
                  <w:sz w:val="20"/>
                  <w:szCs w:val="20"/>
                </w:rPr>
                <w:t>https://www.portalvs.sk/regzam/detail/6444</w:t>
              </w:r>
            </w:hyperlink>
            <w:r w:rsidRPr="00C4049C">
              <w:rPr>
                <w:rFonts w:cstheme="minorHAnsi"/>
                <w:i/>
                <w:sz w:val="20"/>
                <w:szCs w:val="20"/>
              </w:rPr>
              <w:t xml:space="preserve"> </w:t>
            </w:r>
          </w:p>
          <w:p w:rsidR="00C4049C" w:rsidRPr="00C4049C" w:rsidRDefault="00C4049C" w:rsidP="000E2177">
            <w:pPr>
              <w:pStyle w:val="Odsekzoznamu"/>
              <w:numPr>
                <w:ilvl w:val="1"/>
                <w:numId w:val="39"/>
              </w:numPr>
              <w:spacing w:before="120"/>
              <w:ind w:left="227" w:hanging="227"/>
              <w:contextualSpacing w:val="0"/>
              <w:rPr>
                <w:rFonts w:cstheme="minorHAnsi"/>
                <w:i/>
                <w:sz w:val="20"/>
                <w:szCs w:val="20"/>
              </w:rPr>
            </w:pPr>
            <w:r w:rsidRPr="00DD11E8">
              <w:rPr>
                <w:rFonts w:cstheme="minorHAnsi"/>
                <w:b/>
                <w:i/>
                <w:sz w:val="20"/>
                <w:szCs w:val="20"/>
              </w:rPr>
              <w:t>doc. Ing. Juraj Tej, PhD.</w:t>
            </w:r>
            <w:r>
              <w:rPr>
                <w:rFonts w:cstheme="minorHAnsi"/>
                <w:i/>
                <w:sz w:val="20"/>
                <w:szCs w:val="20"/>
              </w:rPr>
              <w:t xml:space="preserve">: predmet </w:t>
            </w:r>
            <w:r w:rsidRPr="00DD11E8">
              <w:rPr>
                <w:rFonts w:cstheme="minorHAnsi"/>
                <w:b/>
                <w:i/>
                <w:sz w:val="20"/>
                <w:szCs w:val="20"/>
              </w:rPr>
              <w:t>Manažment</w:t>
            </w:r>
            <w:r w:rsidR="00D856F4">
              <w:rPr>
                <w:rFonts w:cstheme="minorHAnsi"/>
                <w:i/>
                <w:sz w:val="20"/>
                <w:szCs w:val="20"/>
              </w:rPr>
              <w:t>,</w:t>
            </w:r>
            <w:r>
              <w:rPr>
                <w:rFonts w:cstheme="minorHAnsi"/>
                <w:i/>
                <w:sz w:val="20"/>
                <w:szCs w:val="20"/>
              </w:rPr>
              <w:t xml:space="preserve"> </w:t>
            </w:r>
            <w:hyperlink r:id="rId17" w:history="1">
              <w:r w:rsidR="00363E49" w:rsidRPr="001E7EC2">
                <w:rPr>
                  <w:rStyle w:val="Hypertextovprepojenie"/>
                  <w:rFonts w:cstheme="minorHAnsi"/>
                  <w:i/>
                  <w:sz w:val="20"/>
                  <w:szCs w:val="20"/>
                </w:rPr>
                <w:t>juraj.tej@unipo.sk</w:t>
              </w:r>
            </w:hyperlink>
            <w:r w:rsidR="00363E49">
              <w:rPr>
                <w:rFonts w:cstheme="minorHAnsi"/>
                <w:i/>
                <w:sz w:val="20"/>
                <w:szCs w:val="20"/>
              </w:rPr>
              <w:t xml:space="preserve">; </w:t>
            </w:r>
            <w:hyperlink r:id="rId18" w:history="1">
              <w:r w:rsidR="00D856F4" w:rsidRPr="001E7EC2">
                <w:rPr>
                  <w:rStyle w:val="Hypertextovprepojenie"/>
                  <w:rFonts w:cstheme="minorHAnsi"/>
                  <w:i/>
                  <w:sz w:val="20"/>
                  <w:szCs w:val="20"/>
                </w:rPr>
                <w:t>https://www.portalvs.sk/regzam/detail/6447</w:t>
              </w:r>
            </w:hyperlink>
            <w:r w:rsidR="00D856F4">
              <w:rPr>
                <w:rFonts w:cstheme="minorHAnsi"/>
                <w:i/>
                <w:sz w:val="20"/>
                <w:szCs w:val="20"/>
              </w:rPr>
              <w:t xml:space="preserve"> </w:t>
            </w:r>
          </w:p>
          <w:p w:rsidR="00DD11E8" w:rsidRPr="00DD11E8" w:rsidRDefault="00D856F4" w:rsidP="000E2177">
            <w:pPr>
              <w:pStyle w:val="Odsekzoznamu"/>
              <w:numPr>
                <w:ilvl w:val="1"/>
                <w:numId w:val="39"/>
              </w:numPr>
              <w:spacing w:before="120"/>
              <w:ind w:left="227" w:hanging="227"/>
              <w:contextualSpacing w:val="0"/>
              <w:rPr>
                <w:rFonts w:cstheme="minorHAnsi"/>
                <w:i/>
                <w:sz w:val="20"/>
                <w:szCs w:val="20"/>
              </w:rPr>
            </w:pPr>
            <w:r w:rsidRPr="00DD11E8">
              <w:rPr>
                <w:rFonts w:cstheme="minorHAnsi"/>
                <w:b/>
                <w:i/>
                <w:sz w:val="20"/>
                <w:szCs w:val="20"/>
              </w:rPr>
              <w:t xml:space="preserve">doc. PaedDr. Zuzana </w:t>
            </w:r>
            <w:proofErr w:type="spellStart"/>
            <w:r w:rsidRPr="00DD11E8">
              <w:rPr>
                <w:rFonts w:cstheme="minorHAnsi"/>
                <w:b/>
                <w:i/>
                <w:sz w:val="20"/>
                <w:szCs w:val="20"/>
              </w:rPr>
              <w:t>Birknerová</w:t>
            </w:r>
            <w:proofErr w:type="spellEnd"/>
            <w:r w:rsidRPr="00DD11E8">
              <w:rPr>
                <w:rFonts w:cstheme="minorHAnsi"/>
                <w:b/>
                <w:i/>
                <w:sz w:val="20"/>
                <w:szCs w:val="20"/>
              </w:rPr>
              <w:t>, PhD., MBA</w:t>
            </w:r>
            <w:r>
              <w:rPr>
                <w:rFonts w:cstheme="minorHAnsi"/>
                <w:i/>
                <w:sz w:val="20"/>
                <w:szCs w:val="20"/>
              </w:rPr>
              <w:t xml:space="preserve">: predmet </w:t>
            </w:r>
            <w:r w:rsidR="00DD11E8" w:rsidRPr="001A0773">
              <w:rPr>
                <w:rFonts w:cstheme="minorHAnsi"/>
                <w:b/>
                <w:i/>
                <w:sz w:val="20"/>
                <w:szCs w:val="20"/>
              </w:rPr>
              <w:t>Obchodná psychológia a obch.</w:t>
            </w:r>
            <w:r w:rsidRPr="001A0773">
              <w:rPr>
                <w:rFonts w:cstheme="minorHAnsi"/>
                <w:b/>
                <w:i/>
                <w:sz w:val="20"/>
                <w:szCs w:val="20"/>
              </w:rPr>
              <w:t xml:space="preserve"> správanie</w:t>
            </w:r>
            <w:r w:rsidR="00DD11E8">
              <w:rPr>
                <w:rFonts w:cstheme="minorHAnsi"/>
                <w:i/>
                <w:sz w:val="20"/>
                <w:szCs w:val="20"/>
              </w:rPr>
              <w:t xml:space="preserve">, </w:t>
            </w:r>
            <w:hyperlink r:id="rId19" w:history="1">
              <w:r w:rsidR="00BD4180" w:rsidRPr="001E7EC2">
                <w:rPr>
                  <w:rStyle w:val="Hypertextovprepojenie"/>
                  <w:rFonts w:cstheme="minorHAnsi"/>
                  <w:i/>
                  <w:sz w:val="20"/>
                  <w:szCs w:val="20"/>
                </w:rPr>
                <w:t>zuzana.birknerova@unipo.sk</w:t>
              </w:r>
            </w:hyperlink>
            <w:r w:rsidR="00BD4180">
              <w:rPr>
                <w:rFonts w:cstheme="minorHAnsi"/>
                <w:i/>
                <w:sz w:val="20"/>
                <w:szCs w:val="20"/>
              </w:rPr>
              <w:t xml:space="preserve">  </w:t>
            </w:r>
            <w:hyperlink r:id="rId20" w:history="1">
              <w:r w:rsidR="00DD11E8" w:rsidRPr="001E7EC2">
                <w:rPr>
                  <w:rStyle w:val="Hypertextovprepojenie"/>
                  <w:rFonts w:cstheme="minorHAnsi"/>
                  <w:i/>
                  <w:sz w:val="20"/>
                  <w:szCs w:val="20"/>
                </w:rPr>
                <w:t>https://www.portalvs.sk/regzam/detail/6729</w:t>
              </w:r>
            </w:hyperlink>
            <w:r w:rsidR="00DD11E8">
              <w:rPr>
                <w:rFonts w:cstheme="minorHAnsi"/>
                <w:i/>
                <w:sz w:val="20"/>
                <w:szCs w:val="20"/>
              </w:rPr>
              <w:t xml:space="preserve"> </w:t>
            </w:r>
          </w:p>
          <w:p w:rsidR="00712B6A" w:rsidRDefault="00AE35B8" w:rsidP="000E2177">
            <w:pPr>
              <w:pStyle w:val="Odsekzoznamu"/>
              <w:numPr>
                <w:ilvl w:val="1"/>
                <w:numId w:val="39"/>
              </w:numPr>
              <w:spacing w:before="120"/>
              <w:ind w:left="227" w:hanging="227"/>
              <w:contextualSpacing w:val="0"/>
              <w:rPr>
                <w:rFonts w:cstheme="minorHAnsi"/>
                <w:i/>
                <w:sz w:val="20"/>
                <w:szCs w:val="20"/>
              </w:rPr>
            </w:pPr>
            <w:r w:rsidRPr="00AE35B8">
              <w:rPr>
                <w:rFonts w:cstheme="minorHAnsi"/>
                <w:b/>
                <w:i/>
                <w:sz w:val="20"/>
                <w:szCs w:val="20"/>
              </w:rPr>
              <w:t xml:space="preserve">doc. Ing. Viktória </w:t>
            </w:r>
            <w:proofErr w:type="spellStart"/>
            <w:r w:rsidRPr="00AE35B8">
              <w:rPr>
                <w:rFonts w:cstheme="minorHAnsi"/>
                <w:b/>
                <w:i/>
                <w:sz w:val="20"/>
                <w:szCs w:val="20"/>
              </w:rPr>
              <w:t>Ali</w:t>
            </w:r>
            <w:proofErr w:type="spellEnd"/>
            <w:r w:rsidRPr="00AE35B8">
              <w:rPr>
                <w:rFonts w:cstheme="minorHAnsi"/>
                <w:b/>
                <w:i/>
                <w:sz w:val="20"/>
                <w:szCs w:val="20"/>
              </w:rPr>
              <w:t xml:space="preserve"> </w:t>
            </w:r>
            <w:proofErr w:type="spellStart"/>
            <w:r w:rsidRPr="00AE35B8">
              <w:rPr>
                <w:rFonts w:cstheme="minorHAnsi"/>
                <w:b/>
                <w:i/>
                <w:sz w:val="20"/>
                <w:szCs w:val="20"/>
              </w:rPr>
              <w:t>Taha</w:t>
            </w:r>
            <w:proofErr w:type="spellEnd"/>
            <w:r w:rsidRPr="00AE35B8">
              <w:rPr>
                <w:rFonts w:cstheme="minorHAnsi"/>
                <w:b/>
                <w:i/>
                <w:sz w:val="20"/>
                <w:szCs w:val="20"/>
              </w:rPr>
              <w:t>, PhD.</w:t>
            </w:r>
            <w:r>
              <w:rPr>
                <w:rFonts w:cstheme="minorHAnsi"/>
                <w:i/>
                <w:sz w:val="20"/>
                <w:szCs w:val="20"/>
              </w:rPr>
              <w:t xml:space="preserve">: predmet </w:t>
            </w:r>
            <w:r w:rsidRPr="00AE35B8">
              <w:rPr>
                <w:rFonts w:cstheme="minorHAnsi"/>
                <w:b/>
                <w:i/>
                <w:sz w:val="20"/>
                <w:szCs w:val="20"/>
              </w:rPr>
              <w:t>Obchodný manažment</w:t>
            </w:r>
            <w:r w:rsidR="00812DA1">
              <w:rPr>
                <w:rFonts w:cstheme="minorHAnsi"/>
                <w:i/>
                <w:sz w:val="20"/>
                <w:szCs w:val="20"/>
              </w:rPr>
              <w:t xml:space="preserve">, </w:t>
            </w:r>
            <w:hyperlink r:id="rId21" w:history="1">
              <w:r w:rsidR="00681CD2" w:rsidRPr="001E7EC2">
                <w:rPr>
                  <w:rStyle w:val="Hypertextovprepojenie"/>
                  <w:rFonts w:cstheme="minorHAnsi"/>
                  <w:i/>
                  <w:sz w:val="20"/>
                  <w:szCs w:val="20"/>
                </w:rPr>
                <w:t>viktoria.ali-taha@unipo.sk</w:t>
              </w:r>
            </w:hyperlink>
            <w:r w:rsidR="00681CD2">
              <w:rPr>
                <w:rFonts w:cstheme="minorHAnsi"/>
                <w:i/>
                <w:sz w:val="20"/>
                <w:szCs w:val="20"/>
              </w:rPr>
              <w:t xml:space="preserve">;  </w:t>
            </w:r>
            <w:hyperlink r:id="rId22" w:history="1">
              <w:r w:rsidR="00812DA1" w:rsidRPr="001E7EC2">
                <w:rPr>
                  <w:rStyle w:val="Hypertextovprepojenie"/>
                  <w:rFonts w:cstheme="minorHAnsi"/>
                  <w:i/>
                  <w:sz w:val="20"/>
                  <w:szCs w:val="20"/>
                </w:rPr>
                <w:t>https://www.portalvs.sk/regzam/detail/6861</w:t>
              </w:r>
            </w:hyperlink>
            <w:r w:rsidR="00812DA1">
              <w:rPr>
                <w:rFonts w:cstheme="minorHAnsi"/>
                <w:i/>
                <w:sz w:val="20"/>
                <w:szCs w:val="20"/>
              </w:rPr>
              <w:t xml:space="preserve"> </w:t>
            </w:r>
          </w:p>
          <w:p w:rsidR="00C7509C" w:rsidRPr="00C7509C" w:rsidRDefault="00712B6A" w:rsidP="000E2177">
            <w:pPr>
              <w:pStyle w:val="Odsekzoznamu"/>
              <w:numPr>
                <w:ilvl w:val="1"/>
                <w:numId w:val="39"/>
              </w:numPr>
              <w:spacing w:before="120"/>
              <w:ind w:left="227" w:hanging="227"/>
              <w:contextualSpacing w:val="0"/>
              <w:rPr>
                <w:rFonts w:cstheme="minorHAnsi"/>
                <w:i/>
                <w:sz w:val="20"/>
                <w:szCs w:val="20"/>
              </w:rPr>
            </w:pPr>
            <w:r w:rsidRPr="00712B6A">
              <w:rPr>
                <w:rFonts w:cstheme="minorHAnsi"/>
                <w:b/>
                <w:i/>
                <w:sz w:val="20"/>
                <w:szCs w:val="20"/>
              </w:rPr>
              <w:t xml:space="preserve">doc. PhDr. Radovan </w:t>
            </w:r>
            <w:proofErr w:type="spellStart"/>
            <w:r w:rsidRPr="00712B6A">
              <w:rPr>
                <w:rFonts w:cstheme="minorHAnsi"/>
                <w:b/>
                <w:i/>
                <w:sz w:val="20"/>
                <w:szCs w:val="20"/>
              </w:rPr>
              <w:t>Bačík</w:t>
            </w:r>
            <w:proofErr w:type="spellEnd"/>
            <w:r w:rsidRPr="00712B6A">
              <w:rPr>
                <w:rFonts w:cstheme="minorHAnsi"/>
                <w:b/>
                <w:i/>
                <w:sz w:val="20"/>
                <w:szCs w:val="20"/>
              </w:rPr>
              <w:t xml:space="preserve">, </w:t>
            </w:r>
            <w:proofErr w:type="spellStart"/>
            <w:r w:rsidRPr="00712B6A">
              <w:rPr>
                <w:rFonts w:cstheme="minorHAnsi"/>
                <w:b/>
                <w:i/>
                <w:sz w:val="20"/>
                <w:szCs w:val="20"/>
              </w:rPr>
              <w:t>PhD.MBA</w:t>
            </w:r>
            <w:proofErr w:type="spellEnd"/>
            <w:r w:rsidRPr="00712B6A">
              <w:rPr>
                <w:rFonts w:cstheme="minorHAnsi"/>
                <w:b/>
                <w:i/>
                <w:sz w:val="20"/>
                <w:szCs w:val="20"/>
              </w:rPr>
              <w:t>. LL.M.</w:t>
            </w:r>
            <w:r w:rsidRPr="00712B6A">
              <w:rPr>
                <w:rFonts w:cstheme="minorHAnsi"/>
                <w:i/>
                <w:sz w:val="20"/>
                <w:szCs w:val="20"/>
              </w:rPr>
              <w:t xml:space="preserve">: predmet </w:t>
            </w:r>
            <w:r w:rsidRPr="00712B6A">
              <w:rPr>
                <w:b/>
                <w:i/>
                <w:sz w:val="20"/>
                <w:szCs w:val="20"/>
              </w:rPr>
              <w:t>Marketingová komunikácia</w:t>
            </w:r>
            <w:r>
              <w:rPr>
                <w:rFonts w:cstheme="minorHAnsi"/>
                <w:i/>
                <w:sz w:val="20"/>
                <w:szCs w:val="20"/>
              </w:rPr>
              <w:t>,</w:t>
            </w:r>
            <w:r w:rsidR="003C094F">
              <w:rPr>
                <w:rFonts w:cstheme="minorHAnsi"/>
                <w:i/>
                <w:sz w:val="20"/>
                <w:szCs w:val="20"/>
              </w:rPr>
              <w:t xml:space="preserve"> </w:t>
            </w:r>
            <w:hyperlink r:id="rId23" w:history="1">
              <w:r w:rsidR="003C094F" w:rsidRPr="001E7EC2">
                <w:rPr>
                  <w:rStyle w:val="Hypertextovprepojenie"/>
                  <w:rFonts w:cstheme="minorHAnsi"/>
                  <w:i/>
                  <w:sz w:val="20"/>
                  <w:szCs w:val="20"/>
                </w:rPr>
                <w:t>radovan.bacik@unipo.sk</w:t>
              </w:r>
            </w:hyperlink>
            <w:r w:rsidR="003C094F">
              <w:rPr>
                <w:rFonts w:cstheme="minorHAnsi"/>
                <w:i/>
                <w:sz w:val="20"/>
                <w:szCs w:val="20"/>
              </w:rPr>
              <w:t xml:space="preserve">;  </w:t>
            </w:r>
            <w:hyperlink r:id="rId24" w:history="1">
              <w:r w:rsidRPr="00712B6A">
                <w:rPr>
                  <w:rStyle w:val="Hypertextovprepojenie"/>
                  <w:i/>
                  <w:sz w:val="20"/>
                  <w:szCs w:val="20"/>
                </w:rPr>
                <w:t>https://www.portalvs.sk/regzam/detail/6727</w:t>
              </w:r>
            </w:hyperlink>
          </w:p>
          <w:p w:rsidR="00712B6A" w:rsidRPr="00F71EA5" w:rsidRDefault="00C7509C" w:rsidP="00F71EA5">
            <w:pPr>
              <w:pStyle w:val="Odsekzoznamu"/>
              <w:numPr>
                <w:ilvl w:val="1"/>
                <w:numId w:val="39"/>
              </w:numPr>
              <w:spacing w:before="120"/>
              <w:ind w:left="227" w:hanging="227"/>
              <w:contextualSpacing w:val="0"/>
              <w:rPr>
                <w:b/>
                <w:i/>
                <w:sz w:val="20"/>
                <w:szCs w:val="20"/>
              </w:rPr>
            </w:pPr>
            <w:r w:rsidRPr="00C7509C">
              <w:rPr>
                <w:rFonts w:cstheme="minorHAnsi"/>
                <w:b/>
                <w:i/>
                <w:sz w:val="20"/>
                <w:szCs w:val="20"/>
              </w:rPr>
              <w:t>doc. Mgr. Richard Fedorko, PhD.</w:t>
            </w:r>
            <w:r w:rsidRPr="00712B6A">
              <w:rPr>
                <w:rFonts w:cstheme="minorHAnsi"/>
                <w:i/>
                <w:sz w:val="20"/>
                <w:szCs w:val="20"/>
              </w:rPr>
              <w:t>: predmet</w:t>
            </w:r>
            <w:r>
              <w:rPr>
                <w:rFonts w:cstheme="minorHAnsi"/>
                <w:i/>
                <w:sz w:val="20"/>
                <w:szCs w:val="20"/>
              </w:rPr>
              <w:t xml:space="preserve"> </w:t>
            </w:r>
            <w:r>
              <w:rPr>
                <w:b/>
                <w:i/>
                <w:sz w:val="20"/>
                <w:szCs w:val="20"/>
              </w:rPr>
              <w:t>D</w:t>
            </w:r>
            <w:r w:rsidRPr="00C7509C">
              <w:rPr>
                <w:b/>
                <w:i/>
                <w:sz w:val="20"/>
                <w:szCs w:val="20"/>
              </w:rPr>
              <w:t>igitálny marketing</w:t>
            </w:r>
            <w:r>
              <w:rPr>
                <w:b/>
                <w:i/>
                <w:sz w:val="20"/>
                <w:szCs w:val="20"/>
              </w:rPr>
              <w:t>,</w:t>
            </w:r>
            <w:r w:rsidR="00F71EA5">
              <w:rPr>
                <w:b/>
                <w:i/>
                <w:sz w:val="20"/>
                <w:szCs w:val="20"/>
              </w:rPr>
              <w:t xml:space="preserve"> </w:t>
            </w:r>
            <w:hyperlink r:id="rId25" w:history="1">
              <w:r w:rsidR="004E3C38" w:rsidRPr="004E3C38">
                <w:rPr>
                  <w:rStyle w:val="Hypertextovprepojenie"/>
                  <w:i/>
                  <w:sz w:val="20"/>
                  <w:szCs w:val="20"/>
                </w:rPr>
                <w:t>richard.fedorko</w:t>
              </w:r>
              <w:r w:rsidR="004E3C38" w:rsidRPr="004E3C38">
                <w:rPr>
                  <w:rStyle w:val="Hypertextovprepojenie"/>
                  <w:rFonts w:cstheme="minorHAnsi"/>
                  <w:i/>
                  <w:sz w:val="20"/>
                  <w:szCs w:val="20"/>
                </w:rPr>
                <w:t>@unipo.sk</w:t>
              </w:r>
            </w:hyperlink>
            <w:r w:rsidR="004E3C38">
              <w:rPr>
                <w:rFonts w:cstheme="minorHAnsi"/>
                <w:i/>
                <w:sz w:val="20"/>
                <w:szCs w:val="20"/>
              </w:rPr>
              <w:t>;</w:t>
            </w:r>
            <w:r w:rsidR="004E3C38">
              <w:rPr>
                <w:b/>
                <w:i/>
                <w:sz w:val="20"/>
                <w:szCs w:val="20"/>
              </w:rPr>
              <w:t xml:space="preserve"> </w:t>
            </w:r>
            <w:hyperlink r:id="rId26" w:history="1">
              <w:r w:rsidR="00F71EA5" w:rsidRPr="00F71EA5">
                <w:rPr>
                  <w:rStyle w:val="Hypertextovprepojenie"/>
                  <w:i/>
                  <w:sz w:val="20"/>
                  <w:szCs w:val="20"/>
                </w:rPr>
                <w:t>https://www.portalvs.sk/regzam/detail/23245</w:t>
              </w:r>
            </w:hyperlink>
          </w:p>
          <w:p w:rsidR="00F71EA5" w:rsidRPr="00F71EA5" w:rsidRDefault="00C7509C" w:rsidP="00E34360">
            <w:pPr>
              <w:pStyle w:val="Odsekzoznamu"/>
              <w:spacing w:before="120"/>
              <w:ind w:left="227"/>
              <w:contextualSpacing w:val="0"/>
              <w:rPr>
                <w:rStyle w:val="Hypertextovprepojenie"/>
                <w:b/>
                <w:i/>
                <w:color w:val="auto"/>
                <w:sz w:val="20"/>
                <w:szCs w:val="20"/>
                <w:u w:val="none"/>
              </w:rPr>
            </w:pPr>
            <w:r w:rsidRPr="00C60925">
              <w:rPr>
                <w:rFonts w:cstheme="minorHAnsi"/>
                <w:b/>
                <w:i/>
                <w:sz w:val="20"/>
                <w:szCs w:val="20"/>
              </w:rPr>
              <w:t>doc. Mgr. Richard</w:t>
            </w:r>
            <w:r w:rsidRPr="00C7509C">
              <w:rPr>
                <w:rFonts w:cstheme="minorHAnsi"/>
                <w:b/>
                <w:i/>
                <w:sz w:val="20"/>
                <w:szCs w:val="20"/>
              </w:rPr>
              <w:t xml:space="preserve"> Fedorko, PhD.</w:t>
            </w:r>
            <w:r w:rsidRPr="00712B6A">
              <w:rPr>
                <w:rFonts w:cstheme="minorHAnsi"/>
                <w:i/>
                <w:sz w:val="20"/>
                <w:szCs w:val="20"/>
              </w:rPr>
              <w:t>: predmet</w:t>
            </w:r>
            <w:r>
              <w:rPr>
                <w:rFonts w:cstheme="minorHAnsi"/>
                <w:i/>
                <w:sz w:val="20"/>
                <w:szCs w:val="20"/>
              </w:rPr>
              <w:t xml:space="preserve"> </w:t>
            </w:r>
            <w:r>
              <w:rPr>
                <w:b/>
                <w:i/>
                <w:sz w:val="20"/>
                <w:szCs w:val="20"/>
              </w:rPr>
              <w:t>E</w:t>
            </w:r>
            <w:r w:rsidRPr="00C7509C">
              <w:rPr>
                <w:b/>
                <w:i/>
                <w:sz w:val="20"/>
                <w:szCs w:val="20"/>
              </w:rPr>
              <w:t>lektronický obchod</w:t>
            </w:r>
            <w:r w:rsidR="00F71EA5">
              <w:rPr>
                <w:b/>
                <w:i/>
                <w:sz w:val="20"/>
                <w:szCs w:val="20"/>
              </w:rPr>
              <w:t>,</w:t>
            </w:r>
            <w:r w:rsidR="004E3C38" w:rsidRPr="004E3C38">
              <w:rPr>
                <w:i/>
                <w:sz w:val="20"/>
                <w:szCs w:val="20"/>
              </w:rPr>
              <w:t xml:space="preserve"> </w:t>
            </w:r>
            <w:hyperlink r:id="rId27" w:history="1">
              <w:r w:rsidR="004E3C38" w:rsidRPr="004E3C38">
                <w:rPr>
                  <w:rStyle w:val="Hypertextovprepojenie"/>
                  <w:i/>
                  <w:sz w:val="20"/>
                  <w:szCs w:val="20"/>
                </w:rPr>
                <w:t>richard.fedorko</w:t>
              </w:r>
              <w:r w:rsidR="004E3C38" w:rsidRPr="004E3C38">
                <w:rPr>
                  <w:rStyle w:val="Hypertextovprepojenie"/>
                  <w:rFonts w:cstheme="minorHAnsi"/>
                  <w:i/>
                  <w:sz w:val="20"/>
                  <w:szCs w:val="20"/>
                </w:rPr>
                <w:t>@unipo.sk</w:t>
              </w:r>
            </w:hyperlink>
            <w:r w:rsidR="004E3C38">
              <w:rPr>
                <w:i/>
                <w:sz w:val="20"/>
                <w:szCs w:val="20"/>
              </w:rPr>
              <w:t>;</w:t>
            </w:r>
            <w:r w:rsidR="00F71EA5">
              <w:rPr>
                <w:b/>
                <w:i/>
                <w:sz w:val="20"/>
                <w:szCs w:val="20"/>
              </w:rPr>
              <w:t xml:space="preserve"> </w:t>
            </w:r>
            <w:r w:rsidR="004E3C38">
              <w:rPr>
                <w:b/>
                <w:i/>
                <w:sz w:val="20"/>
                <w:szCs w:val="20"/>
              </w:rPr>
              <w:t xml:space="preserve"> </w:t>
            </w:r>
            <w:hyperlink r:id="rId28" w:history="1">
              <w:r w:rsidR="00F71EA5" w:rsidRPr="00F71EA5">
                <w:rPr>
                  <w:rStyle w:val="Hypertextovprepojenie"/>
                  <w:i/>
                  <w:sz w:val="20"/>
                  <w:szCs w:val="20"/>
                </w:rPr>
                <w:t>https://www.portalvs.sk/regzam/detail/23245</w:t>
              </w:r>
            </w:hyperlink>
          </w:p>
          <w:p w:rsidR="00C4049C" w:rsidRPr="00CF0D18" w:rsidRDefault="00F71EA5" w:rsidP="00CF0D18">
            <w:pPr>
              <w:pStyle w:val="Odsekzoznamu"/>
              <w:numPr>
                <w:ilvl w:val="1"/>
                <w:numId w:val="39"/>
              </w:numPr>
              <w:spacing w:before="120"/>
              <w:ind w:left="227" w:hanging="227"/>
              <w:contextualSpacing w:val="0"/>
              <w:rPr>
                <w:b/>
                <w:i/>
                <w:sz w:val="20"/>
                <w:szCs w:val="20"/>
              </w:rPr>
            </w:pPr>
            <w:r w:rsidRPr="00F71EA5">
              <w:rPr>
                <w:rFonts w:cstheme="minorHAnsi"/>
                <w:b/>
                <w:i/>
                <w:sz w:val="20"/>
                <w:szCs w:val="20"/>
              </w:rPr>
              <w:t xml:space="preserve">doc. Ing. Alexandra </w:t>
            </w:r>
            <w:proofErr w:type="spellStart"/>
            <w:r w:rsidRPr="00F71EA5">
              <w:rPr>
                <w:rFonts w:cstheme="minorHAnsi"/>
                <w:b/>
                <w:i/>
                <w:sz w:val="20"/>
                <w:szCs w:val="20"/>
              </w:rPr>
              <w:t>Chapčáková</w:t>
            </w:r>
            <w:proofErr w:type="spellEnd"/>
            <w:r w:rsidRPr="00F71EA5">
              <w:rPr>
                <w:rFonts w:cstheme="minorHAnsi"/>
                <w:b/>
                <w:i/>
                <w:sz w:val="20"/>
                <w:szCs w:val="20"/>
              </w:rPr>
              <w:t xml:space="preserve"> PhD.</w:t>
            </w:r>
            <w:r>
              <w:rPr>
                <w:rFonts w:cstheme="minorHAnsi"/>
                <w:i/>
                <w:sz w:val="20"/>
                <w:szCs w:val="20"/>
              </w:rPr>
              <w:t>:</w:t>
            </w:r>
            <w:r w:rsidRPr="00F71EA5">
              <w:rPr>
                <w:rFonts w:cstheme="minorHAnsi"/>
                <w:i/>
                <w:sz w:val="20"/>
                <w:szCs w:val="20"/>
              </w:rPr>
              <w:t xml:space="preserve"> predmet </w:t>
            </w:r>
            <w:r w:rsidRPr="00F71EA5">
              <w:rPr>
                <w:b/>
                <w:i/>
                <w:sz w:val="20"/>
                <w:szCs w:val="20"/>
              </w:rPr>
              <w:t>Podnikanie v malých a stredných podnikoch,</w:t>
            </w:r>
            <w:r>
              <w:rPr>
                <w:b/>
                <w:i/>
                <w:sz w:val="20"/>
                <w:szCs w:val="20"/>
              </w:rPr>
              <w:t xml:space="preserve"> </w:t>
            </w:r>
            <w:hyperlink r:id="rId29" w:history="1">
              <w:r w:rsidR="003D0EE0" w:rsidRPr="003D0EE0">
                <w:rPr>
                  <w:rStyle w:val="Hypertextovprepojenie"/>
                  <w:i/>
                  <w:sz w:val="20"/>
                  <w:szCs w:val="20"/>
                </w:rPr>
                <w:t>alexandra.chapcakova@unipo.sk</w:t>
              </w:r>
            </w:hyperlink>
            <w:r w:rsidR="003D0EE0" w:rsidRPr="003D0EE0">
              <w:rPr>
                <w:i/>
                <w:sz w:val="20"/>
                <w:szCs w:val="20"/>
              </w:rPr>
              <w:t xml:space="preserve">;  </w:t>
            </w:r>
            <w:r w:rsidRPr="003D0EE0">
              <w:rPr>
                <w:i/>
                <w:sz w:val="20"/>
                <w:szCs w:val="20"/>
              </w:rPr>
              <w:t xml:space="preserve"> </w:t>
            </w:r>
            <w:hyperlink r:id="rId30" w:history="1">
              <w:r w:rsidR="00CF0D18" w:rsidRPr="00CF0D18">
                <w:rPr>
                  <w:rStyle w:val="Hypertextovprepojenie"/>
                  <w:i/>
                  <w:sz w:val="20"/>
                  <w:szCs w:val="20"/>
                </w:rPr>
                <w:t>https://www.portalvs.sk/regzam/detail/6463</w:t>
              </w:r>
            </w:hyperlink>
            <w:r w:rsidR="00CF0D18" w:rsidRPr="00CF0D18">
              <w:rPr>
                <w:rStyle w:val="Hypertextovprepojenie"/>
                <w:i/>
                <w:sz w:val="20"/>
                <w:szCs w:val="20"/>
              </w:rPr>
              <w:t xml:space="preserve"> </w:t>
            </w:r>
            <w:r w:rsidR="00CF0D18" w:rsidRPr="00CF0D18">
              <w:rPr>
                <w:b/>
                <w:i/>
                <w:sz w:val="20"/>
                <w:szCs w:val="20"/>
              </w:rPr>
              <w:t xml:space="preserve"> </w:t>
            </w:r>
          </w:p>
        </w:tc>
      </w:tr>
      <w:tr w:rsidR="002F4CBF" w:rsidRPr="00755293" w:rsidTr="00A4087B">
        <w:tc>
          <w:tcPr>
            <w:tcW w:w="4814" w:type="dxa"/>
            <w:shd w:val="clear" w:color="auto" w:fill="E7E6E6" w:themeFill="background2"/>
            <w:vAlign w:val="center"/>
          </w:tcPr>
          <w:p w:rsidR="002F4CBF" w:rsidRPr="00A90FDC" w:rsidRDefault="00A90FDC" w:rsidP="00A90FDC">
            <w:pPr>
              <w:pStyle w:val="Odsekzoznamu"/>
              <w:numPr>
                <w:ilvl w:val="0"/>
                <w:numId w:val="12"/>
              </w:numPr>
              <w:ind w:left="284" w:hanging="284"/>
              <w:rPr>
                <w:rFonts w:cstheme="minorHAnsi"/>
                <w:b/>
                <w:bCs/>
                <w:sz w:val="20"/>
                <w:szCs w:val="20"/>
              </w:rPr>
            </w:pPr>
            <w:r w:rsidRPr="00283D79">
              <w:rPr>
                <w:rFonts w:cstheme="minorHAnsi"/>
                <w:b/>
                <w:bCs/>
                <w:sz w:val="20"/>
                <w:szCs w:val="20"/>
              </w:rPr>
              <w:t>Odkaz na vedecko/umelecko-pedagogické charakteristiky osôb zabezpečujúcich profilové predmety študijného programu</w:t>
            </w:r>
          </w:p>
        </w:tc>
        <w:tc>
          <w:tcPr>
            <w:tcW w:w="4814" w:type="dxa"/>
            <w:vAlign w:val="center"/>
          </w:tcPr>
          <w:p w:rsidR="002F4CBF" w:rsidRPr="00863748" w:rsidRDefault="005B042F" w:rsidP="00863748">
            <w:pPr>
              <w:spacing w:before="120" w:after="120"/>
              <w:jc w:val="both"/>
              <w:rPr>
                <w:rFonts w:cstheme="minorHAnsi"/>
                <w:i/>
                <w:sz w:val="20"/>
                <w:szCs w:val="20"/>
              </w:rPr>
            </w:pPr>
            <w:r w:rsidRPr="005B042F">
              <w:rPr>
                <w:rFonts w:cstheme="minorHAnsi"/>
                <w:i/>
                <w:sz w:val="20"/>
                <w:szCs w:val="20"/>
              </w:rPr>
              <w:t>https://www.unipo.sk/fakulta-manazmentu/vzdelavanie/akreditovanesp/omam/</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Zoznam učiteľov študijného programu s priradením k predmetu a prepojením na centrálny register zamestnancov vysokých škôl,  s uvedením kontaktov (môže byť súčasťou študijného plánu)</w:t>
            </w:r>
          </w:p>
        </w:tc>
        <w:tc>
          <w:tcPr>
            <w:tcW w:w="4814" w:type="dxa"/>
            <w:vAlign w:val="center"/>
          </w:tcPr>
          <w:p w:rsidR="005A36F3" w:rsidRPr="0032515B" w:rsidRDefault="00863748" w:rsidP="00863748">
            <w:pPr>
              <w:spacing w:before="120" w:after="120"/>
              <w:jc w:val="both"/>
              <w:rPr>
                <w:rFonts w:cstheme="minorHAnsi"/>
                <w:i/>
                <w:sz w:val="20"/>
                <w:szCs w:val="20"/>
              </w:rPr>
            </w:pPr>
            <w:r w:rsidRPr="0032515B">
              <w:rPr>
                <w:rFonts w:cstheme="minorHAnsi"/>
                <w:i/>
                <w:sz w:val="20"/>
                <w:szCs w:val="20"/>
              </w:rPr>
              <w:t>Zoznam učiteľov študijného programu s priradením k predmetu a prepojením na centrálny register zamestnancov vysokých škôl je v samostatnej prílohe (</w:t>
            </w:r>
            <w:r w:rsidR="00283D79" w:rsidRPr="0032515B">
              <w:rPr>
                <w:i/>
                <w:sz w:val="20"/>
                <w:szCs w:val="20"/>
              </w:rPr>
              <w:t>Priloha_1_Osoby_zabezpecujuce_studijny_program_ DŠ</w:t>
            </w:r>
            <w:r w:rsidRPr="0032515B">
              <w:rPr>
                <w:rFonts w:cstheme="minorHAnsi"/>
                <w:i/>
                <w:sz w:val="20"/>
                <w:szCs w:val="20"/>
              </w:rPr>
              <w:t>)</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555DE8">
              <w:rPr>
                <w:rFonts w:cstheme="minorHAnsi"/>
                <w:b/>
                <w:bCs/>
                <w:sz w:val="20"/>
                <w:szCs w:val="20"/>
              </w:rPr>
              <w:t>Zoznam školiteľov záverečných prác s priradením k témam (s uvedením kontaktov)</w:t>
            </w:r>
          </w:p>
        </w:tc>
        <w:tc>
          <w:tcPr>
            <w:tcW w:w="4814" w:type="dxa"/>
            <w:vAlign w:val="center"/>
          </w:tcPr>
          <w:p w:rsidR="005A36F3" w:rsidRPr="0032515B" w:rsidRDefault="00314503" w:rsidP="00C1757F">
            <w:pPr>
              <w:spacing w:before="120" w:after="120"/>
              <w:jc w:val="both"/>
              <w:rPr>
                <w:rFonts w:cstheme="minorHAnsi"/>
                <w:bCs/>
                <w:i/>
                <w:sz w:val="20"/>
                <w:szCs w:val="24"/>
              </w:rPr>
            </w:pPr>
            <w:r w:rsidRPr="0032515B">
              <w:rPr>
                <w:rFonts w:cstheme="minorHAnsi"/>
                <w:bCs/>
                <w:i/>
                <w:sz w:val="20"/>
                <w:szCs w:val="24"/>
              </w:rPr>
              <w:t>V</w:t>
            </w:r>
            <w:r w:rsidR="00442704" w:rsidRPr="0032515B">
              <w:rPr>
                <w:rFonts w:cstheme="minorHAnsi"/>
                <w:bCs/>
                <w:i/>
                <w:sz w:val="20"/>
                <w:szCs w:val="24"/>
              </w:rPr>
              <w:t xml:space="preserve">šetci učitelia participujúci na výučbe v rámci nového študijného programu môžu a budú viesť záverečné práce. </w:t>
            </w:r>
            <w:r w:rsidRPr="0032515B">
              <w:rPr>
                <w:rFonts w:cstheme="minorHAnsi"/>
                <w:bCs/>
                <w:i/>
                <w:sz w:val="20"/>
                <w:szCs w:val="24"/>
              </w:rPr>
              <w:t xml:space="preserve">Záverečné práce budú viesť aj ďalší pedagógovia, ktorí priamo neparticipujú na výučbe na novom št. programe, ale majú odbornú kvalifikáciu v príslušnom študijnom odbore. </w:t>
            </w:r>
            <w:r w:rsidR="00C1757F" w:rsidRPr="0032515B">
              <w:rPr>
                <w:rFonts w:cstheme="minorHAnsi"/>
                <w:bCs/>
                <w:i/>
                <w:sz w:val="20"/>
                <w:szCs w:val="24"/>
              </w:rPr>
              <w:t>Menný zoznam školiteľov záverečných prác je</w:t>
            </w:r>
            <w:r w:rsidR="005C6560" w:rsidRPr="0032515B">
              <w:rPr>
                <w:rFonts w:cstheme="minorHAnsi"/>
                <w:bCs/>
                <w:i/>
                <w:sz w:val="20"/>
                <w:szCs w:val="24"/>
              </w:rPr>
              <w:t xml:space="preserve"> </w:t>
            </w:r>
            <w:r w:rsidR="005C6560" w:rsidRPr="0032515B">
              <w:rPr>
                <w:rFonts w:cstheme="minorHAnsi"/>
                <w:bCs/>
                <w:i/>
                <w:sz w:val="20"/>
                <w:szCs w:val="24"/>
              </w:rPr>
              <w:lastRenderedPageBreak/>
              <w:t>uvedený nižšie ako aj</w:t>
            </w:r>
            <w:r w:rsidR="00531E99" w:rsidRPr="0032515B">
              <w:rPr>
                <w:rFonts w:cstheme="minorHAnsi"/>
                <w:bCs/>
                <w:i/>
                <w:sz w:val="20"/>
                <w:szCs w:val="24"/>
              </w:rPr>
              <w:t xml:space="preserve"> v samostatnej prílohe</w:t>
            </w:r>
            <w:r w:rsidR="00C1757F" w:rsidRPr="0032515B">
              <w:rPr>
                <w:rFonts w:cstheme="minorHAnsi"/>
                <w:bCs/>
                <w:i/>
                <w:sz w:val="20"/>
                <w:szCs w:val="24"/>
              </w:rPr>
              <w:t xml:space="preserve"> </w:t>
            </w:r>
            <w:r w:rsidR="00D729C8" w:rsidRPr="0032515B">
              <w:rPr>
                <w:rFonts w:cstheme="minorHAnsi"/>
                <w:bCs/>
                <w:i/>
                <w:sz w:val="20"/>
                <w:szCs w:val="24"/>
              </w:rPr>
              <w:t>(</w:t>
            </w:r>
            <w:r w:rsidR="00531E99" w:rsidRPr="0032515B">
              <w:rPr>
                <w:rFonts w:cstheme="minorHAnsi"/>
                <w:bCs/>
                <w:i/>
                <w:sz w:val="20"/>
                <w:szCs w:val="24"/>
              </w:rPr>
              <w:t>Priloha_2_Zoznam_skolitelov_zaverecnych_prac</w:t>
            </w:r>
            <w:r w:rsidR="00C1757F" w:rsidRPr="0032515B">
              <w:rPr>
                <w:rFonts w:cstheme="minorHAnsi"/>
                <w:bCs/>
                <w:i/>
                <w:sz w:val="20"/>
                <w:szCs w:val="24"/>
              </w:rPr>
              <w:t>)</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Peter </w:t>
            </w:r>
            <w:proofErr w:type="spellStart"/>
            <w:r w:rsidRPr="0032515B">
              <w:rPr>
                <w:rFonts w:cstheme="minorHAnsi"/>
                <w:bCs/>
                <w:i/>
                <w:sz w:val="20"/>
                <w:szCs w:val="24"/>
              </w:rPr>
              <w:t>Adamišin</w:t>
            </w:r>
            <w:proofErr w:type="spellEnd"/>
            <w:r w:rsidR="00761EE7" w:rsidRPr="0032515B">
              <w:rPr>
                <w:rFonts w:cstheme="minorHAnsi"/>
                <w:bCs/>
                <w:i/>
                <w:sz w:val="20"/>
                <w:szCs w:val="24"/>
              </w:rPr>
              <w:t>,</w:t>
            </w:r>
            <w:r w:rsidRPr="0032515B">
              <w:rPr>
                <w:rFonts w:cstheme="minorHAnsi"/>
                <w:bCs/>
                <w:i/>
                <w:sz w:val="20"/>
                <w:szCs w:val="24"/>
              </w:rPr>
              <w:t xml:space="preserve"> doc.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Július </w:t>
            </w:r>
            <w:proofErr w:type="spellStart"/>
            <w:r w:rsidRPr="0032515B">
              <w:rPr>
                <w:rFonts w:cstheme="minorHAnsi"/>
                <w:bCs/>
                <w:i/>
                <w:sz w:val="20"/>
                <w:szCs w:val="24"/>
              </w:rPr>
              <w:t>Alcnauer</w:t>
            </w:r>
            <w:proofErr w:type="spellEnd"/>
            <w:r w:rsidR="00761EE7" w:rsidRPr="0032515B">
              <w:rPr>
                <w:rFonts w:cstheme="minorHAnsi"/>
                <w:bCs/>
                <w:i/>
                <w:sz w:val="20"/>
                <w:szCs w:val="24"/>
              </w:rPr>
              <w:t>,</w:t>
            </w:r>
            <w:r w:rsidRPr="0032515B">
              <w:rPr>
                <w:rFonts w:cstheme="minorHAnsi"/>
                <w:bCs/>
                <w:i/>
                <w:sz w:val="20"/>
                <w:szCs w:val="24"/>
              </w:rPr>
              <w:t xml:space="preserve"> PaedDr.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Viktória </w:t>
            </w:r>
            <w:proofErr w:type="spellStart"/>
            <w:r w:rsidRPr="0032515B">
              <w:rPr>
                <w:rFonts w:cstheme="minorHAnsi"/>
                <w:bCs/>
                <w:i/>
                <w:sz w:val="20"/>
                <w:szCs w:val="24"/>
              </w:rPr>
              <w:t>Ali</w:t>
            </w:r>
            <w:proofErr w:type="spellEnd"/>
            <w:r w:rsidRPr="0032515B">
              <w:rPr>
                <w:rFonts w:cstheme="minorHAnsi"/>
                <w:bCs/>
                <w:i/>
                <w:sz w:val="20"/>
                <w:szCs w:val="24"/>
              </w:rPr>
              <w:t xml:space="preserve"> </w:t>
            </w:r>
            <w:proofErr w:type="spellStart"/>
            <w:r w:rsidRPr="0032515B">
              <w:rPr>
                <w:rFonts w:cstheme="minorHAnsi"/>
                <w:bCs/>
                <w:i/>
                <w:sz w:val="20"/>
                <w:szCs w:val="24"/>
              </w:rPr>
              <w:t>Taha</w:t>
            </w:r>
            <w:proofErr w:type="spellEnd"/>
            <w:r w:rsidR="00761EE7" w:rsidRPr="0032515B">
              <w:rPr>
                <w:rFonts w:cstheme="minorHAnsi"/>
                <w:bCs/>
                <w:i/>
                <w:sz w:val="20"/>
                <w:szCs w:val="24"/>
              </w:rPr>
              <w:t>,</w:t>
            </w:r>
            <w:r w:rsidRPr="0032515B">
              <w:rPr>
                <w:rFonts w:cstheme="minorHAnsi"/>
                <w:bCs/>
                <w:i/>
                <w:sz w:val="20"/>
                <w:szCs w:val="24"/>
              </w:rPr>
              <w:t xml:space="preserve"> doc. Ing.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Radovan </w:t>
            </w:r>
            <w:proofErr w:type="spellStart"/>
            <w:r w:rsidRPr="0032515B">
              <w:rPr>
                <w:rFonts w:cstheme="minorHAnsi"/>
                <w:bCs/>
                <w:i/>
                <w:sz w:val="20"/>
                <w:szCs w:val="24"/>
              </w:rPr>
              <w:t>Bačík</w:t>
            </w:r>
            <w:proofErr w:type="spellEnd"/>
            <w:r w:rsidR="00761EE7" w:rsidRPr="0032515B">
              <w:rPr>
                <w:rFonts w:cstheme="minorHAnsi"/>
                <w:bCs/>
                <w:i/>
                <w:sz w:val="20"/>
                <w:szCs w:val="24"/>
              </w:rPr>
              <w:t>,</w:t>
            </w:r>
            <w:r w:rsidRPr="0032515B">
              <w:rPr>
                <w:rFonts w:cstheme="minorHAnsi"/>
                <w:bCs/>
                <w:i/>
                <w:sz w:val="20"/>
                <w:szCs w:val="24"/>
              </w:rPr>
              <w:t xml:space="preserve"> doc. PhDr. PhD. MBA. LL.M.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Tomáš </w:t>
            </w:r>
            <w:proofErr w:type="spellStart"/>
            <w:r w:rsidRPr="0032515B">
              <w:rPr>
                <w:rFonts w:cstheme="minorHAnsi"/>
                <w:bCs/>
                <w:i/>
                <w:sz w:val="20"/>
                <w:szCs w:val="24"/>
              </w:rPr>
              <w:t>Bačinský</w:t>
            </w:r>
            <w:proofErr w:type="spellEnd"/>
            <w:r w:rsidR="00761EE7" w:rsidRPr="0032515B">
              <w:rPr>
                <w:rFonts w:cstheme="minorHAnsi"/>
                <w:bCs/>
                <w:i/>
                <w:sz w:val="20"/>
                <w:szCs w:val="24"/>
              </w:rPr>
              <w:t>,</w:t>
            </w:r>
            <w:r w:rsidRPr="0032515B">
              <w:rPr>
                <w:rFonts w:cstheme="minorHAnsi"/>
                <w:bCs/>
                <w:i/>
                <w:sz w:val="20"/>
                <w:szCs w:val="24"/>
              </w:rPr>
              <w:t xml:space="preserve"> Mgr. PhD.</w:t>
            </w:r>
          </w:p>
          <w:p w:rsidR="005C6560" w:rsidRPr="0032515B" w:rsidRDefault="00985AED" w:rsidP="005C6560">
            <w:pPr>
              <w:pStyle w:val="Odsekzoznamu"/>
              <w:numPr>
                <w:ilvl w:val="0"/>
                <w:numId w:val="46"/>
              </w:numPr>
              <w:rPr>
                <w:rFonts w:cstheme="minorHAnsi"/>
                <w:bCs/>
                <w:i/>
                <w:sz w:val="20"/>
                <w:szCs w:val="24"/>
              </w:rPr>
            </w:pPr>
            <w:r w:rsidRPr="0032515B">
              <w:rPr>
                <w:rFonts w:cstheme="minorHAnsi"/>
                <w:bCs/>
                <w:i/>
                <w:sz w:val="20"/>
                <w:szCs w:val="24"/>
              </w:rPr>
              <w:t>Eva</w:t>
            </w:r>
            <w:r w:rsidR="005C6560" w:rsidRPr="0032515B">
              <w:rPr>
                <w:rFonts w:cstheme="minorHAnsi"/>
                <w:bCs/>
                <w:i/>
                <w:sz w:val="20"/>
                <w:szCs w:val="24"/>
              </w:rPr>
              <w:t xml:space="preserve"> Benková</w:t>
            </w:r>
            <w:r w:rsidR="00761EE7" w:rsidRPr="0032515B">
              <w:rPr>
                <w:rFonts w:cstheme="minorHAnsi"/>
                <w:bCs/>
                <w:i/>
                <w:sz w:val="20"/>
                <w:szCs w:val="24"/>
              </w:rPr>
              <w:t>,</w:t>
            </w:r>
            <w:r w:rsidR="005C6560" w:rsidRPr="0032515B">
              <w:rPr>
                <w:rFonts w:cstheme="minorHAnsi"/>
                <w:bCs/>
                <w:i/>
                <w:sz w:val="20"/>
                <w:szCs w:val="24"/>
              </w:rPr>
              <w:t xml:space="preserve"> Mgr.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Daniela </w:t>
            </w:r>
            <w:proofErr w:type="spellStart"/>
            <w:r w:rsidRPr="0032515B">
              <w:rPr>
                <w:rFonts w:cstheme="minorHAnsi"/>
                <w:bCs/>
                <w:i/>
                <w:sz w:val="20"/>
                <w:szCs w:val="24"/>
              </w:rPr>
              <w:t>Bertová</w:t>
            </w:r>
            <w:proofErr w:type="spellEnd"/>
            <w:r w:rsidR="00761EE7" w:rsidRPr="0032515B">
              <w:rPr>
                <w:rFonts w:cstheme="minorHAnsi"/>
                <w:bCs/>
                <w:i/>
                <w:sz w:val="20"/>
                <w:szCs w:val="24"/>
              </w:rPr>
              <w:t>,</w:t>
            </w:r>
            <w:r w:rsidRPr="0032515B">
              <w:rPr>
                <w:rFonts w:cstheme="minorHAnsi"/>
                <w:bCs/>
                <w:i/>
                <w:sz w:val="20"/>
                <w:szCs w:val="24"/>
              </w:rPr>
              <w:t xml:space="preserve"> doc. Ing.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Zuzana </w:t>
            </w:r>
            <w:proofErr w:type="spellStart"/>
            <w:r w:rsidRPr="0032515B">
              <w:rPr>
                <w:rFonts w:cstheme="minorHAnsi"/>
                <w:bCs/>
                <w:i/>
                <w:sz w:val="20"/>
                <w:szCs w:val="24"/>
              </w:rPr>
              <w:t>Birknerová</w:t>
            </w:r>
            <w:proofErr w:type="spellEnd"/>
            <w:r w:rsidR="00761EE7" w:rsidRPr="0032515B">
              <w:rPr>
                <w:rFonts w:cstheme="minorHAnsi"/>
                <w:bCs/>
                <w:i/>
                <w:sz w:val="20"/>
                <w:szCs w:val="24"/>
              </w:rPr>
              <w:t>,</w:t>
            </w:r>
            <w:r w:rsidRPr="0032515B">
              <w:rPr>
                <w:rFonts w:cstheme="minorHAnsi"/>
                <w:bCs/>
                <w:i/>
                <w:sz w:val="20"/>
                <w:szCs w:val="24"/>
              </w:rPr>
              <w:t xml:space="preserve"> doc. PaedDr. PhD. MBA</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Anna </w:t>
            </w:r>
            <w:proofErr w:type="spellStart"/>
            <w:r w:rsidRPr="0032515B">
              <w:rPr>
                <w:rFonts w:cstheme="minorHAnsi"/>
                <w:bCs/>
                <w:i/>
                <w:sz w:val="20"/>
                <w:szCs w:val="24"/>
              </w:rPr>
              <w:t>Burdová</w:t>
            </w:r>
            <w:proofErr w:type="spellEnd"/>
            <w:r w:rsidR="00761EE7" w:rsidRPr="0032515B">
              <w:rPr>
                <w:rFonts w:cstheme="minorHAnsi"/>
                <w:bCs/>
                <w:i/>
                <w:sz w:val="20"/>
                <w:szCs w:val="24"/>
              </w:rPr>
              <w:t>,</w:t>
            </w:r>
            <w:r w:rsidRPr="0032515B">
              <w:rPr>
                <w:rFonts w:cstheme="minorHAnsi"/>
                <w:bCs/>
                <w:i/>
                <w:sz w:val="20"/>
                <w:szCs w:val="24"/>
              </w:rPr>
              <w:t xml:space="preserve"> JUDr.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Jana </w:t>
            </w:r>
            <w:proofErr w:type="spellStart"/>
            <w:r w:rsidRPr="0032515B">
              <w:rPr>
                <w:rFonts w:cstheme="minorHAnsi"/>
                <w:bCs/>
                <w:i/>
                <w:sz w:val="20"/>
                <w:szCs w:val="24"/>
              </w:rPr>
              <w:t>Cocuľová</w:t>
            </w:r>
            <w:proofErr w:type="spellEnd"/>
            <w:r w:rsidR="00761EE7" w:rsidRPr="0032515B">
              <w:rPr>
                <w:rFonts w:cstheme="minorHAnsi"/>
                <w:bCs/>
                <w:i/>
                <w:sz w:val="20"/>
                <w:szCs w:val="24"/>
              </w:rPr>
              <w:t>,</w:t>
            </w:r>
            <w:r w:rsidRPr="0032515B">
              <w:rPr>
                <w:rFonts w:cstheme="minorHAnsi"/>
                <w:bCs/>
                <w:i/>
                <w:sz w:val="20"/>
                <w:szCs w:val="24"/>
              </w:rPr>
              <w:t xml:space="preserve"> PhDr.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Vladimír </w:t>
            </w:r>
            <w:proofErr w:type="spellStart"/>
            <w:r w:rsidRPr="0032515B">
              <w:rPr>
                <w:rFonts w:cstheme="minorHAnsi"/>
                <w:bCs/>
                <w:i/>
                <w:sz w:val="20"/>
                <w:szCs w:val="24"/>
              </w:rPr>
              <w:t>Čema</w:t>
            </w:r>
            <w:proofErr w:type="spellEnd"/>
            <w:r w:rsidR="00761EE7" w:rsidRPr="0032515B">
              <w:rPr>
                <w:rFonts w:cstheme="minorHAnsi"/>
                <w:bCs/>
                <w:i/>
                <w:sz w:val="20"/>
                <w:szCs w:val="24"/>
              </w:rPr>
              <w:t>,</w:t>
            </w:r>
            <w:r w:rsidRPr="0032515B">
              <w:rPr>
                <w:rFonts w:cstheme="minorHAnsi"/>
                <w:bCs/>
                <w:i/>
                <w:sz w:val="20"/>
                <w:szCs w:val="24"/>
              </w:rPr>
              <w:t xml:space="preserve"> Mgr. PhD. MBA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Barbara </w:t>
            </w:r>
            <w:proofErr w:type="spellStart"/>
            <w:r w:rsidRPr="0032515B">
              <w:rPr>
                <w:rFonts w:cstheme="minorHAnsi"/>
                <w:bCs/>
                <w:i/>
                <w:sz w:val="20"/>
                <w:szCs w:val="24"/>
              </w:rPr>
              <w:t>Nicole</w:t>
            </w:r>
            <w:proofErr w:type="spellEnd"/>
            <w:r w:rsidRPr="0032515B">
              <w:rPr>
                <w:rFonts w:cstheme="minorHAnsi"/>
                <w:bCs/>
                <w:i/>
                <w:sz w:val="20"/>
                <w:szCs w:val="24"/>
              </w:rPr>
              <w:t xml:space="preserve"> </w:t>
            </w:r>
            <w:proofErr w:type="spellStart"/>
            <w:r w:rsidRPr="0032515B">
              <w:rPr>
                <w:rFonts w:cstheme="minorHAnsi"/>
                <w:bCs/>
                <w:i/>
                <w:sz w:val="20"/>
                <w:szCs w:val="24"/>
              </w:rPr>
              <w:t>Čigarská</w:t>
            </w:r>
            <w:proofErr w:type="spellEnd"/>
            <w:r w:rsidR="00761EE7" w:rsidRPr="0032515B">
              <w:rPr>
                <w:rFonts w:cstheme="minorHAnsi"/>
                <w:bCs/>
                <w:i/>
                <w:sz w:val="20"/>
                <w:szCs w:val="24"/>
              </w:rPr>
              <w:t>,</w:t>
            </w:r>
            <w:r w:rsidRPr="0032515B">
              <w:rPr>
                <w:rFonts w:cstheme="minorHAnsi"/>
                <w:bCs/>
                <w:i/>
                <w:sz w:val="20"/>
                <w:szCs w:val="24"/>
              </w:rPr>
              <w:t xml:space="preserve"> Mgr.</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Lucia </w:t>
            </w:r>
            <w:proofErr w:type="spellStart"/>
            <w:r w:rsidRPr="0032515B">
              <w:rPr>
                <w:rFonts w:cstheme="minorHAnsi"/>
                <w:bCs/>
                <w:i/>
                <w:sz w:val="20"/>
                <w:szCs w:val="24"/>
              </w:rPr>
              <w:t>Dančišinová</w:t>
            </w:r>
            <w:proofErr w:type="spellEnd"/>
            <w:r w:rsidR="00761EE7" w:rsidRPr="0032515B">
              <w:rPr>
                <w:rFonts w:cstheme="minorHAnsi"/>
                <w:bCs/>
                <w:i/>
                <w:sz w:val="20"/>
                <w:szCs w:val="24"/>
              </w:rPr>
              <w:t>,</w:t>
            </w:r>
            <w:r w:rsidRPr="0032515B">
              <w:rPr>
                <w:rFonts w:cstheme="minorHAnsi"/>
                <w:bCs/>
                <w:i/>
                <w:sz w:val="20"/>
                <w:szCs w:val="24"/>
              </w:rPr>
              <w:t xml:space="preserve"> Mgr. PhD.</w:t>
            </w:r>
          </w:p>
          <w:p w:rsidR="005C6560" w:rsidRPr="0032515B" w:rsidRDefault="00985AED" w:rsidP="005C6560">
            <w:pPr>
              <w:pStyle w:val="Odsekzoznamu"/>
              <w:numPr>
                <w:ilvl w:val="0"/>
                <w:numId w:val="46"/>
              </w:numPr>
              <w:rPr>
                <w:rFonts w:cstheme="minorHAnsi"/>
                <w:bCs/>
                <w:i/>
                <w:sz w:val="20"/>
                <w:szCs w:val="24"/>
              </w:rPr>
            </w:pPr>
            <w:r w:rsidRPr="0032515B">
              <w:rPr>
                <w:rFonts w:cstheme="minorHAnsi"/>
                <w:bCs/>
                <w:i/>
                <w:sz w:val="20"/>
                <w:szCs w:val="24"/>
              </w:rPr>
              <w:t>Monika</w:t>
            </w:r>
            <w:r w:rsidR="005C6560" w:rsidRPr="0032515B">
              <w:rPr>
                <w:rFonts w:cstheme="minorHAnsi"/>
                <w:bCs/>
                <w:i/>
                <w:sz w:val="20"/>
                <w:szCs w:val="24"/>
              </w:rPr>
              <w:t xml:space="preserve"> Daňová</w:t>
            </w:r>
            <w:r w:rsidR="00761EE7" w:rsidRPr="0032515B">
              <w:rPr>
                <w:rFonts w:cstheme="minorHAnsi"/>
                <w:bCs/>
                <w:i/>
                <w:sz w:val="20"/>
                <w:szCs w:val="24"/>
              </w:rPr>
              <w:t>,</w:t>
            </w:r>
            <w:r w:rsidR="005C6560" w:rsidRPr="0032515B">
              <w:rPr>
                <w:rFonts w:cstheme="minorHAnsi"/>
                <w:bCs/>
                <w:i/>
                <w:sz w:val="20"/>
                <w:szCs w:val="24"/>
              </w:rPr>
              <w:t xml:space="preserve"> Ing. PhD.</w:t>
            </w:r>
          </w:p>
          <w:p w:rsidR="00C6571F" w:rsidRPr="0032515B" w:rsidRDefault="00C6571F" w:rsidP="005C6560">
            <w:pPr>
              <w:pStyle w:val="Odsekzoznamu"/>
              <w:numPr>
                <w:ilvl w:val="0"/>
                <w:numId w:val="46"/>
              </w:numPr>
              <w:rPr>
                <w:rFonts w:cstheme="minorHAnsi"/>
                <w:bCs/>
                <w:i/>
                <w:sz w:val="20"/>
                <w:szCs w:val="24"/>
              </w:rPr>
            </w:pPr>
            <w:proofErr w:type="spellStart"/>
            <w:r w:rsidRPr="0032515B">
              <w:rPr>
                <w:rFonts w:cstheme="minorHAnsi"/>
                <w:bCs/>
                <w:i/>
                <w:sz w:val="20"/>
                <w:szCs w:val="24"/>
              </w:rPr>
              <w:t>Dubravská</w:t>
            </w:r>
            <w:proofErr w:type="spellEnd"/>
            <w:r w:rsidRPr="0032515B">
              <w:rPr>
                <w:rFonts w:cstheme="minorHAnsi"/>
                <w:bCs/>
                <w:i/>
                <w:sz w:val="20"/>
                <w:szCs w:val="24"/>
              </w:rPr>
              <w:t xml:space="preserve"> Mariana,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Richard Fedorko</w:t>
            </w:r>
            <w:r w:rsidR="00761EE7" w:rsidRPr="0032515B">
              <w:rPr>
                <w:rFonts w:cstheme="minorHAnsi"/>
                <w:bCs/>
                <w:i/>
                <w:sz w:val="20"/>
                <w:szCs w:val="24"/>
              </w:rPr>
              <w:t>,</w:t>
            </w:r>
            <w:r w:rsidRPr="0032515B">
              <w:rPr>
                <w:rFonts w:cstheme="minorHAnsi"/>
                <w:bCs/>
                <w:i/>
                <w:sz w:val="20"/>
                <w:szCs w:val="24"/>
              </w:rPr>
              <w:t xml:space="preserve"> doc. Mgr. PhD. </w:t>
            </w:r>
          </w:p>
          <w:p w:rsidR="005C6560" w:rsidRPr="0032515B" w:rsidRDefault="00985AED" w:rsidP="005C6560">
            <w:pPr>
              <w:pStyle w:val="Odsekzoznamu"/>
              <w:numPr>
                <w:ilvl w:val="0"/>
                <w:numId w:val="46"/>
              </w:numPr>
              <w:rPr>
                <w:rFonts w:cstheme="minorHAnsi"/>
                <w:bCs/>
                <w:i/>
                <w:sz w:val="20"/>
                <w:szCs w:val="24"/>
              </w:rPr>
            </w:pPr>
            <w:r w:rsidRPr="0032515B">
              <w:rPr>
                <w:rFonts w:cstheme="minorHAnsi"/>
                <w:bCs/>
                <w:i/>
                <w:sz w:val="20"/>
                <w:szCs w:val="24"/>
              </w:rPr>
              <w:t>Igor</w:t>
            </w:r>
            <w:r w:rsidR="005C6560" w:rsidRPr="0032515B">
              <w:rPr>
                <w:rFonts w:cstheme="minorHAnsi"/>
                <w:bCs/>
                <w:i/>
                <w:sz w:val="20"/>
                <w:szCs w:val="24"/>
              </w:rPr>
              <w:t xml:space="preserve"> Fedorko</w:t>
            </w:r>
            <w:r w:rsidR="00761EE7" w:rsidRPr="0032515B">
              <w:rPr>
                <w:rFonts w:cstheme="minorHAnsi"/>
                <w:bCs/>
                <w:i/>
                <w:sz w:val="20"/>
                <w:szCs w:val="24"/>
              </w:rPr>
              <w:t>,</w:t>
            </w:r>
            <w:r w:rsidR="005C6560" w:rsidRPr="0032515B">
              <w:rPr>
                <w:rFonts w:cstheme="minorHAnsi"/>
                <w:bCs/>
                <w:i/>
                <w:sz w:val="20"/>
                <w:szCs w:val="24"/>
              </w:rPr>
              <w:t xml:space="preserve"> PhDr. PhD. </w:t>
            </w:r>
          </w:p>
          <w:p w:rsidR="00F00527" w:rsidRPr="0032515B" w:rsidRDefault="00F00527" w:rsidP="005C6560">
            <w:pPr>
              <w:pStyle w:val="Odsekzoznamu"/>
              <w:numPr>
                <w:ilvl w:val="0"/>
                <w:numId w:val="46"/>
              </w:numPr>
              <w:rPr>
                <w:rFonts w:cstheme="minorHAnsi"/>
                <w:bCs/>
                <w:i/>
                <w:sz w:val="20"/>
                <w:szCs w:val="24"/>
              </w:rPr>
            </w:pPr>
            <w:r w:rsidRPr="0032515B">
              <w:rPr>
                <w:rFonts w:cstheme="minorHAnsi"/>
                <w:bCs/>
                <w:i/>
                <w:sz w:val="20"/>
                <w:szCs w:val="24"/>
              </w:rPr>
              <w:t xml:space="preserve">Peter </w:t>
            </w:r>
            <w:proofErr w:type="spellStart"/>
            <w:r w:rsidRPr="0032515B">
              <w:rPr>
                <w:rFonts w:cstheme="minorHAnsi"/>
                <w:bCs/>
                <w:i/>
                <w:sz w:val="20"/>
                <w:szCs w:val="24"/>
              </w:rPr>
              <w:t>Gallo</w:t>
            </w:r>
            <w:proofErr w:type="spellEnd"/>
            <w:r w:rsidRPr="0032515B">
              <w:rPr>
                <w:rFonts w:cstheme="minorHAnsi"/>
                <w:bCs/>
                <w:i/>
                <w:sz w:val="20"/>
                <w:szCs w:val="24"/>
              </w:rPr>
              <w:t>, doc. Ing. CSc.</w:t>
            </w:r>
          </w:p>
          <w:p w:rsidR="005C6560" w:rsidRPr="0032515B" w:rsidRDefault="00985AED" w:rsidP="005C6560">
            <w:pPr>
              <w:pStyle w:val="Odsekzoznamu"/>
              <w:numPr>
                <w:ilvl w:val="0"/>
                <w:numId w:val="46"/>
              </w:numPr>
              <w:rPr>
                <w:rFonts w:cstheme="minorHAnsi"/>
                <w:bCs/>
                <w:i/>
                <w:sz w:val="20"/>
                <w:szCs w:val="24"/>
              </w:rPr>
            </w:pPr>
            <w:r w:rsidRPr="0032515B">
              <w:rPr>
                <w:rFonts w:cstheme="minorHAnsi"/>
                <w:bCs/>
                <w:i/>
                <w:sz w:val="20"/>
                <w:szCs w:val="24"/>
              </w:rPr>
              <w:t>Jaroslava</w:t>
            </w:r>
            <w:r w:rsidR="005C6560" w:rsidRPr="0032515B">
              <w:rPr>
                <w:rFonts w:cstheme="minorHAnsi"/>
                <w:bCs/>
                <w:i/>
                <w:sz w:val="20"/>
                <w:szCs w:val="24"/>
              </w:rPr>
              <w:t xml:space="preserve"> </w:t>
            </w:r>
            <w:proofErr w:type="spellStart"/>
            <w:r w:rsidR="005C6560" w:rsidRPr="0032515B">
              <w:rPr>
                <w:rFonts w:cstheme="minorHAnsi"/>
                <w:bCs/>
                <w:i/>
                <w:sz w:val="20"/>
                <w:szCs w:val="24"/>
              </w:rPr>
              <w:t>Gburová</w:t>
            </w:r>
            <w:proofErr w:type="spellEnd"/>
            <w:r w:rsidR="00761EE7" w:rsidRPr="0032515B">
              <w:rPr>
                <w:rFonts w:cstheme="minorHAnsi"/>
                <w:bCs/>
                <w:i/>
                <w:sz w:val="20"/>
                <w:szCs w:val="24"/>
              </w:rPr>
              <w:t>,</w:t>
            </w:r>
            <w:r w:rsidR="005C6560" w:rsidRPr="0032515B">
              <w:rPr>
                <w:rFonts w:cstheme="minorHAnsi"/>
                <w:bCs/>
                <w:i/>
                <w:sz w:val="20"/>
                <w:szCs w:val="24"/>
              </w:rPr>
              <w:t xml:space="preserve"> PhDr.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Miroslav </w:t>
            </w:r>
            <w:proofErr w:type="spellStart"/>
            <w:r w:rsidRPr="0032515B">
              <w:rPr>
                <w:rFonts w:cstheme="minorHAnsi"/>
                <w:bCs/>
                <w:i/>
                <w:sz w:val="20"/>
                <w:szCs w:val="24"/>
              </w:rPr>
              <w:t>Gombár</w:t>
            </w:r>
            <w:proofErr w:type="spellEnd"/>
            <w:r w:rsidR="00761EE7" w:rsidRPr="0032515B">
              <w:rPr>
                <w:rFonts w:cstheme="minorHAnsi"/>
                <w:bCs/>
                <w:i/>
                <w:sz w:val="20"/>
                <w:szCs w:val="24"/>
              </w:rPr>
              <w:t>,</w:t>
            </w:r>
            <w:r w:rsidRPr="0032515B">
              <w:rPr>
                <w:rFonts w:cstheme="minorHAnsi"/>
                <w:bCs/>
                <w:i/>
                <w:sz w:val="20"/>
                <w:szCs w:val="24"/>
              </w:rPr>
              <w:t xml:space="preserve"> doc.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Jaroslav </w:t>
            </w:r>
            <w:proofErr w:type="spellStart"/>
            <w:r w:rsidRPr="0032515B">
              <w:rPr>
                <w:rFonts w:cstheme="minorHAnsi"/>
                <w:bCs/>
                <w:i/>
                <w:sz w:val="20"/>
                <w:szCs w:val="24"/>
              </w:rPr>
              <w:t>Gonos</w:t>
            </w:r>
            <w:proofErr w:type="spellEnd"/>
            <w:r w:rsidR="00761EE7" w:rsidRPr="0032515B">
              <w:rPr>
                <w:rFonts w:cstheme="minorHAnsi"/>
                <w:bCs/>
                <w:i/>
                <w:sz w:val="20"/>
                <w:szCs w:val="24"/>
              </w:rPr>
              <w:t>,</w:t>
            </w:r>
            <w:r w:rsidRPr="0032515B">
              <w:rPr>
                <w:rFonts w:cstheme="minorHAnsi"/>
                <w:bCs/>
                <w:i/>
                <w:sz w:val="20"/>
                <w:szCs w:val="24"/>
              </w:rPr>
              <w:t xml:space="preserve"> Ing. PhD.</w:t>
            </w:r>
          </w:p>
          <w:p w:rsidR="00F00527" w:rsidRPr="0032515B" w:rsidRDefault="00F00527" w:rsidP="005C6560">
            <w:pPr>
              <w:pStyle w:val="Odsekzoznamu"/>
              <w:numPr>
                <w:ilvl w:val="0"/>
                <w:numId w:val="46"/>
              </w:numPr>
              <w:rPr>
                <w:rFonts w:cstheme="minorHAnsi"/>
                <w:bCs/>
                <w:i/>
                <w:sz w:val="20"/>
                <w:szCs w:val="24"/>
              </w:rPr>
            </w:pPr>
            <w:r w:rsidRPr="0032515B">
              <w:rPr>
                <w:rFonts w:cstheme="minorHAnsi"/>
                <w:bCs/>
                <w:i/>
                <w:sz w:val="20"/>
                <w:szCs w:val="24"/>
              </w:rPr>
              <w:t>Jaroslav Hečková, doc. Ing. PhD.</w:t>
            </w:r>
          </w:p>
          <w:p w:rsidR="005C6560" w:rsidRPr="0032515B" w:rsidRDefault="00985AED" w:rsidP="005C6560">
            <w:pPr>
              <w:pStyle w:val="Odsekzoznamu"/>
              <w:numPr>
                <w:ilvl w:val="0"/>
                <w:numId w:val="46"/>
              </w:numPr>
              <w:rPr>
                <w:rFonts w:cstheme="minorHAnsi"/>
                <w:bCs/>
                <w:i/>
                <w:sz w:val="20"/>
                <w:szCs w:val="24"/>
              </w:rPr>
            </w:pPr>
            <w:r w:rsidRPr="0032515B">
              <w:rPr>
                <w:rFonts w:cstheme="minorHAnsi"/>
                <w:bCs/>
                <w:i/>
                <w:sz w:val="20"/>
                <w:szCs w:val="24"/>
              </w:rPr>
              <w:t>Jakub</w:t>
            </w:r>
            <w:r w:rsidR="005C6560" w:rsidRPr="0032515B">
              <w:rPr>
                <w:rFonts w:cstheme="minorHAnsi"/>
                <w:bCs/>
                <w:i/>
                <w:sz w:val="20"/>
                <w:szCs w:val="24"/>
              </w:rPr>
              <w:t xml:space="preserve"> Horváth</w:t>
            </w:r>
            <w:r w:rsidR="00761EE7" w:rsidRPr="0032515B">
              <w:rPr>
                <w:rFonts w:cstheme="minorHAnsi"/>
                <w:bCs/>
                <w:i/>
                <w:sz w:val="20"/>
                <w:szCs w:val="24"/>
              </w:rPr>
              <w:t>,</w:t>
            </w:r>
            <w:r w:rsidR="005C6560" w:rsidRPr="0032515B">
              <w:rPr>
                <w:rFonts w:cstheme="minorHAnsi"/>
                <w:bCs/>
                <w:i/>
                <w:sz w:val="20"/>
                <w:szCs w:val="24"/>
              </w:rPr>
              <w:t xml:space="preserve"> PhDr. PhD. MBA</w:t>
            </w:r>
          </w:p>
          <w:p w:rsidR="00F00527" w:rsidRPr="0032515B" w:rsidRDefault="00F00527" w:rsidP="005C6560">
            <w:pPr>
              <w:pStyle w:val="Odsekzoznamu"/>
              <w:numPr>
                <w:ilvl w:val="0"/>
                <w:numId w:val="46"/>
              </w:numPr>
              <w:rPr>
                <w:rFonts w:cstheme="minorHAnsi"/>
                <w:bCs/>
                <w:i/>
                <w:sz w:val="20"/>
                <w:szCs w:val="24"/>
              </w:rPr>
            </w:pPr>
            <w:r w:rsidRPr="0032515B">
              <w:rPr>
                <w:rFonts w:cstheme="minorHAnsi"/>
                <w:bCs/>
                <w:i/>
                <w:sz w:val="20"/>
                <w:szCs w:val="24"/>
              </w:rPr>
              <w:t>Jarmila Horváthová, doc.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Emília </w:t>
            </w:r>
            <w:proofErr w:type="spellStart"/>
            <w:r w:rsidRPr="0032515B">
              <w:rPr>
                <w:rFonts w:cstheme="minorHAnsi"/>
                <w:bCs/>
                <w:i/>
                <w:sz w:val="20"/>
                <w:szCs w:val="24"/>
              </w:rPr>
              <w:t>Huttmanová</w:t>
            </w:r>
            <w:proofErr w:type="spellEnd"/>
            <w:r w:rsidR="00761EE7" w:rsidRPr="0032515B">
              <w:rPr>
                <w:rFonts w:cstheme="minorHAnsi"/>
                <w:bCs/>
                <w:i/>
                <w:sz w:val="20"/>
                <w:szCs w:val="24"/>
              </w:rPr>
              <w:t>,</w:t>
            </w:r>
            <w:r w:rsidRPr="0032515B">
              <w:rPr>
                <w:rFonts w:cstheme="minorHAnsi"/>
                <w:bCs/>
                <w:i/>
                <w:sz w:val="20"/>
                <w:szCs w:val="24"/>
              </w:rPr>
              <w:t xml:space="preserve"> doc. Ing.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Alexandra </w:t>
            </w:r>
            <w:proofErr w:type="spellStart"/>
            <w:r w:rsidRPr="0032515B">
              <w:rPr>
                <w:rFonts w:cstheme="minorHAnsi"/>
                <w:bCs/>
                <w:i/>
                <w:sz w:val="20"/>
                <w:szCs w:val="24"/>
              </w:rPr>
              <w:t>Chapčáková</w:t>
            </w:r>
            <w:proofErr w:type="spellEnd"/>
            <w:r w:rsidR="00761EE7" w:rsidRPr="0032515B">
              <w:rPr>
                <w:rFonts w:cstheme="minorHAnsi"/>
                <w:bCs/>
                <w:i/>
                <w:sz w:val="20"/>
                <w:szCs w:val="24"/>
              </w:rPr>
              <w:t>,</w:t>
            </w:r>
            <w:r w:rsidRPr="0032515B">
              <w:rPr>
                <w:rFonts w:cstheme="minorHAnsi"/>
                <w:bCs/>
                <w:i/>
                <w:sz w:val="20"/>
                <w:szCs w:val="24"/>
              </w:rPr>
              <w:t xml:space="preserve"> doc.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Sylvia </w:t>
            </w:r>
            <w:proofErr w:type="spellStart"/>
            <w:r w:rsidRPr="0032515B">
              <w:rPr>
                <w:rFonts w:cstheme="minorHAnsi"/>
                <w:bCs/>
                <w:i/>
                <w:sz w:val="20"/>
                <w:szCs w:val="24"/>
              </w:rPr>
              <w:t>Jenčová</w:t>
            </w:r>
            <w:proofErr w:type="spellEnd"/>
            <w:r w:rsidR="00761EE7" w:rsidRPr="0032515B">
              <w:rPr>
                <w:rFonts w:cstheme="minorHAnsi"/>
                <w:bCs/>
                <w:i/>
                <w:sz w:val="20"/>
                <w:szCs w:val="24"/>
              </w:rPr>
              <w:t>,</w:t>
            </w:r>
            <w:r w:rsidRPr="0032515B">
              <w:rPr>
                <w:rFonts w:cstheme="minorHAnsi"/>
                <w:bCs/>
                <w:i/>
                <w:sz w:val="20"/>
                <w:szCs w:val="24"/>
              </w:rPr>
              <w:t xml:space="preserve"> doc. Ing. PhD.</w:t>
            </w:r>
          </w:p>
          <w:p w:rsidR="005C6560" w:rsidRPr="0032515B" w:rsidRDefault="00720493" w:rsidP="005C6560">
            <w:pPr>
              <w:pStyle w:val="Odsekzoznamu"/>
              <w:numPr>
                <w:ilvl w:val="0"/>
                <w:numId w:val="46"/>
              </w:numPr>
              <w:rPr>
                <w:rFonts w:cstheme="minorHAnsi"/>
                <w:bCs/>
                <w:i/>
                <w:sz w:val="20"/>
                <w:szCs w:val="24"/>
              </w:rPr>
            </w:pPr>
            <w:r w:rsidRPr="0032515B">
              <w:rPr>
                <w:rFonts w:cstheme="minorHAnsi"/>
                <w:bCs/>
                <w:i/>
                <w:sz w:val="20"/>
                <w:szCs w:val="24"/>
              </w:rPr>
              <w:t xml:space="preserve">Mária </w:t>
            </w:r>
            <w:proofErr w:type="spellStart"/>
            <w:r w:rsidR="005C6560" w:rsidRPr="0032515B">
              <w:rPr>
                <w:rFonts w:cstheme="minorHAnsi"/>
                <w:bCs/>
                <w:i/>
                <w:sz w:val="20"/>
                <w:szCs w:val="24"/>
              </w:rPr>
              <w:t>Jusková</w:t>
            </w:r>
            <w:proofErr w:type="spellEnd"/>
            <w:r w:rsidRPr="0032515B">
              <w:rPr>
                <w:rFonts w:cstheme="minorHAnsi"/>
                <w:bCs/>
                <w:i/>
                <w:sz w:val="20"/>
                <w:szCs w:val="24"/>
              </w:rPr>
              <w:t>,</w:t>
            </w:r>
            <w:r w:rsidR="005C6560" w:rsidRPr="0032515B">
              <w:rPr>
                <w:rFonts w:cstheme="minorHAnsi"/>
                <w:bCs/>
                <w:i/>
                <w:sz w:val="20"/>
                <w:szCs w:val="24"/>
              </w:rPr>
              <w:t xml:space="preserve"> Ing.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Dana </w:t>
            </w:r>
            <w:proofErr w:type="spellStart"/>
            <w:r w:rsidRPr="0032515B">
              <w:rPr>
                <w:rFonts w:cstheme="minorHAnsi"/>
                <w:bCs/>
                <w:i/>
                <w:sz w:val="20"/>
                <w:szCs w:val="24"/>
              </w:rPr>
              <w:t>Kiseľáková</w:t>
            </w:r>
            <w:proofErr w:type="spellEnd"/>
            <w:r w:rsidR="00720493" w:rsidRPr="0032515B">
              <w:rPr>
                <w:rFonts w:cstheme="minorHAnsi"/>
                <w:bCs/>
                <w:i/>
                <w:sz w:val="20"/>
                <w:szCs w:val="24"/>
              </w:rPr>
              <w:t>,</w:t>
            </w:r>
            <w:r w:rsidRPr="0032515B">
              <w:rPr>
                <w:rFonts w:cstheme="minorHAnsi"/>
                <w:bCs/>
                <w:i/>
                <w:sz w:val="20"/>
                <w:szCs w:val="24"/>
              </w:rPr>
              <w:t xml:space="preserve"> doc. Ing. PhD. </w:t>
            </w:r>
          </w:p>
          <w:p w:rsidR="005C6560" w:rsidRPr="0032515B" w:rsidRDefault="00720493" w:rsidP="005C6560">
            <w:pPr>
              <w:pStyle w:val="Odsekzoznamu"/>
              <w:numPr>
                <w:ilvl w:val="0"/>
                <w:numId w:val="46"/>
              </w:numPr>
              <w:rPr>
                <w:rFonts w:cstheme="minorHAnsi"/>
                <w:bCs/>
                <w:i/>
                <w:sz w:val="20"/>
                <w:szCs w:val="24"/>
              </w:rPr>
            </w:pPr>
            <w:r w:rsidRPr="0032515B">
              <w:rPr>
                <w:rFonts w:cstheme="minorHAnsi"/>
                <w:bCs/>
                <w:i/>
                <w:sz w:val="20"/>
                <w:szCs w:val="24"/>
              </w:rPr>
              <w:t xml:space="preserve">Jaroslav </w:t>
            </w:r>
            <w:proofErr w:type="spellStart"/>
            <w:r w:rsidR="005C6560" w:rsidRPr="0032515B">
              <w:rPr>
                <w:rFonts w:cstheme="minorHAnsi"/>
                <w:bCs/>
                <w:i/>
                <w:sz w:val="20"/>
                <w:szCs w:val="24"/>
              </w:rPr>
              <w:t>Korečko</w:t>
            </w:r>
            <w:proofErr w:type="spellEnd"/>
            <w:r w:rsidRPr="0032515B">
              <w:rPr>
                <w:rFonts w:cstheme="minorHAnsi"/>
                <w:bCs/>
                <w:i/>
                <w:sz w:val="20"/>
                <w:szCs w:val="24"/>
              </w:rPr>
              <w:t>,</w:t>
            </w:r>
            <w:r w:rsidR="005C6560" w:rsidRPr="0032515B">
              <w:rPr>
                <w:rFonts w:cstheme="minorHAnsi"/>
                <w:bCs/>
                <w:i/>
                <w:sz w:val="20"/>
                <w:szCs w:val="24"/>
              </w:rPr>
              <w:t xml:space="preserve"> Ing.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Martina Košíková</w:t>
            </w:r>
            <w:r w:rsidR="00720493" w:rsidRPr="0032515B">
              <w:rPr>
                <w:rFonts w:cstheme="minorHAnsi"/>
                <w:bCs/>
                <w:i/>
                <w:sz w:val="20"/>
                <w:szCs w:val="24"/>
              </w:rPr>
              <w:t>,</w:t>
            </w:r>
            <w:r w:rsidRPr="0032515B">
              <w:rPr>
                <w:rFonts w:cstheme="minorHAnsi"/>
                <w:bCs/>
                <w:i/>
                <w:sz w:val="20"/>
                <w:szCs w:val="24"/>
              </w:rPr>
              <w:t xml:space="preserve"> Mgr.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Rastislav Kotulič</w:t>
            </w:r>
            <w:r w:rsidR="00720493" w:rsidRPr="0032515B">
              <w:rPr>
                <w:rFonts w:cstheme="minorHAnsi"/>
                <w:bCs/>
                <w:i/>
                <w:sz w:val="20"/>
                <w:szCs w:val="24"/>
              </w:rPr>
              <w:t>,</w:t>
            </w:r>
            <w:r w:rsidRPr="0032515B">
              <w:rPr>
                <w:rFonts w:cstheme="minorHAnsi"/>
                <w:bCs/>
                <w:i/>
                <w:sz w:val="20"/>
                <w:szCs w:val="24"/>
              </w:rPr>
              <w:t xml:space="preserve"> doc.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Irina </w:t>
            </w:r>
            <w:proofErr w:type="spellStart"/>
            <w:r w:rsidRPr="0032515B">
              <w:rPr>
                <w:rFonts w:cstheme="minorHAnsi"/>
                <w:bCs/>
                <w:i/>
                <w:sz w:val="20"/>
                <w:szCs w:val="24"/>
              </w:rPr>
              <w:t>Kozárová</w:t>
            </w:r>
            <w:proofErr w:type="spellEnd"/>
            <w:r w:rsidR="00720493" w:rsidRPr="0032515B">
              <w:rPr>
                <w:rFonts w:cstheme="minorHAnsi"/>
                <w:bCs/>
                <w:i/>
                <w:sz w:val="20"/>
                <w:szCs w:val="24"/>
              </w:rPr>
              <w:t>,</w:t>
            </w:r>
            <w:r w:rsidRPr="0032515B">
              <w:rPr>
                <w:rFonts w:cstheme="minorHAnsi"/>
                <w:bCs/>
                <w:i/>
                <w:sz w:val="20"/>
                <w:szCs w:val="24"/>
              </w:rPr>
              <w:t xml:space="preserve"> PhDr.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Ivana </w:t>
            </w:r>
            <w:proofErr w:type="spellStart"/>
            <w:r w:rsidRPr="0032515B">
              <w:rPr>
                <w:rFonts w:cstheme="minorHAnsi"/>
                <w:bCs/>
                <w:i/>
                <w:sz w:val="20"/>
                <w:szCs w:val="24"/>
              </w:rPr>
              <w:t>Kravčáková</w:t>
            </w:r>
            <w:proofErr w:type="spellEnd"/>
            <w:r w:rsidRPr="0032515B">
              <w:rPr>
                <w:rFonts w:cstheme="minorHAnsi"/>
                <w:bCs/>
                <w:i/>
                <w:sz w:val="20"/>
                <w:szCs w:val="24"/>
              </w:rPr>
              <w:t xml:space="preserve"> Vozárová</w:t>
            </w:r>
            <w:r w:rsidR="00720493" w:rsidRPr="0032515B">
              <w:rPr>
                <w:rFonts w:cstheme="minorHAnsi"/>
                <w:bCs/>
                <w:i/>
                <w:sz w:val="20"/>
                <w:szCs w:val="24"/>
              </w:rPr>
              <w:t>,</w:t>
            </w:r>
            <w:r w:rsidRPr="0032515B">
              <w:rPr>
                <w:rFonts w:cstheme="minorHAnsi"/>
                <w:bCs/>
                <w:i/>
                <w:sz w:val="20"/>
                <w:szCs w:val="24"/>
              </w:rPr>
              <w:t xml:space="preserve">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Matúš </w:t>
            </w:r>
            <w:proofErr w:type="spellStart"/>
            <w:r w:rsidRPr="0032515B">
              <w:rPr>
                <w:rFonts w:cstheme="minorHAnsi"/>
                <w:bCs/>
                <w:i/>
                <w:sz w:val="20"/>
                <w:szCs w:val="24"/>
              </w:rPr>
              <w:t>Kubák</w:t>
            </w:r>
            <w:proofErr w:type="spellEnd"/>
            <w:r w:rsidR="00720493" w:rsidRPr="0032515B">
              <w:rPr>
                <w:rFonts w:cstheme="minorHAnsi"/>
                <w:bCs/>
                <w:i/>
                <w:sz w:val="20"/>
                <w:szCs w:val="24"/>
              </w:rPr>
              <w:t>,</w:t>
            </w:r>
            <w:r w:rsidRPr="0032515B">
              <w:rPr>
                <w:rFonts w:cstheme="minorHAnsi"/>
                <w:bCs/>
                <w:i/>
                <w:sz w:val="20"/>
                <w:szCs w:val="24"/>
              </w:rPr>
              <w:t xml:space="preserve"> doc.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Eva </w:t>
            </w:r>
            <w:proofErr w:type="spellStart"/>
            <w:r w:rsidRPr="0032515B">
              <w:rPr>
                <w:rFonts w:cstheme="minorHAnsi"/>
                <w:bCs/>
                <w:i/>
                <w:sz w:val="20"/>
                <w:szCs w:val="24"/>
              </w:rPr>
              <w:t>Litavcová</w:t>
            </w:r>
            <w:proofErr w:type="spellEnd"/>
            <w:r w:rsidR="00720493" w:rsidRPr="0032515B">
              <w:rPr>
                <w:rFonts w:cstheme="minorHAnsi"/>
                <w:bCs/>
                <w:i/>
                <w:sz w:val="20"/>
                <w:szCs w:val="24"/>
              </w:rPr>
              <w:t>,</w:t>
            </w:r>
            <w:r w:rsidRPr="0032515B">
              <w:rPr>
                <w:rFonts w:cstheme="minorHAnsi"/>
                <w:bCs/>
                <w:i/>
                <w:sz w:val="20"/>
                <w:szCs w:val="24"/>
              </w:rPr>
              <w:t xml:space="preserve"> doc. Mgr.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Marta Lukáčová</w:t>
            </w:r>
            <w:r w:rsidR="00720493" w:rsidRPr="0032515B">
              <w:rPr>
                <w:rFonts w:cstheme="minorHAnsi"/>
                <w:bCs/>
                <w:i/>
                <w:sz w:val="20"/>
                <w:szCs w:val="24"/>
              </w:rPr>
              <w:t>,</w:t>
            </w:r>
            <w:r w:rsidRPr="0032515B">
              <w:rPr>
                <w:rFonts w:cstheme="minorHAnsi"/>
                <w:bCs/>
                <w:i/>
                <w:sz w:val="20"/>
                <w:szCs w:val="24"/>
              </w:rPr>
              <w:t xml:space="preserve"> Mgr.</w:t>
            </w:r>
          </w:p>
          <w:p w:rsidR="005C6560" w:rsidRPr="0032515B" w:rsidRDefault="00720493" w:rsidP="005C6560">
            <w:pPr>
              <w:pStyle w:val="Odsekzoznamu"/>
              <w:numPr>
                <w:ilvl w:val="0"/>
                <w:numId w:val="46"/>
              </w:numPr>
              <w:rPr>
                <w:rFonts w:cstheme="minorHAnsi"/>
                <w:bCs/>
                <w:i/>
                <w:sz w:val="20"/>
                <w:szCs w:val="24"/>
              </w:rPr>
            </w:pPr>
            <w:r w:rsidRPr="0032515B">
              <w:rPr>
                <w:rFonts w:cstheme="minorHAnsi"/>
                <w:bCs/>
                <w:i/>
                <w:sz w:val="20"/>
                <w:szCs w:val="24"/>
              </w:rPr>
              <w:t>Dávid</w:t>
            </w:r>
            <w:r w:rsidR="005C6560" w:rsidRPr="0032515B">
              <w:rPr>
                <w:rFonts w:cstheme="minorHAnsi"/>
                <w:bCs/>
                <w:i/>
                <w:sz w:val="20"/>
                <w:szCs w:val="24"/>
              </w:rPr>
              <w:t xml:space="preserve"> Miško</w:t>
            </w:r>
            <w:r w:rsidRPr="0032515B">
              <w:rPr>
                <w:rFonts w:cstheme="minorHAnsi"/>
                <w:bCs/>
                <w:i/>
                <w:sz w:val="20"/>
                <w:szCs w:val="24"/>
              </w:rPr>
              <w:t>,</w:t>
            </w:r>
            <w:r w:rsidR="005C6560" w:rsidRPr="0032515B">
              <w:rPr>
                <w:rFonts w:cstheme="minorHAnsi"/>
                <w:bCs/>
                <w:i/>
                <w:sz w:val="20"/>
                <w:szCs w:val="24"/>
              </w:rPr>
              <w:t xml:space="preserve"> Mgr.</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Martin </w:t>
            </w:r>
            <w:proofErr w:type="spellStart"/>
            <w:r w:rsidRPr="0032515B">
              <w:rPr>
                <w:rFonts w:cstheme="minorHAnsi"/>
                <w:bCs/>
                <w:i/>
                <w:sz w:val="20"/>
                <w:szCs w:val="24"/>
              </w:rPr>
              <w:t>Mudrík</w:t>
            </w:r>
            <w:proofErr w:type="spellEnd"/>
            <w:r w:rsidR="00720493" w:rsidRPr="0032515B">
              <w:rPr>
                <w:rFonts w:cstheme="minorHAnsi"/>
                <w:bCs/>
                <w:i/>
                <w:sz w:val="20"/>
                <w:szCs w:val="24"/>
              </w:rPr>
              <w:t>,</w:t>
            </w:r>
            <w:r w:rsidRPr="0032515B">
              <w:rPr>
                <w:rFonts w:cstheme="minorHAnsi"/>
                <w:bCs/>
                <w:i/>
                <w:sz w:val="20"/>
                <w:szCs w:val="24"/>
              </w:rPr>
              <w:t xml:space="preserve"> PhDr.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Ľudovít </w:t>
            </w:r>
            <w:proofErr w:type="spellStart"/>
            <w:r w:rsidRPr="0032515B">
              <w:rPr>
                <w:rFonts w:cstheme="minorHAnsi"/>
                <w:bCs/>
                <w:i/>
                <w:sz w:val="20"/>
                <w:szCs w:val="24"/>
              </w:rPr>
              <w:t>Nastišin</w:t>
            </w:r>
            <w:proofErr w:type="spellEnd"/>
            <w:r w:rsidR="00720493" w:rsidRPr="0032515B">
              <w:rPr>
                <w:rFonts w:cstheme="minorHAnsi"/>
                <w:bCs/>
                <w:i/>
                <w:sz w:val="20"/>
                <w:szCs w:val="24"/>
              </w:rPr>
              <w:t>,</w:t>
            </w:r>
            <w:r w:rsidRPr="0032515B">
              <w:rPr>
                <w:rFonts w:cstheme="minorHAnsi"/>
                <w:bCs/>
                <w:i/>
                <w:sz w:val="20"/>
                <w:szCs w:val="24"/>
              </w:rPr>
              <w:t xml:space="preserve">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Jozef Nemec</w:t>
            </w:r>
            <w:r w:rsidR="00720493" w:rsidRPr="0032515B">
              <w:rPr>
                <w:rFonts w:cstheme="minorHAnsi"/>
                <w:bCs/>
                <w:i/>
                <w:sz w:val="20"/>
                <w:szCs w:val="24"/>
              </w:rPr>
              <w:t>,</w:t>
            </w:r>
            <w:r w:rsidRPr="0032515B">
              <w:rPr>
                <w:rFonts w:cstheme="minorHAnsi"/>
                <w:bCs/>
                <w:i/>
                <w:sz w:val="20"/>
                <w:szCs w:val="24"/>
              </w:rPr>
              <w:t xml:space="preserve">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Mária </w:t>
            </w:r>
            <w:proofErr w:type="spellStart"/>
            <w:r w:rsidRPr="0032515B">
              <w:rPr>
                <w:rFonts w:cstheme="minorHAnsi"/>
                <w:bCs/>
                <w:i/>
                <w:sz w:val="20"/>
                <w:szCs w:val="24"/>
              </w:rPr>
              <w:t>Oleárová</w:t>
            </w:r>
            <w:proofErr w:type="spellEnd"/>
            <w:r w:rsidR="00720493" w:rsidRPr="0032515B">
              <w:rPr>
                <w:rFonts w:cstheme="minorHAnsi"/>
                <w:bCs/>
                <w:i/>
                <w:sz w:val="20"/>
                <w:szCs w:val="24"/>
              </w:rPr>
              <w:t>,</w:t>
            </w:r>
            <w:r w:rsidRPr="0032515B">
              <w:rPr>
                <w:rFonts w:cstheme="minorHAnsi"/>
                <w:bCs/>
                <w:i/>
                <w:sz w:val="20"/>
                <w:szCs w:val="24"/>
              </w:rPr>
              <w:t xml:space="preserve"> Mgr. PhD.</w:t>
            </w:r>
          </w:p>
          <w:p w:rsidR="005C6560" w:rsidRPr="0032515B" w:rsidRDefault="00B05F30" w:rsidP="005C6560">
            <w:pPr>
              <w:pStyle w:val="Odsekzoznamu"/>
              <w:numPr>
                <w:ilvl w:val="0"/>
                <w:numId w:val="46"/>
              </w:numPr>
              <w:rPr>
                <w:rFonts w:cstheme="minorHAnsi"/>
                <w:bCs/>
                <w:i/>
                <w:sz w:val="20"/>
                <w:szCs w:val="24"/>
              </w:rPr>
            </w:pPr>
            <w:r w:rsidRPr="0032515B">
              <w:rPr>
                <w:rFonts w:cstheme="minorHAnsi"/>
                <w:bCs/>
                <w:i/>
                <w:sz w:val="20"/>
                <w:szCs w:val="24"/>
              </w:rPr>
              <w:t>Ivana</w:t>
            </w:r>
            <w:r w:rsidR="005C6560" w:rsidRPr="0032515B">
              <w:rPr>
                <w:rFonts w:cstheme="minorHAnsi"/>
                <w:bCs/>
                <w:i/>
                <w:sz w:val="20"/>
                <w:szCs w:val="24"/>
              </w:rPr>
              <w:t xml:space="preserve"> </w:t>
            </w:r>
            <w:proofErr w:type="spellStart"/>
            <w:r w:rsidR="005C6560" w:rsidRPr="0032515B">
              <w:rPr>
                <w:rFonts w:cstheme="minorHAnsi"/>
                <w:bCs/>
                <w:i/>
                <w:sz w:val="20"/>
                <w:szCs w:val="24"/>
              </w:rPr>
              <w:t>Ondrijová</w:t>
            </w:r>
            <w:proofErr w:type="spellEnd"/>
            <w:r w:rsidR="00720493" w:rsidRPr="0032515B">
              <w:rPr>
                <w:rFonts w:cstheme="minorHAnsi"/>
                <w:bCs/>
                <w:i/>
                <w:sz w:val="20"/>
                <w:szCs w:val="24"/>
              </w:rPr>
              <w:t>,</w:t>
            </w:r>
            <w:r w:rsidR="005C6560" w:rsidRPr="0032515B">
              <w:rPr>
                <w:rFonts w:cstheme="minorHAnsi"/>
                <w:bCs/>
                <w:i/>
                <w:sz w:val="20"/>
                <w:szCs w:val="24"/>
              </w:rPr>
              <w:t xml:space="preserve">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Erika </w:t>
            </w:r>
            <w:proofErr w:type="spellStart"/>
            <w:r w:rsidRPr="0032515B">
              <w:rPr>
                <w:rFonts w:cstheme="minorHAnsi"/>
                <w:bCs/>
                <w:i/>
                <w:sz w:val="20"/>
                <w:szCs w:val="24"/>
              </w:rPr>
              <w:t>Onuferová</w:t>
            </w:r>
            <w:proofErr w:type="spellEnd"/>
            <w:r w:rsidR="00720493" w:rsidRPr="0032515B">
              <w:rPr>
                <w:rFonts w:cstheme="minorHAnsi"/>
                <w:bCs/>
                <w:i/>
                <w:sz w:val="20"/>
                <w:szCs w:val="24"/>
              </w:rPr>
              <w:t>,</w:t>
            </w:r>
            <w:r w:rsidRPr="0032515B">
              <w:rPr>
                <w:rFonts w:cstheme="minorHAnsi"/>
                <w:bCs/>
                <w:i/>
                <w:sz w:val="20"/>
                <w:szCs w:val="24"/>
              </w:rPr>
              <w:t xml:space="preserve"> Mgr.</w:t>
            </w:r>
          </w:p>
          <w:p w:rsidR="005C6560" w:rsidRPr="0032515B" w:rsidRDefault="00720493" w:rsidP="005C6560">
            <w:pPr>
              <w:pStyle w:val="Odsekzoznamu"/>
              <w:numPr>
                <w:ilvl w:val="0"/>
                <w:numId w:val="46"/>
              </w:numPr>
              <w:rPr>
                <w:rFonts w:cstheme="minorHAnsi"/>
                <w:bCs/>
                <w:i/>
                <w:sz w:val="20"/>
                <w:szCs w:val="24"/>
              </w:rPr>
            </w:pPr>
            <w:r w:rsidRPr="0032515B">
              <w:rPr>
                <w:rFonts w:cstheme="minorHAnsi"/>
                <w:bCs/>
                <w:i/>
                <w:sz w:val="20"/>
                <w:szCs w:val="24"/>
              </w:rPr>
              <w:t>Tatiana</w:t>
            </w:r>
            <w:r w:rsidR="005C6560" w:rsidRPr="0032515B">
              <w:rPr>
                <w:rFonts w:cstheme="minorHAnsi"/>
                <w:bCs/>
                <w:i/>
                <w:sz w:val="20"/>
                <w:szCs w:val="24"/>
              </w:rPr>
              <w:t xml:space="preserve"> </w:t>
            </w:r>
            <w:proofErr w:type="spellStart"/>
            <w:r w:rsidR="005C6560" w:rsidRPr="0032515B">
              <w:rPr>
                <w:rFonts w:cstheme="minorHAnsi"/>
                <w:bCs/>
                <w:i/>
                <w:sz w:val="20"/>
                <w:szCs w:val="24"/>
              </w:rPr>
              <w:t>Pethö</w:t>
            </w:r>
            <w:proofErr w:type="spellEnd"/>
            <w:r w:rsidRPr="0032515B">
              <w:rPr>
                <w:rFonts w:cstheme="minorHAnsi"/>
                <w:bCs/>
                <w:i/>
                <w:sz w:val="20"/>
                <w:szCs w:val="24"/>
              </w:rPr>
              <w:t>,</w:t>
            </w:r>
            <w:r w:rsidR="005C6560" w:rsidRPr="0032515B">
              <w:rPr>
                <w:rFonts w:cstheme="minorHAnsi"/>
                <w:bCs/>
                <w:i/>
                <w:sz w:val="20"/>
                <w:szCs w:val="24"/>
              </w:rPr>
              <w:t xml:space="preserve"> PhDr.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Igor Petruška</w:t>
            </w:r>
            <w:r w:rsidR="00720493" w:rsidRPr="0032515B">
              <w:rPr>
                <w:rFonts w:cstheme="minorHAnsi"/>
                <w:bCs/>
                <w:i/>
                <w:sz w:val="20"/>
                <w:szCs w:val="24"/>
              </w:rPr>
              <w:t>,</w:t>
            </w:r>
            <w:r w:rsidRPr="0032515B">
              <w:rPr>
                <w:rFonts w:cstheme="minorHAnsi"/>
                <w:bCs/>
                <w:i/>
                <w:sz w:val="20"/>
                <w:szCs w:val="24"/>
              </w:rPr>
              <w:t xml:space="preserve"> RNDr. CSc.</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Martin </w:t>
            </w:r>
            <w:proofErr w:type="spellStart"/>
            <w:r w:rsidRPr="0032515B">
              <w:rPr>
                <w:rFonts w:cstheme="minorHAnsi"/>
                <w:bCs/>
                <w:i/>
                <w:sz w:val="20"/>
                <w:szCs w:val="24"/>
              </w:rPr>
              <w:t>Rigelský</w:t>
            </w:r>
            <w:proofErr w:type="spellEnd"/>
            <w:r w:rsidR="00720493" w:rsidRPr="0032515B">
              <w:rPr>
                <w:rFonts w:cstheme="minorHAnsi"/>
                <w:bCs/>
                <w:i/>
                <w:sz w:val="20"/>
                <w:szCs w:val="24"/>
              </w:rPr>
              <w:t>,</w:t>
            </w:r>
            <w:r w:rsidRPr="0032515B">
              <w:rPr>
                <w:rFonts w:cstheme="minorHAnsi"/>
                <w:bCs/>
                <w:i/>
                <w:sz w:val="20"/>
                <w:szCs w:val="24"/>
              </w:rPr>
              <w:t xml:space="preserve"> Mgr.</w:t>
            </w:r>
          </w:p>
          <w:p w:rsidR="005C6560" w:rsidRPr="0032515B" w:rsidRDefault="00B05F30" w:rsidP="005C6560">
            <w:pPr>
              <w:pStyle w:val="Odsekzoznamu"/>
              <w:numPr>
                <w:ilvl w:val="0"/>
                <w:numId w:val="46"/>
              </w:numPr>
              <w:rPr>
                <w:rFonts w:cstheme="minorHAnsi"/>
                <w:bCs/>
                <w:i/>
                <w:sz w:val="20"/>
                <w:szCs w:val="24"/>
              </w:rPr>
            </w:pPr>
            <w:r w:rsidRPr="0032515B">
              <w:rPr>
                <w:rFonts w:cstheme="minorHAnsi"/>
                <w:bCs/>
                <w:i/>
                <w:sz w:val="20"/>
                <w:szCs w:val="24"/>
              </w:rPr>
              <w:t>Martin</w:t>
            </w:r>
            <w:r w:rsidR="005C6560" w:rsidRPr="0032515B">
              <w:rPr>
                <w:rFonts w:cstheme="minorHAnsi"/>
                <w:bCs/>
                <w:i/>
                <w:sz w:val="20"/>
                <w:szCs w:val="24"/>
              </w:rPr>
              <w:t xml:space="preserve"> </w:t>
            </w:r>
            <w:proofErr w:type="spellStart"/>
            <w:r w:rsidR="00720493" w:rsidRPr="0032515B">
              <w:rPr>
                <w:rFonts w:cstheme="minorHAnsi"/>
                <w:bCs/>
                <w:i/>
                <w:sz w:val="20"/>
                <w:szCs w:val="24"/>
              </w:rPr>
              <w:t>Rovňák</w:t>
            </w:r>
            <w:proofErr w:type="spellEnd"/>
            <w:r w:rsidR="00720493" w:rsidRPr="0032515B">
              <w:rPr>
                <w:rFonts w:cstheme="minorHAnsi"/>
                <w:bCs/>
                <w:i/>
                <w:sz w:val="20"/>
                <w:szCs w:val="24"/>
              </w:rPr>
              <w:t>,</w:t>
            </w:r>
            <w:r w:rsidR="005C6560" w:rsidRPr="0032515B">
              <w:rPr>
                <w:rFonts w:cstheme="minorHAnsi"/>
                <w:bCs/>
                <w:i/>
                <w:sz w:val="20"/>
                <w:szCs w:val="24"/>
              </w:rPr>
              <w:t xml:space="preserve"> Ing. PhD.</w:t>
            </w:r>
          </w:p>
          <w:p w:rsidR="00E86694" w:rsidRPr="0032515B" w:rsidRDefault="00E86694" w:rsidP="005C6560">
            <w:pPr>
              <w:pStyle w:val="Odsekzoznamu"/>
              <w:numPr>
                <w:ilvl w:val="0"/>
                <w:numId w:val="46"/>
              </w:numPr>
              <w:rPr>
                <w:rFonts w:cstheme="minorHAnsi"/>
                <w:bCs/>
                <w:i/>
                <w:sz w:val="20"/>
                <w:szCs w:val="24"/>
              </w:rPr>
            </w:pPr>
            <w:r w:rsidRPr="0032515B">
              <w:rPr>
                <w:rFonts w:cstheme="minorHAnsi"/>
                <w:bCs/>
                <w:i/>
                <w:sz w:val="20"/>
                <w:szCs w:val="24"/>
              </w:rPr>
              <w:t xml:space="preserve">Michaela </w:t>
            </w:r>
            <w:proofErr w:type="spellStart"/>
            <w:r w:rsidRPr="0032515B">
              <w:rPr>
                <w:rFonts w:cstheme="minorHAnsi"/>
                <w:bCs/>
                <w:i/>
                <w:sz w:val="20"/>
                <w:szCs w:val="24"/>
              </w:rPr>
              <w:t>Sirková</w:t>
            </w:r>
            <w:proofErr w:type="spellEnd"/>
            <w:r w:rsidRPr="0032515B">
              <w:rPr>
                <w:rFonts w:cstheme="minorHAnsi"/>
                <w:bCs/>
                <w:i/>
                <w:sz w:val="20"/>
                <w:szCs w:val="24"/>
              </w:rPr>
              <w:t>, Ing. PhD. MBA</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Zuzana Slobodová</w:t>
            </w:r>
            <w:r w:rsidR="00720493" w:rsidRPr="0032515B">
              <w:rPr>
                <w:rFonts w:cstheme="minorHAnsi"/>
                <w:bCs/>
                <w:i/>
                <w:sz w:val="20"/>
                <w:szCs w:val="24"/>
              </w:rPr>
              <w:t>,</w:t>
            </w:r>
            <w:r w:rsidRPr="0032515B">
              <w:rPr>
                <w:rFonts w:cstheme="minorHAnsi"/>
                <w:bCs/>
                <w:i/>
                <w:sz w:val="20"/>
                <w:szCs w:val="24"/>
              </w:rPr>
              <w:t xml:space="preserve"> Mgr.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Ladislav </w:t>
            </w:r>
            <w:proofErr w:type="spellStart"/>
            <w:r w:rsidRPr="0032515B">
              <w:rPr>
                <w:rFonts w:cstheme="minorHAnsi"/>
                <w:bCs/>
                <w:i/>
                <w:sz w:val="20"/>
                <w:szCs w:val="24"/>
              </w:rPr>
              <w:t>Suhányi</w:t>
            </w:r>
            <w:proofErr w:type="spellEnd"/>
            <w:r w:rsidR="00720493" w:rsidRPr="0032515B">
              <w:rPr>
                <w:rFonts w:cstheme="minorHAnsi"/>
                <w:bCs/>
                <w:i/>
                <w:sz w:val="20"/>
                <w:szCs w:val="24"/>
              </w:rPr>
              <w:t>,</w:t>
            </w:r>
            <w:r w:rsidRPr="0032515B">
              <w:rPr>
                <w:rFonts w:cstheme="minorHAnsi"/>
                <w:bCs/>
                <w:i/>
                <w:sz w:val="20"/>
                <w:szCs w:val="24"/>
              </w:rPr>
              <w:t xml:space="preserve"> doc. Ing. PhD. MBA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Alžbeta </w:t>
            </w:r>
            <w:proofErr w:type="spellStart"/>
            <w:r w:rsidRPr="0032515B">
              <w:rPr>
                <w:rFonts w:cstheme="minorHAnsi"/>
                <w:bCs/>
                <w:i/>
                <w:sz w:val="20"/>
                <w:szCs w:val="24"/>
              </w:rPr>
              <w:t>Suhányiová</w:t>
            </w:r>
            <w:proofErr w:type="spellEnd"/>
            <w:r w:rsidR="00720493" w:rsidRPr="0032515B">
              <w:rPr>
                <w:rFonts w:cstheme="minorHAnsi"/>
                <w:bCs/>
                <w:i/>
                <w:sz w:val="20"/>
                <w:szCs w:val="24"/>
              </w:rPr>
              <w:t>,</w:t>
            </w:r>
            <w:r w:rsidRPr="0032515B">
              <w:rPr>
                <w:rFonts w:cstheme="minorHAnsi"/>
                <w:bCs/>
                <w:i/>
                <w:sz w:val="20"/>
                <w:szCs w:val="24"/>
              </w:rPr>
              <w:t xml:space="preserve"> doc. Ing. PhD.</w:t>
            </w:r>
          </w:p>
          <w:p w:rsidR="005C6560" w:rsidRPr="0032515B" w:rsidRDefault="005C6560" w:rsidP="005C6560">
            <w:pPr>
              <w:pStyle w:val="Odsekzoznamu"/>
              <w:numPr>
                <w:ilvl w:val="0"/>
                <w:numId w:val="46"/>
              </w:numPr>
              <w:rPr>
                <w:rFonts w:cstheme="minorHAnsi"/>
                <w:bCs/>
                <w:i/>
                <w:sz w:val="20"/>
                <w:szCs w:val="24"/>
              </w:rPr>
            </w:pPr>
            <w:proofErr w:type="spellStart"/>
            <w:r w:rsidRPr="0032515B">
              <w:rPr>
                <w:rFonts w:cstheme="minorHAnsi"/>
                <w:bCs/>
                <w:i/>
                <w:sz w:val="20"/>
                <w:szCs w:val="24"/>
              </w:rPr>
              <w:t>Nella</w:t>
            </w:r>
            <w:proofErr w:type="spellEnd"/>
            <w:r w:rsidRPr="0032515B">
              <w:rPr>
                <w:rFonts w:cstheme="minorHAnsi"/>
                <w:bCs/>
                <w:i/>
                <w:sz w:val="20"/>
                <w:szCs w:val="24"/>
              </w:rPr>
              <w:t xml:space="preserve"> </w:t>
            </w:r>
            <w:proofErr w:type="spellStart"/>
            <w:r w:rsidRPr="0032515B">
              <w:rPr>
                <w:rFonts w:cstheme="minorHAnsi"/>
                <w:bCs/>
                <w:i/>
                <w:sz w:val="20"/>
                <w:szCs w:val="24"/>
              </w:rPr>
              <w:t>Svetozarovová</w:t>
            </w:r>
            <w:proofErr w:type="spellEnd"/>
            <w:r w:rsidR="00720493" w:rsidRPr="0032515B">
              <w:rPr>
                <w:rFonts w:cstheme="minorHAnsi"/>
                <w:bCs/>
                <w:i/>
                <w:sz w:val="20"/>
                <w:szCs w:val="24"/>
              </w:rPr>
              <w:t>,</w:t>
            </w:r>
            <w:r w:rsidRPr="0032515B">
              <w:rPr>
                <w:rFonts w:cstheme="minorHAnsi"/>
                <w:bCs/>
                <w:i/>
                <w:sz w:val="20"/>
                <w:szCs w:val="24"/>
              </w:rPr>
              <w:t xml:space="preserve"> Mgr. PhD.</w:t>
            </w:r>
          </w:p>
          <w:p w:rsidR="005C6560" w:rsidRPr="0032515B" w:rsidRDefault="00720493" w:rsidP="005C6560">
            <w:pPr>
              <w:pStyle w:val="Odsekzoznamu"/>
              <w:numPr>
                <w:ilvl w:val="0"/>
                <w:numId w:val="46"/>
              </w:numPr>
              <w:rPr>
                <w:rFonts w:cstheme="minorHAnsi"/>
                <w:bCs/>
                <w:i/>
                <w:sz w:val="20"/>
                <w:szCs w:val="24"/>
              </w:rPr>
            </w:pPr>
            <w:r w:rsidRPr="0032515B">
              <w:rPr>
                <w:rFonts w:cstheme="minorHAnsi"/>
                <w:bCs/>
                <w:i/>
                <w:sz w:val="20"/>
                <w:szCs w:val="24"/>
              </w:rPr>
              <w:t xml:space="preserve">Elena </w:t>
            </w:r>
            <w:proofErr w:type="spellStart"/>
            <w:r w:rsidR="005C6560" w:rsidRPr="0032515B">
              <w:rPr>
                <w:rFonts w:cstheme="minorHAnsi"/>
                <w:bCs/>
                <w:i/>
                <w:sz w:val="20"/>
                <w:szCs w:val="24"/>
              </w:rPr>
              <w:t>Širá</w:t>
            </w:r>
            <w:proofErr w:type="spellEnd"/>
            <w:r w:rsidRPr="0032515B">
              <w:rPr>
                <w:rFonts w:cstheme="minorHAnsi"/>
                <w:bCs/>
                <w:i/>
                <w:sz w:val="20"/>
                <w:szCs w:val="24"/>
              </w:rPr>
              <w:t>,</w:t>
            </w:r>
            <w:r w:rsidR="005C6560" w:rsidRPr="0032515B">
              <w:rPr>
                <w:rFonts w:cstheme="minorHAnsi"/>
                <w:bCs/>
                <w:i/>
                <w:sz w:val="20"/>
                <w:szCs w:val="24"/>
              </w:rPr>
              <w:t xml:space="preserve"> Ing. PhD.              </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Veronika </w:t>
            </w:r>
            <w:proofErr w:type="spellStart"/>
            <w:r w:rsidRPr="0032515B">
              <w:rPr>
                <w:rFonts w:cstheme="minorHAnsi"/>
                <w:bCs/>
                <w:i/>
                <w:sz w:val="20"/>
                <w:szCs w:val="24"/>
              </w:rPr>
              <w:t>Škerháková</w:t>
            </w:r>
            <w:proofErr w:type="spellEnd"/>
            <w:r w:rsidR="00720493" w:rsidRPr="0032515B">
              <w:rPr>
                <w:rFonts w:cstheme="minorHAnsi"/>
                <w:bCs/>
                <w:i/>
                <w:sz w:val="20"/>
                <w:szCs w:val="24"/>
              </w:rPr>
              <w:t>,</w:t>
            </w:r>
            <w:r w:rsidRPr="0032515B">
              <w:rPr>
                <w:rFonts w:cstheme="minorHAnsi"/>
                <w:bCs/>
                <w:i/>
                <w:sz w:val="20"/>
                <w:szCs w:val="24"/>
              </w:rPr>
              <w:t xml:space="preserve"> PhDr. PhD.</w:t>
            </w:r>
          </w:p>
          <w:p w:rsidR="009F4AB4" w:rsidRPr="0032515B" w:rsidRDefault="009F4AB4" w:rsidP="005C6560">
            <w:pPr>
              <w:pStyle w:val="Odsekzoznamu"/>
              <w:numPr>
                <w:ilvl w:val="0"/>
                <w:numId w:val="46"/>
              </w:numPr>
              <w:rPr>
                <w:rFonts w:cstheme="minorHAnsi"/>
                <w:bCs/>
                <w:i/>
                <w:sz w:val="20"/>
                <w:szCs w:val="24"/>
              </w:rPr>
            </w:pPr>
            <w:r w:rsidRPr="0032515B">
              <w:rPr>
                <w:rFonts w:cstheme="minorHAnsi"/>
                <w:bCs/>
                <w:i/>
                <w:sz w:val="20"/>
                <w:szCs w:val="24"/>
              </w:rPr>
              <w:t xml:space="preserve">Beáta </w:t>
            </w:r>
            <w:proofErr w:type="spellStart"/>
            <w:r w:rsidRPr="0032515B">
              <w:rPr>
                <w:rFonts w:cstheme="minorHAnsi"/>
                <w:bCs/>
                <w:i/>
                <w:sz w:val="20"/>
                <w:szCs w:val="24"/>
              </w:rPr>
              <w:t>Šofranková</w:t>
            </w:r>
            <w:proofErr w:type="spellEnd"/>
            <w:r w:rsidRPr="0032515B">
              <w:rPr>
                <w:rFonts w:cstheme="minorHAnsi"/>
                <w:bCs/>
                <w:i/>
                <w:sz w:val="20"/>
                <w:szCs w:val="24"/>
              </w:rPr>
              <w:t>,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Róbert Štefko</w:t>
            </w:r>
            <w:r w:rsidR="00720493" w:rsidRPr="0032515B">
              <w:rPr>
                <w:rFonts w:cstheme="minorHAnsi"/>
                <w:bCs/>
                <w:i/>
                <w:sz w:val="20"/>
                <w:szCs w:val="24"/>
              </w:rPr>
              <w:t>,</w:t>
            </w:r>
            <w:r w:rsidRPr="0032515B">
              <w:rPr>
                <w:rFonts w:cstheme="minorHAnsi"/>
                <w:bCs/>
                <w:i/>
                <w:sz w:val="20"/>
                <w:szCs w:val="24"/>
              </w:rPr>
              <w:t xml:space="preserve"> prof. Ing. </w:t>
            </w:r>
            <w:proofErr w:type="spellStart"/>
            <w:r w:rsidRPr="0032515B">
              <w:rPr>
                <w:rFonts w:cstheme="minorHAnsi"/>
                <w:bCs/>
                <w:i/>
                <w:sz w:val="20"/>
                <w:szCs w:val="24"/>
              </w:rPr>
              <w:t>Ph.D</w:t>
            </w:r>
            <w:proofErr w:type="spellEnd"/>
            <w:r w:rsidRPr="0032515B">
              <w:rPr>
                <w:rFonts w:cstheme="minorHAnsi"/>
                <w:bCs/>
                <w:i/>
                <w:sz w:val="20"/>
                <w:szCs w:val="24"/>
              </w:rPr>
              <w:t>.</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lastRenderedPageBreak/>
              <w:t>Juraj Tej</w:t>
            </w:r>
            <w:r w:rsidR="00720493" w:rsidRPr="0032515B">
              <w:rPr>
                <w:rFonts w:cstheme="minorHAnsi"/>
                <w:bCs/>
                <w:i/>
                <w:sz w:val="20"/>
                <w:szCs w:val="24"/>
              </w:rPr>
              <w:t>,</w:t>
            </w:r>
            <w:r w:rsidRPr="0032515B">
              <w:rPr>
                <w:rFonts w:cstheme="minorHAnsi"/>
                <w:bCs/>
                <w:i/>
                <w:sz w:val="20"/>
                <w:szCs w:val="24"/>
              </w:rPr>
              <w:t xml:space="preserve"> doc. Ing.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Denis </w:t>
            </w:r>
            <w:proofErr w:type="spellStart"/>
            <w:r w:rsidRPr="0032515B">
              <w:rPr>
                <w:rFonts w:cstheme="minorHAnsi"/>
                <w:bCs/>
                <w:i/>
                <w:sz w:val="20"/>
                <w:szCs w:val="24"/>
              </w:rPr>
              <w:t>Tirpák</w:t>
            </w:r>
            <w:proofErr w:type="spellEnd"/>
            <w:r w:rsidR="00720493" w:rsidRPr="0032515B">
              <w:rPr>
                <w:rFonts w:cstheme="minorHAnsi"/>
                <w:bCs/>
                <w:i/>
                <w:sz w:val="20"/>
                <w:szCs w:val="24"/>
              </w:rPr>
              <w:t>,</w:t>
            </w:r>
            <w:r w:rsidRPr="0032515B">
              <w:rPr>
                <w:rFonts w:cstheme="minorHAnsi"/>
                <w:bCs/>
                <w:i/>
                <w:sz w:val="20"/>
                <w:szCs w:val="24"/>
              </w:rPr>
              <w:t xml:space="preserve"> Ing.</w:t>
            </w:r>
          </w:p>
          <w:p w:rsidR="003B0301" w:rsidRPr="0032515B" w:rsidRDefault="003B0301" w:rsidP="005C6560">
            <w:pPr>
              <w:pStyle w:val="Odsekzoznamu"/>
              <w:numPr>
                <w:ilvl w:val="0"/>
                <w:numId w:val="46"/>
              </w:numPr>
              <w:rPr>
                <w:rFonts w:cstheme="minorHAnsi"/>
                <w:bCs/>
                <w:i/>
                <w:sz w:val="20"/>
                <w:szCs w:val="24"/>
              </w:rPr>
            </w:pPr>
            <w:r w:rsidRPr="0032515B">
              <w:rPr>
                <w:rFonts w:cstheme="minorHAnsi"/>
                <w:bCs/>
                <w:i/>
                <w:sz w:val="20"/>
                <w:szCs w:val="24"/>
              </w:rPr>
              <w:t>Ľuba Tomčíková, PhDr.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Anna Tomková</w:t>
            </w:r>
            <w:r w:rsidR="00720493" w:rsidRPr="0032515B">
              <w:rPr>
                <w:rFonts w:cstheme="minorHAnsi"/>
                <w:bCs/>
                <w:i/>
                <w:sz w:val="20"/>
                <w:szCs w:val="24"/>
              </w:rPr>
              <w:t>,</w:t>
            </w:r>
            <w:r w:rsidRPr="0032515B">
              <w:rPr>
                <w:rFonts w:cstheme="minorHAnsi"/>
                <w:bCs/>
                <w:i/>
                <w:sz w:val="20"/>
                <w:szCs w:val="24"/>
              </w:rPr>
              <w:t xml:space="preserve"> PhDr.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Petra </w:t>
            </w:r>
            <w:proofErr w:type="spellStart"/>
            <w:r w:rsidRPr="0032515B">
              <w:rPr>
                <w:rFonts w:cstheme="minorHAnsi"/>
                <w:bCs/>
                <w:i/>
                <w:sz w:val="20"/>
                <w:szCs w:val="24"/>
              </w:rPr>
              <w:t>Vašaničová</w:t>
            </w:r>
            <w:proofErr w:type="spellEnd"/>
            <w:r w:rsidR="00720493" w:rsidRPr="0032515B">
              <w:rPr>
                <w:rFonts w:cstheme="minorHAnsi"/>
                <w:bCs/>
                <w:i/>
                <w:sz w:val="20"/>
                <w:szCs w:val="24"/>
              </w:rPr>
              <w:t>,</w:t>
            </w:r>
            <w:r w:rsidRPr="0032515B">
              <w:rPr>
                <w:rFonts w:cstheme="minorHAnsi"/>
                <w:bCs/>
                <w:i/>
                <w:sz w:val="20"/>
                <w:szCs w:val="24"/>
              </w:rPr>
              <w:t xml:space="preserve"> PhDr. PhD.</w:t>
            </w:r>
          </w:p>
          <w:p w:rsidR="005C6560"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Peter </w:t>
            </w:r>
            <w:proofErr w:type="spellStart"/>
            <w:r w:rsidRPr="0032515B">
              <w:rPr>
                <w:rFonts w:cstheme="minorHAnsi"/>
                <w:bCs/>
                <w:i/>
                <w:sz w:val="20"/>
                <w:szCs w:val="24"/>
              </w:rPr>
              <w:t>Vojčík</w:t>
            </w:r>
            <w:proofErr w:type="spellEnd"/>
            <w:r w:rsidR="00720493" w:rsidRPr="0032515B">
              <w:rPr>
                <w:rFonts w:cstheme="minorHAnsi"/>
                <w:bCs/>
                <w:i/>
                <w:sz w:val="20"/>
                <w:szCs w:val="24"/>
              </w:rPr>
              <w:t>,</w:t>
            </w:r>
            <w:r w:rsidRPr="0032515B">
              <w:rPr>
                <w:rFonts w:cstheme="minorHAnsi"/>
                <w:bCs/>
                <w:i/>
                <w:sz w:val="20"/>
                <w:szCs w:val="24"/>
              </w:rPr>
              <w:t xml:space="preserve"> prof. JUDr. CSc. </w:t>
            </w:r>
          </w:p>
          <w:p w:rsidR="004F34FE" w:rsidRPr="0032515B" w:rsidRDefault="004F34FE" w:rsidP="005C6560">
            <w:pPr>
              <w:pStyle w:val="Odsekzoznamu"/>
              <w:numPr>
                <w:ilvl w:val="0"/>
                <w:numId w:val="46"/>
              </w:numPr>
              <w:rPr>
                <w:rFonts w:cstheme="minorHAnsi"/>
                <w:bCs/>
                <w:i/>
                <w:sz w:val="20"/>
                <w:szCs w:val="24"/>
              </w:rPr>
            </w:pPr>
            <w:r w:rsidRPr="0032515B">
              <w:rPr>
                <w:rFonts w:cstheme="minorHAnsi"/>
                <w:bCs/>
                <w:i/>
                <w:sz w:val="20"/>
                <w:szCs w:val="24"/>
              </w:rPr>
              <w:t xml:space="preserve">Ján </w:t>
            </w:r>
            <w:proofErr w:type="spellStart"/>
            <w:r w:rsidRPr="0032515B">
              <w:rPr>
                <w:rFonts w:cstheme="minorHAnsi"/>
                <w:bCs/>
                <w:i/>
                <w:sz w:val="20"/>
                <w:szCs w:val="24"/>
              </w:rPr>
              <w:t>Vravec</w:t>
            </w:r>
            <w:proofErr w:type="spellEnd"/>
            <w:r w:rsidRPr="0032515B">
              <w:rPr>
                <w:rFonts w:cstheme="minorHAnsi"/>
                <w:bCs/>
                <w:i/>
                <w:sz w:val="20"/>
                <w:szCs w:val="24"/>
              </w:rPr>
              <w:t>, Ing. PhD.</w:t>
            </w:r>
          </w:p>
          <w:p w:rsidR="002C13A2" w:rsidRPr="0032515B" w:rsidRDefault="005C6560" w:rsidP="005C6560">
            <w:pPr>
              <w:pStyle w:val="Odsekzoznamu"/>
              <w:numPr>
                <w:ilvl w:val="0"/>
                <w:numId w:val="46"/>
              </w:numPr>
              <w:rPr>
                <w:rFonts w:cstheme="minorHAnsi"/>
                <w:bCs/>
                <w:i/>
                <w:sz w:val="20"/>
                <w:szCs w:val="24"/>
              </w:rPr>
            </w:pPr>
            <w:r w:rsidRPr="0032515B">
              <w:rPr>
                <w:rFonts w:cstheme="minorHAnsi"/>
                <w:bCs/>
                <w:i/>
                <w:sz w:val="20"/>
                <w:szCs w:val="24"/>
              </w:rPr>
              <w:t xml:space="preserve">Lucia </w:t>
            </w:r>
            <w:proofErr w:type="spellStart"/>
            <w:r w:rsidRPr="0032515B">
              <w:rPr>
                <w:rFonts w:cstheme="minorHAnsi"/>
                <w:bCs/>
                <w:i/>
                <w:sz w:val="20"/>
                <w:szCs w:val="24"/>
              </w:rPr>
              <w:t>Zbihlejová</w:t>
            </w:r>
            <w:proofErr w:type="spellEnd"/>
            <w:r w:rsidR="00720493" w:rsidRPr="0032515B">
              <w:rPr>
                <w:rFonts w:cstheme="minorHAnsi"/>
                <w:bCs/>
                <w:i/>
                <w:sz w:val="20"/>
                <w:szCs w:val="24"/>
              </w:rPr>
              <w:t>,</w:t>
            </w:r>
            <w:r w:rsidRPr="0032515B">
              <w:rPr>
                <w:rFonts w:cstheme="minorHAnsi"/>
                <w:bCs/>
                <w:i/>
                <w:sz w:val="20"/>
                <w:szCs w:val="24"/>
              </w:rPr>
              <w:t xml:space="preserve"> Mgr. PhD.</w:t>
            </w:r>
          </w:p>
        </w:tc>
      </w:tr>
      <w:tr w:rsidR="00E615E1" w:rsidRPr="00755293" w:rsidTr="002C13A2">
        <w:tc>
          <w:tcPr>
            <w:tcW w:w="4814" w:type="dxa"/>
            <w:shd w:val="clear" w:color="auto" w:fill="E7E6E6" w:themeFill="background2"/>
            <w:vAlign w:val="center"/>
          </w:tcPr>
          <w:p w:rsidR="00E615E1" w:rsidRPr="00A90FDC" w:rsidRDefault="00E615E1" w:rsidP="00E615E1">
            <w:pPr>
              <w:pStyle w:val="Odsekzoznamu"/>
              <w:numPr>
                <w:ilvl w:val="0"/>
                <w:numId w:val="12"/>
              </w:numPr>
              <w:ind w:left="284" w:hanging="284"/>
              <w:rPr>
                <w:rFonts w:cstheme="minorHAnsi"/>
                <w:b/>
                <w:bCs/>
                <w:sz w:val="20"/>
                <w:szCs w:val="20"/>
              </w:rPr>
            </w:pPr>
            <w:r w:rsidRPr="00A90FDC">
              <w:rPr>
                <w:rFonts w:cstheme="minorHAnsi"/>
                <w:b/>
                <w:bCs/>
                <w:sz w:val="20"/>
                <w:szCs w:val="20"/>
              </w:rPr>
              <w:lastRenderedPageBreak/>
              <w:t>Odkaz na vedecko/umelecko-pedagogické charakteristiky školiteľov záverečných prác</w:t>
            </w:r>
          </w:p>
        </w:tc>
        <w:tc>
          <w:tcPr>
            <w:tcW w:w="4814" w:type="dxa"/>
          </w:tcPr>
          <w:p w:rsidR="00E615E1" w:rsidRDefault="00637B25" w:rsidP="00637B25">
            <w:pPr>
              <w:spacing w:before="120"/>
            </w:pPr>
            <w:r>
              <w:rPr>
                <w:rFonts w:cstheme="minorHAnsi"/>
                <w:i/>
                <w:sz w:val="20"/>
                <w:szCs w:val="20"/>
              </w:rPr>
              <w:t xml:space="preserve">VUPCH školiteľov záverečných prác sú dostupné na: </w:t>
            </w:r>
            <w:hyperlink r:id="rId31" w:history="1">
              <w:r w:rsidRPr="00FA698E">
                <w:rPr>
                  <w:rStyle w:val="Hypertextovprepojenie"/>
                  <w:rFonts w:cstheme="minorHAnsi"/>
                  <w:i/>
                  <w:sz w:val="20"/>
                  <w:szCs w:val="20"/>
                </w:rPr>
                <w:t>https://www.unipo.sk/fakulta-manazmentu/vzdelavanie/akreditovanesp/omam/</w:t>
              </w:r>
            </w:hyperlink>
            <w:r>
              <w:rPr>
                <w:rFonts w:cstheme="minorHAnsi"/>
                <w:i/>
                <w:sz w:val="20"/>
                <w:szCs w:val="20"/>
              </w:rPr>
              <w:t xml:space="preserve"> </w:t>
            </w:r>
          </w:p>
        </w:tc>
      </w:tr>
      <w:tr w:rsidR="00E615E1" w:rsidRPr="00755293" w:rsidTr="002C13A2">
        <w:tc>
          <w:tcPr>
            <w:tcW w:w="4814" w:type="dxa"/>
            <w:shd w:val="clear" w:color="auto" w:fill="E7E6E6" w:themeFill="background2"/>
            <w:vAlign w:val="center"/>
          </w:tcPr>
          <w:p w:rsidR="00E615E1" w:rsidRPr="00081731" w:rsidRDefault="00E615E1" w:rsidP="00E615E1">
            <w:pPr>
              <w:pStyle w:val="Odsekzoznamu"/>
              <w:numPr>
                <w:ilvl w:val="0"/>
                <w:numId w:val="12"/>
              </w:numPr>
              <w:ind w:left="284" w:hanging="284"/>
              <w:rPr>
                <w:rFonts w:cstheme="minorHAnsi"/>
                <w:b/>
                <w:bCs/>
                <w:sz w:val="20"/>
                <w:szCs w:val="20"/>
              </w:rPr>
            </w:pPr>
            <w:r w:rsidRPr="00081731">
              <w:rPr>
                <w:rFonts w:cstheme="minorHAnsi"/>
                <w:b/>
                <w:bCs/>
                <w:sz w:val="20"/>
                <w:szCs w:val="20"/>
              </w:rPr>
              <w:t>Zástupcovia študentov, ktorí zastupujú záujmy študentov študijného programu (meno a kontakt)</w:t>
            </w:r>
          </w:p>
        </w:tc>
        <w:tc>
          <w:tcPr>
            <w:tcW w:w="4814" w:type="dxa"/>
          </w:tcPr>
          <w:p w:rsidR="00E615E1" w:rsidRPr="00081731" w:rsidRDefault="00BF6238" w:rsidP="00081731">
            <w:pPr>
              <w:spacing w:before="120"/>
            </w:pPr>
            <w:r w:rsidRPr="00081731">
              <w:rPr>
                <w:rFonts w:cstheme="minorHAnsi"/>
                <w:i/>
                <w:sz w:val="20"/>
                <w:szCs w:val="20"/>
              </w:rPr>
              <w:t xml:space="preserve">Členovia Akademického </w:t>
            </w:r>
            <w:r w:rsidR="00246EDB" w:rsidRPr="00081731">
              <w:rPr>
                <w:rFonts w:cstheme="minorHAnsi"/>
                <w:i/>
                <w:sz w:val="20"/>
                <w:szCs w:val="20"/>
              </w:rPr>
              <w:t>senát</w:t>
            </w:r>
            <w:r w:rsidRPr="00081731">
              <w:rPr>
                <w:rFonts w:cstheme="minorHAnsi"/>
                <w:i/>
                <w:sz w:val="20"/>
                <w:szCs w:val="20"/>
              </w:rPr>
              <w:t>u FM PU</w:t>
            </w:r>
            <w:r w:rsidR="00081731" w:rsidRPr="00081731">
              <w:rPr>
                <w:rFonts w:cstheme="minorHAnsi"/>
                <w:i/>
                <w:sz w:val="20"/>
                <w:szCs w:val="20"/>
              </w:rPr>
              <w:t xml:space="preserve"> za študentskú časť. Zoznam členov AS FM PU je dostupný na: </w:t>
            </w:r>
            <w:hyperlink r:id="rId32" w:history="1">
              <w:r w:rsidR="00081731" w:rsidRPr="00081731">
                <w:rPr>
                  <w:rStyle w:val="Hypertextovprepojenie"/>
                  <w:rFonts w:cstheme="minorHAnsi"/>
                  <w:i/>
                  <w:sz w:val="20"/>
                  <w:szCs w:val="20"/>
                </w:rPr>
                <w:t>https://www.unipo.sk/fakulta-manazmentu/hlavne-sekcie/fakulta/akademicky-senat/</w:t>
              </w:r>
            </w:hyperlink>
            <w:r w:rsidR="00081731" w:rsidRPr="00081731">
              <w:rPr>
                <w:rFonts w:cstheme="minorHAnsi"/>
                <w:i/>
                <w:sz w:val="20"/>
                <w:szCs w:val="20"/>
              </w:rPr>
              <w:t xml:space="preserve"> </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Študijný poradca študijného programu (s uvedením kontaktu a s informáciou o prístupe k poradenstvu a o rozvrhu konzultácií)</w:t>
            </w:r>
          </w:p>
        </w:tc>
        <w:tc>
          <w:tcPr>
            <w:tcW w:w="4814" w:type="dxa"/>
            <w:vAlign w:val="center"/>
          </w:tcPr>
          <w:p w:rsidR="005A36F3" w:rsidRDefault="002D4572" w:rsidP="002D4572">
            <w:pPr>
              <w:spacing w:before="120" w:after="120"/>
              <w:jc w:val="both"/>
              <w:rPr>
                <w:rFonts w:cstheme="minorHAnsi"/>
                <w:i/>
                <w:sz w:val="20"/>
                <w:szCs w:val="20"/>
              </w:rPr>
            </w:pPr>
            <w:r w:rsidRPr="002D4572">
              <w:rPr>
                <w:rFonts w:cstheme="minorHAnsi"/>
                <w:i/>
                <w:sz w:val="20"/>
                <w:szCs w:val="20"/>
              </w:rPr>
              <w:t xml:space="preserve">Na Fakulte manažmentu je vytvorená sieť tútorov pre denné a externé štúdium, ktorí majú vo svojej kompetencii poradenskú činnosť. </w:t>
            </w:r>
            <w:r>
              <w:rPr>
                <w:rFonts w:cstheme="minorHAnsi"/>
                <w:i/>
                <w:sz w:val="20"/>
                <w:szCs w:val="20"/>
              </w:rPr>
              <w:t xml:space="preserve">Okrem supervízora ako hlavného koordinátora tejto činnosti je pre každý študijný program určený tútor, ktorý vykonáva poradenskú činnosť. </w:t>
            </w:r>
            <w:r w:rsidR="008F71DD">
              <w:rPr>
                <w:rFonts w:cstheme="minorHAnsi"/>
                <w:i/>
                <w:sz w:val="20"/>
                <w:szCs w:val="20"/>
              </w:rPr>
              <w:t>Osobit</w:t>
            </w:r>
            <w:r>
              <w:rPr>
                <w:rFonts w:cstheme="minorHAnsi"/>
                <w:i/>
                <w:sz w:val="20"/>
                <w:szCs w:val="20"/>
              </w:rPr>
              <w:t xml:space="preserve">nú funkciu má tútor pre zahraničných študentov a </w:t>
            </w:r>
            <w:r w:rsidRPr="002D4572">
              <w:rPr>
                <w:rFonts w:cstheme="minorHAnsi"/>
                <w:i/>
                <w:sz w:val="20"/>
                <w:szCs w:val="20"/>
              </w:rPr>
              <w:t>koordinátorka pre študentov so špecifickými potrebami</w:t>
            </w:r>
            <w:r>
              <w:rPr>
                <w:rFonts w:cstheme="minorHAnsi"/>
                <w:i/>
                <w:sz w:val="20"/>
                <w:szCs w:val="20"/>
              </w:rPr>
              <w:t xml:space="preserve">. </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 xml:space="preserve">doc. PhDr. Radovan </w:t>
            </w:r>
            <w:proofErr w:type="spellStart"/>
            <w:r w:rsidRPr="002D4572">
              <w:rPr>
                <w:rFonts w:asciiTheme="minorHAnsi" w:eastAsiaTheme="minorHAnsi" w:hAnsiTheme="minorHAnsi" w:cstheme="minorHAnsi"/>
                <w:b/>
                <w:bCs/>
                <w:i/>
                <w:sz w:val="20"/>
                <w:szCs w:val="20"/>
                <w:lang w:eastAsia="en-US"/>
              </w:rPr>
              <w:t>Bačík</w:t>
            </w:r>
            <w:proofErr w:type="spellEnd"/>
            <w:r w:rsidRPr="002D4572">
              <w:rPr>
                <w:rFonts w:asciiTheme="minorHAnsi" w:eastAsiaTheme="minorHAnsi" w:hAnsiTheme="minorHAnsi" w:cstheme="minorHAnsi"/>
                <w:b/>
                <w:bCs/>
                <w:i/>
                <w:sz w:val="20"/>
                <w:szCs w:val="20"/>
                <w:lang w:eastAsia="en-US"/>
              </w:rPr>
              <w:t>, PhD. MBA.</w:t>
            </w:r>
            <w:r w:rsidRPr="002D4572">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b/>
                <w:bCs/>
                <w:i/>
                <w:sz w:val="20"/>
                <w:szCs w:val="20"/>
                <w:lang w:eastAsia="en-US"/>
              </w:rPr>
              <w:t>LLM</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supervízor</w:t>
            </w:r>
            <w:r w:rsidRPr="002D4572">
              <w:rPr>
                <w:rFonts w:asciiTheme="minorHAnsi" w:eastAsiaTheme="minorHAnsi" w:hAnsiTheme="minorHAnsi" w:cstheme="minorHAnsi"/>
                <w:i/>
                <w:sz w:val="20"/>
                <w:szCs w:val="20"/>
                <w:lang w:eastAsia="en-US"/>
              </w:rPr>
              <w:br/>
            </w:r>
            <w:r w:rsidR="00801226">
              <w:rPr>
                <w:rFonts w:asciiTheme="minorHAnsi" w:eastAsiaTheme="minorHAnsi" w:hAnsiTheme="minorHAnsi" w:cstheme="minorHAnsi"/>
                <w:i/>
                <w:sz w:val="20"/>
                <w:szCs w:val="20"/>
                <w:lang w:eastAsia="en-US"/>
              </w:rPr>
              <w:t>(</w:t>
            </w:r>
            <w:hyperlink r:id="rId33" w:history="1">
              <w:r w:rsidR="00801226" w:rsidRPr="0025250F">
                <w:rPr>
                  <w:rStyle w:val="Hypertextovprepojenie"/>
                  <w:rFonts w:asciiTheme="minorHAnsi" w:eastAsiaTheme="minorHAnsi" w:hAnsiTheme="minorHAnsi" w:cstheme="minorHAnsi"/>
                  <w:i/>
                  <w:sz w:val="20"/>
                  <w:szCs w:val="20"/>
                  <w:lang w:eastAsia="en-US"/>
                </w:rPr>
                <w:t>radovan.bacik@unipo.sk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4880 543</w:t>
            </w:r>
            <w:r w:rsidR="00801226">
              <w:rPr>
                <w:rFonts w:asciiTheme="minorHAnsi" w:eastAsiaTheme="minorHAnsi" w:hAnsiTheme="minorHAnsi" w:cstheme="minorHAnsi"/>
                <w:i/>
                <w:sz w:val="20"/>
                <w:szCs w:val="20"/>
                <w:lang w:eastAsia="en-US"/>
              </w:rPr>
              <w:t>)</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 xml:space="preserve">Ing. Martin </w:t>
            </w:r>
            <w:proofErr w:type="spellStart"/>
            <w:r w:rsidRPr="002D4572">
              <w:rPr>
                <w:rFonts w:asciiTheme="minorHAnsi" w:eastAsiaTheme="minorHAnsi" w:hAnsiTheme="minorHAnsi" w:cstheme="minorHAnsi"/>
                <w:b/>
                <w:bCs/>
                <w:i/>
                <w:sz w:val="20"/>
                <w:szCs w:val="20"/>
                <w:lang w:eastAsia="en-US"/>
              </w:rPr>
              <w:t>Rovňák</w:t>
            </w:r>
            <w:proofErr w:type="spellEnd"/>
            <w:r w:rsidRPr="002D4572">
              <w:rPr>
                <w:rFonts w:asciiTheme="minorHAnsi" w:eastAsiaTheme="minorHAnsi" w:hAnsiTheme="minorHAnsi" w:cstheme="minorHAnsi"/>
                <w:b/>
                <w:bCs/>
                <w:i/>
                <w:sz w:val="20"/>
                <w:szCs w:val="20"/>
                <w:lang w:eastAsia="en-US"/>
              </w:rPr>
              <w:t>, PhD.</w:t>
            </w:r>
            <w:r w:rsidRPr="002D4572">
              <w:rPr>
                <w:rFonts w:asciiTheme="minorHAnsi" w:eastAsiaTheme="minorHAnsi" w:hAnsiTheme="minorHAnsi" w:cstheme="minorHAnsi"/>
                <w:i/>
                <w:sz w:val="20"/>
                <w:szCs w:val="20"/>
                <w:lang w:eastAsia="en-US"/>
              </w:rPr>
              <w:t xml:space="preserve"> </w:t>
            </w:r>
            <w:r w:rsidR="00801226">
              <w:rPr>
                <w:rFonts w:asciiTheme="minorHAnsi" w:eastAsiaTheme="minorHAnsi" w:hAnsiTheme="minorHAnsi" w:cstheme="minorHAnsi"/>
                <w:i/>
                <w:sz w:val="20"/>
                <w:szCs w:val="20"/>
                <w:lang w:eastAsia="en-US"/>
              </w:rPr>
              <w:t>–</w:t>
            </w:r>
            <w:r w:rsidRPr="002D4572">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b/>
                <w:bCs/>
                <w:i/>
                <w:sz w:val="20"/>
                <w:szCs w:val="20"/>
                <w:lang w:eastAsia="en-US"/>
              </w:rPr>
              <w:t>tútor</w:t>
            </w:r>
            <w:r w:rsidR="008B0C49">
              <w:rPr>
                <w:rFonts w:asciiTheme="minorHAnsi" w:eastAsiaTheme="minorHAnsi" w:hAnsiTheme="minorHAnsi" w:cstheme="minorHAnsi"/>
                <w:i/>
                <w:sz w:val="20"/>
                <w:szCs w:val="20"/>
                <w:lang w:eastAsia="en-US"/>
              </w:rPr>
              <w:t xml:space="preserve"> </w:t>
            </w:r>
            <w:r w:rsidR="00801226">
              <w:rPr>
                <w:rFonts w:asciiTheme="minorHAnsi" w:eastAsiaTheme="minorHAnsi" w:hAnsiTheme="minorHAnsi" w:cstheme="minorHAnsi"/>
                <w:i/>
                <w:sz w:val="20"/>
                <w:szCs w:val="20"/>
                <w:lang w:eastAsia="en-US"/>
              </w:rPr>
              <w:t>(</w:t>
            </w:r>
            <w:hyperlink r:id="rId34" w:history="1">
              <w:r w:rsidR="00801226" w:rsidRPr="0025250F">
                <w:rPr>
                  <w:rStyle w:val="Hypertextovprepojenie"/>
                  <w:rFonts w:asciiTheme="minorHAnsi" w:eastAsiaTheme="minorHAnsi" w:hAnsiTheme="minorHAnsi" w:cstheme="minorHAnsi"/>
                  <w:i/>
                  <w:sz w:val="20"/>
                  <w:szCs w:val="20"/>
                  <w:lang w:eastAsia="en-US"/>
                </w:rPr>
                <w:t>martin.rovnak@unipo.sk</w:t>
              </w:r>
            </w:hyperlink>
            <w:r w:rsidR="00801226">
              <w:rPr>
                <w:rFonts w:asciiTheme="minorHAnsi" w:eastAsiaTheme="minorHAnsi" w:hAnsiTheme="minorHAnsi" w:cstheme="minorHAnsi"/>
                <w:i/>
                <w:sz w:val="20"/>
                <w:szCs w:val="20"/>
                <w:lang w:eastAsia="en-US"/>
              </w:rPr>
              <w:t xml:space="preserve">) </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 xml:space="preserve">RNDr. Jana </w:t>
            </w:r>
            <w:proofErr w:type="spellStart"/>
            <w:r w:rsidRPr="002D4572">
              <w:rPr>
                <w:rFonts w:asciiTheme="minorHAnsi" w:eastAsiaTheme="minorHAnsi" w:hAnsiTheme="minorHAnsi" w:cstheme="minorHAnsi"/>
                <w:b/>
                <w:bCs/>
                <w:i/>
                <w:sz w:val="20"/>
                <w:szCs w:val="20"/>
                <w:lang w:eastAsia="en-US"/>
              </w:rPr>
              <w:t>Mitríková</w:t>
            </w:r>
            <w:proofErr w:type="spellEnd"/>
            <w:r w:rsidRPr="002D4572">
              <w:rPr>
                <w:rFonts w:asciiTheme="minorHAnsi" w:eastAsiaTheme="minorHAnsi" w:hAnsiTheme="minorHAnsi" w:cstheme="minorHAnsi"/>
                <w:b/>
                <w:bCs/>
                <w:i/>
                <w:sz w:val="20"/>
                <w:szCs w:val="20"/>
                <w:lang w:eastAsia="en-US"/>
              </w:rPr>
              <w:t>, PhD.</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tútorka</w:t>
            </w:r>
            <w:r w:rsidR="00801226">
              <w:rPr>
                <w:rFonts w:asciiTheme="minorHAnsi" w:eastAsiaTheme="minorHAnsi" w:hAnsiTheme="minorHAnsi" w:cstheme="minorHAnsi"/>
                <w:b/>
                <w:bCs/>
                <w:i/>
                <w:sz w:val="20"/>
                <w:szCs w:val="20"/>
                <w:lang w:eastAsia="en-US"/>
              </w:rPr>
              <w:t xml:space="preserve"> </w:t>
            </w:r>
            <w:r w:rsidR="00801226" w:rsidRPr="00801226">
              <w:rPr>
                <w:rFonts w:asciiTheme="minorHAnsi" w:eastAsiaTheme="minorHAnsi" w:hAnsiTheme="minorHAnsi" w:cstheme="minorHAnsi"/>
                <w:i/>
                <w:sz w:val="20"/>
                <w:szCs w:val="20"/>
                <w:lang w:eastAsia="en-US"/>
              </w:rPr>
              <w:t>(</w:t>
            </w:r>
            <w:hyperlink r:id="rId35" w:history="1">
              <w:r w:rsidR="00801226" w:rsidRPr="0025250F">
                <w:rPr>
                  <w:rStyle w:val="Hypertextovprepojenie"/>
                  <w:rFonts w:asciiTheme="minorHAnsi" w:eastAsiaTheme="minorHAnsi" w:hAnsiTheme="minorHAnsi" w:cstheme="minorHAnsi"/>
                  <w:i/>
                  <w:sz w:val="20"/>
                  <w:szCs w:val="20"/>
                  <w:lang w:eastAsia="en-US"/>
                </w:rPr>
                <w:t>jana.mitrikova@unipo.sk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7470 607</w:t>
            </w:r>
            <w:r w:rsidR="00801226">
              <w:rPr>
                <w:rFonts w:asciiTheme="minorHAnsi" w:eastAsiaTheme="minorHAnsi" w:hAnsiTheme="minorHAnsi" w:cstheme="minorHAnsi"/>
                <w:i/>
                <w:sz w:val="20"/>
                <w:szCs w:val="20"/>
                <w:lang w:eastAsia="en-US"/>
              </w:rPr>
              <w:t>)</w:t>
            </w:r>
          </w:p>
          <w:p w:rsidR="008B0C49" w:rsidRDefault="002D4572" w:rsidP="008B0C49">
            <w:pPr>
              <w:pStyle w:val="Normlnywebov"/>
              <w:spacing w:before="120" w:beforeAutospacing="0" w:after="0" w:afterAutospacing="0"/>
              <w:rPr>
                <w:rFonts w:asciiTheme="minorHAnsi" w:eastAsiaTheme="minorHAnsi" w:hAnsiTheme="minorHAnsi" w:cstheme="minorHAnsi"/>
                <w:i/>
                <w:sz w:val="20"/>
                <w:szCs w:val="20"/>
                <w:lang w:eastAsia="en-US"/>
              </w:rPr>
            </w:pPr>
            <w:r w:rsidRPr="002D4572">
              <w:rPr>
                <w:rFonts w:asciiTheme="minorHAnsi" w:eastAsiaTheme="minorHAnsi" w:hAnsiTheme="minorHAnsi" w:cstheme="minorHAnsi"/>
                <w:b/>
                <w:bCs/>
                <w:i/>
                <w:sz w:val="20"/>
                <w:szCs w:val="20"/>
                <w:lang w:eastAsia="en-US"/>
              </w:rPr>
              <w:t xml:space="preserve">Mgr. Vladimír </w:t>
            </w:r>
            <w:proofErr w:type="spellStart"/>
            <w:r w:rsidRPr="002D4572">
              <w:rPr>
                <w:rFonts w:asciiTheme="minorHAnsi" w:eastAsiaTheme="minorHAnsi" w:hAnsiTheme="minorHAnsi" w:cstheme="minorHAnsi"/>
                <w:b/>
                <w:bCs/>
                <w:i/>
                <w:sz w:val="20"/>
                <w:szCs w:val="20"/>
                <w:lang w:eastAsia="en-US"/>
              </w:rPr>
              <w:t>Čema</w:t>
            </w:r>
            <w:proofErr w:type="spellEnd"/>
            <w:r w:rsidRPr="002D4572">
              <w:rPr>
                <w:rFonts w:asciiTheme="minorHAnsi" w:eastAsiaTheme="minorHAnsi" w:hAnsiTheme="minorHAnsi" w:cstheme="minorHAnsi"/>
                <w:b/>
                <w:bCs/>
                <w:i/>
                <w:sz w:val="20"/>
                <w:szCs w:val="20"/>
                <w:lang w:eastAsia="en-US"/>
              </w:rPr>
              <w:t>, PhD</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tútor pre zahraničných študentov</w:t>
            </w:r>
            <w:r w:rsidR="00801226">
              <w:rPr>
                <w:rFonts w:asciiTheme="minorHAnsi" w:eastAsiaTheme="minorHAnsi" w:hAnsiTheme="minorHAnsi" w:cstheme="minorHAnsi"/>
                <w:i/>
                <w:sz w:val="20"/>
                <w:szCs w:val="20"/>
                <w:lang w:eastAsia="en-US"/>
              </w:rPr>
              <w:t xml:space="preserve"> (</w:t>
            </w:r>
            <w:hyperlink r:id="rId36" w:history="1">
              <w:r w:rsidR="00801226" w:rsidRPr="0025250F">
                <w:rPr>
                  <w:rStyle w:val="Hypertextovprepojenie"/>
                  <w:rFonts w:asciiTheme="minorHAnsi" w:eastAsiaTheme="minorHAnsi" w:hAnsiTheme="minorHAnsi" w:cstheme="minorHAnsi"/>
                  <w:i/>
                  <w:sz w:val="20"/>
                  <w:szCs w:val="20"/>
                  <w:lang w:eastAsia="en-US"/>
                </w:rPr>
                <w:t>vladimir.cema@unipo.sk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7470 627</w:t>
            </w:r>
            <w:r w:rsidR="00801226">
              <w:rPr>
                <w:rFonts w:asciiTheme="minorHAnsi" w:eastAsiaTheme="minorHAnsi" w:hAnsiTheme="minorHAnsi" w:cstheme="minorHAnsi"/>
                <w:i/>
                <w:sz w:val="20"/>
                <w:szCs w:val="20"/>
                <w:lang w:eastAsia="en-US"/>
              </w:rPr>
              <w:t>)</w:t>
            </w:r>
          </w:p>
          <w:p w:rsidR="002D4572" w:rsidRPr="008B0C49" w:rsidRDefault="002D4572" w:rsidP="00E82DAB">
            <w:pPr>
              <w:pStyle w:val="Normlnywebov"/>
              <w:spacing w:before="120" w:beforeAutospacing="0" w:after="0" w:afterAutospacing="0"/>
              <w:rPr>
                <w:rFonts w:asciiTheme="minorHAnsi" w:eastAsiaTheme="minorHAnsi" w:hAnsiTheme="minorHAnsi" w:cstheme="minorHAnsi"/>
                <w:b/>
                <w:bCs/>
                <w:i/>
                <w:sz w:val="20"/>
                <w:szCs w:val="20"/>
                <w:lang w:eastAsia="en-US"/>
              </w:rPr>
            </w:pPr>
            <w:r w:rsidRPr="002D4572">
              <w:rPr>
                <w:rFonts w:asciiTheme="minorHAnsi" w:eastAsiaTheme="minorHAnsi" w:hAnsiTheme="minorHAnsi" w:cstheme="minorHAnsi"/>
                <w:b/>
                <w:bCs/>
                <w:i/>
                <w:sz w:val="20"/>
                <w:szCs w:val="20"/>
                <w:lang w:eastAsia="en-US"/>
              </w:rPr>
              <w:t xml:space="preserve">PhDr. Tatiana </w:t>
            </w:r>
            <w:proofErr w:type="spellStart"/>
            <w:r w:rsidR="00E82DAB">
              <w:rPr>
                <w:rFonts w:asciiTheme="minorHAnsi" w:eastAsiaTheme="minorHAnsi" w:hAnsiTheme="minorHAnsi" w:cstheme="minorHAnsi"/>
                <w:b/>
                <w:bCs/>
                <w:i/>
                <w:sz w:val="20"/>
                <w:szCs w:val="20"/>
                <w:lang w:eastAsia="en-US"/>
              </w:rPr>
              <w:t>Pethö</w:t>
            </w:r>
            <w:proofErr w:type="spellEnd"/>
            <w:r w:rsidRPr="002D4572">
              <w:rPr>
                <w:rFonts w:asciiTheme="minorHAnsi" w:eastAsiaTheme="minorHAnsi" w:hAnsiTheme="minorHAnsi" w:cstheme="minorHAnsi"/>
                <w:b/>
                <w:bCs/>
                <w:i/>
                <w:sz w:val="20"/>
                <w:szCs w:val="20"/>
                <w:lang w:eastAsia="en-US"/>
              </w:rPr>
              <w:t>, PhD.</w:t>
            </w:r>
            <w:r w:rsidRPr="002D4572">
              <w:rPr>
                <w:rFonts w:asciiTheme="minorHAnsi" w:eastAsiaTheme="minorHAnsi" w:hAnsiTheme="minorHAnsi" w:cstheme="minorHAnsi"/>
                <w:i/>
                <w:sz w:val="20"/>
                <w:szCs w:val="20"/>
                <w:lang w:eastAsia="en-US"/>
              </w:rPr>
              <w:t xml:space="preserve"> – </w:t>
            </w:r>
            <w:r w:rsidRPr="002D4572">
              <w:rPr>
                <w:rFonts w:asciiTheme="minorHAnsi" w:eastAsiaTheme="minorHAnsi" w:hAnsiTheme="minorHAnsi" w:cstheme="minorHAnsi"/>
                <w:b/>
                <w:bCs/>
                <w:i/>
                <w:sz w:val="20"/>
                <w:szCs w:val="20"/>
                <w:lang w:eastAsia="en-US"/>
              </w:rPr>
              <w:t>koordinátorka pre študentov so špecifickými potrebami</w:t>
            </w:r>
            <w:r w:rsidR="00801226">
              <w:rPr>
                <w:rFonts w:asciiTheme="minorHAnsi" w:eastAsiaTheme="minorHAnsi" w:hAnsiTheme="minorHAnsi" w:cstheme="minorHAnsi"/>
                <w:b/>
                <w:bCs/>
                <w:i/>
                <w:sz w:val="20"/>
                <w:szCs w:val="20"/>
                <w:lang w:eastAsia="en-US"/>
              </w:rPr>
              <w:t xml:space="preserve"> </w:t>
            </w:r>
            <w:r w:rsidR="00801226" w:rsidRPr="00801226">
              <w:rPr>
                <w:rFonts w:asciiTheme="minorHAnsi" w:eastAsiaTheme="minorHAnsi" w:hAnsiTheme="minorHAnsi" w:cstheme="minorHAnsi"/>
                <w:bCs/>
                <w:i/>
                <w:sz w:val="20"/>
                <w:szCs w:val="20"/>
                <w:lang w:eastAsia="en-US"/>
              </w:rPr>
              <w:t>(</w:t>
            </w:r>
            <w:hyperlink r:id="rId37" w:history="1">
              <w:r w:rsidR="00801226" w:rsidRPr="0025250F">
                <w:rPr>
                  <w:rStyle w:val="Hypertextovprepojenie"/>
                  <w:rFonts w:asciiTheme="minorHAnsi" w:eastAsiaTheme="minorHAnsi" w:hAnsiTheme="minorHAnsi" w:cstheme="minorHAnsi"/>
                  <w:i/>
                  <w:sz w:val="20"/>
                  <w:szCs w:val="20"/>
                  <w:lang w:eastAsia="en-US"/>
                </w:rPr>
                <w:t>tatiana.petho@unipo.sk</w:t>
              </w:r>
            </w:hyperlink>
            <w:r w:rsidR="00801226">
              <w:rPr>
                <w:rFonts w:asciiTheme="minorHAnsi" w:eastAsiaTheme="minorHAnsi" w:hAnsiTheme="minorHAnsi" w:cstheme="minorHAnsi"/>
                <w:i/>
                <w:sz w:val="20"/>
                <w:szCs w:val="20"/>
                <w:lang w:eastAsia="en-US"/>
              </w:rPr>
              <w:t xml:space="preserve">; </w:t>
            </w:r>
            <w:r w:rsidRPr="002D4572">
              <w:rPr>
                <w:rFonts w:asciiTheme="minorHAnsi" w:eastAsiaTheme="minorHAnsi" w:hAnsiTheme="minorHAnsi" w:cstheme="minorHAnsi"/>
                <w:i/>
                <w:sz w:val="20"/>
                <w:szCs w:val="20"/>
                <w:lang w:eastAsia="en-US"/>
              </w:rPr>
              <w:t>č. t.: 7470 624</w:t>
            </w:r>
            <w:r w:rsidR="00801226">
              <w:rPr>
                <w:rFonts w:asciiTheme="minorHAnsi" w:eastAsiaTheme="minorHAnsi" w:hAnsiTheme="minorHAnsi" w:cstheme="minorHAnsi"/>
                <w:i/>
                <w:sz w:val="20"/>
                <w:szCs w:val="20"/>
                <w:lang w:eastAsia="en-US"/>
              </w:rPr>
              <w:t>)</w:t>
            </w:r>
          </w:p>
        </w:tc>
      </w:tr>
      <w:tr w:rsidR="005A36F3" w:rsidRPr="00755293" w:rsidTr="00A4087B">
        <w:tc>
          <w:tcPr>
            <w:tcW w:w="4814" w:type="dxa"/>
            <w:shd w:val="clear" w:color="auto" w:fill="E7E6E6" w:themeFill="background2"/>
            <w:vAlign w:val="center"/>
          </w:tcPr>
          <w:p w:rsidR="005A36F3" w:rsidRPr="00A90FDC" w:rsidRDefault="00A90FDC" w:rsidP="00A90FDC">
            <w:pPr>
              <w:pStyle w:val="Odsekzoznamu"/>
              <w:numPr>
                <w:ilvl w:val="0"/>
                <w:numId w:val="12"/>
              </w:numPr>
              <w:ind w:left="284" w:hanging="284"/>
              <w:rPr>
                <w:rFonts w:cstheme="minorHAnsi"/>
                <w:b/>
                <w:bCs/>
                <w:sz w:val="20"/>
                <w:szCs w:val="20"/>
              </w:rPr>
            </w:pPr>
            <w:r w:rsidRPr="00A90FDC">
              <w:rPr>
                <w:rFonts w:cstheme="minorHAnsi"/>
                <w:b/>
                <w:bCs/>
                <w:sz w:val="20"/>
                <w:szCs w:val="20"/>
              </w:rPr>
              <w:t>Iný podporný personál študijného programu – priradený študijný referent, kariérny poradca, administratíva, ubytovací referát a podobne (s kontaktami)</w:t>
            </w:r>
          </w:p>
        </w:tc>
        <w:tc>
          <w:tcPr>
            <w:tcW w:w="4814" w:type="dxa"/>
            <w:vAlign w:val="center"/>
          </w:tcPr>
          <w:p w:rsidR="00B43C5C" w:rsidRPr="00B43C5C" w:rsidRDefault="00B43C5C" w:rsidP="00B43C5C">
            <w:pPr>
              <w:spacing w:before="120" w:after="120"/>
              <w:jc w:val="both"/>
              <w:rPr>
                <w:rFonts w:cstheme="minorHAnsi"/>
                <w:i/>
                <w:sz w:val="20"/>
                <w:szCs w:val="20"/>
              </w:rPr>
            </w:pPr>
            <w:r>
              <w:rPr>
                <w:rFonts w:cstheme="minorHAnsi"/>
                <w:i/>
                <w:sz w:val="20"/>
                <w:szCs w:val="20"/>
              </w:rPr>
              <w:t xml:space="preserve">Podporný personál pre študentov pozostáva z: </w:t>
            </w:r>
            <w:r w:rsidR="005A3A9A" w:rsidRPr="005A3A9A">
              <w:rPr>
                <w:rFonts w:cstheme="minorHAnsi"/>
                <w:i/>
                <w:sz w:val="20"/>
                <w:szCs w:val="20"/>
              </w:rPr>
              <w:t>Koordinátork</w:t>
            </w:r>
            <w:r>
              <w:rPr>
                <w:rFonts w:cstheme="minorHAnsi"/>
                <w:i/>
                <w:sz w:val="20"/>
                <w:szCs w:val="20"/>
              </w:rPr>
              <w:t>y</w:t>
            </w:r>
            <w:r w:rsidR="005A3A9A" w:rsidRPr="005A3A9A">
              <w:rPr>
                <w:rFonts w:cstheme="minorHAnsi"/>
                <w:i/>
                <w:sz w:val="20"/>
                <w:szCs w:val="20"/>
              </w:rPr>
              <w:t xml:space="preserve"> pre vzdelávanie </w:t>
            </w:r>
            <w:r>
              <w:rPr>
                <w:rFonts w:cstheme="minorHAnsi"/>
                <w:i/>
                <w:sz w:val="20"/>
                <w:szCs w:val="20"/>
              </w:rPr>
              <w:t>a </w:t>
            </w:r>
            <w:r w:rsidR="005A3A9A" w:rsidRPr="005A3A9A">
              <w:rPr>
                <w:rFonts w:cstheme="minorHAnsi"/>
                <w:i/>
                <w:sz w:val="20"/>
                <w:szCs w:val="20"/>
              </w:rPr>
              <w:t>referent</w:t>
            </w:r>
            <w:r>
              <w:rPr>
                <w:rFonts w:cstheme="minorHAnsi"/>
                <w:i/>
                <w:sz w:val="20"/>
                <w:szCs w:val="20"/>
              </w:rPr>
              <w:t>iek</w:t>
            </w:r>
            <w:r w:rsidR="005A3A9A" w:rsidRPr="005A3A9A">
              <w:rPr>
                <w:rFonts w:cstheme="minorHAnsi"/>
                <w:i/>
                <w:sz w:val="20"/>
                <w:szCs w:val="20"/>
              </w:rPr>
              <w:t xml:space="preserve"> pre vzdelávanie</w:t>
            </w:r>
            <w:r w:rsidR="005A3A9A" w:rsidRPr="00B43C5C">
              <w:rPr>
                <w:rFonts w:cstheme="minorHAnsi"/>
                <w:i/>
                <w:sz w:val="20"/>
                <w:szCs w:val="20"/>
              </w:rPr>
              <w:t xml:space="preserve"> </w:t>
            </w:r>
            <w:r w:rsidRPr="00B43C5C">
              <w:rPr>
                <w:rFonts w:cstheme="minorHAnsi"/>
                <w:i/>
                <w:sz w:val="20"/>
                <w:szCs w:val="20"/>
              </w:rPr>
              <w:t>(študijných referentiek):</w:t>
            </w:r>
          </w:p>
          <w:p w:rsidR="00B70ADA" w:rsidRDefault="00B43C5C" w:rsidP="00B70ADA">
            <w:pPr>
              <w:spacing w:before="120"/>
              <w:jc w:val="both"/>
              <w:rPr>
                <w:rFonts w:cstheme="minorHAnsi"/>
                <w:b/>
                <w:i/>
                <w:sz w:val="20"/>
                <w:szCs w:val="20"/>
              </w:rPr>
            </w:pPr>
            <w:r w:rsidRPr="00B43C5C">
              <w:rPr>
                <w:rFonts w:cstheme="minorHAnsi"/>
                <w:b/>
                <w:i/>
                <w:sz w:val="20"/>
                <w:szCs w:val="20"/>
              </w:rPr>
              <w:t xml:space="preserve">Mgr. Marcela </w:t>
            </w:r>
            <w:proofErr w:type="spellStart"/>
            <w:r w:rsidRPr="00B43C5C">
              <w:rPr>
                <w:rFonts w:cstheme="minorHAnsi"/>
                <w:b/>
                <w:i/>
                <w:sz w:val="20"/>
                <w:szCs w:val="20"/>
              </w:rPr>
              <w:t>S</w:t>
            </w:r>
            <w:r w:rsidR="00CE7B2C" w:rsidRPr="00B43C5C">
              <w:rPr>
                <w:rFonts w:cstheme="minorHAnsi"/>
                <w:b/>
                <w:i/>
                <w:sz w:val="20"/>
                <w:szCs w:val="20"/>
              </w:rPr>
              <w:t>tríšová</w:t>
            </w:r>
            <w:proofErr w:type="spellEnd"/>
            <w:r w:rsidRPr="00B43C5C">
              <w:rPr>
                <w:rFonts w:cstheme="minorHAnsi"/>
                <w:b/>
                <w:i/>
                <w:sz w:val="20"/>
                <w:szCs w:val="20"/>
              </w:rPr>
              <w:t xml:space="preserve"> - koordinátor pre vzdelávanie</w:t>
            </w:r>
          </w:p>
          <w:p w:rsidR="00B43C5C" w:rsidRPr="00465797" w:rsidRDefault="00B43C5C" w:rsidP="00B70ADA">
            <w:pPr>
              <w:jc w:val="both"/>
              <w:rPr>
                <w:rFonts w:cstheme="minorHAnsi"/>
                <w:i/>
                <w:sz w:val="20"/>
                <w:szCs w:val="20"/>
              </w:rPr>
            </w:pPr>
            <w:r w:rsidRPr="00B43C5C">
              <w:rPr>
                <w:rFonts w:cstheme="minorHAnsi"/>
                <w:i/>
                <w:sz w:val="20"/>
                <w:szCs w:val="20"/>
              </w:rPr>
              <w:t>(</w:t>
            </w:r>
            <w:hyperlink r:id="rId38" w:history="1">
              <w:r w:rsidRPr="00B43C5C">
                <w:rPr>
                  <w:rFonts w:cstheme="minorHAnsi"/>
                  <w:bCs/>
                  <w:i/>
                  <w:sz w:val="20"/>
                  <w:szCs w:val="20"/>
                </w:rPr>
                <w:t>marcela.strisova@unipo.sk</w:t>
              </w:r>
            </w:hyperlink>
            <w:r w:rsidRPr="00B43C5C">
              <w:rPr>
                <w:rFonts w:cstheme="minorHAnsi"/>
                <w:i/>
                <w:sz w:val="20"/>
                <w:szCs w:val="20"/>
              </w:rPr>
              <w:t xml:space="preserve">; </w:t>
            </w:r>
            <w:r>
              <w:rPr>
                <w:rFonts w:cstheme="minorHAnsi"/>
                <w:bCs/>
                <w:i/>
                <w:sz w:val="20"/>
                <w:szCs w:val="20"/>
              </w:rPr>
              <w:t>t</w:t>
            </w:r>
            <w:r w:rsidRPr="00B43C5C">
              <w:rPr>
                <w:rFonts w:cstheme="minorHAnsi"/>
                <w:bCs/>
                <w:i/>
                <w:sz w:val="20"/>
                <w:szCs w:val="20"/>
              </w:rPr>
              <w:t>el. č.: 4880 580)</w:t>
            </w:r>
          </w:p>
          <w:p w:rsidR="00B70ADA" w:rsidRDefault="00B43C5C" w:rsidP="00B70ADA">
            <w:pPr>
              <w:spacing w:before="120"/>
              <w:jc w:val="both"/>
              <w:rPr>
                <w:rFonts w:cstheme="minorHAnsi"/>
                <w:b/>
                <w:i/>
                <w:sz w:val="20"/>
                <w:szCs w:val="20"/>
              </w:rPr>
            </w:pPr>
            <w:r w:rsidRPr="00B43C5C">
              <w:rPr>
                <w:rFonts w:cstheme="minorHAnsi"/>
                <w:b/>
                <w:bCs/>
                <w:i/>
                <w:sz w:val="20"/>
                <w:szCs w:val="20"/>
              </w:rPr>
              <w:t xml:space="preserve">Mgr. Zuzana </w:t>
            </w:r>
            <w:proofErr w:type="spellStart"/>
            <w:r w:rsidRPr="00B43C5C">
              <w:rPr>
                <w:rFonts w:cstheme="minorHAnsi"/>
                <w:b/>
                <w:bCs/>
                <w:i/>
                <w:sz w:val="20"/>
                <w:szCs w:val="20"/>
              </w:rPr>
              <w:t>F</w:t>
            </w:r>
            <w:r w:rsidR="00CE7B2C" w:rsidRPr="00B43C5C">
              <w:rPr>
                <w:rFonts w:cstheme="minorHAnsi"/>
                <w:b/>
                <w:bCs/>
                <w:i/>
                <w:sz w:val="20"/>
                <w:szCs w:val="20"/>
              </w:rPr>
              <w:t>orišová</w:t>
            </w:r>
            <w:proofErr w:type="spellEnd"/>
            <w:r w:rsidR="00CE7B2C">
              <w:rPr>
                <w:rFonts w:cstheme="minorHAnsi"/>
                <w:b/>
                <w:bCs/>
                <w:i/>
                <w:sz w:val="20"/>
                <w:szCs w:val="20"/>
              </w:rPr>
              <w:t xml:space="preserve"> </w:t>
            </w:r>
            <w:r>
              <w:rPr>
                <w:rFonts w:cstheme="minorHAnsi"/>
                <w:i/>
                <w:sz w:val="20"/>
                <w:szCs w:val="20"/>
              </w:rPr>
              <w:t xml:space="preserve">- </w:t>
            </w:r>
            <w:r w:rsidRPr="00B43C5C">
              <w:rPr>
                <w:rFonts w:cstheme="minorHAnsi"/>
                <w:b/>
                <w:i/>
                <w:sz w:val="20"/>
                <w:szCs w:val="20"/>
              </w:rPr>
              <w:t>študijná referentka</w:t>
            </w:r>
          </w:p>
          <w:p w:rsidR="00B43C5C" w:rsidRPr="00465797" w:rsidRDefault="00B43C5C" w:rsidP="00B70ADA">
            <w:pPr>
              <w:jc w:val="both"/>
              <w:rPr>
                <w:rFonts w:cstheme="minorHAnsi"/>
                <w:bCs/>
                <w:i/>
                <w:sz w:val="20"/>
                <w:szCs w:val="20"/>
              </w:rPr>
            </w:pPr>
            <w:r w:rsidRPr="00B43C5C">
              <w:rPr>
                <w:rFonts w:cstheme="minorHAnsi"/>
                <w:bCs/>
                <w:i/>
                <w:sz w:val="20"/>
                <w:szCs w:val="20"/>
              </w:rPr>
              <w:t>(</w:t>
            </w:r>
            <w:hyperlink r:id="rId39" w:history="1">
              <w:r w:rsidRPr="00B70ADA">
                <w:rPr>
                  <w:rFonts w:cstheme="minorHAnsi"/>
                  <w:i/>
                  <w:sz w:val="20"/>
                  <w:szCs w:val="20"/>
                </w:rPr>
                <w:t>zuzana</w:t>
              </w:r>
              <w:r w:rsidRPr="00B43C5C">
                <w:rPr>
                  <w:rFonts w:cstheme="minorHAnsi"/>
                  <w:i/>
                  <w:sz w:val="20"/>
                  <w:szCs w:val="20"/>
                </w:rPr>
                <w:t>.forisova@unipo.sk</w:t>
              </w:r>
            </w:hyperlink>
            <w:r w:rsidRPr="00B43C5C">
              <w:rPr>
                <w:rFonts w:cstheme="minorHAnsi"/>
                <w:i/>
                <w:sz w:val="20"/>
                <w:szCs w:val="20"/>
              </w:rPr>
              <w:t xml:space="preserve">; </w:t>
            </w:r>
            <w:r w:rsidRPr="00B43C5C">
              <w:rPr>
                <w:rFonts w:cstheme="minorHAnsi"/>
                <w:bCs/>
                <w:i/>
                <w:sz w:val="20"/>
                <w:szCs w:val="20"/>
              </w:rPr>
              <w:t>tel. č.: 4880 583)</w:t>
            </w:r>
          </w:p>
          <w:p w:rsidR="00B70ADA" w:rsidRDefault="00B43C5C" w:rsidP="00B70ADA">
            <w:pPr>
              <w:spacing w:before="120"/>
              <w:jc w:val="both"/>
              <w:rPr>
                <w:rFonts w:cstheme="minorHAnsi"/>
                <w:b/>
                <w:i/>
                <w:sz w:val="20"/>
                <w:szCs w:val="20"/>
              </w:rPr>
            </w:pPr>
            <w:r w:rsidRPr="00B43C5C">
              <w:rPr>
                <w:rFonts w:cstheme="minorHAnsi"/>
                <w:b/>
                <w:bCs/>
                <w:i/>
                <w:sz w:val="20"/>
                <w:szCs w:val="20"/>
              </w:rPr>
              <w:t xml:space="preserve">Mgr. Anna </w:t>
            </w:r>
            <w:proofErr w:type="spellStart"/>
            <w:r w:rsidRPr="00B43C5C">
              <w:rPr>
                <w:rFonts w:cstheme="minorHAnsi"/>
                <w:b/>
                <w:bCs/>
                <w:i/>
                <w:sz w:val="20"/>
                <w:szCs w:val="20"/>
              </w:rPr>
              <w:t>L</w:t>
            </w:r>
            <w:r w:rsidR="00CE7B2C" w:rsidRPr="00B43C5C">
              <w:rPr>
                <w:rFonts w:cstheme="minorHAnsi"/>
                <w:b/>
                <w:bCs/>
                <w:i/>
                <w:sz w:val="20"/>
                <w:szCs w:val="20"/>
              </w:rPr>
              <w:t>ederová</w:t>
            </w:r>
            <w:proofErr w:type="spellEnd"/>
            <w:r>
              <w:rPr>
                <w:rFonts w:cstheme="minorHAnsi"/>
                <w:i/>
                <w:sz w:val="20"/>
                <w:szCs w:val="20"/>
              </w:rPr>
              <w:t xml:space="preserve"> </w:t>
            </w:r>
            <w:r w:rsidRPr="00F91B2B">
              <w:rPr>
                <w:rFonts w:cstheme="minorHAnsi"/>
                <w:b/>
                <w:i/>
                <w:sz w:val="20"/>
                <w:szCs w:val="20"/>
              </w:rPr>
              <w:t>- študijná referentka</w:t>
            </w:r>
          </w:p>
          <w:p w:rsidR="00B43C5C" w:rsidRPr="00B43C5C" w:rsidRDefault="00B43C5C" w:rsidP="00B70ADA">
            <w:pPr>
              <w:jc w:val="both"/>
              <w:rPr>
                <w:rFonts w:cstheme="minorHAnsi"/>
                <w:bCs/>
                <w:i/>
                <w:sz w:val="20"/>
                <w:szCs w:val="20"/>
              </w:rPr>
            </w:pPr>
            <w:r w:rsidRPr="00B43C5C">
              <w:rPr>
                <w:rFonts w:cstheme="minorHAnsi"/>
                <w:bCs/>
                <w:i/>
                <w:sz w:val="20"/>
                <w:szCs w:val="20"/>
              </w:rPr>
              <w:t>(</w:t>
            </w:r>
            <w:hyperlink r:id="rId40" w:history="1">
              <w:r w:rsidRPr="00B43C5C">
                <w:rPr>
                  <w:rFonts w:cstheme="minorHAnsi"/>
                  <w:i/>
                  <w:sz w:val="20"/>
                  <w:szCs w:val="20"/>
                </w:rPr>
                <w:t>anna.lederova@unipo.sk</w:t>
              </w:r>
            </w:hyperlink>
            <w:r w:rsidRPr="00B43C5C">
              <w:rPr>
                <w:rFonts w:cstheme="minorHAnsi"/>
                <w:i/>
                <w:sz w:val="20"/>
                <w:szCs w:val="20"/>
              </w:rPr>
              <w:t xml:space="preserve">; </w:t>
            </w:r>
            <w:r w:rsidRPr="00B43C5C">
              <w:rPr>
                <w:rFonts w:cstheme="minorHAnsi"/>
                <w:bCs/>
                <w:i/>
                <w:sz w:val="20"/>
                <w:szCs w:val="20"/>
              </w:rPr>
              <w:t>tel. č.: 4880 581)</w:t>
            </w:r>
          </w:p>
          <w:p w:rsidR="00B70ADA" w:rsidRDefault="00B43C5C" w:rsidP="00B70ADA">
            <w:pPr>
              <w:spacing w:before="120"/>
              <w:jc w:val="both"/>
              <w:rPr>
                <w:rFonts w:cstheme="minorHAnsi"/>
                <w:i/>
                <w:sz w:val="20"/>
                <w:szCs w:val="20"/>
              </w:rPr>
            </w:pPr>
            <w:r w:rsidRPr="00B43C5C">
              <w:rPr>
                <w:rFonts w:cstheme="minorHAnsi"/>
                <w:b/>
                <w:bCs/>
                <w:i/>
                <w:sz w:val="20"/>
                <w:szCs w:val="20"/>
              </w:rPr>
              <w:t xml:space="preserve">Alžbeta </w:t>
            </w:r>
            <w:proofErr w:type="spellStart"/>
            <w:r w:rsidRPr="00B43C5C">
              <w:rPr>
                <w:rFonts w:cstheme="minorHAnsi"/>
                <w:b/>
                <w:bCs/>
                <w:i/>
                <w:sz w:val="20"/>
                <w:szCs w:val="20"/>
              </w:rPr>
              <w:t>S</w:t>
            </w:r>
            <w:r w:rsidR="00CE7B2C" w:rsidRPr="00B43C5C">
              <w:rPr>
                <w:rFonts w:cstheme="minorHAnsi"/>
                <w:b/>
                <w:bCs/>
                <w:i/>
                <w:sz w:val="20"/>
                <w:szCs w:val="20"/>
              </w:rPr>
              <w:t>emančíková</w:t>
            </w:r>
            <w:proofErr w:type="spellEnd"/>
            <w:r>
              <w:rPr>
                <w:rFonts w:cstheme="minorHAnsi"/>
                <w:i/>
                <w:sz w:val="20"/>
                <w:szCs w:val="20"/>
              </w:rPr>
              <w:t xml:space="preserve"> </w:t>
            </w:r>
            <w:r w:rsidRPr="00F91B2B">
              <w:rPr>
                <w:rFonts w:cstheme="minorHAnsi"/>
                <w:b/>
                <w:i/>
                <w:sz w:val="20"/>
                <w:szCs w:val="20"/>
              </w:rPr>
              <w:t>- študijná referentka</w:t>
            </w:r>
          </w:p>
          <w:p w:rsidR="00B43C5C" w:rsidRPr="00B43C5C" w:rsidRDefault="00B43C5C" w:rsidP="00B70ADA">
            <w:pPr>
              <w:jc w:val="both"/>
              <w:rPr>
                <w:rFonts w:cstheme="minorHAnsi"/>
                <w:bCs/>
                <w:i/>
                <w:sz w:val="20"/>
                <w:szCs w:val="20"/>
              </w:rPr>
            </w:pPr>
            <w:r w:rsidRPr="00B43C5C">
              <w:rPr>
                <w:rFonts w:cstheme="minorHAnsi"/>
                <w:i/>
                <w:sz w:val="20"/>
                <w:szCs w:val="20"/>
              </w:rPr>
              <w:t>(</w:t>
            </w:r>
            <w:hyperlink r:id="rId41" w:history="1">
              <w:r w:rsidRPr="00B43C5C">
                <w:rPr>
                  <w:rFonts w:cstheme="minorHAnsi"/>
                  <w:bCs/>
                  <w:i/>
                  <w:sz w:val="20"/>
                  <w:szCs w:val="20"/>
                </w:rPr>
                <w:t>alzbeta.semancikova@unipo.sk</w:t>
              </w:r>
            </w:hyperlink>
            <w:r w:rsidRPr="00B43C5C">
              <w:rPr>
                <w:rFonts w:cstheme="minorHAnsi"/>
                <w:i/>
                <w:sz w:val="20"/>
                <w:szCs w:val="20"/>
              </w:rPr>
              <w:t xml:space="preserve">; </w:t>
            </w:r>
            <w:r w:rsidRPr="00B43C5C">
              <w:rPr>
                <w:rFonts w:cstheme="minorHAnsi"/>
                <w:bCs/>
                <w:i/>
                <w:sz w:val="20"/>
                <w:szCs w:val="20"/>
              </w:rPr>
              <w:t>tel. č.: 4880 584)</w:t>
            </w:r>
          </w:p>
          <w:p w:rsidR="00B70ADA" w:rsidRDefault="00B43C5C" w:rsidP="00B70ADA">
            <w:pPr>
              <w:spacing w:before="120"/>
              <w:jc w:val="both"/>
              <w:rPr>
                <w:rFonts w:cstheme="minorHAnsi"/>
                <w:i/>
                <w:sz w:val="20"/>
                <w:szCs w:val="20"/>
              </w:rPr>
            </w:pPr>
            <w:r w:rsidRPr="00B43C5C">
              <w:rPr>
                <w:rFonts w:cstheme="minorHAnsi"/>
                <w:b/>
                <w:bCs/>
                <w:i/>
                <w:sz w:val="20"/>
                <w:szCs w:val="20"/>
              </w:rPr>
              <w:t xml:space="preserve">Ing. Mária </w:t>
            </w:r>
            <w:proofErr w:type="spellStart"/>
            <w:r w:rsidRPr="00B43C5C">
              <w:rPr>
                <w:rFonts w:cstheme="minorHAnsi"/>
                <w:b/>
                <w:bCs/>
                <w:i/>
                <w:sz w:val="20"/>
                <w:szCs w:val="20"/>
              </w:rPr>
              <w:t>Ž</w:t>
            </w:r>
            <w:r w:rsidR="00CE7B2C" w:rsidRPr="00B43C5C">
              <w:rPr>
                <w:rFonts w:cstheme="minorHAnsi"/>
                <w:b/>
                <w:bCs/>
                <w:i/>
                <w:sz w:val="20"/>
                <w:szCs w:val="20"/>
              </w:rPr>
              <w:t>arnayová</w:t>
            </w:r>
            <w:proofErr w:type="spellEnd"/>
            <w:r>
              <w:rPr>
                <w:rFonts w:cstheme="minorHAnsi"/>
                <w:i/>
                <w:sz w:val="20"/>
                <w:szCs w:val="20"/>
              </w:rPr>
              <w:t xml:space="preserve"> </w:t>
            </w:r>
            <w:r w:rsidRPr="00F91B2B">
              <w:rPr>
                <w:rFonts w:cstheme="minorHAnsi"/>
                <w:b/>
                <w:i/>
                <w:sz w:val="20"/>
                <w:szCs w:val="20"/>
              </w:rPr>
              <w:t>- študijná referentka</w:t>
            </w:r>
          </w:p>
          <w:p w:rsidR="00B43C5C" w:rsidRPr="00B43C5C" w:rsidRDefault="00B43C5C" w:rsidP="00B70ADA">
            <w:pPr>
              <w:jc w:val="both"/>
              <w:rPr>
                <w:rFonts w:cstheme="minorHAnsi"/>
                <w:i/>
                <w:sz w:val="20"/>
                <w:szCs w:val="20"/>
              </w:rPr>
            </w:pPr>
            <w:r w:rsidRPr="00B43C5C">
              <w:rPr>
                <w:rFonts w:cstheme="minorHAnsi"/>
                <w:bCs/>
                <w:i/>
                <w:sz w:val="20"/>
                <w:szCs w:val="20"/>
              </w:rPr>
              <w:t>(</w:t>
            </w:r>
            <w:hyperlink r:id="rId42" w:history="1">
              <w:r w:rsidRPr="00B43C5C">
                <w:rPr>
                  <w:rFonts w:cstheme="minorHAnsi"/>
                  <w:i/>
                  <w:sz w:val="20"/>
                  <w:szCs w:val="20"/>
                </w:rPr>
                <w:t>maria.zarnayova@unipo.sk</w:t>
              </w:r>
            </w:hyperlink>
            <w:r w:rsidRPr="00B43C5C">
              <w:rPr>
                <w:rFonts w:cstheme="minorHAnsi"/>
                <w:i/>
                <w:sz w:val="20"/>
                <w:szCs w:val="20"/>
              </w:rPr>
              <w:t xml:space="preserve">; </w:t>
            </w:r>
            <w:r w:rsidRPr="00B43C5C">
              <w:rPr>
                <w:rFonts w:cstheme="minorHAnsi"/>
                <w:bCs/>
                <w:i/>
                <w:sz w:val="20"/>
                <w:szCs w:val="20"/>
              </w:rPr>
              <w:t>tel. č.: 4880 582)</w:t>
            </w:r>
          </w:p>
        </w:tc>
      </w:tr>
      <w:tr w:rsidR="005A36F3" w:rsidRPr="00755293" w:rsidTr="00A4087B">
        <w:tc>
          <w:tcPr>
            <w:tcW w:w="4814" w:type="dxa"/>
            <w:shd w:val="clear" w:color="auto" w:fill="E7E6E6" w:themeFill="background2"/>
            <w:vAlign w:val="center"/>
          </w:tcPr>
          <w:p w:rsidR="005A36F3" w:rsidRPr="00F14A48" w:rsidRDefault="005A36F3" w:rsidP="00755293">
            <w:pPr>
              <w:autoSpaceDE w:val="0"/>
              <w:autoSpaceDN w:val="0"/>
              <w:adjustRightInd w:val="0"/>
              <w:ind w:left="360" w:hanging="360"/>
              <w:rPr>
                <w:rFonts w:cstheme="minorHAnsi"/>
                <w:sz w:val="24"/>
                <w:szCs w:val="24"/>
              </w:rPr>
            </w:pPr>
          </w:p>
        </w:tc>
        <w:tc>
          <w:tcPr>
            <w:tcW w:w="4814" w:type="dxa"/>
            <w:vAlign w:val="center"/>
          </w:tcPr>
          <w:p w:rsidR="005A36F3" w:rsidRPr="00755293" w:rsidRDefault="005A36F3" w:rsidP="00755293">
            <w:pPr>
              <w:rPr>
                <w:rFonts w:cstheme="minorHAnsi"/>
                <w:bCs/>
                <w:i/>
                <w:sz w:val="20"/>
                <w:szCs w:val="24"/>
              </w:rPr>
            </w:pPr>
          </w:p>
        </w:tc>
      </w:tr>
      <w:tr w:rsidR="00120B1A" w:rsidRPr="00755293" w:rsidTr="00A47AAF">
        <w:trPr>
          <w:trHeight w:val="300"/>
        </w:trPr>
        <w:tc>
          <w:tcPr>
            <w:tcW w:w="9628" w:type="dxa"/>
            <w:gridSpan w:val="2"/>
            <w:shd w:val="clear" w:color="auto" w:fill="D0CECE" w:themeFill="background2" w:themeFillShade="E6"/>
            <w:vAlign w:val="center"/>
          </w:tcPr>
          <w:p w:rsidR="00120B1A" w:rsidRPr="00755293" w:rsidRDefault="00120B1A" w:rsidP="00E97455">
            <w:pPr>
              <w:pStyle w:val="Odsekzoznamu"/>
              <w:numPr>
                <w:ilvl w:val="0"/>
                <w:numId w:val="42"/>
              </w:numPr>
              <w:rPr>
                <w:rFonts w:cstheme="minorHAnsi"/>
                <w:bCs/>
                <w:i/>
                <w:sz w:val="20"/>
                <w:szCs w:val="24"/>
              </w:rPr>
            </w:pPr>
            <w:r w:rsidRPr="00E97455">
              <w:rPr>
                <w:rFonts w:cstheme="minorHAnsi"/>
                <w:b/>
                <w:bCs/>
                <w:caps/>
                <w:sz w:val="20"/>
                <w:szCs w:val="24"/>
              </w:rPr>
              <w:t>Priestorové</w:t>
            </w:r>
            <w:r w:rsidRPr="00120B1A">
              <w:rPr>
                <w:rFonts w:cstheme="minorHAnsi"/>
                <w:b/>
                <w:bCs/>
                <w:caps/>
                <w:sz w:val="20"/>
                <w:szCs w:val="24"/>
              </w:rPr>
              <w:t>, materiálne a technické zabezpečenie študijného programu a</w:t>
            </w:r>
            <w:r w:rsidR="00E97455">
              <w:rPr>
                <w:rFonts w:cstheme="minorHAnsi"/>
                <w:b/>
                <w:bCs/>
                <w:caps/>
                <w:sz w:val="20"/>
                <w:szCs w:val="24"/>
              </w:rPr>
              <w:t> </w:t>
            </w:r>
            <w:r w:rsidRPr="00120B1A">
              <w:rPr>
                <w:rFonts w:cstheme="minorHAnsi"/>
                <w:b/>
                <w:bCs/>
                <w:caps/>
                <w:sz w:val="20"/>
                <w:szCs w:val="24"/>
              </w:rPr>
              <w:t>podpora</w:t>
            </w:r>
            <w:r w:rsidR="00E97455">
              <w:rPr>
                <w:rFonts w:cstheme="minorHAnsi"/>
                <w:b/>
                <w:bCs/>
                <w:caps/>
                <w:sz w:val="20"/>
                <w:szCs w:val="24"/>
              </w:rPr>
              <w:t>:</w:t>
            </w:r>
          </w:p>
        </w:tc>
      </w:tr>
      <w:tr w:rsidR="00120B1A" w:rsidRPr="00755293" w:rsidTr="00A4087B">
        <w:tc>
          <w:tcPr>
            <w:tcW w:w="4814" w:type="dxa"/>
            <w:shd w:val="clear" w:color="auto" w:fill="E7E6E6" w:themeFill="background2"/>
          </w:tcPr>
          <w:p w:rsidR="00120B1A" w:rsidRPr="00120B1A" w:rsidRDefault="00120B1A" w:rsidP="00120B1A">
            <w:pPr>
              <w:pStyle w:val="Odsekzoznamu"/>
              <w:numPr>
                <w:ilvl w:val="0"/>
                <w:numId w:val="14"/>
              </w:numPr>
              <w:ind w:left="284" w:hanging="284"/>
              <w:rPr>
                <w:rFonts w:cstheme="minorHAnsi"/>
                <w:b/>
                <w:bCs/>
                <w:sz w:val="20"/>
                <w:szCs w:val="20"/>
              </w:rPr>
            </w:pPr>
            <w:r w:rsidRPr="00120B1A">
              <w:rPr>
                <w:rFonts w:cstheme="minorHAnsi"/>
                <w:b/>
                <w:bCs/>
                <w:sz w:val="20"/>
                <w:szCs w:val="20"/>
              </w:rPr>
              <w:t xml:space="preserve">Zoznam a charakteristika učební študijného programu a ich technického vybavenia s priradením k výstupom vzdelávania a predmetu (laboratóriá, </w:t>
            </w:r>
            <w:r w:rsidRPr="00120B1A">
              <w:rPr>
                <w:rFonts w:cstheme="minorHAnsi"/>
                <w:b/>
                <w:bCs/>
                <w:sz w:val="20"/>
                <w:szCs w:val="20"/>
              </w:rPr>
              <w:lastRenderedPageBreak/>
              <w:t>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p>
        </w:tc>
        <w:tc>
          <w:tcPr>
            <w:tcW w:w="4814" w:type="dxa"/>
            <w:vAlign w:val="center"/>
          </w:tcPr>
          <w:p w:rsidR="0038725C" w:rsidRPr="0038725C" w:rsidRDefault="0038725C" w:rsidP="0038725C">
            <w:pPr>
              <w:spacing w:before="120" w:after="120"/>
              <w:jc w:val="both"/>
              <w:rPr>
                <w:rFonts w:cstheme="minorHAnsi"/>
                <w:i/>
                <w:sz w:val="20"/>
                <w:szCs w:val="20"/>
              </w:rPr>
            </w:pPr>
            <w:r w:rsidRPr="0038725C">
              <w:rPr>
                <w:rFonts w:cstheme="minorHAnsi"/>
                <w:i/>
                <w:sz w:val="20"/>
                <w:szCs w:val="20"/>
              </w:rPr>
              <w:lastRenderedPageBreak/>
              <w:t xml:space="preserve">Fakulta manažmentu </w:t>
            </w:r>
            <w:r w:rsidR="004D5F6B" w:rsidRPr="004D5F6B">
              <w:rPr>
                <w:rFonts w:cstheme="minorHAnsi"/>
                <w:i/>
                <w:sz w:val="20"/>
                <w:szCs w:val="20"/>
              </w:rPr>
              <w:t xml:space="preserve">je situovaná do rekonštruovaného objektu na Konštantínovej ulici, v Prešove vo vlastníctve </w:t>
            </w:r>
            <w:r w:rsidR="004D5F6B" w:rsidRPr="004D5F6B">
              <w:rPr>
                <w:rFonts w:cstheme="minorHAnsi"/>
                <w:i/>
                <w:sz w:val="20"/>
                <w:szCs w:val="20"/>
              </w:rPr>
              <w:lastRenderedPageBreak/>
              <w:t>univerzity. Celková plocha je 1094 m2, pričom kancelárske a administratívne priestory sú na ploche 379 m2. V objekte sú miestnosti na výučbu a činnosť fakulty zabezpečujúce absolvovanie jednotlivých študijných programov.</w:t>
            </w:r>
            <w:r w:rsidR="004D5F6B">
              <w:rPr>
                <w:rFonts w:cstheme="minorHAnsi"/>
                <w:i/>
                <w:sz w:val="20"/>
                <w:szCs w:val="20"/>
              </w:rPr>
              <w:t xml:space="preserve"> Fakulta </w:t>
            </w:r>
            <w:r w:rsidRPr="0038725C">
              <w:rPr>
                <w:rFonts w:cstheme="minorHAnsi"/>
                <w:i/>
                <w:sz w:val="20"/>
                <w:szCs w:val="20"/>
              </w:rPr>
              <w:t>disponuje 16 miestnos</w:t>
            </w:r>
            <w:r w:rsidR="002B4027">
              <w:rPr>
                <w:rFonts w:cstheme="minorHAnsi"/>
                <w:i/>
                <w:sz w:val="20"/>
                <w:szCs w:val="20"/>
              </w:rPr>
              <w:t>ťami</w:t>
            </w:r>
            <w:r w:rsidRPr="0038725C">
              <w:rPr>
                <w:rFonts w:cstheme="minorHAnsi"/>
                <w:i/>
                <w:sz w:val="20"/>
                <w:szCs w:val="20"/>
              </w:rPr>
              <w:t xml:space="preserve"> určený</w:t>
            </w:r>
            <w:r w:rsidR="002B4027">
              <w:rPr>
                <w:rFonts w:cstheme="minorHAnsi"/>
                <w:i/>
                <w:sz w:val="20"/>
                <w:szCs w:val="20"/>
              </w:rPr>
              <w:t>mi</w:t>
            </w:r>
            <w:r w:rsidRPr="0038725C">
              <w:rPr>
                <w:rFonts w:cstheme="minorHAnsi"/>
                <w:i/>
                <w:sz w:val="20"/>
                <w:szCs w:val="20"/>
              </w:rPr>
              <w:t xml:space="preserve"> na vzdelávací  proces, ktoré sú vybavené výpočtovou a didaktickou technikou na primeranej úrovni pre realizáciu vzdelávacieho procesu.</w:t>
            </w:r>
          </w:p>
          <w:p w:rsidR="0038725C" w:rsidRPr="0038725C" w:rsidRDefault="0038725C" w:rsidP="00274295">
            <w:pPr>
              <w:spacing w:before="120"/>
              <w:jc w:val="both"/>
              <w:rPr>
                <w:rFonts w:cstheme="minorHAnsi"/>
                <w:i/>
                <w:sz w:val="20"/>
                <w:szCs w:val="20"/>
              </w:rPr>
            </w:pPr>
            <w:r w:rsidRPr="0038725C">
              <w:rPr>
                <w:rFonts w:cstheme="minorHAnsi"/>
                <w:i/>
                <w:sz w:val="20"/>
                <w:szCs w:val="20"/>
              </w:rPr>
              <w:t xml:space="preserve">Z celkového počtu 16 miestností je jedna veľkokapacitná prednášková poslucháreň s celkovou kapacitou 330 osôb, 11 seminárnych miestností, 2 počítačové učebne. Fakulta manažmentu disponuje aj zasadačkou Vedeckej rady FM PU a zasadačkou Dekana FM PU. Tieto miestnosti sa v prípade potreby využívajú tiež ako prednáškové, resp. seminárne miestnosti. Na Fakulte manažmentu máme 2 laboratória: </w:t>
            </w:r>
          </w:p>
          <w:p w:rsidR="0038725C" w:rsidRPr="00274295" w:rsidRDefault="0038725C" w:rsidP="00274295">
            <w:pPr>
              <w:pStyle w:val="Odsekzoznamu"/>
              <w:numPr>
                <w:ilvl w:val="0"/>
                <w:numId w:val="21"/>
              </w:numPr>
              <w:ind w:left="227" w:hanging="227"/>
              <w:contextualSpacing w:val="0"/>
              <w:jc w:val="both"/>
              <w:rPr>
                <w:rFonts w:cstheme="minorHAnsi"/>
                <w:i/>
                <w:sz w:val="20"/>
                <w:szCs w:val="20"/>
              </w:rPr>
            </w:pPr>
            <w:proofErr w:type="spellStart"/>
            <w:r w:rsidRPr="00274295">
              <w:rPr>
                <w:rFonts w:cstheme="minorHAnsi"/>
                <w:i/>
                <w:sz w:val="20"/>
                <w:szCs w:val="20"/>
              </w:rPr>
              <w:t>Neuromarketingové</w:t>
            </w:r>
            <w:proofErr w:type="spellEnd"/>
            <w:r w:rsidRPr="00274295">
              <w:rPr>
                <w:rFonts w:cstheme="minorHAnsi"/>
                <w:i/>
                <w:sz w:val="20"/>
                <w:szCs w:val="20"/>
              </w:rPr>
              <w:t xml:space="preserve"> laboratórium na báze nástrojov spotrebiteľských </w:t>
            </w:r>
            <w:proofErr w:type="spellStart"/>
            <w:r w:rsidRPr="00274295">
              <w:rPr>
                <w:rFonts w:cstheme="minorHAnsi"/>
                <w:i/>
                <w:sz w:val="20"/>
                <w:szCs w:val="20"/>
              </w:rPr>
              <w:t>neurovied</w:t>
            </w:r>
            <w:proofErr w:type="spellEnd"/>
            <w:r w:rsidRPr="00274295">
              <w:rPr>
                <w:rFonts w:cstheme="minorHAnsi"/>
                <w:i/>
                <w:sz w:val="20"/>
                <w:szCs w:val="20"/>
              </w:rPr>
              <w:t xml:space="preserve"> pre simuláciu a analýzu užívateľského a spotrebiteľského správania  je zameraná na implementáciu spektra poznatkov a postupov </w:t>
            </w:r>
            <w:proofErr w:type="spellStart"/>
            <w:r w:rsidRPr="00274295">
              <w:rPr>
                <w:rFonts w:cstheme="minorHAnsi"/>
                <w:i/>
                <w:sz w:val="20"/>
                <w:szCs w:val="20"/>
              </w:rPr>
              <w:t>neurovied</w:t>
            </w:r>
            <w:proofErr w:type="spellEnd"/>
            <w:r w:rsidRPr="00274295">
              <w:rPr>
                <w:rFonts w:cstheme="minorHAnsi"/>
                <w:i/>
                <w:sz w:val="20"/>
                <w:szCs w:val="20"/>
              </w:rPr>
              <w:t xml:space="preserve">  do prakticky orientovaného vzdelávania formou inovácie vybraných predmetov. Z pohľadu uplatnenia absolventov v praxi je jeho cieľom predovšetkým dobre odborne pripraviť študentov na aktívnu implementáciu týchto moderných nástrojov marketingu  do praxe a tým zvýšiť ich uplatnenia na trhu práce.</w:t>
            </w:r>
          </w:p>
          <w:p w:rsidR="0038725C" w:rsidRPr="00274295" w:rsidRDefault="005217EC" w:rsidP="00274295">
            <w:pPr>
              <w:pStyle w:val="Odsekzoznamu"/>
              <w:numPr>
                <w:ilvl w:val="0"/>
                <w:numId w:val="21"/>
              </w:numPr>
              <w:ind w:left="227" w:hanging="227"/>
              <w:contextualSpacing w:val="0"/>
              <w:jc w:val="both"/>
              <w:rPr>
                <w:rFonts w:cstheme="minorHAnsi"/>
                <w:i/>
                <w:sz w:val="20"/>
                <w:szCs w:val="20"/>
              </w:rPr>
            </w:pPr>
            <w:r>
              <w:rPr>
                <w:rFonts w:cstheme="minorHAnsi"/>
                <w:i/>
                <w:sz w:val="20"/>
                <w:szCs w:val="20"/>
              </w:rPr>
              <w:t>L</w:t>
            </w:r>
            <w:r w:rsidR="0038725C" w:rsidRPr="00274295">
              <w:rPr>
                <w:rFonts w:cstheme="minorHAnsi"/>
                <w:i/>
                <w:sz w:val="20"/>
                <w:szCs w:val="20"/>
              </w:rPr>
              <w:t>aboratóriu</w:t>
            </w:r>
            <w:r>
              <w:rPr>
                <w:rFonts w:cstheme="minorHAnsi"/>
                <w:i/>
                <w:sz w:val="20"/>
                <w:szCs w:val="20"/>
              </w:rPr>
              <w:t>m</w:t>
            </w:r>
            <w:r w:rsidR="0038725C" w:rsidRPr="00274295">
              <w:rPr>
                <w:rFonts w:cstheme="minorHAnsi"/>
                <w:i/>
                <w:sz w:val="20"/>
                <w:szCs w:val="20"/>
              </w:rPr>
              <w:t xml:space="preserve"> environmentálnych analýz</w:t>
            </w:r>
            <w:r>
              <w:rPr>
                <w:rFonts w:cstheme="minorHAnsi"/>
                <w:i/>
                <w:sz w:val="20"/>
                <w:szCs w:val="20"/>
              </w:rPr>
              <w:t>, v ktorom</w:t>
            </w:r>
            <w:r w:rsidR="0038725C" w:rsidRPr="00274295">
              <w:rPr>
                <w:rFonts w:cstheme="minorHAnsi"/>
                <w:i/>
                <w:sz w:val="20"/>
                <w:szCs w:val="20"/>
              </w:rPr>
              <w:t xml:space="preserve"> sa realizuje základný výskum zložiek životného prostredia a praktická laboratórna príprava študentov Environmentálneho manažmentu v odbore Ekologické a environmentálne vedy.</w:t>
            </w:r>
          </w:p>
          <w:p w:rsidR="00120B1A" w:rsidRDefault="004A2E39" w:rsidP="0038725C">
            <w:pPr>
              <w:spacing w:before="120" w:after="120"/>
              <w:jc w:val="both"/>
              <w:rPr>
                <w:rFonts w:cstheme="minorHAnsi"/>
                <w:i/>
                <w:sz w:val="20"/>
                <w:szCs w:val="20"/>
              </w:rPr>
            </w:pPr>
            <w:r w:rsidRPr="0038725C">
              <w:rPr>
                <w:rFonts w:cstheme="minorHAnsi"/>
                <w:i/>
                <w:sz w:val="20"/>
                <w:szCs w:val="20"/>
              </w:rPr>
              <w:t xml:space="preserve">V prípade vyťaženosti vlastných miestností môže Fakulta manažmentu využívať učebne a auly v priestoroch Rektorátu PU resp. niektorých iných fakúlt PU. </w:t>
            </w:r>
          </w:p>
          <w:p w:rsidR="003F6478" w:rsidRPr="0038725C" w:rsidRDefault="003F6478" w:rsidP="0038725C">
            <w:pPr>
              <w:spacing w:before="120" w:after="120"/>
              <w:jc w:val="both"/>
              <w:rPr>
                <w:rFonts w:cstheme="minorHAnsi"/>
                <w:i/>
                <w:sz w:val="20"/>
                <w:szCs w:val="20"/>
              </w:rPr>
            </w:pPr>
            <w:r w:rsidRPr="001C52E2">
              <w:rPr>
                <w:rFonts w:cstheme="minorHAnsi"/>
                <w:i/>
                <w:sz w:val="20"/>
                <w:szCs w:val="20"/>
              </w:rPr>
              <w:t>Na Prešovskej univerzite je pribežne realizovaná modernizácia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 V roku 2020 prebehla ďalšia modernizácia 25 najväčších učební na univerzite, bola inovované IKT vybavenie a video-prezentačná technika</w:t>
            </w:r>
            <w:r>
              <w:rPr>
                <w:rFonts w:cstheme="minorHAnsi"/>
                <w:i/>
                <w:sz w:val="20"/>
                <w:szCs w:val="20"/>
              </w:rPr>
              <w:t>.</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lastRenderedPageBreak/>
              <w:t>Charakteristika informačného zabezpečenia študijného programu (prístup k študijnej literatúre podľa informačných listov predmetov), prístup k informačným databázam a ďalším informačným zdrojom, infor</w:t>
            </w:r>
            <w:r>
              <w:rPr>
                <w:rFonts w:cstheme="minorHAnsi"/>
                <w:b/>
                <w:bCs/>
                <w:sz w:val="20"/>
                <w:szCs w:val="20"/>
              </w:rPr>
              <w:t>mačným technológiám a podobne)</w:t>
            </w:r>
          </w:p>
        </w:tc>
        <w:tc>
          <w:tcPr>
            <w:tcW w:w="4814" w:type="dxa"/>
          </w:tcPr>
          <w:p w:rsidR="00BD0F07" w:rsidRDefault="00E14DDF" w:rsidP="00A0766A">
            <w:pPr>
              <w:jc w:val="both"/>
              <w:rPr>
                <w:rFonts w:cstheme="minorHAnsi"/>
                <w:i/>
                <w:sz w:val="20"/>
                <w:szCs w:val="20"/>
              </w:rPr>
            </w:pPr>
            <w:r w:rsidRPr="00E14DDF">
              <w:rPr>
                <w:rFonts w:cstheme="minorHAnsi"/>
                <w:i/>
                <w:sz w:val="20"/>
                <w:szCs w:val="20"/>
              </w:rPr>
              <w:t>Informačné zabezpečenie</w:t>
            </w:r>
            <w:r w:rsidRPr="00BD0F07">
              <w:rPr>
                <w:rFonts w:cstheme="minorHAnsi"/>
                <w:i/>
                <w:sz w:val="20"/>
                <w:szCs w:val="20"/>
              </w:rPr>
              <w:t xml:space="preserve"> </w:t>
            </w:r>
            <w:r w:rsidR="00BD0F07" w:rsidRPr="00BD0F07">
              <w:rPr>
                <w:rFonts w:cstheme="minorHAnsi"/>
                <w:i/>
                <w:sz w:val="20"/>
                <w:szCs w:val="20"/>
              </w:rPr>
              <w:t xml:space="preserve">študijného programu je na primeranej vysokej úrovni. Fakulta disponuje servermi a internetovým pripojením, ktoré je bezplatne zdieľané a poskytované všetkým študentom. Personál je vybavený osobnými počítačmi a v prípade potreby aj prenosnými notebookmi. V priestoroch bola celoplošne </w:t>
            </w:r>
            <w:proofErr w:type="spellStart"/>
            <w:r w:rsidR="00BD0F07" w:rsidRPr="00BD0F07">
              <w:rPr>
                <w:rFonts w:cstheme="minorHAnsi"/>
                <w:i/>
                <w:sz w:val="20"/>
                <w:szCs w:val="20"/>
              </w:rPr>
              <w:t>implemento</w:t>
            </w:r>
            <w:r w:rsidR="00FC5427">
              <w:rPr>
                <w:rFonts w:cstheme="minorHAnsi"/>
                <w:i/>
                <w:sz w:val="20"/>
                <w:szCs w:val="20"/>
              </w:rPr>
              <w:t>-</w:t>
            </w:r>
            <w:r w:rsidR="00BD0F07" w:rsidRPr="00BD0F07">
              <w:rPr>
                <w:rFonts w:cstheme="minorHAnsi"/>
                <w:i/>
                <w:sz w:val="20"/>
                <w:szCs w:val="20"/>
              </w:rPr>
              <w:t>vaná</w:t>
            </w:r>
            <w:proofErr w:type="spellEnd"/>
            <w:r w:rsidR="00BD0F07" w:rsidRPr="00BD0F07">
              <w:rPr>
                <w:rFonts w:cstheme="minorHAnsi"/>
                <w:i/>
                <w:sz w:val="20"/>
                <w:szCs w:val="20"/>
              </w:rPr>
              <w:t xml:space="preserve"> centrálne riadená WiFi sieť univerzity, ktorá umožňuje najmä pripojenie mobilných zariadení v takmer všetkých objektoch univerzity. </w:t>
            </w:r>
          </w:p>
          <w:p w:rsidR="00A51A31" w:rsidRPr="008000AF" w:rsidRDefault="00A51A31" w:rsidP="008000AF">
            <w:pPr>
              <w:spacing w:before="120"/>
              <w:jc w:val="both"/>
              <w:rPr>
                <w:rFonts w:cstheme="minorHAnsi"/>
                <w:b/>
                <w:i/>
                <w:sz w:val="20"/>
                <w:szCs w:val="20"/>
              </w:rPr>
            </w:pPr>
            <w:r w:rsidRPr="001C52E2">
              <w:rPr>
                <w:rFonts w:cstheme="minorHAnsi"/>
                <w:i/>
                <w:sz w:val="20"/>
                <w:szCs w:val="20"/>
              </w:rPr>
              <w:t xml:space="preserve">V ostatných rokoch sa v rámci projektov zo ŠF vybudovali a rozšírili moderné metalické a optické počítačové </w:t>
            </w:r>
            <w:r w:rsidRPr="001C52E2">
              <w:rPr>
                <w:rFonts w:cstheme="minorHAnsi"/>
                <w:i/>
                <w:sz w:val="20"/>
                <w:szCs w:val="20"/>
              </w:rPr>
              <w:lastRenderedPageBreak/>
              <w:t xml:space="preserve">rozvody v 14 objektoch univerzity, vrátane prvotných rozvodov na izbách ubytovaných študentov v ŠDJ PU. Celkovo bolo nainštalovaných 1 694 počítačových zásuviek. Vo všetkých objektoch sú vysokorýchlostné siete, ktoré pracujú typicky rýchlosťou 1 </w:t>
            </w:r>
            <w:proofErr w:type="spellStart"/>
            <w:r w:rsidRPr="001C52E2">
              <w:rPr>
                <w:rFonts w:cstheme="minorHAnsi"/>
                <w:i/>
                <w:sz w:val="20"/>
                <w:szCs w:val="20"/>
              </w:rPr>
              <w:t>Gbit</w:t>
            </w:r>
            <w:proofErr w:type="spellEnd"/>
            <w:r w:rsidRPr="001C52E2">
              <w:rPr>
                <w:rFonts w:cstheme="minorHAnsi"/>
                <w:i/>
                <w:sz w:val="20"/>
                <w:szCs w:val="20"/>
              </w:rPr>
              <w:t xml:space="preserve">/s, ale sú pripravené aj na zavedenie rýchlosti 10 </w:t>
            </w:r>
            <w:proofErr w:type="spellStart"/>
            <w:r w:rsidRPr="001C52E2">
              <w:rPr>
                <w:rFonts w:cstheme="minorHAnsi"/>
                <w:i/>
                <w:sz w:val="20"/>
                <w:szCs w:val="20"/>
              </w:rPr>
              <w:t>Gbit</w:t>
            </w:r>
            <w:proofErr w:type="spellEnd"/>
            <w:r w:rsidRPr="001C52E2">
              <w:rPr>
                <w:rFonts w:cstheme="minorHAnsi"/>
                <w:i/>
                <w:sz w:val="20"/>
                <w:szCs w:val="20"/>
              </w:rPr>
              <w:t>/s v budúcnosti. V rokoch 2017 až 2020 na univerzite prebehla kompletná výmena a rekonštrukcia centrálne riadenej WiFi siete v hodnote 154 000 EUR, bolo nainštalovaných celkovo 298 nových prístupových bodov vo všetkých objektoch.</w:t>
            </w:r>
          </w:p>
          <w:p w:rsidR="00A51A31" w:rsidRDefault="00A51A31" w:rsidP="00DA223E">
            <w:pPr>
              <w:spacing w:before="120"/>
              <w:jc w:val="both"/>
              <w:rPr>
                <w:rFonts w:cstheme="minorHAnsi"/>
                <w:i/>
                <w:sz w:val="20"/>
                <w:szCs w:val="20"/>
              </w:rPr>
            </w:pPr>
            <w:r w:rsidRPr="001C52E2">
              <w:rPr>
                <w:rFonts w:cstheme="minorHAnsi"/>
                <w:i/>
                <w:sz w:val="20"/>
                <w:szCs w:val="20"/>
              </w:rPr>
              <w:t xml:space="preserve">V súčasnosti na PU je k dispozícii viac než 2880 osobných počítačov, 98 serverov, takmer 1000 tlačiarní, 300 dataprojektorov, 20 interaktívnych </w:t>
            </w:r>
            <w:proofErr w:type="spellStart"/>
            <w:r w:rsidRPr="001C52E2">
              <w:rPr>
                <w:rFonts w:cstheme="minorHAnsi"/>
                <w:i/>
                <w:sz w:val="20"/>
                <w:szCs w:val="20"/>
              </w:rPr>
              <w:t>tabulí</w:t>
            </w:r>
            <w:proofErr w:type="spellEnd"/>
            <w:r w:rsidRPr="001C52E2">
              <w:rPr>
                <w:rFonts w:cstheme="minorHAnsi"/>
                <w:i/>
                <w:sz w:val="20"/>
                <w:szCs w:val="20"/>
              </w:rPr>
              <w:t>, ktoré majú vyučujúci k dispozícii.</w:t>
            </w:r>
          </w:p>
          <w:p w:rsidR="00BD0F07" w:rsidRPr="00BD0F07" w:rsidRDefault="00BD0F07" w:rsidP="00A51A31">
            <w:pPr>
              <w:spacing w:before="120"/>
              <w:jc w:val="both"/>
              <w:rPr>
                <w:rFonts w:cstheme="minorHAnsi"/>
                <w:i/>
                <w:sz w:val="20"/>
                <w:szCs w:val="20"/>
              </w:rPr>
            </w:pPr>
            <w:proofErr w:type="spellStart"/>
            <w:r w:rsidRPr="00BD0F07">
              <w:rPr>
                <w:rFonts w:cstheme="minorHAnsi"/>
                <w:i/>
                <w:sz w:val="20"/>
                <w:szCs w:val="20"/>
              </w:rPr>
              <w:t>Celouniverzitné</w:t>
            </w:r>
            <w:proofErr w:type="spellEnd"/>
            <w:r w:rsidRPr="00BD0F07">
              <w:rPr>
                <w:rFonts w:cstheme="minorHAnsi"/>
                <w:i/>
                <w:sz w:val="20"/>
                <w:szCs w:val="20"/>
              </w:rPr>
              <w:t xml:space="preserve"> informačné systémy:</w:t>
            </w:r>
          </w:p>
          <w:p w:rsidR="00BD0F07" w:rsidRPr="00BD0F07" w:rsidRDefault="00BD0F07" w:rsidP="00BD0F07">
            <w:pPr>
              <w:jc w:val="both"/>
              <w:rPr>
                <w:rFonts w:cstheme="minorHAnsi"/>
                <w:i/>
                <w:sz w:val="20"/>
                <w:szCs w:val="20"/>
              </w:rPr>
            </w:pPr>
            <w:r w:rsidRPr="00BD0F07">
              <w:rPr>
                <w:rFonts w:cstheme="minorHAnsi"/>
                <w:i/>
                <w:sz w:val="20"/>
                <w:szCs w:val="20"/>
              </w:rPr>
              <w:t xml:space="preserve">a) </w:t>
            </w:r>
            <w:r w:rsidRPr="00BD0F07">
              <w:rPr>
                <w:rFonts w:cstheme="minorHAnsi"/>
                <w:i/>
                <w:sz w:val="20"/>
                <w:szCs w:val="20"/>
                <w:u w:val="single"/>
              </w:rPr>
              <w:t>Modulárny akademický informačný systém (MAIS)</w:t>
            </w:r>
          </w:p>
          <w:p w:rsidR="00BD0F07" w:rsidRPr="00BD0F07" w:rsidRDefault="00BD0F07" w:rsidP="00BD0F07">
            <w:pPr>
              <w:jc w:val="both"/>
              <w:rPr>
                <w:rFonts w:cstheme="minorHAnsi"/>
                <w:i/>
                <w:sz w:val="20"/>
                <w:szCs w:val="20"/>
              </w:rPr>
            </w:pPr>
            <w:r w:rsidRPr="00BD0F07">
              <w:rPr>
                <w:rFonts w:cstheme="minorHAnsi"/>
                <w:i/>
                <w:sz w:val="20"/>
                <w:szCs w:val="20"/>
              </w:rPr>
              <w:t>Informačný systém pre riadenie štúdia poskytuje podporu celého životného cyklu štúdia. MAIS je určený najmä pre:</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a evidenciu prijímacieho konania,</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a evidenciu štúdia,</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študijných programov,</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 xml:space="preserve">spracovanie rozvrhu hodín, </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správu ľudských zdrojov – evidencia zamestnancov univerzity,</w:t>
            </w:r>
          </w:p>
          <w:p w:rsidR="00BD0F07" w:rsidRPr="00BD0F07" w:rsidRDefault="00BD0F07" w:rsidP="00BD0F07">
            <w:pPr>
              <w:pStyle w:val="Odsekzoznamu"/>
              <w:numPr>
                <w:ilvl w:val="0"/>
                <w:numId w:val="20"/>
              </w:numPr>
              <w:jc w:val="both"/>
              <w:rPr>
                <w:rFonts w:cstheme="minorHAnsi"/>
                <w:i/>
                <w:sz w:val="20"/>
                <w:szCs w:val="20"/>
              </w:rPr>
            </w:pPr>
            <w:r w:rsidRPr="00BD0F07">
              <w:rPr>
                <w:rFonts w:cstheme="minorHAnsi"/>
                <w:i/>
                <w:sz w:val="20"/>
                <w:szCs w:val="20"/>
              </w:rPr>
              <w:t>spracovanie a evidenciu ubytovania študentov.</w:t>
            </w:r>
          </w:p>
          <w:p w:rsidR="00BD0F07" w:rsidRPr="00BD0F07" w:rsidRDefault="00BD0F07" w:rsidP="00BD0F07">
            <w:pPr>
              <w:spacing w:before="120"/>
              <w:jc w:val="both"/>
              <w:rPr>
                <w:rFonts w:cstheme="minorHAnsi"/>
                <w:i/>
                <w:sz w:val="20"/>
                <w:szCs w:val="20"/>
              </w:rPr>
            </w:pPr>
            <w:r w:rsidRPr="00BD0F07">
              <w:rPr>
                <w:rFonts w:cstheme="minorHAnsi"/>
                <w:i/>
                <w:sz w:val="20"/>
                <w:szCs w:val="20"/>
              </w:rPr>
              <w:t xml:space="preserve">b) </w:t>
            </w:r>
            <w:r w:rsidRPr="00BD0F07">
              <w:rPr>
                <w:rFonts w:cstheme="minorHAnsi"/>
                <w:i/>
                <w:sz w:val="20"/>
                <w:szCs w:val="20"/>
                <w:u w:val="single"/>
              </w:rPr>
              <w:t>Knižničný informačný systém</w:t>
            </w:r>
          </w:p>
          <w:p w:rsidR="001C52E2" w:rsidRPr="00BD0F07" w:rsidRDefault="00A51A31" w:rsidP="00BD0F07">
            <w:pPr>
              <w:spacing w:after="120"/>
              <w:jc w:val="both"/>
              <w:rPr>
                <w:rFonts w:cstheme="minorHAnsi"/>
                <w:i/>
                <w:sz w:val="20"/>
                <w:szCs w:val="20"/>
              </w:rPr>
            </w:pPr>
            <w:r w:rsidRPr="00A51A31">
              <w:rPr>
                <w:rFonts w:cstheme="minorHAnsi"/>
                <w:i/>
                <w:sz w:val="20"/>
                <w:szCs w:val="20"/>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Eparchiálnou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takmer 225 000 knižničných jednotiek (ročný prírastok knižničného fondu je cca 4 000 </w:t>
            </w:r>
            <w:proofErr w:type="spellStart"/>
            <w:r w:rsidRPr="00A51A31">
              <w:rPr>
                <w:rFonts w:cstheme="minorHAnsi"/>
                <w:i/>
                <w:sz w:val="20"/>
                <w:szCs w:val="20"/>
              </w:rPr>
              <w:t>kn</w:t>
            </w:r>
            <w:proofErr w:type="spellEnd"/>
            <w:r w:rsidRPr="00A51A31">
              <w:rPr>
                <w:rFonts w:cstheme="minorHAnsi"/>
                <w:i/>
                <w:sz w:val="20"/>
                <w:szCs w:val="20"/>
              </w:rPr>
              <w:t xml:space="preserve">. j. a 250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0A51A31">
              <w:rPr>
                <w:rFonts w:cstheme="minorHAnsi"/>
                <w:i/>
                <w:sz w:val="20"/>
                <w:szCs w:val="20"/>
              </w:rPr>
              <w:t>plnotextových</w:t>
            </w:r>
            <w:proofErr w:type="spellEnd"/>
            <w:r w:rsidRPr="00A51A31">
              <w:rPr>
                <w:rFonts w:cstheme="minorHAnsi"/>
                <w:i/>
                <w:sz w:val="20"/>
                <w:szCs w:val="20"/>
              </w:rPr>
              <w:t xml:space="preserve"> publikácií </w:t>
            </w:r>
            <w:r w:rsidRPr="00A51A31">
              <w:rPr>
                <w:rFonts w:cstheme="minorHAnsi"/>
                <w:i/>
                <w:sz w:val="20"/>
                <w:szCs w:val="20"/>
              </w:rPr>
              <w:lastRenderedPageBreak/>
              <w:t>vytvorených zamestnancami univerzity, ktorá obsahuje vyše 800 publikácií. Od roku 1997 buduje databázu publikačnej činnosti PU, v ktorej registruje vyše 66 000 dokumentov. Knižnica poskytuje ročne takmer 280 000 výpožičiek, z toho je väčšia časť elektronických. Celková plocha knižnice je vyše 2 600 m2, z toho pre používateľov 1 150 m2. V 6 študovniach (z toho 2 sú databázové) je k dispozícii 303 študijných miest. Každoročne navštívi knižnicu vyše 70 000 čitateľov a webové stránky knižnice vyše 500 000 čitateľov. Knižnica disponuje vlastnou počítačovou sieťou (</w:t>
            </w:r>
            <w:proofErr w:type="spellStart"/>
            <w:r w:rsidRPr="00A51A31">
              <w:rPr>
                <w:rFonts w:cstheme="minorHAnsi"/>
                <w:i/>
                <w:sz w:val="20"/>
                <w:szCs w:val="20"/>
              </w:rPr>
              <w:t>PULIBnet</w:t>
            </w:r>
            <w:proofErr w:type="spellEnd"/>
            <w:r w:rsidRPr="00A51A31">
              <w:rPr>
                <w:rFonts w:cstheme="minorHAnsi"/>
                <w:i/>
                <w:sz w:val="20"/>
                <w:szCs w:val="20"/>
              </w:rPr>
              <w:t xml:space="preserve">) so 4 servermi, 84 počítačmi, z toho pre používateľov je vyhradených 45 počítačov. Každoročne vydáva bibliografiu publikačnej činnosti PU. Knižnica poskytuje prístup do 9 platených </w:t>
            </w:r>
            <w:proofErr w:type="spellStart"/>
            <w:r w:rsidRPr="00A51A31">
              <w:rPr>
                <w:rFonts w:cstheme="minorHAnsi"/>
                <w:i/>
                <w:sz w:val="20"/>
                <w:szCs w:val="20"/>
              </w:rPr>
              <w:t>plnotextových</w:t>
            </w:r>
            <w:proofErr w:type="spellEnd"/>
            <w:r w:rsidRPr="00A51A31">
              <w:rPr>
                <w:rFonts w:cstheme="minorHAnsi"/>
                <w:i/>
                <w:sz w:val="20"/>
                <w:szCs w:val="20"/>
              </w:rPr>
              <w:t xml:space="preserve"> databázových centier (EBSCO, </w:t>
            </w:r>
            <w:proofErr w:type="spellStart"/>
            <w:r w:rsidRPr="00A51A31">
              <w:rPr>
                <w:rFonts w:cstheme="minorHAnsi"/>
                <w:i/>
                <w:sz w:val="20"/>
                <w:szCs w:val="20"/>
              </w:rPr>
              <w:t>Gale</w:t>
            </w:r>
            <w:proofErr w:type="spellEnd"/>
            <w:r w:rsidRPr="00A51A31">
              <w:rPr>
                <w:rFonts w:cstheme="minorHAnsi"/>
                <w:i/>
                <w:sz w:val="20"/>
                <w:szCs w:val="20"/>
              </w:rPr>
              <w:t xml:space="preserve">, </w:t>
            </w:r>
            <w:proofErr w:type="spellStart"/>
            <w:r w:rsidRPr="00A51A31">
              <w:rPr>
                <w:rFonts w:cstheme="minorHAnsi"/>
                <w:i/>
                <w:sz w:val="20"/>
                <w:szCs w:val="20"/>
              </w:rPr>
              <w:t>ProQuest</w:t>
            </w:r>
            <w:proofErr w:type="spellEnd"/>
            <w:r w:rsidRPr="00A51A31">
              <w:rPr>
                <w:rFonts w:cstheme="minorHAnsi"/>
                <w:i/>
                <w:sz w:val="20"/>
                <w:szCs w:val="20"/>
              </w:rPr>
              <w:t xml:space="preserve">, </w:t>
            </w:r>
            <w:proofErr w:type="spellStart"/>
            <w:r w:rsidRPr="00A51A31">
              <w:rPr>
                <w:rFonts w:cstheme="minorHAnsi"/>
                <w:i/>
                <w:sz w:val="20"/>
                <w:szCs w:val="20"/>
              </w:rPr>
              <w:t>Science</w:t>
            </w:r>
            <w:proofErr w:type="spellEnd"/>
            <w:r w:rsidRPr="00A51A31">
              <w:rPr>
                <w:rFonts w:cstheme="minorHAnsi"/>
                <w:i/>
                <w:sz w:val="20"/>
                <w:szCs w:val="20"/>
              </w:rPr>
              <w:t xml:space="preserve"> </w:t>
            </w:r>
            <w:proofErr w:type="spellStart"/>
            <w:r w:rsidRPr="00A51A31">
              <w:rPr>
                <w:rFonts w:cstheme="minorHAnsi"/>
                <w:i/>
                <w:sz w:val="20"/>
                <w:szCs w:val="20"/>
              </w:rPr>
              <w:t>Direct</w:t>
            </w:r>
            <w:proofErr w:type="spellEnd"/>
            <w:r w:rsidRPr="00A51A31">
              <w:rPr>
                <w:rFonts w:cstheme="minorHAnsi"/>
                <w:i/>
                <w:sz w:val="20"/>
                <w:szCs w:val="20"/>
              </w:rPr>
              <w:t xml:space="preserve">, </w:t>
            </w:r>
            <w:proofErr w:type="spellStart"/>
            <w:r w:rsidRPr="00A51A31">
              <w:rPr>
                <w:rFonts w:cstheme="minorHAnsi"/>
                <w:i/>
                <w:sz w:val="20"/>
                <w:szCs w:val="20"/>
              </w:rPr>
              <w:t>Scopus</w:t>
            </w:r>
            <w:proofErr w:type="spellEnd"/>
            <w:r w:rsidRPr="00A51A31">
              <w:rPr>
                <w:rFonts w:cstheme="minorHAnsi"/>
                <w:i/>
                <w:sz w:val="20"/>
                <w:szCs w:val="20"/>
              </w:rPr>
              <w:t xml:space="preserve">, </w:t>
            </w:r>
            <w:proofErr w:type="spellStart"/>
            <w:r w:rsidRPr="00A51A31">
              <w:rPr>
                <w:rFonts w:cstheme="minorHAnsi"/>
                <w:i/>
                <w:sz w:val="20"/>
                <w:szCs w:val="20"/>
              </w:rPr>
              <w:t>Springer</w:t>
            </w:r>
            <w:proofErr w:type="spellEnd"/>
            <w:r w:rsidRPr="00A51A31">
              <w:rPr>
                <w:rFonts w:cstheme="minorHAnsi"/>
                <w:i/>
                <w:sz w:val="20"/>
                <w:szCs w:val="20"/>
              </w:rPr>
              <w:t xml:space="preserve">, </w:t>
            </w:r>
            <w:proofErr w:type="spellStart"/>
            <w:r w:rsidRPr="00A51A31">
              <w:rPr>
                <w:rFonts w:cstheme="minorHAnsi"/>
                <w:i/>
                <w:sz w:val="20"/>
                <w:szCs w:val="20"/>
              </w:rPr>
              <w:t>Taylor</w:t>
            </w:r>
            <w:proofErr w:type="spellEnd"/>
            <w:r w:rsidRPr="00A51A31">
              <w:rPr>
                <w:rFonts w:cstheme="minorHAnsi"/>
                <w:i/>
                <w:sz w:val="20"/>
                <w:szCs w:val="20"/>
              </w:rPr>
              <w:t xml:space="preserve"> and </w:t>
            </w:r>
            <w:proofErr w:type="spellStart"/>
            <w:r w:rsidRPr="00A51A31">
              <w:rPr>
                <w:rFonts w:cstheme="minorHAnsi"/>
                <w:i/>
                <w:sz w:val="20"/>
                <w:szCs w:val="20"/>
              </w:rPr>
              <w:t>Francis</w:t>
            </w:r>
            <w:proofErr w:type="spellEnd"/>
            <w:r w:rsidRPr="00A51A31">
              <w:rPr>
                <w:rFonts w:cstheme="minorHAnsi"/>
                <w:i/>
                <w:sz w:val="20"/>
                <w:szCs w:val="20"/>
              </w:rPr>
              <w:t xml:space="preserve">, Web of </w:t>
            </w:r>
            <w:proofErr w:type="spellStart"/>
            <w:r w:rsidRPr="00A51A31">
              <w:rPr>
                <w:rFonts w:cstheme="minorHAnsi"/>
                <w:i/>
                <w:sz w:val="20"/>
                <w:szCs w:val="20"/>
              </w:rPr>
              <w:t>Knowledge</w:t>
            </w:r>
            <w:proofErr w:type="spellEnd"/>
            <w:r w:rsidRPr="00A51A31">
              <w:rPr>
                <w:rFonts w:cstheme="minorHAnsi"/>
                <w:i/>
                <w:sz w:val="20"/>
                <w:szCs w:val="20"/>
              </w:rPr>
              <w:t xml:space="preserve">, </w:t>
            </w:r>
            <w:proofErr w:type="spellStart"/>
            <w:r w:rsidRPr="00A51A31">
              <w:rPr>
                <w:rFonts w:cstheme="minorHAnsi"/>
                <w:i/>
                <w:sz w:val="20"/>
                <w:szCs w:val="20"/>
              </w:rPr>
              <w:t>Wiley</w:t>
            </w:r>
            <w:proofErr w:type="spellEnd"/>
            <w:r w:rsidRPr="00A51A31">
              <w:rPr>
                <w:rFonts w:cstheme="minorHAnsi"/>
                <w:i/>
                <w:sz w:val="20"/>
                <w:szCs w:val="20"/>
              </w:rPr>
              <w:t>)</w:t>
            </w:r>
            <w:r w:rsidR="00500607">
              <w:rPr>
                <w:rFonts w:cstheme="minorHAnsi"/>
                <w:i/>
                <w:sz w:val="20"/>
                <w:szCs w:val="20"/>
              </w:rPr>
              <w:t>.</w:t>
            </w:r>
            <w:r w:rsidR="00BD0F07" w:rsidRPr="00BD0F07">
              <w:rPr>
                <w:rFonts w:cstheme="minorHAnsi"/>
                <w:i/>
                <w:sz w:val="20"/>
                <w:szCs w:val="20"/>
              </w:rPr>
              <w:t xml:space="preserve"> </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lastRenderedPageBreak/>
              <w:t>Charakteristika a rozsah dištančného vzdelávania uplatňovaná v študijnom programe s priradením k predmetom. Prístupy, manuály e-learningových portálov. Postupy pri prechode z prezen</w:t>
            </w:r>
            <w:r>
              <w:rPr>
                <w:rFonts w:cstheme="minorHAnsi"/>
                <w:b/>
                <w:bCs/>
                <w:sz w:val="20"/>
                <w:szCs w:val="20"/>
              </w:rPr>
              <w:t>čného na dištančné vzdelávanie</w:t>
            </w:r>
          </w:p>
        </w:tc>
        <w:tc>
          <w:tcPr>
            <w:tcW w:w="4814" w:type="dxa"/>
            <w:vAlign w:val="center"/>
          </w:tcPr>
          <w:p w:rsidR="00787688" w:rsidRDefault="001233BD" w:rsidP="0096273B">
            <w:pPr>
              <w:spacing w:before="120" w:after="120"/>
              <w:jc w:val="both"/>
              <w:rPr>
                <w:rFonts w:cstheme="minorHAnsi"/>
                <w:i/>
                <w:sz w:val="20"/>
                <w:szCs w:val="20"/>
              </w:rPr>
            </w:pPr>
            <w:r w:rsidRPr="001233BD">
              <w:rPr>
                <w:rFonts w:cstheme="minorHAnsi"/>
                <w:i/>
                <w:sz w:val="20"/>
                <w:szCs w:val="20"/>
              </w:rPr>
              <w:t>Charakteristika dištančného vzdelávania</w:t>
            </w:r>
            <w:r>
              <w:rPr>
                <w:rFonts w:cstheme="minorHAnsi"/>
                <w:i/>
                <w:sz w:val="20"/>
                <w:szCs w:val="20"/>
              </w:rPr>
              <w:t xml:space="preserve">: dištančné vzdelávanie prebieha v rámci kombinovanej metódy štúdia najčastejšie prostredníctvom platformy </w:t>
            </w:r>
            <w:proofErr w:type="spellStart"/>
            <w:r>
              <w:rPr>
                <w:rFonts w:cstheme="minorHAnsi"/>
                <w:i/>
                <w:sz w:val="20"/>
                <w:szCs w:val="20"/>
              </w:rPr>
              <w:t>Moodle</w:t>
            </w:r>
            <w:proofErr w:type="spellEnd"/>
            <w:r>
              <w:rPr>
                <w:rFonts w:cstheme="minorHAnsi"/>
                <w:i/>
                <w:sz w:val="20"/>
                <w:szCs w:val="20"/>
              </w:rPr>
              <w:t xml:space="preserve"> alebo MS </w:t>
            </w:r>
            <w:proofErr w:type="spellStart"/>
            <w:r>
              <w:rPr>
                <w:rFonts w:cstheme="minorHAnsi"/>
                <w:i/>
                <w:sz w:val="20"/>
                <w:szCs w:val="20"/>
              </w:rPr>
              <w:t>Teams</w:t>
            </w:r>
            <w:proofErr w:type="spellEnd"/>
            <w:r>
              <w:rPr>
                <w:rFonts w:cstheme="minorHAnsi"/>
                <w:i/>
                <w:sz w:val="20"/>
                <w:szCs w:val="20"/>
              </w:rPr>
              <w:t xml:space="preserve">. Fakulta manažmentu </w:t>
            </w:r>
            <w:r w:rsidR="00AF22B0">
              <w:rPr>
                <w:rFonts w:cstheme="minorHAnsi"/>
                <w:i/>
                <w:sz w:val="20"/>
                <w:szCs w:val="20"/>
              </w:rPr>
              <w:t>predpokladá využitie dištančného vzdelávania pri predmetoch, ktorých povaha a charakter to umožňuje. Predpokladá sa až 30 % podiel dištančného vzdelávania, prioritne na predmetoch s vyššou hodinovou dotáciou. Pri ostatných predmetoch podľa vzdelávacích potrieb a možností študentov.</w:t>
            </w:r>
          </w:p>
          <w:p w:rsidR="000F51BB" w:rsidRDefault="000F51BB" w:rsidP="001233BD">
            <w:pPr>
              <w:spacing w:before="120" w:after="120"/>
              <w:jc w:val="both"/>
              <w:rPr>
                <w:rFonts w:cstheme="minorHAnsi"/>
                <w:i/>
                <w:sz w:val="20"/>
                <w:szCs w:val="20"/>
              </w:rPr>
            </w:pPr>
            <w:r w:rsidRPr="001233BD">
              <w:rPr>
                <w:rFonts w:cstheme="minorHAnsi"/>
                <w:i/>
                <w:sz w:val="20"/>
                <w:szCs w:val="20"/>
              </w:rPr>
              <w:t xml:space="preserve">V prípade dištančného vzdelávania je využívaná na výučbu a komunikáciu online platforma MS </w:t>
            </w:r>
            <w:proofErr w:type="spellStart"/>
            <w:r>
              <w:rPr>
                <w:rFonts w:cstheme="minorHAnsi"/>
                <w:i/>
                <w:sz w:val="20"/>
                <w:szCs w:val="20"/>
              </w:rPr>
              <w:t>teams</w:t>
            </w:r>
            <w:proofErr w:type="spellEnd"/>
            <w:r w:rsidRPr="001233BD">
              <w:rPr>
                <w:rFonts w:cstheme="minorHAnsi"/>
                <w:i/>
                <w:sz w:val="20"/>
                <w:szCs w:val="20"/>
              </w:rPr>
              <w:t xml:space="preserve"> – pre online prednášky a online semináre. </w:t>
            </w:r>
          </w:p>
          <w:p w:rsidR="00BD0F07" w:rsidRPr="00622307" w:rsidRDefault="00787688" w:rsidP="000F51BB">
            <w:pPr>
              <w:spacing w:before="120" w:after="120"/>
              <w:jc w:val="both"/>
              <w:rPr>
                <w:rFonts w:cstheme="minorHAnsi"/>
                <w:i/>
                <w:sz w:val="20"/>
                <w:szCs w:val="20"/>
              </w:rPr>
            </w:pPr>
            <w:r>
              <w:rPr>
                <w:rFonts w:cstheme="minorHAnsi"/>
                <w:i/>
                <w:sz w:val="20"/>
                <w:szCs w:val="20"/>
              </w:rPr>
              <w:t xml:space="preserve">V súčasnosti sa platforma </w:t>
            </w:r>
            <w:proofErr w:type="spellStart"/>
            <w:r>
              <w:rPr>
                <w:rFonts w:cstheme="minorHAnsi"/>
                <w:i/>
                <w:sz w:val="20"/>
                <w:szCs w:val="20"/>
              </w:rPr>
              <w:t>Moodle</w:t>
            </w:r>
            <w:proofErr w:type="spellEnd"/>
            <w:r>
              <w:rPr>
                <w:rFonts w:cstheme="minorHAnsi"/>
                <w:i/>
                <w:sz w:val="20"/>
                <w:szCs w:val="20"/>
              </w:rPr>
              <w:t xml:space="preserve"> využíva napríklad na predmetoch:</w:t>
            </w:r>
            <w:r w:rsidR="00AF22B0">
              <w:rPr>
                <w:rFonts w:cstheme="minorHAnsi"/>
                <w:i/>
                <w:sz w:val="20"/>
                <w:szCs w:val="20"/>
              </w:rPr>
              <w:t xml:space="preserve"> </w:t>
            </w:r>
            <w:r w:rsidR="0096273B" w:rsidRPr="006B3339">
              <w:rPr>
                <w:rFonts w:cstheme="minorHAnsi"/>
                <w:i/>
                <w:sz w:val="20"/>
                <w:szCs w:val="20"/>
              </w:rPr>
              <w:t xml:space="preserve">Matematika </w:t>
            </w:r>
            <w:r w:rsidRPr="006B3339">
              <w:rPr>
                <w:rFonts w:cstheme="minorHAnsi"/>
                <w:i/>
                <w:sz w:val="20"/>
                <w:szCs w:val="20"/>
              </w:rPr>
              <w:t>(</w:t>
            </w:r>
            <w:proofErr w:type="spellStart"/>
            <w:r w:rsidR="0096273B" w:rsidRPr="006B3339">
              <w:rPr>
                <w:rFonts w:cstheme="minorHAnsi"/>
                <w:i/>
                <w:sz w:val="20"/>
                <w:szCs w:val="20"/>
              </w:rPr>
              <w:t>Moodle</w:t>
            </w:r>
            <w:proofErr w:type="spellEnd"/>
            <w:r w:rsidR="0096273B" w:rsidRPr="006B3339">
              <w:rPr>
                <w:rFonts w:cstheme="minorHAnsi"/>
                <w:i/>
                <w:sz w:val="20"/>
                <w:szCs w:val="20"/>
              </w:rPr>
              <w:t xml:space="preserve"> sa využíva ako podpora vzdelávania pri prezenčnom štúdiu;</w:t>
            </w:r>
            <w:r w:rsidR="00622307" w:rsidRPr="006B3339">
              <w:rPr>
                <w:rFonts w:cstheme="minorHAnsi"/>
                <w:i/>
                <w:sz w:val="20"/>
                <w:szCs w:val="20"/>
              </w:rPr>
              <w:t xml:space="preserve"> v</w:t>
            </w:r>
            <w:r w:rsidR="0096273B" w:rsidRPr="006B3339">
              <w:rPr>
                <w:rFonts w:cstheme="minorHAnsi"/>
                <w:i/>
                <w:sz w:val="20"/>
                <w:szCs w:val="20"/>
              </w:rPr>
              <w:t xml:space="preserve"> čase online vzdelávania </w:t>
            </w:r>
            <w:r w:rsidR="00622307" w:rsidRPr="006B3339">
              <w:rPr>
                <w:rFonts w:cstheme="minorHAnsi"/>
                <w:i/>
                <w:sz w:val="20"/>
                <w:szCs w:val="20"/>
              </w:rPr>
              <w:t xml:space="preserve">sa </w:t>
            </w:r>
            <w:r w:rsidR="0096273B" w:rsidRPr="006B3339">
              <w:rPr>
                <w:rFonts w:cstheme="minorHAnsi"/>
                <w:i/>
                <w:sz w:val="20"/>
                <w:szCs w:val="20"/>
              </w:rPr>
              <w:t xml:space="preserve">využíva </w:t>
            </w:r>
            <w:r w:rsidR="00622307" w:rsidRPr="006B3339">
              <w:rPr>
                <w:rFonts w:cstheme="minorHAnsi"/>
                <w:i/>
                <w:sz w:val="20"/>
                <w:szCs w:val="20"/>
              </w:rPr>
              <w:t>v plnej miere</w:t>
            </w:r>
            <w:r w:rsidRPr="006B3339">
              <w:rPr>
                <w:rFonts w:cstheme="minorHAnsi"/>
                <w:i/>
                <w:sz w:val="20"/>
                <w:szCs w:val="20"/>
              </w:rPr>
              <w:t xml:space="preserve">), </w:t>
            </w:r>
            <w:r w:rsidR="00622307" w:rsidRPr="006B3339">
              <w:rPr>
                <w:rFonts w:cstheme="minorHAnsi"/>
                <w:i/>
                <w:sz w:val="20"/>
                <w:szCs w:val="20"/>
              </w:rPr>
              <w:t xml:space="preserve">Makroekonómia a Mikroekonómia </w:t>
            </w:r>
            <w:r w:rsidRPr="006B3339">
              <w:rPr>
                <w:rFonts w:cstheme="minorHAnsi"/>
                <w:i/>
                <w:sz w:val="20"/>
                <w:szCs w:val="20"/>
              </w:rPr>
              <w:t xml:space="preserve">(v prípade potreby, </w:t>
            </w:r>
            <w:r w:rsidR="00622307" w:rsidRPr="006B3339">
              <w:rPr>
                <w:rFonts w:cstheme="minorHAnsi"/>
                <w:i/>
                <w:sz w:val="20"/>
                <w:szCs w:val="20"/>
              </w:rPr>
              <w:t>napr. z dôvodu prerušenia prezenčnej</w:t>
            </w:r>
            <w:r w:rsidR="00622307" w:rsidRPr="00622307">
              <w:rPr>
                <w:rFonts w:cstheme="minorHAnsi"/>
                <w:i/>
                <w:sz w:val="20"/>
                <w:szCs w:val="20"/>
              </w:rPr>
              <w:t xml:space="preserve"> </w:t>
            </w:r>
            <w:proofErr w:type="spellStart"/>
            <w:r w:rsidR="00622307" w:rsidRPr="00622307">
              <w:rPr>
                <w:rFonts w:cstheme="minorHAnsi"/>
                <w:i/>
                <w:sz w:val="20"/>
                <w:szCs w:val="20"/>
              </w:rPr>
              <w:t>výu</w:t>
            </w:r>
            <w:r>
              <w:rPr>
                <w:rFonts w:cstheme="minorHAnsi"/>
                <w:i/>
                <w:sz w:val="20"/>
                <w:szCs w:val="20"/>
              </w:rPr>
              <w:t>čby</w:t>
            </w:r>
            <w:r w:rsidR="00622307" w:rsidRPr="00622307">
              <w:rPr>
                <w:rFonts w:cstheme="minorHAnsi"/>
                <w:i/>
                <w:sz w:val="20"/>
                <w:szCs w:val="20"/>
              </w:rPr>
              <w:t>y</w:t>
            </w:r>
            <w:proofErr w:type="spellEnd"/>
            <w:r>
              <w:rPr>
                <w:rFonts w:cstheme="minorHAnsi"/>
                <w:i/>
                <w:sz w:val="20"/>
                <w:szCs w:val="20"/>
              </w:rPr>
              <w:t>,</w:t>
            </w:r>
            <w:r w:rsidR="00622307" w:rsidRPr="00622307">
              <w:rPr>
                <w:rFonts w:cstheme="minorHAnsi"/>
                <w:i/>
                <w:sz w:val="20"/>
                <w:szCs w:val="20"/>
              </w:rPr>
              <w:t xml:space="preserve"> je možné výu</w:t>
            </w:r>
            <w:r>
              <w:rPr>
                <w:rFonts w:cstheme="minorHAnsi"/>
                <w:i/>
                <w:sz w:val="20"/>
                <w:szCs w:val="20"/>
              </w:rPr>
              <w:t>čbu</w:t>
            </w:r>
            <w:r w:rsidR="00622307" w:rsidRPr="00622307">
              <w:rPr>
                <w:rFonts w:cstheme="minorHAnsi"/>
                <w:i/>
                <w:sz w:val="20"/>
                <w:szCs w:val="20"/>
              </w:rPr>
              <w:t xml:space="preserve"> presunúť v plnom rozsahu do prostredia </w:t>
            </w:r>
            <w:r>
              <w:rPr>
                <w:rFonts w:cstheme="minorHAnsi"/>
                <w:i/>
                <w:sz w:val="20"/>
                <w:szCs w:val="20"/>
              </w:rPr>
              <w:t>MS</w:t>
            </w:r>
            <w:r w:rsidR="00622307" w:rsidRPr="00622307">
              <w:rPr>
                <w:rFonts w:cstheme="minorHAnsi"/>
                <w:i/>
                <w:sz w:val="20"/>
                <w:szCs w:val="20"/>
              </w:rPr>
              <w:t xml:space="preserve"> </w:t>
            </w:r>
            <w:proofErr w:type="spellStart"/>
            <w:r w:rsidR="00622307" w:rsidRPr="00622307">
              <w:rPr>
                <w:rFonts w:cstheme="minorHAnsi"/>
                <w:i/>
                <w:sz w:val="20"/>
                <w:szCs w:val="20"/>
              </w:rPr>
              <w:t>Teams</w:t>
            </w:r>
            <w:proofErr w:type="spellEnd"/>
            <w:r w:rsidR="00622307" w:rsidRPr="00622307">
              <w:rPr>
                <w:rFonts w:cstheme="minorHAnsi"/>
                <w:i/>
                <w:sz w:val="20"/>
                <w:szCs w:val="20"/>
              </w:rPr>
              <w:t xml:space="preserve"> a LMS </w:t>
            </w:r>
            <w:proofErr w:type="spellStart"/>
            <w:r w:rsidR="00622307" w:rsidRPr="00622307">
              <w:rPr>
                <w:rFonts w:cstheme="minorHAnsi"/>
                <w:i/>
                <w:sz w:val="20"/>
                <w:szCs w:val="20"/>
              </w:rPr>
              <w:t>Moodle</w:t>
            </w:r>
            <w:proofErr w:type="spellEnd"/>
            <w:r>
              <w:rPr>
                <w:rFonts w:cstheme="minorHAnsi"/>
                <w:i/>
                <w:sz w:val="20"/>
                <w:szCs w:val="20"/>
              </w:rPr>
              <w:t>)</w:t>
            </w:r>
            <w:r w:rsidR="005222D2">
              <w:rPr>
                <w:rFonts w:cstheme="minorHAnsi"/>
                <w:i/>
                <w:sz w:val="20"/>
                <w:szCs w:val="20"/>
              </w:rPr>
              <w:t>.</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t>Partneri vysokej školy pri zabezpečovaní vzdelávacích činností študijného programu a ch</w:t>
            </w:r>
            <w:r>
              <w:rPr>
                <w:rFonts w:cstheme="minorHAnsi"/>
                <w:b/>
                <w:bCs/>
                <w:sz w:val="20"/>
                <w:szCs w:val="20"/>
              </w:rPr>
              <w:t>arakteristika ich participácie</w:t>
            </w:r>
          </w:p>
        </w:tc>
        <w:tc>
          <w:tcPr>
            <w:tcW w:w="4814" w:type="dxa"/>
            <w:vAlign w:val="center"/>
          </w:tcPr>
          <w:p w:rsidR="00BA2C6D" w:rsidRDefault="00BA2C6D" w:rsidP="00974007">
            <w:pPr>
              <w:spacing w:before="120"/>
              <w:jc w:val="both"/>
              <w:rPr>
                <w:rFonts w:cstheme="minorHAnsi"/>
                <w:i/>
                <w:sz w:val="20"/>
                <w:szCs w:val="20"/>
              </w:rPr>
            </w:pPr>
            <w:r>
              <w:rPr>
                <w:rFonts w:cstheme="minorHAnsi"/>
                <w:i/>
                <w:sz w:val="20"/>
                <w:szCs w:val="20"/>
              </w:rPr>
              <w:t>Fakulta manažmentu má na základe zmlúv o spolupráci vytvorenú rozsiahlu sieť</w:t>
            </w:r>
            <w:r w:rsidRPr="006574A7">
              <w:rPr>
                <w:rFonts w:cstheme="minorHAnsi"/>
                <w:i/>
                <w:sz w:val="20"/>
                <w:szCs w:val="20"/>
              </w:rPr>
              <w:t xml:space="preserve"> Stredísk študentskej praxe, praktickej prípravy a transferu výskumu, </w:t>
            </w:r>
            <w:r>
              <w:rPr>
                <w:rFonts w:cstheme="minorHAnsi"/>
                <w:i/>
                <w:sz w:val="20"/>
                <w:szCs w:val="20"/>
              </w:rPr>
              <w:t>v ktorých študenti môže realizovať odbornú prax.</w:t>
            </w:r>
            <w:r w:rsidR="00974007">
              <w:rPr>
                <w:rFonts w:cstheme="minorHAnsi"/>
                <w:i/>
                <w:sz w:val="20"/>
                <w:szCs w:val="20"/>
              </w:rPr>
              <w:t xml:space="preserve"> Zoznam stredísk</w:t>
            </w:r>
            <w:r w:rsidR="00281E8B">
              <w:rPr>
                <w:rFonts w:cstheme="minorHAnsi"/>
                <w:i/>
                <w:sz w:val="20"/>
                <w:szCs w:val="20"/>
              </w:rPr>
              <w:t xml:space="preserve"> je nasledovný</w:t>
            </w:r>
            <w:r w:rsidR="006C3964">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Asociácia  zamestnávateľských zväzov a združení SR</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Asociácia Duálneho Vzdelávania</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Atena</w:t>
            </w:r>
            <w:proofErr w:type="spellEnd"/>
            <w:r w:rsidRPr="00281E8B">
              <w:rPr>
                <w:rFonts w:cstheme="minorHAnsi"/>
                <w:i/>
                <w:sz w:val="20"/>
                <w:szCs w:val="20"/>
              </w:rPr>
              <w:t xml:space="preserve"> – </w:t>
            </w:r>
            <w:proofErr w:type="spellStart"/>
            <w:r w:rsidRPr="00281E8B">
              <w:rPr>
                <w:rFonts w:cstheme="minorHAnsi"/>
                <w:i/>
                <w:sz w:val="20"/>
                <w:szCs w:val="20"/>
              </w:rPr>
              <w:t>Personal</w:t>
            </w:r>
            <w:proofErr w:type="spellEnd"/>
            <w:r w:rsidRPr="00281E8B">
              <w:rPr>
                <w:rFonts w:cstheme="minorHAnsi"/>
                <w:i/>
                <w:sz w:val="20"/>
                <w:szCs w:val="20"/>
              </w:rPr>
              <w:t xml:space="preserve"> </w:t>
            </w:r>
            <w:proofErr w:type="spellStart"/>
            <w:r w:rsidRPr="00281E8B">
              <w:rPr>
                <w:rFonts w:cstheme="minorHAnsi"/>
                <w:i/>
                <w:sz w:val="20"/>
                <w:szCs w:val="20"/>
              </w:rPr>
              <w:t>Consulting</w:t>
            </w:r>
            <w:proofErr w:type="spellEnd"/>
            <w:r w:rsidRPr="00281E8B">
              <w:rPr>
                <w:rFonts w:cstheme="minorHAnsi"/>
                <w:i/>
                <w:sz w:val="20"/>
                <w:szCs w:val="20"/>
              </w:rPr>
              <w:t xml:space="preserve">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Bardejovské Kúpele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COOP Jednota Prešov, </w:t>
            </w:r>
            <w:proofErr w:type="spellStart"/>
            <w:r w:rsidRPr="00281E8B">
              <w:rPr>
                <w:rFonts w:cstheme="minorHAnsi"/>
                <w:i/>
                <w:sz w:val="20"/>
                <w:szCs w:val="20"/>
              </w:rPr>
              <w:t>s.d</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COUPONZONE,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Dukla </w:t>
            </w:r>
            <w:proofErr w:type="spellStart"/>
            <w:r w:rsidRPr="00281E8B">
              <w:rPr>
                <w:rFonts w:cstheme="minorHAnsi"/>
                <w:i/>
                <w:sz w:val="20"/>
                <w:szCs w:val="20"/>
              </w:rPr>
              <w:t>Destination</w:t>
            </w:r>
            <w:proofErr w:type="spellEnd"/>
            <w:r w:rsidRPr="00281E8B">
              <w:rPr>
                <w:rFonts w:cstheme="minorHAnsi"/>
                <w:i/>
                <w:sz w:val="20"/>
                <w:szCs w:val="20"/>
              </w:rPr>
              <w:t xml:space="preserve"> </w:t>
            </w:r>
            <w:proofErr w:type="spellStart"/>
            <w:r w:rsidRPr="00281E8B">
              <w:rPr>
                <w:rFonts w:cstheme="minorHAnsi"/>
                <w:i/>
                <w:sz w:val="20"/>
                <w:szCs w:val="20"/>
              </w:rPr>
              <w:t>n.o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EKO-FBB,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ELCOM,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Energia plus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FECUPRAL, spol. s </w:t>
            </w:r>
            <w:proofErr w:type="spellStart"/>
            <w:r w:rsidRPr="00281E8B">
              <w:rPr>
                <w:rFonts w:cstheme="minorHAnsi"/>
                <w:i/>
                <w:sz w:val="20"/>
                <w:szCs w:val="20"/>
              </w:rPr>
              <w:t>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Environmentálna Energetická Agentúra, </w:t>
            </w:r>
            <w:proofErr w:type="spellStart"/>
            <w:r w:rsidRPr="00281E8B">
              <w:rPr>
                <w:rFonts w:cstheme="minorHAnsi"/>
                <w:i/>
                <w:sz w:val="20"/>
                <w:szCs w:val="20"/>
              </w:rPr>
              <w:t>n.o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GEMOR FASHION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lastRenderedPageBreak/>
              <w:t xml:space="preserve">GOHR,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HARČÁR a partneri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HILTI Slovakia spol.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Hotel DIXON ****</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Hotel Dukla,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Hotel *** SOREA TITRIS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CHIMNEY´S,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IT-Solution4You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JSP </w:t>
            </w:r>
            <w:proofErr w:type="spellStart"/>
            <w:r w:rsidRPr="00281E8B">
              <w:rPr>
                <w:rFonts w:cstheme="minorHAnsi"/>
                <w:i/>
                <w:sz w:val="20"/>
                <w:szCs w:val="20"/>
              </w:rPr>
              <w:t>consult</w:t>
            </w:r>
            <w:proofErr w:type="spellEnd"/>
            <w:r w:rsidRPr="00281E8B">
              <w:rPr>
                <w:rFonts w:cstheme="minorHAnsi"/>
                <w:i/>
                <w:sz w:val="20"/>
                <w:szCs w:val="20"/>
              </w:rPr>
              <w:t xml:space="preserve">,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KuGu</w:t>
            </w:r>
            <w:proofErr w:type="spellEnd"/>
            <w:r w:rsidRPr="00281E8B">
              <w:rPr>
                <w:rFonts w:cstheme="minorHAnsi"/>
                <w:i/>
                <w:sz w:val="20"/>
                <w:szCs w:val="20"/>
              </w:rPr>
              <w:t xml:space="preserve"> PARTNERS</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Kariérový</w:t>
            </w:r>
            <w:proofErr w:type="spellEnd"/>
            <w:r w:rsidRPr="00281E8B">
              <w:rPr>
                <w:rFonts w:cstheme="minorHAnsi"/>
                <w:i/>
                <w:sz w:val="20"/>
                <w:szCs w:val="20"/>
              </w:rPr>
              <w:t xml:space="preserve"> koučing,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Krajská organizácia cestovného ruchu - KOCR </w:t>
            </w:r>
            <w:proofErr w:type="spellStart"/>
            <w:r w:rsidRPr="00281E8B">
              <w:rPr>
                <w:rFonts w:cstheme="minorHAnsi"/>
                <w:i/>
                <w:sz w:val="20"/>
                <w:szCs w:val="20"/>
              </w:rPr>
              <w:t>Sverovýchod</w:t>
            </w:r>
            <w:proofErr w:type="spellEnd"/>
            <w:r w:rsidRPr="00281E8B">
              <w:rPr>
                <w:rFonts w:cstheme="minorHAnsi"/>
                <w:i/>
                <w:sz w:val="20"/>
                <w:szCs w:val="20"/>
              </w:rPr>
              <w:t xml:space="preserve"> Slovenska</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Kúpele Nový Smokovec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Kúpele Vyšné Ružbachy,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KVETY.SK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Learn2Code</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MCK+ s. r. o.</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Mesto Lipany</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Mesto Veľký Šariš</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Mesto Vysoké Tatry</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Metrostav</w:t>
            </w:r>
            <w:proofErr w:type="spellEnd"/>
            <w:r w:rsidRPr="00281E8B">
              <w:rPr>
                <w:rFonts w:cstheme="minorHAnsi"/>
                <w:i/>
                <w:sz w:val="20"/>
                <w:szCs w:val="20"/>
              </w:rPr>
              <w:t xml:space="preserve"> Slovakia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Motor-</w:t>
            </w:r>
            <w:proofErr w:type="spellStart"/>
            <w:r w:rsidRPr="00281E8B">
              <w:rPr>
                <w:rFonts w:cstheme="minorHAnsi"/>
                <w:i/>
                <w:sz w:val="20"/>
                <w:szCs w:val="20"/>
              </w:rPr>
              <w:t>Car</w:t>
            </w:r>
            <w:proofErr w:type="spellEnd"/>
            <w:r w:rsidRPr="00281E8B">
              <w:rPr>
                <w:rFonts w:cstheme="minorHAnsi"/>
                <w:i/>
                <w:sz w:val="20"/>
                <w:szCs w:val="20"/>
              </w:rPr>
              <w:t xml:space="preserve"> Prešov,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Mgr. MVDr. Pavol Kovaľ</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MXM, spol.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Obec Kvakovce - Obecný úrad</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OOCR Šariš</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Opálové bane </w:t>
            </w:r>
            <w:proofErr w:type="spellStart"/>
            <w:r w:rsidRPr="00281E8B">
              <w:rPr>
                <w:rFonts w:cstheme="minorHAnsi"/>
                <w:i/>
                <w:sz w:val="20"/>
                <w:szCs w:val="20"/>
              </w:rPr>
              <w:t>Libanka</w:t>
            </w:r>
            <w:proofErr w:type="spellEnd"/>
            <w:r w:rsidRPr="00281E8B">
              <w:rPr>
                <w:rFonts w:cstheme="minorHAnsi"/>
                <w:i/>
                <w:sz w:val="20"/>
                <w:szCs w:val="20"/>
              </w:rPr>
              <w:t xml:space="preserve">,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Outdoorpark</w:t>
            </w:r>
            <w:proofErr w:type="spellEnd"/>
            <w:r w:rsidRPr="00281E8B">
              <w:rPr>
                <w:rFonts w:cstheme="minorHAnsi"/>
                <w:i/>
                <w:sz w:val="20"/>
                <w:szCs w:val="20"/>
              </w:rPr>
              <w:t xml:space="preserve">, </w:t>
            </w:r>
            <w:proofErr w:type="spellStart"/>
            <w:r w:rsidRPr="00281E8B">
              <w:rPr>
                <w:rFonts w:cstheme="minorHAnsi"/>
                <w:i/>
                <w:sz w:val="20"/>
                <w:szCs w:val="20"/>
              </w:rPr>
              <w:t>s.r.o</w:t>
            </w:r>
            <w:proofErr w:type="spellEnd"/>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Pharmacy</w:t>
            </w:r>
            <w:proofErr w:type="spellEnd"/>
            <w:r w:rsidRPr="00281E8B">
              <w:rPr>
                <w:rFonts w:cstheme="minorHAnsi"/>
                <w:i/>
                <w:sz w:val="20"/>
                <w:szCs w:val="20"/>
              </w:rPr>
              <w:t xml:space="preserve"> - BR, spol. s </w:t>
            </w:r>
            <w:proofErr w:type="spellStart"/>
            <w:r w:rsidRPr="00281E8B">
              <w:rPr>
                <w:rFonts w:cstheme="minorHAnsi"/>
                <w:i/>
                <w:sz w:val="20"/>
                <w:szCs w:val="20"/>
              </w:rPr>
              <w:t>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PK Auto, spol.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Plzeňský</w:t>
            </w:r>
            <w:proofErr w:type="spellEnd"/>
            <w:r w:rsidRPr="00281E8B">
              <w:rPr>
                <w:rFonts w:cstheme="minorHAnsi"/>
                <w:i/>
                <w:sz w:val="20"/>
                <w:szCs w:val="20"/>
              </w:rPr>
              <w:t xml:space="preserve"> Prazdroj Slovensko,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PRELIKA,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Promiseo</w:t>
            </w:r>
            <w:proofErr w:type="spellEnd"/>
            <w:r w:rsidRPr="00281E8B">
              <w:rPr>
                <w:rFonts w:cstheme="minorHAnsi"/>
                <w:i/>
                <w:sz w:val="20"/>
                <w:szCs w:val="20"/>
              </w:rPr>
              <w:t xml:space="preserve">,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REAL SLOVAKIA, spol. s </w:t>
            </w:r>
            <w:proofErr w:type="spellStart"/>
            <w:r w:rsidRPr="00281E8B">
              <w:rPr>
                <w:rFonts w:cstheme="minorHAnsi"/>
                <w:i/>
                <w:sz w:val="20"/>
                <w:szCs w:val="20"/>
              </w:rPr>
              <w:t>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Rocks</w:t>
            </w:r>
            <w:proofErr w:type="spellEnd"/>
            <w:r w:rsidRPr="00281E8B">
              <w:rPr>
                <w:rFonts w:cstheme="minorHAnsi"/>
                <w:i/>
                <w:sz w:val="20"/>
                <w:szCs w:val="20"/>
              </w:rPr>
              <w:t xml:space="preserve">,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SA - </w:t>
            </w:r>
            <w:proofErr w:type="spellStart"/>
            <w:r w:rsidRPr="00281E8B">
              <w:rPr>
                <w:rFonts w:cstheme="minorHAnsi"/>
                <w:i/>
                <w:sz w:val="20"/>
                <w:szCs w:val="20"/>
              </w:rPr>
              <w:t>PEhAES</w:t>
            </w:r>
            <w:proofErr w:type="spellEnd"/>
            <w:r w:rsidRPr="00281E8B">
              <w:rPr>
                <w:rFonts w:cstheme="minorHAnsi"/>
                <w:i/>
                <w:sz w:val="20"/>
                <w:szCs w:val="20"/>
              </w:rPr>
              <w:t xml:space="preserve">, spol. s </w:t>
            </w:r>
            <w:proofErr w:type="spellStart"/>
            <w:r w:rsidRPr="00281E8B">
              <w:rPr>
                <w:rFonts w:cstheme="minorHAnsi"/>
                <w:i/>
                <w:sz w:val="20"/>
                <w:szCs w:val="20"/>
              </w:rPr>
              <w:t>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SAD Prešov </w:t>
            </w:r>
            <w:proofErr w:type="spellStart"/>
            <w:r w:rsidRPr="00281E8B">
              <w:rPr>
                <w:rFonts w:cstheme="minorHAnsi"/>
                <w:i/>
                <w:sz w:val="20"/>
                <w:szCs w:val="20"/>
              </w:rPr>
              <w:t>a.s</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Sanatórium Tatranská Kotlina, </w:t>
            </w:r>
            <w:proofErr w:type="spellStart"/>
            <w:r w:rsidRPr="00281E8B">
              <w:rPr>
                <w:rFonts w:cstheme="minorHAnsi"/>
                <w:i/>
                <w:sz w:val="20"/>
                <w:szCs w:val="20"/>
              </w:rPr>
              <w:t>n.o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SLOVEXA PD - Kapušany,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Smash</w:t>
            </w:r>
            <w:proofErr w:type="spellEnd"/>
            <w:r w:rsidRPr="00281E8B">
              <w:rPr>
                <w:rFonts w:cstheme="minorHAnsi"/>
                <w:i/>
                <w:sz w:val="20"/>
                <w:szCs w:val="20"/>
              </w:rPr>
              <w:t xml:space="preserve">,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Sociálna poisťovňa Prešov</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SPINEA,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Súkromná stredná odborná škola, Pod Kalváriou Prešov</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 xml:space="preserve">TOMARK,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Vector</w:t>
            </w:r>
            <w:proofErr w:type="spellEnd"/>
            <w:r w:rsidRPr="00281E8B">
              <w:rPr>
                <w:rFonts w:cstheme="minorHAnsi"/>
                <w:i/>
                <w:sz w:val="20"/>
                <w:szCs w:val="20"/>
              </w:rPr>
              <w:t xml:space="preserve"> </w:t>
            </w:r>
            <w:proofErr w:type="spellStart"/>
            <w:r w:rsidRPr="00281E8B">
              <w:rPr>
                <w:rFonts w:cstheme="minorHAnsi"/>
                <w:i/>
                <w:sz w:val="20"/>
                <w:szCs w:val="20"/>
              </w:rPr>
              <w:t>Invest</w:t>
            </w:r>
            <w:proofErr w:type="spellEnd"/>
            <w:r w:rsidRPr="00281E8B">
              <w:rPr>
                <w:rFonts w:cstheme="minorHAnsi"/>
                <w:i/>
                <w:sz w:val="20"/>
                <w:szCs w:val="20"/>
              </w:rPr>
              <w:t xml:space="preserve">, </w:t>
            </w:r>
            <w:proofErr w:type="spellStart"/>
            <w:r w:rsidRPr="00281E8B">
              <w:rPr>
                <w:rFonts w:cstheme="minorHAnsi"/>
                <w:i/>
                <w:sz w:val="20"/>
                <w:szCs w:val="20"/>
              </w:rPr>
              <w:t>s.r.o</w:t>
            </w:r>
            <w:proofErr w:type="spellEnd"/>
            <w:r w:rsidRPr="00281E8B">
              <w:rPr>
                <w:rFonts w:cstheme="minorHAnsi"/>
                <w:i/>
                <w:sz w:val="20"/>
                <w:szCs w:val="20"/>
              </w:rPr>
              <w:t>.</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proofErr w:type="spellStart"/>
            <w:r w:rsidRPr="00281E8B">
              <w:rPr>
                <w:rFonts w:cstheme="minorHAnsi"/>
                <w:i/>
                <w:sz w:val="20"/>
                <w:szCs w:val="20"/>
              </w:rPr>
              <w:t>Výskumno</w:t>
            </w:r>
            <w:proofErr w:type="spellEnd"/>
            <w:r w:rsidRPr="00281E8B">
              <w:rPr>
                <w:rFonts w:cstheme="minorHAnsi"/>
                <w:i/>
                <w:sz w:val="20"/>
                <w:szCs w:val="20"/>
              </w:rPr>
              <w:t xml:space="preserve"> vzdelávacie centrum </w:t>
            </w:r>
            <w:proofErr w:type="spellStart"/>
            <w:r w:rsidRPr="00281E8B">
              <w:rPr>
                <w:rFonts w:cstheme="minorHAnsi"/>
                <w:i/>
                <w:sz w:val="20"/>
                <w:szCs w:val="20"/>
              </w:rPr>
              <w:t>bioenergie</w:t>
            </w:r>
            <w:proofErr w:type="spellEnd"/>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Zväz automobilového priemyslu SR</w:t>
            </w:r>
          </w:p>
          <w:p w:rsidR="00281E8B" w:rsidRPr="00281E8B" w:rsidRDefault="00281E8B" w:rsidP="00C554CB">
            <w:pPr>
              <w:pStyle w:val="Odsekzoznamu"/>
              <w:numPr>
                <w:ilvl w:val="0"/>
                <w:numId w:val="36"/>
              </w:numPr>
              <w:ind w:left="227" w:hanging="227"/>
              <w:contextualSpacing w:val="0"/>
              <w:jc w:val="both"/>
              <w:rPr>
                <w:rFonts w:cstheme="minorHAnsi"/>
                <w:i/>
                <w:sz w:val="20"/>
                <w:szCs w:val="20"/>
              </w:rPr>
            </w:pPr>
            <w:r w:rsidRPr="00281E8B">
              <w:rPr>
                <w:rFonts w:cstheme="minorHAnsi"/>
                <w:i/>
                <w:sz w:val="20"/>
                <w:szCs w:val="20"/>
              </w:rPr>
              <w:t>Zväz cestovného ruchu SR</w:t>
            </w:r>
          </w:p>
          <w:p w:rsidR="00B13290" w:rsidRPr="00B13290" w:rsidRDefault="00B13290" w:rsidP="00B13290">
            <w:pPr>
              <w:spacing w:before="120" w:after="120"/>
              <w:jc w:val="both"/>
              <w:rPr>
                <w:rFonts w:cstheme="minorHAnsi"/>
                <w:i/>
                <w:sz w:val="20"/>
                <w:szCs w:val="20"/>
              </w:rPr>
            </w:pPr>
            <w:r>
              <w:rPr>
                <w:rFonts w:cstheme="minorHAnsi"/>
                <w:i/>
                <w:sz w:val="20"/>
                <w:szCs w:val="20"/>
              </w:rPr>
              <w:t xml:space="preserve">Fakulta manažmentu PU má uzatvorené zmluvy so zahraničnými inštitúciami, ktoré študentom ponúkajú možnosť absolvovania praxe. </w:t>
            </w:r>
            <w:r w:rsidRPr="00B13290">
              <w:rPr>
                <w:rFonts w:cstheme="minorHAnsi"/>
                <w:i/>
                <w:sz w:val="20"/>
                <w:szCs w:val="20"/>
              </w:rPr>
              <w:t xml:space="preserve">Zahraniční partneri fakulty pre absolvovanie zahraničnej praxe študentov, ktorí propagujú, zabezpečujú a organizujú zahraničnú prax: </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proofErr w:type="spellStart"/>
            <w:r w:rsidRPr="00EB74D8">
              <w:rPr>
                <w:rFonts w:cstheme="minorHAnsi"/>
                <w:i/>
                <w:sz w:val="20"/>
                <w:szCs w:val="20"/>
              </w:rPr>
              <w:t>Sani</w:t>
            </w:r>
            <w:proofErr w:type="spellEnd"/>
            <w:r w:rsidRPr="00EB74D8">
              <w:rPr>
                <w:rFonts w:cstheme="minorHAnsi"/>
                <w:i/>
                <w:sz w:val="20"/>
                <w:szCs w:val="20"/>
              </w:rPr>
              <w:t>/</w:t>
            </w:r>
            <w:proofErr w:type="spellStart"/>
            <w:r w:rsidRPr="00EB74D8">
              <w:rPr>
                <w:rFonts w:cstheme="minorHAnsi"/>
                <w:i/>
                <w:sz w:val="20"/>
                <w:szCs w:val="20"/>
              </w:rPr>
              <w:t>Ikos</w:t>
            </w:r>
            <w:proofErr w:type="spellEnd"/>
            <w:r w:rsidRPr="00EB74D8">
              <w:rPr>
                <w:rFonts w:cstheme="minorHAnsi"/>
                <w:i/>
                <w:sz w:val="20"/>
                <w:szCs w:val="20"/>
              </w:rPr>
              <w:t xml:space="preserve"> Group – Grécko, </w:t>
            </w:r>
            <w:proofErr w:type="spellStart"/>
            <w:r w:rsidRPr="00EB74D8">
              <w:rPr>
                <w:rFonts w:cstheme="minorHAnsi"/>
                <w:i/>
                <w:sz w:val="20"/>
                <w:szCs w:val="20"/>
              </w:rPr>
              <w:t>Sani</w:t>
            </w:r>
            <w:proofErr w:type="spellEnd"/>
            <w:r w:rsidRPr="00EB74D8">
              <w:rPr>
                <w:rFonts w:cstheme="minorHAnsi"/>
                <w:i/>
                <w:sz w:val="20"/>
                <w:szCs w:val="20"/>
              </w:rPr>
              <w:t xml:space="preserve"> a </w:t>
            </w:r>
            <w:proofErr w:type="spellStart"/>
            <w:r w:rsidRPr="00EB74D8">
              <w:rPr>
                <w:rFonts w:cstheme="minorHAnsi"/>
                <w:i/>
                <w:sz w:val="20"/>
                <w:szCs w:val="20"/>
              </w:rPr>
              <w:t>Ikos</w:t>
            </w:r>
            <w:proofErr w:type="spellEnd"/>
            <w:r w:rsidRPr="00EB74D8">
              <w:rPr>
                <w:rFonts w:cstheme="minorHAnsi"/>
                <w:i/>
                <w:sz w:val="20"/>
                <w:szCs w:val="20"/>
              </w:rPr>
              <w:t xml:space="preserve"> rezorty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lastRenderedPageBreak/>
              <w:t xml:space="preserve">(kontakt: </w:t>
            </w:r>
            <w:hyperlink r:id="rId43" w:history="1">
              <w:r w:rsidR="00B37AAA" w:rsidRPr="00730C64">
                <w:rPr>
                  <w:rStyle w:val="Hypertextovprepojenie"/>
                  <w:rFonts w:cstheme="minorHAnsi"/>
                  <w:i/>
                  <w:sz w:val="20"/>
                  <w:szCs w:val="20"/>
                </w:rPr>
                <w:t>careers@saniresort.gr</w:t>
              </w:r>
            </w:hyperlink>
            <w:r w:rsidRPr="00EB74D8">
              <w:rPr>
                <w:rFonts w:cstheme="minorHAnsi"/>
                <w:i/>
                <w:sz w:val="20"/>
                <w:szCs w:val="20"/>
              </w:rPr>
              <w:t xml:space="preserve">, </w:t>
            </w:r>
            <w:hyperlink r:id="rId44" w:history="1">
              <w:r w:rsidR="00B37AAA" w:rsidRPr="00730C64">
                <w:rPr>
                  <w:rStyle w:val="Hypertextovprepojenie"/>
                  <w:rFonts w:cstheme="minorHAnsi"/>
                  <w:i/>
                  <w:sz w:val="20"/>
                  <w:szCs w:val="20"/>
                </w:rPr>
                <w:t>careers@ikosresorts.com</w:t>
              </w:r>
            </w:hyperlink>
            <w:r w:rsid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r w:rsidRPr="00EB74D8">
              <w:rPr>
                <w:rFonts w:cstheme="minorHAnsi"/>
                <w:i/>
                <w:sz w:val="20"/>
                <w:szCs w:val="20"/>
              </w:rPr>
              <w:t xml:space="preserve">Europe3000 – Taliansko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5" w:history="1">
              <w:r w:rsidR="00B37AAA" w:rsidRPr="00730C64">
                <w:rPr>
                  <w:rStyle w:val="Hypertextovprepojenie"/>
                  <w:rFonts w:cstheme="minorHAnsi"/>
                  <w:i/>
                  <w:sz w:val="20"/>
                  <w:szCs w:val="20"/>
                </w:rPr>
                <w:t>info@europe3000.it</w:t>
              </w:r>
            </w:hyperlink>
            <w:r w:rsidRP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proofErr w:type="spellStart"/>
            <w:r w:rsidRPr="00EB74D8">
              <w:rPr>
                <w:rFonts w:cstheme="minorHAnsi"/>
                <w:i/>
                <w:sz w:val="20"/>
                <w:szCs w:val="20"/>
              </w:rPr>
              <w:t>Sutledge</w:t>
            </w:r>
            <w:proofErr w:type="spellEnd"/>
            <w:r w:rsidRPr="00EB74D8">
              <w:rPr>
                <w:rFonts w:cstheme="minorHAnsi"/>
                <w:i/>
                <w:sz w:val="20"/>
                <w:szCs w:val="20"/>
              </w:rPr>
              <w:t xml:space="preserve"> </w:t>
            </w:r>
            <w:proofErr w:type="spellStart"/>
            <w:r w:rsidRPr="00EB74D8">
              <w:rPr>
                <w:rFonts w:cstheme="minorHAnsi"/>
                <w:i/>
                <w:sz w:val="20"/>
                <w:szCs w:val="20"/>
              </w:rPr>
              <w:t>Placement</w:t>
            </w:r>
            <w:proofErr w:type="spellEnd"/>
            <w:r w:rsidRPr="00EB74D8">
              <w:rPr>
                <w:rFonts w:cstheme="minorHAnsi"/>
                <w:i/>
                <w:sz w:val="20"/>
                <w:szCs w:val="20"/>
              </w:rPr>
              <w:t xml:space="preserve"> </w:t>
            </w:r>
            <w:proofErr w:type="spellStart"/>
            <w:r w:rsidRPr="00EB74D8">
              <w:rPr>
                <w:rFonts w:cstheme="minorHAnsi"/>
                <w:i/>
                <w:sz w:val="20"/>
                <w:szCs w:val="20"/>
              </w:rPr>
              <w:t>Consultants</w:t>
            </w:r>
            <w:proofErr w:type="spellEnd"/>
            <w:r w:rsidRPr="00EB74D8">
              <w:rPr>
                <w:rFonts w:cstheme="minorHAnsi"/>
                <w:i/>
                <w:sz w:val="20"/>
                <w:szCs w:val="20"/>
              </w:rPr>
              <w:t xml:space="preserve"> – Írsko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6" w:history="1">
              <w:r w:rsidR="00B37AAA" w:rsidRPr="00730C64">
                <w:rPr>
                  <w:rStyle w:val="Hypertextovprepojenie"/>
                  <w:rFonts w:cstheme="minorHAnsi"/>
                  <w:i/>
                  <w:sz w:val="20"/>
                  <w:szCs w:val="20"/>
                </w:rPr>
                <w:t>georgestone19@hotmail.com</w:t>
              </w:r>
            </w:hyperlink>
            <w:r w:rsidRP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proofErr w:type="spellStart"/>
            <w:r w:rsidRPr="00EB74D8">
              <w:rPr>
                <w:rFonts w:cstheme="minorHAnsi"/>
                <w:i/>
                <w:sz w:val="20"/>
                <w:szCs w:val="20"/>
              </w:rPr>
              <w:t>Asterias</w:t>
            </w:r>
            <w:proofErr w:type="spellEnd"/>
            <w:r w:rsidRPr="00EB74D8">
              <w:rPr>
                <w:rFonts w:cstheme="minorHAnsi"/>
                <w:i/>
                <w:sz w:val="20"/>
                <w:szCs w:val="20"/>
              </w:rPr>
              <w:t xml:space="preserve"> </w:t>
            </w:r>
            <w:proofErr w:type="spellStart"/>
            <w:r w:rsidRPr="00EB74D8">
              <w:rPr>
                <w:rFonts w:cstheme="minorHAnsi"/>
                <w:i/>
                <w:sz w:val="20"/>
                <w:szCs w:val="20"/>
              </w:rPr>
              <w:t>Beach</w:t>
            </w:r>
            <w:proofErr w:type="spellEnd"/>
            <w:r w:rsidRPr="00EB74D8">
              <w:rPr>
                <w:rFonts w:cstheme="minorHAnsi"/>
                <w:i/>
                <w:sz w:val="20"/>
                <w:szCs w:val="20"/>
              </w:rPr>
              <w:t xml:space="preserve"> Hotel – Cyprus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7" w:history="1">
              <w:r w:rsidR="00B37AAA" w:rsidRPr="00730C64">
                <w:rPr>
                  <w:rStyle w:val="Hypertextovprepojenie"/>
                  <w:rFonts w:cstheme="minorHAnsi"/>
                  <w:i/>
                  <w:sz w:val="20"/>
                  <w:szCs w:val="20"/>
                </w:rPr>
                <w:t>marinos@asteriashotels.com</w:t>
              </w:r>
            </w:hyperlink>
            <w:r w:rsidRPr="00EB74D8">
              <w:rPr>
                <w:rFonts w:cstheme="minorHAnsi"/>
                <w:i/>
                <w:sz w:val="20"/>
                <w:szCs w:val="20"/>
              </w:rPr>
              <w:t>)</w:t>
            </w:r>
          </w:p>
          <w:p w:rsidR="00EB74D8" w:rsidRDefault="00B13290" w:rsidP="00EB74D8">
            <w:pPr>
              <w:pStyle w:val="Odsekzoznamu"/>
              <w:numPr>
                <w:ilvl w:val="0"/>
                <w:numId w:val="36"/>
              </w:numPr>
              <w:spacing w:before="60"/>
              <w:ind w:left="227" w:hanging="227"/>
              <w:contextualSpacing w:val="0"/>
              <w:jc w:val="both"/>
              <w:rPr>
                <w:rFonts w:cstheme="minorHAnsi"/>
                <w:i/>
                <w:sz w:val="20"/>
                <w:szCs w:val="20"/>
              </w:rPr>
            </w:pPr>
            <w:r w:rsidRPr="00EB74D8">
              <w:rPr>
                <w:rFonts w:cstheme="minorHAnsi"/>
                <w:i/>
                <w:sz w:val="20"/>
                <w:szCs w:val="20"/>
              </w:rPr>
              <w:t xml:space="preserve">La </w:t>
            </w:r>
            <w:proofErr w:type="spellStart"/>
            <w:r w:rsidRPr="00EB74D8">
              <w:rPr>
                <w:rFonts w:cstheme="minorHAnsi"/>
                <w:i/>
                <w:sz w:val="20"/>
                <w:szCs w:val="20"/>
              </w:rPr>
              <w:t>Sisa</w:t>
            </w:r>
            <w:proofErr w:type="spellEnd"/>
            <w:r w:rsidRPr="00EB74D8">
              <w:rPr>
                <w:rFonts w:cstheme="minorHAnsi"/>
                <w:i/>
                <w:sz w:val="20"/>
                <w:szCs w:val="20"/>
              </w:rPr>
              <w:t xml:space="preserve"> </w:t>
            </w:r>
            <w:proofErr w:type="spellStart"/>
            <w:r w:rsidRPr="00EB74D8">
              <w:rPr>
                <w:rFonts w:cstheme="minorHAnsi"/>
                <w:i/>
                <w:sz w:val="20"/>
                <w:szCs w:val="20"/>
              </w:rPr>
              <w:t>Agencia</w:t>
            </w:r>
            <w:proofErr w:type="spellEnd"/>
            <w:r w:rsidRPr="00EB74D8">
              <w:rPr>
                <w:rFonts w:cstheme="minorHAnsi"/>
                <w:i/>
                <w:sz w:val="20"/>
                <w:szCs w:val="20"/>
              </w:rPr>
              <w:t xml:space="preserve"> – Španielsko </w:t>
            </w:r>
          </w:p>
          <w:p w:rsidR="00B13290" w:rsidRPr="00EB74D8" w:rsidRDefault="00B13290" w:rsidP="00EB74D8">
            <w:pPr>
              <w:pStyle w:val="Odsekzoznamu"/>
              <w:ind w:left="227"/>
              <w:contextualSpacing w:val="0"/>
              <w:jc w:val="both"/>
              <w:rPr>
                <w:rFonts w:cstheme="minorHAnsi"/>
                <w:i/>
                <w:sz w:val="20"/>
                <w:szCs w:val="20"/>
              </w:rPr>
            </w:pPr>
            <w:r w:rsidRPr="00EB74D8">
              <w:rPr>
                <w:rFonts w:cstheme="minorHAnsi"/>
                <w:i/>
                <w:sz w:val="20"/>
                <w:szCs w:val="20"/>
              </w:rPr>
              <w:t xml:space="preserve">(kontakt: </w:t>
            </w:r>
            <w:hyperlink r:id="rId48" w:history="1">
              <w:r w:rsidR="00B37AAA" w:rsidRPr="00730C64">
                <w:rPr>
                  <w:rStyle w:val="Hypertextovprepojenie"/>
                  <w:rFonts w:cstheme="minorHAnsi"/>
                  <w:i/>
                  <w:sz w:val="20"/>
                  <w:szCs w:val="20"/>
                </w:rPr>
                <w:t>zuzana@lasisagencia.sk</w:t>
              </w:r>
            </w:hyperlink>
            <w:r w:rsidRPr="00EB74D8">
              <w:rPr>
                <w:rFonts w:cstheme="minorHAnsi"/>
                <w:i/>
                <w:sz w:val="20"/>
                <w:szCs w:val="20"/>
              </w:rPr>
              <w:t>)</w:t>
            </w:r>
          </w:p>
          <w:p w:rsidR="00B13290" w:rsidRPr="00755293" w:rsidRDefault="00EE7535" w:rsidP="00E81A63">
            <w:pPr>
              <w:spacing w:before="120"/>
              <w:jc w:val="both"/>
              <w:rPr>
                <w:rFonts w:cstheme="minorHAnsi"/>
                <w:bCs/>
                <w:i/>
                <w:sz w:val="20"/>
                <w:szCs w:val="24"/>
              </w:rPr>
            </w:pPr>
            <w:r>
              <w:rPr>
                <w:rFonts w:cstheme="minorHAnsi"/>
                <w:bCs/>
                <w:i/>
                <w:sz w:val="20"/>
                <w:szCs w:val="24"/>
              </w:rPr>
              <w:t xml:space="preserve">Vďaka dlhodobo budovaným vzťahom s predstaviteľmi praxe sa pravidelne realizujú prednášky pozvaných hostí. </w:t>
            </w:r>
          </w:p>
        </w:tc>
      </w:tr>
      <w:tr w:rsidR="00BD0F07" w:rsidRPr="00755293" w:rsidTr="00A4087B">
        <w:tc>
          <w:tcPr>
            <w:tcW w:w="4814" w:type="dxa"/>
            <w:shd w:val="clear" w:color="auto" w:fill="E7E6E6" w:themeFill="background2"/>
          </w:tcPr>
          <w:p w:rsidR="00BD0F07" w:rsidRPr="00120B1A" w:rsidRDefault="00D82BA6" w:rsidP="00BD0F07">
            <w:pPr>
              <w:pStyle w:val="Odsekzoznamu"/>
              <w:numPr>
                <w:ilvl w:val="0"/>
                <w:numId w:val="14"/>
              </w:numPr>
              <w:ind w:left="284" w:hanging="284"/>
              <w:rPr>
                <w:rFonts w:cstheme="minorHAnsi"/>
                <w:b/>
                <w:bCs/>
                <w:sz w:val="20"/>
                <w:szCs w:val="20"/>
              </w:rPr>
            </w:pPr>
            <w:r>
              <w:rPr>
                <w:rFonts w:cstheme="minorHAnsi"/>
                <w:b/>
                <w:bCs/>
                <w:sz w:val="20"/>
                <w:szCs w:val="20"/>
              </w:rPr>
              <w:lastRenderedPageBreak/>
              <w:t>Charakteristika na možnosti</w:t>
            </w:r>
            <w:r w:rsidR="00BD0F07" w:rsidRPr="00120B1A">
              <w:rPr>
                <w:rFonts w:cstheme="minorHAnsi"/>
                <w:b/>
                <w:bCs/>
                <w:sz w:val="20"/>
                <w:szCs w:val="20"/>
              </w:rPr>
              <w:t xml:space="preserve"> sociálneho, športového, kultúrneho, duc</w:t>
            </w:r>
            <w:r w:rsidR="00BD0F07">
              <w:rPr>
                <w:rFonts w:cstheme="minorHAnsi"/>
                <w:b/>
                <w:bCs/>
                <w:sz w:val="20"/>
                <w:szCs w:val="20"/>
              </w:rPr>
              <w:t>hovného a spoločenského vyžitia</w:t>
            </w:r>
            <w:r w:rsidR="00BD0F07" w:rsidRPr="00120B1A">
              <w:rPr>
                <w:rFonts w:cstheme="minorHAnsi"/>
                <w:b/>
                <w:bCs/>
                <w:sz w:val="20"/>
                <w:szCs w:val="20"/>
              </w:rPr>
              <w:t xml:space="preserve"> </w:t>
            </w:r>
          </w:p>
        </w:tc>
        <w:tc>
          <w:tcPr>
            <w:tcW w:w="4814" w:type="dxa"/>
            <w:vAlign w:val="center"/>
          </w:tcPr>
          <w:p w:rsidR="00622232" w:rsidRDefault="00A67EC8" w:rsidP="00A67EC8">
            <w:pPr>
              <w:jc w:val="both"/>
              <w:rPr>
                <w:rFonts w:cstheme="minorHAnsi"/>
                <w:bCs/>
                <w:i/>
                <w:sz w:val="20"/>
                <w:szCs w:val="24"/>
              </w:rPr>
            </w:pPr>
            <w:r w:rsidRPr="00A67EC8">
              <w:rPr>
                <w:rFonts w:cstheme="minorHAnsi"/>
                <w:bCs/>
                <w:i/>
                <w:sz w:val="20"/>
                <w:szCs w:val="24"/>
              </w:rPr>
              <w:t xml:space="preserve">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w:t>
            </w:r>
            <w:proofErr w:type="spellStart"/>
            <w:r w:rsidRPr="00A67EC8">
              <w:rPr>
                <w:rFonts w:cstheme="minorHAnsi"/>
                <w:bCs/>
                <w:i/>
                <w:sz w:val="20"/>
                <w:szCs w:val="24"/>
              </w:rPr>
              <w:t>miniligu</w:t>
            </w:r>
            <w:proofErr w:type="spellEnd"/>
            <w:r w:rsidRPr="00A67EC8">
              <w:rPr>
                <w:rFonts w:cstheme="minorHAnsi"/>
                <w:bCs/>
                <w:i/>
                <w:sz w:val="20"/>
                <w:szCs w:val="24"/>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w:t>
            </w:r>
            <w:proofErr w:type="spellStart"/>
            <w:r w:rsidRPr="00A67EC8">
              <w:rPr>
                <w:rFonts w:cstheme="minorHAnsi"/>
                <w:bCs/>
                <w:i/>
                <w:sz w:val="20"/>
                <w:szCs w:val="24"/>
              </w:rPr>
              <w:t>Šporťáčik</w:t>
            </w:r>
            <w:proofErr w:type="spellEnd"/>
            <w:r w:rsidRPr="00A67EC8">
              <w:rPr>
                <w:rFonts w:cstheme="minorHAnsi"/>
                <w:bCs/>
                <w:i/>
                <w:sz w:val="20"/>
                <w:szCs w:val="24"/>
              </w:rPr>
              <w:t xml:space="preserve">; pohybový program </w:t>
            </w:r>
            <w:proofErr w:type="spellStart"/>
            <w:r w:rsidRPr="00A67EC8">
              <w:rPr>
                <w:rFonts w:cstheme="minorHAnsi"/>
                <w:bCs/>
                <w:i/>
                <w:sz w:val="20"/>
                <w:szCs w:val="24"/>
              </w:rPr>
              <w:t>ProSenior</w:t>
            </w:r>
            <w:proofErr w:type="spellEnd"/>
            <w:r w:rsidRPr="00A67EC8">
              <w:rPr>
                <w:rFonts w:cstheme="minorHAnsi"/>
                <w:bCs/>
                <w:i/>
                <w:sz w:val="20"/>
                <w:szCs w:val="24"/>
              </w:rPr>
              <w:t xml:space="preserve"> a iné). Pri realizácií týchto aktivít FŠ organizačne spolupracuje so študentmi, Olympijským klubom Prešov a mestom Prešov.</w:t>
            </w:r>
          </w:p>
          <w:p w:rsidR="00622232" w:rsidRDefault="00A67EC8" w:rsidP="00622232">
            <w:pPr>
              <w:spacing w:before="120"/>
              <w:jc w:val="both"/>
              <w:rPr>
                <w:rFonts w:cstheme="minorHAnsi"/>
                <w:bCs/>
                <w:i/>
                <w:sz w:val="20"/>
                <w:szCs w:val="24"/>
              </w:rPr>
            </w:pPr>
            <w:r w:rsidRPr="00A67EC8">
              <w:rPr>
                <w:rFonts w:cstheme="minorHAnsi"/>
                <w:bCs/>
                <w:i/>
                <w:sz w:val="20"/>
                <w:szCs w:val="24"/>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0A67EC8">
              <w:rPr>
                <w:rFonts w:cstheme="minorHAnsi"/>
                <w:bCs/>
                <w:i/>
                <w:sz w:val="20"/>
                <w:szCs w:val="24"/>
              </w:rPr>
              <w:t>celouniverzitných</w:t>
            </w:r>
            <w:proofErr w:type="spellEnd"/>
            <w:r w:rsidRPr="00A67EC8">
              <w:rPr>
                <w:rFonts w:cstheme="minorHAnsi"/>
                <w:bCs/>
                <w:i/>
                <w:sz w:val="20"/>
                <w:szCs w:val="24"/>
              </w:rPr>
              <w:t xml:space="preserve"> a fakultných slávnostných podujatiach, reprezentujú a vytvárajú imidž univerzite v rámci mesta Prešov, Prešovského kraja, v celoštátnom aj medzinárodnom meradle.</w:t>
            </w:r>
          </w:p>
          <w:p w:rsidR="00BD0F07" w:rsidRPr="00755293" w:rsidRDefault="00A67EC8" w:rsidP="00622232">
            <w:pPr>
              <w:spacing w:before="120"/>
              <w:jc w:val="both"/>
              <w:rPr>
                <w:rFonts w:cstheme="minorHAnsi"/>
                <w:bCs/>
                <w:i/>
                <w:sz w:val="20"/>
                <w:szCs w:val="24"/>
              </w:rPr>
            </w:pPr>
            <w:r w:rsidRPr="00A67EC8">
              <w:rPr>
                <w:rFonts w:cstheme="minorHAnsi"/>
                <w:bCs/>
                <w:i/>
                <w:sz w:val="20"/>
                <w:szCs w:val="24"/>
              </w:rPr>
              <w:t xml:space="preserve">Univerzitné pastoračné centrum Dr. Štefana </w:t>
            </w:r>
            <w:proofErr w:type="spellStart"/>
            <w:r w:rsidRPr="00A67EC8">
              <w:rPr>
                <w:rFonts w:cstheme="minorHAnsi"/>
                <w:bCs/>
                <w:i/>
                <w:sz w:val="20"/>
                <w:szCs w:val="24"/>
              </w:rPr>
              <w:t>Héseka</w:t>
            </w:r>
            <w:proofErr w:type="spellEnd"/>
            <w:r w:rsidRPr="00A67EC8">
              <w:rPr>
                <w:rFonts w:cstheme="minorHAnsi"/>
                <w:bCs/>
                <w:i/>
                <w:sz w:val="20"/>
                <w:szCs w:val="24"/>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w:t>
            </w:r>
            <w:proofErr w:type="spellStart"/>
            <w:r w:rsidRPr="00A67EC8">
              <w:rPr>
                <w:rFonts w:cstheme="minorHAnsi"/>
                <w:bCs/>
                <w:i/>
                <w:sz w:val="20"/>
                <w:szCs w:val="24"/>
              </w:rPr>
              <w:t>Exnárová</w:t>
            </w:r>
            <w:proofErr w:type="spellEnd"/>
            <w:r w:rsidRPr="00A67EC8">
              <w:rPr>
                <w:rFonts w:cstheme="minorHAnsi"/>
                <w:bCs/>
                <w:i/>
                <w:sz w:val="20"/>
                <w:szCs w:val="24"/>
              </w:rPr>
              <w:t xml:space="preserve"> 36 a priestory auly č. 100 na </w:t>
            </w:r>
            <w:r w:rsidRPr="00A67EC8">
              <w:rPr>
                <w:rFonts w:cstheme="minorHAnsi"/>
                <w:bCs/>
                <w:i/>
                <w:sz w:val="20"/>
                <w:szCs w:val="24"/>
              </w:rPr>
              <w:lastRenderedPageBreak/>
              <w:t>FHPV.  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tc>
      </w:tr>
      <w:tr w:rsidR="00BD0F07" w:rsidRPr="00755293" w:rsidTr="00A4087B">
        <w:tc>
          <w:tcPr>
            <w:tcW w:w="4814" w:type="dxa"/>
            <w:shd w:val="clear" w:color="auto" w:fill="E7E6E6" w:themeFill="background2"/>
          </w:tcPr>
          <w:p w:rsidR="00BD0F07" w:rsidRPr="00120B1A" w:rsidRDefault="00BD0F07" w:rsidP="00BD0F07">
            <w:pPr>
              <w:pStyle w:val="Odsekzoznamu"/>
              <w:numPr>
                <w:ilvl w:val="0"/>
                <w:numId w:val="14"/>
              </w:numPr>
              <w:ind w:left="284" w:hanging="284"/>
              <w:rPr>
                <w:rFonts w:cstheme="minorHAnsi"/>
                <w:b/>
                <w:bCs/>
                <w:sz w:val="20"/>
                <w:szCs w:val="20"/>
              </w:rPr>
            </w:pPr>
            <w:r w:rsidRPr="00120B1A">
              <w:rPr>
                <w:rFonts w:cstheme="minorHAnsi"/>
                <w:b/>
                <w:bCs/>
                <w:sz w:val="20"/>
                <w:szCs w:val="20"/>
              </w:rPr>
              <w:lastRenderedPageBreak/>
              <w:t>Možnosti a podmienky účasti študentov študijného programu na mobilitách a stážach (s uvedením kontaktov), pokyny na prihlasovanie, pravidlá uznávania tohto vzdelávania</w:t>
            </w:r>
          </w:p>
        </w:tc>
        <w:tc>
          <w:tcPr>
            <w:tcW w:w="4814" w:type="dxa"/>
            <w:vAlign w:val="center"/>
          </w:tcPr>
          <w:p w:rsidR="00514A5A" w:rsidRPr="00841D2C" w:rsidRDefault="00514A5A" w:rsidP="001A7E00">
            <w:pPr>
              <w:spacing w:before="120"/>
              <w:jc w:val="both"/>
              <w:rPr>
                <w:rFonts w:cstheme="minorHAnsi"/>
                <w:b/>
                <w:i/>
                <w:sz w:val="20"/>
                <w:szCs w:val="24"/>
              </w:rPr>
            </w:pPr>
            <w:r w:rsidRPr="00841D2C">
              <w:rPr>
                <w:rFonts w:cstheme="minorHAnsi"/>
                <w:b/>
                <w:i/>
                <w:sz w:val="20"/>
                <w:szCs w:val="24"/>
              </w:rPr>
              <w:t xml:space="preserve">Erasmus+ mobility – podmienky: </w:t>
            </w:r>
          </w:p>
          <w:p w:rsidR="00514A5A" w:rsidRDefault="00514A5A" w:rsidP="001A7E00">
            <w:pPr>
              <w:jc w:val="both"/>
              <w:rPr>
                <w:rFonts w:cstheme="minorHAnsi"/>
                <w:bCs/>
                <w:i/>
                <w:sz w:val="20"/>
                <w:szCs w:val="24"/>
              </w:rPr>
            </w:pPr>
            <w:r>
              <w:rPr>
                <w:rFonts w:cstheme="minorHAnsi"/>
                <w:bCs/>
                <w:i/>
                <w:sz w:val="20"/>
                <w:szCs w:val="24"/>
              </w:rPr>
              <w:t>O grant na mobilitu sa môže uchádzať študent, ktorý</w:t>
            </w:r>
            <w:r>
              <w:t xml:space="preserve"> </w:t>
            </w:r>
            <w:r w:rsidRPr="00E8176C">
              <w:rPr>
                <w:rFonts w:cstheme="minorHAnsi"/>
                <w:bCs/>
                <w:i/>
                <w:sz w:val="20"/>
                <w:szCs w:val="24"/>
              </w:rPr>
              <w:t>je občanom Slovenskej republiky, alebo krajiny Európskej únie, alebo ostatných krajín, ktoré participujú v Programe ERASMUS+ a je študentom (zapísaným v danom akademickom roku) vysokoškolskej inštitúcie v Slovenskej republike, ktorej bola pridelená Erasmus charta (ECHE)</w:t>
            </w:r>
            <w:r>
              <w:rPr>
                <w:rFonts w:cstheme="minorHAnsi"/>
                <w:bCs/>
                <w:i/>
                <w:sz w:val="20"/>
                <w:szCs w:val="24"/>
              </w:rPr>
              <w:t>, alebo ktorý je</w:t>
            </w:r>
            <w:r>
              <w:t xml:space="preserve"> </w:t>
            </w:r>
            <w:r w:rsidRPr="00D762CB">
              <w:rPr>
                <w:rFonts w:cstheme="minorHAnsi"/>
                <w:bCs/>
                <w:i/>
                <w:sz w:val="20"/>
                <w:szCs w:val="24"/>
              </w:rPr>
              <w:t>občanom inej krajiny, ktorý je študentom uceleného bakalárskeho, magisterského alebo doktorandského štúdia (zapísaným v danom akademickom roku) vysokoškolskej inštitúcie v Slovenskej republike, ktorej bola pridelená Erasmus charta (ECHE)</w:t>
            </w:r>
            <w:r>
              <w:rPr>
                <w:rFonts w:cstheme="minorHAnsi"/>
                <w:bCs/>
                <w:i/>
                <w:sz w:val="20"/>
                <w:szCs w:val="24"/>
              </w:rPr>
              <w:t>.</w:t>
            </w:r>
          </w:p>
          <w:p w:rsidR="009770C3" w:rsidRDefault="00514A5A" w:rsidP="001A7E00">
            <w:pPr>
              <w:jc w:val="both"/>
              <w:rPr>
                <w:rFonts w:cstheme="minorHAnsi"/>
                <w:bCs/>
                <w:i/>
                <w:sz w:val="20"/>
                <w:szCs w:val="24"/>
              </w:rPr>
            </w:pPr>
            <w:r w:rsidRPr="009E7DBC">
              <w:rPr>
                <w:rFonts w:cstheme="minorHAnsi"/>
                <w:bCs/>
                <w:i/>
                <w:sz w:val="20"/>
                <w:szCs w:val="24"/>
              </w:rPr>
              <w:t xml:space="preserve">Oddelenie vonkajších vzťahov a marketingu (Zahraničné vzťahy) na Rektoráte PU každý rok informuje jednotlivé fakulty, fakultného a katedrových koordinátorov, ako aj samotných študentov o možnostiach študentských mobilít v rámci jednotlivých podpísaných </w:t>
            </w:r>
            <w:proofErr w:type="spellStart"/>
            <w:r w:rsidRPr="009E7DBC">
              <w:rPr>
                <w:rFonts w:cstheme="minorHAnsi"/>
                <w:bCs/>
                <w:i/>
                <w:sz w:val="20"/>
                <w:szCs w:val="24"/>
              </w:rPr>
              <w:t>interinštitu</w:t>
            </w:r>
            <w:r w:rsidR="00D16680">
              <w:rPr>
                <w:rFonts w:cstheme="minorHAnsi"/>
                <w:bCs/>
                <w:i/>
                <w:sz w:val="20"/>
                <w:szCs w:val="24"/>
              </w:rPr>
              <w:t>-</w:t>
            </w:r>
            <w:r w:rsidRPr="009E7DBC">
              <w:rPr>
                <w:rFonts w:cstheme="minorHAnsi"/>
                <w:bCs/>
                <w:i/>
                <w:sz w:val="20"/>
                <w:szCs w:val="24"/>
              </w:rPr>
              <w:t>cionálnych</w:t>
            </w:r>
            <w:proofErr w:type="spellEnd"/>
            <w:r w:rsidRPr="009E7DBC">
              <w:rPr>
                <w:rFonts w:cstheme="minorHAnsi"/>
                <w:bCs/>
                <w:i/>
                <w:sz w:val="20"/>
                <w:szCs w:val="24"/>
              </w:rPr>
              <w:t xml:space="preserve"> dohôd. Tieto informácie sú dostupné aj na </w:t>
            </w:r>
            <w:r w:rsidR="001A7E00">
              <w:rPr>
                <w:rFonts w:cstheme="minorHAnsi"/>
                <w:bCs/>
                <w:i/>
                <w:sz w:val="20"/>
                <w:szCs w:val="24"/>
              </w:rPr>
              <w:t xml:space="preserve">webovom sídle </w:t>
            </w:r>
            <w:r w:rsidRPr="009E7DBC">
              <w:rPr>
                <w:rFonts w:cstheme="minorHAnsi"/>
                <w:bCs/>
                <w:i/>
                <w:sz w:val="20"/>
                <w:szCs w:val="24"/>
              </w:rPr>
              <w:t>fakult</w:t>
            </w:r>
            <w:r w:rsidR="001A7E00">
              <w:rPr>
                <w:rFonts w:cstheme="minorHAnsi"/>
                <w:bCs/>
                <w:i/>
                <w:sz w:val="20"/>
                <w:szCs w:val="24"/>
              </w:rPr>
              <w:t>y v sekcii vonkajších vzťahov.</w:t>
            </w:r>
            <w:r w:rsidRPr="009E7DBC">
              <w:rPr>
                <w:rFonts w:cstheme="minorHAnsi"/>
                <w:bCs/>
                <w:i/>
                <w:sz w:val="20"/>
                <w:szCs w:val="24"/>
              </w:rPr>
              <w:t xml:space="preserve"> </w:t>
            </w:r>
          </w:p>
          <w:p w:rsidR="009770C3" w:rsidRPr="009770C3" w:rsidRDefault="009770C3" w:rsidP="009770C3">
            <w:pPr>
              <w:spacing w:before="120"/>
              <w:jc w:val="both"/>
              <w:rPr>
                <w:rFonts w:cstheme="minorHAnsi"/>
                <w:bCs/>
                <w:i/>
                <w:sz w:val="20"/>
                <w:szCs w:val="24"/>
              </w:rPr>
            </w:pPr>
            <w:r w:rsidRPr="009770C3">
              <w:rPr>
                <w:rFonts w:cstheme="minorHAnsi"/>
                <w:bCs/>
                <w:i/>
                <w:sz w:val="20"/>
                <w:szCs w:val="24"/>
              </w:rPr>
              <w:t xml:space="preserve">Študenti, ktorí sa chcú v rámci programu Erasmus+ zúčastniť študijného pobytu na zahraničnej univerzite musia predovšetkým spĺňať nasledujúce kritériá mobility študentov: </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Mobility sa môžu zúčastniť študenti všetkých stupňov vysokoškolského štúdia (Bc., Mgr., Ing., PhD.)</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 xml:space="preserve">Študent musí byť riadne zapísaný na štúdium na Prešovskej univerzite </w:t>
            </w:r>
            <w:r w:rsidRPr="009770C3">
              <w:rPr>
                <w:rFonts w:cstheme="minorHAnsi"/>
                <w:b/>
                <w:bCs/>
                <w:i/>
                <w:sz w:val="20"/>
                <w:szCs w:val="24"/>
              </w:rPr>
              <w:t>v dennej forme štúdia</w:t>
            </w:r>
            <w:r w:rsidRPr="009770C3">
              <w:rPr>
                <w:rFonts w:cstheme="minorHAnsi"/>
                <w:bCs/>
                <w:i/>
                <w:sz w:val="20"/>
                <w:szCs w:val="24"/>
              </w:rPr>
              <w:t>.</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Grant je možné prideliť len študentovi, ktorý má ukončený 1. ročník vysokoškolského štúdia. Prihlásiť na mobilitu sa však môže už v 1. ročníku.</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Mobilita môže trvať min. 3 a max. 12 mesiacov.</w:t>
            </w:r>
          </w:p>
          <w:p w:rsidR="009770C3" w:rsidRPr="009770C3" w:rsidRDefault="009770C3" w:rsidP="009770C3">
            <w:pPr>
              <w:pStyle w:val="Odsekzoznamu"/>
              <w:numPr>
                <w:ilvl w:val="0"/>
                <w:numId w:val="36"/>
              </w:numPr>
              <w:ind w:left="227" w:hanging="227"/>
              <w:contextualSpacing w:val="0"/>
              <w:jc w:val="both"/>
              <w:rPr>
                <w:rFonts w:cstheme="minorHAnsi"/>
                <w:bCs/>
                <w:i/>
                <w:sz w:val="20"/>
                <w:szCs w:val="24"/>
              </w:rPr>
            </w:pPr>
            <w:r w:rsidRPr="009770C3">
              <w:rPr>
                <w:rFonts w:cstheme="minorHAnsi"/>
                <w:bCs/>
                <w:i/>
                <w:sz w:val="20"/>
                <w:szCs w:val="24"/>
              </w:rPr>
              <w:t>Študent sa môže zúčastniť Erasmus+ mobilít (študijný pobyt + stáž) v súhrnnej dĺžke 12 mesiacov v každom stupni štúdia.</w:t>
            </w:r>
          </w:p>
          <w:p w:rsidR="009770C3" w:rsidRPr="009770C3" w:rsidRDefault="009770C3" w:rsidP="001A7E00">
            <w:pPr>
              <w:jc w:val="both"/>
              <w:rPr>
                <w:rFonts w:cstheme="minorHAnsi"/>
                <w:bCs/>
                <w:i/>
                <w:sz w:val="20"/>
                <w:szCs w:val="24"/>
              </w:rPr>
            </w:pPr>
          </w:p>
          <w:p w:rsidR="00E80DE9" w:rsidRDefault="001A7E00" w:rsidP="00094747">
            <w:pPr>
              <w:spacing w:before="120"/>
              <w:jc w:val="both"/>
              <w:rPr>
                <w:rFonts w:cstheme="minorHAnsi"/>
                <w:i/>
                <w:sz w:val="20"/>
                <w:szCs w:val="24"/>
              </w:rPr>
            </w:pPr>
            <w:r w:rsidRPr="00CF40AB">
              <w:rPr>
                <w:rFonts w:cstheme="minorHAnsi"/>
                <w:b/>
                <w:i/>
                <w:sz w:val="20"/>
                <w:szCs w:val="24"/>
              </w:rPr>
              <w:t>Povinnosti š</w:t>
            </w:r>
            <w:r w:rsidR="00514A5A" w:rsidRPr="00CF40AB">
              <w:rPr>
                <w:rFonts w:cstheme="minorHAnsi"/>
                <w:b/>
                <w:i/>
                <w:sz w:val="20"/>
                <w:szCs w:val="24"/>
              </w:rPr>
              <w:t>tudent</w:t>
            </w:r>
            <w:r w:rsidRPr="00CF40AB">
              <w:rPr>
                <w:rFonts w:cstheme="minorHAnsi"/>
                <w:b/>
                <w:i/>
                <w:sz w:val="20"/>
                <w:szCs w:val="24"/>
              </w:rPr>
              <w:t xml:space="preserve">a, ktorý má záujem </w:t>
            </w:r>
            <w:r w:rsidR="00CF40AB">
              <w:rPr>
                <w:rFonts w:cstheme="minorHAnsi"/>
                <w:b/>
                <w:i/>
                <w:sz w:val="20"/>
                <w:szCs w:val="24"/>
              </w:rPr>
              <w:t>vycestovať na</w:t>
            </w:r>
            <w:r w:rsidRPr="00CF40AB">
              <w:rPr>
                <w:rFonts w:cstheme="minorHAnsi"/>
                <w:b/>
                <w:i/>
                <w:sz w:val="20"/>
                <w:szCs w:val="24"/>
              </w:rPr>
              <w:t> mobilitu</w:t>
            </w:r>
            <w:r>
              <w:rPr>
                <w:rFonts w:cstheme="minorHAnsi"/>
                <w:i/>
                <w:sz w:val="20"/>
                <w:szCs w:val="24"/>
              </w:rPr>
              <w:t xml:space="preserve">: </w:t>
            </w:r>
          </w:p>
          <w:p w:rsidR="00514A5A" w:rsidRPr="00C5312A" w:rsidRDefault="00E80DE9" w:rsidP="001A7E00">
            <w:pPr>
              <w:jc w:val="both"/>
              <w:rPr>
                <w:rFonts w:cstheme="minorHAnsi"/>
                <w:bCs/>
                <w:i/>
                <w:sz w:val="20"/>
                <w:szCs w:val="24"/>
              </w:rPr>
            </w:pPr>
            <w:r w:rsidRPr="00515A03">
              <w:rPr>
                <w:rFonts w:cstheme="minorHAnsi"/>
                <w:bCs/>
                <w:i/>
                <w:sz w:val="20"/>
                <w:szCs w:val="24"/>
              </w:rPr>
              <w:t>Po podaní prihlášky na mobilitu (</w:t>
            </w:r>
            <w:r>
              <w:rPr>
                <w:rFonts w:cstheme="minorHAnsi"/>
                <w:bCs/>
                <w:i/>
                <w:sz w:val="20"/>
                <w:szCs w:val="24"/>
              </w:rPr>
              <w:t>s priloženým</w:t>
            </w:r>
            <w:r w:rsidRPr="004B5A87">
              <w:rPr>
                <w:rFonts w:cstheme="minorHAnsi"/>
                <w:bCs/>
                <w:i/>
                <w:sz w:val="20"/>
                <w:szCs w:val="24"/>
              </w:rPr>
              <w:t xml:space="preserve"> Výpis</w:t>
            </w:r>
            <w:r>
              <w:rPr>
                <w:rFonts w:cstheme="minorHAnsi"/>
                <w:bCs/>
                <w:i/>
                <w:sz w:val="20"/>
                <w:szCs w:val="24"/>
              </w:rPr>
              <w:t>om</w:t>
            </w:r>
            <w:r w:rsidRPr="004B5A87">
              <w:rPr>
                <w:rFonts w:cstheme="minorHAnsi"/>
                <w:bCs/>
                <w:i/>
                <w:sz w:val="20"/>
                <w:szCs w:val="24"/>
              </w:rPr>
              <w:t xml:space="preserve"> výsledkov štúdia </w:t>
            </w:r>
            <w:r>
              <w:rPr>
                <w:rFonts w:cstheme="minorHAnsi"/>
                <w:bCs/>
                <w:i/>
                <w:sz w:val="20"/>
                <w:szCs w:val="24"/>
              </w:rPr>
              <w:t>a príp. aj</w:t>
            </w:r>
            <w:r w:rsidRPr="004B5A87">
              <w:rPr>
                <w:rFonts w:cstheme="minorHAnsi"/>
                <w:bCs/>
                <w:i/>
                <w:sz w:val="20"/>
                <w:szCs w:val="24"/>
              </w:rPr>
              <w:t xml:space="preserve"> </w:t>
            </w:r>
            <w:r>
              <w:rPr>
                <w:rFonts w:cstheme="minorHAnsi"/>
                <w:bCs/>
                <w:i/>
                <w:sz w:val="20"/>
                <w:szCs w:val="24"/>
              </w:rPr>
              <w:t>m</w:t>
            </w:r>
            <w:r w:rsidRPr="004B5A87">
              <w:rPr>
                <w:rFonts w:cstheme="minorHAnsi"/>
                <w:bCs/>
                <w:i/>
                <w:sz w:val="20"/>
                <w:szCs w:val="24"/>
              </w:rPr>
              <w:t>otivačn</w:t>
            </w:r>
            <w:r>
              <w:rPr>
                <w:rFonts w:cstheme="minorHAnsi"/>
                <w:bCs/>
                <w:i/>
                <w:sz w:val="20"/>
                <w:szCs w:val="24"/>
              </w:rPr>
              <w:t xml:space="preserve">ého listu) absolvuje test resp. pohovor. </w:t>
            </w:r>
            <w:r w:rsidRPr="00E80DE9">
              <w:rPr>
                <w:rFonts w:cstheme="minorHAnsi"/>
                <w:bCs/>
                <w:i/>
                <w:sz w:val="20"/>
                <w:szCs w:val="24"/>
              </w:rPr>
              <w:t>Študent je povinný na prijímajúcej inštitúcii si zvoliť predmet</w:t>
            </w:r>
            <w:r>
              <w:rPr>
                <w:rFonts w:cstheme="minorHAnsi"/>
                <w:bCs/>
                <w:i/>
                <w:sz w:val="20"/>
                <w:szCs w:val="24"/>
              </w:rPr>
              <w:t>y tak</w:t>
            </w:r>
            <w:r w:rsidRPr="00E80DE9">
              <w:rPr>
                <w:rFonts w:cstheme="minorHAnsi"/>
                <w:bCs/>
                <w:i/>
                <w:sz w:val="20"/>
                <w:szCs w:val="24"/>
              </w:rPr>
              <w:t xml:space="preserve">, aby celkovo </w:t>
            </w:r>
            <w:r w:rsidRPr="00425421">
              <w:rPr>
                <w:rFonts w:cstheme="minorHAnsi"/>
                <w:bCs/>
                <w:i/>
                <w:sz w:val="20"/>
                <w:szCs w:val="24"/>
              </w:rPr>
              <w:t>získa</w:t>
            </w:r>
            <w:r>
              <w:rPr>
                <w:rFonts w:cstheme="minorHAnsi"/>
                <w:bCs/>
                <w:i/>
                <w:sz w:val="20"/>
                <w:szCs w:val="24"/>
              </w:rPr>
              <w:t>l</w:t>
            </w:r>
            <w:r w:rsidRPr="00425421">
              <w:rPr>
                <w:rFonts w:cstheme="minorHAnsi"/>
                <w:bCs/>
                <w:i/>
                <w:sz w:val="20"/>
                <w:szCs w:val="24"/>
              </w:rPr>
              <w:t xml:space="preserve"> </w:t>
            </w:r>
            <w:r>
              <w:rPr>
                <w:rFonts w:cstheme="minorHAnsi"/>
                <w:bCs/>
                <w:i/>
                <w:sz w:val="20"/>
                <w:szCs w:val="24"/>
              </w:rPr>
              <w:t xml:space="preserve">min. </w:t>
            </w:r>
            <w:r w:rsidRPr="00425421">
              <w:rPr>
                <w:rFonts w:cstheme="minorHAnsi"/>
                <w:bCs/>
                <w:i/>
                <w:sz w:val="20"/>
                <w:szCs w:val="24"/>
              </w:rPr>
              <w:t>30 kreditov</w:t>
            </w:r>
            <w:r>
              <w:rPr>
                <w:rFonts w:cstheme="minorHAnsi"/>
                <w:bCs/>
                <w:i/>
                <w:sz w:val="20"/>
                <w:szCs w:val="24"/>
              </w:rPr>
              <w:t xml:space="preserve">. </w:t>
            </w:r>
            <w:r>
              <w:rPr>
                <w:rFonts w:cstheme="minorHAnsi"/>
                <w:i/>
                <w:sz w:val="20"/>
                <w:szCs w:val="24"/>
              </w:rPr>
              <w:t>P</w:t>
            </w:r>
            <w:r w:rsidR="001A7E00">
              <w:rPr>
                <w:rFonts w:cstheme="minorHAnsi"/>
                <w:i/>
                <w:sz w:val="20"/>
                <w:szCs w:val="24"/>
              </w:rPr>
              <w:t xml:space="preserve">o </w:t>
            </w:r>
            <w:r w:rsidR="00514A5A" w:rsidRPr="00C5312A">
              <w:rPr>
                <w:rFonts w:cstheme="minorHAnsi"/>
                <w:bCs/>
                <w:i/>
                <w:sz w:val="20"/>
                <w:szCs w:val="24"/>
              </w:rPr>
              <w:t>prezr</w:t>
            </w:r>
            <w:r w:rsidR="001A7E00">
              <w:rPr>
                <w:rFonts w:cstheme="minorHAnsi"/>
                <w:bCs/>
                <w:i/>
                <w:sz w:val="20"/>
                <w:szCs w:val="24"/>
              </w:rPr>
              <w:t>etí</w:t>
            </w:r>
            <w:r w:rsidR="00514A5A" w:rsidRPr="00C5312A">
              <w:rPr>
                <w:rFonts w:cstheme="minorHAnsi"/>
                <w:bCs/>
                <w:i/>
                <w:sz w:val="20"/>
                <w:szCs w:val="24"/>
              </w:rPr>
              <w:t xml:space="preserve"> webov</w:t>
            </w:r>
            <w:r w:rsidR="001A7E00">
              <w:rPr>
                <w:rFonts w:cstheme="minorHAnsi"/>
                <w:bCs/>
                <w:i/>
                <w:sz w:val="20"/>
                <w:szCs w:val="24"/>
              </w:rPr>
              <w:t>ej</w:t>
            </w:r>
            <w:r w:rsidR="00514A5A" w:rsidRPr="00C5312A">
              <w:rPr>
                <w:rFonts w:cstheme="minorHAnsi"/>
                <w:bCs/>
                <w:i/>
                <w:sz w:val="20"/>
                <w:szCs w:val="24"/>
              </w:rPr>
              <w:t xml:space="preserve"> stránk</w:t>
            </w:r>
            <w:r w:rsidR="001A7E00">
              <w:rPr>
                <w:rFonts w:cstheme="minorHAnsi"/>
                <w:bCs/>
                <w:i/>
                <w:sz w:val="20"/>
                <w:szCs w:val="24"/>
              </w:rPr>
              <w:t>y</w:t>
            </w:r>
            <w:r w:rsidR="00514A5A" w:rsidRPr="00C5312A">
              <w:rPr>
                <w:rFonts w:cstheme="minorHAnsi"/>
                <w:bCs/>
                <w:i/>
                <w:sz w:val="20"/>
                <w:szCs w:val="24"/>
              </w:rPr>
              <w:t xml:space="preserve"> pr</w:t>
            </w:r>
            <w:r w:rsidR="001A7E00">
              <w:rPr>
                <w:rFonts w:cstheme="minorHAnsi"/>
                <w:bCs/>
                <w:i/>
                <w:sz w:val="20"/>
                <w:szCs w:val="24"/>
              </w:rPr>
              <w:t>íslušnej zahraničnej univerzity</w:t>
            </w:r>
            <w:r w:rsidR="00514A5A" w:rsidRPr="00C5312A">
              <w:rPr>
                <w:rFonts w:cstheme="minorHAnsi"/>
                <w:bCs/>
                <w:i/>
                <w:sz w:val="20"/>
                <w:szCs w:val="24"/>
              </w:rPr>
              <w:t xml:space="preserve"> </w:t>
            </w:r>
            <w:r w:rsidR="001A7E00">
              <w:rPr>
                <w:rFonts w:cstheme="minorHAnsi"/>
                <w:bCs/>
                <w:i/>
                <w:sz w:val="20"/>
                <w:szCs w:val="24"/>
              </w:rPr>
              <w:t>a</w:t>
            </w:r>
            <w:r w:rsidR="001A7E00">
              <w:rPr>
                <w:rFonts w:cstheme="minorHAnsi"/>
                <w:i/>
                <w:sz w:val="20"/>
                <w:szCs w:val="24"/>
              </w:rPr>
              <w:t xml:space="preserve"> </w:t>
            </w:r>
            <w:r w:rsidR="00514A5A" w:rsidRPr="00C5312A">
              <w:rPr>
                <w:rFonts w:cstheme="minorHAnsi"/>
                <w:bCs/>
                <w:i/>
                <w:sz w:val="20"/>
                <w:szCs w:val="24"/>
              </w:rPr>
              <w:t>oboznám</w:t>
            </w:r>
            <w:r w:rsidR="001A7E00">
              <w:rPr>
                <w:rFonts w:cstheme="minorHAnsi"/>
                <w:bCs/>
                <w:i/>
                <w:sz w:val="20"/>
                <w:szCs w:val="24"/>
              </w:rPr>
              <w:t>ení</w:t>
            </w:r>
            <w:r w:rsidR="00514A5A" w:rsidRPr="00C5312A">
              <w:rPr>
                <w:rFonts w:cstheme="minorHAnsi"/>
                <w:bCs/>
                <w:i/>
                <w:sz w:val="20"/>
                <w:szCs w:val="24"/>
              </w:rPr>
              <w:t xml:space="preserve">  s ponukou jej kurzov</w:t>
            </w:r>
            <w:r w:rsidR="001A7E00">
              <w:rPr>
                <w:rFonts w:cstheme="minorHAnsi"/>
                <w:bCs/>
                <w:i/>
                <w:sz w:val="20"/>
                <w:szCs w:val="24"/>
              </w:rPr>
              <w:t xml:space="preserve"> študent </w:t>
            </w:r>
            <w:r w:rsidR="00514A5A" w:rsidRPr="00C5312A">
              <w:rPr>
                <w:rFonts w:cstheme="minorHAnsi"/>
                <w:bCs/>
                <w:i/>
                <w:sz w:val="20"/>
                <w:szCs w:val="24"/>
              </w:rPr>
              <w:t>osobne prekonzult</w:t>
            </w:r>
            <w:r w:rsidR="001A7E00">
              <w:rPr>
                <w:rFonts w:cstheme="minorHAnsi"/>
                <w:bCs/>
                <w:i/>
                <w:sz w:val="20"/>
                <w:szCs w:val="24"/>
              </w:rPr>
              <w:t>uje</w:t>
            </w:r>
            <w:r w:rsidR="00514A5A" w:rsidRPr="00C5312A">
              <w:rPr>
                <w:rFonts w:cstheme="minorHAnsi"/>
                <w:bCs/>
                <w:i/>
                <w:sz w:val="20"/>
                <w:szCs w:val="24"/>
              </w:rPr>
              <w:t xml:space="preserve"> svoj výber a možné </w:t>
            </w:r>
            <w:r w:rsidR="00514A5A" w:rsidRPr="00C5312A">
              <w:rPr>
                <w:rFonts w:cstheme="minorHAnsi"/>
                <w:bCs/>
                <w:i/>
                <w:sz w:val="20"/>
                <w:szCs w:val="24"/>
              </w:rPr>
              <w:lastRenderedPageBreak/>
              <w:t>alternatívy absolvovania predmetov s katedrovým koordinátorom</w:t>
            </w:r>
            <w:r w:rsidR="001A7E00">
              <w:rPr>
                <w:rFonts w:cstheme="minorHAnsi"/>
                <w:bCs/>
                <w:i/>
                <w:sz w:val="20"/>
                <w:szCs w:val="24"/>
              </w:rPr>
              <w:t xml:space="preserve"> (koordinátorom pre príslušný študijný program)</w:t>
            </w:r>
            <w:r w:rsidR="00514A5A" w:rsidRPr="00C5312A">
              <w:rPr>
                <w:rFonts w:cstheme="minorHAnsi"/>
                <w:bCs/>
                <w:i/>
                <w:sz w:val="20"/>
                <w:szCs w:val="24"/>
              </w:rPr>
              <w:t>.</w:t>
            </w:r>
            <w:r w:rsidR="001A7E00">
              <w:rPr>
                <w:rFonts w:cstheme="minorHAnsi"/>
                <w:bCs/>
                <w:i/>
                <w:sz w:val="20"/>
                <w:szCs w:val="24"/>
              </w:rPr>
              <w:t xml:space="preserve"> </w:t>
            </w:r>
            <w:r w:rsidR="00514A5A" w:rsidRPr="00B45E0D">
              <w:rPr>
                <w:rFonts w:cstheme="minorHAnsi"/>
                <w:bCs/>
                <w:i/>
                <w:sz w:val="20"/>
                <w:szCs w:val="24"/>
              </w:rPr>
              <w:t xml:space="preserve">Katedrový koordinátor posudzuje zhodu, resp. podobnosť predmetov vybraných študentom na partnerskej inštitúcii so študijným odborom a študijným plánom na domácej fakulte. V prípade, že sa tak nestane a katedrový koordinátor študentovi podobnosť predmetov neodsúhlasí, predmety študentovi nebudú uznané ako povinné a povinne voliteľné (A </w:t>
            </w:r>
            <w:proofErr w:type="spellStart"/>
            <w:r w:rsidR="00514A5A" w:rsidRPr="00B45E0D">
              <w:rPr>
                <w:rFonts w:cstheme="minorHAnsi"/>
                <w:bCs/>
                <w:i/>
                <w:sz w:val="20"/>
                <w:szCs w:val="24"/>
              </w:rPr>
              <w:t>a</w:t>
            </w:r>
            <w:proofErr w:type="spellEnd"/>
            <w:r w:rsidR="00514A5A" w:rsidRPr="00B45E0D">
              <w:rPr>
                <w:rFonts w:cstheme="minorHAnsi"/>
                <w:bCs/>
                <w:i/>
                <w:sz w:val="20"/>
                <w:szCs w:val="24"/>
              </w:rPr>
              <w:t xml:space="preserve"> B blok predmetov v študijnom programe), ale len ako výberové predmety (C blok predmetov v študijnom programe)</w:t>
            </w:r>
            <w:r w:rsidR="00515A03">
              <w:rPr>
                <w:rFonts w:cstheme="minorHAnsi"/>
                <w:bCs/>
                <w:i/>
                <w:sz w:val="20"/>
                <w:szCs w:val="24"/>
              </w:rPr>
              <w:t>. Študent spolu s</w:t>
            </w:r>
            <w:r w:rsidR="00515A03" w:rsidRPr="00841D2C">
              <w:rPr>
                <w:rFonts w:cstheme="minorHAnsi"/>
                <w:bCs/>
                <w:i/>
                <w:sz w:val="20"/>
                <w:szCs w:val="24"/>
              </w:rPr>
              <w:t xml:space="preserve"> katedrovým </w:t>
            </w:r>
            <w:r w:rsidR="00515A03">
              <w:rPr>
                <w:rFonts w:cstheme="minorHAnsi"/>
                <w:bCs/>
                <w:i/>
                <w:sz w:val="20"/>
                <w:szCs w:val="24"/>
              </w:rPr>
              <w:t xml:space="preserve">koordinátorom pripraví  </w:t>
            </w:r>
            <w:r w:rsidR="00515A03" w:rsidRPr="00841D2C">
              <w:rPr>
                <w:rFonts w:cstheme="minorHAnsi"/>
                <w:bCs/>
                <w:i/>
                <w:sz w:val="20"/>
                <w:szCs w:val="24"/>
              </w:rPr>
              <w:t>podkladový materiál (Formulár – Návrh uznania obsahu štúdia a predmetov absolvovaných v rámci mobility), v ktorom uvedie zoznam predmetov odporúčaného študijného programu na FM</w:t>
            </w:r>
            <w:r w:rsidR="00515A03">
              <w:rPr>
                <w:rFonts w:cstheme="minorHAnsi"/>
                <w:bCs/>
                <w:i/>
                <w:sz w:val="20"/>
                <w:szCs w:val="24"/>
              </w:rPr>
              <w:t xml:space="preserve"> PU</w:t>
            </w:r>
            <w:r w:rsidR="0054212E">
              <w:rPr>
                <w:rFonts w:cstheme="minorHAnsi"/>
                <w:bCs/>
                <w:i/>
                <w:sz w:val="20"/>
                <w:szCs w:val="24"/>
              </w:rPr>
              <w:t xml:space="preserve"> a</w:t>
            </w:r>
            <w:r w:rsidR="0054212E" w:rsidRPr="00841D2C">
              <w:rPr>
                <w:rFonts w:cstheme="minorHAnsi"/>
                <w:bCs/>
                <w:i/>
                <w:sz w:val="20"/>
                <w:szCs w:val="24"/>
              </w:rPr>
              <w:t xml:space="preserve"> na základe podkladového materiálu vyplní </w:t>
            </w:r>
            <w:r w:rsidR="0054212E" w:rsidRPr="00C45491">
              <w:rPr>
                <w:rFonts w:cstheme="minorHAnsi"/>
                <w:bCs/>
                <w:i/>
                <w:sz w:val="20"/>
                <w:szCs w:val="24"/>
                <w:lang w:val="en-GB"/>
              </w:rPr>
              <w:t xml:space="preserve">Learning Agreement for Studies </w:t>
            </w:r>
            <w:r w:rsidR="0054212E" w:rsidRPr="00841D2C">
              <w:rPr>
                <w:rFonts w:cstheme="minorHAnsi"/>
                <w:bCs/>
                <w:i/>
                <w:sz w:val="20"/>
                <w:szCs w:val="24"/>
              </w:rPr>
              <w:t>(Dohodu o obsahu štúdia, t.</w:t>
            </w:r>
            <w:r w:rsidR="0054212E">
              <w:rPr>
                <w:rFonts w:cstheme="minorHAnsi"/>
                <w:bCs/>
                <w:i/>
                <w:sz w:val="20"/>
                <w:szCs w:val="24"/>
              </w:rPr>
              <w:t xml:space="preserve"> </w:t>
            </w:r>
            <w:r w:rsidR="0054212E" w:rsidRPr="00841D2C">
              <w:rPr>
                <w:rFonts w:cstheme="minorHAnsi"/>
                <w:bCs/>
                <w:i/>
                <w:sz w:val="20"/>
                <w:szCs w:val="24"/>
              </w:rPr>
              <w:t>j. Zmluvu o štúdiu), kde je uvedený zoznam predmetov, ktoré bude študent študovať na partnerskej univerzite. Zmluva o štúdiu špecifikuje obsah štúdia, ktorý bude po návrate na domácu univerzitu uznaný</w:t>
            </w:r>
            <w:r w:rsidR="0054212E">
              <w:rPr>
                <w:rFonts w:cstheme="minorHAnsi"/>
                <w:bCs/>
                <w:i/>
                <w:sz w:val="20"/>
                <w:szCs w:val="24"/>
              </w:rPr>
              <w:t xml:space="preserve"> (pričom je špecifikované, či bude uznaný ako povinný, povinne voliteľný alebo výberový). </w:t>
            </w:r>
            <w:r w:rsidR="0054212E" w:rsidRPr="00B45E0D">
              <w:rPr>
                <w:rFonts w:cstheme="minorHAnsi"/>
                <w:bCs/>
                <w:i/>
                <w:sz w:val="20"/>
                <w:szCs w:val="24"/>
              </w:rPr>
              <w:t>Študentovi môže byť predmet uznaný len ak má naňho podpísanú Dohodu o prenose kreditov</w:t>
            </w:r>
            <w:r w:rsidR="0054212E">
              <w:rPr>
                <w:rFonts w:cstheme="minorHAnsi"/>
                <w:bCs/>
                <w:i/>
                <w:sz w:val="20"/>
                <w:szCs w:val="24"/>
              </w:rPr>
              <w:t xml:space="preserve"> (pozn.: </w:t>
            </w:r>
            <w:r w:rsidR="0054212E" w:rsidRPr="00841D2C">
              <w:rPr>
                <w:rFonts w:cstheme="minorHAnsi"/>
                <w:bCs/>
                <w:i/>
                <w:sz w:val="20"/>
                <w:szCs w:val="24"/>
              </w:rPr>
              <w:t>Pred vycestovaním musí mať študent podpísané a odovzdané  Dohody o prenose kreditov za každý predmet, ktorý by mal absolvovať v rámci štúdia na zahraničnej univerzite</w:t>
            </w:r>
            <w:r w:rsidR="0054212E">
              <w:rPr>
                <w:rFonts w:cstheme="minorHAnsi"/>
                <w:bCs/>
                <w:i/>
                <w:sz w:val="20"/>
                <w:szCs w:val="24"/>
              </w:rPr>
              <w:t>)</w:t>
            </w:r>
            <w:r w:rsidR="0054212E" w:rsidRPr="00B45E0D">
              <w:rPr>
                <w:rFonts w:cstheme="minorHAnsi"/>
                <w:bCs/>
                <w:i/>
                <w:sz w:val="20"/>
                <w:szCs w:val="24"/>
              </w:rPr>
              <w:t xml:space="preserve"> </w:t>
            </w:r>
            <w:r w:rsidR="0054212E" w:rsidRPr="0054212E">
              <w:rPr>
                <w:rFonts w:cstheme="minorHAnsi"/>
                <w:bCs/>
                <w:i/>
                <w:sz w:val="20"/>
                <w:szCs w:val="24"/>
              </w:rPr>
              <w:t>odsúhlasenú</w:t>
            </w:r>
            <w:r w:rsidR="0054212E">
              <w:rPr>
                <w:rFonts w:cstheme="minorHAnsi"/>
                <w:bCs/>
                <w:i/>
                <w:sz w:val="20"/>
                <w:szCs w:val="24"/>
              </w:rPr>
              <w:t xml:space="preserve"> a podpísanú</w:t>
            </w:r>
            <w:r w:rsidR="0054212E" w:rsidRPr="0054212E">
              <w:rPr>
                <w:rFonts w:cstheme="minorHAnsi"/>
                <w:bCs/>
                <w:i/>
                <w:sz w:val="20"/>
                <w:szCs w:val="24"/>
              </w:rPr>
              <w:t xml:space="preserve"> katedrovým koordinátorom</w:t>
            </w:r>
            <w:r w:rsidR="0054212E">
              <w:rPr>
                <w:rFonts w:cstheme="minorHAnsi"/>
                <w:bCs/>
                <w:i/>
                <w:sz w:val="20"/>
                <w:szCs w:val="24"/>
              </w:rPr>
              <w:t>. V</w:t>
            </w:r>
            <w:r w:rsidR="0054212E" w:rsidRPr="0054212E">
              <w:rPr>
                <w:rFonts w:cstheme="minorHAnsi"/>
                <w:bCs/>
                <w:i/>
                <w:sz w:val="20"/>
                <w:szCs w:val="24"/>
              </w:rPr>
              <w:t xml:space="preserve"> prípade uznávania </w:t>
            </w:r>
            <w:r w:rsidR="0054212E">
              <w:rPr>
                <w:rFonts w:cstheme="minorHAnsi"/>
                <w:bCs/>
                <w:i/>
                <w:sz w:val="20"/>
                <w:szCs w:val="24"/>
              </w:rPr>
              <w:t xml:space="preserve">predmetu (absolvovaného v rámci mobility) </w:t>
            </w:r>
            <w:r w:rsidR="0054212E" w:rsidRPr="0054212E">
              <w:rPr>
                <w:rFonts w:cstheme="minorHAnsi"/>
                <w:bCs/>
                <w:i/>
                <w:sz w:val="20"/>
                <w:szCs w:val="24"/>
              </w:rPr>
              <w:t xml:space="preserve">ako alternatívneho </w:t>
            </w:r>
            <w:r w:rsidR="0054212E">
              <w:rPr>
                <w:rFonts w:cstheme="minorHAnsi"/>
                <w:bCs/>
                <w:i/>
                <w:sz w:val="20"/>
                <w:szCs w:val="24"/>
              </w:rPr>
              <w:t>k </w:t>
            </w:r>
            <w:r w:rsidR="0054212E" w:rsidRPr="0054212E">
              <w:rPr>
                <w:rFonts w:cstheme="minorHAnsi"/>
                <w:bCs/>
                <w:i/>
                <w:sz w:val="20"/>
                <w:szCs w:val="24"/>
              </w:rPr>
              <w:t>povinn</w:t>
            </w:r>
            <w:r w:rsidR="0054212E">
              <w:rPr>
                <w:rFonts w:cstheme="minorHAnsi"/>
                <w:bCs/>
                <w:i/>
                <w:sz w:val="20"/>
                <w:szCs w:val="24"/>
              </w:rPr>
              <w:t>ému alebo</w:t>
            </w:r>
            <w:r w:rsidR="0054212E" w:rsidRPr="0054212E">
              <w:rPr>
                <w:rFonts w:cstheme="minorHAnsi"/>
                <w:bCs/>
                <w:i/>
                <w:sz w:val="20"/>
                <w:szCs w:val="24"/>
              </w:rPr>
              <w:t xml:space="preserve"> povinne voliteľné</w:t>
            </w:r>
            <w:r w:rsidR="0054212E">
              <w:rPr>
                <w:rFonts w:cstheme="minorHAnsi"/>
                <w:bCs/>
                <w:i/>
                <w:sz w:val="20"/>
                <w:szCs w:val="24"/>
              </w:rPr>
              <w:t>mu</w:t>
            </w:r>
            <w:r w:rsidR="0054212E" w:rsidRPr="0054212E">
              <w:rPr>
                <w:rFonts w:cstheme="minorHAnsi"/>
                <w:bCs/>
                <w:i/>
                <w:sz w:val="20"/>
                <w:szCs w:val="24"/>
              </w:rPr>
              <w:t xml:space="preserve"> predmetu</w:t>
            </w:r>
            <w:r w:rsidR="0054212E">
              <w:rPr>
                <w:rFonts w:cstheme="minorHAnsi"/>
                <w:bCs/>
                <w:i/>
                <w:sz w:val="20"/>
                <w:szCs w:val="24"/>
              </w:rPr>
              <w:t xml:space="preserve"> FM PU</w:t>
            </w:r>
            <w:r w:rsidR="0054212E" w:rsidRPr="0054212E">
              <w:rPr>
                <w:rFonts w:cstheme="minorHAnsi"/>
                <w:bCs/>
                <w:i/>
                <w:sz w:val="20"/>
                <w:szCs w:val="24"/>
              </w:rPr>
              <w:t xml:space="preserve"> </w:t>
            </w:r>
            <w:r w:rsidR="0054212E">
              <w:rPr>
                <w:rFonts w:cstheme="minorHAnsi"/>
                <w:bCs/>
                <w:i/>
                <w:sz w:val="20"/>
                <w:szCs w:val="24"/>
              </w:rPr>
              <w:t xml:space="preserve">musí byť Dohoda o prenose kreditov </w:t>
            </w:r>
            <w:r w:rsidR="0054212E" w:rsidRPr="0054212E">
              <w:rPr>
                <w:rFonts w:cstheme="minorHAnsi"/>
                <w:bCs/>
                <w:i/>
                <w:sz w:val="20"/>
                <w:szCs w:val="24"/>
              </w:rPr>
              <w:t xml:space="preserve">podpísanú </w:t>
            </w:r>
            <w:r w:rsidR="0054212E">
              <w:rPr>
                <w:rFonts w:cstheme="minorHAnsi"/>
                <w:bCs/>
                <w:i/>
                <w:sz w:val="20"/>
                <w:szCs w:val="24"/>
              </w:rPr>
              <w:t xml:space="preserve">aj </w:t>
            </w:r>
            <w:r w:rsidR="0054212E" w:rsidRPr="0054212E">
              <w:rPr>
                <w:rFonts w:cstheme="minorHAnsi"/>
                <w:bCs/>
                <w:i/>
                <w:sz w:val="20"/>
                <w:szCs w:val="24"/>
              </w:rPr>
              <w:t xml:space="preserve">pedagógom, ktorý predmet </w:t>
            </w:r>
            <w:r w:rsidR="0054212E">
              <w:rPr>
                <w:rFonts w:cstheme="minorHAnsi"/>
                <w:bCs/>
                <w:i/>
                <w:sz w:val="20"/>
                <w:szCs w:val="24"/>
              </w:rPr>
              <w:t>na FM PU zabezpečuje (prednáša/</w:t>
            </w:r>
            <w:r w:rsidR="0054212E" w:rsidRPr="0054212E">
              <w:rPr>
                <w:rFonts w:cstheme="minorHAnsi"/>
                <w:bCs/>
                <w:i/>
                <w:sz w:val="20"/>
                <w:szCs w:val="24"/>
              </w:rPr>
              <w:t>skúša</w:t>
            </w:r>
            <w:r w:rsidR="0054212E">
              <w:rPr>
                <w:rFonts w:cstheme="minorHAnsi"/>
                <w:bCs/>
                <w:i/>
                <w:sz w:val="20"/>
                <w:szCs w:val="24"/>
              </w:rPr>
              <w:t>)</w:t>
            </w:r>
            <w:r w:rsidR="0054212E" w:rsidRPr="0054212E">
              <w:rPr>
                <w:rFonts w:cstheme="minorHAnsi"/>
                <w:bCs/>
                <w:i/>
                <w:sz w:val="20"/>
                <w:szCs w:val="24"/>
              </w:rPr>
              <w:t xml:space="preserve"> resp. vedúcim katedry, v gescii ktorej sa predmet nachádza.</w:t>
            </w:r>
            <w:r w:rsidR="0054212E">
              <w:rPr>
                <w:rFonts w:cstheme="minorHAnsi"/>
                <w:bCs/>
                <w:i/>
                <w:sz w:val="20"/>
                <w:szCs w:val="24"/>
              </w:rPr>
              <w:t xml:space="preserve"> Š</w:t>
            </w:r>
            <w:r w:rsidR="0054212E" w:rsidRPr="00841D2C">
              <w:rPr>
                <w:rFonts w:cstheme="minorHAnsi"/>
                <w:bCs/>
                <w:i/>
                <w:sz w:val="20"/>
                <w:szCs w:val="24"/>
              </w:rPr>
              <w:t>tudent má právo si vybrať predmet na prijímajúcej inštitúcii, ktorý ponúka domáca fakulta aj vo vyššom roku štúdia v danom študijnom programe – po posúdení zhody obsahu mu predmet bude uznaný a vo vyššom roku štúdia ho študent na domácej pôd</w:t>
            </w:r>
            <w:r w:rsidR="0054212E">
              <w:rPr>
                <w:rFonts w:cstheme="minorHAnsi"/>
                <w:bCs/>
                <w:i/>
                <w:sz w:val="20"/>
                <w:szCs w:val="24"/>
              </w:rPr>
              <w:t>e už nie je povinný absolvovať.</w:t>
            </w:r>
          </w:p>
          <w:p w:rsidR="00514A5A" w:rsidRDefault="00514A5A" w:rsidP="009043FD">
            <w:pPr>
              <w:spacing w:before="120"/>
              <w:jc w:val="both"/>
              <w:rPr>
                <w:rFonts w:cstheme="minorHAnsi"/>
                <w:b/>
                <w:i/>
                <w:sz w:val="20"/>
                <w:szCs w:val="24"/>
              </w:rPr>
            </w:pPr>
            <w:r w:rsidRPr="00DF79A9">
              <w:rPr>
                <w:rFonts w:cstheme="minorHAnsi"/>
                <w:b/>
                <w:i/>
                <w:sz w:val="20"/>
                <w:szCs w:val="24"/>
              </w:rPr>
              <w:t>Podmienky absolvovania predmetu</w:t>
            </w:r>
            <w:r w:rsidR="009043FD">
              <w:rPr>
                <w:rFonts w:cstheme="minorHAnsi"/>
                <w:b/>
                <w:i/>
                <w:sz w:val="20"/>
                <w:szCs w:val="24"/>
              </w:rPr>
              <w:t xml:space="preserve"> na domácej inštitúcii</w:t>
            </w:r>
            <w:r w:rsidRPr="00DF79A9">
              <w:rPr>
                <w:rFonts w:cstheme="minorHAnsi"/>
                <w:b/>
                <w:i/>
                <w:sz w:val="20"/>
                <w:szCs w:val="24"/>
              </w:rPr>
              <w:t xml:space="preserve"> </w:t>
            </w:r>
            <w:r w:rsidR="009043FD">
              <w:rPr>
                <w:rFonts w:cstheme="minorHAnsi"/>
                <w:b/>
                <w:i/>
                <w:sz w:val="20"/>
                <w:szCs w:val="24"/>
              </w:rPr>
              <w:t>(</w:t>
            </w:r>
            <w:r w:rsidRPr="00DF79A9">
              <w:rPr>
                <w:rFonts w:cstheme="minorHAnsi"/>
                <w:b/>
                <w:i/>
                <w:sz w:val="20"/>
                <w:szCs w:val="24"/>
              </w:rPr>
              <w:t>Fakulte manažmentu</w:t>
            </w:r>
            <w:r w:rsidR="009043FD">
              <w:rPr>
                <w:rFonts w:cstheme="minorHAnsi"/>
                <w:b/>
                <w:i/>
                <w:sz w:val="20"/>
                <w:szCs w:val="24"/>
              </w:rPr>
              <w:t xml:space="preserve"> PU)</w:t>
            </w:r>
            <w:r>
              <w:rPr>
                <w:rFonts w:cstheme="minorHAnsi"/>
                <w:b/>
                <w:i/>
                <w:sz w:val="20"/>
                <w:szCs w:val="24"/>
              </w:rPr>
              <w:t>:</w:t>
            </w:r>
          </w:p>
          <w:p w:rsidR="00514A5A" w:rsidRDefault="00514A5A" w:rsidP="008F2048">
            <w:pPr>
              <w:jc w:val="both"/>
              <w:rPr>
                <w:rFonts w:cstheme="minorHAnsi"/>
                <w:bCs/>
                <w:i/>
                <w:sz w:val="20"/>
                <w:szCs w:val="24"/>
              </w:rPr>
            </w:pPr>
            <w:r w:rsidRPr="00DF79A9">
              <w:rPr>
                <w:rFonts w:cstheme="minorHAnsi"/>
                <w:bCs/>
                <w:i/>
                <w:sz w:val="20"/>
                <w:szCs w:val="24"/>
              </w:rPr>
              <w:t>V prípade, že hosťujúca univerzita neponúka vhodný  alternatívny predmet k predmetu študijného programu na Fakulte manažmentu, je študent povinný absolvovať tento predmet na domácej inštitúcii, respektíve si ho opakovane zapísať v ďalšom r</w:t>
            </w:r>
            <w:r w:rsidR="008F2048">
              <w:rPr>
                <w:rFonts w:cstheme="minorHAnsi"/>
                <w:bCs/>
                <w:i/>
                <w:sz w:val="20"/>
                <w:szCs w:val="24"/>
              </w:rPr>
              <w:t>oku štúdia na domácej fakulte. V takom prípade j</w:t>
            </w:r>
            <w:r w:rsidRPr="00DF79A9">
              <w:rPr>
                <w:rFonts w:cstheme="minorHAnsi"/>
                <w:bCs/>
                <w:i/>
                <w:sz w:val="20"/>
                <w:szCs w:val="24"/>
              </w:rPr>
              <w:t xml:space="preserve">e povinnosťou študenta pred odchodom na mobilitou osobne kontaktovať každého pedagóga a vopred  dohodnúť podmienky absolvovania predmetu. </w:t>
            </w:r>
          </w:p>
          <w:p w:rsidR="008F2048" w:rsidRDefault="008F2048" w:rsidP="008F2048">
            <w:pPr>
              <w:spacing w:before="120"/>
              <w:jc w:val="both"/>
              <w:rPr>
                <w:rFonts w:cstheme="minorHAnsi"/>
                <w:bCs/>
                <w:i/>
                <w:sz w:val="20"/>
                <w:szCs w:val="24"/>
              </w:rPr>
            </w:pPr>
            <w:r>
              <w:rPr>
                <w:rFonts w:cstheme="minorHAnsi"/>
                <w:b/>
                <w:i/>
                <w:sz w:val="20"/>
                <w:szCs w:val="24"/>
              </w:rPr>
              <w:t>Povinnosti a úlohy študenta v</w:t>
            </w:r>
            <w:r w:rsidR="00514A5A" w:rsidRPr="00B557C2">
              <w:rPr>
                <w:rFonts w:cstheme="minorHAnsi"/>
                <w:b/>
                <w:i/>
                <w:sz w:val="20"/>
                <w:szCs w:val="24"/>
              </w:rPr>
              <w:t xml:space="preserve"> čase trvania mobility</w:t>
            </w:r>
            <w:r>
              <w:rPr>
                <w:rFonts w:cstheme="minorHAnsi"/>
                <w:b/>
                <w:i/>
                <w:sz w:val="20"/>
                <w:szCs w:val="24"/>
              </w:rPr>
              <w:t>:</w:t>
            </w:r>
            <w:r w:rsidR="00514A5A" w:rsidRPr="00B557C2">
              <w:rPr>
                <w:rFonts w:cstheme="minorHAnsi"/>
                <w:b/>
                <w:i/>
                <w:sz w:val="20"/>
                <w:szCs w:val="24"/>
              </w:rPr>
              <w:t xml:space="preserve"> </w:t>
            </w:r>
          </w:p>
          <w:p w:rsidR="00514A5A" w:rsidRDefault="00514A5A" w:rsidP="001A7E00">
            <w:pPr>
              <w:jc w:val="both"/>
              <w:rPr>
                <w:rFonts w:cstheme="minorHAnsi"/>
                <w:bCs/>
                <w:i/>
                <w:sz w:val="20"/>
                <w:szCs w:val="24"/>
              </w:rPr>
            </w:pPr>
            <w:r w:rsidRPr="00B557C2">
              <w:rPr>
                <w:rFonts w:cstheme="minorHAnsi"/>
                <w:bCs/>
                <w:i/>
                <w:sz w:val="20"/>
                <w:szCs w:val="24"/>
              </w:rPr>
              <w:t xml:space="preserve">Ak </w:t>
            </w:r>
            <w:r w:rsidR="0046090B">
              <w:rPr>
                <w:rFonts w:cstheme="minorHAnsi"/>
                <w:bCs/>
                <w:i/>
                <w:sz w:val="20"/>
                <w:szCs w:val="24"/>
              </w:rPr>
              <w:t>nastane</w:t>
            </w:r>
            <w:r w:rsidRPr="00B557C2">
              <w:rPr>
                <w:rFonts w:cstheme="minorHAnsi"/>
                <w:bCs/>
                <w:i/>
                <w:sz w:val="20"/>
                <w:szCs w:val="24"/>
              </w:rPr>
              <w:t xml:space="preserve"> zmen</w:t>
            </w:r>
            <w:r w:rsidR="0046090B">
              <w:rPr>
                <w:rFonts w:cstheme="minorHAnsi"/>
                <w:bCs/>
                <w:i/>
                <w:sz w:val="20"/>
                <w:szCs w:val="24"/>
              </w:rPr>
              <w:t>a</w:t>
            </w:r>
            <w:r w:rsidRPr="00B557C2">
              <w:rPr>
                <w:rFonts w:cstheme="minorHAnsi"/>
                <w:bCs/>
                <w:i/>
                <w:sz w:val="20"/>
                <w:szCs w:val="24"/>
              </w:rPr>
              <w:t xml:space="preserve"> v</w:t>
            </w:r>
            <w:r w:rsidR="0046090B">
              <w:rPr>
                <w:rFonts w:cstheme="minorHAnsi"/>
                <w:bCs/>
                <w:i/>
                <w:sz w:val="20"/>
                <w:szCs w:val="24"/>
              </w:rPr>
              <w:t> predmetoch uvedených v </w:t>
            </w:r>
            <w:proofErr w:type="spellStart"/>
            <w:r w:rsidR="0046090B">
              <w:rPr>
                <w:rFonts w:cstheme="minorHAnsi"/>
                <w:bCs/>
                <w:i/>
                <w:sz w:val="20"/>
                <w:szCs w:val="24"/>
              </w:rPr>
              <w:t>Learning</w:t>
            </w:r>
            <w:proofErr w:type="spellEnd"/>
            <w:r w:rsidR="0046090B">
              <w:rPr>
                <w:rFonts w:cstheme="minorHAnsi"/>
                <w:bCs/>
                <w:i/>
                <w:sz w:val="20"/>
                <w:szCs w:val="24"/>
              </w:rPr>
              <w:t xml:space="preserve"> </w:t>
            </w:r>
            <w:proofErr w:type="spellStart"/>
            <w:r w:rsidR="0046090B">
              <w:rPr>
                <w:rFonts w:cstheme="minorHAnsi"/>
                <w:bCs/>
                <w:i/>
                <w:sz w:val="20"/>
                <w:szCs w:val="24"/>
              </w:rPr>
              <w:t>Agreement</w:t>
            </w:r>
            <w:proofErr w:type="spellEnd"/>
            <w:r w:rsidR="0046090B">
              <w:rPr>
                <w:rFonts w:cstheme="minorHAnsi"/>
                <w:bCs/>
                <w:i/>
                <w:sz w:val="20"/>
                <w:szCs w:val="24"/>
              </w:rPr>
              <w:t>, študent</w:t>
            </w:r>
            <w:r w:rsidRPr="00B557C2">
              <w:rPr>
                <w:rFonts w:cstheme="minorHAnsi"/>
                <w:bCs/>
                <w:i/>
                <w:sz w:val="20"/>
                <w:szCs w:val="24"/>
              </w:rPr>
              <w:t xml:space="preserve"> </w:t>
            </w:r>
            <w:r w:rsidR="0046090B">
              <w:rPr>
                <w:rFonts w:cstheme="minorHAnsi"/>
                <w:bCs/>
                <w:i/>
                <w:sz w:val="20"/>
                <w:szCs w:val="24"/>
              </w:rPr>
              <w:t>bezodkladne</w:t>
            </w:r>
            <w:r w:rsidRPr="00B557C2">
              <w:rPr>
                <w:rFonts w:cstheme="minorHAnsi"/>
                <w:bCs/>
                <w:i/>
                <w:sz w:val="20"/>
                <w:szCs w:val="24"/>
              </w:rPr>
              <w:t xml:space="preserve"> kontakt</w:t>
            </w:r>
            <w:r w:rsidR="0046090B">
              <w:rPr>
                <w:rFonts w:cstheme="minorHAnsi"/>
                <w:bCs/>
                <w:i/>
                <w:sz w:val="20"/>
                <w:szCs w:val="24"/>
              </w:rPr>
              <w:t>uje</w:t>
            </w:r>
            <w:r w:rsidRPr="00B557C2">
              <w:rPr>
                <w:rFonts w:cstheme="minorHAnsi"/>
                <w:bCs/>
                <w:i/>
                <w:sz w:val="20"/>
                <w:szCs w:val="24"/>
              </w:rPr>
              <w:t xml:space="preserve"> katedrového Erasmus koordinátora a dohodn</w:t>
            </w:r>
            <w:r w:rsidR="0046090B">
              <w:rPr>
                <w:rFonts w:cstheme="minorHAnsi"/>
                <w:bCs/>
                <w:i/>
                <w:sz w:val="20"/>
                <w:szCs w:val="24"/>
              </w:rPr>
              <w:t>e</w:t>
            </w:r>
            <w:r w:rsidRPr="00B557C2">
              <w:rPr>
                <w:rFonts w:cstheme="minorHAnsi"/>
                <w:bCs/>
                <w:i/>
                <w:sz w:val="20"/>
                <w:szCs w:val="24"/>
              </w:rPr>
              <w:t xml:space="preserve"> sa s ním na zmenách (použije tlačivo Zmeny k zmluve o štúdiu – </w:t>
            </w:r>
            <w:proofErr w:type="spellStart"/>
            <w:r w:rsidRPr="00B557C2">
              <w:rPr>
                <w:rFonts w:cstheme="minorHAnsi"/>
                <w:bCs/>
                <w:i/>
                <w:sz w:val="20"/>
                <w:szCs w:val="24"/>
              </w:rPr>
              <w:t>Changes</w:t>
            </w:r>
            <w:proofErr w:type="spellEnd"/>
            <w:r w:rsidRPr="00B557C2">
              <w:rPr>
                <w:rFonts w:cstheme="minorHAnsi"/>
                <w:bCs/>
                <w:i/>
                <w:sz w:val="20"/>
                <w:szCs w:val="24"/>
              </w:rPr>
              <w:t xml:space="preserve"> to </w:t>
            </w:r>
            <w:proofErr w:type="spellStart"/>
            <w:r w:rsidRPr="00B557C2">
              <w:rPr>
                <w:rFonts w:cstheme="minorHAnsi"/>
                <w:bCs/>
                <w:i/>
                <w:sz w:val="20"/>
                <w:szCs w:val="24"/>
              </w:rPr>
              <w:t>L</w:t>
            </w:r>
            <w:r w:rsidR="0046090B">
              <w:rPr>
                <w:rFonts w:cstheme="minorHAnsi"/>
                <w:bCs/>
                <w:i/>
                <w:sz w:val="20"/>
                <w:szCs w:val="24"/>
              </w:rPr>
              <w:t>earning</w:t>
            </w:r>
            <w:proofErr w:type="spellEnd"/>
            <w:r w:rsidR="0046090B">
              <w:rPr>
                <w:rFonts w:cstheme="minorHAnsi"/>
                <w:bCs/>
                <w:i/>
                <w:sz w:val="20"/>
                <w:szCs w:val="24"/>
              </w:rPr>
              <w:t xml:space="preserve"> </w:t>
            </w:r>
            <w:proofErr w:type="spellStart"/>
            <w:r w:rsidR="0046090B">
              <w:rPr>
                <w:rFonts w:cstheme="minorHAnsi"/>
                <w:bCs/>
                <w:i/>
                <w:sz w:val="20"/>
                <w:szCs w:val="24"/>
              </w:rPr>
              <w:t>Agreement</w:t>
            </w:r>
            <w:proofErr w:type="spellEnd"/>
            <w:r w:rsidR="0046090B">
              <w:rPr>
                <w:rFonts w:cstheme="minorHAnsi"/>
                <w:bCs/>
                <w:i/>
                <w:sz w:val="20"/>
                <w:szCs w:val="24"/>
              </w:rPr>
              <w:t xml:space="preserve"> </w:t>
            </w:r>
            <w:proofErr w:type="spellStart"/>
            <w:r w:rsidR="0046090B">
              <w:rPr>
                <w:rFonts w:cstheme="minorHAnsi"/>
                <w:bCs/>
                <w:i/>
                <w:sz w:val="20"/>
                <w:szCs w:val="24"/>
              </w:rPr>
              <w:t>for</w:t>
            </w:r>
            <w:proofErr w:type="spellEnd"/>
            <w:r w:rsidR="0046090B">
              <w:rPr>
                <w:rFonts w:cstheme="minorHAnsi"/>
                <w:bCs/>
                <w:i/>
                <w:sz w:val="20"/>
                <w:szCs w:val="24"/>
              </w:rPr>
              <w:t xml:space="preserve"> </w:t>
            </w:r>
            <w:proofErr w:type="spellStart"/>
            <w:r w:rsidR="0046090B">
              <w:rPr>
                <w:rFonts w:cstheme="minorHAnsi"/>
                <w:bCs/>
                <w:i/>
                <w:sz w:val="20"/>
                <w:szCs w:val="24"/>
              </w:rPr>
              <w:t>Studies</w:t>
            </w:r>
            <w:proofErr w:type="spellEnd"/>
            <w:r w:rsidR="0046090B">
              <w:rPr>
                <w:rFonts w:cstheme="minorHAnsi"/>
                <w:bCs/>
                <w:i/>
                <w:sz w:val="20"/>
                <w:szCs w:val="24"/>
              </w:rPr>
              <w:t xml:space="preserve">), pričom na </w:t>
            </w:r>
            <w:proofErr w:type="spellStart"/>
            <w:r w:rsidR="0046090B">
              <w:rPr>
                <w:rFonts w:cstheme="minorHAnsi"/>
                <w:bCs/>
                <w:i/>
                <w:sz w:val="20"/>
                <w:szCs w:val="24"/>
              </w:rPr>
              <w:lastRenderedPageBreak/>
              <w:t>novozapísané</w:t>
            </w:r>
            <w:proofErr w:type="spellEnd"/>
            <w:r w:rsidR="0046090B">
              <w:rPr>
                <w:rFonts w:cstheme="minorHAnsi"/>
                <w:bCs/>
                <w:i/>
                <w:sz w:val="20"/>
                <w:szCs w:val="24"/>
              </w:rPr>
              <w:t xml:space="preserve"> predmety je tiež nevyhnutné podpísať tlačivo Dohoda o prenose kreditov.</w:t>
            </w:r>
            <w:r w:rsidRPr="00B557C2">
              <w:rPr>
                <w:rFonts w:cstheme="minorHAnsi"/>
                <w:bCs/>
                <w:i/>
                <w:sz w:val="20"/>
                <w:szCs w:val="24"/>
              </w:rPr>
              <w:t xml:space="preserve">  </w:t>
            </w:r>
          </w:p>
          <w:p w:rsidR="00514A5A" w:rsidRDefault="00514A5A" w:rsidP="001A7E00">
            <w:pPr>
              <w:jc w:val="both"/>
              <w:rPr>
                <w:rFonts w:cstheme="minorHAnsi"/>
                <w:bCs/>
                <w:i/>
                <w:sz w:val="20"/>
                <w:szCs w:val="24"/>
              </w:rPr>
            </w:pPr>
          </w:p>
          <w:p w:rsidR="00514A5A" w:rsidRPr="007C1719" w:rsidRDefault="0046090B" w:rsidP="0046090B">
            <w:pPr>
              <w:spacing w:before="120"/>
              <w:jc w:val="both"/>
              <w:rPr>
                <w:rFonts w:cstheme="minorHAnsi"/>
                <w:b/>
                <w:i/>
                <w:sz w:val="20"/>
                <w:szCs w:val="24"/>
              </w:rPr>
            </w:pPr>
            <w:r>
              <w:rPr>
                <w:rFonts w:cstheme="minorHAnsi"/>
                <w:b/>
                <w:i/>
                <w:sz w:val="20"/>
                <w:szCs w:val="24"/>
              </w:rPr>
              <w:t>Povinnosti a úlohy študenta po návrate z mobility</w:t>
            </w:r>
            <w:r w:rsidR="00514A5A" w:rsidRPr="007C1719">
              <w:rPr>
                <w:rFonts w:cstheme="minorHAnsi"/>
                <w:b/>
                <w:i/>
                <w:sz w:val="20"/>
                <w:szCs w:val="24"/>
              </w:rPr>
              <w:t>:</w:t>
            </w:r>
            <w:r>
              <w:rPr>
                <w:rFonts w:cstheme="minorHAnsi"/>
                <w:b/>
                <w:i/>
                <w:sz w:val="20"/>
                <w:szCs w:val="24"/>
              </w:rPr>
              <w:t xml:space="preserve"> </w:t>
            </w:r>
          </w:p>
          <w:p w:rsidR="00514A5A" w:rsidRDefault="0046090B" w:rsidP="0046090B">
            <w:pPr>
              <w:jc w:val="both"/>
              <w:rPr>
                <w:rFonts w:cstheme="minorHAnsi"/>
                <w:bCs/>
                <w:i/>
                <w:sz w:val="20"/>
                <w:szCs w:val="24"/>
              </w:rPr>
            </w:pPr>
            <w:r>
              <w:rPr>
                <w:rFonts w:cstheme="minorHAnsi"/>
                <w:bCs/>
                <w:i/>
                <w:sz w:val="20"/>
                <w:szCs w:val="24"/>
              </w:rPr>
              <w:t xml:space="preserve">Po návrate študent </w:t>
            </w:r>
            <w:r w:rsidR="00514A5A" w:rsidRPr="007C1719">
              <w:rPr>
                <w:rFonts w:cstheme="minorHAnsi"/>
                <w:bCs/>
                <w:i/>
                <w:sz w:val="20"/>
                <w:szCs w:val="24"/>
              </w:rPr>
              <w:t>bezodkladne  kontaktuje fakultného ECTS koordinátora a odovzdá mu kópiu Zmluvy o štúdiu (aj so zmenami) a kópiu Výpisu o absolvovaní predmetov a výsledkoch (</w:t>
            </w:r>
            <w:proofErr w:type="spellStart"/>
            <w:r w:rsidR="00514A5A" w:rsidRPr="007C1719">
              <w:rPr>
                <w:rFonts w:cstheme="minorHAnsi"/>
                <w:bCs/>
                <w:i/>
                <w:sz w:val="20"/>
                <w:szCs w:val="24"/>
              </w:rPr>
              <w:t>Transcript</w:t>
            </w:r>
            <w:proofErr w:type="spellEnd"/>
            <w:r w:rsidR="00514A5A" w:rsidRPr="007C1719">
              <w:rPr>
                <w:rFonts w:cstheme="minorHAnsi"/>
                <w:bCs/>
                <w:i/>
                <w:sz w:val="20"/>
                <w:szCs w:val="24"/>
              </w:rPr>
              <w:t xml:space="preserve"> of </w:t>
            </w:r>
            <w:proofErr w:type="spellStart"/>
            <w:r w:rsidR="00514A5A" w:rsidRPr="007C1719">
              <w:rPr>
                <w:rFonts w:cstheme="minorHAnsi"/>
                <w:bCs/>
                <w:i/>
                <w:sz w:val="20"/>
                <w:szCs w:val="24"/>
              </w:rPr>
              <w:t>Records</w:t>
            </w:r>
            <w:proofErr w:type="spellEnd"/>
            <w:r w:rsidR="00514A5A" w:rsidRPr="007C1719">
              <w:rPr>
                <w:rFonts w:cstheme="minorHAnsi"/>
                <w:bCs/>
                <w:i/>
                <w:sz w:val="20"/>
                <w:szCs w:val="24"/>
              </w:rPr>
              <w:t xml:space="preserve">). Povinnosťou študenta je uvedené dokumenty doručiť najneskôr do 5 pracovných dní po návrate z mobility. </w:t>
            </w:r>
            <w:r>
              <w:rPr>
                <w:rFonts w:cstheme="minorHAnsi"/>
                <w:bCs/>
                <w:i/>
                <w:sz w:val="20"/>
                <w:szCs w:val="24"/>
              </w:rPr>
              <w:t>F</w:t>
            </w:r>
            <w:r w:rsidR="00514A5A" w:rsidRPr="007C1719">
              <w:rPr>
                <w:rFonts w:cstheme="minorHAnsi"/>
                <w:bCs/>
                <w:i/>
                <w:sz w:val="20"/>
                <w:szCs w:val="24"/>
              </w:rPr>
              <w:t xml:space="preserve">akultný </w:t>
            </w:r>
            <w:r>
              <w:rPr>
                <w:rFonts w:cstheme="minorHAnsi"/>
                <w:bCs/>
                <w:i/>
                <w:sz w:val="20"/>
                <w:szCs w:val="24"/>
              </w:rPr>
              <w:t xml:space="preserve">ECTS </w:t>
            </w:r>
            <w:r w:rsidR="00514A5A" w:rsidRPr="007C1719">
              <w:rPr>
                <w:rFonts w:cstheme="minorHAnsi"/>
                <w:bCs/>
                <w:i/>
                <w:sz w:val="20"/>
                <w:szCs w:val="24"/>
              </w:rPr>
              <w:t>koordinátor zabezpečí zapísanie výsledkov štúdia s kódmi a názvami predmetov, tak ako ich študent absolvoval na hosťujúcej inštitúcii, do systému MAIS a priradí ich do študijného plánu študenta ako i zaznamená hodnotenie, ktoré študent získal</w:t>
            </w:r>
            <w:r>
              <w:rPr>
                <w:rFonts w:cstheme="minorHAnsi"/>
                <w:bCs/>
                <w:i/>
                <w:sz w:val="20"/>
                <w:szCs w:val="24"/>
              </w:rPr>
              <w:t>.</w:t>
            </w:r>
          </w:p>
          <w:p w:rsidR="00514A5A" w:rsidRDefault="00514A5A" w:rsidP="001A7E00">
            <w:pPr>
              <w:jc w:val="both"/>
              <w:rPr>
                <w:rFonts w:cstheme="minorHAnsi"/>
                <w:bCs/>
                <w:i/>
                <w:sz w:val="20"/>
                <w:szCs w:val="24"/>
              </w:rPr>
            </w:pPr>
          </w:p>
          <w:p w:rsidR="00514A5A" w:rsidRDefault="00514A5A" w:rsidP="001A7E00">
            <w:pPr>
              <w:jc w:val="both"/>
              <w:rPr>
                <w:rFonts w:cstheme="minorHAnsi"/>
                <w:b/>
                <w:i/>
                <w:sz w:val="20"/>
                <w:szCs w:val="24"/>
              </w:rPr>
            </w:pPr>
            <w:r w:rsidRPr="001568F2">
              <w:rPr>
                <w:rFonts w:cstheme="minorHAnsi"/>
                <w:b/>
                <w:i/>
                <w:sz w:val="20"/>
                <w:szCs w:val="24"/>
              </w:rPr>
              <w:t xml:space="preserve">Erasmus+ stáže </w:t>
            </w:r>
          </w:p>
          <w:p w:rsidR="00514A5A" w:rsidRPr="00870DD9" w:rsidRDefault="00514A5A" w:rsidP="001A7E00">
            <w:pPr>
              <w:jc w:val="both"/>
              <w:rPr>
                <w:rFonts w:cstheme="minorHAnsi"/>
                <w:bCs/>
                <w:i/>
                <w:sz w:val="20"/>
                <w:szCs w:val="24"/>
              </w:rPr>
            </w:pPr>
            <w:r w:rsidRPr="00870DD9">
              <w:rPr>
                <w:rFonts w:cstheme="minorHAnsi"/>
                <w:bCs/>
                <w:i/>
                <w:sz w:val="20"/>
                <w:szCs w:val="24"/>
              </w:rPr>
              <w:t>Praktická odborná stáž je obdobie, ktoré študent strávi v podniku alebo organizácii v niektorej z krajín programu Erasmus+. Cieľom stáže je pomôcť študentom adaptovať sa na požiadavky európskeho trhu práce, získať odborné zručnosti a lepšie pochopiť ekonomické a spoločenské podmienky hostiteľskej krajiny v kontexte s nad</w:t>
            </w:r>
            <w:r w:rsidR="00E6297A">
              <w:rPr>
                <w:rFonts w:cstheme="minorHAnsi"/>
                <w:bCs/>
                <w:i/>
                <w:sz w:val="20"/>
                <w:szCs w:val="24"/>
              </w:rPr>
              <w:t>obúdaním pracovných skúseností.</w:t>
            </w:r>
          </w:p>
          <w:p w:rsidR="00514A5A" w:rsidRPr="00504C8A" w:rsidRDefault="00514A5A" w:rsidP="001A7E00">
            <w:pPr>
              <w:jc w:val="both"/>
              <w:rPr>
                <w:rFonts w:cstheme="minorHAnsi"/>
                <w:bCs/>
                <w:i/>
                <w:sz w:val="20"/>
                <w:szCs w:val="24"/>
              </w:rPr>
            </w:pPr>
            <w:r w:rsidRPr="00E6297A">
              <w:rPr>
                <w:rFonts w:cstheme="minorHAnsi"/>
                <w:bCs/>
                <w:i/>
                <w:sz w:val="20"/>
                <w:szCs w:val="24"/>
              </w:rPr>
              <w:t>Stáže sa môže zúčastniť</w:t>
            </w:r>
            <w:r w:rsidR="00E6297A">
              <w:rPr>
                <w:rFonts w:cstheme="minorHAnsi"/>
                <w:bCs/>
                <w:i/>
                <w:sz w:val="20"/>
                <w:szCs w:val="24"/>
              </w:rPr>
              <w:t xml:space="preserve"> š</w:t>
            </w:r>
            <w:r w:rsidRPr="00504C8A">
              <w:rPr>
                <w:rFonts w:cstheme="minorHAnsi"/>
                <w:bCs/>
                <w:i/>
                <w:sz w:val="20"/>
                <w:szCs w:val="24"/>
              </w:rPr>
              <w:t>tudent Prešovskej univerzity (štátny občan SR alebo iných krajín), ktorý je v danom roku riadne zapísaný na celé štúdium v dennej alebo externej forme štúdia</w:t>
            </w:r>
            <w:r w:rsidR="00E6297A">
              <w:rPr>
                <w:rFonts w:cstheme="minorHAnsi"/>
                <w:bCs/>
                <w:i/>
                <w:sz w:val="20"/>
                <w:szCs w:val="24"/>
              </w:rPr>
              <w:t xml:space="preserve"> na </w:t>
            </w:r>
            <w:r w:rsidRPr="00504C8A">
              <w:rPr>
                <w:rFonts w:cstheme="minorHAnsi"/>
                <w:bCs/>
                <w:i/>
                <w:sz w:val="20"/>
                <w:szCs w:val="24"/>
              </w:rPr>
              <w:t>bakalársk</w:t>
            </w:r>
            <w:r w:rsidR="00E6297A">
              <w:rPr>
                <w:rFonts w:cstheme="minorHAnsi"/>
                <w:bCs/>
                <w:i/>
                <w:sz w:val="20"/>
                <w:szCs w:val="24"/>
              </w:rPr>
              <w:t>om</w:t>
            </w:r>
            <w:r w:rsidRPr="00504C8A">
              <w:rPr>
                <w:rFonts w:cstheme="minorHAnsi"/>
                <w:bCs/>
                <w:i/>
                <w:sz w:val="20"/>
                <w:szCs w:val="24"/>
              </w:rPr>
              <w:t>, magistersk</w:t>
            </w:r>
            <w:r w:rsidR="00E6297A">
              <w:rPr>
                <w:rFonts w:cstheme="minorHAnsi"/>
                <w:bCs/>
                <w:i/>
                <w:sz w:val="20"/>
                <w:szCs w:val="24"/>
              </w:rPr>
              <w:t>om</w:t>
            </w:r>
            <w:r w:rsidRPr="00504C8A">
              <w:rPr>
                <w:rFonts w:cstheme="minorHAnsi"/>
                <w:bCs/>
                <w:i/>
                <w:sz w:val="20"/>
                <w:szCs w:val="24"/>
              </w:rPr>
              <w:t xml:space="preserve"> alebo doktorandsk</w:t>
            </w:r>
            <w:r w:rsidR="00E6297A">
              <w:rPr>
                <w:rFonts w:cstheme="minorHAnsi"/>
                <w:bCs/>
                <w:i/>
                <w:sz w:val="20"/>
                <w:szCs w:val="24"/>
              </w:rPr>
              <w:t>om</w:t>
            </w:r>
            <w:r w:rsidRPr="00504C8A">
              <w:rPr>
                <w:rFonts w:cstheme="minorHAnsi"/>
                <w:bCs/>
                <w:i/>
                <w:sz w:val="20"/>
                <w:szCs w:val="24"/>
              </w:rPr>
              <w:t xml:space="preserve"> štúdi</w:t>
            </w:r>
            <w:r w:rsidR="00E6297A">
              <w:rPr>
                <w:rFonts w:cstheme="minorHAnsi"/>
                <w:bCs/>
                <w:i/>
                <w:sz w:val="20"/>
                <w:szCs w:val="24"/>
              </w:rPr>
              <w:t xml:space="preserve">u. </w:t>
            </w:r>
            <w:r w:rsidRPr="00504C8A">
              <w:rPr>
                <w:rFonts w:cstheme="minorHAnsi"/>
                <w:bCs/>
                <w:i/>
                <w:sz w:val="20"/>
                <w:szCs w:val="24"/>
              </w:rPr>
              <w:t>Pre študentov končiacich ročníkov je určená absolventská stáž.</w:t>
            </w:r>
          </w:p>
          <w:p w:rsidR="00514A5A" w:rsidRDefault="00514A5A" w:rsidP="001A7E00">
            <w:pPr>
              <w:jc w:val="both"/>
              <w:rPr>
                <w:rFonts w:cstheme="minorHAnsi"/>
                <w:bCs/>
                <w:i/>
                <w:sz w:val="20"/>
                <w:szCs w:val="24"/>
              </w:rPr>
            </w:pPr>
            <w:r w:rsidRPr="00504C8A">
              <w:rPr>
                <w:rFonts w:cstheme="minorHAnsi"/>
                <w:bCs/>
                <w:i/>
                <w:sz w:val="20"/>
                <w:szCs w:val="24"/>
              </w:rPr>
              <w:t>O grant sa môžu uchádzať aj študenti, ktorí už v minulosti absolvovali mobilitu v rámci programu Erasmus+. Súhrnná dĺžka mobilít (štúdium, stáž) však nesmie prekročiť 12 mesiacov v jednom stupni štúdia.</w:t>
            </w:r>
            <w:r w:rsidR="00E6297A">
              <w:rPr>
                <w:rFonts w:cstheme="minorHAnsi"/>
                <w:bCs/>
                <w:i/>
                <w:sz w:val="20"/>
                <w:szCs w:val="24"/>
              </w:rPr>
              <w:t xml:space="preserve"> </w:t>
            </w:r>
            <w:r w:rsidRPr="00E6297A">
              <w:rPr>
                <w:rFonts w:cstheme="minorHAnsi"/>
                <w:bCs/>
                <w:i/>
                <w:sz w:val="20"/>
                <w:szCs w:val="24"/>
              </w:rPr>
              <w:t>Podniky</w:t>
            </w:r>
            <w:r w:rsidR="00E6297A">
              <w:rPr>
                <w:rFonts w:cstheme="minorHAnsi"/>
                <w:bCs/>
                <w:i/>
                <w:sz w:val="20"/>
                <w:szCs w:val="24"/>
              </w:rPr>
              <w:t>, v ktorých sa stáž uskutočňuje,</w:t>
            </w:r>
            <w:r w:rsidRPr="00E6297A">
              <w:rPr>
                <w:rFonts w:cstheme="minorHAnsi"/>
                <w:bCs/>
                <w:i/>
                <w:sz w:val="20"/>
                <w:szCs w:val="24"/>
              </w:rPr>
              <w:t xml:space="preserve"> musia spĺňať definíciu oprávneného podniku: </w:t>
            </w:r>
            <w:r w:rsidR="00E6297A">
              <w:rPr>
                <w:rFonts w:cstheme="minorHAnsi"/>
                <w:bCs/>
                <w:i/>
                <w:sz w:val="20"/>
                <w:szCs w:val="24"/>
              </w:rPr>
              <w:t>p</w:t>
            </w:r>
            <w:r w:rsidRPr="00480FF4">
              <w:rPr>
                <w:rFonts w:cstheme="minorHAnsi"/>
                <w:bCs/>
                <w:i/>
                <w:sz w:val="20"/>
                <w:szCs w:val="24"/>
              </w:rPr>
              <w:t>odnik je organizácia zapojená do hospodárskej činnosti vo verejnom alebo súkromnom sektore, bez ohľadu na jej veľkosť, právnu formu, hospodárske odvetvie, v ktorom vykonáva svoju činnosť, vrátan</w:t>
            </w:r>
            <w:r w:rsidR="00B5237C">
              <w:rPr>
                <w:rFonts w:cstheme="minorHAnsi"/>
                <w:bCs/>
                <w:i/>
                <w:sz w:val="20"/>
                <w:szCs w:val="24"/>
              </w:rPr>
              <w:t xml:space="preserve">e sociálnej sféry hospodárstva. </w:t>
            </w:r>
            <w:r w:rsidRPr="00B5237C">
              <w:rPr>
                <w:rFonts w:cstheme="minorHAnsi"/>
                <w:bCs/>
                <w:i/>
                <w:sz w:val="20"/>
                <w:szCs w:val="24"/>
              </w:rPr>
              <w:t>Hostiteľskými inštitúciami môžu byť:</w:t>
            </w:r>
            <w:r w:rsidR="00B5237C">
              <w:rPr>
                <w:rFonts w:cstheme="minorHAnsi"/>
                <w:bCs/>
                <w:i/>
                <w:sz w:val="20"/>
                <w:szCs w:val="24"/>
              </w:rPr>
              <w:t xml:space="preserve"> (1) </w:t>
            </w:r>
            <w:r w:rsidRPr="00480FF4">
              <w:rPr>
                <w:rFonts w:cstheme="minorHAnsi"/>
                <w:bCs/>
                <w:i/>
                <w:sz w:val="20"/>
                <w:szCs w:val="24"/>
              </w:rPr>
              <w:t>podniky, veľké i malé organizácie</w:t>
            </w:r>
            <w:r w:rsidR="00B5237C">
              <w:rPr>
                <w:rFonts w:cstheme="minorHAnsi"/>
                <w:bCs/>
                <w:i/>
                <w:sz w:val="20"/>
                <w:szCs w:val="24"/>
              </w:rPr>
              <w:t xml:space="preserve">; (2) </w:t>
            </w:r>
            <w:r w:rsidRPr="00480FF4">
              <w:rPr>
                <w:rFonts w:cstheme="minorHAnsi"/>
                <w:bCs/>
                <w:i/>
                <w:sz w:val="20"/>
                <w:szCs w:val="24"/>
              </w:rPr>
              <w:t>verejné aj súkromné organizácie, vrátane sociálnych podnikov</w:t>
            </w:r>
            <w:r w:rsidR="00B5237C">
              <w:rPr>
                <w:rFonts w:cstheme="minorHAnsi"/>
                <w:bCs/>
                <w:i/>
                <w:sz w:val="20"/>
                <w:szCs w:val="24"/>
              </w:rPr>
              <w:t xml:space="preserve">; (3) </w:t>
            </w:r>
            <w:r w:rsidRPr="00480FF4">
              <w:rPr>
                <w:rFonts w:cstheme="minorHAnsi"/>
                <w:bCs/>
                <w:i/>
                <w:sz w:val="20"/>
                <w:szCs w:val="24"/>
              </w:rPr>
              <w:t>verejné/štátne inštitúcie na lokálnej, regionálnej alebo národnej úrovni</w:t>
            </w:r>
            <w:r w:rsidR="00B5237C">
              <w:rPr>
                <w:rFonts w:cstheme="minorHAnsi"/>
                <w:bCs/>
                <w:i/>
                <w:sz w:val="20"/>
                <w:szCs w:val="24"/>
              </w:rPr>
              <w:t xml:space="preserve">; (4) </w:t>
            </w:r>
            <w:r w:rsidRPr="00480FF4">
              <w:rPr>
                <w:rFonts w:cstheme="minorHAnsi"/>
                <w:bCs/>
                <w:i/>
                <w:sz w:val="20"/>
                <w:szCs w:val="24"/>
              </w:rPr>
              <w:t>vysokoškolské inštitúcie, ktorým bola pridelená ECHE (Ch</w:t>
            </w:r>
            <w:r w:rsidR="00B5237C">
              <w:rPr>
                <w:rFonts w:cstheme="minorHAnsi"/>
                <w:bCs/>
                <w:i/>
                <w:sz w:val="20"/>
                <w:szCs w:val="24"/>
              </w:rPr>
              <w:t xml:space="preserve">arta Erasmus), </w:t>
            </w:r>
            <w:r w:rsidRPr="00480FF4">
              <w:rPr>
                <w:rFonts w:cstheme="minorHAnsi"/>
                <w:bCs/>
                <w:i/>
                <w:sz w:val="20"/>
                <w:szCs w:val="24"/>
              </w:rPr>
              <w:t>výskumné centrá</w:t>
            </w:r>
            <w:r w:rsidR="00B5237C">
              <w:rPr>
                <w:rFonts w:cstheme="minorHAnsi"/>
                <w:bCs/>
                <w:i/>
                <w:sz w:val="20"/>
                <w:szCs w:val="24"/>
              </w:rPr>
              <w:t xml:space="preserve">; (5) neziskové inštitúcie; (6) nadácie/fondy; (7) </w:t>
            </w:r>
            <w:r w:rsidRPr="00480FF4">
              <w:rPr>
                <w:rFonts w:cstheme="minorHAnsi"/>
                <w:bCs/>
                <w:i/>
                <w:sz w:val="20"/>
                <w:szCs w:val="24"/>
              </w:rPr>
              <w:t>asociácie,</w:t>
            </w:r>
            <w:r w:rsidR="00B5237C">
              <w:rPr>
                <w:rFonts w:cstheme="minorHAnsi"/>
                <w:bCs/>
                <w:i/>
                <w:sz w:val="20"/>
                <w:szCs w:val="24"/>
              </w:rPr>
              <w:t xml:space="preserve"> (8) </w:t>
            </w:r>
            <w:r w:rsidRPr="00480FF4">
              <w:rPr>
                <w:rFonts w:cstheme="minorHAnsi"/>
                <w:bCs/>
                <w:i/>
                <w:sz w:val="20"/>
                <w:szCs w:val="24"/>
              </w:rPr>
              <w:t>školy/</w:t>
            </w:r>
            <w:r w:rsidR="00B5237C">
              <w:rPr>
                <w:rFonts w:cstheme="minorHAnsi"/>
                <w:bCs/>
                <w:i/>
                <w:sz w:val="20"/>
                <w:szCs w:val="24"/>
              </w:rPr>
              <w:t xml:space="preserve"> </w:t>
            </w:r>
            <w:r w:rsidRPr="00480FF4">
              <w:rPr>
                <w:rFonts w:cstheme="minorHAnsi"/>
                <w:bCs/>
                <w:i/>
                <w:sz w:val="20"/>
                <w:szCs w:val="24"/>
              </w:rPr>
              <w:t>vzdelávacie centrá na rôznej úrovni (od predškolských zariadení – materské školy, cez základné a stredné školy, vrátane vzdelávania dospelých)</w:t>
            </w:r>
            <w:r w:rsidR="00B5237C">
              <w:rPr>
                <w:rFonts w:cstheme="minorHAnsi"/>
                <w:bCs/>
                <w:i/>
                <w:sz w:val="20"/>
                <w:szCs w:val="24"/>
              </w:rPr>
              <w:t xml:space="preserve">; (9) </w:t>
            </w:r>
            <w:r w:rsidRPr="00480FF4">
              <w:rPr>
                <w:rFonts w:cstheme="minorHAnsi"/>
                <w:bCs/>
                <w:i/>
                <w:sz w:val="20"/>
                <w:szCs w:val="24"/>
              </w:rPr>
              <w:t>sociálni partneri vrátane obchodných komôr</w:t>
            </w:r>
            <w:r w:rsidR="00B5237C">
              <w:rPr>
                <w:rFonts w:cstheme="minorHAnsi"/>
                <w:bCs/>
                <w:i/>
                <w:sz w:val="20"/>
                <w:szCs w:val="24"/>
              </w:rPr>
              <w:t xml:space="preserve">; (10) </w:t>
            </w:r>
            <w:r w:rsidRPr="00480FF4">
              <w:rPr>
                <w:rFonts w:cstheme="minorHAnsi"/>
                <w:bCs/>
                <w:i/>
                <w:sz w:val="20"/>
                <w:szCs w:val="24"/>
              </w:rPr>
              <w:t>remeselné/profesijné asociácie a odborové organizácie</w:t>
            </w:r>
            <w:r w:rsidR="00B5237C">
              <w:rPr>
                <w:rFonts w:cstheme="minorHAnsi"/>
                <w:bCs/>
                <w:i/>
                <w:sz w:val="20"/>
                <w:szCs w:val="24"/>
              </w:rPr>
              <w:t xml:space="preserve">; (11) </w:t>
            </w:r>
            <w:r w:rsidRPr="00480FF4">
              <w:rPr>
                <w:rFonts w:cstheme="minorHAnsi"/>
                <w:bCs/>
                <w:i/>
                <w:sz w:val="20"/>
                <w:szCs w:val="24"/>
              </w:rPr>
              <w:t>inštitúcie kariérneho poradenstva</w:t>
            </w:r>
            <w:r w:rsidR="00B5237C">
              <w:rPr>
                <w:rFonts w:cstheme="minorHAnsi"/>
                <w:bCs/>
                <w:i/>
                <w:sz w:val="20"/>
                <w:szCs w:val="24"/>
              </w:rPr>
              <w:t xml:space="preserve">; (12) </w:t>
            </w:r>
            <w:r w:rsidRPr="00480FF4">
              <w:rPr>
                <w:rFonts w:cstheme="minorHAnsi"/>
                <w:bCs/>
                <w:i/>
                <w:sz w:val="20"/>
                <w:szCs w:val="24"/>
              </w:rPr>
              <w:t>strediská odbornej prípravy</w:t>
            </w:r>
            <w:r w:rsidR="00B5237C">
              <w:rPr>
                <w:rFonts w:cstheme="minorHAnsi"/>
                <w:bCs/>
                <w:i/>
                <w:sz w:val="20"/>
                <w:szCs w:val="24"/>
              </w:rPr>
              <w:t xml:space="preserve">; (13) </w:t>
            </w:r>
            <w:r w:rsidRPr="00480FF4">
              <w:rPr>
                <w:rFonts w:cstheme="minorHAnsi"/>
                <w:bCs/>
                <w:i/>
                <w:sz w:val="20"/>
                <w:szCs w:val="24"/>
              </w:rPr>
              <w:t>národné diplomatické zastupiteľstvá (veľvyslanectvá, konzulárne zastupiteľstvá atď.)</w:t>
            </w:r>
          </w:p>
          <w:p w:rsidR="00514A5A" w:rsidRDefault="00514A5A" w:rsidP="005D1FD6">
            <w:pPr>
              <w:spacing w:before="120"/>
              <w:jc w:val="both"/>
              <w:rPr>
                <w:rFonts w:cstheme="minorHAnsi"/>
                <w:i/>
                <w:sz w:val="20"/>
                <w:szCs w:val="24"/>
              </w:rPr>
            </w:pPr>
            <w:r w:rsidRPr="00B5237C">
              <w:rPr>
                <w:rFonts w:cstheme="minorHAnsi"/>
                <w:i/>
                <w:sz w:val="20"/>
                <w:szCs w:val="24"/>
              </w:rPr>
              <w:t>Realizovaná stáž v zahraničí bude študentovi plne uznaná použitím ECTS kreditov resp. Dodatkom k</w:t>
            </w:r>
            <w:r w:rsidR="00B5237C">
              <w:rPr>
                <w:rFonts w:cstheme="minorHAnsi"/>
                <w:i/>
                <w:sz w:val="20"/>
                <w:szCs w:val="24"/>
              </w:rPr>
              <w:t> </w:t>
            </w:r>
            <w:r w:rsidRPr="00B5237C">
              <w:rPr>
                <w:rFonts w:cstheme="minorHAnsi"/>
                <w:i/>
                <w:sz w:val="20"/>
                <w:szCs w:val="24"/>
              </w:rPr>
              <w:t>diplomu</w:t>
            </w:r>
            <w:r w:rsidR="00B5237C">
              <w:rPr>
                <w:rFonts w:cstheme="minorHAnsi"/>
                <w:i/>
                <w:sz w:val="20"/>
                <w:szCs w:val="24"/>
              </w:rPr>
              <w:t>.</w:t>
            </w:r>
          </w:p>
          <w:p w:rsidR="0004153C" w:rsidRDefault="0004153C" w:rsidP="00B21D3D">
            <w:pPr>
              <w:spacing w:before="120"/>
              <w:jc w:val="both"/>
              <w:rPr>
                <w:rFonts w:cstheme="minorHAnsi"/>
                <w:i/>
                <w:sz w:val="20"/>
                <w:szCs w:val="24"/>
              </w:rPr>
            </w:pPr>
            <w:r>
              <w:rPr>
                <w:rFonts w:cstheme="minorHAnsi"/>
                <w:i/>
                <w:sz w:val="20"/>
                <w:szCs w:val="24"/>
              </w:rPr>
              <w:lastRenderedPageBreak/>
              <w:t xml:space="preserve">Viac informácií o študijných mobilitách študentov je k dispozícii na webovom sídle Prešovskej univerzity: </w:t>
            </w:r>
            <w:hyperlink r:id="rId49" w:history="1">
              <w:r w:rsidRPr="00FA698E">
                <w:rPr>
                  <w:rStyle w:val="Hypertextovprepojenie"/>
                  <w:rFonts w:cstheme="minorHAnsi"/>
                  <w:i/>
                  <w:sz w:val="20"/>
                  <w:szCs w:val="24"/>
                </w:rPr>
                <w:t>https://www.unipo.sk/zahranicie/erasmus/studium/</w:t>
              </w:r>
            </w:hyperlink>
            <w:r>
              <w:rPr>
                <w:rFonts w:cstheme="minorHAnsi"/>
                <w:i/>
                <w:sz w:val="20"/>
                <w:szCs w:val="24"/>
              </w:rPr>
              <w:t xml:space="preserve"> </w:t>
            </w:r>
            <w:r w:rsidR="00B72102">
              <w:rPr>
                <w:rFonts w:cstheme="minorHAnsi"/>
                <w:i/>
                <w:sz w:val="20"/>
                <w:szCs w:val="24"/>
              </w:rPr>
              <w:t>a</w:t>
            </w:r>
          </w:p>
          <w:p w:rsidR="00B72102" w:rsidRPr="00B5237C" w:rsidRDefault="0076608E" w:rsidP="00B72102">
            <w:pPr>
              <w:jc w:val="both"/>
              <w:rPr>
                <w:rFonts w:cstheme="minorHAnsi"/>
                <w:i/>
                <w:sz w:val="20"/>
                <w:szCs w:val="24"/>
              </w:rPr>
            </w:pPr>
            <w:hyperlink r:id="rId50" w:history="1">
              <w:r w:rsidR="00B72102" w:rsidRPr="00FA698E">
                <w:rPr>
                  <w:rStyle w:val="Hypertextovprepojenie"/>
                  <w:rFonts w:cstheme="minorHAnsi"/>
                  <w:i/>
                  <w:sz w:val="20"/>
                  <w:szCs w:val="24"/>
                </w:rPr>
                <w:t>https://www.unipo.sk/zahranicie/erasmus/staze/</w:t>
              </w:r>
            </w:hyperlink>
            <w:r w:rsidR="00B72102">
              <w:rPr>
                <w:rFonts w:cstheme="minorHAnsi"/>
                <w:i/>
                <w:sz w:val="20"/>
                <w:szCs w:val="24"/>
              </w:rPr>
              <w:t xml:space="preserve">  </w:t>
            </w:r>
          </w:p>
          <w:p w:rsidR="00BD0F07" w:rsidRPr="00755293" w:rsidRDefault="00BD0F07" w:rsidP="001A7E00">
            <w:pPr>
              <w:jc w:val="both"/>
              <w:rPr>
                <w:rFonts w:cstheme="minorHAnsi"/>
                <w:bCs/>
                <w:i/>
                <w:sz w:val="20"/>
                <w:szCs w:val="24"/>
              </w:rPr>
            </w:pP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r w:rsidR="00BD0F07" w:rsidRPr="00755293" w:rsidTr="00A47AAF">
        <w:tc>
          <w:tcPr>
            <w:tcW w:w="9628" w:type="dxa"/>
            <w:gridSpan w:val="2"/>
            <w:shd w:val="clear" w:color="auto" w:fill="D0CECE" w:themeFill="background2" w:themeFillShade="E6"/>
            <w:vAlign w:val="center"/>
          </w:tcPr>
          <w:p w:rsidR="00BD0F07" w:rsidRPr="003F00EA" w:rsidRDefault="00BD0F07" w:rsidP="00E97455">
            <w:pPr>
              <w:pStyle w:val="Odsekzoznamu"/>
              <w:numPr>
                <w:ilvl w:val="0"/>
                <w:numId w:val="42"/>
              </w:numPr>
              <w:rPr>
                <w:rFonts w:cstheme="minorHAnsi"/>
                <w:b/>
                <w:bCs/>
                <w:caps/>
                <w:sz w:val="20"/>
                <w:szCs w:val="24"/>
              </w:rPr>
            </w:pPr>
            <w:r w:rsidRPr="003F00EA">
              <w:rPr>
                <w:rFonts w:cstheme="minorHAnsi"/>
                <w:b/>
                <w:bCs/>
                <w:caps/>
                <w:sz w:val="20"/>
                <w:szCs w:val="24"/>
              </w:rPr>
              <w:t>Požadované schopnosti a predpoklady uchádzača o štúdium študijného programu</w:t>
            </w:r>
            <w:r w:rsidR="00E97455">
              <w:rPr>
                <w:rFonts w:cstheme="minorHAnsi"/>
                <w:b/>
                <w:bCs/>
                <w:caps/>
                <w:sz w:val="20"/>
                <w:szCs w:val="24"/>
              </w:rPr>
              <w:t>:</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8"/>
              </w:numPr>
              <w:ind w:left="284" w:hanging="284"/>
              <w:rPr>
                <w:rFonts w:cstheme="minorHAnsi"/>
                <w:b/>
                <w:bCs/>
                <w:sz w:val="20"/>
                <w:szCs w:val="20"/>
              </w:rPr>
            </w:pPr>
            <w:r w:rsidRPr="003F00EA">
              <w:rPr>
                <w:rFonts w:cstheme="minorHAnsi"/>
                <w:b/>
                <w:bCs/>
                <w:sz w:val="20"/>
                <w:szCs w:val="20"/>
              </w:rPr>
              <w:t>Požadované schopnosti a predpoklady potrebné na prijatie na štúdium</w:t>
            </w:r>
          </w:p>
        </w:tc>
        <w:tc>
          <w:tcPr>
            <w:tcW w:w="4814" w:type="dxa"/>
            <w:vAlign w:val="center"/>
          </w:tcPr>
          <w:p w:rsidR="006349E9" w:rsidRDefault="006349E9" w:rsidP="006349E9">
            <w:pPr>
              <w:spacing w:before="120"/>
              <w:jc w:val="both"/>
              <w:rPr>
                <w:rFonts w:cstheme="minorHAnsi"/>
                <w:bCs/>
                <w:i/>
                <w:sz w:val="20"/>
                <w:szCs w:val="24"/>
              </w:rPr>
            </w:pPr>
            <w:r w:rsidRPr="00CB14F0">
              <w:rPr>
                <w:rFonts w:cstheme="minorHAnsi"/>
                <w:bCs/>
                <w:i/>
                <w:sz w:val="20"/>
                <w:szCs w:val="24"/>
              </w:rPr>
              <w:t>Všetky informácie týkajúce sa prijímania uchádzačov na bakalárske štúdium (</w:t>
            </w:r>
            <w:r>
              <w:rPr>
                <w:rFonts w:cstheme="minorHAnsi"/>
                <w:bCs/>
                <w:i/>
                <w:sz w:val="20"/>
                <w:szCs w:val="24"/>
              </w:rPr>
              <w:t xml:space="preserve">podmienky prijatia na štúdium a algoritmus vytvárania poradia uchádzačov) sú zverejnené </w:t>
            </w:r>
            <w:r w:rsidRPr="00CB14F0">
              <w:rPr>
                <w:rFonts w:cstheme="minorHAnsi"/>
                <w:bCs/>
                <w:i/>
                <w:sz w:val="20"/>
                <w:szCs w:val="24"/>
              </w:rPr>
              <w:t>informácie sú zverejnené na webovom sídle Fakulty manažmentu PU</w:t>
            </w:r>
            <w:r>
              <w:rPr>
                <w:rFonts w:cstheme="minorHAnsi"/>
                <w:bCs/>
                <w:i/>
                <w:sz w:val="20"/>
                <w:szCs w:val="24"/>
              </w:rPr>
              <w:t xml:space="preserve">. </w:t>
            </w:r>
            <w:r w:rsidR="00F53433">
              <w:rPr>
                <w:rFonts w:cstheme="minorHAnsi"/>
                <w:bCs/>
                <w:i/>
                <w:sz w:val="20"/>
                <w:szCs w:val="24"/>
              </w:rPr>
              <w:t xml:space="preserve">Pre ľahšie rozhodovanie uchádzačov Fakulta manažmentu PU zverejňuje aj plánované počty prijímaných uchádzačov. </w:t>
            </w:r>
          </w:p>
          <w:p w:rsidR="00BD0F07" w:rsidRDefault="00C535E3" w:rsidP="00CB14F0">
            <w:pPr>
              <w:spacing w:before="120"/>
              <w:jc w:val="both"/>
              <w:rPr>
                <w:rFonts w:cstheme="minorHAnsi"/>
                <w:bCs/>
                <w:i/>
                <w:sz w:val="20"/>
                <w:szCs w:val="24"/>
              </w:rPr>
            </w:pPr>
            <w:r w:rsidRPr="00C535E3">
              <w:rPr>
                <w:rFonts w:cstheme="minorHAnsi"/>
                <w:bCs/>
                <w:i/>
                <w:sz w:val="20"/>
                <w:szCs w:val="24"/>
              </w:rPr>
              <w:t>Základnou podmienkou prijatia na štúdium je získanie úplného stredného vzdelania alebo úplného stredného odborného vzdelania vrátane maturitnej skúšky.</w:t>
            </w:r>
            <w:r w:rsidR="00CB14F0">
              <w:rPr>
                <w:rFonts w:cstheme="minorHAnsi"/>
                <w:bCs/>
                <w:i/>
                <w:sz w:val="20"/>
                <w:szCs w:val="24"/>
              </w:rPr>
              <w:t xml:space="preserve"> </w:t>
            </w:r>
          </w:p>
          <w:p w:rsidR="004119CB" w:rsidRPr="00755293" w:rsidRDefault="006349E9" w:rsidP="004119CB">
            <w:pPr>
              <w:spacing w:before="120"/>
              <w:jc w:val="both"/>
              <w:rPr>
                <w:rFonts w:cstheme="minorHAnsi"/>
                <w:bCs/>
                <w:i/>
                <w:sz w:val="20"/>
                <w:szCs w:val="24"/>
              </w:rPr>
            </w:pPr>
            <w:r>
              <w:rPr>
                <w:rFonts w:cstheme="minorHAnsi"/>
                <w:bCs/>
                <w:i/>
                <w:sz w:val="20"/>
                <w:szCs w:val="24"/>
              </w:rPr>
              <w:t xml:space="preserve">Pre </w:t>
            </w:r>
            <w:r w:rsidRPr="006349E9">
              <w:rPr>
                <w:rFonts w:cstheme="minorHAnsi"/>
                <w:bCs/>
                <w:i/>
                <w:sz w:val="20"/>
                <w:szCs w:val="24"/>
              </w:rPr>
              <w:t xml:space="preserve">zahraničných uchádzačov o bakalárske štúdium v slovenskom jazyku </w:t>
            </w:r>
            <w:r>
              <w:rPr>
                <w:rFonts w:cstheme="minorHAnsi"/>
                <w:bCs/>
                <w:i/>
                <w:sz w:val="20"/>
                <w:szCs w:val="24"/>
              </w:rPr>
              <w:t xml:space="preserve">je okrem </w:t>
            </w:r>
            <w:r w:rsidRPr="006349E9">
              <w:rPr>
                <w:rFonts w:cstheme="minorHAnsi"/>
                <w:bCs/>
                <w:i/>
                <w:sz w:val="20"/>
                <w:szCs w:val="24"/>
              </w:rPr>
              <w:t xml:space="preserve">úplného stredného vzdelania alebo úplného stredného odborného vzdelania ukončeného maturitnou skúškou ďalšou podmienkou pre prijatie na štúdium </w:t>
            </w:r>
            <w:r>
              <w:rPr>
                <w:rFonts w:cstheme="minorHAnsi"/>
                <w:bCs/>
                <w:i/>
                <w:sz w:val="20"/>
                <w:szCs w:val="24"/>
              </w:rPr>
              <w:t>aj</w:t>
            </w:r>
            <w:r w:rsidRPr="006349E9">
              <w:rPr>
                <w:rFonts w:cstheme="minorHAnsi"/>
                <w:bCs/>
                <w:i/>
                <w:sz w:val="20"/>
                <w:szCs w:val="24"/>
              </w:rPr>
              <w:t xml:space="preserve"> preukázanie jazykovej spôsobilosti študovať </w:t>
            </w:r>
            <w:r w:rsidR="004119CB" w:rsidRPr="004119CB">
              <w:rPr>
                <w:rFonts w:cstheme="minorHAnsi"/>
                <w:bCs/>
                <w:i/>
                <w:sz w:val="20"/>
                <w:szCs w:val="24"/>
              </w:rPr>
              <w:t xml:space="preserve">študijný program </w:t>
            </w:r>
            <w:r w:rsidRPr="006349E9">
              <w:rPr>
                <w:rFonts w:cstheme="minorHAnsi"/>
                <w:bCs/>
                <w:i/>
                <w:sz w:val="20"/>
                <w:szCs w:val="24"/>
              </w:rPr>
              <w:t>v slovenskom jazyku.</w:t>
            </w:r>
            <w:r w:rsidRPr="004119CB">
              <w:rPr>
                <w:rFonts w:cstheme="minorHAnsi"/>
                <w:bCs/>
                <w:i/>
                <w:sz w:val="20"/>
                <w:szCs w:val="24"/>
              </w:rPr>
              <w:t xml:space="preserve"> </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8"/>
              </w:numPr>
              <w:ind w:left="284" w:hanging="284"/>
              <w:rPr>
                <w:rFonts w:cstheme="minorHAnsi"/>
                <w:b/>
                <w:bCs/>
                <w:sz w:val="20"/>
                <w:szCs w:val="20"/>
              </w:rPr>
            </w:pPr>
            <w:r>
              <w:rPr>
                <w:rFonts w:cstheme="minorHAnsi"/>
                <w:b/>
                <w:bCs/>
                <w:sz w:val="20"/>
                <w:szCs w:val="20"/>
              </w:rPr>
              <w:t>Postupy prijímania na štúdium</w:t>
            </w:r>
          </w:p>
        </w:tc>
        <w:tc>
          <w:tcPr>
            <w:tcW w:w="4814" w:type="dxa"/>
            <w:vAlign w:val="center"/>
          </w:tcPr>
          <w:p w:rsidR="0077637D" w:rsidRDefault="0077637D" w:rsidP="0077637D">
            <w:pPr>
              <w:spacing w:before="120"/>
              <w:jc w:val="both"/>
              <w:rPr>
                <w:rFonts w:cstheme="minorHAnsi"/>
                <w:bCs/>
                <w:i/>
                <w:sz w:val="20"/>
                <w:szCs w:val="24"/>
              </w:rPr>
            </w:pPr>
            <w:r w:rsidRPr="0077637D">
              <w:rPr>
                <w:rFonts w:cstheme="minorHAnsi"/>
                <w:bCs/>
                <w:i/>
                <w:sz w:val="20"/>
                <w:szCs w:val="24"/>
              </w:rPr>
              <w:t xml:space="preserve">Prijímacie konanie pre všetkých uchádzačov o štúdium </w:t>
            </w:r>
            <w:r>
              <w:rPr>
                <w:rFonts w:cstheme="minorHAnsi"/>
                <w:bCs/>
                <w:i/>
                <w:sz w:val="20"/>
                <w:szCs w:val="24"/>
              </w:rPr>
              <w:t>sa uskutočňuje</w:t>
            </w:r>
            <w:r w:rsidRPr="0077637D">
              <w:rPr>
                <w:rFonts w:cstheme="minorHAnsi"/>
                <w:bCs/>
                <w:i/>
                <w:sz w:val="20"/>
                <w:szCs w:val="24"/>
              </w:rPr>
              <w:t xml:space="preserve"> </w:t>
            </w:r>
            <w:r>
              <w:rPr>
                <w:rFonts w:cstheme="minorHAnsi"/>
                <w:bCs/>
                <w:i/>
                <w:sz w:val="20"/>
                <w:szCs w:val="24"/>
              </w:rPr>
              <w:t>bez prijímacej</w:t>
            </w:r>
            <w:r w:rsidRPr="0077637D">
              <w:rPr>
                <w:rFonts w:cstheme="minorHAnsi"/>
                <w:bCs/>
                <w:i/>
                <w:sz w:val="20"/>
                <w:szCs w:val="24"/>
              </w:rPr>
              <w:t xml:space="preserve"> skúšky. Prijatí budú všetci tí uchádzači, ktorí sa umiestnia v poradí pre prijatie vytvorenom na základe algoritmu. Poradie pre prijatie sa v prvom kroku stanoví z prihlásených uchádzačov na základe všetkýc</w:t>
            </w:r>
            <w:r>
              <w:rPr>
                <w:rFonts w:cstheme="minorHAnsi"/>
                <w:bCs/>
                <w:i/>
                <w:sz w:val="20"/>
                <w:szCs w:val="24"/>
              </w:rPr>
              <w:t xml:space="preserve">h typov maturitných vysvedčení </w:t>
            </w:r>
            <w:r w:rsidRPr="0077637D">
              <w:rPr>
                <w:rFonts w:cstheme="minorHAnsi"/>
                <w:bCs/>
                <w:i/>
                <w:sz w:val="20"/>
                <w:szCs w:val="24"/>
              </w:rPr>
              <w:t xml:space="preserve">zo všetkých typov stredných škôl podľa známok z maturitných vysvedčení. </w:t>
            </w:r>
          </w:p>
          <w:p w:rsidR="00BF234C" w:rsidRPr="0077637D" w:rsidRDefault="0077637D" w:rsidP="006A61D2">
            <w:pPr>
              <w:spacing w:before="120"/>
              <w:jc w:val="both"/>
              <w:rPr>
                <w:rFonts w:cstheme="minorHAnsi"/>
                <w:bCs/>
                <w:i/>
                <w:sz w:val="20"/>
                <w:szCs w:val="24"/>
              </w:rPr>
            </w:pPr>
            <w:r w:rsidRPr="0077637D">
              <w:rPr>
                <w:rFonts w:cstheme="minorHAnsi"/>
                <w:bCs/>
                <w:i/>
                <w:sz w:val="20"/>
                <w:szCs w:val="24"/>
              </w:rPr>
              <w:t xml:space="preserve">V algoritme je zakomponovaná aj možnosť výrazného zlepšenia výsledkov maturity pomocou vykonania nepovinného testu SCIO. </w:t>
            </w:r>
            <w:r w:rsidR="006A61D2">
              <w:rPr>
                <w:rFonts w:cstheme="minorHAnsi"/>
                <w:bCs/>
                <w:i/>
                <w:sz w:val="20"/>
                <w:szCs w:val="24"/>
              </w:rPr>
              <w:t>Medzi ďalšie bonusy, ktoré vstupujú do algoritmu sú: bonusy za profilujúce predmety na maturitnej skúške (Matematika a cudzí jazyk) a bonus za umiestnenie v min. krajskom kole Ekonomickej olympiády. Súčasťou algoritmu je aj koeficient za typ absolvovanej strednej školy.</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8"/>
              </w:numPr>
              <w:ind w:left="284" w:hanging="284"/>
              <w:rPr>
                <w:rFonts w:cstheme="minorHAnsi"/>
                <w:b/>
                <w:bCs/>
                <w:sz w:val="20"/>
                <w:szCs w:val="20"/>
              </w:rPr>
            </w:pPr>
            <w:r w:rsidRPr="003F00EA">
              <w:rPr>
                <w:rFonts w:cstheme="minorHAnsi"/>
                <w:b/>
                <w:bCs/>
                <w:sz w:val="20"/>
                <w:szCs w:val="20"/>
              </w:rPr>
              <w:t xml:space="preserve">Výsledky prijímacieho konania za posledné </w:t>
            </w:r>
            <w:r>
              <w:rPr>
                <w:rFonts w:cstheme="minorHAnsi"/>
                <w:b/>
                <w:bCs/>
                <w:sz w:val="20"/>
                <w:szCs w:val="20"/>
              </w:rPr>
              <w:t>obdobie</w:t>
            </w:r>
          </w:p>
        </w:tc>
        <w:tc>
          <w:tcPr>
            <w:tcW w:w="4814" w:type="dxa"/>
            <w:vAlign w:val="center"/>
          </w:tcPr>
          <w:p w:rsidR="00BD0F07" w:rsidRPr="00755293" w:rsidRDefault="00BF234C" w:rsidP="00BF234C">
            <w:pPr>
              <w:spacing w:before="120"/>
              <w:jc w:val="both"/>
              <w:rPr>
                <w:rFonts w:cstheme="minorHAnsi"/>
                <w:bCs/>
                <w:i/>
                <w:sz w:val="20"/>
                <w:szCs w:val="24"/>
              </w:rPr>
            </w:pPr>
            <w:r>
              <w:rPr>
                <w:rFonts w:cstheme="minorHAnsi"/>
                <w:bCs/>
                <w:i/>
                <w:sz w:val="20"/>
                <w:szCs w:val="24"/>
              </w:rPr>
              <w:t>Výsledky prijímacieho konania známe nie sú vzhľadom na fakt, že ide o úplne nový a zatiaľ nerealizovaný študijný program.</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r w:rsidR="00BD0F07" w:rsidRPr="00755293" w:rsidTr="00A47AAF">
        <w:trPr>
          <w:trHeight w:val="300"/>
        </w:trPr>
        <w:tc>
          <w:tcPr>
            <w:tcW w:w="9628" w:type="dxa"/>
            <w:gridSpan w:val="2"/>
            <w:shd w:val="clear" w:color="auto" w:fill="D0CECE" w:themeFill="background2" w:themeFillShade="E6"/>
            <w:vAlign w:val="center"/>
          </w:tcPr>
          <w:p w:rsidR="00BD0F07" w:rsidRPr="003F00EA" w:rsidRDefault="00BD0F07" w:rsidP="00E97455">
            <w:pPr>
              <w:pStyle w:val="Odsekzoznamu"/>
              <w:numPr>
                <w:ilvl w:val="0"/>
                <w:numId w:val="42"/>
              </w:numPr>
              <w:rPr>
                <w:rFonts w:cstheme="minorHAnsi"/>
                <w:b/>
                <w:bCs/>
                <w:sz w:val="24"/>
                <w:szCs w:val="24"/>
                <w:u w:val="single"/>
              </w:rPr>
            </w:pPr>
            <w:r w:rsidRPr="003F00EA">
              <w:rPr>
                <w:rFonts w:cstheme="minorHAnsi"/>
                <w:b/>
                <w:bCs/>
                <w:caps/>
                <w:sz w:val="20"/>
                <w:szCs w:val="24"/>
              </w:rPr>
              <w:t>Spätná väzba na kvalitu poskytovaného vzdelávania</w:t>
            </w:r>
            <w:r w:rsidR="00E97455">
              <w:rPr>
                <w:rFonts w:cstheme="minorHAnsi"/>
                <w:b/>
                <w:bCs/>
                <w:caps/>
                <w:sz w:val="20"/>
                <w:szCs w:val="24"/>
              </w:rPr>
              <w:t>:</w:t>
            </w:r>
            <w:r w:rsidRPr="003F00EA">
              <w:rPr>
                <w:rFonts w:cstheme="minorHAnsi"/>
                <w:b/>
                <w:bCs/>
                <w:sz w:val="24"/>
                <w:szCs w:val="24"/>
                <w:u w:val="single"/>
              </w:rPr>
              <w:t xml:space="preserve"> </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9"/>
              </w:numPr>
              <w:ind w:left="284" w:hanging="284"/>
              <w:rPr>
                <w:rFonts w:cstheme="minorHAnsi"/>
                <w:b/>
                <w:bCs/>
                <w:sz w:val="20"/>
                <w:szCs w:val="20"/>
              </w:rPr>
            </w:pPr>
            <w:r w:rsidRPr="003F00EA">
              <w:rPr>
                <w:rFonts w:cstheme="minorHAnsi"/>
                <w:b/>
                <w:bCs/>
                <w:sz w:val="20"/>
                <w:szCs w:val="20"/>
              </w:rPr>
              <w:t xml:space="preserve">Postupy monitorovania a hodnotenia názorov študentov </w:t>
            </w:r>
            <w:r>
              <w:rPr>
                <w:rFonts w:cstheme="minorHAnsi"/>
                <w:b/>
                <w:bCs/>
                <w:sz w:val="20"/>
                <w:szCs w:val="20"/>
              </w:rPr>
              <w:t>na kvalitu študijného programu</w:t>
            </w:r>
          </w:p>
        </w:tc>
        <w:tc>
          <w:tcPr>
            <w:tcW w:w="4814" w:type="dxa"/>
            <w:vAlign w:val="center"/>
          </w:tcPr>
          <w:p w:rsidR="00BD0F07" w:rsidRDefault="009B5956" w:rsidP="009B5956">
            <w:pPr>
              <w:spacing w:before="120"/>
              <w:jc w:val="both"/>
              <w:rPr>
                <w:rFonts w:cstheme="minorHAnsi"/>
                <w:bCs/>
                <w:i/>
                <w:sz w:val="20"/>
                <w:szCs w:val="24"/>
              </w:rPr>
            </w:pPr>
            <w:r>
              <w:rPr>
                <w:rFonts w:cstheme="minorHAnsi"/>
                <w:bCs/>
                <w:i/>
                <w:sz w:val="20"/>
                <w:szCs w:val="24"/>
              </w:rPr>
              <w:t xml:space="preserve">Monitorovanie a hodnotenie názorov </w:t>
            </w:r>
            <w:r w:rsidRPr="009B5956">
              <w:rPr>
                <w:rFonts w:cstheme="minorHAnsi"/>
                <w:bCs/>
                <w:i/>
                <w:sz w:val="20"/>
                <w:szCs w:val="24"/>
              </w:rPr>
              <w:t>študentov na kvalitu študijného programu sa vykonáva centrálne prostredníctvom systému MAIS</w:t>
            </w:r>
            <w:r>
              <w:rPr>
                <w:rFonts w:cstheme="minorHAnsi"/>
                <w:bCs/>
                <w:i/>
                <w:sz w:val="20"/>
                <w:szCs w:val="24"/>
              </w:rPr>
              <w:t>. Študenti majú možnosť na konci každého semestra zúčas</w:t>
            </w:r>
            <w:r w:rsidR="00C73F7A">
              <w:rPr>
                <w:rFonts w:cstheme="minorHAnsi"/>
                <w:bCs/>
                <w:i/>
                <w:sz w:val="20"/>
                <w:szCs w:val="24"/>
              </w:rPr>
              <w:t>tn</w:t>
            </w:r>
            <w:r>
              <w:rPr>
                <w:rFonts w:cstheme="minorHAnsi"/>
                <w:bCs/>
                <w:i/>
                <w:sz w:val="20"/>
                <w:szCs w:val="24"/>
              </w:rPr>
              <w:t xml:space="preserve">iť sa anonymnej ankety a vyplniť dotazník spätnej väzby, týkajúci sa: (1) študijného programu (Všeobecná anketa), (2) predmetová anketa, na ktorej sú hodnotené jednotlivé predmety + vyučujúci.  </w:t>
            </w:r>
          </w:p>
          <w:p w:rsidR="00EB45E4" w:rsidRDefault="00EB45E4" w:rsidP="00EB45E4">
            <w:pPr>
              <w:spacing w:before="120"/>
              <w:jc w:val="both"/>
              <w:rPr>
                <w:rFonts w:cstheme="minorHAnsi"/>
                <w:bCs/>
                <w:i/>
                <w:sz w:val="20"/>
                <w:szCs w:val="24"/>
              </w:rPr>
            </w:pPr>
            <w:r>
              <w:rPr>
                <w:rFonts w:cstheme="minorHAnsi"/>
                <w:bCs/>
                <w:i/>
                <w:sz w:val="20"/>
                <w:szCs w:val="24"/>
              </w:rPr>
              <w:t xml:space="preserve">Medzi ďalšie spôsoby </w:t>
            </w:r>
            <w:r w:rsidRPr="00EB45E4">
              <w:rPr>
                <w:rFonts w:cstheme="minorHAnsi"/>
                <w:bCs/>
                <w:i/>
                <w:sz w:val="20"/>
                <w:szCs w:val="24"/>
              </w:rPr>
              <w:t xml:space="preserve">monitorovania a hodnotenia názorov študentov na kvalitu študijného programu patria </w:t>
            </w:r>
            <w:r>
              <w:rPr>
                <w:rFonts w:cstheme="minorHAnsi"/>
                <w:bCs/>
                <w:i/>
                <w:sz w:val="20"/>
                <w:szCs w:val="24"/>
              </w:rPr>
              <w:lastRenderedPageBreak/>
              <w:t xml:space="preserve">anonymné spätné väzby, ktoré sú realizované pedagógmi na jednotlivých predmetoch. </w:t>
            </w:r>
          </w:p>
          <w:p w:rsidR="00EB45E4" w:rsidRPr="00755293" w:rsidRDefault="00920070" w:rsidP="00920070">
            <w:pPr>
              <w:spacing w:before="120"/>
              <w:jc w:val="both"/>
              <w:rPr>
                <w:rFonts w:cstheme="minorHAnsi"/>
                <w:bCs/>
                <w:i/>
                <w:sz w:val="20"/>
                <w:szCs w:val="24"/>
              </w:rPr>
            </w:pPr>
            <w:r>
              <w:rPr>
                <w:rFonts w:cstheme="minorHAnsi"/>
                <w:bCs/>
                <w:i/>
                <w:sz w:val="20"/>
                <w:szCs w:val="24"/>
              </w:rPr>
              <w:t>Ku kvalite študijných programov sa môžu vyjadrovať aj absolventi (1 x ročne, spravidla po štátnych skúškach) prostredníctvom ankety organizovanej rektorátom Prešovskej univerzity v Prešove.</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9"/>
              </w:numPr>
              <w:ind w:left="284" w:hanging="284"/>
              <w:rPr>
                <w:rFonts w:cstheme="minorHAnsi"/>
                <w:b/>
                <w:bCs/>
                <w:sz w:val="20"/>
                <w:szCs w:val="20"/>
              </w:rPr>
            </w:pPr>
            <w:r w:rsidRPr="003F00EA">
              <w:rPr>
                <w:rFonts w:cstheme="minorHAnsi"/>
                <w:b/>
                <w:bCs/>
                <w:sz w:val="20"/>
                <w:szCs w:val="20"/>
              </w:rPr>
              <w:lastRenderedPageBreak/>
              <w:t>Výsledky spätnej väzby študentov a súvisiace opatrenia na zvyšovania kvality</w:t>
            </w:r>
            <w:r>
              <w:rPr>
                <w:rFonts w:cstheme="minorHAnsi"/>
                <w:b/>
                <w:bCs/>
                <w:sz w:val="20"/>
                <w:szCs w:val="20"/>
              </w:rPr>
              <w:t xml:space="preserve"> študijného programu</w:t>
            </w:r>
            <w:r w:rsidRPr="003F00EA">
              <w:rPr>
                <w:rFonts w:cstheme="minorHAnsi"/>
                <w:b/>
                <w:bCs/>
                <w:sz w:val="20"/>
                <w:szCs w:val="20"/>
              </w:rPr>
              <w:t xml:space="preserve"> </w:t>
            </w:r>
          </w:p>
        </w:tc>
        <w:tc>
          <w:tcPr>
            <w:tcW w:w="4814" w:type="dxa"/>
            <w:vAlign w:val="center"/>
          </w:tcPr>
          <w:p w:rsidR="00BD0F07" w:rsidRPr="00755293" w:rsidRDefault="0080229C" w:rsidP="00AC6250">
            <w:pPr>
              <w:spacing w:before="120"/>
              <w:jc w:val="both"/>
              <w:rPr>
                <w:rFonts w:cstheme="minorHAnsi"/>
                <w:bCs/>
                <w:i/>
                <w:sz w:val="20"/>
                <w:szCs w:val="24"/>
              </w:rPr>
            </w:pPr>
            <w:r w:rsidRPr="00AF5B72">
              <w:rPr>
                <w:rFonts w:cstheme="minorHAnsi"/>
                <w:bCs/>
                <w:i/>
                <w:sz w:val="20"/>
                <w:szCs w:val="24"/>
              </w:rPr>
              <w:t>Výsledky ankety sú prerokované na poradách vedenia FM PU, Kolégiu dekana, ako aj Vedeckej rade FM PU (ako súčasť Správy o vzdelávaní).</w:t>
            </w:r>
            <w:r>
              <w:rPr>
                <w:rFonts w:cstheme="minorHAnsi"/>
                <w:bCs/>
                <w:i/>
                <w:sz w:val="20"/>
                <w:szCs w:val="24"/>
              </w:rPr>
              <w:t xml:space="preserve"> </w:t>
            </w:r>
          </w:p>
        </w:tc>
      </w:tr>
      <w:tr w:rsidR="00BD0F07" w:rsidRPr="00755293" w:rsidTr="00A4087B">
        <w:tc>
          <w:tcPr>
            <w:tcW w:w="4814" w:type="dxa"/>
            <w:shd w:val="clear" w:color="auto" w:fill="E7E6E6" w:themeFill="background2"/>
          </w:tcPr>
          <w:p w:rsidR="00BD0F07" w:rsidRPr="003F00EA" w:rsidRDefault="00BD0F07" w:rsidP="00BD0F07">
            <w:pPr>
              <w:pStyle w:val="Odsekzoznamu"/>
              <w:numPr>
                <w:ilvl w:val="0"/>
                <w:numId w:val="19"/>
              </w:numPr>
              <w:ind w:left="284" w:hanging="284"/>
              <w:rPr>
                <w:rFonts w:cstheme="minorHAnsi"/>
                <w:b/>
                <w:bCs/>
                <w:sz w:val="20"/>
                <w:szCs w:val="20"/>
              </w:rPr>
            </w:pPr>
            <w:r w:rsidRPr="003F00EA">
              <w:rPr>
                <w:rFonts w:cstheme="minorHAnsi"/>
                <w:b/>
                <w:bCs/>
                <w:sz w:val="20"/>
                <w:szCs w:val="20"/>
              </w:rPr>
              <w:t>Výsledky spätnej väzby absolventov a súvisiace opatrenia na zvyšova</w:t>
            </w:r>
            <w:r>
              <w:rPr>
                <w:rFonts w:cstheme="minorHAnsi"/>
                <w:b/>
                <w:bCs/>
                <w:sz w:val="20"/>
                <w:szCs w:val="20"/>
              </w:rPr>
              <w:t>nia kvality študijného programu</w:t>
            </w:r>
          </w:p>
        </w:tc>
        <w:tc>
          <w:tcPr>
            <w:tcW w:w="4814" w:type="dxa"/>
            <w:vAlign w:val="center"/>
          </w:tcPr>
          <w:p w:rsidR="00E43A1B" w:rsidRDefault="00E43A1B" w:rsidP="00E43A1B">
            <w:pPr>
              <w:spacing w:before="120"/>
              <w:jc w:val="both"/>
              <w:rPr>
                <w:rFonts w:cstheme="minorHAnsi"/>
                <w:bCs/>
                <w:i/>
                <w:sz w:val="20"/>
                <w:szCs w:val="24"/>
              </w:rPr>
            </w:pPr>
            <w:r>
              <w:rPr>
                <w:rFonts w:cstheme="minorHAnsi"/>
                <w:bCs/>
                <w:i/>
                <w:sz w:val="20"/>
                <w:szCs w:val="24"/>
              </w:rPr>
              <w:t xml:space="preserve">Spätná väzba absolventov je realizovaná prostredníctvom ankety organizovanej rektorátom Prešovskej univerzity v Prešove. </w:t>
            </w:r>
          </w:p>
          <w:p w:rsidR="00BD0F07" w:rsidRPr="00755293" w:rsidRDefault="00E43A1B" w:rsidP="00E43A1B">
            <w:pPr>
              <w:spacing w:before="120"/>
              <w:jc w:val="both"/>
              <w:rPr>
                <w:rFonts w:cstheme="minorHAnsi"/>
                <w:bCs/>
                <w:i/>
                <w:sz w:val="20"/>
                <w:szCs w:val="24"/>
              </w:rPr>
            </w:pPr>
            <w:r>
              <w:rPr>
                <w:rFonts w:cstheme="minorHAnsi"/>
                <w:bCs/>
                <w:i/>
                <w:sz w:val="20"/>
                <w:szCs w:val="24"/>
              </w:rPr>
              <w:t xml:space="preserve">Jedným zo spôsobov získavania spätnej väzby od študentov FM PU je </w:t>
            </w:r>
            <w:proofErr w:type="spellStart"/>
            <w:r>
              <w:rPr>
                <w:rFonts w:cstheme="minorHAnsi"/>
                <w:bCs/>
                <w:i/>
                <w:sz w:val="20"/>
                <w:szCs w:val="24"/>
              </w:rPr>
              <w:t>alumni</w:t>
            </w:r>
            <w:proofErr w:type="spellEnd"/>
            <w:r>
              <w:rPr>
                <w:rFonts w:cstheme="minorHAnsi"/>
                <w:bCs/>
                <w:i/>
                <w:sz w:val="20"/>
                <w:szCs w:val="24"/>
              </w:rPr>
              <w:t xml:space="preserve"> klub (Klub absolventov Fakulty manažmentu), ktorý slúži ako </w:t>
            </w:r>
            <w:r w:rsidRPr="00E43A1B">
              <w:rPr>
                <w:rFonts w:cstheme="minorHAnsi"/>
                <w:bCs/>
                <w:i/>
                <w:sz w:val="20"/>
                <w:szCs w:val="24"/>
              </w:rPr>
              <w:t>komunikačný kanál medzi Fakultou a jej absolventmi, ktorého cieľom je integrácia absolventov do života fakulty</w:t>
            </w:r>
            <w:r>
              <w:rPr>
                <w:rFonts w:cstheme="minorHAnsi"/>
                <w:bCs/>
                <w:i/>
                <w:sz w:val="20"/>
                <w:szCs w:val="24"/>
              </w:rPr>
              <w:t xml:space="preserve"> a komunikácia sa nimi. </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r w:rsidR="00BD0F07" w:rsidRPr="00755293" w:rsidTr="00A4087B">
        <w:tc>
          <w:tcPr>
            <w:tcW w:w="9628" w:type="dxa"/>
            <w:gridSpan w:val="2"/>
            <w:shd w:val="clear" w:color="auto" w:fill="E7E6E6" w:themeFill="background2"/>
            <w:vAlign w:val="center"/>
          </w:tcPr>
          <w:p w:rsidR="00BD0F07" w:rsidRPr="00755293" w:rsidRDefault="00BD0F07" w:rsidP="00942030">
            <w:pPr>
              <w:pStyle w:val="Odsekzoznamu"/>
              <w:numPr>
                <w:ilvl w:val="0"/>
                <w:numId w:val="42"/>
              </w:numPr>
              <w:rPr>
                <w:rFonts w:cstheme="minorHAnsi"/>
                <w:bCs/>
                <w:i/>
                <w:sz w:val="20"/>
                <w:szCs w:val="24"/>
              </w:rPr>
            </w:pPr>
            <w:r w:rsidRPr="003F00EA">
              <w:rPr>
                <w:rFonts w:cstheme="minorHAnsi"/>
                <w:b/>
                <w:bCs/>
                <w:caps/>
                <w:sz w:val="20"/>
                <w:szCs w:val="24"/>
              </w:rPr>
              <w:t xml:space="preserve">Odkazy na ďalšie relevantné vnútorné predpisy a informácie týkajúce sa štúdia alebo študenta študijného programu </w:t>
            </w:r>
            <w:r w:rsidRPr="003F00EA">
              <w:rPr>
                <w:rFonts w:cstheme="minorHAnsi"/>
                <w:bCs/>
                <w:caps/>
                <w:sz w:val="20"/>
                <w:szCs w:val="24"/>
              </w:rPr>
              <w:t>(napr. sprievodca štúdiom, ubytovacie poriadky, smernica o poplatkoch, usmernenia pre študentské pôžičky a podobne)</w:t>
            </w:r>
            <w:r w:rsidR="00385E85">
              <w:rPr>
                <w:rFonts w:cstheme="minorHAnsi"/>
                <w:bCs/>
                <w:caps/>
                <w:sz w:val="20"/>
                <w:szCs w:val="24"/>
              </w:rPr>
              <w:t>:</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150CD0" w:rsidRPr="00150CD0" w:rsidRDefault="00150CD0" w:rsidP="00150CD0">
            <w:pPr>
              <w:spacing w:before="120"/>
              <w:jc w:val="both"/>
              <w:rPr>
                <w:rFonts w:cstheme="minorHAnsi"/>
                <w:b/>
                <w:bCs/>
                <w:i/>
                <w:sz w:val="20"/>
                <w:szCs w:val="24"/>
              </w:rPr>
            </w:pPr>
            <w:r w:rsidRPr="00150CD0">
              <w:rPr>
                <w:rFonts w:cstheme="minorHAnsi"/>
                <w:b/>
                <w:bCs/>
                <w:i/>
                <w:sz w:val="20"/>
                <w:szCs w:val="24"/>
              </w:rPr>
              <w:t>Koordinátori študentských mobilít</w:t>
            </w:r>
          </w:p>
          <w:p w:rsidR="00BD0F07" w:rsidRPr="00755293" w:rsidRDefault="00150CD0" w:rsidP="00150CD0">
            <w:pPr>
              <w:spacing w:before="120"/>
              <w:jc w:val="both"/>
              <w:rPr>
                <w:rFonts w:cstheme="minorHAnsi"/>
                <w:bCs/>
                <w:i/>
                <w:sz w:val="20"/>
                <w:szCs w:val="24"/>
              </w:rPr>
            </w:pPr>
            <w:r w:rsidRPr="00150CD0">
              <w:rPr>
                <w:rFonts w:cstheme="minorHAnsi"/>
                <w:bCs/>
                <w:i/>
                <w:sz w:val="20"/>
                <w:szCs w:val="24"/>
              </w:rPr>
              <w:t>Na zabezpečenie študentskej mobility vymenúva rektor alebo dekan, ak ide o pôsobenie na fakulte, z radov vysokoškolských učiteľov alebo ostatných zamestnancov univerzity koordinátora, ktorého úlohou je najmä účasť na príprave a uskutočňovaní programov medzinárodnej spolupráce vo vzdelávacej oblasti, riešenie úloh spojených s vysielaním a prijímaním študentov, poskytovanie poradenských služieb študentom o možnostiach štúdia na iných vysokých školách v Slove</w:t>
            </w:r>
            <w:r>
              <w:rPr>
                <w:rFonts w:cstheme="minorHAnsi"/>
                <w:bCs/>
                <w:i/>
                <w:sz w:val="20"/>
                <w:szCs w:val="24"/>
              </w:rPr>
              <w:t xml:space="preserve">nskej republike a v zahraničí (Študijný poriadok PU v Prešove, čl. 19). </w:t>
            </w:r>
          </w:p>
        </w:tc>
      </w:tr>
      <w:tr w:rsidR="00BD0F07" w:rsidRPr="00755293" w:rsidTr="00A4087B">
        <w:tc>
          <w:tcPr>
            <w:tcW w:w="4814" w:type="dxa"/>
            <w:shd w:val="clear" w:color="auto" w:fill="E7E6E6" w:themeFill="background2"/>
            <w:vAlign w:val="center"/>
          </w:tcPr>
          <w:p w:rsidR="00BD0F07" w:rsidRPr="00F14A48" w:rsidRDefault="00BD0F07" w:rsidP="00BD0F07">
            <w:pPr>
              <w:autoSpaceDE w:val="0"/>
              <w:autoSpaceDN w:val="0"/>
              <w:adjustRightInd w:val="0"/>
              <w:ind w:left="360" w:hanging="360"/>
              <w:rPr>
                <w:rFonts w:cstheme="minorHAnsi"/>
                <w:sz w:val="24"/>
                <w:szCs w:val="24"/>
              </w:rPr>
            </w:pPr>
          </w:p>
        </w:tc>
        <w:tc>
          <w:tcPr>
            <w:tcW w:w="4814" w:type="dxa"/>
            <w:vAlign w:val="center"/>
          </w:tcPr>
          <w:p w:rsidR="00BD0F07" w:rsidRPr="00755293" w:rsidRDefault="00BD0F07" w:rsidP="00BD0F07">
            <w:pPr>
              <w:rPr>
                <w:rFonts w:cstheme="minorHAnsi"/>
                <w:bCs/>
                <w:i/>
                <w:sz w:val="20"/>
                <w:szCs w:val="24"/>
              </w:rPr>
            </w:pPr>
          </w:p>
        </w:tc>
      </w:tr>
    </w:tbl>
    <w:p w:rsidR="00755293" w:rsidRDefault="00755293" w:rsidP="00755293">
      <w:pPr>
        <w:spacing w:after="0"/>
        <w:rPr>
          <w:rFonts w:cstheme="minorHAnsi"/>
          <w:b/>
          <w:bCs/>
          <w:sz w:val="24"/>
          <w:szCs w:val="24"/>
        </w:rPr>
      </w:pPr>
    </w:p>
    <w:p w:rsidR="00755293" w:rsidRPr="00F14A48" w:rsidRDefault="00755293" w:rsidP="00B919B1">
      <w:pPr>
        <w:autoSpaceDE w:val="0"/>
        <w:autoSpaceDN w:val="0"/>
        <w:adjustRightInd w:val="0"/>
        <w:spacing w:after="0" w:line="240" w:lineRule="auto"/>
        <w:rPr>
          <w:rFonts w:cstheme="minorHAnsi"/>
          <w:sz w:val="24"/>
          <w:szCs w:val="24"/>
        </w:rPr>
      </w:pPr>
    </w:p>
    <w:p w:rsidR="00755293" w:rsidRPr="00F14A48" w:rsidRDefault="00755293" w:rsidP="00755293">
      <w:pPr>
        <w:tabs>
          <w:tab w:val="center" w:pos="4536"/>
        </w:tabs>
        <w:autoSpaceDE w:val="0"/>
        <w:autoSpaceDN w:val="0"/>
        <w:adjustRightInd w:val="0"/>
        <w:spacing w:after="0" w:line="240" w:lineRule="auto"/>
        <w:rPr>
          <w:rFonts w:cstheme="minorHAnsi"/>
          <w:sz w:val="24"/>
          <w:szCs w:val="24"/>
        </w:rPr>
      </w:pPr>
      <w:r w:rsidRPr="00F14A48">
        <w:rPr>
          <w:rFonts w:cstheme="minorHAnsi"/>
          <w:sz w:val="24"/>
          <w:szCs w:val="24"/>
        </w:rPr>
        <w:tab/>
      </w:r>
    </w:p>
    <w:p w:rsidR="00755293" w:rsidRPr="00F14A48" w:rsidRDefault="00755293" w:rsidP="00755293">
      <w:pPr>
        <w:autoSpaceDE w:val="0"/>
        <w:autoSpaceDN w:val="0"/>
        <w:adjustRightInd w:val="0"/>
        <w:spacing w:after="0" w:line="240" w:lineRule="auto"/>
        <w:ind w:left="360" w:hanging="360"/>
        <w:rPr>
          <w:rFonts w:cstheme="minorHAnsi"/>
          <w:sz w:val="24"/>
          <w:szCs w:val="24"/>
        </w:rPr>
      </w:pPr>
    </w:p>
    <w:p w:rsidR="00662AFB" w:rsidRDefault="00662AFB"/>
    <w:sectPr w:rsidR="00662AFB" w:rsidSect="0075529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08E" w:rsidRDefault="0076608E" w:rsidP="00755293">
      <w:pPr>
        <w:spacing w:after="0" w:line="240" w:lineRule="auto"/>
      </w:pPr>
      <w:r>
        <w:separator/>
      </w:r>
    </w:p>
  </w:endnote>
  <w:endnote w:type="continuationSeparator" w:id="0">
    <w:p w:rsidR="0076608E" w:rsidRDefault="0076608E" w:rsidP="0075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08E" w:rsidRDefault="0076608E" w:rsidP="00755293">
      <w:pPr>
        <w:spacing w:after="0" w:line="240" w:lineRule="auto"/>
      </w:pPr>
      <w:r>
        <w:separator/>
      </w:r>
    </w:p>
  </w:footnote>
  <w:footnote w:type="continuationSeparator" w:id="0">
    <w:p w:rsidR="0076608E" w:rsidRDefault="0076608E" w:rsidP="007552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7B1B"/>
    <w:multiLevelType w:val="hybridMultilevel"/>
    <w:tmpl w:val="DF847C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2A10CE9"/>
    <w:multiLevelType w:val="hybridMultilevel"/>
    <w:tmpl w:val="1E8EADBC"/>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4684557"/>
    <w:multiLevelType w:val="hybridMultilevel"/>
    <w:tmpl w:val="B86E084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59E36D3"/>
    <w:multiLevelType w:val="hybridMultilevel"/>
    <w:tmpl w:val="DA56A482"/>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2249E8"/>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C2C15B7"/>
    <w:multiLevelType w:val="hybridMultilevel"/>
    <w:tmpl w:val="1D8E209E"/>
    <w:lvl w:ilvl="0" w:tplc="1C1805AA">
      <w:start w:val="1"/>
      <w:numFmt w:val="upperRoman"/>
      <w:lvlText w:val="%1."/>
      <w:lvlJc w:val="righ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E02652"/>
    <w:multiLevelType w:val="hybridMultilevel"/>
    <w:tmpl w:val="8BE0762E"/>
    <w:lvl w:ilvl="0" w:tplc="D6E82D30">
      <w:numFmt w:val="bullet"/>
      <w:lvlText w:val="-"/>
      <w:lvlJc w:val="left"/>
      <w:pPr>
        <w:ind w:left="743" w:hanging="360"/>
      </w:pPr>
      <w:rPr>
        <w:rFonts w:ascii="Arial" w:eastAsiaTheme="minorHAnsi" w:hAnsi="Arial" w:cs="Arial"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8" w15:restartNumberingAfterBreak="0">
    <w:nsid w:val="14D60321"/>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A100BD"/>
    <w:multiLevelType w:val="hybridMultilevel"/>
    <w:tmpl w:val="CAC21FC6"/>
    <w:lvl w:ilvl="0" w:tplc="60FCFEBA">
      <w:start w:val="1"/>
      <w:numFmt w:val="decimal"/>
      <w:lvlText w:val="%1."/>
      <w:lvlJc w:val="left"/>
      <w:pPr>
        <w:ind w:left="360" w:hanging="360"/>
      </w:pPr>
      <w:rPr>
        <w:rFonts w:hint="default"/>
        <w:b/>
        <w:bCs/>
        <w:sz w:val="24"/>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AB07762"/>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5955A6"/>
    <w:multiLevelType w:val="hybridMultilevel"/>
    <w:tmpl w:val="0EA63D5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6FE0AC2"/>
    <w:multiLevelType w:val="hybridMultilevel"/>
    <w:tmpl w:val="0854EDA2"/>
    <w:lvl w:ilvl="0" w:tplc="041B000F">
      <w:start w:val="1"/>
      <w:numFmt w:val="decimal"/>
      <w:lvlText w:val="%1."/>
      <w:lvlJc w:val="left"/>
      <w:pPr>
        <w:ind w:left="360" w:hanging="360"/>
      </w:pPr>
      <w:rPr>
        <w:rFonts w:hint="default"/>
        <w:b/>
        <w:color w:val="auto"/>
        <w:sz w:val="20"/>
      </w:rPr>
    </w:lvl>
    <w:lvl w:ilvl="1" w:tplc="5FEAEEB8">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77C68CA"/>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84F0646"/>
    <w:multiLevelType w:val="hybridMultilevel"/>
    <w:tmpl w:val="F91A1252"/>
    <w:lvl w:ilvl="0" w:tplc="5936CE7C">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8976B60"/>
    <w:multiLevelType w:val="hybridMultilevel"/>
    <w:tmpl w:val="0B5C340A"/>
    <w:lvl w:ilvl="0" w:tplc="6BF29CEC">
      <w:start w:val="1"/>
      <w:numFmt w:val="bullet"/>
      <w:lvlText w:val="-"/>
      <w:lvlJc w:val="left"/>
      <w:pPr>
        <w:ind w:left="644" w:hanging="360"/>
      </w:pPr>
      <w:rPr>
        <w:rFonts w:ascii="Arial" w:hAnsi="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8" w15:restartNumberingAfterBreak="0">
    <w:nsid w:val="28C67972"/>
    <w:multiLevelType w:val="hybridMultilevel"/>
    <w:tmpl w:val="D2D6F288"/>
    <w:lvl w:ilvl="0" w:tplc="041B0013">
      <w:start w:val="1"/>
      <w:numFmt w:val="upperRoman"/>
      <w:lvlText w:val="%1."/>
      <w:lvlJc w:val="right"/>
      <w:pPr>
        <w:ind w:left="360" w:hanging="360"/>
      </w:pPr>
      <w:rPr>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8B06C4"/>
    <w:multiLevelType w:val="hybridMultilevel"/>
    <w:tmpl w:val="834EAF12"/>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52F7DF9"/>
    <w:multiLevelType w:val="hybridMultilevel"/>
    <w:tmpl w:val="3F8651B2"/>
    <w:lvl w:ilvl="0" w:tplc="A84E25B8">
      <w:start w:val="1"/>
      <w:numFmt w:val="lowerLetter"/>
      <w:lvlText w:val="%1)"/>
      <w:lvlJc w:val="left"/>
      <w:pPr>
        <w:ind w:left="360" w:hanging="360"/>
      </w:pPr>
      <w:rPr>
        <w:rFonts w:hint="default"/>
        <w:i/>
        <w:iCs/>
        <w:sz w:val="2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8EE363E"/>
    <w:multiLevelType w:val="hybridMultilevel"/>
    <w:tmpl w:val="F28A1F1E"/>
    <w:lvl w:ilvl="0" w:tplc="15DCF53E">
      <w:start w:val="1"/>
      <w:numFmt w:val="decimal"/>
      <w:lvlText w:val="%1)"/>
      <w:lvlJc w:val="left"/>
      <w:pPr>
        <w:ind w:left="743" w:hanging="360"/>
      </w:pPr>
      <w:rPr>
        <w:rFonts w:hint="default"/>
        <w:b w:val="0"/>
        <w:color w:val="auto"/>
      </w:rPr>
    </w:lvl>
    <w:lvl w:ilvl="1" w:tplc="2D0C73AC">
      <w:start w:val="1"/>
      <w:numFmt w:val="lowerLetter"/>
      <w:lvlText w:val="%2)"/>
      <w:lvlJc w:val="left"/>
      <w:pPr>
        <w:ind w:left="1463" w:hanging="360"/>
      </w:pPr>
      <w:rPr>
        <w:rFonts w:hint="default"/>
      </w:rPr>
    </w:lvl>
    <w:lvl w:ilvl="2" w:tplc="041B001B" w:tentative="1">
      <w:start w:val="1"/>
      <w:numFmt w:val="lowerRoman"/>
      <w:lvlText w:val="%3."/>
      <w:lvlJc w:val="right"/>
      <w:pPr>
        <w:ind w:left="2183" w:hanging="180"/>
      </w:pPr>
    </w:lvl>
    <w:lvl w:ilvl="3" w:tplc="041B000F" w:tentative="1">
      <w:start w:val="1"/>
      <w:numFmt w:val="decimal"/>
      <w:lvlText w:val="%4."/>
      <w:lvlJc w:val="left"/>
      <w:pPr>
        <w:ind w:left="2903" w:hanging="360"/>
      </w:pPr>
    </w:lvl>
    <w:lvl w:ilvl="4" w:tplc="041B0019" w:tentative="1">
      <w:start w:val="1"/>
      <w:numFmt w:val="lowerLetter"/>
      <w:lvlText w:val="%5."/>
      <w:lvlJc w:val="left"/>
      <w:pPr>
        <w:ind w:left="3623" w:hanging="360"/>
      </w:pPr>
    </w:lvl>
    <w:lvl w:ilvl="5" w:tplc="041B001B" w:tentative="1">
      <w:start w:val="1"/>
      <w:numFmt w:val="lowerRoman"/>
      <w:lvlText w:val="%6."/>
      <w:lvlJc w:val="right"/>
      <w:pPr>
        <w:ind w:left="4343" w:hanging="180"/>
      </w:pPr>
    </w:lvl>
    <w:lvl w:ilvl="6" w:tplc="041B000F" w:tentative="1">
      <w:start w:val="1"/>
      <w:numFmt w:val="decimal"/>
      <w:lvlText w:val="%7."/>
      <w:lvlJc w:val="left"/>
      <w:pPr>
        <w:ind w:left="5063" w:hanging="360"/>
      </w:pPr>
    </w:lvl>
    <w:lvl w:ilvl="7" w:tplc="041B0019" w:tentative="1">
      <w:start w:val="1"/>
      <w:numFmt w:val="lowerLetter"/>
      <w:lvlText w:val="%8."/>
      <w:lvlJc w:val="left"/>
      <w:pPr>
        <w:ind w:left="5783" w:hanging="360"/>
      </w:pPr>
    </w:lvl>
    <w:lvl w:ilvl="8" w:tplc="041B001B" w:tentative="1">
      <w:start w:val="1"/>
      <w:numFmt w:val="lowerRoman"/>
      <w:lvlText w:val="%9."/>
      <w:lvlJc w:val="right"/>
      <w:pPr>
        <w:ind w:left="6503" w:hanging="180"/>
      </w:pPr>
    </w:lvl>
  </w:abstractNum>
  <w:abstractNum w:abstractNumId="23" w15:restartNumberingAfterBreak="0">
    <w:nsid w:val="3A3A0367"/>
    <w:multiLevelType w:val="multilevel"/>
    <w:tmpl w:val="61E62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A65E3"/>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CC876D2"/>
    <w:multiLevelType w:val="hybridMultilevel"/>
    <w:tmpl w:val="5240C85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3FC11813"/>
    <w:multiLevelType w:val="hybridMultilevel"/>
    <w:tmpl w:val="AD9CD46A"/>
    <w:lvl w:ilvl="0" w:tplc="7E4E1C74">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3FFD19B4"/>
    <w:multiLevelType w:val="hybridMultilevel"/>
    <w:tmpl w:val="9E9EA64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404600AE"/>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99773A5"/>
    <w:multiLevelType w:val="hybridMultilevel"/>
    <w:tmpl w:val="966672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49AA476F"/>
    <w:multiLevelType w:val="hybridMultilevel"/>
    <w:tmpl w:val="93BE6A14"/>
    <w:lvl w:ilvl="0" w:tplc="D76A7486">
      <w:start w:val="1"/>
      <w:numFmt w:val="lowerLetter"/>
      <w:lvlText w:val="%1)"/>
      <w:lvlJc w:val="left"/>
      <w:pPr>
        <w:ind w:left="360" w:hanging="360"/>
      </w:pPr>
      <w:rPr>
        <w:rFonts w:hint="default"/>
        <w:b/>
        <w:color w:val="auto"/>
        <w:sz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4B0253D1"/>
    <w:multiLevelType w:val="hybridMultilevel"/>
    <w:tmpl w:val="A59CBC54"/>
    <w:lvl w:ilvl="0" w:tplc="420AE55C">
      <w:start w:val="1"/>
      <w:numFmt w:val="lowerLetter"/>
      <w:lvlText w:val="%1)"/>
      <w:lvlJc w:val="left"/>
      <w:pPr>
        <w:ind w:left="1004" w:hanging="360"/>
      </w:pPr>
      <w:rPr>
        <w:rFonts w:hint="default"/>
        <w:b/>
        <w:color w:val="auto"/>
      </w:rPr>
    </w:lvl>
    <w:lvl w:ilvl="1" w:tplc="041B0017">
      <w:start w:val="1"/>
      <w:numFmt w:val="lowerLetter"/>
      <w:lvlText w:val="%2)"/>
      <w:lvlJc w:val="left"/>
      <w:pPr>
        <w:ind w:left="64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4" w15:restartNumberingAfterBreak="0">
    <w:nsid w:val="4FAB1807"/>
    <w:multiLevelType w:val="hybridMultilevel"/>
    <w:tmpl w:val="FBA0F5D8"/>
    <w:lvl w:ilvl="0" w:tplc="041B0001">
      <w:start w:val="1"/>
      <w:numFmt w:val="bullet"/>
      <w:lvlText w:val=""/>
      <w:lvlJc w:val="left"/>
      <w:pPr>
        <w:ind w:left="360" w:hanging="360"/>
      </w:pPr>
      <w:rPr>
        <w:rFonts w:ascii="Symbol" w:hAnsi="Symbol" w:hint="default"/>
        <w:b/>
        <w:color w:val="auto"/>
        <w:sz w:val="20"/>
      </w:rPr>
    </w:lvl>
    <w:lvl w:ilvl="1" w:tplc="5FEAEEB8">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10C0E2F"/>
    <w:multiLevelType w:val="hybridMultilevel"/>
    <w:tmpl w:val="B0D20774"/>
    <w:lvl w:ilvl="0" w:tplc="D6E82D30">
      <w:numFmt w:val="bullet"/>
      <w:lvlText w:val="-"/>
      <w:lvlJc w:val="left"/>
      <w:pPr>
        <w:ind w:left="743" w:hanging="360"/>
      </w:pPr>
      <w:rPr>
        <w:rFonts w:ascii="Arial" w:eastAsiaTheme="minorHAnsi" w:hAnsi="Arial" w:cs="Arial" w:hint="default"/>
      </w:rPr>
    </w:lvl>
    <w:lvl w:ilvl="1" w:tplc="041B0003" w:tentative="1">
      <w:start w:val="1"/>
      <w:numFmt w:val="bullet"/>
      <w:lvlText w:val="o"/>
      <w:lvlJc w:val="left"/>
      <w:pPr>
        <w:ind w:left="1463" w:hanging="360"/>
      </w:pPr>
      <w:rPr>
        <w:rFonts w:ascii="Courier New" w:hAnsi="Courier New" w:cs="Courier New" w:hint="default"/>
      </w:rPr>
    </w:lvl>
    <w:lvl w:ilvl="2" w:tplc="041B0005" w:tentative="1">
      <w:start w:val="1"/>
      <w:numFmt w:val="bullet"/>
      <w:lvlText w:val=""/>
      <w:lvlJc w:val="left"/>
      <w:pPr>
        <w:ind w:left="2183" w:hanging="360"/>
      </w:pPr>
      <w:rPr>
        <w:rFonts w:ascii="Wingdings" w:hAnsi="Wingdings" w:hint="default"/>
      </w:rPr>
    </w:lvl>
    <w:lvl w:ilvl="3" w:tplc="041B0001" w:tentative="1">
      <w:start w:val="1"/>
      <w:numFmt w:val="bullet"/>
      <w:lvlText w:val=""/>
      <w:lvlJc w:val="left"/>
      <w:pPr>
        <w:ind w:left="2903" w:hanging="360"/>
      </w:pPr>
      <w:rPr>
        <w:rFonts w:ascii="Symbol" w:hAnsi="Symbol" w:hint="default"/>
      </w:rPr>
    </w:lvl>
    <w:lvl w:ilvl="4" w:tplc="041B0003" w:tentative="1">
      <w:start w:val="1"/>
      <w:numFmt w:val="bullet"/>
      <w:lvlText w:val="o"/>
      <w:lvlJc w:val="left"/>
      <w:pPr>
        <w:ind w:left="3623" w:hanging="360"/>
      </w:pPr>
      <w:rPr>
        <w:rFonts w:ascii="Courier New" w:hAnsi="Courier New" w:cs="Courier New" w:hint="default"/>
      </w:rPr>
    </w:lvl>
    <w:lvl w:ilvl="5" w:tplc="041B0005" w:tentative="1">
      <w:start w:val="1"/>
      <w:numFmt w:val="bullet"/>
      <w:lvlText w:val=""/>
      <w:lvlJc w:val="left"/>
      <w:pPr>
        <w:ind w:left="4343" w:hanging="360"/>
      </w:pPr>
      <w:rPr>
        <w:rFonts w:ascii="Wingdings" w:hAnsi="Wingdings" w:hint="default"/>
      </w:rPr>
    </w:lvl>
    <w:lvl w:ilvl="6" w:tplc="041B0001" w:tentative="1">
      <w:start w:val="1"/>
      <w:numFmt w:val="bullet"/>
      <w:lvlText w:val=""/>
      <w:lvlJc w:val="left"/>
      <w:pPr>
        <w:ind w:left="5063" w:hanging="360"/>
      </w:pPr>
      <w:rPr>
        <w:rFonts w:ascii="Symbol" w:hAnsi="Symbol" w:hint="default"/>
      </w:rPr>
    </w:lvl>
    <w:lvl w:ilvl="7" w:tplc="041B0003" w:tentative="1">
      <w:start w:val="1"/>
      <w:numFmt w:val="bullet"/>
      <w:lvlText w:val="o"/>
      <w:lvlJc w:val="left"/>
      <w:pPr>
        <w:ind w:left="5783" w:hanging="360"/>
      </w:pPr>
      <w:rPr>
        <w:rFonts w:ascii="Courier New" w:hAnsi="Courier New" w:cs="Courier New" w:hint="default"/>
      </w:rPr>
    </w:lvl>
    <w:lvl w:ilvl="8" w:tplc="041B0005" w:tentative="1">
      <w:start w:val="1"/>
      <w:numFmt w:val="bullet"/>
      <w:lvlText w:val=""/>
      <w:lvlJc w:val="left"/>
      <w:pPr>
        <w:ind w:left="6503" w:hanging="360"/>
      </w:pPr>
      <w:rPr>
        <w:rFonts w:ascii="Wingdings" w:hAnsi="Wingdings" w:hint="default"/>
      </w:rPr>
    </w:lvl>
  </w:abstractNum>
  <w:abstractNum w:abstractNumId="36" w15:restartNumberingAfterBreak="0">
    <w:nsid w:val="52D15230"/>
    <w:multiLevelType w:val="hybridMultilevel"/>
    <w:tmpl w:val="EF645A5C"/>
    <w:lvl w:ilvl="0" w:tplc="041B0005">
      <w:start w:val="1"/>
      <w:numFmt w:val="bullet"/>
      <w:lvlText w:val=""/>
      <w:lvlJc w:val="left"/>
      <w:pPr>
        <w:tabs>
          <w:tab w:val="num" w:pos="786"/>
        </w:tabs>
        <w:ind w:left="786" w:hanging="360"/>
      </w:pPr>
      <w:rPr>
        <w:rFonts w:ascii="Wingdings" w:hAnsi="Wingdings" w:hint="default"/>
      </w:rPr>
    </w:lvl>
    <w:lvl w:ilvl="1" w:tplc="DAC656B8">
      <w:start w:val="1"/>
      <w:numFmt w:val="bullet"/>
      <w:lvlText w:val="-"/>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5A233B7F"/>
    <w:multiLevelType w:val="hybridMultilevel"/>
    <w:tmpl w:val="D0FE1DE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5ED00FD"/>
    <w:multiLevelType w:val="hybridMultilevel"/>
    <w:tmpl w:val="B21C7AA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67FB51D0"/>
    <w:multiLevelType w:val="hybridMultilevel"/>
    <w:tmpl w:val="4C4C96BC"/>
    <w:lvl w:ilvl="0" w:tplc="21D44ED0">
      <w:start w:val="1"/>
      <w:numFmt w:val="upperRoman"/>
      <w:lvlText w:val="%1."/>
      <w:lvlJc w:val="right"/>
      <w:pPr>
        <w:ind w:left="720" w:hanging="360"/>
      </w:pPr>
      <w:rPr>
        <w:b/>
        <w:i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DFF2D99"/>
    <w:multiLevelType w:val="hybridMultilevel"/>
    <w:tmpl w:val="FEB4F812"/>
    <w:lvl w:ilvl="0" w:tplc="7E4E1C74">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2" w15:restartNumberingAfterBreak="0">
    <w:nsid w:val="71F80B1D"/>
    <w:multiLevelType w:val="hybridMultilevel"/>
    <w:tmpl w:val="7B90C35C"/>
    <w:lvl w:ilvl="0" w:tplc="420AE55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2A27CBB"/>
    <w:multiLevelType w:val="hybridMultilevel"/>
    <w:tmpl w:val="A440C2CE"/>
    <w:lvl w:ilvl="0" w:tplc="041B000F">
      <w:start w:val="1"/>
      <w:numFmt w:val="decimal"/>
      <w:lvlText w:val="%1."/>
      <w:lvlJc w:val="left"/>
      <w:pPr>
        <w:ind w:left="720" w:hanging="360"/>
      </w:pPr>
    </w:lvl>
    <w:lvl w:ilvl="1" w:tplc="0B3C3C94">
      <w:start w:val="1"/>
      <w:numFmt w:val="decimal"/>
      <w:lvlText w:val="%2."/>
      <w:lvlJc w:val="left"/>
      <w:pPr>
        <w:ind w:left="36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37C31F5"/>
    <w:multiLevelType w:val="hybridMultilevel"/>
    <w:tmpl w:val="81762F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5" w15:restartNumberingAfterBreak="0">
    <w:nsid w:val="782E408F"/>
    <w:multiLevelType w:val="hybridMultilevel"/>
    <w:tmpl w:val="FC6E8E8C"/>
    <w:lvl w:ilvl="0" w:tplc="420AE55C">
      <w:start w:val="1"/>
      <w:numFmt w:val="lowerLetter"/>
      <w:lvlText w:val="%1)"/>
      <w:lvlJc w:val="left"/>
      <w:pPr>
        <w:ind w:left="1004" w:hanging="360"/>
      </w:pPr>
      <w:rPr>
        <w:rFonts w:hint="default"/>
        <w:b/>
        <w:color w:val="auto"/>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6" w15:restartNumberingAfterBreak="0">
    <w:nsid w:val="7ACD67F5"/>
    <w:multiLevelType w:val="hybridMultilevel"/>
    <w:tmpl w:val="CD34D93A"/>
    <w:lvl w:ilvl="0" w:tplc="041B000F">
      <w:start w:val="1"/>
      <w:numFmt w:val="decimal"/>
      <w:lvlText w:val="%1."/>
      <w:lvlJc w:val="left"/>
      <w:pPr>
        <w:ind w:left="720" w:hanging="360"/>
      </w:pPr>
    </w:lvl>
    <w:lvl w:ilvl="1" w:tplc="A5F64B98">
      <w:start w:val="1"/>
      <w:numFmt w:val="decimal"/>
      <w:lvlText w:val="[%2]"/>
      <w:lvlJc w:val="left"/>
      <w:pPr>
        <w:ind w:left="36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38"/>
  </w:num>
  <w:num w:numId="3">
    <w:abstractNumId w:val="11"/>
  </w:num>
  <w:num w:numId="4">
    <w:abstractNumId w:val="42"/>
  </w:num>
  <w:num w:numId="5">
    <w:abstractNumId w:val="4"/>
  </w:num>
  <w:num w:numId="6">
    <w:abstractNumId w:val="15"/>
  </w:num>
  <w:num w:numId="7">
    <w:abstractNumId w:val="21"/>
  </w:num>
  <w:num w:numId="8">
    <w:abstractNumId w:val="1"/>
  </w:num>
  <w:num w:numId="9">
    <w:abstractNumId w:val="8"/>
  </w:num>
  <w:num w:numId="10">
    <w:abstractNumId w:val="6"/>
  </w:num>
  <w:num w:numId="11">
    <w:abstractNumId w:val="19"/>
  </w:num>
  <w:num w:numId="12">
    <w:abstractNumId w:val="14"/>
  </w:num>
  <w:num w:numId="13">
    <w:abstractNumId w:val="26"/>
  </w:num>
  <w:num w:numId="14">
    <w:abstractNumId w:val="24"/>
  </w:num>
  <w:num w:numId="15">
    <w:abstractNumId w:val="12"/>
  </w:num>
  <w:num w:numId="16">
    <w:abstractNumId w:val="9"/>
  </w:num>
  <w:num w:numId="17">
    <w:abstractNumId w:val="32"/>
  </w:num>
  <w:num w:numId="18">
    <w:abstractNumId w:val="31"/>
  </w:num>
  <w:num w:numId="19">
    <w:abstractNumId w:val="29"/>
  </w:num>
  <w:num w:numId="20">
    <w:abstractNumId w:val="27"/>
  </w:num>
  <w:num w:numId="21">
    <w:abstractNumId w:val="39"/>
  </w:num>
  <w:num w:numId="22">
    <w:abstractNumId w:val="35"/>
  </w:num>
  <w:num w:numId="23">
    <w:abstractNumId w:val="22"/>
  </w:num>
  <w:num w:numId="24">
    <w:abstractNumId w:val="2"/>
  </w:num>
  <w:num w:numId="25">
    <w:abstractNumId w:val="30"/>
  </w:num>
  <w:num w:numId="26">
    <w:abstractNumId w:val="28"/>
  </w:num>
  <w:num w:numId="27">
    <w:abstractNumId w:val="44"/>
  </w:num>
  <w:num w:numId="28">
    <w:abstractNumId w:val="7"/>
  </w:num>
  <w:num w:numId="29">
    <w:abstractNumId w:val="45"/>
  </w:num>
  <w:num w:numId="30">
    <w:abstractNumId w:val="33"/>
  </w:num>
  <w:num w:numId="31">
    <w:abstractNumId w:val="36"/>
  </w:num>
  <w:num w:numId="32">
    <w:abstractNumId w:val="0"/>
  </w:num>
  <w:num w:numId="33">
    <w:abstractNumId w:val="17"/>
  </w:num>
  <w:num w:numId="34">
    <w:abstractNumId w:val="13"/>
  </w:num>
  <w:num w:numId="35">
    <w:abstractNumId w:val="3"/>
  </w:num>
  <w:num w:numId="36">
    <w:abstractNumId w:val="37"/>
  </w:num>
  <w:num w:numId="37">
    <w:abstractNumId w:val="25"/>
  </w:num>
  <w:num w:numId="38">
    <w:abstractNumId w:val="46"/>
  </w:num>
  <w:num w:numId="39">
    <w:abstractNumId w:val="43"/>
  </w:num>
  <w:num w:numId="40">
    <w:abstractNumId w:val="5"/>
  </w:num>
  <w:num w:numId="41">
    <w:abstractNumId w:val="18"/>
  </w:num>
  <w:num w:numId="42">
    <w:abstractNumId w:val="40"/>
  </w:num>
  <w:num w:numId="43">
    <w:abstractNumId w:val="16"/>
  </w:num>
  <w:num w:numId="44">
    <w:abstractNumId w:val="41"/>
  </w:num>
  <w:num w:numId="45">
    <w:abstractNumId w:val="34"/>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93"/>
    <w:rsid w:val="000047FE"/>
    <w:rsid w:val="00022544"/>
    <w:rsid w:val="00027524"/>
    <w:rsid w:val="00031BB8"/>
    <w:rsid w:val="00032C32"/>
    <w:rsid w:val="0004153C"/>
    <w:rsid w:val="00044D51"/>
    <w:rsid w:val="000509A1"/>
    <w:rsid w:val="0006100A"/>
    <w:rsid w:val="00061DF3"/>
    <w:rsid w:val="00062B79"/>
    <w:rsid w:val="00081731"/>
    <w:rsid w:val="000903CA"/>
    <w:rsid w:val="00094747"/>
    <w:rsid w:val="000A649F"/>
    <w:rsid w:val="000A7DC5"/>
    <w:rsid w:val="000B0A9A"/>
    <w:rsid w:val="000C49BC"/>
    <w:rsid w:val="000C4AEC"/>
    <w:rsid w:val="000E1B38"/>
    <w:rsid w:val="000E2177"/>
    <w:rsid w:val="000E2567"/>
    <w:rsid w:val="000F51BB"/>
    <w:rsid w:val="000F5E1E"/>
    <w:rsid w:val="00105D64"/>
    <w:rsid w:val="00111390"/>
    <w:rsid w:val="00120B1A"/>
    <w:rsid w:val="001233BD"/>
    <w:rsid w:val="00123B39"/>
    <w:rsid w:val="00124841"/>
    <w:rsid w:val="001316B4"/>
    <w:rsid w:val="00150CD0"/>
    <w:rsid w:val="001629A1"/>
    <w:rsid w:val="001839CC"/>
    <w:rsid w:val="00183ADE"/>
    <w:rsid w:val="001948F7"/>
    <w:rsid w:val="001A0773"/>
    <w:rsid w:val="001A2BEF"/>
    <w:rsid w:val="001A7E00"/>
    <w:rsid w:val="001C01C5"/>
    <w:rsid w:val="001C52E2"/>
    <w:rsid w:val="001D60EE"/>
    <w:rsid w:val="001E1D8D"/>
    <w:rsid w:val="001F185B"/>
    <w:rsid w:val="0020202C"/>
    <w:rsid w:val="00211781"/>
    <w:rsid w:val="002258E9"/>
    <w:rsid w:val="00246EDB"/>
    <w:rsid w:val="002543A3"/>
    <w:rsid w:val="00260E7A"/>
    <w:rsid w:val="00266436"/>
    <w:rsid w:val="00270394"/>
    <w:rsid w:val="002709E5"/>
    <w:rsid w:val="00274295"/>
    <w:rsid w:val="00276FEF"/>
    <w:rsid w:val="00281E8B"/>
    <w:rsid w:val="00283D79"/>
    <w:rsid w:val="00285662"/>
    <w:rsid w:val="002951DA"/>
    <w:rsid w:val="002A5C1C"/>
    <w:rsid w:val="002B4027"/>
    <w:rsid w:val="002C05F9"/>
    <w:rsid w:val="002C13A2"/>
    <w:rsid w:val="002D4572"/>
    <w:rsid w:val="002F4CBF"/>
    <w:rsid w:val="00314503"/>
    <w:rsid w:val="0032515B"/>
    <w:rsid w:val="003261CD"/>
    <w:rsid w:val="00334D2B"/>
    <w:rsid w:val="00342F08"/>
    <w:rsid w:val="00363A29"/>
    <w:rsid w:val="00363E49"/>
    <w:rsid w:val="00383598"/>
    <w:rsid w:val="003851FD"/>
    <w:rsid w:val="00385E85"/>
    <w:rsid w:val="0038725C"/>
    <w:rsid w:val="003A0E70"/>
    <w:rsid w:val="003B0301"/>
    <w:rsid w:val="003C094F"/>
    <w:rsid w:val="003C4903"/>
    <w:rsid w:val="003D0EE0"/>
    <w:rsid w:val="003E626C"/>
    <w:rsid w:val="003F00EA"/>
    <w:rsid w:val="003F21E8"/>
    <w:rsid w:val="003F6478"/>
    <w:rsid w:val="003F79D8"/>
    <w:rsid w:val="004119CB"/>
    <w:rsid w:val="00416815"/>
    <w:rsid w:val="00422BCA"/>
    <w:rsid w:val="00424601"/>
    <w:rsid w:val="00431D88"/>
    <w:rsid w:val="004406B1"/>
    <w:rsid w:val="00442704"/>
    <w:rsid w:val="00447DA4"/>
    <w:rsid w:val="00452898"/>
    <w:rsid w:val="0046090B"/>
    <w:rsid w:val="004648CE"/>
    <w:rsid w:val="00465797"/>
    <w:rsid w:val="00484D9F"/>
    <w:rsid w:val="00496534"/>
    <w:rsid w:val="004A2E39"/>
    <w:rsid w:val="004B363C"/>
    <w:rsid w:val="004B3D30"/>
    <w:rsid w:val="004C1A7A"/>
    <w:rsid w:val="004D153F"/>
    <w:rsid w:val="004D5F6B"/>
    <w:rsid w:val="004E3C38"/>
    <w:rsid w:val="004E7B16"/>
    <w:rsid w:val="004F34FE"/>
    <w:rsid w:val="004F69AA"/>
    <w:rsid w:val="004F76B9"/>
    <w:rsid w:val="004F7D7D"/>
    <w:rsid w:val="00500607"/>
    <w:rsid w:val="0050569E"/>
    <w:rsid w:val="00511E85"/>
    <w:rsid w:val="00513F1A"/>
    <w:rsid w:val="00514A5A"/>
    <w:rsid w:val="00515A03"/>
    <w:rsid w:val="00520419"/>
    <w:rsid w:val="005217EC"/>
    <w:rsid w:val="005222D2"/>
    <w:rsid w:val="00531E99"/>
    <w:rsid w:val="0054212E"/>
    <w:rsid w:val="00542168"/>
    <w:rsid w:val="005506BE"/>
    <w:rsid w:val="00550A4C"/>
    <w:rsid w:val="00555DE8"/>
    <w:rsid w:val="0056103F"/>
    <w:rsid w:val="00570FE5"/>
    <w:rsid w:val="005728DD"/>
    <w:rsid w:val="005730D8"/>
    <w:rsid w:val="005771FD"/>
    <w:rsid w:val="00580F86"/>
    <w:rsid w:val="00587BFD"/>
    <w:rsid w:val="005A36F3"/>
    <w:rsid w:val="005A3A9A"/>
    <w:rsid w:val="005B042F"/>
    <w:rsid w:val="005B62BF"/>
    <w:rsid w:val="005B6530"/>
    <w:rsid w:val="005C3173"/>
    <w:rsid w:val="005C4032"/>
    <w:rsid w:val="005C6560"/>
    <w:rsid w:val="005D1FD6"/>
    <w:rsid w:val="005D378F"/>
    <w:rsid w:val="005D6192"/>
    <w:rsid w:val="005D6570"/>
    <w:rsid w:val="006115C8"/>
    <w:rsid w:val="00614422"/>
    <w:rsid w:val="006211CF"/>
    <w:rsid w:val="00622232"/>
    <w:rsid w:val="00622307"/>
    <w:rsid w:val="006349E9"/>
    <w:rsid w:val="0063779E"/>
    <w:rsid w:val="00637B25"/>
    <w:rsid w:val="00641913"/>
    <w:rsid w:val="00650E91"/>
    <w:rsid w:val="00662AFB"/>
    <w:rsid w:val="0066390B"/>
    <w:rsid w:val="00677D55"/>
    <w:rsid w:val="00681CD2"/>
    <w:rsid w:val="006843C8"/>
    <w:rsid w:val="006A61D2"/>
    <w:rsid w:val="006A7ECF"/>
    <w:rsid w:val="006B3339"/>
    <w:rsid w:val="006B7DD4"/>
    <w:rsid w:val="006C3964"/>
    <w:rsid w:val="006C3B61"/>
    <w:rsid w:val="006C4400"/>
    <w:rsid w:val="006C50E0"/>
    <w:rsid w:val="006C7FB8"/>
    <w:rsid w:val="006D1B2E"/>
    <w:rsid w:val="006D62D6"/>
    <w:rsid w:val="00712B6A"/>
    <w:rsid w:val="00717082"/>
    <w:rsid w:val="00720493"/>
    <w:rsid w:val="007217B8"/>
    <w:rsid w:val="007223D9"/>
    <w:rsid w:val="00722699"/>
    <w:rsid w:val="007229BD"/>
    <w:rsid w:val="00725BDD"/>
    <w:rsid w:val="00730D83"/>
    <w:rsid w:val="00732532"/>
    <w:rsid w:val="0073759D"/>
    <w:rsid w:val="00755293"/>
    <w:rsid w:val="00761EE7"/>
    <w:rsid w:val="0076608E"/>
    <w:rsid w:val="00774FEF"/>
    <w:rsid w:val="0077637D"/>
    <w:rsid w:val="007851BA"/>
    <w:rsid w:val="00787688"/>
    <w:rsid w:val="00792559"/>
    <w:rsid w:val="007A0BAD"/>
    <w:rsid w:val="007D5F11"/>
    <w:rsid w:val="007E2FB7"/>
    <w:rsid w:val="007F5641"/>
    <w:rsid w:val="007F64BF"/>
    <w:rsid w:val="008000AF"/>
    <w:rsid w:val="00801226"/>
    <w:rsid w:val="0080229C"/>
    <w:rsid w:val="00802625"/>
    <w:rsid w:val="008042D8"/>
    <w:rsid w:val="00812DA1"/>
    <w:rsid w:val="008167F2"/>
    <w:rsid w:val="00822FA0"/>
    <w:rsid w:val="00835248"/>
    <w:rsid w:val="008521AB"/>
    <w:rsid w:val="00854964"/>
    <w:rsid w:val="00863748"/>
    <w:rsid w:val="00864276"/>
    <w:rsid w:val="00884B2C"/>
    <w:rsid w:val="00890B2A"/>
    <w:rsid w:val="008A5B05"/>
    <w:rsid w:val="008A6DE9"/>
    <w:rsid w:val="008B0C49"/>
    <w:rsid w:val="008B7CC4"/>
    <w:rsid w:val="008D4EDF"/>
    <w:rsid w:val="008E562F"/>
    <w:rsid w:val="008F2048"/>
    <w:rsid w:val="008F71DD"/>
    <w:rsid w:val="009043FD"/>
    <w:rsid w:val="00911895"/>
    <w:rsid w:val="00920070"/>
    <w:rsid w:val="00923D2D"/>
    <w:rsid w:val="009333BA"/>
    <w:rsid w:val="00936350"/>
    <w:rsid w:val="00937B87"/>
    <w:rsid w:val="00942030"/>
    <w:rsid w:val="00950F7C"/>
    <w:rsid w:val="0096273B"/>
    <w:rsid w:val="00964E4F"/>
    <w:rsid w:val="00974007"/>
    <w:rsid w:val="009770C3"/>
    <w:rsid w:val="00985AED"/>
    <w:rsid w:val="00996B52"/>
    <w:rsid w:val="009A15DF"/>
    <w:rsid w:val="009B3F8A"/>
    <w:rsid w:val="009B5956"/>
    <w:rsid w:val="009C75EE"/>
    <w:rsid w:val="009F092B"/>
    <w:rsid w:val="009F18DA"/>
    <w:rsid w:val="009F4AB4"/>
    <w:rsid w:val="00A047F7"/>
    <w:rsid w:val="00A0766A"/>
    <w:rsid w:val="00A3158B"/>
    <w:rsid w:val="00A4087B"/>
    <w:rsid w:val="00A40B0F"/>
    <w:rsid w:val="00A4537E"/>
    <w:rsid w:val="00A47AAF"/>
    <w:rsid w:val="00A51A31"/>
    <w:rsid w:val="00A60FB7"/>
    <w:rsid w:val="00A634F3"/>
    <w:rsid w:val="00A67EC8"/>
    <w:rsid w:val="00A7367C"/>
    <w:rsid w:val="00A80F5A"/>
    <w:rsid w:val="00A838EA"/>
    <w:rsid w:val="00A90FDC"/>
    <w:rsid w:val="00A948C4"/>
    <w:rsid w:val="00A95F7F"/>
    <w:rsid w:val="00A96BB6"/>
    <w:rsid w:val="00AA294C"/>
    <w:rsid w:val="00AB4834"/>
    <w:rsid w:val="00AC6250"/>
    <w:rsid w:val="00AD1A91"/>
    <w:rsid w:val="00AD1CEC"/>
    <w:rsid w:val="00AD4268"/>
    <w:rsid w:val="00AE35B8"/>
    <w:rsid w:val="00AE5910"/>
    <w:rsid w:val="00AE5FBD"/>
    <w:rsid w:val="00AF22B0"/>
    <w:rsid w:val="00AF5B72"/>
    <w:rsid w:val="00B05154"/>
    <w:rsid w:val="00B05F30"/>
    <w:rsid w:val="00B13290"/>
    <w:rsid w:val="00B2050B"/>
    <w:rsid w:val="00B21D3D"/>
    <w:rsid w:val="00B24BC0"/>
    <w:rsid w:val="00B32E74"/>
    <w:rsid w:val="00B34420"/>
    <w:rsid w:val="00B37AAA"/>
    <w:rsid w:val="00B43C5C"/>
    <w:rsid w:val="00B5237C"/>
    <w:rsid w:val="00B528B2"/>
    <w:rsid w:val="00B65F9F"/>
    <w:rsid w:val="00B70ADA"/>
    <w:rsid w:val="00B72102"/>
    <w:rsid w:val="00B731F1"/>
    <w:rsid w:val="00B851E4"/>
    <w:rsid w:val="00B906F9"/>
    <w:rsid w:val="00B919B1"/>
    <w:rsid w:val="00BA2C6D"/>
    <w:rsid w:val="00BB3741"/>
    <w:rsid w:val="00BB7A8C"/>
    <w:rsid w:val="00BC2448"/>
    <w:rsid w:val="00BD0F07"/>
    <w:rsid w:val="00BD4180"/>
    <w:rsid w:val="00BD7209"/>
    <w:rsid w:val="00BE4537"/>
    <w:rsid w:val="00BE7E46"/>
    <w:rsid w:val="00BF234C"/>
    <w:rsid w:val="00BF4590"/>
    <w:rsid w:val="00BF6238"/>
    <w:rsid w:val="00C106A2"/>
    <w:rsid w:val="00C12832"/>
    <w:rsid w:val="00C12A66"/>
    <w:rsid w:val="00C137D9"/>
    <w:rsid w:val="00C1757F"/>
    <w:rsid w:val="00C30C49"/>
    <w:rsid w:val="00C4049C"/>
    <w:rsid w:val="00C46C8D"/>
    <w:rsid w:val="00C535E3"/>
    <w:rsid w:val="00C554CB"/>
    <w:rsid w:val="00C60925"/>
    <w:rsid w:val="00C6571F"/>
    <w:rsid w:val="00C702B4"/>
    <w:rsid w:val="00C73D72"/>
    <w:rsid w:val="00C73F7A"/>
    <w:rsid w:val="00C7509C"/>
    <w:rsid w:val="00C812B0"/>
    <w:rsid w:val="00CA23D8"/>
    <w:rsid w:val="00CA3F4C"/>
    <w:rsid w:val="00CB14F0"/>
    <w:rsid w:val="00CB68A1"/>
    <w:rsid w:val="00CB6CDA"/>
    <w:rsid w:val="00CC35C3"/>
    <w:rsid w:val="00CC6CB1"/>
    <w:rsid w:val="00CC7DAA"/>
    <w:rsid w:val="00CD0700"/>
    <w:rsid w:val="00CD3046"/>
    <w:rsid w:val="00CE7B2C"/>
    <w:rsid w:val="00CF0D18"/>
    <w:rsid w:val="00CF40AB"/>
    <w:rsid w:val="00D13D0D"/>
    <w:rsid w:val="00D16680"/>
    <w:rsid w:val="00D24B60"/>
    <w:rsid w:val="00D35E9E"/>
    <w:rsid w:val="00D42FD0"/>
    <w:rsid w:val="00D459CE"/>
    <w:rsid w:val="00D46FFE"/>
    <w:rsid w:val="00D654CF"/>
    <w:rsid w:val="00D726DF"/>
    <w:rsid w:val="00D729C8"/>
    <w:rsid w:val="00D82BA6"/>
    <w:rsid w:val="00D84F4E"/>
    <w:rsid w:val="00D856F4"/>
    <w:rsid w:val="00D85883"/>
    <w:rsid w:val="00D9720C"/>
    <w:rsid w:val="00DA02DF"/>
    <w:rsid w:val="00DA223E"/>
    <w:rsid w:val="00DC2EC4"/>
    <w:rsid w:val="00DC318B"/>
    <w:rsid w:val="00DD11E8"/>
    <w:rsid w:val="00DD62D0"/>
    <w:rsid w:val="00DD6382"/>
    <w:rsid w:val="00DE0165"/>
    <w:rsid w:val="00DE1FEE"/>
    <w:rsid w:val="00DE33D0"/>
    <w:rsid w:val="00DE6FC8"/>
    <w:rsid w:val="00E02F9C"/>
    <w:rsid w:val="00E10ABC"/>
    <w:rsid w:val="00E14DDF"/>
    <w:rsid w:val="00E166BE"/>
    <w:rsid w:val="00E21A91"/>
    <w:rsid w:val="00E22C30"/>
    <w:rsid w:val="00E25465"/>
    <w:rsid w:val="00E34360"/>
    <w:rsid w:val="00E371AE"/>
    <w:rsid w:val="00E42DD7"/>
    <w:rsid w:val="00E43A1B"/>
    <w:rsid w:val="00E47525"/>
    <w:rsid w:val="00E56FEA"/>
    <w:rsid w:val="00E615E1"/>
    <w:rsid w:val="00E6297A"/>
    <w:rsid w:val="00E74B88"/>
    <w:rsid w:val="00E80DE9"/>
    <w:rsid w:val="00E81A63"/>
    <w:rsid w:val="00E82DAB"/>
    <w:rsid w:val="00E86694"/>
    <w:rsid w:val="00E97455"/>
    <w:rsid w:val="00EB45E4"/>
    <w:rsid w:val="00EB4745"/>
    <w:rsid w:val="00EB74D8"/>
    <w:rsid w:val="00EC1604"/>
    <w:rsid w:val="00ED0119"/>
    <w:rsid w:val="00ED5E2B"/>
    <w:rsid w:val="00ED7CF5"/>
    <w:rsid w:val="00EE0427"/>
    <w:rsid w:val="00EE7535"/>
    <w:rsid w:val="00F00527"/>
    <w:rsid w:val="00F10BD7"/>
    <w:rsid w:val="00F1750C"/>
    <w:rsid w:val="00F24E87"/>
    <w:rsid w:val="00F27541"/>
    <w:rsid w:val="00F36653"/>
    <w:rsid w:val="00F37715"/>
    <w:rsid w:val="00F40C38"/>
    <w:rsid w:val="00F4571C"/>
    <w:rsid w:val="00F53433"/>
    <w:rsid w:val="00F60AF3"/>
    <w:rsid w:val="00F65B38"/>
    <w:rsid w:val="00F66C5B"/>
    <w:rsid w:val="00F675EC"/>
    <w:rsid w:val="00F71EA5"/>
    <w:rsid w:val="00F77779"/>
    <w:rsid w:val="00F91B2B"/>
    <w:rsid w:val="00F95AC2"/>
    <w:rsid w:val="00FA09DB"/>
    <w:rsid w:val="00FA452F"/>
    <w:rsid w:val="00FA5841"/>
    <w:rsid w:val="00FC3042"/>
    <w:rsid w:val="00FC5427"/>
    <w:rsid w:val="00FD6A6B"/>
    <w:rsid w:val="00FD752B"/>
    <w:rsid w:val="00FD7C1D"/>
    <w:rsid w:val="00FE7E2E"/>
    <w:rsid w:val="00FF07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5C79"/>
  <w15:chartTrackingRefBased/>
  <w15:docId w15:val="{9DA8FF9E-129B-4655-A381-7F36D612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755293"/>
  </w:style>
  <w:style w:type="paragraph" w:styleId="Nadpis1">
    <w:name w:val="heading 1"/>
    <w:basedOn w:val="Normlny"/>
    <w:next w:val="Normlny"/>
    <w:link w:val="Nadpis1Char"/>
    <w:qFormat/>
    <w:rsid w:val="007A0BAD"/>
    <w:pPr>
      <w:keepNext/>
      <w:spacing w:after="0" w:line="240" w:lineRule="auto"/>
      <w:jc w:val="center"/>
      <w:outlineLvl w:val="0"/>
    </w:pPr>
    <w:rPr>
      <w:rFonts w:ascii="Times New Roman" w:eastAsia="Times New Roman" w:hAnsi="Times New Roman" w:cs="Times New Roman"/>
      <w:b/>
      <w:bCs/>
      <w:sz w:val="28"/>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5529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55293"/>
  </w:style>
  <w:style w:type="paragraph" w:styleId="Textpoznmkypodiarou">
    <w:name w:val="footnote text"/>
    <w:basedOn w:val="Normlny"/>
    <w:link w:val="TextpoznmkypodiarouChar"/>
    <w:uiPriority w:val="99"/>
    <w:unhideWhenUsed/>
    <w:rsid w:val="00755293"/>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755293"/>
    <w:rPr>
      <w:i/>
      <w:sz w:val="16"/>
      <w:szCs w:val="20"/>
    </w:rPr>
  </w:style>
  <w:style w:type="character" w:styleId="Odkaznapoznmkupodiarou">
    <w:name w:val="footnote reference"/>
    <w:basedOn w:val="Predvolenpsmoodseku"/>
    <w:uiPriority w:val="99"/>
    <w:semiHidden/>
    <w:unhideWhenUsed/>
    <w:rsid w:val="00755293"/>
    <w:rPr>
      <w:vertAlign w:val="superscript"/>
    </w:rPr>
  </w:style>
  <w:style w:type="table" w:styleId="Mriekatabuky">
    <w:name w:val="Table Grid"/>
    <w:basedOn w:val="Normlnatabuka"/>
    <w:uiPriority w:val="39"/>
    <w:rsid w:val="00755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99"/>
    <w:qFormat/>
    <w:rsid w:val="005771FD"/>
    <w:pPr>
      <w:ind w:left="720"/>
      <w:contextualSpacing/>
    </w:pPr>
  </w:style>
  <w:style w:type="character" w:customStyle="1" w:styleId="OdsekzoznamuChar">
    <w:name w:val="Odsek zoznamu Char"/>
    <w:aliases w:val="ODRAZKY PRVA UROVEN Char"/>
    <w:link w:val="Odsekzoznamu"/>
    <w:uiPriority w:val="34"/>
    <w:locked/>
    <w:rsid w:val="005771FD"/>
  </w:style>
  <w:style w:type="paragraph" w:styleId="Normlnywebov">
    <w:name w:val="Normal (Web)"/>
    <w:basedOn w:val="Normlny"/>
    <w:uiPriority w:val="99"/>
    <w:unhideWhenUsed/>
    <w:rsid w:val="007851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851BA"/>
    <w:rPr>
      <w:i/>
      <w:iCs/>
    </w:rPr>
  </w:style>
  <w:style w:type="character" w:customStyle="1" w:styleId="jlqj4b">
    <w:name w:val="jlqj4b"/>
    <w:basedOn w:val="Predvolenpsmoodseku"/>
    <w:rsid w:val="005C4032"/>
  </w:style>
  <w:style w:type="character" w:customStyle="1" w:styleId="viiyi">
    <w:name w:val="viiyi"/>
    <w:basedOn w:val="Predvolenpsmoodseku"/>
    <w:rsid w:val="00E56FEA"/>
  </w:style>
  <w:style w:type="character" w:styleId="Odkaznakomentr">
    <w:name w:val="annotation reference"/>
    <w:basedOn w:val="Predvolenpsmoodseku"/>
    <w:uiPriority w:val="99"/>
    <w:semiHidden/>
    <w:unhideWhenUsed/>
    <w:rsid w:val="00D42FD0"/>
    <w:rPr>
      <w:sz w:val="16"/>
      <w:szCs w:val="16"/>
    </w:rPr>
  </w:style>
  <w:style w:type="paragraph" w:customStyle="1" w:styleId="Default">
    <w:name w:val="Default"/>
    <w:rsid w:val="00285662"/>
    <w:pPr>
      <w:autoSpaceDE w:val="0"/>
      <w:autoSpaceDN w:val="0"/>
      <w:adjustRightInd w:val="0"/>
      <w:spacing w:after="0" w:line="240" w:lineRule="auto"/>
    </w:pPr>
    <w:rPr>
      <w:rFonts w:ascii="Times New Roman" w:hAnsi="Times New Roman" w:cs="Times New Roman"/>
      <w:color w:val="000000"/>
      <w:sz w:val="24"/>
      <w:szCs w:val="24"/>
    </w:rPr>
  </w:style>
  <w:style w:type="character" w:styleId="Vrazn">
    <w:name w:val="Strong"/>
    <w:basedOn w:val="Predvolenpsmoodseku"/>
    <w:uiPriority w:val="22"/>
    <w:qFormat/>
    <w:rsid w:val="002D4572"/>
    <w:rPr>
      <w:b/>
      <w:bCs/>
    </w:rPr>
  </w:style>
  <w:style w:type="character" w:styleId="Hypertextovprepojenie">
    <w:name w:val="Hyperlink"/>
    <w:basedOn w:val="Predvolenpsmoodseku"/>
    <w:unhideWhenUsed/>
    <w:rsid w:val="002D4572"/>
    <w:rPr>
      <w:color w:val="0000FF"/>
      <w:u w:val="single"/>
    </w:rPr>
  </w:style>
  <w:style w:type="paragraph" w:styleId="Zarkazkladnhotextu2">
    <w:name w:val="Body Text Indent 2"/>
    <w:basedOn w:val="Normlny"/>
    <w:link w:val="Zarkazkladnhotextu2Char"/>
    <w:rsid w:val="00C535E3"/>
    <w:pPr>
      <w:spacing w:after="0" w:line="240" w:lineRule="auto"/>
      <w:ind w:left="284"/>
      <w:jc w:val="both"/>
    </w:pPr>
    <w:rPr>
      <w:rFonts w:ascii="Times New Roman" w:eastAsia="Times New Roman" w:hAnsi="Times New Roman" w:cs="Times New Roman"/>
      <w:i/>
      <w:color w:val="000000"/>
      <w:sz w:val="16"/>
      <w:szCs w:val="20"/>
      <w:lang w:eastAsia="cs-CZ"/>
    </w:rPr>
  </w:style>
  <w:style w:type="character" w:customStyle="1" w:styleId="Zarkazkladnhotextu2Char">
    <w:name w:val="Zarážka základného textu 2 Char"/>
    <w:basedOn w:val="Predvolenpsmoodseku"/>
    <w:link w:val="Zarkazkladnhotextu2"/>
    <w:rsid w:val="00C535E3"/>
    <w:rPr>
      <w:rFonts w:ascii="Times New Roman" w:eastAsia="Times New Roman" w:hAnsi="Times New Roman" w:cs="Times New Roman"/>
      <w:i/>
      <w:color w:val="000000"/>
      <w:sz w:val="16"/>
      <w:szCs w:val="20"/>
      <w:lang w:eastAsia="cs-CZ"/>
    </w:rPr>
  </w:style>
  <w:style w:type="paragraph" w:styleId="Zkladntext">
    <w:name w:val="Body Text"/>
    <w:basedOn w:val="Normlny"/>
    <w:link w:val="ZkladntextChar"/>
    <w:uiPriority w:val="99"/>
    <w:semiHidden/>
    <w:unhideWhenUsed/>
    <w:rsid w:val="0077637D"/>
    <w:pPr>
      <w:spacing w:after="120"/>
    </w:pPr>
  </w:style>
  <w:style w:type="character" w:customStyle="1" w:styleId="ZkladntextChar">
    <w:name w:val="Základný text Char"/>
    <w:basedOn w:val="Predvolenpsmoodseku"/>
    <w:link w:val="Zkladntext"/>
    <w:uiPriority w:val="99"/>
    <w:semiHidden/>
    <w:rsid w:val="0077637D"/>
  </w:style>
  <w:style w:type="paragraph" w:styleId="Textkomentra">
    <w:name w:val="annotation text"/>
    <w:basedOn w:val="Normlny"/>
    <w:link w:val="TextkomentraChar"/>
    <w:uiPriority w:val="99"/>
    <w:semiHidden/>
    <w:unhideWhenUsed/>
    <w:rsid w:val="00B13290"/>
    <w:pPr>
      <w:spacing w:line="240" w:lineRule="auto"/>
    </w:pPr>
    <w:rPr>
      <w:sz w:val="20"/>
      <w:szCs w:val="20"/>
    </w:rPr>
  </w:style>
  <w:style w:type="character" w:customStyle="1" w:styleId="TextkomentraChar">
    <w:name w:val="Text komentára Char"/>
    <w:basedOn w:val="Predvolenpsmoodseku"/>
    <w:link w:val="Textkomentra"/>
    <w:uiPriority w:val="99"/>
    <w:semiHidden/>
    <w:rsid w:val="00B13290"/>
    <w:rPr>
      <w:sz w:val="20"/>
      <w:szCs w:val="20"/>
    </w:rPr>
  </w:style>
  <w:style w:type="paragraph" w:styleId="Textbubliny">
    <w:name w:val="Balloon Text"/>
    <w:basedOn w:val="Normlny"/>
    <w:link w:val="TextbublinyChar"/>
    <w:uiPriority w:val="99"/>
    <w:semiHidden/>
    <w:unhideWhenUsed/>
    <w:rsid w:val="00B1329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13290"/>
    <w:rPr>
      <w:rFonts w:ascii="Segoe UI" w:hAnsi="Segoe UI" w:cs="Segoe UI"/>
      <w:sz w:val="18"/>
      <w:szCs w:val="18"/>
    </w:rPr>
  </w:style>
  <w:style w:type="character" w:styleId="PouitHypertextovPrepojenie">
    <w:name w:val="FollowedHyperlink"/>
    <w:basedOn w:val="Predvolenpsmoodseku"/>
    <w:uiPriority w:val="99"/>
    <w:semiHidden/>
    <w:unhideWhenUsed/>
    <w:rsid w:val="00835248"/>
    <w:rPr>
      <w:color w:val="954F72" w:themeColor="followedHyperlink"/>
      <w:u w:val="single"/>
    </w:rPr>
  </w:style>
  <w:style w:type="character" w:customStyle="1" w:styleId="Nadpis1Char">
    <w:name w:val="Nadpis 1 Char"/>
    <w:basedOn w:val="Predvolenpsmoodseku"/>
    <w:link w:val="Nadpis1"/>
    <w:rsid w:val="007A0BAD"/>
    <w:rPr>
      <w:rFonts w:ascii="Times New Roman" w:eastAsia="Times New Roman" w:hAnsi="Times New Roman" w:cs="Times New Roman"/>
      <w:b/>
      <w:bCs/>
      <w:sz w:val="28"/>
      <w:szCs w:val="24"/>
      <w:lang w:eastAsia="cs-CZ"/>
    </w:rPr>
  </w:style>
  <w:style w:type="character" w:styleId="Zvraznenie">
    <w:name w:val="Emphasis"/>
    <w:basedOn w:val="Predvolenpsmoodseku"/>
    <w:uiPriority w:val="20"/>
    <w:qFormat/>
    <w:rsid w:val="009770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2329">
      <w:bodyDiv w:val="1"/>
      <w:marLeft w:val="0"/>
      <w:marRight w:val="0"/>
      <w:marTop w:val="0"/>
      <w:marBottom w:val="0"/>
      <w:divBdr>
        <w:top w:val="none" w:sz="0" w:space="0" w:color="auto"/>
        <w:left w:val="none" w:sz="0" w:space="0" w:color="auto"/>
        <w:bottom w:val="none" w:sz="0" w:space="0" w:color="auto"/>
        <w:right w:val="none" w:sz="0" w:space="0" w:color="auto"/>
      </w:divBdr>
    </w:div>
    <w:div w:id="502934868">
      <w:bodyDiv w:val="1"/>
      <w:marLeft w:val="0"/>
      <w:marRight w:val="0"/>
      <w:marTop w:val="0"/>
      <w:marBottom w:val="0"/>
      <w:divBdr>
        <w:top w:val="none" w:sz="0" w:space="0" w:color="auto"/>
        <w:left w:val="none" w:sz="0" w:space="0" w:color="auto"/>
        <w:bottom w:val="none" w:sz="0" w:space="0" w:color="auto"/>
        <w:right w:val="none" w:sz="0" w:space="0" w:color="auto"/>
      </w:divBdr>
      <w:divsChild>
        <w:div w:id="1826705686">
          <w:marLeft w:val="0"/>
          <w:marRight w:val="0"/>
          <w:marTop w:val="0"/>
          <w:marBottom w:val="0"/>
          <w:divBdr>
            <w:top w:val="none" w:sz="0" w:space="0" w:color="auto"/>
            <w:left w:val="none" w:sz="0" w:space="0" w:color="auto"/>
            <w:bottom w:val="none" w:sz="0" w:space="0" w:color="auto"/>
            <w:right w:val="none" w:sz="0" w:space="0" w:color="auto"/>
          </w:divBdr>
        </w:div>
        <w:div w:id="1636518598">
          <w:marLeft w:val="0"/>
          <w:marRight w:val="0"/>
          <w:marTop w:val="0"/>
          <w:marBottom w:val="0"/>
          <w:divBdr>
            <w:top w:val="none" w:sz="0" w:space="0" w:color="auto"/>
            <w:left w:val="none" w:sz="0" w:space="0" w:color="auto"/>
            <w:bottom w:val="none" w:sz="0" w:space="0" w:color="auto"/>
            <w:right w:val="none" w:sz="0" w:space="0" w:color="auto"/>
          </w:divBdr>
        </w:div>
      </w:divsChild>
    </w:div>
    <w:div w:id="574629896">
      <w:bodyDiv w:val="1"/>
      <w:marLeft w:val="0"/>
      <w:marRight w:val="0"/>
      <w:marTop w:val="0"/>
      <w:marBottom w:val="0"/>
      <w:divBdr>
        <w:top w:val="none" w:sz="0" w:space="0" w:color="auto"/>
        <w:left w:val="none" w:sz="0" w:space="0" w:color="auto"/>
        <w:bottom w:val="none" w:sz="0" w:space="0" w:color="auto"/>
        <w:right w:val="none" w:sz="0" w:space="0" w:color="auto"/>
      </w:divBdr>
    </w:div>
    <w:div w:id="703022239">
      <w:bodyDiv w:val="1"/>
      <w:marLeft w:val="0"/>
      <w:marRight w:val="0"/>
      <w:marTop w:val="0"/>
      <w:marBottom w:val="0"/>
      <w:divBdr>
        <w:top w:val="none" w:sz="0" w:space="0" w:color="auto"/>
        <w:left w:val="none" w:sz="0" w:space="0" w:color="auto"/>
        <w:bottom w:val="none" w:sz="0" w:space="0" w:color="auto"/>
        <w:right w:val="none" w:sz="0" w:space="0" w:color="auto"/>
      </w:divBdr>
    </w:div>
    <w:div w:id="874583335">
      <w:bodyDiv w:val="1"/>
      <w:marLeft w:val="0"/>
      <w:marRight w:val="0"/>
      <w:marTop w:val="0"/>
      <w:marBottom w:val="0"/>
      <w:divBdr>
        <w:top w:val="none" w:sz="0" w:space="0" w:color="auto"/>
        <w:left w:val="none" w:sz="0" w:space="0" w:color="auto"/>
        <w:bottom w:val="none" w:sz="0" w:space="0" w:color="auto"/>
        <w:right w:val="none" w:sz="0" w:space="0" w:color="auto"/>
      </w:divBdr>
    </w:div>
    <w:div w:id="884869597">
      <w:bodyDiv w:val="1"/>
      <w:marLeft w:val="0"/>
      <w:marRight w:val="0"/>
      <w:marTop w:val="0"/>
      <w:marBottom w:val="0"/>
      <w:divBdr>
        <w:top w:val="none" w:sz="0" w:space="0" w:color="auto"/>
        <w:left w:val="none" w:sz="0" w:space="0" w:color="auto"/>
        <w:bottom w:val="none" w:sz="0" w:space="0" w:color="auto"/>
        <w:right w:val="none" w:sz="0" w:space="0" w:color="auto"/>
      </w:divBdr>
    </w:div>
    <w:div w:id="1132291327">
      <w:bodyDiv w:val="1"/>
      <w:marLeft w:val="0"/>
      <w:marRight w:val="0"/>
      <w:marTop w:val="0"/>
      <w:marBottom w:val="0"/>
      <w:divBdr>
        <w:top w:val="none" w:sz="0" w:space="0" w:color="auto"/>
        <w:left w:val="none" w:sz="0" w:space="0" w:color="auto"/>
        <w:bottom w:val="none" w:sz="0" w:space="0" w:color="auto"/>
        <w:right w:val="none" w:sz="0" w:space="0" w:color="auto"/>
      </w:divBdr>
    </w:div>
    <w:div w:id="1236360665">
      <w:bodyDiv w:val="1"/>
      <w:marLeft w:val="0"/>
      <w:marRight w:val="0"/>
      <w:marTop w:val="0"/>
      <w:marBottom w:val="0"/>
      <w:divBdr>
        <w:top w:val="none" w:sz="0" w:space="0" w:color="auto"/>
        <w:left w:val="none" w:sz="0" w:space="0" w:color="auto"/>
        <w:bottom w:val="none" w:sz="0" w:space="0" w:color="auto"/>
        <w:right w:val="none" w:sz="0" w:space="0" w:color="auto"/>
      </w:divBdr>
    </w:div>
    <w:div w:id="1325355833">
      <w:bodyDiv w:val="1"/>
      <w:marLeft w:val="0"/>
      <w:marRight w:val="0"/>
      <w:marTop w:val="0"/>
      <w:marBottom w:val="0"/>
      <w:divBdr>
        <w:top w:val="none" w:sz="0" w:space="0" w:color="auto"/>
        <w:left w:val="none" w:sz="0" w:space="0" w:color="auto"/>
        <w:bottom w:val="none" w:sz="0" w:space="0" w:color="auto"/>
        <w:right w:val="none" w:sz="0" w:space="0" w:color="auto"/>
      </w:divBdr>
    </w:div>
    <w:div w:id="1361055932">
      <w:bodyDiv w:val="1"/>
      <w:marLeft w:val="0"/>
      <w:marRight w:val="0"/>
      <w:marTop w:val="0"/>
      <w:marBottom w:val="0"/>
      <w:divBdr>
        <w:top w:val="none" w:sz="0" w:space="0" w:color="auto"/>
        <w:left w:val="none" w:sz="0" w:space="0" w:color="auto"/>
        <w:bottom w:val="none" w:sz="0" w:space="0" w:color="auto"/>
        <w:right w:val="none" w:sz="0" w:space="0" w:color="auto"/>
      </w:divBdr>
    </w:div>
    <w:div w:id="1371613529">
      <w:bodyDiv w:val="1"/>
      <w:marLeft w:val="0"/>
      <w:marRight w:val="0"/>
      <w:marTop w:val="0"/>
      <w:marBottom w:val="0"/>
      <w:divBdr>
        <w:top w:val="none" w:sz="0" w:space="0" w:color="auto"/>
        <w:left w:val="none" w:sz="0" w:space="0" w:color="auto"/>
        <w:bottom w:val="none" w:sz="0" w:space="0" w:color="auto"/>
        <w:right w:val="none" w:sz="0" w:space="0" w:color="auto"/>
      </w:divBdr>
    </w:div>
    <w:div w:id="1975332002">
      <w:bodyDiv w:val="1"/>
      <w:marLeft w:val="0"/>
      <w:marRight w:val="0"/>
      <w:marTop w:val="0"/>
      <w:marBottom w:val="0"/>
      <w:divBdr>
        <w:top w:val="none" w:sz="0" w:space="0" w:color="auto"/>
        <w:left w:val="none" w:sz="0" w:space="0" w:color="auto"/>
        <w:bottom w:val="none" w:sz="0" w:space="0" w:color="auto"/>
        <w:right w:val="none" w:sz="0" w:space="0" w:color="auto"/>
      </w:divBdr>
    </w:div>
    <w:div w:id="2010020047">
      <w:bodyDiv w:val="1"/>
      <w:marLeft w:val="0"/>
      <w:marRight w:val="0"/>
      <w:marTop w:val="0"/>
      <w:marBottom w:val="0"/>
      <w:divBdr>
        <w:top w:val="none" w:sz="0" w:space="0" w:color="auto"/>
        <w:left w:val="none" w:sz="0" w:space="0" w:color="auto"/>
        <w:bottom w:val="none" w:sz="0" w:space="0" w:color="auto"/>
        <w:right w:val="none" w:sz="0" w:space="0" w:color="auto"/>
      </w:divBdr>
    </w:div>
    <w:div w:id="21422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po.sk/fakulta-manazmentu/vzdelavanie/akreditovanesp/omam/" TargetMode="External"/><Relationship Id="rId18" Type="http://schemas.openxmlformats.org/officeDocument/2006/relationships/hyperlink" Target="https://www.portalvs.sk/regzam/detail/6447" TargetMode="External"/><Relationship Id="rId26" Type="http://schemas.openxmlformats.org/officeDocument/2006/relationships/hyperlink" Target="https://www.portalvs.sk/regzam/detail/23245" TargetMode="External"/><Relationship Id="rId39" Type="http://schemas.openxmlformats.org/officeDocument/2006/relationships/hyperlink" Target="mailto:zuzana.forisova@unipo.sk" TargetMode="External"/><Relationship Id="rId21" Type="http://schemas.openxmlformats.org/officeDocument/2006/relationships/hyperlink" Target="mailto:viktoria.ali-taha@unipo.sk" TargetMode="External"/><Relationship Id="rId34" Type="http://schemas.openxmlformats.org/officeDocument/2006/relationships/hyperlink" Target="mailto:martin.rovnak@unipo.sk" TargetMode="External"/><Relationship Id="rId42" Type="http://schemas.openxmlformats.org/officeDocument/2006/relationships/hyperlink" Target="mailto:maria.zarnayova@unipo.sk" TargetMode="External"/><Relationship Id="rId47" Type="http://schemas.openxmlformats.org/officeDocument/2006/relationships/hyperlink" Target="mailto:marinos@asteriashotels.com" TargetMode="External"/><Relationship Id="rId50" Type="http://schemas.openxmlformats.org/officeDocument/2006/relationships/hyperlink" Target="https://www.unipo.sk/zahranicie/erasmus/staz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ortalvs.sk/regzam/detail/6444" TargetMode="External"/><Relationship Id="rId29" Type="http://schemas.openxmlformats.org/officeDocument/2006/relationships/hyperlink" Target="mailto:alexandra.chapcakova@unipo.sk" TargetMode="External"/><Relationship Id="rId11" Type="http://schemas.openxmlformats.org/officeDocument/2006/relationships/hyperlink" Target="https://www.unipo.sk/fakulta-manazmentu/vzdelavanie/akreditovanesp/omam/" TargetMode="External"/><Relationship Id="rId24" Type="http://schemas.openxmlformats.org/officeDocument/2006/relationships/hyperlink" Target="https://www.portalvs.sk/regzam/detail/6727" TargetMode="External"/><Relationship Id="rId32" Type="http://schemas.openxmlformats.org/officeDocument/2006/relationships/hyperlink" Target="https://www.unipo.sk/fakulta-manazmentu/hlavne-sekcie/fakulta/akademicky-senat/" TargetMode="External"/><Relationship Id="rId37" Type="http://schemas.openxmlformats.org/officeDocument/2006/relationships/hyperlink" Target="mailto:tatiana.petho@unipo.sk" TargetMode="External"/><Relationship Id="rId40" Type="http://schemas.openxmlformats.org/officeDocument/2006/relationships/hyperlink" Target="mailto:anna.lederova@unipo.sk" TargetMode="External"/><Relationship Id="rId45" Type="http://schemas.openxmlformats.org/officeDocument/2006/relationships/hyperlink" Target="mailto:info@europe3000.it" TargetMode="External"/><Relationship Id="rId5" Type="http://schemas.openxmlformats.org/officeDocument/2006/relationships/webSettings" Target="webSettings.xml"/><Relationship Id="rId15" Type="http://schemas.openxmlformats.org/officeDocument/2006/relationships/hyperlink" Target="mailto:robert.stefko@unipo.sk" TargetMode="External"/><Relationship Id="rId23" Type="http://schemas.openxmlformats.org/officeDocument/2006/relationships/hyperlink" Target="mailto:radovan.bacik@unipo.sk" TargetMode="External"/><Relationship Id="rId28" Type="http://schemas.openxmlformats.org/officeDocument/2006/relationships/hyperlink" Target="https://www.portalvs.sk/regzam/detail/23245" TargetMode="External"/><Relationship Id="rId36" Type="http://schemas.openxmlformats.org/officeDocument/2006/relationships/hyperlink" Target="mailto:vladimir.cema@unipo.sk" TargetMode="External"/><Relationship Id="rId49" Type="http://schemas.openxmlformats.org/officeDocument/2006/relationships/hyperlink" Target="https://www.unipo.sk/zahranicie/erasmus/studium/" TargetMode="External"/><Relationship Id="rId10" Type="http://schemas.openxmlformats.org/officeDocument/2006/relationships/hyperlink" Target="https://www.unipo.sk/fakulta-manazmentu/vzdelavanie/akreditovanesp/omam/" TargetMode="External"/><Relationship Id="rId19" Type="http://schemas.openxmlformats.org/officeDocument/2006/relationships/hyperlink" Target="mailto:zuzana.birknerova@unipo.sk" TargetMode="External"/><Relationship Id="rId31" Type="http://schemas.openxmlformats.org/officeDocument/2006/relationships/hyperlink" Target="https://www.unipo.sk/fakulta-manazmentu/vzdelavanie/akreditovanesp/omam/" TargetMode="External"/><Relationship Id="rId44" Type="http://schemas.openxmlformats.org/officeDocument/2006/relationships/hyperlink" Target="mailto:careers@ikosresorts.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valifikacie.sk/karta-kvalifikacie/740" TargetMode="External"/><Relationship Id="rId14" Type="http://schemas.openxmlformats.org/officeDocument/2006/relationships/hyperlink" Target="mailto:richard.fedorko@unipo.sk" TargetMode="External"/><Relationship Id="rId22" Type="http://schemas.openxmlformats.org/officeDocument/2006/relationships/hyperlink" Target="https://www.portalvs.sk/regzam/detail/6861" TargetMode="External"/><Relationship Id="rId27" Type="http://schemas.openxmlformats.org/officeDocument/2006/relationships/hyperlink" Target="mailto:richard.fedorko@unipo.sk" TargetMode="External"/><Relationship Id="rId30" Type="http://schemas.openxmlformats.org/officeDocument/2006/relationships/hyperlink" Target="https://www.portalvs.sk/regzam/detail/6463" TargetMode="External"/><Relationship Id="rId35" Type="http://schemas.openxmlformats.org/officeDocument/2006/relationships/hyperlink" Target="mailto:jana.mitrikova@unipo.sk" TargetMode="External"/><Relationship Id="rId43" Type="http://schemas.openxmlformats.org/officeDocument/2006/relationships/hyperlink" Target="mailto:careers@saniresort.gr" TargetMode="External"/><Relationship Id="rId48" Type="http://schemas.openxmlformats.org/officeDocument/2006/relationships/hyperlink" Target="mailto:zuzana@lasisagencia.sk" TargetMode="External"/><Relationship Id="rId8" Type="http://schemas.openxmlformats.org/officeDocument/2006/relationships/hyperlink" Target="https://www.kvalifikacie.sk/karta-kvalifikacie/711"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pulib.sk/web/data/pulib/subory/stranka/ezp-smernica2019.pdf" TargetMode="External"/><Relationship Id="rId17" Type="http://schemas.openxmlformats.org/officeDocument/2006/relationships/hyperlink" Target="mailto:juraj.tej@unipo.sk" TargetMode="External"/><Relationship Id="rId25" Type="http://schemas.openxmlformats.org/officeDocument/2006/relationships/hyperlink" Target="mailto:richard.fedorko@unipo.sk" TargetMode="External"/><Relationship Id="rId33" Type="http://schemas.openxmlformats.org/officeDocument/2006/relationships/hyperlink" Target="mailto:radovan.bacik@unipo.sk" TargetMode="External"/><Relationship Id="rId38" Type="http://schemas.openxmlformats.org/officeDocument/2006/relationships/hyperlink" Target="mailto:marcela.strisova@unipo.sk" TargetMode="External"/><Relationship Id="rId46" Type="http://schemas.openxmlformats.org/officeDocument/2006/relationships/hyperlink" Target="mailto:georgestone19@hotmail.com" TargetMode="External"/><Relationship Id="rId20" Type="http://schemas.openxmlformats.org/officeDocument/2006/relationships/hyperlink" Target="https://www.portalvs.sk/regzam/detail/6729" TargetMode="External"/><Relationship Id="rId41" Type="http://schemas.openxmlformats.org/officeDocument/2006/relationships/hyperlink" Target="mailto:alzbeta.semancikova@unipo.s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67540BA-251D-421D-9609-CD3280CF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11093</Words>
  <Characters>63234</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VKTA</Company>
  <LinksUpToDate>false</LinksUpToDate>
  <CharactersWithSpaces>74179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dc:creator>
  <cp:keywords/>
  <dc:description/>
  <cp:lastModifiedBy>Ivana Cimermanova</cp:lastModifiedBy>
  <cp:revision>9</cp:revision>
  <dcterms:created xsi:type="dcterms:W3CDTF">2021-03-29T20:22:00Z</dcterms:created>
  <dcterms:modified xsi:type="dcterms:W3CDTF">2021-03-30T10:39:00Z</dcterms:modified>
</cp:coreProperties>
</file>