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5431B5E" w14:textId="2969EC45" w:rsidR="009833BC" w:rsidRPr="0060043B" w:rsidRDefault="00B83BD8" w:rsidP="00E815D8">
      <w:pPr>
        <w:spacing w:after="0" w:line="216" w:lineRule="auto"/>
        <w:rPr>
          <w:rFonts w:cstheme="minorHAnsi"/>
          <w:b/>
          <w:bCs/>
          <w:sz w:val="18"/>
          <w:szCs w:val="18"/>
          <w:lang w:val="en-US"/>
        </w:rPr>
      </w:pPr>
      <w:r w:rsidRPr="0060043B">
        <w:rPr>
          <w:rFonts w:cstheme="minorHAnsi"/>
          <w:b/>
          <w:bCs/>
          <w:sz w:val="18"/>
          <w:szCs w:val="18"/>
          <w:lang w:val="en-US"/>
        </w:rPr>
        <w:t xml:space="preserve">Name of the </w:t>
      </w:r>
      <w:r w:rsidR="00FE5E3C" w:rsidRPr="0060043B">
        <w:rPr>
          <w:rFonts w:cstheme="minorHAnsi"/>
          <w:b/>
          <w:bCs/>
          <w:sz w:val="18"/>
          <w:szCs w:val="18"/>
          <w:lang w:val="en-US"/>
        </w:rPr>
        <w:t>h</w:t>
      </w:r>
      <w:r w:rsidRPr="0060043B">
        <w:rPr>
          <w:rFonts w:cstheme="minorHAnsi"/>
          <w:b/>
          <w:bCs/>
          <w:sz w:val="18"/>
          <w:szCs w:val="18"/>
          <w:lang w:val="en-US"/>
        </w:rPr>
        <w:t>igher education institution</w:t>
      </w:r>
      <w:r w:rsidR="009833BC" w:rsidRPr="0060043B">
        <w:rPr>
          <w:rFonts w:cstheme="minorHAnsi"/>
          <w:b/>
          <w:bCs/>
          <w:sz w:val="18"/>
          <w:szCs w:val="18"/>
          <w:lang w:val="en-US"/>
        </w:rPr>
        <w:t xml:space="preserve">: </w:t>
      </w:r>
      <w:r w:rsidR="00961EA2">
        <w:rPr>
          <w:rFonts w:cstheme="minorHAnsi"/>
          <w:b/>
          <w:bCs/>
          <w:sz w:val="18"/>
          <w:szCs w:val="18"/>
          <w:lang w:val="en-US"/>
        </w:rPr>
        <w:t>University of Economics in Bratislava</w:t>
      </w:r>
    </w:p>
    <w:p w14:paraId="00996D75" w14:textId="138EF19B" w:rsidR="005110F3" w:rsidRPr="0060043B" w:rsidRDefault="00B83BD8" w:rsidP="00BD1116">
      <w:pPr>
        <w:spacing w:after="0" w:line="216" w:lineRule="auto"/>
        <w:rPr>
          <w:rFonts w:cstheme="minorHAnsi"/>
          <w:b/>
          <w:bCs/>
          <w:sz w:val="18"/>
          <w:szCs w:val="18"/>
          <w:lang w:val="en-US"/>
        </w:rPr>
      </w:pPr>
      <w:r w:rsidRPr="0060043B">
        <w:rPr>
          <w:rFonts w:cstheme="minorHAnsi"/>
          <w:b/>
          <w:bCs/>
          <w:sz w:val="18"/>
          <w:szCs w:val="18"/>
          <w:lang w:val="en-US"/>
        </w:rPr>
        <w:t>Name of the Study Programme</w:t>
      </w:r>
      <w:r w:rsidR="009833BC" w:rsidRPr="0060043B">
        <w:rPr>
          <w:rFonts w:cstheme="minorHAnsi"/>
          <w:b/>
          <w:bCs/>
          <w:sz w:val="18"/>
          <w:szCs w:val="18"/>
          <w:lang w:val="en-US"/>
        </w:rPr>
        <w:t>:</w:t>
      </w:r>
      <w:r w:rsidR="008D51A7" w:rsidRPr="0060043B">
        <w:rPr>
          <w:rFonts w:cstheme="minorHAnsi"/>
          <w:b/>
          <w:bCs/>
          <w:sz w:val="18"/>
          <w:szCs w:val="18"/>
          <w:lang w:val="en-US"/>
        </w:rPr>
        <w:t xml:space="preserve"> </w:t>
      </w:r>
      <w:r w:rsidR="00961EA2">
        <w:rPr>
          <w:rFonts w:cstheme="minorHAnsi"/>
          <w:b/>
          <w:bCs/>
          <w:sz w:val="18"/>
          <w:szCs w:val="18"/>
          <w:lang w:val="en-US"/>
        </w:rPr>
        <w:t>International Business Management</w:t>
      </w:r>
      <w:r w:rsidR="008D51A7" w:rsidRPr="0060043B">
        <w:rPr>
          <w:rFonts w:cstheme="minorHAnsi"/>
          <w:b/>
          <w:bCs/>
          <w:sz w:val="18"/>
          <w:szCs w:val="18"/>
          <w:lang w:val="en-US"/>
        </w:rPr>
        <w:br/>
      </w:r>
      <w:r w:rsidRPr="0060043B">
        <w:rPr>
          <w:rFonts w:cstheme="minorHAnsi"/>
          <w:b/>
          <w:bCs/>
          <w:sz w:val="18"/>
          <w:szCs w:val="18"/>
          <w:lang w:val="en-US"/>
        </w:rPr>
        <w:t>Degree of the study</w:t>
      </w:r>
      <w:r w:rsidR="008D51A7" w:rsidRPr="0060043B">
        <w:rPr>
          <w:rFonts w:cstheme="minorHAnsi"/>
          <w:b/>
          <w:bCs/>
          <w:sz w:val="18"/>
          <w:szCs w:val="18"/>
          <w:lang w:val="en-US"/>
        </w:rPr>
        <w:t xml:space="preserve">: </w:t>
      </w:r>
      <w:r w:rsidR="00961EA2">
        <w:rPr>
          <w:rFonts w:cstheme="minorHAnsi"/>
          <w:b/>
          <w:bCs/>
          <w:sz w:val="18"/>
          <w:szCs w:val="18"/>
          <w:lang w:val="en-US"/>
        </w:rPr>
        <w:t>III.</w:t>
      </w:r>
      <w:r w:rsidR="009833BC" w:rsidRPr="0060043B">
        <w:rPr>
          <w:rFonts w:cstheme="minorHAnsi"/>
          <w:b/>
          <w:bCs/>
          <w:sz w:val="18"/>
          <w:szCs w:val="18"/>
          <w:lang w:val="en-US"/>
        </w:rPr>
        <w:t xml:space="preserve"> </w:t>
      </w:r>
    </w:p>
    <w:p w14:paraId="702F3BA7" w14:textId="72CD23C9" w:rsidR="009833BC" w:rsidRPr="0060043B" w:rsidRDefault="00B83BD8" w:rsidP="00397978">
      <w:pPr>
        <w:pStyle w:val="Odsekzoznamu"/>
        <w:numPr>
          <w:ilvl w:val="0"/>
          <w:numId w:val="2"/>
        </w:numPr>
        <w:spacing w:before="240" w:line="216" w:lineRule="auto"/>
        <w:rPr>
          <w:rFonts w:eastAsia="Times New Roman" w:cstheme="minorHAnsi"/>
          <w:b/>
          <w:bCs/>
          <w:sz w:val="18"/>
          <w:szCs w:val="18"/>
          <w:lang w:val="en-US" w:eastAsia="sk-SK"/>
        </w:rPr>
      </w:pPr>
      <w:r w:rsidRPr="0060043B">
        <w:rPr>
          <w:rFonts w:cstheme="minorHAnsi"/>
          <w:b/>
          <w:bCs/>
          <w:sz w:val="18"/>
          <w:szCs w:val="18"/>
          <w:lang w:val="en-US"/>
        </w:rPr>
        <w:t>Self-</w:t>
      </w:r>
      <w:r w:rsidR="00B334A5" w:rsidRPr="0060043B">
        <w:rPr>
          <w:rFonts w:cstheme="minorHAnsi"/>
          <w:b/>
          <w:bCs/>
          <w:sz w:val="18"/>
          <w:szCs w:val="18"/>
          <w:lang w:val="en-US"/>
        </w:rPr>
        <w:t>assessment</w:t>
      </w:r>
      <w:r w:rsidRPr="0060043B">
        <w:rPr>
          <w:rFonts w:cstheme="minorHAnsi"/>
          <w:b/>
          <w:bCs/>
          <w:sz w:val="18"/>
          <w:szCs w:val="18"/>
          <w:lang w:val="en-US"/>
        </w:rPr>
        <w:t xml:space="preserve"> of </w:t>
      </w:r>
      <w:r w:rsidR="00D42DA7" w:rsidRPr="0060043B">
        <w:rPr>
          <w:rFonts w:cstheme="minorHAnsi"/>
          <w:b/>
          <w:bCs/>
          <w:sz w:val="18"/>
          <w:szCs w:val="18"/>
          <w:lang w:val="en-US"/>
        </w:rPr>
        <w:t>S</w:t>
      </w:r>
      <w:r w:rsidRPr="0060043B">
        <w:rPr>
          <w:rFonts w:cstheme="minorHAnsi"/>
          <w:b/>
          <w:bCs/>
          <w:sz w:val="18"/>
          <w:szCs w:val="18"/>
          <w:lang w:val="en-US"/>
        </w:rPr>
        <w:t>tandard</w:t>
      </w:r>
      <w:r w:rsidR="000D4778" w:rsidRPr="0060043B">
        <w:rPr>
          <w:rFonts w:cstheme="minorHAnsi"/>
          <w:b/>
          <w:bCs/>
          <w:sz w:val="18"/>
          <w:szCs w:val="18"/>
          <w:lang w:val="en-US"/>
        </w:rPr>
        <w:t xml:space="preserve"> 2</w:t>
      </w:r>
      <w:r w:rsidRPr="0060043B">
        <w:rPr>
          <w:rFonts w:cstheme="minorHAnsi"/>
          <w:b/>
          <w:bCs/>
          <w:sz w:val="18"/>
          <w:szCs w:val="18"/>
          <w:lang w:val="en-US"/>
        </w:rPr>
        <w:t xml:space="preserve"> –</w:t>
      </w:r>
      <w:r w:rsidR="00452FE0">
        <w:rPr>
          <w:rFonts w:cstheme="minorHAnsi"/>
          <w:b/>
          <w:bCs/>
          <w:sz w:val="18"/>
          <w:szCs w:val="18"/>
          <w:lang w:val="en-US"/>
        </w:rPr>
        <w:t xml:space="preserve"> </w:t>
      </w:r>
      <w:r w:rsidR="00416828" w:rsidRPr="0060043B">
        <w:rPr>
          <w:rFonts w:cstheme="minorHAnsi"/>
          <w:b/>
          <w:bCs/>
          <w:sz w:val="18"/>
          <w:szCs w:val="18"/>
          <w:lang w:val="en-US"/>
        </w:rPr>
        <w:t xml:space="preserve">Proposal </w:t>
      </w:r>
      <w:r w:rsidRPr="0060043B">
        <w:rPr>
          <w:rFonts w:cstheme="minorHAnsi"/>
          <w:b/>
          <w:bCs/>
          <w:sz w:val="18"/>
          <w:szCs w:val="18"/>
          <w:lang w:val="en-US"/>
        </w:rPr>
        <w:t xml:space="preserve">of a new study programme and </w:t>
      </w:r>
      <w:r w:rsidR="00F401FA" w:rsidRPr="0060043B">
        <w:rPr>
          <w:rFonts w:cstheme="minorHAnsi"/>
          <w:b/>
          <w:bCs/>
          <w:sz w:val="18"/>
          <w:szCs w:val="18"/>
          <w:lang w:val="en-US"/>
        </w:rPr>
        <w:t xml:space="preserve">a proposal of a study programme </w:t>
      </w:r>
      <w:r w:rsidRPr="0060043B">
        <w:rPr>
          <w:rFonts w:cstheme="minorHAnsi"/>
          <w:b/>
          <w:bCs/>
          <w:sz w:val="18"/>
          <w:szCs w:val="18"/>
          <w:lang w:val="en-US"/>
        </w:rPr>
        <w:t xml:space="preserve">modification </w:t>
      </w:r>
    </w:p>
    <w:p w14:paraId="016D76E8" w14:textId="6759A26C" w:rsidR="00A54F9D" w:rsidRPr="0060043B" w:rsidRDefault="00BB7373" w:rsidP="00246B1E">
      <w:pPr>
        <w:spacing w:after="0" w:line="216" w:lineRule="auto"/>
        <w:jc w:val="both"/>
        <w:rPr>
          <w:rFonts w:cstheme="minorHAnsi"/>
          <w:bCs/>
          <w:sz w:val="18"/>
          <w:szCs w:val="18"/>
          <w:lang w:val="en-US"/>
        </w:rPr>
      </w:pPr>
      <w:r w:rsidRPr="0060043B">
        <w:rPr>
          <w:rFonts w:cstheme="minorHAnsi"/>
          <w:b/>
          <w:bCs/>
          <w:sz w:val="18"/>
          <w:szCs w:val="18"/>
          <w:lang w:val="en-US"/>
        </w:rPr>
        <w:t>SP 2.1.</w:t>
      </w:r>
      <w:r w:rsidRPr="0060043B">
        <w:rPr>
          <w:rFonts w:cstheme="minorHAnsi"/>
          <w:sz w:val="18"/>
          <w:szCs w:val="18"/>
          <w:lang w:val="en-US"/>
        </w:rPr>
        <w:t xml:space="preserve"> </w:t>
      </w:r>
      <w:r w:rsidR="00431F62" w:rsidRPr="0060043B">
        <w:rPr>
          <w:bCs/>
          <w:sz w:val="18"/>
          <w:szCs w:val="18"/>
          <w:lang w:val="en-US"/>
        </w:rPr>
        <w:t xml:space="preserve">The </w:t>
      </w:r>
      <w:r w:rsidR="001639DE" w:rsidRPr="0060043B">
        <w:rPr>
          <w:bCs/>
          <w:sz w:val="18"/>
          <w:szCs w:val="18"/>
          <w:lang w:val="en-US"/>
        </w:rPr>
        <w:t xml:space="preserve">proposal </w:t>
      </w:r>
      <w:r w:rsidR="00431F62" w:rsidRPr="0060043B">
        <w:rPr>
          <w:bCs/>
          <w:sz w:val="18"/>
          <w:szCs w:val="18"/>
          <w:lang w:val="en-US"/>
        </w:rPr>
        <w:t>of a new study programme or a modification of the study programme is elaborated and submitted by the formalized processes of the internal quality assurance system of higher education institution</w:t>
      </w:r>
      <w:r w:rsidR="00645742" w:rsidRPr="0060043B">
        <w:rPr>
          <w:bCs/>
          <w:sz w:val="18"/>
          <w:szCs w:val="18"/>
          <w:lang w:val="en-US"/>
        </w:rPr>
        <w:t xml:space="preserve"> (hereinafter referred to as the "internal system"). If the institution does not have an internal system </w:t>
      </w:r>
      <w:r w:rsidR="00CD29DA" w:rsidRPr="0060043B">
        <w:rPr>
          <w:bCs/>
          <w:sz w:val="18"/>
          <w:szCs w:val="18"/>
          <w:lang w:val="en-US"/>
        </w:rPr>
        <w:t xml:space="preserve">approved, the quality assurance </w:t>
      </w:r>
      <w:r w:rsidR="00645742" w:rsidRPr="0060043B">
        <w:rPr>
          <w:bCs/>
          <w:sz w:val="18"/>
          <w:szCs w:val="18"/>
          <w:lang w:val="en-US"/>
        </w:rPr>
        <w:t>rules are set out directly in</w:t>
      </w:r>
      <w:r w:rsidR="0060043B">
        <w:rPr>
          <w:bCs/>
          <w:sz w:val="18"/>
          <w:szCs w:val="18"/>
          <w:lang w:val="en-US"/>
        </w:rPr>
        <w:t xml:space="preserve"> </w:t>
      </w:r>
      <w:r w:rsidR="00D658E1" w:rsidRPr="0060043B">
        <w:rPr>
          <w:bCs/>
          <w:sz w:val="18"/>
          <w:szCs w:val="18"/>
          <w:lang w:val="en-US"/>
        </w:rPr>
        <w:t>a</w:t>
      </w:r>
      <w:r w:rsidR="0060043B">
        <w:rPr>
          <w:bCs/>
          <w:sz w:val="18"/>
          <w:szCs w:val="18"/>
          <w:lang w:val="en-US"/>
        </w:rPr>
        <w:t xml:space="preserve"> </w:t>
      </w:r>
      <w:r w:rsidR="00D658E1" w:rsidRPr="0060043B">
        <w:rPr>
          <w:bCs/>
          <w:sz w:val="18"/>
          <w:szCs w:val="18"/>
          <w:lang w:val="en-US"/>
        </w:rPr>
        <w:t>given</w:t>
      </w:r>
      <w:r w:rsidR="002A32D4" w:rsidRPr="0060043B">
        <w:rPr>
          <w:rFonts w:cstheme="minorHAnsi"/>
          <w:bCs/>
          <w:sz w:val="18"/>
          <w:szCs w:val="18"/>
          <w:lang w:val="en-US"/>
        </w:rPr>
        <w:t xml:space="preserve"> proposal</w:t>
      </w:r>
      <w:r w:rsidR="00645742" w:rsidRPr="0060043B">
        <w:rPr>
          <w:rFonts w:cstheme="minorHAnsi"/>
          <w:bCs/>
          <w:sz w:val="18"/>
          <w:szCs w:val="18"/>
          <w:lang w:val="en-US"/>
        </w:rPr>
        <w:t xml:space="preserve"> of the study programme</w:t>
      </w:r>
      <w:r w:rsidR="00A54F9D" w:rsidRPr="0060043B">
        <w:rPr>
          <w:rFonts w:cstheme="minorHAnsi"/>
          <w:bCs/>
          <w:sz w:val="18"/>
          <w:szCs w:val="18"/>
          <w:lang w:val="en-US"/>
        </w:rPr>
        <w:t>.</w:t>
      </w:r>
    </w:p>
    <w:tbl>
      <w:tblPr>
        <w:tblStyle w:val="Tabukasmriekou3"/>
        <w:tblW w:w="978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5502"/>
        <w:gridCol w:w="4279"/>
      </w:tblGrid>
      <w:tr w:rsidR="001130E1" w:rsidRPr="0060043B" w14:paraId="0DF67607" w14:textId="77777777" w:rsidTr="00BB7373">
        <w:trPr>
          <w:cnfStyle w:val="100000000000" w:firstRow="1" w:lastRow="0" w:firstColumn="0" w:lastColumn="0" w:oddVBand="0" w:evenVBand="0" w:oddHBand="0" w:evenHBand="0" w:firstRowFirstColumn="0" w:firstRowLastColumn="0" w:lastRowFirstColumn="0" w:lastRowLastColumn="0"/>
          <w:trHeight w:val="79"/>
        </w:trPr>
        <w:tc>
          <w:tcPr>
            <w:tcW w:w="7093" w:type="dxa"/>
          </w:tcPr>
          <w:p w14:paraId="6D199900" w14:textId="5C2D6926" w:rsidR="001B7E54" w:rsidRPr="0060043B" w:rsidRDefault="001B7E54" w:rsidP="00B83BD8">
            <w:pPr>
              <w:spacing w:line="216" w:lineRule="auto"/>
              <w:ind w:left="-109" w:firstLine="109"/>
              <w:rPr>
                <w:rFonts w:cstheme="minorHAnsi"/>
                <w:b w:val="0"/>
                <w:bCs w:val="0"/>
                <w:i/>
                <w:iCs/>
                <w:sz w:val="16"/>
                <w:szCs w:val="16"/>
                <w:lang w:val="en-US"/>
              </w:rPr>
            </w:pPr>
            <w:r w:rsidRPr="0060043B">
              <w:rPr>
                <w:rFonts w:cstheme="minorHAnsi"/>
                <w:b w:val="0"/>
                <w:bCs w:val="0"/>
                <w:i/>
                <w:iCs/>
                <w:sz w:val="16"/>
                <w:szCs w:val="16"/>
                <w:lang w:val="en-US"/>
              </w:rPr>
              <w:t>S</w:t>
            </w:r>
            <w:r w:rsidR="00B83BD8" w:rsidRPr="0060043B">
              <w:rPr>
                <w:rFonts w:cstheme="minorHAnsi"/>
                <w:b w:val="0"/>
                <w:bCs w:val="0"/>
                <w:i/>
                <w:iCs/>
                <w:sz w:val="16"/>
                <w:szCs w:val="16"/>
                <w:lang w:val="en-US"/>
              </w:rPr>
              <w:t>elf-assessment of compliance</w:t>
            </w:r>
            <w:r w:rsidR="00B01166" w:rsidRPr="0060043B">
              <w:rPr>
                <w:rStyle w:val="Odkaznapoznmkupodiarou"/>
                <w:rFonts w:cstheme="minorHAnsi"/>
                <w:b w:val="0"/>
                <w:bCs w:val="0"/>
                <w:sz w:val="18"/>
                <w:szCs w:val="18"/>
                <w:lang w:val="en-US"/>
              </w:rPr>
              <w:footnoteReference w:id="1"/>
            </w:r>
            <w:r w:rsidRPr="0060043B">
              <w:rPr>
                <w:rFonts w:cstheme="minorHAnsi"/>
                <w:b w:val="0"/>
                <w:bCs w:val="0"/>
                <w:i/>
                <w:iCs/>
                <w:sz w:val="16"/>
                <w:szCs w:val="16"/>
                <w:lang w:val="en-US"/>
              </w:rPr>
              <w:t xml:space="preserve"> </w:t>
            </w:r>
            <w:r w:rsidRPr="0060043B">
              <w:rPr>
                <w:rFonts w:cstheme="minorHAnsi"/>
                <w:b w:val="0"/>
                <w:bCs w:val="0"/>
                <w:i/>
                <w:iCs/>
                <w:sz w:val="16"/>
                <w:szCs w:val="16"/>
                <w:lang w:val="en-US"/>
              </w:rPr>
              <w:tab/>
            </w:r>
          </w:p>
        </w:tc>
        <w:tc>
          <w:tcPr>
            <w:tcW w:w="2688" w:type="dxa"/>
          </w:tcPr>
          <w:p w14:paraId="0A0F748A" w14:textId="47F9DF27" w:rsidR="001B7E54" w:rsidRPr="0060043B" w:rsidRDefault="00B83BD8" w:rsidP="00E815D8">
            <w:pPr>
              <w:spacing w:line="216" w:lineRule="auto"/>
              <w:rPr>
                <w:rFonts w:cstheme="minorHAnsi"/>
                <w:b w:val="0"/>
                <w:bCs w:val="0"/>
                <w:i/>
                <w:iCs/>
                <w:sz w:val="16"/>
                <w:szCs w:val="16"/>
                <w:lang w:val="en-US"/>
              </w:rPr>
            </w:pPr>
            <w:r w:rsidRPr="0060043B">
              <w:rPr>
                <w:rFonts w:cstheme="minorHAnsi"/>
                <w:b w:val="0"/>
                <w:bCs w:val="0"/>
                <w:i/>
                <w:iCs/>
                <w:sz w:val="16"/>
                <w:szCs w:val="16"/>
                <w:lang w:val="en-US" w:eastAsia="sk-SK"/>
              </w:rPr>
              <w:t>References to evidence</w:t>
            </w:r>
            <w:r w:rsidR="00B01166" w:rsidRPr="0060043B">
              <w:rPr>
                <w:rStyle w:val="Odkaznapoznmkupodiarou"/>
                <w:rFonts w:cstheme="minorHAnsi"/>
                <w:b w:val="0"/>
                <w:bCs w:val="0"/>
                <w:i/>
                <w:iCs/>
                <w:sz w:val="16"/>
                <w:szCs w:val="16"/>
                <w:lang w:val="en-US" w:eastAsia="sk-SK"/>
              </w:rPr>
              <w:footnoteReference w:id="2"/>
            </w:r>
          </w:p>
        </w:tc>
      </w:tr>
      <w:tr w:rsidR="001130E1" w:rsidRPr="0060043B" w14:paraId="21758D8A" w14:textId="77777777" w:rsidTr="00C679A7">
        <w:trPr>
          <w:trHeight w:val="478"/>
        </w:trPr>
        <w:tc>
          <w:tcPr>
            <w:tcW w:w="7093" w:type="dxa"/>
          </w:tcPr>
          <w:p w14:paraId="31DFF5A5" w14:textId="064A9FB4" w:rsidR="00961EA2" w:rsidRPr="00961EA2" w:rsidRDefault="00961EA2" w:rsidP="00961EA2">
            <w:pPr>
              <w:tabs>
                <w:tab w:val="left" w:pos="5098"/>
              </w:tabs>
              <w:spacing w:line="216" w:lineRule="auto"/>
              <w:contextualSpacing/>
              <w:rPr>
                <w:rFonts w:cstheme="minorHAnsi"/>
                <w:bCs/>
                <w:i/>
                <w:iCs/>
                <w:sz w:val="16"/>
                <w:szCs w:val="16"/>
                <w:lang w:val="en-US" w:eastAsia="sk-SK"/>
              </w:rPr>
            </w:pPr>
            <w:r w:rsidRPr="00961EA2">
              <w:rPr>
                <w:rFonts w:cstheme="minorHAnsi"/>
                <w:bCs/>
                <w:i/>
                <w:iCs/>
                <w:sz w:val="16"/>
                <w:szCs w:val="16"/>
                <w:lang w:val="en-US" w:eastAsia="sk-SK"/>
              </w:rPr>
              <w:t>The formalized processes of the</w:t>
            </w:r>
            <w:r w:rsidR="0002161B">
              <w:rPr>
                <w:rFonts w:cstheme="minorHAnsi"/>
                <w:bCs/>
                <w:i/>
                <w:iCs/>
                <w:sz w:val="16"/>
                <w:szCs w:val="16"/>
                <w:lang w:val="en-US" w:eastAsia="sk-SK"/>
              </w:rPr>
              <w:t xml:space="preserve"> EUBA</w:t>
            </w:r>
            <w:r w:rsidRPr="00961EA2">
              <w:rPr>
                <w:rFonts w:cstheme="minorHAnsi"/>
                <w:bCs/>
                <w:i/>
                <w:iCs/>
                <w:sz w:val="16"/>
                <w:szCs w:val="16"/>
                <w:lang w:val="en-US" w:eastAsia="sk-SK"/>
              </w:rPr>
              <w:t xml:space="preserve"> internal quality assurance system of higher education (hereinafter "</w:t>
            </w:r>
            <w:r w:rsidR="0002161B">
              <w:rPr>
                <w:rFonts w:cstheme="minorHAnsi"/>
                <w:bCs/>
                <w:i/>
                <w:iCs/>
                <w:sz w:val="16"/>
                <w:szCs w:val="16"/>
                <w:lang w:val="en-US" w:eastAsia="sk-SK"/>
              </w:rPr>
              <w:t xml:space="preserve">EUBA </w:t>
            </w:r>
            <w:r w:rsidRPr="00961EA2">
              <w:rPr>
                <w:rFonts w:cstheme="minorHAnsi"/>
                <w:bCs/>
                <w:i/>
                <w:iCs/>
                <w:sz w:val="16"/>
                <w:szCs w:val="16"/>
                <w:lang w:val="en-US" w:eastAsia="sk-SK"/>
              </w:rPr>
              <w:t>internal system") in accordance with the</w:t>
            </w:r>
            <w:r w:rsidR="0002161B">
              <w:rPr>
                <w:rFonts w:cstheme="minorHAnsi"/>
                <w:bCs/>
                <w:i/>
                <w:iCs/>
                <w:sz w:val="16"/>
                <w:szCs w:val="16"/>
                <w:lang w:val="en-US" w:eastAsia="sk-SK"/>
              </w:rPr>
              <w:t xml:space="preserve"> SAAVŠ</w:t>
            </w:r>
            <w:r w:rsidRPr="00961EA2">
              <w:rPr>
                <w:rFonts w:cstheme="minorHAnsi"/>
                <w:bCs/>
                <w:i/>
                <w:iCs/>
                <w:sz w:val="16"/>
                <w:szCs w:val="16"/>
                <w:lang w:val="en-US" w:eastAsia="sk-SK"/>
              </w:rPr>
              <w:t xml:space="preserve"> Standards for the internal quality assurance system of higher education (hereinafter "standards") were discussed by the Academic Senate of the University of Economics in Bratislava (hereinafter "EUBA") </w:t>
            </w:r>
            <w:r w:rsidR="0002161B" w:rsidRPr="00961EA2">
              <w:rPr>
                <w:rFonts w:cstheme="minorHAnsi"/>
                <w:bCs/>
                <w:i/>
                <w:iCs/>
                <w:sz w:val="16"/>
                <w:szCs w:val="16"/>
                <w:lang w:val="en-US" w:eastAsia="sk-SK"/>
              </w:rPr>
              <w:t xml:space="preserve">at its meeting </w:t>
            </w:r>
            <w:r w:rsidRPr="00961EA2">
              <w:rPr>
                <w:rFonts w:cstheme="minorHAnsi"/>
                <w:bCs/>
                <w:i/>
                <w:iCs/>
                <w:sz w:val="16"/>
                <w:szCs w:val="16"/>
                <w:lang w:val="en-US" w:eastAsia="sk-SK"/>
              </w:rPr>
              <w:t>on 27 January 2021 and approved by the EUBA Scientific Council on 8 February 2021, when it entered into force.</w:t>
            </w:r>
          </w:p>
          <w:p w14:paraId="25C13EA6" w14:textId="6B25A73A" w:rsidR="00886FA8" w:rsidRPr="0060043B" w:rsidRDefault="00961EA2" w:rsidP="00961EA2">
            <w:pPr>
              <w:tabs>
                <w:tab w:val="left" w:pos="5098"/>
              </w:tabs>
              <w:spacing w:line="216" w:lineRule="auto"/>
              <w:contextualSpacing/>
              <w:rPr>
                <w:rFonts w:cstheme="minorHAnsi"/>
                <w:bCs/>
                <w:i/>
                <w:iCs/>
                <w:sz w:val="16"/>
                <w:szCs w:val="16"/>
                <w:lang w:val="en-US" w:eastAsia="sk-SK"/>
              </w:rPr>
            </w:pPr>
            <w:r w:rsidRPr="00961EA2">
              <w:rPr>
                <w:rFonts w:cstheme="minorHAnsi"/>
                <w:bCs/>
                <w:i/>
                <w:iCs/>
                <w:sz w:val="16"/>
                <w:szCs w:val="16"/>
                <w:lang w:val="en-US" w:eastAsia="sk-SK"/>
              </w:rPr>
              <w:t xml:space="preserve">The proposal of the new study program Management of International </w:t>
            </w:r>
            <w:r w:rsidR="0002161B">
              <w:rPr>
                <w:rFonts w:cstheme="minorHAnsi"/>
                <w:bCs/>
                <w:i/>
                <w:iCs/>
                <w:sz w:val="16"/>
                <w:szCs w:val="16"/>
                <w:lang w:val="en-US" w:eastAsia="sk-SK"/>
              </w:rPr>
              <w:t>Business</w:t>
            </w:r>
            <w:r w:rsidRPr="00961EA2">
              <w:rPr>
                <w:rFonts w:cstheme="minorHAnsi"/>
                <w:bCs/>
                <w:i/>
                <w:iCs/>
                <w:sz w:val="16"/>
                <w:szCs w:val="16"/>
                <w:lang w:val="en-US" w:eastAsia="sk-SK"/>
              </w:rPr>
              <w:t xml:space="preserve"> at the </w:t>
            </w:r>
            <w:r w:rsidR="0002161B">
              <w:rPr>
                <w:rFonts w:cstheme="minorHAnsi"/>
                <w:bCs/>
                <w:i/>
                <w:iCs/>
                <w:sz w:val="16"/>
                <w:szCs w:val="16"/>
                <w:lang w:val="en-US" w:eastAsia="sk-SK"/>
              </w:rPr>
              <w:t>III.</w:t>
            </w:r>
            <w:r w:rsidRPr="00961EA2">
              <w:rPr>
                <w:rFonts w:cstheme="minorHAnsi"/>
                <w:bCs/>
                <w:i/>
                <w:iCs/>
                <w:sz w:val="16"/>
                <w:szCs w:val="16"/>
                <w:lang w:val="en-US" w:eastAsia="sk-SK"/>
              </w:rPr>
              <w:t xml:space="preserve"> </w:t>
            </w:r>
            <w:r w:rsidR="00750777">
              <w:rPr>
                <w:rFonts w:cstheme="minorHAnsi"/>
                <w:bCs/>
                <w:i/>
                <w:iCs/>
                <w:sz w:val="16"/>
                <w:szCs w:val="16"/>
                <w:lang w:val="en-US" w:eastAsia="sk-SK"/>
              </w:rPr>
              <w:t>degree</w:t>
            </w:r>
            <w:r w:rsidRPr="00961EA2">
              <w:rPr>
                <w:rFonts w:cstheme="minorHAnsi"/>
                <w:bCs/>
                <w:i/>
                <w:iCs/>
                <w:sz w:val="16"/>
                <w:szCs w:val="16"/>
                <w:lang w:val="en-US" w:eastAsia="sk-SK"/>
              </w:rPr>
              <w:t xml:space="preserve"> of university studies is based on the content (</w:t>
            </w:r>
            <w:r w:rsidR="0002161B">
              <w:rPr>
                <w:rFonts w:cstheme="minorHAnsi"/>
                <w:bCs/>
                <w:i/>
                <w:iCs/>
                <w:sz w:val="16"/>
                <w:szCs w:val="16"/>
                <w:lang w:val="en-US" w:eastAsia="sk-SK"/>
              </w:rPr>
              <w:t>themes</w:t>
            </w:r>
            <w:r w:rsidRPr="00961EA2">
              <w:rPr>
                <w:rFonts w:cstheme="minorHAnsi"/>
                <w:bCs/>
                <w:i/>
                <w:iCs/>
                <w:sz w:val="16"/>
                <w:szCs w:val="16"/>
                <w:lang w:val="en-US" w:eastAsia="sk-SK"/>
              </w:rPr>
              <w:t xml:space="preserve">) of previous long-term accredited study programs at the </w:t>
            </w:r>
            <w:r w:rsidR="0002161B">
              <w:rPr>
                <w:rFonts w:cstheme="minorHAnsi"/>
                <w:bCs/>
                <w:i/>
                <w:iCs/>
                <w:sz w:val="16"/>
                <w:szCs w:val="16"/>
                <w:lang w:val="en-US" w:eastAsia="sk-SK"/>
              </w:rPr>
              <w:t>III.</w:t>
            </w:r>
            <w:r w:rsidRPr="00961EA2">
              <w:rPr>
                <w:rFonts w:cstheme="minorHAnsi"/>
                <w:bCs/>
                <w:i/>
                <w:iCs/>
                <w:sz w:val="16"/>
                <w:szCs w:val="16"/>
                <w:lang w:val="en-US" w:eastAsia="sk-SK"/>
              </w:rPr>
              <w:t xml:space="preserve"> </w:t>
            </w:r>
            <w:r w:rsidR="00750777">
              <w:rPr>
                <w:rFonts w:cstheme="minorHAnsi"/>
                <w:bCs/>
                <w:i/>
                <w:iCs/>
                <w:sz w:val="16"/>
                <w:szCs w:val="16"/>
                <w:lang w:val="en-US" w:eastAsia="sk-SK"/>
              </w:rPr>
              <w:t>degree</w:t>
            </w:r>
            <w:r w:rsidRPr="00961EA2">
              <w:rPr>
                <w:rFonts w:cstheme="minorHAnsi"/>
                <w:bCs/>
                <w:i/>
                <w:iCs/>
                <w:sz w:val="16"/>
                <w:szCs w:val="16"/>
                <w:lang w:val="en-US" w:eastAsia="sk-SK"/>
              </w:rPr>
              <w:t xml:space="preserve"> provided by the Department of International Trade of the </w:t>
            </w:r>
            <w:r w:rsidR="00083A26">
              <w:rPr>
                <w:rFonts w:cstheme="minorHAnsi"/>
                <w:bCs/>
                <w:i/>
                <w:iCs/>
                <w:sz w:val="16"/>
                <w:szCs w:val="16"/>
                <w:lang w:val="en-US" w:eastAsia="sk-SK"/>
              </w:rPr>
              <w:t xml:space="preserve">EUBA </w:t>
            </w:r>
            <w:r w:rsidRPr="00961EA2">
              <w:rPr>
                <w:rFonts w:cstheme="minorHAnsi"/>
                <w:bCs/>
                <w:i/>
                <w:iCs/>
                <w:sz w:val="16"/>
                <w:szCs w:val="16"/>
                <w:lang w:val="en-US" w:eastAsia="sk-SK"/>
              </w:rPr>
              <w:t xml:space="preserve">Faculty of </w:t>
            </w:r>
            <w:r w:rsidR="00230026">
              <w:rPr>
                <w:rFonts w:cstheme="minorHAnsi"/>
                <w:bCs/>
                <w:i/>
                <w:iCs/>
                <w:sz w:val="16"/>
                <w:szCs w:val="16"/>
                <w:lang w:val="en-US" w:eastAsia="sk-SK"/>
              </w:rPr>
              <w:t>Commerce</w:t>
            </w:r>
            <w:r w:rsidRPr="00961EA2">
              <w:rPr>
                <w:rFonts w:cstheme="minorHAnsi"/>
                <w:bCs/>
                <w:i/>
                <w:iCs/>
                <w:sz w:val="16"/>
                <w:szCs w:val="16"/>
                <w:lang w:val="en-US" w:eastAsia="sk-SK"/>
              </w:rPr>
              <w:t xml:space="preserve">, but </w:t>
            </w:r>
            <w:r w:rsidR="00083A26">
              <w:rPr>
                <w:rFonts w:cstheme="minorHAnsi"/>
                <w:bCs/>
                <w:i/>
                <w:iCs/>
                <w:sz w:val="16"/>
                <w:szCs w:val="16"/>
                <w:lang w:val="en-US" w:eastAsia="sk-SK"/>
              </w:rPr>
              <w:t xml:space="preserve">from a qualitative point of view, changes were incorporated taking into account the EUBA internal system and also the SAAVŠ Standards for the study program, as well as the EUBA internal guideline No. 1/2021, Principles of creating a recommended study plan. </w:t>
            </w:r>
          </w:p>
        </w:tc>
        <w:tc>
          <w:tcPr>
            <w:tcW w:w="2688" w:type="dxa"/>
          </w:tcPr>
          <w:p w14:paraId="60EC584A" w14:textId="41D83899" w:rsidR="00083A26" w:rsidRDefault="00693766" w:rsidP="00083A26">
            <w:pPr>
              <w:spacing w:line="216" w:lineRule="auto"/>
              <w:contextualSpacing/>
              <w:rPr>
                <w:rFonts w:cstheme="minorHAnsi"/>
                <w:bCs/>
                <w:i/>
                <w:iCs/>
                <w:color w:val="7F7F7F" w:themeColor="text1" w:themeTint="80"/>
                <w:sz w:val="16"/>
                <w:szCs w:val="16"/>
                <w:lang w:eastAsia="sk-SK"/>
              </w:rPr>
            </w:pPr>
            <w:hyperlink r:id="rId11" w:history="1">
              <w:r w:rsidR="00083A26" w:rsidRPr="004B54F3">
                <w:rPr>
                  <w:rStyle w:val="Hypertextovprepojenie"/>
                  <w:rFonts w:cstheme="minorHAnsi"/>
                  <w:bCs/>
                  <w:i/>
                  <w:iCs/>
                  <w:sz w:val="16"/>
                  <w:szCs w:val="16"/>
                  <w:lang w:eastAsia="sk-SK"/>
                </w:rPr>
                <w:t>https://euba.sk/www_write/files/SK/docs/vnutorne-predpisy/2021/2021_pravidla_pre_vnutorny_system_-_euba.pdf</w:t>
              </w:r>
            </w:hyperlink>
          </w:p>
          <w:p w14:paraId="6603F9CE" w14:textId="77777777" w:rsidR="00083A26" w:rsidRDefault="00083A26" w:rsidP="00083A26">
            <w:pPr>
              <w:spacing w:line="216" w:lineRule="auto"/>
              <w:contextualSpacing/>
              <w:rPr>
                <w:rFonts w:cstheme="minorHAnsi"/>
                <w:bCs/>
                <w:i/>
                <w:iCs/>
                <w:color w:val="7F7F7F" w:themeColor="text1" w:themeTint="80"/>
                <w:sz w:val="16"/>
                <w:szCs w:val="16"/>
                <w:lang w:eastAsia="sk-SK"/>
              </w:rPr>
            </w:pPr>
          </w:p>
          <w:p w14:paraId="018D36A2" w14:textId="41933565" w:rsidR="001B7E54" w:rsidRPr="0060043B" w:rsidRDefault="00693766" w:rsidP="00083A26">
            <w:pPr>
              <w:spacing w:line="216" w:lineRule="auto"/>
              <w:contextualSpacing/>
              <w:rPr>
                <w:rFonts w:cstheme="minorHAnsi"/>
                <w:bCs/>
                <w:i/>
                <w:iCs/>
                <w:sz w:val="16"/>
                <w:szCs w:val="16"/>
                <w:lang w:val="en-US" w:eastAsia="sk-SK"/>
              </w:rPr>
            </w:pPr>
            <w:hyperlink r:id="rId12" w:history="1">
              <w:r w:rsidR="00083A26" w:rsidRPr="00D974FF">
                <w:rPr>
                  <w:rStyle w:val="Hypertextovprepojenie"/>
                  <w:rFonts w:cstheme="minorHAnsi"/>
                  <w:bCs/>
                  <w:i/>
                  <w:iCs/>
                  <w:sz w:val="16"/>
                  <w:szCs w:val="16"/>
                  <w:lang w:eastAsia="sk-SK"/>
                </w:rPr>
                <w:t>https://euba.sk/www_write/files/SK/docs/vnutorne-predpisy/2021/is_1_2021_zasady_tvorby_studijnych_planov_-_is_1_2021_febr._2021.pdf</w:t>
              </w:r>
            </w:hyperlink>
          </w:p>
        </w:tc>
      </w:tr>
    </w:tbl>
    <w:p w14:paraId="3167DDEC" w14:textId="0DEB2117" w:rsidR="00A54F9D" w:rsidRPr="0060043B" w:rsidRDefault="00C32F49" w:rsidP="00B334A5">
      <w:pPr>
        <w:spacing w:before="120" w:after="0" w:line="216" w:lineRule="auto"/>
        <w:rPr>
          <w:bCs/>
          <w:sz w:val="18"/>
          <w:szCs w:val="18"/>
          <w:lang w:val="en-US"/>
        </w:rPr>
      </w:pPr>
      <w:r w:rsidRPr="0060043B">
        <w:rPr>
          <w:rFonts w:cstheme="minorHAnsi"/>
          <w:b/>
          <w:bCs/>
          <w:sz w:val="18"/>
          <w:szCs w:val="18"/>
          <w:lang w:val="en-US"/>
        </w:rPr>
        <w:t>SP 2.2.</w:t>
      </w:r>
      <w:r w:rsidRPr="0060043B">
        <w:rPr>
          <w:rFonts w:cstheme="minorHAnsi"/>
          <w:sz w:val="18"/>
          <w:szCs w:val="18"/>
          <w:lang w:val="en-US"/>
        </w:rPr>
        <w:t xml:space="preserve"> </w:t>
      </w:r>
      <w:r w:rsidR="00645742" w:rsidRPr="0060043B">
        <w:rPr>
          <w:bCs/>
          <w:sz w:val="18"/>
          <w:szCs w:val="18"/>
          <w:lang w:val="en-US"/>
        </w:rPr>
        <w:t>The study programme is elaborated following the mission and strategic goals of the institution,</w:t>
      </w:r>
      <w:r w:rsidR="00542C4E" w:rsidRPr="0060043B">
        <w:rPr>
          <w:bCs/>
          <w:sz w:val="18"/>
          <w:szCs w:val="18"/>
          <w:lang w:val="en-US"/>
        </w:rPr>
        <w:t xml:space="preserve"> th</w:t>
      </w:r>
      <w:r w:rsidR="009B305C" w:rsidRPr="0060043B">
        <w:rPr>
          <w:bCs/>
          <w:sz w:val="18"/>
          <w:szCs w:val="18"/>
          <w:lang w:val="en-US"/>
        </w:rPr>
        <w:t>ese</w:t>
      </w:r>
      <w:r w:rsidR="00542C4E" w:rsidRPr="0060043B">
        <w:rPr>
          <w:bCs/>
          <w:sz w:val="18"/>
          <w:szCs w:val="18"/>
          <w:lang w:val="en-US"/>
        </w:rPr>
        <w:t xml:space="preserve"> are </w:t>
      </w:r>
      <w:r w:rsidR="00645742" w:rsidRPr="0060043B">
        <w:rPr>
          <w:bCs/>
          <w:sz w:val="18"/>
          <w:szCs w:val="18"/>
          <w:lang w:val="en-US"/>
        </w:rPr>
        <w:t xml:space="preserve">determined in </w:t>
      </w:r>
      <w:r w:rsidR="009B305C" w:rsidRPr="0060043B">
        <w:rPr>
          <w:bCs/>
          <w:sz w:val="18"/>
          <w:szCs w:val="18"/>
          <w:lang w:val="en-US"/>
        </w:rPr>
        <w:t xml:space="preserve">a </w:t>
      </w:r>
      <w:r w:rsidR="00645742" w:rsidRPr="0060043B">
        <w:rPr>
          <w:bCs/>
          <w:sz w:val="18"/>
          <w:szCs w:val="18"/>
          <w:lang w:val="en-US"/>
        </w:rPr>
        <w:t>lon</w:t>
      </w:r>
      <w:r w:rsidR="00CE2DDF" w:rsidRPr="0060043B">
        <w:rPr>
          <w:bCs/>
          <w:sz w:val="18"/>
          <w:szCs w:val="18"/>
          <w:lang w:val="en-US"/>
        </w:rPr>
        <w:t>g-term plan of the institution.</w:t>
      </w:r>
    </w:p>
    <w:tbl>
      <w:tblPr>
        <w:tblStyle w:val="Tabukasmriekou3"/>
        <w:tblW w:w="9781" w:type="dxa"/>
        <w:tblInd w:w="5" w:type="dxa"/>
        <w:tblLook w:val="0620" w:firstRow="1" w:lastRow="0" w:firstColumn="0" w:lastColumn="0" w:noHBand="1" w:noVBand="1"/>
      </w:tblPr>
      <w:tblGrid>
        <w:gridCol w:w="5531"/>
        <w:gridCol w:w="4250"/>
      </w:tblGrid>
      <w:tr w:rsidR="001130E1" w:rsidRPr="0060043B" w14:paraId="0C9BDA1C" w14:textId="77777777" w:rsidTr="00C32F49">
        <w:trPr>
          <w:cnfStyle w:val="100000000000" w:firstRow="1" w:lastRow="0" w:firstColumn="0" w:lastColumn="0" w:oddVBand="0" w:evenVBand="0" w:oddHBand="0" w:evenHBand="0" w:firstRowFirstColumn="0" w:firstRowLastColumn="0" w:lastRowFirstColumn="0" w:lastRowLastColumn="0"/>
          <w:trHeight w:val="128"/>
        </w:trPr>
        <w:tc>
          <w:tcPr>
            <w:tcW w:w="7088" w:type="dxa"/>
            <w:tcBorders>
              <w:top w:val="single" w:sz="2" w:space="0" w:color="auto"/>
              <w:left w:val="single" w:sz="2" w:space="0" w:color="auto"/>
              <w:bottom w:val="single" w:sz="2" w:space="0" w:color="auto"/>
              <w:right w:val="single" w:sz="2" w:space="0" w:color="auto"/>
            </w:tcBorders>
          </w:tcPr>
          <w:p w14:paraId="3F29D2B5" w14:textId="72599079" w:rsidR="0069523B"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693" w:type="dxa"/>
            <w:tcBorders>
              <w:top w:val="single" w:sz="2" w:space="0" w:color="auto"/>
              <w:left w:val="single" w:sz="2" w:space="0" w:color="auto"/>
              <w:bottom w:val="single" w:sz="2" w:space="0" w:color="auto"/>
              <w:right w:val="single" w:sz="2" w:space="0" w:color="auto"/>
            </w:tcBorders>
          </w:tcPr>
          <w:p w14:paraId="42853DAC" w14:textId="0163495D" w:rsidR="0069523B"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0B02FA5" w14:textId="77777777" w:rsidTr="00280D07">
        <w:trPr>
          <w:trHeight w:val="362"/>
        </w:trPr>
        <w:tc>
          <w:tcPr>
            <w:tcW w:w="7088" w:type="dxa"/>
            <w:tcBorders>
              <w:top w:val="single" w:sz="2" w:space="0" w:color="auto"/>
              <w:bottom w:val="single" w:sz="2" w:space="0" w:color="auto"/>
            </w:tcBorders>
          </w:tcPr>
          <w:p w14:paraId="520B29DB" w14:textId="5821EC49" w:rsidR="0069523B" w:rsidRPr="0060043B" w:rsidRDefault="00083A26" w:rsidP="00E815D8">
            <w:pPr>
              <w:spacing w:line="216" w:lineRule="auto"/>
              <w:contextualSpacing/>
              <w:rPr>
                <w:rFonts w:cstheme="minorHAnsi"/>
                <w:bCs/>
                <w:i/>
                <w:iCs/>
                <w:sz w:val="16"/>
                <w:szCs w:val="16"/>
                <w:lang w:val="en-US" w:eastAsia="sk-SK"/>
              </w:rPr>
            </w:pPr>
            <w:r w:rsidRPr="00083A26">
              <w:rPr>
                <w:rFonts w:cstheme="minorHAnsi"/>
                <w:bCs/>
                <w:i/>
                <w:iCs/>
                <w:sz w:val="16"/>
                <w:szCs w:val="16"/>
                <w:lang w:val="en-US" w:eastAsia="sk-SK"/>
              </w:rPr>
              <w:t xml:space="preserve">The Program </w:t>
            </w:r>
            <w:r w:rsidR="00146DC4">
              <w:rPr>
                <w:rFonts w:cstheme="minorHAnsi"/>
                <w:bCs/>
                <w:i/>
                <w:iCs/>
                <w:sz w:val="16"/>
                <w:szCs w:val="16"/>
                <w:lang w:val="en-US" w:eastAsia="sk-SK"/>
              </w:rPr>
              <w:t>Council</w:t>
            </w:r>
            <w:r w:rsidRPr="00083A26">
              <w:rPr>
                <w:rFonts w:cstheme="minorHAnsi"/>
                <w:bCs/>
                <w:i/>
                <w:iCs/>
                <w:sz w:val="16"/>
                <w:szCs w:val="16"/>
                <w:lang w:val="en-US" w:eastAsia="sk-SK"/>
              </w:rPr>
              <w:t xml:space="preserve"> for the third </w:t>
            </w:r>
            <w:r w:rsidR="00750777">
              <w:rPr>
                <w:rFonts w:cstheme="minorHAnsi"/>
                <w:bCs/>
                <w:i/>
                <w:iCs/>
                <w:sz w:val="16"/>
                <w:szCs w:val="16"/>
                <w:lang w:val="en-US" w:eastAsia="sk-SK"/>
              </w:rPr>
              <w:t>degree</w:t>
            </w:r>
            <w:r w:rsidRPr="00083A26">
              <w:rPr>
                <w:rFonts w:cstheme="minorHAnsi"/>
                <w:bCs/>
                <w:i/>
                <w:iCs/>
                <w:sz w:val="16"/>
                <w:szCs w:val="16"/>
                <w:lang w:val="en-US" w:eastAsia="sk-SK"/>
              </w:rPr>
              <w:t xml:space="preserve"> (of the proposed study program), in proposing the new study program, aligned its structure, objectives and </w:t>
            </w:r>
            <w:r w:rsidR="00697891">
              <w:rPr>
                <w:rFonts w:cstheme="minorHAnsi"/>
                <w:bCs/>
                <w:i/>
                <w:iCs/>
                <w:sz w:val="16"/>
                <w:szCs w:val="16"/>
                <w:lang w:val="en-US" w:eastAsia="sk-SK"/>
              </w:rPr>
              <w:t>outcomes</w:t>
            </w:r>
            <w:r w:rsidRPr="00083A26">
              <w:rPr>
                <w:rFonts w:cstheme="minorHAnsi"/>
                <w:bCs/>
                <w:i/>
                <w:iCs/>
                <w:sz w:val="16"/>
                <w:szCs w:val="16"/>
                <w:lang w:val="en-US" w:eastAsia="sk-SK"/>
              </w:rPr>
              <w:t xml:space="preserve"> with the strategic objectives of the EUBA set out in the attached </w:t>
            </w:r>
            <w:r w:rsidR="00146DC4">
              <w:rPr>
                <w:rFonts w:cstheme="minorHAnsi"/>
                <w:bCs/>
                <w:i/>
                <w:iCs/>
                <w:sz w:val="16"/>
                <w:szCs w:val="16"/>
                <w:lang w:val="en-US" w:eastAsia="sk-SK"/>
              </w:rPr>
              <w:t>st</w:t>
            </w:r>
            <w:r w:rsidRPr="00083A26">
              <w:rPr>
                <w:rFonts w:cstheme="minorHAnsi"/>
                <w:bCs/>
                <w:i/>
                <w:iCs/>
                <w:sz w:val="16"/>
                <w:szCs w:val="16"/>
                <w:lang w:val="en-US" w:eastAsia="sk-SK"/>
              </w:rPr>
              <w:t xml:space="preserve">atute, with emphasis on </w:t>
            </w:r>
            <w:r w:rsidR="00146DC4">
              <w:rPr>
                <w:rFonts w:cstheme="minorHAnsi"/>
                <w:bCs/>
                <w:i/>
                <w:iCs/>
                <w:sz w:val="16"/>
                <w:szCs w:val="16"/>
                <w:lang w:val="en-US" w:eastAsia="sk-SK"/>
              </w:rPr>
              <w:t>a</w:t>
            </w:r>
            <w:r w:rsidRPr="00083A26">
              <w:rPr>
                <w:rFonts w:cstheme="minorHAnsi"/>
                <w:bCs/>
                <w:i/>
                <w:iCs/>
                <w:sz w:val="16"/>
                <w:szCs w:val="16"/>
                <w:lang w:val="en-US" w:eastAsia="sk-SK"/>
              </w:rPr>
              <w:t>rticle 2 of its wording.</w:t>
            </w:r>
          </w:p>
        </w:tc>
        <w:tc>
          <w:tcPr>
            <w:tcW w:w="2693" w:type="dxa"/>
            <w:tcBorders>
              <w:top w:val="single" w:sz="2" w:space="0" w:color="auto"/>
              <w:bottom w:val="single" w:sz="2" w:space="0" w:color="auto"/>
            </w:tcBorders>
          </w:tcPr>
          <w:p w14:paraId="11518D8E" w14:textId="284B88DB" w:rsidR="0069523B" w:rsidRPr="00146DC4" w:rsidRDefault="00693766" w:rsidP="00E815D8">
            <w:pPr>
              <w:spacing w:line="216" w:lineRule="auto"/>
              <w:contextualSpacing/>
              <w:rPr>
                <w:rFonts w:cstheme="minorHAnsi"/>
                <w:bCs/>
                <w:i/>
                <w:iCs/>
                <w:color w:val="7F7F7F" w:themeColor="text1" w:themeTint="80"/>
                <w:sz w:val="16"/>
                <w:szCs w:val="16"/>
                <w:lang w:eastAsia="sk-SK"/>
              </w:rPr>
            </w:pPr>
            <w:hyperlink r:id="rId13" w:history="1">
              <w:r w:rsidR="00146DC4" w:rsidRPr="00D974FF">
                <w:rPr>
                  <w:rStyle w:val="Hypertextovprepojenie"/>
                  <w:rFonts w:cstheme="minorHAnsi"/>
                  <w:bCs/>
                  <w:i/>
                  <w:iCs/>
                  <w:sz w:val="16"/>
                  <w:szCs w:val="16"/>
                  <w:lang w:eastAsia="sk-SK"/>
                </w:rPr>
                <w:t>https://euba.sk/www_write/files/SK/docs/vnutorne-predpisy/2019/uplne_znenie_statutu_euba_2019_d1d2d3.pdf</w:t>
              </w:r>
            </w:hyperlink>
          </w:p>
        </w:tc>
      </w:tr>
    </w:tbl>
    <w:p w14:paraId="41B09B86" w14:textId="44DF54AC" w:rsidR="00A54F9D" w:rsidRPr="0060043B" w:rsidRDefault="00E82D04" w:rsidP="00B334A5">
      <w:pPr>
        <w:tabs>
          <w:tab w:val="left" w:pos="1134"/>
        </w:tabs>
        <w:spacing w:before="120" w:after="0" w:line="240" w:lineRule="auto"/>
        <w:jc w:val="both"/>
        <w:rPr>
          <w:bCs/>
          <w:sz w:val="18"/>
          <w:szCs w:val="18"/>
          <w:lang w:val="en-US"/>
        </w:rPr>
      </w:pPr>
      <w:r w:rsidRPr="0060043B">
        <w:rPr>
          <w:rFonts w:cstheme="minorHAnsi"/>
          <w:b/>
          <w:bCs/>
          <w:sz w:val="18"/>
          <w:szCs w:val="18"/>
          <w:lang w:val="en-US"/>
        </w:rPr>
        <w:t>SP 2.3.</w:t>
      </w:r>
      <w:r w:rsidRPr="0060043B">
        <w:rPr>
          <w:rFonts w:cstheme="minorHAnsi"/>
          <w:sz w:val="18"/>
          <w:szCs w:val="18"/>
          <w:lang w:val="en-US"/>
        </w:rPr>
        <w:t xml:space="preserve"> </w:t>
      </w:r>
      <w:r w:rsidR="00CE2DDF" w:rsidRPr="0060043B">
        <w:rPr>
          <w:bCs/>
          <w:sz w:val="18"/>
          <w:szCs w:val="18"/>
          <w:lang w:val="en-US"/>
        </w:rPr>
        <w:t>The</w:t>
      </w:r>
      <w:r w:rsidR="00AC6B8F" w:rsidRPr="0060043B">
        <w:rPr>
          <w:bCs/>
          <w:sz w:val="18"/>
          <w:szCs w:val="18"/>
          <w:lang w:val="en-US"/>
        </w:rPr>
        <w:t>re are designated</w:t>
      </w:r>
      <w:r w:rsidR="00CE2DDF" w:rsidRPr="0060043B">
        <w:rPr>
          <w:bCs/>
          <w:sz w:val="18"/>
          <w:szCs w:val="18"/>
          <w:lang w:val="en-US"/>
        </w:rPr>
        <w:t xml:space="preserve"> persons responsible for the</w:t>
      </w:r>
      <w:r w:rsidR="00DB60BB" w:rsidRPr="0060043B">
        <w:rPr>
          <w:bCs/>
          <w:sz w:val="18"/>
          <w:szCs w:val="18"/>
          <w:lang w:val="en-US"/>
        </w:rPr>
        <w:t xml:space="preserve"> deliverery</w:t>
      </w:r>
      <w:r w:rsidR="00CE2DDF" w:rsidRPr="0060043B">
        <w:rPr>
          <w:bCs/>
          <w:sz w:val="18"/>
          <w:szCs w:val="18"/>
          <w:lang w:val="en-US"/>
        </w:rPr>
        <w:t xml:space="preserve">, development, and quality assurance of the study programme </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1130E1" w:rsidRPr="0060043B" w14:paraId="10F54ADC" w14:textId="77777777" w:rsidTr="003C1302">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7E9B6F2" w14:textId="125872F5"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6" w:type="dxa"/>
          </w:tcPr>
          <w:p w14:paraId="6C1C339F" w14:textId="38F0B844"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21881305" w14:textId="77777777" w:rsidTr="00BB7373">
        <w:trPr>
          <w:trHeight w:val="529"/>
        </w:trPr>
        <w:tc>
          <w:tcPr>
            <w:tcW w:w="7085" w:type="dxa"/>
          </w:tcPr>
          <w:p w14:paraId="0FCCE34E" w14:textId="23DD85AA"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Responsible persons, method of appointment, responsibilities are set out in the EUBA internal system, particular</w:t>
            </w:r>
            <w:r>
              <w:rPr>
                <w:rFonts w:cstheme="minorHAnsi"/>
                <w:bCs/>
                <w:i/>
                <w:iCs/>
                <w:sz w:val="16"/>
                <w:szCs w:val="16"/>
                <w:lang w:val="en-US" w:eastAsia="sk-SK"/>
              </w:rPr>
              <w:t>ly</w:t>
            </w:r>
            <w:r w:rsidRPr="00D852B7">
              <w:rPr>
                <w:rFonts w:cstheme="minorHAnsi"/>
                <w:bCs/>
                <w:i/>
                <w:iCs/>
                <w:sz w:val="16"/>
                <w:szCs w:val="16"/>
                <w:lang w:val="en-US" w:eastAsia="sk-SK"/>
              </w:rPr>
              <w:t xml:space="preserve"> in </w:t>
            </w:r>
            <w:r>
              <w:rPr>
                <w:rFonts w:cstheme="minorHAnsi"/>
                <w:bCs/>
                <w:i/>
                <w:iCs/>
                <w:sz w:val="16"/>
                <w:szCs w:val="16"/>
                <w:lang w:val="en-US" w:eastAsia="sk-SK"/>
              </w:rPr>
              <w:t>a</w:t>
            </w:r>
            <w:r w:rsidRPr="00D852B7">
              <w:rPr>
                <w:rFonts w:cstheme="minorHAnsi"/>
                <w:bCs/>
                <w:i/>
                <w:iCs/>
                <w:sz w:val="16"/>
                <w:szCs w:val="16"/>
                <w:lang w:val="en-US" w:eastAsia="sk-SK"/>
              </w:rPr>
              <w:t xml:space="preserve">rticle 12 of the </w:t>
            </w:r>
            <w:r>
              <w:rPr>
                <w:rFonts w:cstheme="minorHAnsi"/>
                <w:bCs/>
                <w:i/>
                <w:iCs/>
                <w:sz w:val="16"/>
                <w:szCs w:val="16"/>
                <w:lang w:val="en-US" w:eastAsia="sk-SK"/>
              </w:rPr>
              <w:t>r</w:t>
            </w:r>
            <w:r w:rsidRPr="00D852B7">
              <w:rPr>
                <w:rFonts w:cstheme="minorHAnsi"/>
                <w:bCs/>
                <w:i/>
                <w:iCs/>
                <w:sz w:val="16"/>
                <w:szCs w:val="16"/>
                <w:lang w:val="en-US" w:eastAsia="sk-SK"/>
              </w:rPr>
              <w:t>egulation. In relation to the application, the person who has the main responsibility for the doctoral study program may be a university teacher acting as a professor for a fixed working time, who is an academic employee of the faculty and whose focus corresponds to the given study program.</w:t>
            </w:r>
          </w:p>
          <w:p w14:paraId="4238EF0B" w14:textId="77777777"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Person responsible for the doctoral study program:</w:t>
            </w:r>
          </w:p>
          <w:p w14:paraId="1D374C52" w14:textId="77777777"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a) bears professional responsibility for the study program, mainly coordinates the content preparation of the study program and its significant changes, supervises the quality of its implementation, evaluates the study program and develops it,</w:t>
            </w:r>
          </w:p>
          <w:p w14:paraId="6D7798AA" w14:textId="23948AB8"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 xml:space="preserve">b) in cooperation with the sub-branch </w:t>
            </w:r>
            <w:r w:rsidR="00F647E3">
              <w:rPr>
                <w:rFonts w:cstheme="minorHAnsi"/>
                <w:bCs/>
                <w:i/>
                <w:iCs/>
                <w:sz w:val="16"/>
                <w:szCs w:val="16"/>
                <w:lang w:val="en-US" w:eastAsia="sk-SK"/>
              </w:rPr>
              <w:t>committee</w:t>
            </w:r>
            <w:r w:rsidRPr="00D852B7">
              <w:rPr>
                <w:rFonts w:cstheme="minorHAnsi"/>
                <w:bCs/>
                <w:i/>
                <w:iCs/>
                <w:sz w:val="16"/>
                <w:szCs w:val="16"/>
                <w:lang w:val="en-US" w:eastAsia="sk-SK"/>
              </w:rPr>
              <w:t xml:space="preserve"> and supervisors solves professional and organizational issues of the study program,</w:t>
            </w:r>
          </w:p>
          <w:p w14:paraId="20289869" w14:textId="005DA6D0"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c) is responsible for documentation</w:t>
            </w:r>
            <w:r>
              <w:rPr>
                <w:rFonts w:cstheme="minorHAnsi"/>
                <w:bCs/>
                <w:i/>
                <w:iCs/>
                <w:sz w:val="16"/>
                <w:szCs w:val="16"/>
                <w:lang w:val="en-US" w:eastAsia="sk-SK"/>
              </w:rPr>
              <w:t xml:space="preserve"> keeping</w:t>
            </w:r>
            <w:r w:rsidRPr="00D852B7">
              <w:rPr>
                <w:rFonts w:cstheme="minorHAnsi"/>
                <w:bCs/>
                <w:i/>
                <w:iCs/>
                <w:sz w:val="16"/>
                <w:szCs w:val="16"/>
                <w:lang w:val="en-US" w:eastAsia="sk-SK"/>
              </w:rPr>
              <w:t xml:space="preserve"> related to the given study program, including entering information into the information system </w:t>
            </w:r>
            <w:r w:rsidR="00F647E3">
              <w:rPr>
                <w:rFonts w:cstheme="minorHAnsi"/>
                <w:bCs/>
                <w:i/>
                <w:iCs/>
                <w:sz w:val="16"/>
                <w:szCs w:val="16"/>
                <w:lang w:val="en-US" w:eastAsia="sk-SK"/>
              </w:rPr>
              <w:t xml:space="preserve">of University of Economics </w:t>
            </w:r>
            <w:r w:rsidRPr="00D852B7">
              <w:rPr>
                <w:rFonts w:cstheme="minorHAnsi"/>
                <w:bCs/>
                <w:i/>
                <w:iCs/>
                <w:sz w:val="16"/>
                <w:szCs w:val="16"/>
                <w:lang w:val="en-US" w:eastAsia="sk-SK"/>
              </w:rPr>
              <w:t>in Bratislava,</w:t>
            </w:r>
          </w:p>
          <w:p w14:paraId="506BC84A" w14:textId="21FC10DA"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 xml:space="preserve">d) participates in the creation of the content part of the entrance examinations for the study program, for which is responsible in cooperation with the relevant </w:t>
            </w:r>
            <w:r w:rsidR="00F647E3">
              <w:rPr>
                <w:rFonts w:cstheme="minorHAnsi"/>
                <w:bCs/>
                <w:i/>
                <w:iCs/>
                <w:sz w:val="16"/>
                <w:szCs w:val="16"/>
                <w:lang w:val="en-US" w:eastAsia="sk-SK"/>
              </w:rPr>
              <w:t>sub-branch</w:t>
            </w:r>
            <w:r w:rsidRPr="00D852B7">
              <w:rPr>
                <w:rFonts w:cstheme="minorHAnsi"/>
                <w:bCs/>
                <w:i/>
                <w:iCs/>
                <w:sz w:val="16"/>
                <w:szCs w:val="16"/>
                <w:lang w:val="en-US" w:eastAsia="sk-SK"/>
              </w:rPr>
              <w:t xml:space="preserve"> committee,</w:t>
            </w:r>
          </w:p>
          <w:p w14:paraId="51EF980C" w14:textId="7D7F1834"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 xml:space="preserve">e) is responsible for the preparation of a regular evaluation report on the fulfillment of quality requirements </w:t>
            </w:r>
            <w:r w:rsidR="00F647E3">
              <w:rPr>
                <w:rFonts w:cstheme="minorHAnsi"/>
                <w:bCs/>
                <w:i/>
                <w:iCs/>
                <w:sz w:val="16"/>
                <w:szCs w:val="16"/>
                <w:lang w:val="en-US" w:eastAsia="sk-SK"/>
              </w:rPr>
              <w:t>following</w:t>
            </w:r>
            <w:r w:rsidRPr="00D852B7">
              <w:rPr>
                <w:rFonts w:cstheme="minorHAnsi"/>
                <w:bCs/>
                <w:i/>
                <w:iCs/>
                <w:sz w:val="16"/>
                <w:szCs w:val="16"/>
                <w:lang w:val="en-US" w:eastAsia="sk-SK"/>
              </w:rPr>
              <w:t xml:space="preserve"> the standards for the study program in the period and scope according to the instructions of the dean of the faculty, in cooperation with the relevant </w:t>
            </w:r>
            <w:r w:rsidR="00F647E3">
              <w:rPr>
                <w:rFonts w:cstheme="minorHAnsi"/>
                <w:bCs/>
                <w:i/>
                <w:iCs/>
                <w:sz w:val="16"/>
                <w:szCs w:val="16"/>
                <w:lang w:val="en-US" w:eastAsia="sk-SK"/>
              </w:rPr>
              <w:t>sub-branch</w:t>
            </w:r>
            <w:r w:rsidRPr="00D852B7">
              <w:rPr>
                <w:rFonts w:cstheme="minorHAnsi"/>
                <w:bCs/>
                <w:i/>
                <w:iCs/>
                <w:sz w:val="16"/>
                <w:szCs w:val="16"/>
                <w:lang w:val="en-US" w:eastAsia="sk-SK"/>
              </w:rPr>
              <w:t xml:space="preserve"> committee,</w:t>
            </w:r>
          </w:p>
          <w:p w14:paraId="6FA8E40A" w14:textId="24C19BDC" w:rsidR="00D852B7" w:rsidRPr="00D852B7" w:rsidRDefault="00D852B7" w:rsidP="00D852B7">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 xml:space="preserve">f) </w:t>
            </w:r>
            <w:r w:rsidR="00F647E3">
              <w:rPr>
                <w:rFonts w:cstheme="minorHAnsi"/>
                <w:bCs/>
                <w:i/>
                <w:iCs/>
                <w:sz w:val="16"/>
                <w:szCs w:val="16"/>
                <w:lang w:val="en-US" w:eastAsia="sk-SK"/>
              </w:rPr>
              <w:t>performs</w:t>
            </w:r>
            <w:r w:rsidRPr="00D852B7">
              <w:rPr>
                <w:rFonts w:cstheme="minorHAnsi"/>
                <w:bCs/>
                <w:i/>
                <w:iCs/>
                <w:sz w:val="16"/>
                <w:szCs w:val="16"/>
                <w:lang w:val="en-US" w:eastAsia="sk-SK"/>
              </w:rPr>
              <w:t xml:space="preserve"> other tasks within the internal system according to the instructions of the dean of the faculty.</w:t>
            </w:r>
          </w:p>
          <w:p w14:paraId="5EC76550" w14:textId="0D43921E" w:rsidR="009C08C0" w:rsidRPr="0060043B" w:rsidRDefault="00D852B7" w:rsidP="00E815D8">
            <w:pPr>
              <w:spacing w:line="216" w:lineRule="auto"/>
              <w:contextualSpacing/>
              <w:rPr>
                <w:rFonts w:cstheme="minorHAnsi"/>
                <w:bCs/>
                <w:i/>
                <w:iCs/>
                <w:sz w:val="16"/>
                <w:szCs w:val="16"/>
                <w:lang w:val="en-US" w:eastAsia="sk-SK"/>
              </w:rPr>
            </w:pPr>
            <w:r w:rsidRPr="00D852B7">
              <w:rPr>
                <w:rFonts w:cstheme="minorHAnsi"/>
                <w:bCs/>
                <w:i/>
                <w:iCs/>
                <w:sz w:val="16"/>
                <w:szCs w:val="16"/>
                <w:lang w:val="en-US" w:eastAsia="sk-SK"/>
              </w:rPr>
              <w:t xml:space="preserve">The </w:t>
            </w:r>
            <w:r w:rsidR="00E21DF8">
              <w:rPr>
                <w:rFonts w:cstheme="minorHAnsi"/>
                <w:bCs/>
                <w:i/>
                <w:iCs/>
                <w:sz w:val="16"/>
                <w:szCs w:val="16"/>
                <w:lang w:val="en-US" w:eastAsia="sk-SK"/>
              </w:rPr>
              <w:t xml:space="preserve">submitted </w:t>
            </w:r>
            <w:r w:rsidRPr="00D852B7">
              <w:rPr>
                <w:rFonts w:cstheme="minorHAnsi"/>
                <w:bCs/>
                <w:i/>
                <w:iCs/>
                <w:sz w:val="16"/>
                <w:szCs w:val="16"/>
                <w:lang w:val="en-US" w:eastAsia="sk-SK"/>
              </w:rPr>
              <w:t>proposal fulfills all the set conditions.</w:t>
            </w:r>
          </w:p>
        </w:tc>
        <w:tc>
          <w:tcPr>
            <w:tcW w:w="2696" w:type="dxa"/>
          </w:tcPr>
          <w:p w14:paraId="5189EC88" w14:textId="77777777" w:rsidR="005D6627" w:rsidRDefault="00693766" w:rsidP="005D6627">
            <w:pPr>
              <w:spacing w:line="216" w:lineRule="auto"/>
              <w:contextualSpacing/>
              <w:rPr>
                <w:rFonts w:cstheme="minorHAnsi"/>
                <w:sz w:val="16"/>
                <w:szCs w:val="16"/>
                <w:lang w:eastAsia="sk-SK"/>
              </w:rPr>
            </w:pPr>
            <w:hyperlink r:id="rId14" w:history="1">
              <w:r w:rsidR="005D6627" w:rsidRPr="00D974FF">
                <w:rPr>
                  <w:rStyle w:val="Hypertextovprepojenie"/>
                  <w:rFonts w:cstheme="minorHAnsi"/>
                  <w:sz w:val="16"/>
                  <w:szCs w:val="16"/>
                  <w:lang w:eastAsia="sk-SK"/>
                </w:rPr>
                <w:t>https://euba.sk/www_write/files/SK/docs/vnutorne-predpisy/2021/2021_pravidla_pre_vnutorny_system_-_euba.pdf</w:t>
              </w:r>
            </w:hyperlink>
          </w:p>
          <w:p w14:paraId="22869ED5" w14:textId="28BA9E86" w:rsidR="009C08C0" w:rsidRPr="0060043B" w:rsidRDefault="009C08C0" w:rsidP="00E815D8">
            <w:pPr>
              <w:spacing w:line="216" w:lineRule="auto"/>
              <w:contextualSpacing/>
              <w:rPr>
                <w:rFonts w:cstheme="minorHAnsi"/>
                <w:sz w:val="16"/>
                <w:szCs w:val="16"/>
                <w:lang w:val="en-US" w:eastAsia="sk-SK"/>
              </w:rPr>
            </w:pPr>
          </w:p>
        </w:tc>
      </w:tr>
    </w:tbl>
    <w:p w14:paraId="5FC569EE" w14:textId="77777777" w:rsidR="005D6627" w:rsidRDefault="005D6627" w:rsidP="00B334A5">
      <w:pPr>
        <w:tabs>
          <w:tab w:val="left" w:pos="1134"/>
        </w:tabs>
        <w:spacing w:before="120" w:after="0" w:line="240" w:lineRule="auto"/>
        <w:jc w:val="both"/>
        <w:rPr>
          <w:rFonts w:cstheme="minorHAnsi"/>
          <w:b/>
          <w:bCs/>
          <w:sz w:val="18"/>
          <w:szCs w:val="18"/>
          <w:lang w:val="en-US"/>
        </w:rPr>
      </w:pPr>
    </w:p>
    <w:p w14:paraId="7AE551D3" w14:textId="77777777" w:rsidR="005D6627" w:rsidRDefault="005D6627" w:rsidP="00B334A5">
      <w:pPr>
        <w:tabs>
          <w:tab w:val="left" w:pos="1134"/>
        </w:tabs>
        <w:spacing w:before="120" w:after="0" w:line="240" w:lineRule="auto"/>
        <w:jc w:val="both"/>
        <w:rPr>
          <w:rFonts w:cstheme="minorHAnsi"/>
          <w:b/>
          <w:bCs/>
          <w:sz w:val="18"/>
          <w:szCs w:val="18"/>
          <w:lang w:val="en-US"/>
        </w:rPr>
      </w:pPr>
    </w:p>
    <w:p w14:paraId="1268B967" w14:textId="337DC46D" w:rsidR="00E82D04" w:rsidRPr="0060043B" w:rsidRDefault="00E82D04" w:rsidP="00B334A5">
      <w:pPr>
        <w:tabs>
          <w:tab w:val="left" w:pos="1134"/>
        </w:tabs>
        <w:spacing w:before="120" w:after="0" w:line="240" w:lineRule="auto"/>
        <w:jc w:val="both"/>
        <w:rPr>
          <w:bCs/>
          <w:lang w:val="en-US"/>
        </w:rPr>
      </w:pPr>
      <w:r w:rsidRPr="0060043B">
        <w:rPr>
          <w:rFonts w:cstheme="minorHAnsi"/>
          <w:b/>
          <w:bCs/>
          <w:sz w:val="18"/>
          <w:szCs w:val="18"/>
          <w:lang w:val="en-US"/>
        </w:rPr>
        <w:lastRenderedPageBreak/>
        <w:t>SP 2.4.</w:t>
      </w:r>
      <w:r w:rsidRPr="0060043B">
        <w:rPr>
          <w:rFonts w:cstheme="minorHAnsi"/>
          <w:sz w:val="18"/>
          <w:szCs w:val="18"/>
          <w:lang w:val="en-US"/>
        </w:rPr>
        <w:t xml:space="preserve"> </w:t>
      </w:r>
      <w:r w:rsidR="00CE2DDF" w:rsidRPr="0060043B">
        <w:rPr>
          <w:bCs/>
          <w:sz w:val="18"/>
          <w:szCs w:val="18"/>
          <w:lang w:val="en-US"/>
        </w:rPr>
        <w:t>Students, employers</w:t>
      </w:r>
      <w:r w:rsidR="00CD29DA" w:rsidRPr="0060043B">
        <w:rPr>
          <w:bCs/>
          <w:sz w:val="18"/>
          <w:szCs w:val="18"/>
          <w:lang w:val="en-US"/>
        </w:rPr>
        <w:t>,</w:t>
      </w:r>
      <w:r w:rsidR="00CE2DDF" w:rsidRPr="0060043B">
        <w:rPr>
          <w:bCs/>
          <w:sz w:val="18"/>
          <w:szCs w:val="18"/>
          <w:lang w:val="en-US"/>
        </w:rPr>
        <w:t xml:space="preserve"> and other stakeholders are involved in the preparation of the</w:t>
      </w:r>
      <w:r w:rsidR="00331E13" w:rsidRPr="0060043B">
        <w:rPr>
          <w:bCs/>
          <w:sz w:val="18"/>
          <w:szCs w:val="18"/>
          <w:lang w:val="en-US"/>
        </w:rPr>
        <w:t xml:space="preserve"> proposal</w:t>
      </w:r>
      <w:r w:rsidR="00CE2DDF" w:rsidRPr="0060043B">
        <w:rPr>
          <w:bCs/>
          <w:sz w:val="18"/>
          <w:szCs w:val="18"/>
          <w:lang w:val="en-US"/>
        </w:rPr>
        <w:t xml:space="preserve"> of the study programme.</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021"/>
        <w:gridCol w:w="3760"/>
      </w:tblGrid>
      <w:tr w:rsidR="001130E1" w:rsidRPr="0060043B" w14:paraId="03BF8101" w14:textId="77777777" w:rsidTr="00637213">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7578A259" w14:textId="49F55E54"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2FF922F9" w14:textId="699B5F5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69C4E082" w14:textId="77777777" w:rsidTr="007656F6">
        <w:trPr>
          <w:trHeight w:val="459"/>
        </w:trPr>
        <w:tc>
          <w:tcPr>
            <w:tcW w:w="7088" w:type="dxa"/>
          </w:tcPr>
          <w:p w14:paraId="2C01BF15" w14:textId="73089CA3"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 xml:space="preserve">According to the </w:t>
            </w:r>
            <w:r w:rsidR="005D6627">
              <w:rPr>
                <w:rFonts w:cstheme="minorHAnsi"/>
                <w:bCs/>
                <w:i/>
                <w:iCs/>
                <w:sz w:val="16"/>
                <w:szCs w:val="16"/>
                <w:lang w:val="en-US" w:eastAsia="sk-SK"/>
              </w:rPr>
              <w:t xml:space="preserve">EUBA </w:t>
            </w:r>
            <w:r w:rsidRPr="00F647E3">
              <w:rPr>
                <w:rFonts w:cstheme="minorHAnsi"/>
                <w:bCs/>
                <w:i/>
                <w:iCs/>
                <w:sz w:val="16"/>
                <w:szCs w:val="16"/>
                <w:lang w:val="en-US" w:eastAsia="sk-SK"/>
              </w:rPr>
              <w:t>internal system (</w:t>
            </w:r>
            <w:r w:rsidR="005D6627">
              <w:rPr>
                <w:rFonts w:cstheme="minorHAnsi"/>
                <w:bCs/>
                <w:i/>
                <w:iCs/>
                <w:sz w:val="16"/>
                <w:szCs w:val="16"/>
                <w:lang w:val="en-US" w:eastAsia="sk-SK"/>
              </w:rPr>
              <w:t>a</w:t>
            </w:r>
            <w:r w:rsidRPr="00F647E3">
              <w:rPr>
                <w:rFonts w:cstheme="minorHAnsi"/>
                <w:bCs/>
                <w:i/>
                <w:iCs/>
                <w:sz w:val="16"/>
                <w:szCs w:val="16"/>
                <w:lang w:val="en-US" w:eastAsia="sk-SK"/>
              </w:rPr>
              <w:t xml:space="preserve">rticle 18), the </w:t>
            </w:r>
            <w:r w:rsidR="005D6627">
              <w:rPr>
                <w:rFonts w:cstheme="minorHAnsi"/>
                <w:bCs/>
                <w:i/>
                <w:iCs/>
                <w:sz w:val="16"/>
                <w:szCs w:val="16"/>
                <w:lang w:val="en-US" w:eastAsia="sk-SK"/>
              </w:rPr>
              <w:t>r</w:t>
            </w:r>
            <w:r w:rsidRPr="00F647E3">
              <w:rPr>
                <w:rFonts w:cstheme="minorHAnsi"/>
                <w:bCs/>
                <w:i/>
                <w:iCs/>
                <w:sz w:val="16"/>
                <w:szCs w:val="16"/>
                <w:lang w:val="en-US" w:eastAsia="sk-SK"/>
              </w:rPr>
              <w:t xml:space="preserve">ector, </w:t>
            </w:r>
            <w:r w:rsidR="005D6627">
              <w:rPr>
                <w:rFonts w:cstheme="minorHAnsi"/>
                <w:bCs/>
                <w:i/>
                <w:iCs/>
                <w:sz w:val="16"/>
                <w:szCs w:val="16"/>
                <w:lang w:val="en-US" w:eastAsia="sk-SK"/>
              </w:rPr>
              <w:t>vice</w:t>
            </w:r>
            <w:r w:rsidRPr="00F647E3">
              <w:rPr>
                <w:rFonts w:cstheme="minorHAnsi"/>
                <w:bCs/>
                <w:i/>
                <w:iCs/>
                <w:sz w:val="16"/>
                <w:szCs w:val="16"/>
                <w:lang w:val="en-US" w:eastAsia="sk-SK"/>
              </w:rPr>
              <w:t>-</w:t>
            </w:r>
            <w:r w:rsidR="005D6627">
              <w:rPr>
                <w:rFonts w:cstheme="minorHAnsi"/>
                <w:bCs/>
                <w:i/>
                <w:iCs/>
                <w:sz w:val="16"/>
                <w:szCs w:val="16"/>
                <w:lang w:val="en-US" w:eastAsia="sk-SK"/>
              </w:rPr>
              <w:t>r</w:t>
            </w:r>
            <w:r w:rsidRPr="00F647E3">
              <w:rPr>
                <w:rFonts w:cstheme="minorHAnsi"/>
                <w:bCs/>
                <w:i/>
                <w:iCs/>
                <w:sz w:val="16"/>
                <w:szCs w:val="16"/>
                <w:lang w:val="en-US" w:eastAsia="sk-SK"/>
              </w:rPr>
              <w:t xml:space="preserve">ectors, </w:t>
            </w:r>
            <w:r w:rsidR="005D6627">
              <w:rPr>
                <w:rFonts w:cstheme="minorHAnsi"/>
                <w:bCs/>
                <w:i/>
                <w:iCs/>
                <w:sz w:val="16"/>
                <w:szCs w:val="16"/>
                <w:lang w:val="en-US" w:eastAsia="sk-SK"/>
              </w:rPr>
              <w:t>d</w:t>
            </w:r>
            <w:r w:rsidRPr="00F647E3">
              <w:rPr>
                <w:rFonts w:cstheme="minorHAnsi"/>
                <w:bCs/>
                <w:i/>
                <w:iCs/>
                <w:sz w:val="16"/>
                <w:szCs w:val="16"/>
                <w:lang w:val="en-US" w:eastAsia="sk-SK"/>
              </w:rPr>
              <w:t xml:space="preserve">eans, </w:t>
            </w:r>
            <w:r w:rsidR="005D6627">
              <w:rPr>
                <w:rFonts w:cstheme="minorHAnsi"/>
                <w:bCs/>
                <w:i/>
                <w:iCs/>
                <w:sz w:val="16"/>
                <w:szCs w:val="16"/>
                <w:lang w:val="en-US" w:eastAsia="sk-SK"/>
              </w:rPr>
              <w:t>v</w:t>
            </w:r>
            <w:r w:rsidRPr="00F647E3">
              <w:rPr>
                <w:rFonts w:cstheme="minorHAnsi"/>
                <w:bCs/>
                <w:i/>
                <w:iCs/>
                <w:sz w:val="16"/>
                <w:szCs w:val="16"/>
                <w:lang w:val="en-US" w:eastAsia="sk-SK"/>
              </w:rPr>
              <w:t>ice-</w:t>
            </w:r>
            <w:r w:rsidR="005D6627">
              <w:rPr>
                <w:rFonts w:cstheme="minorHAnsi"/>
                <w:bCs/>
                <w:i/>
                <w:iCs/>
                <w:sz w:val="16"/>
                <w:szCs w:val="16"/>
                <w:lang w:val="en-US" w:eastAsia="sk-SK"/>
              </w:rPr>
              <w:t>d</w:t>
            </w:r>
            <w:r w:rsidRPr="00F647E3">
              <w:rPr>
                <w:rFonts w:cstheme="minorHAnsi"/>
                <w:bCs/>
                <w:i/>
                <w:iCs/>
                <w:sz w:val="16"/>
                <w:szCs w:val="16"/>
                <w:lang w:val="en-US" w:eastAsia="sk-SK"/>
              </w:rPr>
              <w:t>eans, persons responsible for study programs and heads of departments create conditions for cooperation with practice, mainly in the form of:</w:t>
            </w:r>
          </w:p>
          <w:p w14:paraId="5A0C5D39" w14:textId="01823598"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 xml:space="preserve">a) internships and </w:t>
            </w:r>
            <w:r w:rsidR="005D6627">
              <w:rPr>
                <w:rFonts w:cstheme="minorHAnsi"/>
                <w:bCs/>
                <w:i/>
                <w:iCs/>
                <w:sz w:val="16"/>
                <w:szCs w:val="16"/>
                <w:lang w:val="en-US" w:eastAsia="sk-SK"/>
              </w:rPr>
              <w:t>practices</w:t>
            </w:r>
            <w:r w:rsidRPr="00F647E3">
              <w:rPr>
                <w:rFonts w:cstheme="minorHAnsi"/>
                <w:bCs/>
                <w:i/>
                <w:iCs/>
                <w:sz w:val="16"/>
                <w:szCs w:val="16"/>
                <w:lang w:val="en-US" w:eastAsia="sk-SK"/>
              </w:rPr>
              <w:t xml:space="preserve"> for students,</w:t>
            </w:r>
          </w:p>
          <w:p w14:paraId="27613052" w14:textId="77777777"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b) qualification works in cooperation with and for practice,</w:t>
            </w:r>
          </w:p>
          <w:p w14:paraId="568780BF" w14:textId="77777777"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c) hosting experts from practice in teaching subjects,</w:t>
            </w:r>
          </w:p>
          <w:p w14:paraId="2762F9C1" w14:textId="77777777"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d) development and application of case studies in teaching,</w:t>
            </w:r>
          </w:p>
          <w:p w14:paraId="1B1416D7" w14:textId="77777777"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e) contract research,</w:t>
            </w:r>
          </w:p>
          <w:p w14:paraId="6CBCF2A5" w14:textId="441A5C1E"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 xml:space="preserve">f) professional events organized at the </w:t>
            </w:r>
            <w:r w:rsidR="005D6627">
              <w:rPr>
                <w:rFonts w:cstheme="minorHAnsi"/>
                <w:bCs/>
                <w:i/>
                <w:iCs/>
                <w:sz w:val="16"/>
                <w:szCs w:val="16"/>
                <w:lang w:val="en-US" w:eastAsia="sk-SK"/>
              </w:rPr>
              <w:t>University of Economics in</w:t>
            </w:r>
            <w:r w:rsidRPr="00F647E3">
              <w:rPr>
                <w:rFonts w:cstheme="minorHAnsi"/>
                <w:bCs/>
                <w:i/>
                <w:iCs/>
                <w:sz w:val="16"/>
                <w:szCs w:val="16"/>
                <w:lang w:val="en-US" w:eastAsia="sk-SK"/>
              </w:rPr>
              <w:t xml:space="preserve"> Bratislava</w:t>
            </w:r>
            <w:r w:rsidR="005D6627">
              <w:rPr>
                <w:rFonts w:cstheme="minorHAnsi"/>
                <w:bCs/>
                <w:i/>
                <w:iCs/>
                <w:sz w:val="16"/>
                <w:szCs w:val="16"/>
                <w:lang w:val="en-US" w:eastAsia="sk-SK"/>
              </w:rPr>
              <w:t>.</w:t>
            </w:r>
          </w:p>
          <w:p w14:paraId="27B59B27" w14:textId="5D686FD0" w:rsidR="00F647E3" w:rsidRPr="00F647E3" w:rsidRDefault="00F647E3" w:rsidP="00F647E3">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Previous study programs (</w:t>
            </w:r>
            <w:r w:rsidR="005D6627">
              <w:rPr>
                <w:rFonts w:cstheme="minorHAnsi"/>
                <w:bCs/>
                <w:i/>
                <w:iCs/>
                <w:sz w:val="16"/>
                <w:szCs w:val="16"/>
                <w:lang w:val="en-US" w:eastAsia="sk-SK"/>
              </w:rPr>
              <w:t>on</w:t>
            </w:r>
            <w:r w:rsidRPr="00F647E3">
              <w:rPr>
                <w:rFonts w:cstheme="minorHAnsi"/>
                <w:bCs/>
                <w:i/>
                <w:iCs/>
                <w:sz w:val="16"/>
                <w:szCs w:val="16"/>
                <w:lang w:val="en-US" w:eastAsia="sk-SK"/>
              </w:rPr>
              <w:t xml:space="preserve"> which the current proposal follows</w:t>
            </w:r>
            <w:r w:rsidR="005D6627">
              <w:rPr>
                <w:rFonts w:cstheme="minorHAnsi"/>
                <w:bCs/>
                <w:i/>
                <w:iCs/>
                <w:sz w:val="16"/>
                <w:szCs w:val="16"/>
                <w:lang w:val="en-US" w:eastAsia="sk-SK"/>
              </w:rPr>
              <w:t xml:space="preserve"> up</w:t>
            </w:r>
            <w:r w:rsidRPr="00F647E3">
              <w:rPr>
                <w:rFonts w:cstheme="minorHAnsi"/>
                <w:bCs/>
                <w:i/>
                <w:iCs/>
                <w:sz w:val="16"/>
                <w:szCs w:val="16"/>
                <w:lang w:val="en-US" w:eastAsia="sk-SK"/>
              </w:rPr>
              <w:t xml:space="preserve"> thematically and </w:t>
            </w:r>
            <w:r w:rsidR="005D6627">
              <w:rPr>
                <w:rFonts w:cstheme="minorHAnsi"/>
                <w:bCs/>
                <w:i/>
                <w:iCs/>
                <w:sz w:val="16"/>
                <w:szCs w:val="16"/>
                <w:lang w:val="en-US" w:eastAsia="sk-SK"/>
              </w:rPr>
              <w:t xml:space="preserve">with </w:t>
            </w:r>
            <w:r w:rsidR="00981D7E">
              <w:rPr>
                <w:rFonts w:cstheme="minorHAnsi"/>
                <w:bCs/>
                <w:i/>
                <w:iCs/>
                <w:sz w:val="16"/>
                <w:szCs w:val="16"/>
                <w:lang w:val="en-US" w:eastAsia="sk-SK"/>
              </w:rPr>
              <w:t xml:space="preserve">objective </w:t>
            </w:r>
            <w:r w:rsidR="005D6627">
              <w:rPr>
                <w:rFonts w:cstheme="minorHAnsi"/>
                <w:bCs/>
                <w:i/>
                <w:iCs/>
                <w:sz w:val="16"/>
                <w:szCs w:val="16"/>
                <w:lang w:val="en-US" w:eastAsia="sk-SK"/>
              </w:rPr>
              <w:t>content</w:t>
            </w:r>
            <w:r w:rsidRPr="00F647E3">
              <w:rPr>
                <w:rFonts w:cstheme="minorHAnsi"/>
                <w:bCs/>
                <w:i/>
                <w:iCs/>
                <w:sz w:val="16"/>
                <w:szCs w:val="16"/>
                <w:lang w:val="en-US" w:eastAsia="sk-SK"/>
              </w:rPr>
              <w:t>) have been evaluated</w:t>
            </w:r>
            <w:r w:rsidR="005D6627">
              <w:rPr>
                <w:rFonts w:cstheme="minorHAnsi"/>
                <w:bCs/>
                <w:i/>
                <w:iCs/>
                <w:sz w:val="16"/>
                <w:szCs w:val="16"/>
                <w:lang w:val="en-US" w:eastAsia="sk-SK"/>
              </w:rPr>
              <w:t xml:space="preserve"> permanently</w:t>
            </w:r>
            <w:r w:rsidRPr="00F647E3">
              <w:rPr>
                <w:rFonts w:cstheme="minorHAnsi"/>
                <w:bCs/>
                <w:i/>
                <w:iCs/>
                <w:sz w:val="16"/>
                <w:szCs w:val="16"/>
                <w:lang w:val="en-US" w:eastAsia="sk-SK"/>
              </w:rPr>
              <w:t xml:space="preserve"> in the form of standard questionnaire surveys in accordance with the rules and procedures of the EUBA. On its own initiative, an institutional research project was </w:t>
            </w:r>
            <w:r w:rsidR="00707EB1">
              <w:rPr>
                <w:rFonts w:cstheme="minorHAnsi"/>
                <w:bCs/>
                <w:i/>
                <w:iCs/>
                <w:sz w:val="16"/>
                <w:szCs w:val="16"/>
                <w:lang w:val="en-US" w:eastAsia="sk-SK"/>
              </w:rPr>
              <w:t>realized</w:t>
            </w:r>
            <w:r w:rsidRPr="00F647E3">
              <w:rPr>
                <w:rFonts w:cstheme="minorHAnsi"/>
                <w:bCs/>
                <w:i/>
                <w:iCs/>
                <w:sz w:val="16"/>
                <w:szCs w:val="16"/>
                <w:lang w:val="en-US" w:eastAsia="sk-SK"/>
              </w:rPr>
              <w:t xml:space="preserve"> in 2015 (Slovenské elektrárne, a.s.), where conclusions and specific recommendations were formulated on the basis of an in-depth questionnaire survey of doctoral</w:t>
            </w:r>
            <w:r w:rsidR="00707EB1">
              <w:rPr>
                <w:rFonts w:cstheme="minorHAnsi"/>
                <w:bCs/>
                <w:i/>
                <w:iCs/>
                <w:sz w:val="16"/>
                <w:szCs w:val="16"/>
                <w:lang w:val="en-US" w:eastAsia="sk-SK"/>
              </w:rPr>
              <w:t xml:space="preserve"> study</w:t>
            </w:r>
            <w:r w:rsidRPr="00F647E3">
              <w:rPr>
                <w:rFonts w:cstheme="minorHAnsi"/>
                <w:bCs/>
                <w:i/>
                <w:iCs/>
                <w:sz w:val="16"/>
                <w:szCs w:val="16"/>
                <w:lang w:val="en-US" w:eastAsia="sk-SK"/>
              </w:rPr>
              <w:t xml:space="preserve"> graduates at </w:t>
            </w:r>
            <w:r w:rsidR="00707EB1">
              <w:rPr>
                <w:rFonts w:cstheme="minorHAnsi"/>
                <w:bCs/>
                <w:i/>
                <w:iCs/>
                <w:sz w:val="16"/>
                <w:szCs w:val="16"/>
                <w:lang w:val="en-US" w:eastAsia="sk-SK"/>
              </w:rPr>
              <w:t>Faculty of Commerce of</w:t>
            </w:r>
            <w:r w:rsidRPr="00F647E3">
              <w:rPr>
                <w:rFonts w:cstheme="minorHAnsi"/>
                <w:bCs/>
                <w:i/>
                <w:iCs/>
                <w:sz w:val="16"/>
                <w:szCs w:val="16"/>
                <w:lang w:val="en-US" w:eastAsia="sk-SK"/>
              </w:rPr>
              <w:t xml:space="preserve"> EUBA in order to increase the quality of doctoral studies, especially in science methodology.</w:t>
            </w:r>
          </w:p>
          <w:p w14:paraId="7D0E00B4" w14:textId="77777777" w:rsidR="00F647E3" w:rsidRPr="00F647E3" w:rsidRDefault="00F647E3" w:rsidP="00F647E3">
            <w:pPr>
              <w:spacing w:line="216" w:lineRule="auto"/>
              <w:contextualSpacing/>
              <w:rPr>
                <w:rFonts w:cstheme="minorHAnsi"/>
                <w:bCs/>
                <w:i/>
                <w:iCs/>
                <w:sz w:val="16"/>
                <w:szCs w:val="16"/>
                <w:lang w:val="en-US" w:eastAsia="sk-SK"/>
              </w:rPr>
            </w:pPr>
          </w:p>
          <w:p w14:paraId="6879555B" w14:textId="42E65DBB" w:rsidR="009C08C0" w:rsidRPr="0060043B" w:rsidRDefault="00F647E3" w:rsidP="00E815D8">
            <w:pPr>
              <w:spacing w:line="216" w:lineRule="auto"/>
              <w:contextualSpacing/>
              <w:rPr>
                <w:rFonts w:cstheme="minorHAnsi"/>
                <w:bCs/>
                <w:i/>
                <w:iCs/>
                <w:sz w:val="16"/>
                <w:szCs w:val="16"/>
                <w:lang w:val="en-US" w:eastAsia="sk-SK"/>
              </w:rPr>
            </w:pPr>
            <w:r w:rsidRPr="00F647E3">
              <w:rPr>
                <w:rFonts w:cstheme="minorHAnsi"/>
                <w:bCs/>
                <w:i/>
                <w:iCs/>
                <w:sz w:val="16"/>
                <w:szCs w:val="16"/>
                <w:lang w:val="en-US" w:eastAsia="sk-SK"/>
              </w:rPr>
              <w:t xml:space="preserve">Previous study programs were permanently evaluated by a survey of graduates' opinions after </w:t>
            </w:r>
            <w:r w:rsidR="00707EB1">
              <w:rPr>
                <w:rFonts w:cstheme="minorHAnsi"/>
                <w:bCs/>
                <w:i/>
                <w:iCs/>
                <w:sz w:val="16"/>
                <w:szCs w:val="16"/>
                <w:lang w:val="en-US" w:eastAsia="sk-SK"/>
              </w:rPr>
              <w:t>finishing the study</w:t>
            </w:r>
            <w:r w:rsidRPr="00F647E3">
              <w:rPr>
                <w:rFonts w:cstheme="minorHAnsi"/>
                <w:bCs/>
                <w:i/>
                <w:iCs/>
                <w:sz w:val="16"/>
                <w:szCs w:val="16"/>
                <w:lang w:val="en-US" w:eastAsia="sk-SK"/>
              </w:rPr>
              <w:t xml:space="preserve"> with a request for recommendations regarding the conditions, quality of the provided subjects and the scientific part of the study.</w:t>
            </w:r>
          </w:p>
        </w:tc>
        <w:tc>
          <w:tcPr>
            <w:tcW w:w="2693" w:type="dxa"/>
          </w:tcPr>
          <w:p w14:paraId="59D60F5F" w14:textId="77777777" w:rsidR="00981D7E" w:rsidRDefault="00693766" w:rsidP="00981D7E">
            <w:pPr>
              <w:spacing w:line="216" w:lineRule="auto"/>
              <w:contextualSpacing/>
              <w:rPr>
                <w:rFonts w:cstheme="minorHAnsi"/>
                <w:bCs/>
                <w:i/>
                <w:iCs/>
                <w:color w:val="7F7F7F" w:themeColor="text1" w:themeTint="80"/>
                <w:sz w:val="16"/>
                <w:szCs w:val="16"/>
                <w:lang w:eastAsia="sk-SK"/>
              </w:rPr>
            </w:pPr>
            <w:hyperlink r:id="rId15" w:history="1">
              <w:r w:rsidR="00981D7E" w:rsidRPr="00D974FF">
                <w:rPr>
                  <w:rStyle w:val="Hypertextovprepojenie"/>
                  <w:rFonts w:cstheme="minorHAnsi"/>
                  <w:bCs/>
                  <w:i/>
                  <w:iCs/>
                  <w:sz w:val="16"/>
                  <w:szCs w:val="16"/>
                  <w:lang w:eastAsia="sk-SK"/>
                </w:rPr>
                <w:t>https://euba.sk/www_write/files/SK/docs/vnutorne-predpisy/2021/2021_pravidla_pre_vnutorny_system_-_euba.pdf</w:t>
              </w:r>
            </w:hyperlink>
          </w:p>
          <w:p w14:paraId="11CC682A" w14:textId="099B5FE6" w:rsidR="009C08C0" w:rsidRPr="0060043B" w:rsidRDefault="009C08C0" w:rsidP="00E815D8">
            <w:pPr>
              <w:spacing w:line="216" w:lineRule="auto"/>
              <w:contextualSpacing/>
              <w:rPr>
                <w:rFonts w:cstheme="minorHAnsi"/>
                <w:bCs/>
                <w:i/>
                <w:iCs/>
                <w:sz w:val="16"/>
                <w:szCs w:val="16"/>
                <w:lang w:val="en-US" w:eastAsia="sk-SK"/>
              </w:rPr>
            </w:pPr>
          </w:p>
        </w:tc>
      </w:tr>
    </w:tbl>
    <w:p w14:paraId="125EA21C" w14:textId="19C53C06" w:rsidR="00CE2DDF" w:rsidRPr="0060043B" w:rsidRDefault="00E82D04" w:rsidP="00B334A5">
      <w:pPr>
        <w:spacing w:before="120" w:after="0"/>
        <w:jc w:val="both"/>
        <w:rPr>
          <w:rFonts w:cstheme="minorHAnsi"/>
          <w:bCs/>
          <w:sz w:val="18"/>
          <w:szCs w:val="18"/>
          <w:lang w:val="en-US"/>
        </w:rPr>
      </w:pPr>
      <w:r w:rsidRPr="0060043B">
        <w:rPr>
          <w:rFonts w:cstheme="minorHAnsi"/>
          <w:b/>
          <w:bCs/>
          <w:sz w:val="18"/>
          <w:szCs w:val="18"/>
          <w:lang w:val="en-US"/>
        </w:rPr>
        <w:t>SP 2.5</w:t>
      </w:r>
      <w:r w:rsidR="001B7E54" w:rsidRPr="0060043B">
        <w:rPr>
          <w:rFonts w:cstheme="minorHAnsi"/>
          <w:sz w:val="18"/>
          <w:szCs w:val="18"/>
          <w:lang w:val="en-US"/>
        </w:rPr>
        <w:t xml:space="preserve">. </w:t>
      </w:r>
      <w:r w:rsidR="00EC6D0C" w:rsidRPr="0060043B">
        <w:rPr>
          <w:rFonts w:cstheme="minorHAnsi"/>
          <w:sz w:val="18"/>
          <w:szCs w:val="18"/>
          <w:lang w:val="en-US"/>
        </w:rPr>
        <w:t xml:space="preserve">The study programme </w:t>
      </w:r>
      <w:r w:rsidR="00521C31" w:rsidRPr="0060043B">
        <w:rPr>
          <w:rFonts w:cstheme="minorHAnsi"/>
          <w:sz w:val="18"/>
          <w:szCs w:val="18"/>
          <w:lang w:val="en-US"/>
        </w:rPr>
        <w:t xml:space="preserve">is </w:t>
      </w:r>
      <w:r w:rsidR="00EC6D0C" w:rsidRPr="0060043B">
        <w:rPr>
          <w:rFonts w:cstheme="minorHAnsi"/>
          <w:sz w:val="18"/>
          <w:szCs w:val="18"/>
          <w:lang w:val="en-US"/>
        </w:rPr>
        <w:t>assigned to the field of study</w:t>
      </w:r>
      <w:r w:rsidR="0060043B">
        <w:rPr>
          <w:rFonts w:cstheme="minorHAnsi"/>
          <w:sz w:val="18"/>
          <w:szCs w:val="18"/>
          <w:lang w:val="en-US"/>
        </w:rPr>
        <w:t xml:space="preserve">, </w:t>
      </w:r>
      <w:r w:rsidR="00EC6D0C" w:rsidRPr="0060043B">
        <w:rPr>
          <w:rFonts w:cstheme="minorHAnsi"/>
          <w:sz w:val="18"/>
          <w:szCs w:val="18"/>
          <w:lang w:val="en-US"/>
        </w:rPr>
        <w:t>the extent of its content consisten</w:t>
      </w:r>
      <w:r w:rsidR="00B334A5" w:rsidRPr="0060043B">
        <w:rPr>
          <w:rFonts w:cstheme="minorHAnsi"/>
          <w:sz w:val="18"/>
          <w:szCs w:val="18"/>
          <w:lang w:val="en-US"/>
        </w:rPr>
        <w:t>cy</w:t>
      </w:r>
      <w:r w:rsidR="00EC6D0C" w:rsidRPr="0060043B">
        <w:rPr>
          <w:rFonts w:cstheme="minorHAnsi"/>
          <w:sz w:val="18"/>
          <w:szCs w:val="18"/>
          <w:lang w:val="en-US"/>
        </w:rPr>
        <w:t xml:space="preserve"> with the</w:t>
      </w:r>
      <w:r w:rsidR="00521C31" w:rsidRPr="0060043B">
        <w:rPr>
          <w:rFonts w:cstheme="minorHAnsi"/>
          <w:sz w:val="18"/>
          <w:szCs w:val="18"/>
          <w:lang w:val="en-US"/>
        </w:rPr>
        <w:t xml:space="preserve"> concerned</w:t>
      </w:r>
      <w:r w:rsidR="00EC6D0C" w:rsidRPr="0060043B">
        <w:rPr>
          <w:rFonts w:cstheme="minorHAnsi"/>
          <w:sz w:val="18"/>
          <w:szCs w:val="18"/>
          <w:lang w:val="en-US"/>
        </w:rPr>
        <w:t xml:space="preserve"> field of study</w:t>
      </w:r>
      <w:r w:rsidR="00521C31" w:rsidRPr="0060043B">
        <w:rPr>
          <w:rFonts w:cstheme="minorHAnsi"/>
          <w:sz w:val="18"/>
          <w:szCs w:val="18"/>
          <w:lang w:val="en-US"/>
        </w:rPr>
        <w:t xml:space="preserve"> is justified</w:t>
      </w:r>
      <w:r w:rsidR="00EC6D0C" w:rsidRPr="0060043B">
        <w:rPr>
          <w:rFonts w:cstheme="minorHAnsi"/>
          <w:sz w:val="18"/>
          <w:szCs w:val="18"/>
          <w:lang w:val="en-US"/>
        </w:rPr>
        <w:t xml:space="preserve">. In the case of study programmes combining two fields of study or interdisciplinary studies, the study programme </w:t>
      </w:r>
      <w:r w:rsidR="009E7CE5" w:rsidRPr="0060043B">
        <w:rPr>
          <w:rFonts w:cstheme="minorHAnsi"/>
          <w:sz w:val="18"/>
          <w:szCs w:val="18"/>
          <w:lang w:val="en-US"/>
        </w:rPr>
        <w:t xml:space="preserve">is </w:t>
      </w:r>
      <w:r w:rsidR="00EC6D0C" w:rsidRPr="0060043B">
        <w:rPr>
          <w:rFonts w:cstheme="minorHAnsi"/>
          <w:sz w:val="18"/>
          <w:szCs w:val="18"/>
          <w:lang w:val="en-US"/>
        </w:rPr>
        <w:t xml:space="preserve">assigned to the relevant fields of study and the degree of its content consistency with the relevant fields of study </w:t>
      </w:r>
      <w:r w:rsidR="003875F8" w:rsidRPr="0060043B">
        <w:rPr>
          <w:rFonts w:cstheme="minorHAnsi"/>
          <w:sz w:val="18"/>
          <w:szCs w:val="18"/>
          <w:lang w:val="en-US"/>
        </w:rPr>
        <w:t xml:space="preserve">is </w:t>
      </w:r>
      <w:r w:rsidR="00EC6D0C" w:rsidRPr="0060043B">
        <w:rPr>
          <w:rFonts w:cstheme="minorHAnsi"/>
          <w:sz w:val="18"/>
          <w:szCs w:val="18"/>
          <w:lang w:val="en-US"/>
        </w:rPr>
        <w:t>justified.</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8"/>
        <w:gridCol w:w="2693"/>
      </w:tblGrid>
      <w:tr w:rsidR="001130E1" w:rsidRPr="0060043B" w14:paraId="63ABE8DE" w14:textId="77777777" w:rsidTr="00F81B65">
        <w:trPr>
          <w:cnfStyle w:val="100000000000" w:firstRow="1" w:lastRow="0" w:firstColumn="0" w:lastColumn="0" w:oddVBand="0" w:evenVBand="0" w:oddHBand="0" w:evenHBand="0" w:firstRowFirstColumn="0" w:firstRowLastColumn="0" w:lastRowFirstColumn="0" w:lastRowLastColumn="0"/>
          <w:trHeight w:val="128"/>
        </w:trPr>
        <w:tc>
          <w:tcPr>
            <w:tcW w:w="7088" w:type="dxa"/>
          </w:tcPr>
          <w:p w14:paraId="2DC7C306" w14:textId="0E1A354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6391991D" w14:textId="326EBF17" w:rsidR="009C08C0"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4BA1C203" w14:textId="77777777" w:rsidTr="007656F6">
        <w:trPr>
          <w:trHeight w:val="524"/>
        </w:trPr>
        <w:tc>
          <w:tcPr>
            <w:tcW w:w="7088" w:type="dxa"/>
          </w:tcPr>
          <w:p w14:paraId="2DBA3A3C" w14:textId="3DFB7D71" w:rsidR="00981D7E" w:rsidRPr="00981D7E" w:rsidRDefault="00981D7E" w:rsidP="00981D7E">
            <w:pPr>
              <w:spacing w:line="216" w:lineRule="auto"/>
              <w:contextualSpacing/>
              <w:rPr>
                <w:rFonts w:cstheme="minorHAnsi"/>
                <w:bCs/>
                <w:i/>
                <w:iCs/>
                <w:sz w:val="16"/>
                <w:szCs w:val="16"/>
                <w:lang w:val="en-US" w:eastAsia="sk-SK"/>
              </w:rPr>
            </w:pPr>
            <w:r w:rsidRPr="00981D7E">
              <w:rPr>
                <w:rFonts w:cstheme="minorHAnsi"/>
                <w:bCs/>
                <w:i/>
                <w:iCs/>
                <w:sz w:val="16"/>
                <w:szCs w:val="16"/>
                <w:lang w:val="en-US" w:eastAsia="sk-SK"/>
              </w:rPr>
              <w:t xml:space="preserve">Specialization in publishing and scientific knowledge within the proposed program Management of International Business belongs to the joint </w:t>
            </w:r>
            <w:r w:rsidR="00D34BA2">
              <w:rPr>
                <w:rFonts w:cstheme="minorHAnsi"/>
                <w:bCs/>
                <w:i/>
                <w:iCs/>
                <w:sz w:val="16"/>
                <w:szCs w:val="16"/>
                <w:lang w:val="en-US" w:eastAsia="sk-SK"/>
              </w:rPr>
              <w:t>studiy field</w:t>
            </w:r>
            <w:r w:rsidRPr="00981D7E">
              <w:rPr>
                <w:rFonts w:cstheme="minorHAnsi"/>
                <w:bCs/>
                <w:i/>
                <w:iCs/>
                <w:sz w:val="16"/>
                <w:szCs w:val="16"/>
                <w:lang w:val="en-US" w:eastAsia="sk-SK"/>
              </w:rPr>
              <w:t xml:space="preserve"> 8. Economics and Management (replaced separate </w:t>
            </w:r>
            <w:r w:rsidR="00D34BA2">
              <w:rPr>
                <w:rFonts w:cstheme="minorHAnsi"/>
                <w:bCs/>
                <w:i/>
                <w:iCs/>
                <w:sz w:val="16"/>
                <w:szCs w:val="16"/>
                <w:lang w:val="en-US" w:eastAsia="sk-SK"/>
              </w:rPr>
              <w:t>field</w:t>
            </w:r>
            <w:r w:rsidRPr="00981D7E">
              <w:rPr>
                <w:rFonts w:cstheme="minorHAnsi"/>
                <w:bCs/>
                <w:i/>
                <w:iCs/>
                <w:sz w:val="16"/>
                <w:szCs w:val="16"/>
                <w:lang w:val="en-US" w:eastAsia="sk-SK"/>
              </w:rPr>
              <w:t xml:space="preserve"> 3.3.18 International Business).</w:t>
            </w:r>
          </w:p>
          <w:p w14:paraId="5C58D7F4" w14:textId="15E19DA9" w:rsidR="00981D7E" w:rsidRPr="00981D7E" w:rsidRDefault="00981D7E" w:rsidP="00981D7E">
            <w:pPr>
              <w:spacing w:line="216" w:lineRule="auto"/>
              <w:contextualSpacing/>
              <w:rPr>
                <w:rFonts w:cstheme="minorHAnsi"/>
                <w:bCs/>
                <w:i/>
                <w:iCs/>
                <w:sz w:val="16"/>
                <w:szCs w:val="16"/>
                <w:lang w:val="en-US" w:eastAsia="sk-SK"/>
              </w:rPr>
            </w:pPr>
            <w:r w:rsidRPr="00981D7E">
              <w:rPr>
                <w:rFonts w:cstheme="minorHAnsi"/>
                <w:bCs/>
                <w:i/>
                <w:iCs/>
                <w:sz w:val="16"/>
                <w:szCs w:val="16"/>
                <w:lang w:val="en-US" w:eastAsia="sk-SK"/>
              </w:rPr>
              <w:t xml:space="preserve">Pursuant to the Decree of the Ministry of Education, </w:t>
            </w:r>
            <w:r w:rsidR="005A4401">
              <w:rPr>
                <w:rFonts w:cstheme="minorHAnsi"/>
                <w:bCs/>
                <w:i/>
                <w:iCs/>
                <w:sz w:val="16"/>
                <w:szCs w:val="16"/>
                <w:lang w:val="en-US" w:eastAsia="sk-SK"/>
              </w:rPr>
              <w:t>Science, Research</w:t>
            </w:r>
            <w:r w:rsidRPr="00981D7E">
              <w:rPr>
                <w:rFonts w:cstheme="minorHAnsi"/>
                <w:bCs/>
                <w:i/>
                <w:iCs/>
                <w:sz w:val="16"/>
                <w:szCs w:val="16"/>
                <w:lang w:val="en-US" w:eastAsia="sk-SK"/>
              </w:rPr>
              <w:t xml:space="preserve"> and Sport of the Slovak Republic No. 244/2019 Coll.</w:t>
            </w:r>
            <w:r w:rsidR="005A4401">
              <w:rPr>
                <w:rFonts w:cstheme="minorHAnsi"/>
                <w:bCs/>
                <w:i/>
                <w:iCs/>
                <w:sz w:val="16"/>
                <w:szCs w:val="16"/>
                <w:lang w:val="en-US" w:eastAsia="sk-SK"/>
              </w:rPr>
              <w:t>,</w:t>
            </w:r>
            <w:r w:rsidRPr="00981D7E">
              <w:rPr>
                <w:rFonts w:cstheme="minorHAnsi"/>
                <w:bCs/>
                <w:i/>
                <w:iCs/>
                <w:sz w:val="16"/>
                <w:szCs w:val="16"/>
                <w:lang w:val="en-US" w:eastAsia="sk-SK"/>
              </w:rPr>
              <w:t xml:space="preserve"> the title and content covered by the study program contains the main topics of the core knowledge of the field of study, namely "knowledge related to basic economic </w:t>
            </w:r>
            <w:r w:rsidR="005A4401">
              <w:rPr>
                <w:rFonts w:cstheme="minorHAnsi"/>
                <w:bCs/>
                <w:i/>
                <w:iCs/>
                <w:sz w:val="16"/>
                <w:szCs w:val="16"/>
                <w:lang w:val="en-US" w:eastAsia="sk-SK"/>
              </w:rPr>
              <w:t>patterns</w:t>
            </w:r>
            <w:r w:rsidRPr="00981D7E">
              <w:rPr>
                <w:rFonts w:cstheme="minorHAnsi"/>
                <w:bCs/>
                <w:i/>
                <w:iCs/>
                <w:sz w:val="16"/>
                <w:szCs w:val="16"/>
                <w:lang w:val="en-US" w:eastAsia="sk-SK"/>
              </w:rPr>
              <w:t xml:space="preserve"> of movement and exchange of economic values, behavior of individual elements of economic systems, organization of creation, distribution and consumption of economic goods and </w:t>
            </w:r>
            <w:r w:rsidR="005A4401">
              <w:rPr>
                <w:rFonts w:cstheme="minorHAnsi"/>
                <w:bCs/>
                <w:i/>
                <w:iCs/>
                <w:sz w:val="16"/>
                <w:szCs w:val="16"/>
                <w:lang w:val="en-US" w:eastAsia="sk-SK"/>
              </w:rPr>
              <w:t xml:space="preserve">by </w:t>
            </w:r>
            <w:r w:rsidRPr="00981D7E">
              <w:rPr>
                <w:rFonts w:cstheme="minorHAnsi"/>
                <w:bCs/>
                <w:i/>
                <w:iCs/>
                <w:sz w:val="16"/>
                <w:szCs w:val="16"/>
                <w:lang w:val="en-US" w:eastAsia="sk-SK"/>
              </w:rPr>
              <w:t>effective use of qualitative and quantitative</w:t>
            </w:r>
            <w:r w:rsidR="00585014">
              <w:rPr>
                <w:rFonts w:cstheme="minorHAnsi"/>
                <w:bCs/>
                <w:i/>
                <w:iCs/>
                <w:sz w:val="16"/>
                <w:szCs w:val="16"/>
                <w:lang w:val="en-US" w:eastAsia="sk-SK"/>
              </w:rPr>
              <w:t xml:space="preserve"> methods,</w:t>
            </w:r>
            <w:r w:rsidRPr="00981D7E">
              <w:rPr>
                <w:rFonts w:cstheme="minorHAnsi"/>
                <w:bCs/>
                <w:i/>
                <w:iCs/>
                <w:sz w:val="16"/>
                <w:szCs w:val="16"/>
                <w:lang w:val="en-US" w:eastAsia="sk-SK"/>
              </w:rPr>
              <w:t xml:space="preserve"> solutions are proposed for national economic and specific economic and managerial situations in which the interaction of intangible and tangible components in the process of economic decision-making and rational behavior</w:t>
            </w:r>
            <w:r w:rsidR="00585014">
              <w:rPr>
                <w:rFonts w:cstheme="minorHAnsi"/>
                <w:bCs/>
                <w:i/>
                <w:iCs/>
                <w:sz w:val="16"/>
                <w:szCs w:val="16"/>
                <w:lang w:val="en-US" w:eastAsia="sk-SK"/>
              </w:rPr>
              <w:t xml:space="preserve"> manifests itself</w:t>
            </w:r>
            <w:r w:rsidRPr="00981D7E">
              <w:rPr>
                <w:rFonts w:cstheme="minorHAnsi"/>
                <w:bCs/>
                <w:i/>
                <w:iCs/>
                <w:sz w:val="16"/>
                <w:szCs w:val="16"/>
                <w:lang w:val="en-US" w:eastAsia="sk-SK"/>
              </w:rPr>
              <w:t>, while respecting regional and national peculiarities of economic systems and in the context of the international economic environment ". It includes,</w:t>
            </w:r>
            <w:r w:rsidR="00585014">
              <w:rPr>
                <w:rFonts w:cstheme="minorHAnsi"/>
                <w:bCs/>
                <w:i/>
                <w:iCs/>
                <w:sz w:val="16"/>
                <w:szCs w:val="16"/>
                <w:lang w:val="en-US" w:eastAsia="sk-SK"/>
              </w:rPr>
              <w:t xml:space="preserve"> particularly</w:t>
            </w:r>
            <w:r w:rsidRPr="00981D7E">
              <w:rPr>
                <w:rFonts w:cstheme="minorHAnsi"/>
                <w:bCs/>
                <w:i/>
                <w:iCs/>
                <w:sz w:val="16"/>
                <w:szCs w:val="16"/>
                <w:lang w:val="en-US" w:eastAsia="sk-SK"/>
              </w:rPr>
              <w:t xml:space="preserve">, their definition at the level of the macroeconomic </w:t>
            </w:r>
            <w:r w:rsidR="00291970">
              <w:rPr>
                <w:rFonts w:cstheme="minorHAnsi"/>
                <w:bCs/>
                <w:i/>
                <w:iCs/>
                <w:sz w:val="16"/>
                <w:szCs w:val="16"/>
                <w:lang w:val="en-US" w:eastAsia="sk-SK"/>
              </w:rPr>
              <w:t>patterns</w:t>
            </w:r>
            <w:r w:rsidRPr="00981D7E">
              <w:rPr>
                <w:rFonts w:cstheme="minorHAnsi"/>
                <w:bCs/>
                <w:i/>
                <w:iCs/>
                <w:sz w:val="16"/>
                <w:szCs w:val="16"/>
                <w:lang w:val="en-US" w:eastAsia="sk-SK"/>
              </w:rPr>
              <w:t xml:space="preserve"> of the economic system </w:t>
            </w:r>
            <w:r w:rsidR="00291970" w:rsidRPr="00981D7E">
              <w:rPr>
                <w:rFonts w:cstheme="minorHAnsi"/>
                <w:bCs/>
                <w:i/>
                <w:iCs/>
                <w:sz w:val="16"/>
                <w:szCs w:val="16"/>
                <w:lang w:val="en-US" w:eastAsia="sk-SK"/>
              </w:rPr>
              <w:t xml:space="preserve">functioning </w:t>
            </w:r>
            <w:r w:rsidRPr="00981D7E">
              <w:rPr>
                <w:rFonts w:cstheme="minorHAnsi"/>
                <w:bCs/>
                <w:i/>
                <w:iCs/>
                <w:sz w:val="16"/>
                <w:szCs w:val="16"/>
                <w:lang w:val="en-US" w:eastAsia="sk-SK"/>
              </w:rPr>
              <w:t>on an international scale. "</w:t>
            </w:r>
          </w:p>
          <w:p w14:paraId="57618268" w14:textId="4527C884" w:rsidR="00981D7E" w:rsidRPr="00981D7E" w:rsidRDefault="00981D7E" w:rsidP="00981D7E">
            <w:pPr>
              <w:spacing w:line="216" w:lineRule="auto"/>
              <w:contextualSpacing/>
              <w:rPr>
                <w:rFonts w:cstheme="minorHAnsi"/>
                <w:bCs/>
                <w:i/>
                <w:iCs/>
                <w:sz w:val="16"/>
                <w:szCs w:val="16"/>
                <w:lang w:val="en-US" w:eastAsia="sk-SK"/>
              </w:rPr>
            </w:pPr>
            <w:r w:rsidRPr="00981D7E">
              <w:rPr>
                <w:rFonts w:cstheme="minorHAnsi"/>
                <w:bCs/>
                <w:i/>
                <w:iCs/>
                <w:sz w:val="16"/>
                <w:szCs w:val="16"/>
                <w:lang w:val="en-US" w:eastAsia="sk-SK"/>
              </w:rPr>
              <w:t xml:space="preserve">International business and its management </w:t>
            </w:r>
            <w:r w:rsidR="00291970" w:rsidRPr="00981D7E">
              <w:rPr>
                <w:rFonts w:cstheme="minorHAnsi"/>
                <w:bCs/>
                <w:i/>
                <w:iCs/>
                <w:sz w:val="16"/>
                <w:szCs w:val="16"/>
                <w:lang w:val="en-US" w:eastAsia="sk-SK"/>
              </w:rPr>
              <w:t>a</w:t>
            </w:r>
            <w:r w:rsidR="00291970">
              <w:rPr>
                <w:rFonts w:cstheme="minorHAnsi"/>
                <w:bCs/>
                <w:i/>
                <w:iCs/>
                <w:sz w:val="16"/>
                <w:szCs w:val="16"/>
                <w:lang w:val="en-US" w:eastAsia="sk-SK"/>
              </w:rPr>
              <w:t xml:space="preserve">re </w:t>
            </w:r>
            <w:r w:rsidRPr="00981D7E">
              <w:rPr>
                <w:rFonts w:cstheme="minorHAnsi"/>
                <w:bCs/>
                <w:i/>
                <w:iCs/>
                <w:sz w:val="16"/>
                <w:szCs w:val="16"/>
                <w:lang w:val="en-US" w:eastAsia="sk-SK"/>
              </w:rPr>
              <w:t xml:space="preserve">a significant area of ​​theoretical knowledge and scientific research in the field of economics at the international level. Scientific research of international business and its practical implications due to the openness of the Slovak economy and the 7th highest dependence on foreign trade at the global level and the important position of foreign direct investment and related issues at the level of international business can be emphasized as especially necessary for scientific research in the Slovak Republic. A similar </w:t>
            </w:r>
            <w:r w:rsidR="00291970">
              <w:rPr>
                <w:rFonts w:cstheme="minorHAnsi"/>
                <w:bCs/>
                <w:i/>
                <w:iCs/>
                <w:sz w:val="16"/>
                <w:szCs w:val="16"/>
                <w:lang w:val="en-US" w:eastAsia="sk-SK"/>
              </w:rPr>
              <w:t>study field</w:t>
            </w:r>
            <w:r w:rsidRPr="00981D7E">
              <w:rPr>
                <w:rFonts w:cstheme="minorHAnsi"/>
                <w:bCs/>
                <w:i/>
                <w:iCs/>
                <w:sz w:val="16"/>
                <w:szCs w:val="16"/>
                <w:lang w:val="en-US" w:eastAsia="sk-SK"/>
              </w:rPr>
              <w:t xml:space="preserve"> is part of every major university of economics / business school in the surrounding countries and </w:t>
            </w:r>
            <w:r w:rsidR="00291970">
              <w:rPr>
                <w:rFonts w:cstheme="minorHAnsi"/>
                <w:bCs/>
                <w:i/>
                <w:iCs/>
                <w:sz w:val="16"/>
                <w:szCs w:val="16"/>
                <w:lang w:val="en-US" w:eastAsia="sk-SK"/>
              </w:rPr>
              <w:t>at the international level</w:t>
            </w:r>
            <w:r w:rsidRPr="00981D7E">
              <w:rPr>
                <w:rFonts w:cstheme="minorHAnsi"/>
                <w:bCs/>
                <w:i/>
                <w:iCs/>
                <w:sz w:val="16"/>
                <w:szCs w:val="16"/>
                <w:lang w:val="en-US" w:eastAsia="sk-SK"/>
              </w:rPr>
              <w:t>.</w:t>
            </w:r>
          </w:p>
          <w:p w14:paraId="1778DC61" w14:textId="38DA5DD5" w:rsidR="009C08C0" w:rsidRPr="0060043B" w:rsidRDefault="00981D7E" w:rsidP="00E21DF8">
            <w:pPr>
              <w:spacing w:line="216" w:lineRule="auto"/>
              <w:contextualSpacing/>
              <w:rPr>
                <w:rFonts w:cstheme="minorHAnsi"/>
                <w:bCs/>
                <w:i/>
                <w:iCs/>
                <w:sz w:val="16"/>
                <w:szCs w:val="16"/>
                <w:lang w:val="en-US" w:eastAsia="sk-SK"/>
              </w:rPr>
            </w:pPr>
            <w:r w:rsidRPr="00981D7E">
              <w:rPr>
                <w:rFonts w:cstheme="minorHAnsi"/>
                <w:bCs/>
                <w:i/>
                <w:iCs/>
                <w:sz w:val="16"/>
                <w:szCs w:val="16"/>
                <w:lang w:val="en-US" w:eastAsia="sk-SK"/>
              </w:rPr>
              <w:t>The submitted structure of profile subjects and the study plan meet the set criteria</w:t>
            </w:r>
            <w:r w:rsidR="00E21DF8">
              <w:rPr>
                <w:rFonts w:cstheme="minorHAnsi"/>
                <w:bCs/>
                <w:i/>
                <w:iCs/>
                <w:sz w:val="16"/>
                <w:szCs w:val="16"/>
                <w:lang w:val="en-US" w:eastAsia="sk-SK"/>
              </w:rPr>
              <w:t>.</w:t>
            </w:r>
          </w:p>
        </w:tc>
        <w:tc>
          <w:tcPr>
            <w:tcW w:w="2693" w:type="dxa"/>
          </w:tcPr>
          <w:p w14:paraId="3CE14DB7" w14:textId="77777777" w:rsidR="00E21DF8" w:rsidRDefault="00693766" w:rsidP="00E21DF8">
            <w:pPr>
              <w:spacing w:line="216" w:lineRule="auto"/>
              <w:contextualSpacing/>
              <w:rPr>
                <w:rFonts w:cstheme="minorHAnsi"/>
                <w:bCs/>
                <w:i/>
                <w:iCs/>
                <w:color w:val="A6A6A6" w:themeColor="background1" w:themeShade="A6"/>
                <w:sz w:val="16"/>
                <w:szCs w:val="16"/>
                <w:lang w:eastAsia="sk-SK"/>
              </w:rPr>
            </w:pPr>
            <w:hyperlink r:id="rId16" w:history="1">
              <w:r w:rsidR="00E21DF8" w:rsidRPr="00D974FF">
                <w:rPr>
                  <w:rStyle w:val="Hypertextovprepojenie"/>
                  <w:rFonts w:cstheme="minorHAnsi"/>
                  <w:bCs/>
                  <w:i/>
                  <w:iCs/>
                  <w:sz w:val="16"/>
                  <w:szCs w:val="16"/>
                  <w:lang w:eastAsia="sk-SK"/>
                </w:rPr>
                <w:t>https://www.portalvs.sk/sk/studijne-odbory/zobrazit/ekonomia-a-manazment</w:t>
              </w:r>
            </w:hyperlink>
          </w:p>
          <w:p w14:paraId="12AB2B1D" w14:textId="1FBB9923" w:rsidR="009C08C0" w:rsidRPr="0060043B" w:rsidRDefault="009C08C0" w:rsidP="00E815D8">
            <w:pPr>
              <w:spacing w:line="216" w:lineRule="auto"/>
              <w:contextualSpacing/>
              <w:rPr>
                <w:rFonts w:cstheme="minorHAnsi"/>
                <w:bCs/>
                <w:i/>
                <w:iCs/>
                <w:sz w:val="16"/>
                <w:szCs w:val="16"/>
                <w:lang w:val="en-US" w:eastAsia="sk-SK"/>
              </w:rPr>
            </w:pPr>
          </w:p>
        </w:tc>
      </w:tr>
    </w:tbl>
    <w:p w14:paraId="6D2A44DF" w14:textId="1565B13D" w:rsidR="00CE2DDF" w:rsidRPr="0060043B" w:rsidRDefault="00E82D04" w:rsidP="00B334A5">
      <w:pPr>
        <w:tabs>
          <w:tab w:val="left" w:pos="1134"/>
        </w:tabs>
        <w:spacing w:before="120" w:after="0" w:line="240" w:lineRule="auto"/>
        <w:jc w:val="both"/>
        <w:rPr>
          <w:bCs/>
          <w:sz w:val="18"/>
          <w:szCs w:val="18"/>
          <w:lang w:val="en-US"/>
        </w:rPr>
      </w:pPr>
      <w:r w:rsidRPr="0060043B">
        <w:rPr>
          <w:rFonts w:cstheme="minorHAnsi"/>
          <w:b/>
          <w:bCs/>
          <w:sz w:val="18"/>
          <w:szCs w:val="18"/>
          <w:lang w:val="en-US"/>
        </w:rPr>
        <w:t>SP 2.6</w:t>
      </w:r>
      <w:r w:rsidR="001B7E54" w:rsidRPr="0060043B">
        <w:rPr>
          <w:rFonts w:cstheme="minorHAnsi"/>
          <w:sz w:val="18"/>
          <w:szCs w:val="18"/>
          <w:lang w:val="en-US"/>
        </w:rPr>
        <w:t>.</w:t>
      </w:r>
      <w:r w:rsidRPr="0060043B">
        <w:rPr>
          <w:rFonts w:cstheme="minorHAnsi"/>
          <w:sz w:val="18"/>
          <w:szCs w:val="18"/>
          <w:lang w:val="en-US"/>
        </w:rPr>
        <w:t xml:space="preserve"> </w:t>
      </w:r>
      <w:r w:rsidR="00CE2DDF" w:rsidRPr="0060043B">
        <w:rPr>
          <w:bCs/>
          <w:sz w:val="18"/>
          <w:szCs w:val="18"/>
          <w:lang w:val="en-US"/>
        </w:rPr>
        <w:t xml:space="preserve">The study programme clearly defines and communicates the level of qualification that students </w:t>
      </w:r>
      <w:r w:rsidR="007C41B1" w:rsidRPr="0060043B">
        <w:rPr>
          <w:bCs/>
          <w:sz w:val="18"/>
          <w:szCs w:val="18"/>
          <w:lang w:val="en-US"/>
        </w:rPr>
        <w:t>ac</w:t>
      </w:r>
      <w:r w:rsidR="00CE2DDF" w:rsidRPr="0060043B">
        <w:rPr>
          <w:bCs/>
          <w:sz w:val="18"/>
          <w:szCs w:val="18"/>
          <w:lang w:val="en-US"/>
        </w:rPr>
        <w:t>quire upon their successful completion</w:t>
      </w:r>
      <w:r w:rsidR="0096092E" w:rsidRPr="0060043B">
        <w:rPr>
          <w:bCs/>
          <w:sz w:val="18"/>
          <w:szCs w:val="18"/>
          <w:lang w:val="en-US"/>
        </w:rPr>
        <w:t>. T</w:t>
      </w:r>
      <w:r w:rsidR="00CE2DDF" w:rsidRPr="0060043B">
        <w:rPr>
          <w:bCs/>
          <w:sz w:val="18"/>
          <w:szCs w:val="18"/>
          <w:lang w:val="en-US"/>
        </w:rPr>
        <w:t>he qualification correspond</w:t>
      </w:r>
      <w:r w:rsidR="0096092E" w:rsidRPr="0060043B">
        <w:rPr>
          <w:bCs/>
          <w:sz w:val="18"/>
          <w:szCs w:val="18"/>
          <w:lang w:val="en-US"/>
        </w:rPr>
        <w:t xml:space="preserve">s </w:t>
      </w:r>
      <w:r w:rsidR="00CE2DDF" w:rsidRPr="0060043B">
        <w:rPr>
          <w:bCs/>
          <w:sz w:val="18"/>
          <w:szCs w:val="18"/>
          <w:lang w:val="en-US"/>
        </w:rPr>
        <w:t xml:space="preserve">to the </w:t>
      </w:r>
      <w:r w:rsidR="000D4778" w:rsidRPr="0060043B">
        <w:rPr>
          <w:bCs/>
          <w:sz w:val="18"/>
          <w:szCs w:val="18"/>
          <w:lang w:val="en-US"/>
        </w:rPr>
        <w:t>appropriate</w:t>
      </w:r>
      <w:r w:rsidR="00CE2DDF" w:rsidRPr="0060043B">
        <w:rPr>
          <w:bCs/>
          <w:sz w:val="18"/>
          <w:szCs w:val="18"/>
          <w:lang w:val="en-US"/>
        </w:rPr>
        <w:t xml:space="preserve"> level of education </w:t>
      </w:r>
      <w:r w:rsidR="007C41B1" w:rsidRPr="0060043B">
        <w:rPr>
          <w:bCs/>
          <w:sz w:val="18"/>
          <w:szCs w:val="18"/>
          <w:lang w:val="en-US"/>
        </w:rPr>
        <w:t>under</w:t>
      </w:r>
      <w:r w:rsidR="00CE2DDF" w:rsidRPr="0060043B">
        <w:rPr>
          <w:bCs/>
          <w:sz w:val="18"/>
          <w:szCs w:val="18"/>
          <w:lang w:val="en-US"/>
        </w:rPr>
        <w:t xml:space="preserve"> the qualifications framework.</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6D4C96ED" w14:textId="77777777" w:rsidTr="00827C68">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29ED18E9" w14:textId="4757313C" w:rsidR="001B7E54" w:rsidRPr="0060043B" w:rsidRDefault="00645742" w:rsidP="00E815D8">
            <w:pPr>
              <w:tabs>
                <w:tab w:val="left" w:pos="2936"/>
              </w:tabs>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07E16782" w14:textId="2284DB52" w:rsidR="001B7E54" w:rsidRPr="0060043B" w:rsidRDefault="00645742" w:rsidP="00E815D8">
            <w:pPr>
              <w:tabs>
                <w:tab w:val="left" w:pos="2936"/>
              </w:tabs>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1130E1" w:rsidRPr="0060043B" w14:paraId="173C7FE4" w14:textId="77777777" w:rsidTr="002470F4">
        <w:trPr>
          <w:trHeight w:val="557"/>
        </w:trPr>
        <w:tc>
          <w:tcPr>
            <w:tcW w:w="7085" w:type="dxa"/>
          </w:tcPr>
          <w:p w14:paraId="3B328C83" w14:textId="5367BDEA" w:rsidR="000D3612" w:rsidRPr="000D3612" w:rsidRDefault="000D3612" w:rsidP="000D3612">
            <w:pPr>
              <w:tabs>
                <w:tab w:val="left" w:pos="2936"/>
              </w:tabs>
              <w:spacing w:line="216" w:lineRule="auto"/>
              <w:contextualSpacing/>
              <w:rPr>
                <w:rFonts w:cstheme="minorHAnsi"/>
                <w:bCs/>
                <w:i/>
                <w:iCs/>
                <w:sz w:val="16"/>
                <w:szCs w:val="16"/>
                <w:lang w:val="en-US" w:eastAsia="sk-SK"/>
              </w:rPr>
            </w:pPr>
            <w:r w:rsidRPr="000D3612">
              <w:rPr>
                <w:rFonts w:cstheme="minorHAnsi"/>
                <w:bCs/>
                <w:i/>
                <w:iCs/>
                <w:sz w:val="16"/>
                <w:szCs w:val="16"/>
                <w:lang w:val="en-US" w:eastAsia="sk-SK"/>
              </w:rPr>
              <w:t>The description of the study program clearly specifies the level of qualification (8.) that the student will obtain by successful completing the study and scientific part and successful defending the doctoral dissertation</w:t>
            </w:r>
            <w:r w:rsidR="00E46755">
              <w:rPr>
                <w:rFonts w:cstheme="minorHAnsi"/>
                <w:bCs/>
                <w:i/>
                <w:iCs/>
                <w:sz w:val="16"/>
                <w:szCs w:val="16"/>
                <w:lang w:val="en-US" w:eastAsia="sk-SK"/>
              </w:rPr>
              <w:t xml:space="preserve"> thesis</w:t>
            </w:r>
            <w:r w:rsidRPr="000D3612">
              <w:rPr>
                <w:rFonts w:cstheme="minorHAnsi"/>
                <w:bCs/>
                <w:i/>
                <w:iCs/>
                <w:sz w:val="16"/>
                <w:szCs w:val="16"/>
                <w:lang w:val="en-US" w:eastAsia="sk-SK"/>
              </w:rPr>
              <w:t xml:space="preserve">. Individual knowledge, skills and competencies of the graduate are achieved by </w:t>
            </w:r>
            <w:r w:rsidR="00E46755">
              <w:rPr>
                <w:rFonts w:cstheme="minorHAnsi"/>
                <w:bCs/>
                <w:i/>
                <w:iCs/>
                <w:sz w:val="16"/>
                <w:szCs w:val="16"/>
                <w:lang w:val="en-US" w:eastAsia="sk-SK"/>
              </w:rPr>
              <w:t>consistent</w:t>
            </w:r>
            <w:r w:rsidRPr="000D3612">
              <w:rPr>
                <w:rFonts w:cstheme="minorHAnsi"/>
                <w:bCs/>
                <w:i/>
                <w:iCs/>
                <w:sz w:val="16"/>
                <w:szCs w:val="16"/>
                <w:lang w:val="en-US" w:eastAsia="sk-SK"/>
              </w:rPr>
              <w:t xml:space="preserve"> acquisition of knowledge, skills and competencies at the level of individual subjects of the study part and by fulfilling the obligations set out in the scientific part of the study. The starting point was their definition at the level of the Slovak Qualifications Framework, SKKR descriptors (annexes to the SKKR assignment report) and Dublin descriptors and</w:t>
            </w:r>
            <w:r w:rsidR="00721D8A">
              <w:rPr>
                <w:rFonts w:cstheme="minorHAnsi"/>
                <w:bCs/>
                <w:i/>
                <w:iCs/>
                <w:sz w:val="16"/>
                <w:szCs w:val="16"/>
                <w:lang w:val="en-US" w:eastAsia="sk-SK"/>
              </w:rPr>
              <w:t xml:space="preserve"> that they</w:t>
            </w:r>
            <w:r w:rsidRPr="000D3612">
              <w:rPr>
                <w:rFonts w:cstheme="minorHAnsi"/>
                <w:bCs/>
                <w:i/>
                <w:iCs/>
                <w:sz w:val="16"/>
                <w:szCs w:val="16"/>
                <w:lang w:val="en-US" w:eastAsia="sk-SK"/>
              </w:rPr>
              <w:t xml:space="preserve"> are based on the required knowledge, skills and competences set out in the National Qualifications Framework of the Slovak Republic at level 8.</w:t>
            </w:r>
          </w:p>
          <w:p w14:paraId="7591D152" w14:textId="32250505" w:rsidR="008046B9" w:rsidRPr="0060043B" w:rsidRDefault="000D3612" w:rsidP="000D3612">
            <w:pPr>
              <w:tabs>
                <w:tab w:val="left" w:pos="2936"/>
              </w:tabs>
              <w:spacing w:line="216" w:lineRule="auto"/>
              <w:contextualSpacing/>
              <w:rPr>
                <w:rFonts w:cstheme="minorHAnsi"/>
                <w:bCs/>
                <w:i/>
                <w:iCs/>
                <w:sz w:val="16"/>
                <w:szCs w:val="16"/>
                <w:lang w:val="en-US" w:eastAsia="sk-SK"/>
              </w:rPr>
            </w:pPr>
            <w:r w:rsidRPr="000D3612">
              <w:rPr>
                <w:rFonts w:cstheme="minorHAnsi"/>
                <w:bCs/>
                <w:i/>
                <w:iCs/>
                <w:sz w:val="16"/>
                <w:szCs w:val="16"/>
                <w:lang w:val="en-US" w:eastAsia="sk-SK"/>
              </w:rPr>
              <w:t xml:space="preserve">Their specific wording for the </w:t>
            </w:r>
            <w:r w:rsidR="00721D8A">
              <w:rPr>
                <w:rFonts w:cstheme="minorHAnsi"/>
                <w:bCs/>
                <w:i/>
                <w:iCs/>
                <w:sz w:val="16"/>
                <w:szCs w:val="16"/>
                <w:lang w:val="en-US" w:eastAsia="sk-SK"/>
              </w:rPr>
              <w:t xml:space="preserve">profile of </w:t>
            </w:r>
            <w:r w:rsidRPr="000D3612">
              <w:rPr>
                <w:rFonts w:cstheme="minorHAnsi"/>
                <w:bCs/>
                <w:i/>
                <w:iCs/>
                <w:sz w:val="16"/>
                <w:szCs w:val="16"/>
                <w:lang w:val="en-US" w:eastAsia="sk-SK"/>
              </w:rPr>
              <w:t>graduate is given in the description of the study program and at the level of individual subjects in the information sheets of profile subjects.</w:t>
            </w:r>
          </w:p>
        </w:tc>
        <w:tc>
          <w:tcPr>
            <w:tcW w:w="2693" w:type="dxa"/>
          </w:tcPr>
          <w:p w14:paraId="7618247B" w14:textId="3965DFBE" w:rsidR="008046B9" w:rsidRPr="0060043B" w:rsidRDefault="00CD179A" w:rsidP="00E815D8">
            <w:pPr>
              <w:tabs>
                <w:tab w:val="left" w:pos="2936"/>
              </w:tabs>
              <w:spacing w:line="216" w:lineRule="auto"/>
              <w:contextualSpacing/>
              <w:rPr>
                <w:rFonts w:cstheme="minorHAnsi"/>
                <w:bCs/>
                <w:i/>
                <w:iCs/>
                <w:sz w:val="16"/>
                <w:szCs w:val="16"/>
                <w:lang w:val="en-US" w:eastAsia="sk-SK"/>
              </w:rPr>
            </w:pPr>
            <w:r>
              <w:rPr>
                <w:rFonts w:cstheme="minorHAnsi"/>
                <w:bCs/>
                <w:i/>
                <w:iCs/>
                <w:sz w:val="16"/>
                <w:szCs w:val="16"/>
                <w:lang w:val="en-US" w:eastAsia="sk-SK"/>
              </w:rPr>
              <w:t>Description of the study programme – outline – point 6</w:t>
            </w:r>
          </w:p>
        </w:tc>
      </w:tr>
    </w:tbl>
    <w:p w14:paraId="2C935E1B" w14:textId="05ACBDD9" w:rsidR="0045678D" w:rsidRPr="0060043B" w:rsidRDefault="00E82D04" w:rsidP="00B334A5">
      <w:pPr>
        <w:spacing w:before="120" w:after="0"/>
        <w:jc w:val="both"/>
        <w:rPr>
          <w:rFonts w:cstheme="minorHAnsi"/>
          <w:sz w:val="18"/>
          <w:szCs w:val="18"/>
          <w:lang w:val="en-US"/>
        </w:rPr>
      </w:pPr>
      <w:r w:rsidRPr="0060043B">
        <w:rPr>
          <w:rFonts w:cstheme="minorHAnsi"/>
          <w:b/>
          <w:bCs/>
          <w:sz w:val="18"/>
          <w:szCs w:val="18"/>
          <w:lang w:val="en-US"/>
        </w:rPr>
        <w:t>SP 2.7</w:t>
      </w:r>
      <w:r w:rsidR="001B7E54" w:rsidRPr="0060043B">
        <w:rPr>
          <w:rFonts w:cstheme="minorHAnsi"/>
          <w:b/>
          <w:bCs/>
          <w:sz w:val="18"/>
          <w:szCs w:val="18"/>
          <w:lang w:val="en-US"/>
        </w:rPr>
        <w:t>.</w:t>
      </w:r>
      <w:r w:rsidRPr="0060043B">
        <w:rPr>
          <w:rFonts w:cstheme="minorHAnsi"/>
          <w:sz w:val="18"/>
          <w:szCs w:val="18"/>
          <w:lang w:val="en-US"/>
        </w:rPr>
        <w:t xml:space="preserve"> </w:t>
      </w:r>
      <w:r w:rsidR="007C41B1" w:rsidRPr="0060043B">
        <w:rPr>
          <w:rStyle w:val="tlid-translation"/>
          <w:rFonts w:cstheme="minorHAnsi"/>
          <w:bCs/>
          <w:sz w:val="18"/>
          <w:szCs w:val="18"/>
          <w:lang w:val="en-US"/>
        </w:rPr>
        <w:t>The study programme</w:t>
      </w:r>
      <w:r w:rsidR="007C41B1" w:rsidRPr="0060043B">
        <w:rPr>
          <w:rStyle w:val="tlid-translation"/>
          <w:rFonts w:cstheme="minorHAnsi"/>
          <w:sz w:val="18"/>
          <w:szCs w:val="18"/>
          <w:lang w:val="en-US"/>
        </w:rPr>
        <w:t xml:space="preserve"> </w:t>
      </w:r>
      <w:r w:rsidR="007C41B1" w:rsidRPr="0060043B">
        <w:rPr>
          <w:rFonts w:cstheme="minorHAnsi"/>
          <w:bCs/>
          <w:sz w:val="18"/>
          <w:szCs w:val="18"/>
          <w:lang w:val="en-US"/>
        </w:rPr>
        <w:t xml:space="preserve">clearly defines </w:t>
      </w:r>
      <w:r w:rsidR="007C41B1" w:rsidRPr="0060043B">
        <w:rPr>
          <w:rStyle w:val="tlid-translation"/>
          <w:rFonts w:cstheme="minorHAnsi"/>
          <w:sz w:val="18"/>
          <w:szCs w:val="18"/>
          <w:lang w:val="en-US"/>
        </w:rPr>
        <w:t>a</w:t>
      </w:r>
      <w:r w:rsidR="000474EA" w:rsidRPr="0060043B">
        <w:rPr>
          <w:rStyle w:val="tlid-translation"/>
          <w:rFonts w:cstheme="minorHAnsi"/>
          <w:sz w:val="18"/>
          <w:szCs w:val="18"/>
          <w:lang w:val="en-US"/>
        </w:rPr>
        <w:t> </w:t>
      </w:r>
      <w:r w:rsidR="004B39FE" w:rsidRPr="0060043B">
        <w:rPr>
          <w:rStyle w:val="tlid-translation"/>
          <w:rFonts w:cstheme="minorHAnsi"/>
          <w:sz w:val="18"/>
          <w:szCs w:val="18"/>
          <w:lang w:val="en-US"/>
        </w:rPr>
        <w:t>graduate ‘</w:t>
      </w:r>
      <w:r w:rsidR="000474EA" w:rsidRPr="0060043B">
        <w:rPr>
          <w:rStyle w:val="tlid-translation"/>
          <w:rFonts w:cstheme="minorHAnsi"/>
          <w:sz w:val="18"/>
          <w:szCs w:val="18"/>
          <w:lang w:val="en-US"/>
        </w:rPr>
        <w:t>s</w:t>
      </w:r>
      <w:r w:rsidR="007C41B1" w:rsidRPr="0060043B">
        <w:rPr>
          <w:rStyle w:val="tlid-translation"/>
          <w:rFonts w:cstheme="minorHAnsi"/>
          <w:sz w:val="18"/>
          <w:szCs w:val="18"/>
          <w:lang w:val="en-US"/>
        </w:rPr>
        <w:t xml:space="preserve"> profile</w:t>
      </w:r>
      <w:r w:rsidR="000474EA" w:rsidRPr="0060043B">
        <w:rPr>
          <w:rStyle w:val="tlid-translation"/>
          <w:rFonts w:cstheme="minorHAnsi"/>
          <w:sz w:val="18"/>
          <w:szCs w:val="18"/>
          <w:lang w:val="en-US"/>
        </w:rPr>
        <w:t>.</w:t>
      </w:r>
      <w:r w:rsidR="007C41B1" w:rsidRPr="0060043B">
        <w:rPr>
          <w:rStyle w:val="tlid-translation"/>
          <w:rFonts w:cstheme="minorHAnsi"/>
          <w:sz w:val="18"/>
          <w:szCs w:val="18"/>
          <w:lang w:val="en-US"/>
        </w:rPr>
        <w:t xml:space="preserve"> </w:t>
      </w:r>
      <w:r w:rsidR="000474EA" w:rsidRPr="0060043B">
        <w:rPr>
          <w:rStyle w:val="tlid-translation"/>
          <w:rFonts w:cstheme="minorHAnsi"/>
          <w:sz w:val="18"/>
          <w:szCs w:val="18"/>
          <w:lang w:val="en-US"/>
        </w:rPr>
        <w:t xml:space="preserve">Within its framework </w:t>
      </w:r>
      <w:r w:rsidR="007C41B1" w:rsidRPr="0060043B">
        <w:rPr>
          <w:rStyle w:val="tlid-translation"/>
          <w:rFonts w:cstheme="minorHAnsi"/>
          <w:sz w:val="18"/>
          <w:szCs w:val="18"/>
          <w:lang w:val="en-US"/>
        </w:rPr>
        <w:t>the descriptors define the learning outcomes that are verifiable and appropriate to the institution</w:t>
      </w:r>
      <w:r w:rsidR="000474EA" w:rsidRPr="0060043B">
        <w:rPr>
          <w:rStyle w:val="tlid-translation"/>
          <w:rFonts w:cstheme="minorHAnsi"/>
          <w:sz w:val="18"/>
          <w:szCs w:val="18"/>
          <w:lang w:val="en-US"/>
        </w:rPr>
        <w:t>‘s</w:t>
      </w:r>
      <w:r w:rsidR="007C41B1" w:rsidRPr="0060043B">
        <w:rPr>
          <w:rStyle w:val="tlid-translation"/>
          <w:rFonts w:cstheme="minorHAnsi"/>
          <w:sz w:val="18"/>
          <w:szCs w:val="18"/>
          <w:lang w:val="en-US"/>
        </w:rPr>
        <w:t xml:space="preserve"> mission, </w:t>
      </w:r>
      <w:r w:rsidR="003E6B43" w:rsidRPr="0060043B">
        <w:rPr>
          <w:rStyle w:val="tlid-translation"/>
          <w:rFonts w:cstheme="minorHAnsi"/>
          <w:sz w:val="18"/>
          <w:szCs w:val="18"/>
          <w:lang w:val="en-US"/>
        </w:rPr>
        <w:t>to the</w:t>
      </w:r>
      <w:r w:rsidR="00392FB8" w:rsidRPr="0060043B">
        <w:rPr>
          <w:rStyle w:val="tlid-translation"/>
          <w:rFonts w:cstheme="minorHAnsi"/>
          <w:sz w:val="18"/>
          <w:szCs w:val="18"/>
          <w:lang w:val="en-US"/>
        </w:rPr>
        <w:t xml:space="preserve"> given</w:t>
      </w:r>
      <w:r w:rsidR="003E6B43" w:rsidRPr="0060043B">
        <w:rPr>
          <w:rStyle w:val="tlid-translation"/>
          <w:rFonts w:cstheme="minorHAnsi"/>
          <w:sz w:val="18"/>
          <w:szCs w:val="18"/>
          <w:lang w:val="en-US"/>
        </w:rPr>
        <w:t xml:space="preserve"> </w:t>
      </w:r>
      <w:r w:rsidR="007C41B1" w:rsidRPr="0060043B">
        <w:rPr>
          <w:rStyle w:val="tlid-translation"/>
          <w:rFonts w:cstheme="minorHAnsi"/>
          <w:sz w:val="18"/>
          <w:szCs w:val="18"/>
          <w:lang w:val="en-US"/>
        </w:rPr>
        <w:t xml:space="preserve">level of </w:t>
      </w:r>
      <w:r w:rsidR="00392FB8" w:rsidRPr="0060043B">
        <w:rPr>
          <w:rStyle w:val="tlid-translation"/>
          <w:rFonts w:cstheme="minorHAnsi"/>
          <w:sz w:val="18"/>
          <w:szCs w:val="18"/>
          <w:lang w:val="en-US"/>
        </w:rPr>
        <w:t xml:space="preserve"> the </w:t>
      </w:r>
      <w:r w:rsidR="007C41B1" w:rsidRPr="0060043B">
        <w:rPr>
          <w:rStyle w:val="tlid-translation"/>
          <w:rFonts w:cstheme="minorHAnsi"/>
          <w:sz w:val="18"/>
          <w:szCs w:val="18"/>
          <w:lang w:val="en-US"/>
        </w:rPr>
        <w:t>qualification</w:t>
      </w:r>
      <w:r w:rsidR="00392FB8" w:rsidRPr="0060043B">
        <w:rPr>
          <w:rStyle w:val="tlid-translation"/>
          <w:rFonts w:cstheme="minorHAnsi"/>
          <w:sz w:val="18"/>
          <w:szCs w:val="18"/>
          <w:lang w:val="en-US"/>
        </w:rPr>
        <w:t xml:space="preserve"> framework</w:t>
      </w:r>
      <w:r w:rsidR="00CD29DA" w:rsidRPr="0060043B">
        <w:rPr>
          <w:rStyle w:val="tlid-translation"/>
          <w:rFonts w:cstheme="minorHAnsi"/>
          <w:sz w:val="18"/>
          <w:szCs w:val="18"/>
          <w:lang w:val="en-US"/>
        </w:rPr>
        <w:t>,</w:t>
      </w:r>
      <w:r w:rsidR="007C41B1" w:rsidRPr="0060043B">
        <w:rPr>
          <w:rStyle w:val="tlid-translation"/>
          <w:rFonts w:cstheme="minorHAnsi"/>
          <w:sz w:val="18"/>
          <w:szCs w:val="18"/>
          <w:lang w:val="en-US"/>
        </w:rPr>
        <w:t xml:space="preserve"> and </w:t>
      </w:r>
      <w:r w:rsidR="003E6B43" w:rsidRPr="0060043B">
        <w:rPr>
          <w:rStyle w:val="tlid-translation"/>
          <w:rFonts w:cstheme="minorHAnsi"/>
          <w:sz w:val="18"/>
          <w:szCs w:val="18"/>
          <w:lang w:val="en-US"/>
        </w:rPr>
        <w:t xml:space="preserve">to </w:t>
      </w:r>
      <w:r w:rsidR="007C41B1" w:rsidRPr="0060043B">
        <w:rPr>
          <w:rStyle w:val="tlid-translation"/>
          <w:rFonts w:cstheme="minorHAnsi"/>
          <w:sz w:val="18"/>
          <w:szCs w:val="18"/>
          <w:lang w:val="en-US"/>
        </w:rPr>
        <w:t>the</w:t>
      </w:r>
      <w:r w:rsidR="000474EA" w:rsidRPr="0060043B">
        <w:rPr>
          <w:rStyle w:val="tlid-translation"/>
          <w:rFonts w:cstheme="minorHAnsi"/>
          <w:sz w:val="18"/>
          <w:szCs w:val="18"/>
          <w:lang w:val="en-US"/>
        </w:rPr>
        <w:t xml:space="preserve"> subject</w:t>
      </w:r>
      <w:r w:rsidR="007C41B1" w:rsidRPr="0060043B">
        <w:rPr>
          <w:rStyle w:val="tlid-translation"/>
          <w:rFonts w:cstheme="minorHAnsi"/>
          <w:sz w:val="18"/>
          <w:szCs w:val="18"/>
          <w:lang w:val="en-US"/>
        </w:rPr>
        <w:t xml:space="preserve"> field according to the relevant field of study or a combination of fields of study in which graduates obtain their higher education degree.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20703846" w14:textId="77777777" w:rsidTr="00280D07">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001003D1" w14:textId="45BD1BC8" w:rsidR="001B7E54"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rPr>
              <w:t>Self-assessment of compliance</w:t>
            </w:r>
          </w:p>
        </w:tc>
        <w:tc>
          <w:tcPr>
            <w:tcW w:w="2693" w:type="dxa"/>
          </w:tcPr>
          <w:p w14:paraId="016F2878" w14:textId="1B4D943E" w:rsidR="001B7E54" w:rsidRPr="0060043B" w:rsidRDefault="00645742" w:rsidP="00E815D8">
            <w:pPr>
              <w:spacing w:line="216" w:lineRule="auto"/>
              <w:contextualSpacing/>
              <w:rPr>
                <w:rFonts w:cstheme="minorHAnsi"/>
                <w:b w:val="0"/>
                <w:bCs w:val="0"/>
                <w:i/>
                <w:iCs/>
                <w:sz w:val="16"/>
                <w:szCs w:val="16"/>
                <w:lang w:val="en-US"/>
              </w:rPr>
            </w:pPr>
            <w:r w:rsidRPr="0060043B">
              <w:rPr>
                <w:rFonts w:cstheme="minorHAnsi"/>
                <w:b w:val="0"/>
                <w:bCs w:val="0"/>
                <w:i/>
                <w:iCs/>
                <w:sz w:val="16"/>
                <w:szCs w:val="16"/>
                <w:lang w:val="en-US" w:eastAsia="sk-SK"/>
              </w:rPr>
              <w:t>References to evidence</w:t>
            </w:r>
          </w:p>
        </w:tc>
      </w:tr>
      <w:tr w:rsidR="00CD179A" w:rsidRPr="0060043B" w14:paraId="3CD42D82" w14:textId="77777777" w:rsidTr="00280D07">
        <w:trPr>
          <w:trHeight w:val="528"/>
        </w:trPr>
        <w:tc>
          <w:tcPr>
            <w:tcW w:w="7085" w:type="dxa"/>
          </w:tcPr>
          <w:p w14:paraId="7D788734" w14:textId="500D93FE" w:rsidR="00CD179A" w:rsidRPr="0060043B" w:rsidRDefault="00CD179A" w:rsidP="00CD179A">
            <w:pPr>
              <w:spacing w:line="216" w:lineRule="auto"/>
              <w:contextualSpacing/>
              <w:rPr>
                <w:rFonts w:cstheme="minorHAnsi"/>
                <w:bCs/>
                <w:i/>
                <w:iCs/>
                <w:sz w:val="16"/>
                <w:szCs w:val="16"/>
                <w:lang w:val="en-US" w:eastAsia="sk-SK"/>
              </w:rPr>
            </w:pPr>
            <w:r w:rsidRPr="00CD179A">
              <w:rPr>
                <w:rFonts w:cstheme="minorHAnsi"/>
                <w:bCs/>
                <w:i/>
                <w:iCs/>
                <w:sz w:val="16"/>
                <w:szCs w:val="16"/>
                <w:lang w:val="en-US" w:eastAsia="sk-SK"/>
              </w:rPr>
              <w:t xml:space="preserve">The description of the study program clearly specifies the profile of the graduate, within which through Dublin descriptors the learning outcomes are defined and communicated, which are verifiable and </w:t>
            </w:r>
            <w:r w:rsidRPr="00CD179A">
              <w:rPr>
                <w:rFonts w:cstheme="minorHAnsi"/>
                <w:bCs/>
                <w:i/>
                <w:iCs/>
                <w:sz w:val="16"/>
                <w:szCs w:val="16"/>
                <w:lang w:val="en-US" w:eastAsia="sk-SK"/>
              </w:rPr>
              <w:lastRenderedPageBreak/>
              <w:t>correspond to the EUBA mission, required 8th level of the qualification framework and area of knowledge according to the relevant field 8.</w:t>
            </w:r>
            <w:r w:rsidR="0009407B">
              <w:rPr>
                <w:rFonts w:cstheme="minorHAnsi"/>
                <w:bCs/>
                <w:i/>
                <w:iCs/>
                <w:sz w:val="16"/>
                <w:szCs w:val="16"/>
                <w:lang w:val="en-US" w:eastAsia="sk-SK"/>
              </w:rPr>
              <w:t xml:space="preserve"> </w:t>
            </w:r>
            <w:r w:rsidRPr="00CD179A">
              <w:rPr>
                <w:rFonts w:cstheme="minorHAnsi"/>
                <w:bCs/>
                <w:i/>
                <w:iCs/>
                <w:sz w:val="16"/>
                <w:szCs w:val="16"/>
                <w:lang w:val="en-US" w:eastAsia="sk-SK"/>
              </w:rPr>
              <w:t>Economics</w:t>
            </w:r>
            <w:r w:rsidR="0009407B">
              <w:rPr>
                <w:rFonts w:cstheme="minorHAnsi"/>
                <w:bCs/>
                <w:i/>
                <w:iCs/>
                <w:sz w:val="16"/>
                <w:szCs w:val="16"/>
                <w:lang w:val="en-US" w:eastAsia="sk-SK"/>
              </w:rPr>
              <w:t xml:space="preserve"> </w:t>
            </w:r>
            <w:r w:rsidRPr="00CD179A">
              <w:rPr>
                <w:rFonts w:cstheme="minorHAnsi"/>
                <w:bCs/>
                <w:i/>
                <w:iCs/>
                <w:sz w:val="16"/>
                <w:szCs w:val="16"/>
                <w:lang w:val="en-US" w:eastAsia="sk-SK"/>
              </w:rPr>
              <w:t>and Management.</w:t>
            </w:r>
          </w:p>
        </w:tc>
        <w:tc>
          <w:tcPr>
            <w:tcW w:w="2693" w:type="dxa"/>
          </w:tcPr>
          <w:p w14:paraId="13E7C097" w14:textId="798BA898" w:rsidR="00CD179A" w:rsidRPr="0060043B" w:rsidRDefault="00CD179A" w:rsidP="00CD179A">
            <w:pPr>
              <w:spacing w:line="216" w:lineRule="auto"/>
              <w:contextualSpacing/>
              <w:rPr>
                <w:rFonts w:cstheme="minorHAnsi"/>
                <w:bCs/>
                <w:i/>
                <w:iCs/>
                <w:sz w:val="16"/>
                <w:szCs w:val="16"/>
                <w:lang w:val="en-US" w:eastAsia="sk-SK"/>
              </w:rPr>
            </w:pPr>
            <w:r>
              <w:rPr>
                <w:rFonts w:cstheme="minorHAnsi"/>
                <w:bCs/>
                <w:i/>
                <w:iCs/>
                <w:sz w:val="16"/>
                <w:szCs w:val="16"/>
                <w:lang w:val="en-US" w:eastAsia="sk-SK"/>
              </w:rPr>
              <w:lastRenderedPageBreak/>
              <w:t>Description of the study programme – outline – point 2</w:t>
            </w:r>
          </w:p>
        </w:tc>
      </w:tr>
    </w:tbl>
    <w:p w14:paraId="112203DD" w14:textId="59ABEC2C" w:rsidR="00E82D04" w:rsidRPr="0060043B" w:rsidRDefault="00575600" w:rsidP="00B334A5">
      <w:pPr>
        <w:spacing w:before="120" w:after="0"/>
        <w:jc w:val="both"/>
        <w:rPr>
          <w:rFonts w:cstheme="minorHAnsi"/>
          <w:bCs/>
          <w:sz w:val="18"/>
          <w:szCs w:val="18"/>
          <w:lang w:val="en-US"/>
        </w:rPr>
      </w:pPr>
      <w:r w:rsidRPr="0060043B">
        <w:rPr>
          <w:rFonts w:cstheme="minorHAnsi"/>
          <w:b/>
          <w:bCs/>
          <w:sz w:val="18"/>
          <w:szCs w:val="18"/>
          <w:lang w:val="en-US"/>
        </w:rPr>
        <w:t>SP 2.8.</w:t>
      </w:r>
      <w:r w:rsidRPr="0060043B">
        <w:rPr>
          <w:rFonts w:cstheme="minorHAnsi"/>
          <w:sz w:val="18"/>
          <w:szCs w:val="18"/>
          <w:lang w:val="en-US"/>
        </w:rPr>
        <w:t xml:space="preserve"> </w:t>
      </w:r>
      <w:r w:rsidR="007C41B1" w:rsidRPr="0060043B">
        <w:rPr>
          <w:rFonts w:cstheme="minorHAnsi"/>
          <w:bCs/>
          <w:sz w:val="18"/>
          <w:szCs w:val="18"/>
          <w:lang w:val="en-US"/>
        </w:rPr>
        <w:t>The learning outcomes and qualifications obtained by completing the study programme meet the sector-specific professional expectations for the pursuit of the profession. The study programme indicates the professions for which the acquired qualification is necessary. This is confirmed by the statements of relevant external stakeholders or by the agreement of the legal entity indicated in the description of the relevant field of study</w:t>
      </w:r>
      <w:r w:rsidR="00BE5086" w:rsidRPr="0060043B">
        <w:rPr>
          <w:rFonts w:cstheme="minorHAnsi"/>
          <w:bCs/>
          <w:sz w:val="18"/>
          <w:szCs w:val="18"/>
          <w:lang w:val="en-US"/>
        </w:rPr>
        <w:t>,</w:t>
      </w:r>
      <w:r w:rsidR="007C41B1" w:rsidRPr="0060043B">
        <w:rPr>
          <w:rFonts w:cstheme="minorHAnsi"/>
          <w:bCs/>
          <w:sz w:val="18"/>
          <w:szCs w:val="18"/>
          <w:lang w:val="en-US"/>
        </w:rPr>
        <w:t xml:space="preserve"> if required by the description, or by a favorable opinion of the relevant ministry for the</w:t>
      </w:r>
      <w:r w:rsidR="00BE5086" w:rsidRPr="0060043B">
        <w:rPr>
          <w:rFonts w:cstheme="minorHAnsi"/>
          <w:bCs/>
          <w:sz w:val="18"/>
          <w:szCs w:val="18"/>
          <w:lang w:val="en-US"/>
        </w:rPr>
        <w:t xml:space="preserve"> delivery</w:t>
      </w:r>
      <w:r w:rsidR="007C41B1" w:rsidRPr="0060043B">
        <w:rPr>
          <w:rFonts w:cstheme="minorHAnsi"/>
          <w:bCs/>
          <w:sz w:val="18"/>
          <w:szCs w:val="18"/>
          <w:lang w:val="en-US"/>
        </w:rPr>
        <w:t xml:space="preserve"> of the study programme</w:t>
      </w:r>
      <w:r w:rsidR="00BE5086" w:rsidRPr="0060043B">
        <w:rPr>
          <w:rFonts w:cstheme="minorHAnsi"/>
          <w:bCs/>
          <w:sz w:val="18"/>
          <w:szCs w:val="18"/>
          <w:lang w:val="en-US"/>
        </w:rPr>
        <w:t>,</w:t>
      </w:r>
      <w:r w:rsidR="007C41B1" w:rsidRPr="0060043B">
        <w:rPr>
          <w:rFonts w:cstheme="minorHAnsi"/>
          <w:bCs/>
          <w:sz w:val="18"/>
          <w:szCs w:val="18"/>
          <w:lang w:val="en-US"/>
        </w:rPr>
        <w:t xml:space="preserve"> in case of a state higher education institution</w:t>
      </w:r>
      <w:r w:rsidR="00BE5086" w:rsidRPr="0060043B">
        <w:rPr>
          <w:rFonts w:cstheme="minorHAnsi"/>
          <w:bCs/>
          <w:sz w:val="18"/>
          <w:szCs w:val="18"/>
          <w:lang w:val="en-US"/>
        </w:rPr>
        <w:t>,</w:t>
      </w:r>
      <w:r w:rsidR="007C41B1" w:rsidRPr="0060043B">
        <w:rPr>
          <w:rFonts w:cstheme="minorHAnsi"/>
          <w:bCs/>
          <w:sz w:val="18"/>
          <w:szCs w:val="18"/>
          <w:lang w:val="en-US"/>
        </w:rPr>
        <w:t xml:space="preserve"> or </w:t>
      </w:r>
      <w:r w:rsidR="00BE5086" w:rsidRPr="0060043B">
        <w:rPr>
          <w:rFonts w:cstheme="minorHAnsi"/>
          <w:bCs/>
          <w:sz w:val="18"/>
          <w:szCs w:val="18"/>
          <w:lang w:val="en-US"/>
        </w:rPr>
        <w:t xml:space="preserve">in case of a </w:t>
      </w:r>
      <w:r w:rsidR="007C41B1" w:rsidRPr="0060043B">
        <w:rPr>
          <w:rFonts w:cstheme="minorHAnsi"/>
          <w:bCs/>
          <w:sz w:val="18"/>
          <w:szCs w:val="18"/>
          <w:lang w:val="en-US"/>
        </w:rPr>
        <w:t xml:space="preserve">qualification for the performance of regulated professions.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85"/>
        <w:gridCol w:w="2693"/>
      </w:tblGrid>
      <w:tr w:rsidR="001130E1" w:rsidRPr="0060043B" w14:paraId="599F0442" w14:textId="77777777" w:rsidTr="00DE645B">
        <w:trPr>
          <w:cnfStyle w:val="100000000000" w:firstRow="1" w:lastRow="0" w:firstColumn="0" w:lastColumn="0" w:oddVBand="0" w:evenVBand="0" w:oddHBand="0" w:evenHBand="0" w:firstRowFirstColumn="0" w:firstRowLastColumn="0" w:lastRowFirstColumn="0" w:lastRowLastColumn="0"/>
          <w:trHeight w:val="128"/>
        </w:trPr>
        <w:tc>
          <w:tcPr>
            <w:tcW w:w="7085" w:type="dxa"/>
          </w:tcPr>
          <w:p w14:paraId="486C4D64" w14:textId="51115D92" w:rsidR="009C08C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693" w:type="dxa"/>
          </w:tcPr>
          <w:p w14:paraId="7DE1C712" w14:textId="038E0A82" w:rsidR="009C08C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713ABA52" w14:textId="77777777" w:rsidTr="00DE645B">
        <w:trPr>
          <w:trHeight w:val="449"/>
        </w:trPr>
        <w:tc>
          <w:tcPr>
            <w:tcW w:w="7085" w:type="dxa"/>
          </w:tcPr>
          <w:p w14:paraId="15B4C949" w14:textId="76F8C728" w:rsidR="009C08C0" w:rsidRPr="0060043B" w:rsidRDefault="00CD179A" w:rsidP="00E815D8">
            <w:pPr>
              <w:spacing w:line="216" w:lineRule="auto"/>
              <w:contextualSpacing/>
              <w:jc w:val="both"/>
              <w:rPr>
                <w:rFonts w:cstheme="minorHAnsi"/>
                <w:bCs/>
                <w:i/>
                <w:iCs/>
                <w:sz w:val="16"/>
                <w:szCs w:val="16"/>
                <w:lang w:val="en-US" w:eastAsia="sk-SK"/>
              </w:rPr>
            </w:pPr>
            <w:r>
              <w:rPr>
                <w:rFonts w:cstheme="minorHAnsi"/>
                <w:bCs/>
                <w:i/>
                <w:iCs/>
                <w:sz w:val="16"/>
                <w:szCs w:val="16"/>
                <w:lang w:val="en-US" w:eastAsia="sk-SK"/>
              </w:rPr>
              <w:t xml:space="preserve">The description of the study program clearly defines the targets and outcomes of the education and </w:t>
            </w:r>
            <w:r w:rsidRPr="00CD179A">
              <w:rPr>
                <w:rFonts w:cstheme="minorHAnsi"/>
                <w:bCs/>
                <w:i/>
                <w:iCs/>
                <w:sz w:val="16"/>
                <w:szCs w:val="16"/>
                <w:lang w:val="en-US" w:eastAsia="sk-SK"/>
              </w:rPr>
              <w:t xml:space="preserve">the sector-specific expectations for the performance of professions with the required level of qualification are met. </w:t>
            </w:r>
            <w:r w:rsidR="0009407B">
              <w:rPr>
                <w:rFonts w:cstheme="minorHAnsi"/>
                <w:bCs/>
                <w:i/>
                <w:iCs/>
                <w:sz w:val="16"/>
                <w:szCs w:val="16"/>
                <w:lang w:val="en-US" w:eastAsia="sk-SK"/>
              </w:rPr>
              <w:t>Professions</w:t>
            </w:r>
            <w:r w:rsidRPr="00CD179A">
              <w:rPr>
                <w:rFonts w:cstheme="minorHAnsi"/>
                <w:bCs/>
                <w:i/>
                <w:iCs/>
                <w:sz w:val="16"/>
                <w:szCs w:val="16"/>
                <w:lang w:val="en-US" w:eastAsia="sk-SK"/>
              </w:rPr>
              <w:t xml:space="preserve"> </w:t>
            </w:r>
            <w:r w:rsidR="0009407B" w:rsidRPr="00CD179A">
              <w:rPr>
                <w:rFonts w:cstheme="minorHAnsi"/>
                <w:bCs/>
                <w:i/>
                <w:iCs/>
                <w:sz w:val="16"/>
                <w:szCs w:val="16"/>
                <w:lang w:val="en-US" w:eastAsia="sk-SK"/>
              </w:rPr>
              <w:t>which require</w:t>
            </w:r>
            <w:r w:rsidR="0009407B">
              <w:rPr>
                <w:rFonts w:cstheme="minorHAnsi"/>
                <w:bCs/>
                <w:i/>
                <w:iCs/>
                <w:sz w:val="16"/>
                <w:szCs w:val="16"/>
                <w:lang w:val="en-US" w:eastAsia="sk-SK"/>
              </w:rPr>
              <w:t xml:space="preserve"> directly</w:t>
            </w:r>
            <w:r w:rsidR="0009407B" w:rsidRPr="00CD179A">
              <w:rPr>
                <w:rFonts w:cstheme="minorHAnsi"/>
                <w:bCs/>
                <w:i/>
                <w:iCs/>
                <w:sz w:val="16"/>
                <w:szCs w:val="16"/>
                <w:lang w:val="en-US" w:eastAsia="sk-SK"/>
              </w:rPr>
              <w:t xml:space="preserve"> the necessary </w:t>
            </w:r>
            <w:r w:rsidR="0009407B">
              <w:rPr>
                <w:rFonts w:cstheme="minorHAnsi"/>
                <w:bCs/>
                <w:i/>
                <w:iCs/>
                <w:sz w:val="16"/>
                <w:szCs w:val="16"/>
                <w:lang w:val="en-US" w:eastAsia="sk-SK"/>
              </w:rPr>
              <w:t>knowledge</w:t>
            </w:r>
            <w:r w:rsidR="0009407B" w:rsidRPr="00CD179A">
              <w:rPr>
                <w:rFonts w:cstheme="minorHAnsi"/>
                <w:bCs/>
                <w:i/>
                <w:iCs/>
                <w:sz w:val="16"/>
                <w:szCs w:val="16"/>
                <w:lang w:val="en-US" w:eastAsia="sk-SK"/>
              </w:rPr>
              <w:t xml:space="preserve"> of the given level </w:t>
            </w:r>
            <w:r w:rsidRPr="00CD179A">
              <w:rPr>
                <w:rFonts w:cstheme="minorHAnsi"/>
                <w:bCs/>
                <w:i/>
                <w:iCs/>
                <w:sz w:val="16"/>
                <w:szCs w:val="16"/>
                <w:lang w:val="en-US" w:eastAsia="sk-SK"/>
              </w:rPr>
              <w:t>are indicated</w:t>
            </w:r>
            <w:r>
              <w:rPr>
                <w:rFonts w:cstheme="minorHAnsi"/>
                <w:bCs/>
                <w:i/>
                <w:iCs/>
                <w:sz w:val="16"/>
                <w:szCs w:val="16"/>
                <w:lang w:val="en-US" w:eastAsia="sk-SK"/>
              </w:rPr>
              <w:t>,</w:t>
            </w:r>
            <w:r w:rsidRPr="00CD179A">
              <w:rPr>
                <w:rFonts w:cstheme="minorHAnsi"/>
                <w:bCs/>
                <w:i/>
                <w:iCs/>
                <w:sz w:val="16"/>
                <w:szCs w:val="16"/>
                <w:lang w:val="en-US" w:eastAsia="sk-SK"/>
              </w:rPr>
              <w:t xml:space="preserve"> and also professions</w:t>
            </w:r>
            <w:r w:rsidR="00F97ED8">
              <w:rPr>
                <w:rFonts w:cstheme="minorHAnsi"/>
                <w:bCs/>
                <w:i/>
                <w:iCs/>
                <w:sz w:val="16"/>
                <w:szCs w:val="16"/>
                <w:lang w:val="en-US" w:eastAsia="sk-SK"/>
              </w:rPr>
              <w:t>,</w:t>
            </w:r>
            <w:r w:rsidRPr="00CD179A">
              <w:rPr>
                <w:rFonts w:cstheme="minorHAnsi"/>
                <w:bCs/>
                <w:i/>
                <w:iCs/>
                <w:sz w:val="16"/>
                <w:szCs w:val="16"/>
                <w:lang w:val="en-US" w:eastAsia="sk-SK"/>
              </w:rPr>
              <w:t xml:space="preserve"> for the performance of which</w:t>
            </w:r>
            <w:r w:rsidR="00F97ED8">
              <w:rPr>
                <w:rFonts w:cstheme="minorHAnsi"/>
                <w:bCs/>
                <w:i/>
                <w:iCs/>
                <w:sz w:val="16"/>
                <w:szCs w:val="16"/>
                <w:lang w:val="en-US" w:eastAsia="sk-SK"/>
              </w:rPr>
              <w:t xml:space="preserve"> the given level and profile of education is necessary in regard to</w:t>
            </w:r>
            <w:r w:rsidRPr="00CD179A">
              <w:rPr>
                <w:rFonts w:cstheme="minorHAnsi"/>
                <w:bCs/>
                <w:i/>
                <w:iCs/>
                <w:sz w:val="16"/>
                <w:szCs w:val="16"/>
                <w:lang w:val="en-US" w:eastAsia="sk-SK"/>
              </w:rPr>
              <w:t xml:space="preserve"> the expectations of economic practice</w:t>
            </w:r>
            <w:r w:rsidR="00F97ED8">
              <w:rPr>
                <w:rFonts w:cstheme="minorHAnsi"/>
                <w:bCs/>
                <w:i/>
                <w:iCs/>
                <w:sz w:val="16"/>
                <w:szCs w:val="16"/>
                <w:lang w:val="en-US" w:eastAsia="sk-SK"/>
              </w:rPr>
              <w:t>,</w:t>
            </w:r>
            <w:r w:rsidRPr="00CD179A">
              <w:rPr>
                <w:rFonts w:cstheme="minorHAnsi"/>
                <w:bCs/>
                <w:i/>
                <w:iCs/>
                <w:sz w:val="16"/>
                <w:szCs w:val="16"/>
                <w:lang w:val="en-US" w:eastAsia="sk-SK"/>
              </w:rPr>
              <w:t xml:space="preserve"> and </w:t>
            </w:r>
            <w:r w:rsidR="0009407B">
              <w:rPr>
                <w:rFonts w:cstheme="minorHAnsi"/>
                <w:bCs/>
                <w:i/>
                <w:iCs/>
                <w:sz w:val="16"/>
                <w:szCs w:val="16"/>
                <w:lang w:val="en-US" w:eastAsia="sk-SK"/>
              </w:rPr>
              <w:t xml:space="preserve">to </w:t>
            </w:r>
            <w:r w:rsidRPr="00CD179A">
              <w:rPr>
                <w:rFonts w:cstheme="minorHAnsi"/>
                <w:bCs/>
                <w:i/>
                <w:iCs/>
                <w:sz w:val="16"/>
                <w:szCs w:val="16"/>
                <w:lang w:val="en-US" w:eastAsia="sk-SK"/>
              </w:rPr>
              <w:t>the experience communicated by graduates and employers</w:t>
            </w:r>
            <w:r w:rsidR="00F97ED8">
              <w:rPr>
                <w:rFonts w:cstheme="minorHAnsi"/>
                <w:bCs/>
                <w:i/>
                <w:iCs/>
                <w:sz w:val="16"/>
                <w:szCs w:val="16"/>
                <w:lang w:val="en-US" w:eastAsia="sk-SK"/>
              </w:rPr>
              <w:t>.</w:t>
            </w:r>
          </w:p>
        </w:tc>
        <w:tc>
          <w:tcPr>
            <w:tcW w:w="2693" w:type="dxa"/>
          </w:tcPr>
          <w:p w14:paraId="539AB5BB" w14:textId="5496DD84" w:rsidR="009C08C0" w:rsidRPr="0060043B" w:rsidRDefault="0009407B" w:rsidP="00E815D8">
            <w:pPr>
              <w:spacing w:line="216" w:lineRule="auto"/>
              <w:contextualSpacing/>
              <w:rPr>
                <w:rFonts w:cstheme="minorHAnsi"/>
                <w:bCs/>
                <w:i/>
                <w:iCs/>
                <w:sz w:val="16"/>
                <w:szCs w:val="16"/>
                <w:lang w:val="en-US" w:eastAsia="sk-SK"/>
              </w:rPr>
            </w:pPr>
            <w:r>
              <w:rPr>
                <w:rFonts w:cstheme="minorHAnsi"/>
                <w:bCs/>
                <w:i/>
                <w:iCs/>
                <w:sz w:val="16"/>
                <w:szCs w:val="16"/>
                <w:lang w:val="en-US" w:eastAsia="sk-SK"/>
              </w:rPr>
              <w:t>Description of the study programme – outline – point 3</w:t>
            </w:r>
          </w:p>
        </w:tc>
      </w:tr>
    </w:tbl>
    <w:p w14:paraId="3F3A2E4B" w14:textId="13BCB4F9" w:rsidR="00EC6D0C" w:rsidRPr="0060043B" w:rsidRDefault="00575600" w:rsidP="00BD1116">
      <w:pPr>
        <w:spacing w:before="120" w:after="0"/>
        <w:jc w:val="both"/>
        <w:rPr>
          <w:rFonts w:cstheme="minorHAnsi"/>
          <w:bCs/>
          <w:sz w:val="18"/>
          <w:szCs w:val="18"/>
          <w:lang w:val="en-US"/>
        </w:rPr>
      </w:pPr>
      <w:r w:rsidRPr="0060043B">
        <w:rPr>
          <w:rFonts w:cstheme="minorHAnsi"/>
          <w:b/>
          <w:bCs/>
          <w:sz w:val="18"/>
          <w:szCs w:val="18"/>
          <w:lang w:val="en-US"/>
        </w:rPr>
        <w:t>SP 2.9.</w:t>
      </w:r>
      <w:r w:rsidRPr="0060043B">
        <w:rPr>
          <w:rFonts w:cstheme="minorHAnsi"/>
          <w:sz w:val="18"/>
          <w:szCs w:val="18"/>
          <w:lang w:val="en-US"/>
        </w:rPr>
        <w:t xml:space="preserve"> </w:t>
      </w:r>
      <w:r w:rsidR="00EC6D0C" w:rsidRPr="0060043B">
        <w:rPr>
          <w:rFonts w:cstheme="minorHAnsi"/>
          <w:bCs/>
          <w:sz w:val="18"/>
          <w:szCs w:val="18"/>
          <w:lang w:val="en-US"/>
        </w:rPr>
        <w:t xml:space="preserve">The professional content, structure, and </w:t>
      </w:r>
      <w:r w:rsidR="00452FE0">
        <w:rPr>
          <w:rFonts w:cstheme="minorHAnsi"/>
          <w:bCs/>
          <w:sz w:val="18"/>
          <w:szCs w:val="18"/>
          <w:lang w:val="en-US"/>
        </w:rPr>
        <w:t>sequence of the profile courses</w:t>
      </w:r>
      <w:r w:rsidR="00EC6D0C" w:rsidRPr="0060043B">
        <w:rPr>
          <w:rFonts w:cstheme="minorHAnsi"/>
          <w:bCs/>
          <w:sz w:val="18"/>
          <w:szCs w:val="18"/>
          <w:lang w:val="en-US"/>
        </w:rPr>
        <w:t xml:space="preserve"> and other educational activities of the study programme and the conditions for successful completion of the study enable the learning outcomes specified in the graduate profile to be achieved and ensure the access to</w:t>
      </w:r>
      <w:r w:rsidR="00CD29DA" w:rsidRPr="0060043B">
        <w:rPr>
          <w:rFonts w:cstheme="minorHAnsi"/>
          <w:bCs/>
          <w:sz w:val="18"/>
          <w:szCs w:val="18"/>
          <w:lang w:val="en-US"/>
        </w:rPr>
        <w:t xml:space="preserve"> the</w:t>
      </w:r>
      <w:r w:rsidR="00EC6D0C" w:rsidRPr="0060043B">
        <w:rPr>
          <w:rFonts w:cstheme="minorHAnsi"/>
          <w:bCs/>
          <w:sz w:val="18"/>
          <w:szCs w:val="18"/>
          <w:lang w:val="en-US"/>
        </w:rPr>
        <w:t xml:space="preserve"> latest knowledge, skills, and competences, including </w:t>
      </w:r>
      <w:r w:rsidR="00EC6D0C" w:rsidRPr="0060043B">
        <w:rPr>
          <w:rFonts w:cstheme="minorHAnsi"/>
          <w:bCs/>
          <w:i/>
          <w:sz w:val="18"/>
          <w:szCs w:val="18"/>
          <w:lang w:val="en-US"/>
        </w:rPr>
        <w:t xml:space="preserve">transferable competencies </w:t>
      </w:r>
      <w:r w:rsidR="00EC6D0C" w:rsidRPr="0060043B">
        <w:rPr>
          <w:rFonts w:cstheme="minorHAnsi"/>
          <w:bCs/>
          <w:sz w:val="18"/>
          <w:szCs w:val="18"/>
          <w:lang w:val="en-US"/>
        </w:rPr>
        <w:t xml:space="preserve">that affect their personal development and </w:t>
      </w:r>
      <w:r w:rsidR="00106E6F" w:rsidRPr="0060043B">
        <w:rPr>
          <w:rFonts w:cstheme="minorHAnsi"/>
          <w:bCs/>
          <w:sz w:val="18"/>
          <w:szCs w:val="18"/>
          <w:lang w:val="en-US"/>
        </w:rPr>
        <w:t xml:space="preserve"> that </w:t>
      </w:r>
      <w:r w:rsidR="00EC6D0C" w:rsidRPr="0060043B">
        <w:rPr>
          <w:rFonts w:cstheme="minorHAnsi"/>
          <w:bCs/>
          <w:sz w:val="18"/>
          <w:szCs w:val="18"/>
          <w:lang w:val="en-US"/>
        </w:rPr>
        <w:t>can be used in their future careers and life as active citizens in democratic societies. In cas</w:t>
      </w:r>
      <w:r w:rsidR="00BD786B" w:rsidRPr="0060043B">
        <w:rPr>
          <w:rFonts w:cstheme="minorHAnsi"/>
          <w:bCs/>
          <w:sz w:val="18"/>
          <w:szCs w:val="18"/>
          <w:lang w:val="en-US"/>
        </w:rPr>
        <w:t>e of professionally oriented b</w:t>
      </w:r>
      <w:r w:rsidR="00EC6D0C" w:rsidRPr="0060043B">
        <w:rPr>
          <w:rFonts w:cstheme="minorHAnsi"/>
          <w:bCs/>
          <w:sz w:val="18"/>
          <w:szCs w:val="18"/>
          <w:lang w:val="en-US"/>
        </w:rPr>
        <w:t>achelor's degree programmes, the content of the study programme is designed to enable t</w:t>
      </w:r>
      <w:r w:rsidR="003D1E3C" w:rsidRPr="0060043B">
        <w:rPr>
          <w:rFonts w:cstheme="minorHAnsi"/>
          <w:bCs/>
          <w:sz w:val="18"/>
          <w:szCs w:val="18"/>
          <w:lang w:val="en-US"/>
        </w:rPr>
        <w:t>he</w:t>
      </w:r>
      <w:r w:rsidR="00EC6D0C" w:rsidRPr="0060043B">
        <w:rPr>
          <w:rFonts w:cstheme="minorHAnsi"/>
          <w:bCs/>
          <w:sz w:val="18"/>
          <w:szCs w:val="18"/>
          <w:lang w:val="en-US"/>
        </w:rPr>
        <w:t xml:space="preserve"> achieve</w:t>
      </w:r>
      <w:r w:rsidR="003D1E3C" w:rsidRPr="0060043B">
        <w:rPr>
          <w:rFonts w:cstheme="minorHAnsi"/>
          <w:bCs/>
          <w:sz w:val="18"/>
          <w:szCs w:val="18"/>
          <w:lang w:val="en-US"/>
        </w:rPr>
        <w:t>ment of</w:t>
      </w:r>
      <w:r w:rsidR="00EC6D0C" w:rsidRPr="0060043B">
        <w:rPr>
          <w:rFonts w:cstheme="minorHAnsi"/>
          <w:bCs/>
          <w:sz w:val="18"/>
          <w:szCs w:val="18"/>
          <w:lang w:val="en-US"/>
        </w:rPr>
        <w:t xml:space="preserve"> the </w:t>
      </w:r>
      <w:r w:rsidR="00F761CF" w:rsidRPr="0060043B">
        <w:rPr>
          <w:rFonts w:cstheme="minorHAnsi"/>
          <w:bCs/>
          <w:sz w:val="18"/>
          <w:szCs w:val="18"/>
          <w:lang w:val="en-US"/>
        </w:rPr>
        <w:t xml:space="preserve">employers´ </w:t>
      </w:r>
      <w:r w:rsidR="00EC6D0C" w:rsidRPr="0060043B">
        <w:rPr>
          <w:rFonts w:cstheme="minorHAnsi"/>
          <w:bCs/>
          <w:sz w:val="18"/>
          <w:szCs w:val="18"/>
          <w:lang w:val="en-US"/>
        </w:rPr>
        <w:t xml:space="preserve">expected learning outcomes with an emphasis on the development of practical professional skills in the </w:t>
      </w:r>
      <w:r w:rsidR="003D1E3C" w:rsidRPr="0060043B">
        <w:rPr>
          <w:rFonts w:cstheme="minorHAnsi"/>
          <w:bCs/>
          <w:sz w:val="18"/>
          <w:szCs w:val="18"/>
          <w:lang w:val="en-US"/>
        </w:rPr>
        <w:t xml:space="preserve">given </w:t>
      </w:r>
      <w:r w:rsidR="00EC6D0C" w:rsidRPr="0060043B">
        <w:rPr>
          <w:rFonts w:cstheme="minorHAnsi"/>
          <w:bCs/>
          <w:sz w:val="18"/>
          <w:szCs w:val="18"/>
          <w:lang w:val="en-US"/>
        </w:rPr>
        <w:t>sector of the economy or social practice.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68"/>
        <w:gridCol w:w="2410"/>
      </w:tblGrid>
      <w:tr w:rsidR="001130E1" w:rsidRPr="0060043B" w14:paraId="09C8C48F"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68" w:type="dxa"/>
          </w:tcPr>
          <w:p w14:paraId="750AD180" w14:textId="54CC5CD1"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410" w:type="dxa"/>
          </w:tcPr>
          <w:p w14:paraId="3B140320" w14:textId="0E6A3C95"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1F47C893" w14:textId="77777777" w:rsidTr="00550DCC">
        <w:trPr>
          <w:trHeight w:val="517"/>
        </w:trPr>
        <w:tc>
          <w:tcPr>
            <w:tcW w:w="7368" w:type="dxa"/>
          </w:tcPr>
          <w:p w14:paraId="2D120D80" w14:textId="77618351" w:rsidR="00280D07" w:rsidRPr="0060043B" w:rsidRDefault="0009407B" w:rsidP="00E815D8">
            <w:pPr>
              <w:spacing w:line="216" w:lineRule="auto"/>
              <w:contextualSpacing/>
              <w:rPr>
                <w:rFonts w:cstheme="minorHAnsi"/>
                <w:bCs/>
                <w:i/>
                <w:iCs/>
                <w:sz w:val="16"/>
                <w:szCs w:val="16"/>
                <w:lang w:val="en-US" w:eastAsia="sk-SK"/>
              </w:rPr>
            </w:pPr>
            <w:r w:rsidRPr="0009407B">
              <w:rPr>
                <w:rFonts w:cstheme="minorHAnsi"/>
                <w:bCs/>
                <w:i/>
                <w:iCs/>
                <w:sz w:val="16"/>
                <w:szCs w:val="16"/>
                <w:lang w:val="en-US" w:eastAsia="sk-SK"/>
              </w:rPr>
              <w:t xml:space="preserve">The specific structure of profile subjects (and the possibilities of elective subjects) as well as their succession correspond </w:t>
            </w:r>
            <w:r w:rsidR="0055209C">
              <w:rPr>
                <w:rFonts w:cstheme="minorHAnsi"/>
                <w:bCs/>
                <w:i/>
                <w:iCs/>
                <w:sz w:val="16"/>
                <w:szCs w:val="16"/>
                <w:lang w:val="en-US" w:eastAsia="sk-SK"/>
              </w:rPr>
              <w:t xml:space="preserve">logically </w:t>
            </w:r>
            <w:r w:rsidRPr="0009407B">
              <w:rPr>
                <w:rFonts w:cstheme="minorHAnsi"/>
                <w:bCs/>
                <w:i/>
                <w:iCs/>
                <w:sz w:val="16"/>
                <w:szCs w:val="16"/>
                <w:lang w:val="en-US" w:eastAsia="sk-SK"/>
              </w:rPr>
              <w:t xml:space="preserve">to the necessary theoretical </w:t>
            </w:r>
            <w:r w:rsidR="0055209C">
              <w:rPr>
                <w:rFonts w:cstheme="minorHAnsi"/>
                <w:bCs/>
                <w:i/>
                <w:iCs/>
                <w:sz w:val="16"/>
                <w:szCs w:val="16"/>
                <w:lang w:val="en-US" w:eastAsia="sk-SK"/>
              </w:rPr>
              <w:t>basis</w:t>
            </w:r>
            <w:r w:rsidRPr="0009407B">
              <w:rPr>
                <w:rFonts w:cstheme="minorHAnsi"/>
                <w:bCs/>
                <w:i/>
                <w:iCs/>
                <w:sz w:val="16"/>
                <w:szCs w:val="16"/>
                <w:lang w:val="en-US" w:eastAsia="sk-SK"/>
              </w:rPr>
              <w:t xml:space="preserve">, more advanced topics in international business and their application practice. A clear table in the objectives section demonstrates the complementarity of the content of individual subjects, the knowledge, skills and competencies </w:t>
            </w:r>
            <w:r w:rsidR="0055209C">
              <w:rPr>
                <w:rFonts w:cstheme="minorHAnsi"/>
                <w:bCs/>
                <w:i/>
                <w:iCs/>
                <w:sz w:val="16"/>
                <w:szCs w:val="16"/>
                <w:lang w:val="en-US" w:eastAsia="sk-SK"/>
              </w:rPr>
              <w:t>coming out of</w:t>
            </w:r>
            <w:r w:rsidRPr="0009407B">
              <w:rPr>
                <w:rFonts w:cstheme="minorHAnsi"/>
                <w:bCs/>
                <w:i/>
                <w:iCs/>
                <w:sz w:val="16"/>
                <w:szCs w:val="16"/>
                <w:lang w:val="en-US" w:eastAsia="sk-SK"/>
              </w:rPr>
              <w:t xml:space="preserve"> them, which lead to the comprehensive fulfillment of these out</w:t>
            </w:r>
            <w:r w:rsidR="0055209C">
              <w:rPr>
                <w:rFonts w:cstheme="minorHAnsi"/>
                <w:bCs/>
                <w:i/>
                <w:iCs/>
                <w:sz w:val="16"/>
                <w:szCs w:val="16"/>
                <w:lang w:val="en-US" w:eastAsia="sk-SK"/>
              </w:rPr>
              <w:t>comes</w:t>
            </w:r>
            <w:r w:rsidRPr="0009407B">
              <w:rPr>
                <w:rFonts w:cstheme="minorHAnsi"/>
                <w:bCs/>
                <w:i/>
                <w:iCs/>
                <w:sz w:val="16"/>
                <w:szCs w:val="16"/>
                <w:lang w:val="en-US" w:eastAsia="sk-SK"/>
              </w:rPr>
              <w:t xml:space="preserve"> at the level of the graduate profile. Orientation of subjects to </w:t>
            </w:r>
            <w:r w:rsidR="0055209C">
              <w:rPr>
                <w:rFonts w:cstheme="minorHAnsi"/>
                <w:bCs/>
                <w:i/>
                <w:iCs/>
                <w:sz w:val="16"/>
                <w:szCs w:val="16"/>
                <w:lang w:val="en-US" w:eastAsia="sk-SK"/>
              </w:rPr>
              <w:t xml:space="preserve">the </w:t>
            </w:r>
            <w:r w:rsidRPr="0009407B">
              <w:rPr>
                <w:rFonts w:cstheme="minorHAnsi"/>
                <w:bCs/>
                <w:i/>
                <w:iCs/>
                <w:sz w:val="16"/>
                <w:szCs w:val="16"/>
                <w:lang w:val="en-US" w:eastAsia="sk-SK"/>
              </w:rPr>
              <w:t xml:space="preserve">current and selected topics allows the guarantors of profile subjects to include </w:t>
            </w:r>
            <w:r w:rsidR="006E0580">
              <w:rPr>
                <w:rFonts w:cstheme="minorHAnsi"/>
                <w:bCs/>
                <w:i/>
                <w:iCs/>
                <w:sz w:val="16"/>
                <w:szCs w:val="16"/>
                <w:lang w:val="en-US" w:eastAsia="sk-SK"/>
              </w:rPr>
              <w:t xml:space="preserve">the </w:t>
            </w:r>
            <w:r w:rsidR="006E0580" w:rsidRPr="0009407B">
              <w:rPr>
                <w:rFonts w:cstheme="minorHAnsi"/>
                <w:bCs/>
                <w:i/>
                <w:iCs/>
                <w:sz w:val="16"/>
                <w:szCs w:val="16"/>
                <w:lang w:val="en-US" w:eastAsia="sk-SK"/>
              </w:rPr>
              <w:t xml:space="preserve">relevant topics developing knowledge in the field </w:t>
            </w:r>
            <w:r w:rsidR="006E0580">
              <w:rPr>
                <w:rFonts w:cstheme="minorHAnsi"/>
                <w:bCs/>
                <w:i/>
                <w:iCs/>
                <w:sz w:val="16"/>
                <w:szCs w:val="16"/>
                <w:lang w:val="en-US" w:eastAsia="sk-SK"/>
              </w:rPr>
              <w:t>to</w:t>
            </w:r>
            <w:r w:rsidRPr="0009407B">
              <w:rPr>
                <w:rFonts w:cstheme="minorHAnsi"/>
                <w:bCs/>
                <w:i/>
                <w:iCs/>
                <w:sz w:val="16"/>
                <w:szCs w:val="16"/>
                <w:lang w:val="en-US" w:eastAsia="sk-SK"/>
              </w:rPr>
              <w:t xml:space="preserve"> the pedagogical process. Transferable competencies are acquired by doctoral student mainly in the scientific part of the study,</w:t>
            </w:r>
            <w:r w:rsidR="006E0580">
              <w:rPr>
                <w:rFonts w:cstheme="minorHAnsi"/>
                <w:bCs/>
                <w:i/>
                <w:iCs/>
                <w:sz w:val="16"/>
                <w:szCs w:val="16"/>
                <w:lang w:val="en-US" w:eastAsia="sk-SK"/>
              </w:rPr>
              <w:t xml:space="preserve"> to</w:t>
            </w:r>
            <w:r w:rsidRPr="0009407B">
              <w:rPr>
                <w:rFonts w:cstheme="minorHAnsi"/>
                <w:bCs/>
                <w:i/>
                <w:iCs/>
                <w:sz w:val="16"/>
                <w:szCs w:val="16"/>
                <w:lang w:val="en-US" w:eastAsia="sk-SK"/>
              </w:rPr>
              <w:t xml:space="preserve"> which corresponds its timing and threshold values of the point system </w:t>
            </w:r>
            <w:r w:rsidR="006E0580">
              <w:rPr>
                <w:rFonts w:cstheme="minorHAnsi"/>
                <w:bCs/>
                <w:i/>
                <w:iCs/>
                <w:sz w:val="16"/>
                <w:szCs w:val="16"/>
                <w:lang w:val="en-US" w:eastAsia="sk-SK"/>
              </w:rPr>
              <w:t>of the Faculty of Commerce of</w:t>
            </w:r>
            <w:r w:rsidRPr="0009407B">
              <w:rPr>
                <w:rFonts w:cstheme="minorHAnsi"/>
                <w:bCs/>
                <w:i/>
                <w:iCs/>
                <w:sz w:val="16"/>
                <w:szCs w:val="16"/>
                <w:lang w:val="en-US" w:eastAsia="sk-SK"/>
              </w:rPr>
              <w:t xml:space="preserve"> EUBA for achieving the expected outcomes with regard to the Decree of the Ministry of Education, </w:t>
            </w:r>
            <w:r w:rsidR="006E0580">
              <w:rPr>
                <w:rFonts w:cstheme="minorHAnsi"/>
                <w:bCs/>
                <w:i/>
                <w:iCs/>
                <w:sz w:val="16"/>
                <w:szCs w:val="16"/>
                <w:lang w:val="en-US" w:eastAsia="sk-SK"/>
              </w:rPr>
              <w:t>Science, Research</w:t>
            </w:r>
            <w:r w:rsidR="006E0580" w:rsidRPr="00981D7E">
              <w:rPr>
                <w:rFonts w:cstheme="minorHAnsi"/>
                <w:bCs/>
                <w:i/>
                <w:iCs/>
                <w:sz w:val="16"/>
                <w:szCs w:val="16"/>
                <w:lang w:val="en-US" w:eastAsia="sk-SK"/>
              </w:rPr>
              <w:t xml:space="preserve"> and Sport of the Slovak Republic </w:t>
            </w:r>
            <w:r w:rsidRPr="0009407B">
              <w:rPr>
                <w:rFonts w:cstheme="minorHAnsi"/>
                <w:bCs/>
                <w:i/>
                <w:iCs/>
                <w:sz w:val="16"/>
                <w:szCs w:val="16"/>
                <w:lang w:val="en-US" w:eastAsia="sk-SK"/>
              </w:rPr>
              <w:t>no. 244/2019 Coll.</w:t>
            </w:r>
          </w:p>
        </w:tc>
        <w:tc>
          <w:tcPr>
            <w:tcW w:w="2410" w:type="dxa"/>
          </w:tcPr>
          <w:p w14:paraId="289CB7E6" w14:textId="3C5D289D" w:rsidR="00280D07" w:rsidRPr="0060043B" w:rsidRDefault="0009407B" w:rsidP="00E815D8">
            <w:pPr>
              <w:spacing w:line="216" w:lineRule="auto"/>
              <w:contextualSpacing/>
              <w:rPr>
                <w:rFonts w:cstheme="minorHAnsi"/>
                <w:bCs/>
                <w:i/>
                <w:iCs/>
                <w:sz w:val="16"/>
                <w:szCs w:val="16"/>
                <w:lang w:val="en-US" w:eastAsia="sk-SK"/>
              </w:rPr>
            </w:pPr>
            <w:r>
              <w:rPr>
                <w:rFonts w:cstheme="minorHAnsi"/>
                <w:bCs/>
                <w:i/>
                <w:iCs/>
                <w:sz w:val="16"/>
                <w:szCs w:val="16"/>
                <w:lang w:val="en-US" w:eastAsia="sk-SK"/>
              </w:rPr>
              <w:t>Description of the study programme – outline – points 2, 3 and 7</w:t>
            </w:r>
          </w:p>
        </w:tc>
      </w:tr>
    </w:tbl>
    <w:p w14:paraId="7E588B7E" w14:textId="1E92A8FB" w:rsidR="00E82D04" w:rsidRPr="0060043B" w:rsidRDefault="00A22392" w:rsidP="00BD1116">
      <w:pPr>
        <w:spacing w:before="120" w:after="0"/>
        <w:jc w:val="both"/>
        <w:rPr>
          <w:rFonts w:cstheme="minorHAnsi"/>
          <w:bCs/>
          <w:sz w:val="18"/>
          <w:szCs w:val="18"/>
          <w:lang w:val="en-US"/>
        </w:rPr>
      </w:pPr>
      <w:r w:rsidRPr="0060043B">
        <w:rPr>
          <w:rFonts w:cstheme="minorHAnsi"/>
          <w:b/>
          <w:bCs/>
          <w:sz w:val="18"/>
          <w:szCs w:val="18"/>
          <w:lang w:val="en-US"/>
        </w:rPr>
        <w:t>SP 2.10</w:t>
      </w:r>
      <w:r w:rsidR="00C1092C" w:rsidRPr="0060043B">
        <w:rPr>
          <w:rFonts w:cstheme="minorHAnsi"/>
          <w:b/>
          <w:bCs/>
          <w:sz w:val="18"/>
          <w:szCs w:val="18"/>
          <w:lang w:val="en-US"/>
        </w:rPr>
        <w:t>.</w:t>
      </w:r>
      <w:r w:rsidRPr="0060043B">
        <w:rPr>
          <w:rFonts w:cstheme="minorHAnsi"/>
          <w:b/>
          <w:bCs/>
          <w:sz w:val="18"/>
          <w:szCs w:val="18"/>
          <w:lang w:val="en-US"/>
        </w:rPr>
        <w:t xml:space="preserve"> </w:t>
      </w:r>
      <w:r w:rsidR="00EC6D0C" w:rsidRPr="0060043B">
        <w:rPr>
          <w:rFonts w:cstheme="minorHAnsi"/>
          <w:bCs/>
          <w:sz w:val="18"/>
          <w:szCs w:val="18"/>
          <w:lang w:val="en-US"/>
        </w:rPr>
        <w:t>The study programme ha</w:t>
      </w:r>
      <w:r w:rsidR="006E0D78" w:rsidRPr="0060043B">
        <w:rPr>
          <w:rFonts w:cstheme="minorHAnsi"/>
          <w:bCs/>
          <w:sz w:val="18"/>
          <w:szCs w:val="18"/>
          <w:lang w:val="en-US"/>
        </w:rPr>
        <w:t xml:space="preserve">s </w:t>
      </w:r>
      <w:r w:rsidR="00EC6D0C" w:rsidRPr="0060043B">
        <w:rPr>
          <w:rFonts w:cstheme="minorHAnsi"/>
          <w:bCs/>
          <w:sz w:val="18"/>
          <w:szCs w:val="18"/>
          <w:lang w:val="en-US"/>
        </w:rPr>
        <w:t xml:space="preserve">a standard length of study, a specified workload for each study subject expressed in ECTS credits, and hours of </w:t>
      </w:r>
      <w:r w:rsidR="00DC79B4" w:rsidRPr="0060043B">
        <w:rPr>
          <w:rFonts w:cstheme="minorHAnsi"/>
          <w:bCs/>
          <w:sz w:val="18"/>
          <w:szCs w:val="18"/>
          <w:lang w:val="en-US"/>
        </w:rPr>
        <w:t>face to face teaching</w:t>
      </w:r>
      <w:r w:rsidR="00EC6D0C" w:rsidRPr="0060043B">
        <w:rPr>
          <w:rFonts w:cstheme="minorHAnsi"/>
          <w:bCs/>
          <w:sz w:val="18"/>
          <w:szCs w:val="18"/>
          <w:lang w:val="en-US"/>
        </w:rPr>
        <w:t xml:space="preserve">, except where the nature of the educational activity </w:t>
      </w:r>
      <w:r w:rsidR="006F5CB5" w:rsidRPr="0060043B">
        <w:rPr>
          <w:rFonts w:cstheme="minorHAnsi"/>
          <w:bCs/>
          <w:sz w:val="18"/>
          <w:szCs w:val="18"/>
          <w:lang w:val="en-US"/>
        </w:rPr>
        <w:t xml:space="preserve">does not </w:t>
      </w:r>
      <w:r w:rsidR="00EC6D0C" w:rsidRPr="0060043B">
        <w:rPr>
          <w:rFonts w:cstheme="minorHAnsi"/>
          <w:bCs/>
          <w:sz w:val="18"/>
          <w:szCs w:val="18"/>
          <w:lang w:val="en-US"/>
        </w:rPr>
        <w:t>require</w:t>
      </w:r>
      <w:r w:rsidR="00BD32D0" w:rsidRPr="0060043B">
        <w:rPr>
          <w:rFonts w:cstheme="minorHAnsi"/>
          <w:bCs/>
          <w:sz w:val="18"/>
          <w:szCs w:val="18"/>
          <w:lang w:val="en-US"/>
        </w:rPr>
        <w:t xml:space="preserve"> </w:t>
      </w:r>
      <w:r w:rsidR="006F5CB5" w:rsidRPr="0060043B">
        <w:rPr>
          <w:rFonts w:cstheme="minorHAnsi"/>
          <w:bCs/>
          <w:sz w:val="18"/>
          <w:szCs w:val="18"/>
          <w:lang w:val="en-US"/>
        </w:rPr>
        <w:t>it</w:t>
      </w:r>
      <w:r w:rsidR="00EC6D0C" w:rsidRPr="0060043B">
        <w:rPr>
          <w:rFonts w:cstheme="minorHAnsi"/>
          <w:bCs/>
          <w:sz w:val="18"/>
          <w:szCs w:val="18"/>
          <w:lang w:val="en-US"/>
        </w:rPr>
        <w:t xml:space="preserve">. The standard length of study, workload, and hours of contact instruction allow learning outcomes to be achieved and </w:t>
      </w:r>
      <w:r w:rsidR="001B43F5" w:rsidRPr="0060043B">
        <w:rPr>
          <w:rFonts w:cstheme="minorHAnsi"/>
          <w:bCs/>
          <w:sz w:val="18"/>
          <w:szCs w:val="18"/>
          <w:lang w:val="en-US"/>
        </w:rPr>
        <w:t xml:space="preserve">they </w:t>
      </w:r>
      <w:r w:rsidR="00EC6D0C" w:rsidRPr="0060043B">
        <w:rPr>
          <w:rFonts w:cstheme="minorHAnsi"/>
          <w:bCs/>
          <w:sz w:val="18"/>
          <w:szCs w:val="18"/>
          <w:lang w:val="en-US"/>
        </w:rPr>
        <w:t>correspond to the form of the study programme.</w:t>
      </w: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373"/>
        <w:gridCol w:w="2410"/>
      </w:tblGrid>
      <w:tr w:rsidR="001130E1" w:rsidRPr="0060043B" w14:paraId="7BC8F3B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373" w:type="dxa"/>
          </w:tcPr>
          <w:p w14:paraId="0032F810" w14:textId="7533FAC3"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410" w:type="dxa"/>
          </w:tcPr>
          <w:p w14:paraId="3E631FD5" w14:textId="4DDC54E5"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55D8303E" w14:textId="77777777" w:rsidTr="00550DCC">
        <w:trPr>
          <w:trHeight w:val="447"/>
        </w:trPr>
        <w:tc>
          <w:tcPr>
            <w:tcW w:w="7373" w:type="dxa"/>
          </w:tcPr>
          <w:p w14:paraId="264FE9F9" w14:textId="4E27D199" w:rsidR="00280D07" w:rsidRPr="00300FA0" w:rsidRDefault="00300FA0" w:rsidP="00E815D8">
            <w:pPr>
              <w:spacing w:line="216" w:lineRule="auto"/>
              <w:contextualSpacing/>
              <w:rPr>
                <w:rFonts w:cstheme="minorHAnsi"/>
                <w:bCs/>
                <w:i/>
                <w:iCs/>
                <w:sz w:val="16"/>
                <w:szCs w:val="16"/>
                <w:lang w:val="en-US" w:eastAsia="sk-SK"/>
              </w:rPr>
            </w:pPr>
            <w:r w:rsidRPr="00300FA0">
              <w:rPr>
                <w:rFonts w:cstheme="minorHAnsi"/>
                <w:bCs/>
                <w:i/>
                <w:iCs/>
                <w:sz w:val="16"/>
                <w:szCs w:val="16"/>
                <w:lang w:val="en-US" w:eastAsia="sk-SK"/>
              </w:rPr>
              <w:t xml:space="preserve">The proposed program has a standard length of study for similar programs in the full-time form of study - 3 years. The workload corresponds to the set goals and expected outputs of the graduate on the basis of the qualification framework. ECTS credits are set appropriately and </w:t>
            </w:r>
            <w:r>
              <w:rPr>
                <w:rFonts w:cstheme="minorHAnsi"/>
                <w:bCs/>
                <w:i/>
                <w:iCs/>
                <w:sz w:val="16"/>
                <w:szCs w:val="16"/>
                <w:lang w:val="en-US" w:eastAsia="sk-SK"/>
              </w:rPr>
              <w:t>equally</w:t>
            </w:r>
            <w:r w:rsidRPr="00300FA0">
              <w:rPr>
                <w:rFonts w:cstheme="minorHAnsi"/>
                <w:bCs/>
                <w:i/>
                <w:iCs/>
                <w:sz w:val="16"/>
                <w:szCs w:val="16"/>
                <w:lang w:val="en-US" w:eastAsia="sk-SK"/>
              </w:rPr>
              <w:t xml:space="preserve"> during the study part consist</w:t>
            </w:r>
            <w:r>
              <w:rPr>
                <w:rFonts w:cstheme="minorHAnsi"/>
                <w:bCs/>
                <w:i/>
                <w:iCs/>
                <w:sz w:val="16"/>
                <w:szCs w:val="16"/>
                <w:lang w:val="en-US" w:eastAsia="sk-SK"/>
              </w:rPr>
              <w:t>ed</w:t>
            </w:r>
            <w:r w:rsidRPr="00300FA0">
              <w:rPr>
                <w:rFonts w:cstheme="minorHAnsi"/>
                <w:bCs/>
                <w:i/>
                <w:iCs/>
                <w:sz w:val="16"/>
                <w:szCs w:val="16"/>
                <w:lang w:val="en-US" w:eastAsia="sk-SK"/>
              </w:rPr>
              <w:t xml:space="preserve"> of five profile subjects and </w:t>
            </w:r>
            <w:r w:rsidR="00697891">
              <w:rPr>
                <w:rFonts w:cstheme="minorHAnsi"/>
                <w:bCs/>
                <w:i/>
                <w:iCs/>
                <w:sz w:val="16"/>
                <w:szCs w:val="16"/>
                <w:lang w:val="en-US" w:eastAsia="sk-SK"/>
              </w:rPr>
              <w:t>elective</w:t>
            </w:r>
            <w:r w:rsidRPr="00300FA0">
              <w:rPr>
                <w:rFonts w:cstheme="minorHAnsi"/>
                <w:bCs/>
                <w:i/>
                <w:iCs/>
                <w:sz w:val="16"/>
                <w:szCs w:val="16"/>
                <w:lang w:val="en-US" w:eastAsia="sk-SK"/>
              </w:rPr>
              <w:t xml:space="preserve"> subject. The scope of teaching through</w:t>
            </w:r>
            <w:r>
              <w:rPr>
                <w:rFonts w:cstheme="minorHAnsi"/>
                <w:bCs/>
                <w:i/>
                <w:iCs/>
                <w:sz w:val="16"/>
                <w:szCs w:val="16"/>
                <w:lang w:val="en-US" w:eastAsia="sk-SK"/>
              </w:rPr>
              <w:t xml:space="preserve"> the</w:t>
            </w:r>
            <w:r w:rsidRPr="00300FA0">
              <w:rPr>
                <w:rFonts w:cstheme="minorHAnsi"/>
                <w:bCs/>
                <w:i/>
                <w:iCs/>
                <w:sz w:val="16"/>
                <w:szCs w:val="16"/>
                <w:lang w:val="en-US" w:eastAsia="sk-SK"/>
              </w:rPr>
              <w:t xml:space="preserve"> contact teaching, resp. other forms</w:t>
            </w:r>
            <w:r>
              <w:rPr>
                <w:rFonts w:cstheme="minorHAnsi"/>
                <w:bCs/>
                <w:i/>
                <w:iCs/>
                <w:sz w:val="16"/>
                <w:szCs w:val="16"/>
                <w:lang w:val="en-US" w:eastAsia="sk-SK"/>
              </w:rPr>
              <w:t>,</w:t>
            </w:r>
            <w:r w:rsidRPr="00300FA0">
              <w:rPr>
                <w:rFonts w:cstheme="minorHAnsi"/>
                <w:bCs/>
                <w:i/>
                <w:iCs/>
                <w:sz w:val="16"/>
                <w:szCs w:val="16"/>
                <w:lang w:val="en-US" w:eastAsia="sk-SK"/>
              </w:rPr>
              <w:t xml:space="preserve"> corresponds to the established ECTS credit. With regard to the above-defined learning outcomes, they are set appropriately</w:t>
            </w:r>
            <w:r>
              <w:rPr>
                <w:rFonts w:cstheme="minorHAnsi"/>
                <w:bCs/>
                <w:i/>
                <w:iCs/>
                <w:sz w:val="16"/>
                <w:szCs w:val="16"/>
                <w:lang w:val="en-US" w:eastAsia="sk-SK"/>
              </w:rPr>
              <w:t>,</w:t>
            </w:r>
            <w:r w:rsidRPr="00300FA0">
              <w:rPr>
                <w:rFonts w:cstheme="minorHAnsi"/>
                <w:bCs/>
                <w:i/>
                <w:iCs/>
                <w:sz w:val="16"/>
                <w:szCs w:val="16"/>
                <w:lang w:val="en-US" w:eastAsia="sk-SK"/>
              </w:rPr>
              <w:t xml:space="preserve"> and the elective course provides adequate space for the profiling of the graduate with regard to the topic of the doctoral dissertation</w:t>
            </w:r>
            <w:r>
              <w:rPr>
                <w:rFonts w:cstheme="minorHAnsi"/>
                <w:bCs/>
                <w:i/>
                <w:iCs/>
                <w:sz w:val="16"/>
                <w:szCs w:val="16"/>
                <w:lang w:val="en-US" w:eastAsia="sk-SK"/>
              </w:rPr>
              <w:t xml:space="preserve"> thesis</w:t>
            </w:r>
            <w:r w:rsidRPr="00300FA0">
              <w:rPr>
                <w:rFonts w:cstheme="minorHAnsi"/>
                <w:bCs/>
                <w:i/>
                <w:iCs/>
                <w:sz w:val="16"/>
                <w:szCs w:val="16"/>
                <w:lang w:val="en-US" w:eastAsia="sk-SK"/>
              </w:rPr>
              <w:t xml:space="preserve">. The scientific part of the doctoral study valid for several study programs is evaluated separately in the form of credits. The high point evaluation of doctoral student's publication outputs (resp. </w:t>
            </w:r>
            <w:r w:rsidR="008F6F94">
              <w:rPr>
                <w:rFonts w:cstheme="minorHAnsi"/>
                <w:bCs/>
                <w:i/>
                <w:iCs/>
                <w:sz w:val="16"/>
                <w:szCs w:val="16"/>
                <w:lang w:val="en-US" w:eastAsia="sk-SK"/>
              </w:rPr>
              <w:t>in</w:t>
            </w:r>
            <w:r w:rsidRPr="00300FA0">
              <w:rPr>
                <w:rFonts w:cstheme="minorHAnsi"/>
                <w:bCs/>
                <w:i/>
                <w:iCs/>
                <w:sz w:val="16"/>
                <w:szCs w:val="16"/>
                <w:lang w:val="en-US" w:eastAsia="sk-SK"/>
              </w:rPr>
              <w:t xml:space="preserve"> co-authorship) in the field of impacted journals registered in the WOS and Scopus databases has a motivating effect, which has its logical support in fulfilling the goals of the study program and its out</w:t>
            </w:r>
            <w:r w:rsidR="008F6F94">
              <w:rPr>
                <w:rFonts w:cstheme="minorHAnsi"/>
                <w:bCs/>
                <w:i/>
                <w:iCs/>
                <w:sz w:val="16"/>
                <w:szCs w:val="16"/>
                <w:lang w:val="en-US" w:eastAsia="sk-SK"/>
              </w:rPr>
              <w:t>comes</w:t>
            </w:r>
            <w:r w:rsidRPr="00300FA0">
              <w:rPr>
                <w:rFonts w:cstheme="minorHAnsi"/>
                <w:bCs/>
                <w:i/>
                <w:iCs/>
                <w:sz w:val="16"/>
                <w:szCs w:val="16"/>
                <w:lang w:val="en-US" w:eastAsia="sk-SK"/>
              </w:rPr>
              <w:t>.</w:t>
            </w:r>
          </w:p>
        </w:tc>
        <w:tc>
          <w:tcPr>
            <w:tcW w:w="2410" w:type="dxa"/>
          </w:tcPr>
          <w:p w14:paraId="62CFB824" w14:textId="2FD85B16" w:rsidR="00280D07" w:rsidRPr="008F6F94" w:rsidRDefault="008F6F94" w:rsidP="008F6F94">
            <w:pPr>
              <w:spacing w:line="216" w:lineRule="auto"/>
              <w:contextualSpacing/>
              <w:rPr>
                <w:rFonts w:cstheme="minorHAnsi"/>
                <w:i/>
                <w:iCs/>
                <w:sz w:val="16"/>
                <w:szCs w:val="16"/>
                <w:lang w:val="en-US" w:eastAsia="sk-SK"/>
              </w:rPr>
            </w:pPr>
            <w:r w:rsidRPr="008F6F94">
              <w:rPr>
                <w:rFonts w:cstheme="minorHAnsi"/>
                <w:i/>
                <w:iCs/>
                <w:sz w:val="16"/>
                <w:szCs w:val="16"/>
                <w:lang w:val="en-US" w:eastAsia="sk-SK"/>
              </w:rPr>
              <w:t>Internal Directive no. 1/2021</w:t>
            </w:r>
            <w:r>
              <w:rPr>
                <w:rFonts w:cstheme="minorHAnsi"/>
                <w:i/>
                <w:iCs/>
                <w:sz w:val="16"/>
                <w:szCs w:val="16"/>
                <w:lang w:val="en-US" w:eastAsia="sk-SK"/>
              </w:rPr>
              <w:t xml:space="preserve"> - </w:t>
            </w:r>
            <w:r w:rsidRPr="008F6F94">
              <w:rPr>
                <w:rFonts w:cstheme="minorHAnsi"/>
                <w:i/>
                <w:iCs/>
                <w:sz w:val="16"/>
                <w:szCs w:val="16"/>
                <w:lang w:val="en-US" w:eastAsia="sk-SK"/>
              </w:rPr>
              <w:t>Principles of creating a recommended study plan</w:t>
            </w:r>
          </w:p>
        </w:tc>
      </w:tr>
    </w:tbl>
    <w:p w14:paraId="25EC6F4A" w14:textId="424805A2" w:rsidR="00E82D04" w:rsidRPr="0060043B" w:rsidRDefault="00EF2EC3" w:rsidP="00BD1116">
      <w:pPr>
        <w:spacing w:before="120" w:after="0"/>
        <w:jc w:val="both"/>
        <w:rPr>
          <w:rFonts w:cstheme="minorHAnsi"/>
          <w:bCs/>
          <w:sz w:val="18"/>
          <w:szCs w:val="18"/>
          <w:lang w:val="en-US"/>
        </w:rPr>
      </w:pPr>
      <w:r w:rsidRPr="0060043B">
        <w:rPr>
          <w:rFonts w:cstheme="minorHAnsi"/>
          <w:b/>
          <w:bCs/>
          <w:sz w:val="18"/>
          <w:szCs w:val="18"/>
          <w:lang w:val="en-US"/>
        </w:rPr>
        <w:t>SP 2.11</w:t>
      </w:r>
      <w:r w:rsidR="00C1092C" w:rsidRPr="0060043B">
        <w:rPr>
          <w:rFonts w:cstheme="minorHAnsi"/>
          <w:b/>
          <w:bCs/>
          <w:sz w:val="18"/>
          <w:szCs w:val="18"/>
          <w:lang w:val="en-US"/>
        </w:rPr>
        <w:t>.</w:t>
      </w:r>
      <w:r w:rsidRPr="0060043B">
        <w:rPr>
          <w:rFonts w:cstheme="minorHAnsi"/>
          <w:b/>
          <w:bCs/>
          <w:sz w:val="18"/>
          <w:szCs w:val="18"/>
          <w:lang w:val="en-US"/>
        </w:rPr>
        <w:t xml:space="preserve"> </w:t>
      </w:r>
      <w:r w:rsidR="000D4778" w:rsidRPr="0060043B">
        <w:rPr>
          <w:rFonts w:cstheme="minorHAnsi"/>
          <w:sz w:val="18"/>
          <w:szCs w:val="18"/>
          <w:lang w:val="en-US"/>
        </w:rPr>
        <w:t>In the case of a </w:t>
      </w:r>
      <w:r w:rsidR="00066D0A" w:rsidRPr="0060043B">
        <w:rPr>
          <w:rFonts w:cstheme="minorHAnsi"/>
          <w:sz w:val="18"/>
          <w:szCs w:val="18"/>
          <w:lang w:val="en-US"/>
        </w:rPr>
        <w:t>professionally oriented</w:t>
      </w:r>
      <w:r w:rsidR="000D4778" w:rsidRPr="0060043B">
        <w:rPr>
          <w:rFonts w:cstheme="minorHAnsi"/>
          <w:sz w:val="18"/>
          <w:szCs w:val="18"/>
          <w:lang w:val="en-US"/>
        </w:rPr>
        <w:t xml:space="preserve"> </w:t>
      </w:r>
      <w:r w:rsidR="00BD786B" w:rsidRPr="0060043B">
        <w:rPr>
          <w:rFonts w:cstheme="minorHAnsi"/>
          <w:sz w:val="18"/>
          <w:szCs w:val="18"/>
          <w:lang w:val="en-US"/>
        </w:rPr>
        <w:t>b</w:t>
      </w:r>
      <w:r w:rsidR="000D4778" w:rsidRPr="0060043B">
        <w:rPr>
          <w:rFonts w:cstheme="minorHAnsi"/>
          <w:sz w:val="18"/>
          <w:szCs w:val="18"/>
          <w:lang w:val="en-US"/>
        </w:rPr>
        <w:t>achelor's degree programme, their content include</w:t>
      </w:r>
      <w:r w:rsidR="00E17FBE" w:rsidRPr="0060043B">
        <w:rPr>
          <w:rFonts w:cstheme="minorHAnsi"/>
          <w:sz w:val="18"/>
          <w:szCs w:val="18"/>
          <w:lang w:val="en-US"/>
        </w:rPr>
        <w:t>s</w:t>
      </w:r>
      <w:r w:rsidR="000D4778" w:rsidRPr="0060043B">
        <w:rPr>
          <w:rFonts w:cstheme="minorHAnsi"/>
          <w:sz w:val="18"/>
          <w:szCs w:val="18"/>
          <w:lang w:val="en-US"/>
        </w:rPr>
        <w:t xml:space="preserve"> the compulsory professional </w:t>
      </w:r>
      <w:r w:rsidR="00BD786B" w:rsidRPr="0060043B">
        <w:rPr>
          <w:rFonts w:cstheme="minorHAnsi"/>
          <w:sz w:val="18"/>
          <w:szCs w:val="18"/>
          <w:lang w:val="en-US"/>
        </w:rPr>
        <w:t>practice</w:t>
      </w:r>
      <w:r w:rsidR="000D4778" w:rsidRPr="0060043B">
        <w:rPr>
          <w:rFonts w:cstheme="minorHAnsi"/>
          <w:sz w:val="18"/>
          <w:szCs w:val="18"/>
          <w:lang w:val="en-US"/>
        </w:rPr>
        <w:t xml:space="preserve"> of students in a</w:t>
      </w:r>
      <w:r w:rsidR="002813B9" w:rsidRPr="0060043B">
        <w:rPr>
          <w:rFonts w:cstheme="minorHAnsi"/>
          <w:sz w:val="18"/>
          <w:szCs w:val="18"/>
          <w:lang w:val="en-US"/>
        </w:rPr>
        <w:t> </w:t>
      </w:r>
      <w:r w:rsidR="000D4778" w:rsidRPr="0060043B">
        <w:rPr>
          <w:rFonts w:cstheme="minorHAnsi"/>
          <w:sz w:val="18"/>
          <w:szCs w:val="18"/>
          <w:lang w:val="en-US"/>
        </w:rPr>
        <w:t>contract</w:t>
      </w:r>
      <w:r w:rsidR="00646AB4" w:rsidRPr="0060043B">
        <w:rPr>
          <w:rFonts w:cstheme="minorHAnsi"/>
          <w:sz w:val="18"/>
          <w:szCs w:val="18"/>
          <w:lang w:val="en-US"/>
        </w:rPr>
        <w:t>ed</w:t>
      </w:r>
      <w:r w:rsidR="002813B9" w:rsidRPr="0060043B">
        <w:rPr>
          <w:rFonts w:cstheme="minorHAnsi"/>
          <w:sz w:val="18"/>
          <w:szCs w:val="18"/>
          <w:lang w:val="en-US"/>
        </w:rPr>
        <w:t xml:space="preserve"> </w:t>
      </w:r>
      <w:r w:rsidR="000D4778" w:rsidRPr="0060043B">
        <w:rPr>
          <w:rFonts w:cstheme="minorHAnsi"/>
          <w:sz w:val="18"/>
          <w:szCs w:val="18"/>
          <w:lang w:val="en-US"/>
        </w:rPr>
        <w:t>organization for a total of at least one semester</w:t>
      </w:r>
      <w:r w:rsidR="002813B9" w:rsidRPr="0060043B">
        <w:rPr>
          <w:rFonts w:cstheme="minorHAnsi"/>
          <w:sz w:val="18"/>
          <w:szCs w:val="18"/>
          <w:lang w:val="en-US"/>
        </w:rPr>
        <w:t xml:space="preserve">. The practice is </w:t>
      </w:r>
      <w:r w:rsidR="000D4778" w:rsidRPr="0060043B">
        <w:rPr>
          <w:rFonts w:cstheme="minorHAnsi"/>
          <w:sz w:val="18"/>
          <w:szCs w:val="18"/>
          <w:lang w:val="en-US"/>
        </w:rPr>
        <w:t xml:space="preserve">designed to develop practical professional skills. </w:t>
      </w:r>
      <w:r w:rsidR="002813B9" w:rsidRPr="0060043B">
        <w:rPr>
          <w:rFonts w:cstheme="minorHAnsi"/>
          <w:sz w:val="18"/>
          <w:szCs w:val="18"/>
          <w:lang w:val="en-US"/>
        </w:rPr>
        <w:t xml:space="preserve">It </w:t>
      </w:r>
      <w:r w:rsidR="000D4778" w:rsidRPr="0060043B">
        <w:rPr>
          <w:rFonts w:cstheme="minorHAnsi"/>
          <w:sz w:val="18"/>
          <w:szCs w:val="18"/>
          <w:lang w:val="en-US"/>
        </w:rPr>
        <w:t xml:space="preserve">enables students to undertake activities through which they acquire the </w:t>
      </w:r>
      <w:r w:rsidR="004163B8" w:rsidRPr="0060043B">
        <w:rPr>
          <w:rFonts w:cstheme="minorHAnsi"/>
          <w:sz w:val="18"/>
          <w:szCs w:val="18"/>
          <w:lang w:val="en-US"/>
        </w:rPr>
        <w:t>work procedures</w:t>
      </w:r>
      <w:r w:rsidR="000D4778" w:rsidRPr="0060043B">
        <w:rPr>
          <w:rFonts w:cstheme="minorHAnsi"/>
          <w:sz w:val="18"/>
          <w:szCs w:val="18"/>
          <w:lang w:val="en-US"/>
        </w:rPr>
        <w:t xml:space="preserve"> typical for the relevant level of qualification and the relevant field of study</w:t>
      </w:r>
      <w:r w:rsidR="002813B9" w:rsidRPr="0060043B">
        <w:rPr>
          <w:rFonts w:cstheme="minorHAnsi"/>
          <w:sz w:val="18"/>
          <w:szCs w:val="18"/>
          <w:lang w:val="en-US"/>
        </w:rPr>
        <w:t xml:space="preserve">. It </w:t>
      </w:r>
      <w:r w:rsidR="009251CB" w:rsidRPr="0060043B">
        <w:rPr>
          <w:rFonts w:cstheme="minorHAnsi"/>
          <w:sz w:val="18"/>
          <w:szCs w:val="18"/>
          <w:lang w:val="en-US"/>
        </w:rPr>
        <w:t>allows student</w:t>
      </w:r>
      <w:r w:rsidR="005B48A1" w:rsidRPr="0060043B">
        <w:rPr>
          <w:rFonts w:cstheme="minorHAnsi"/>
          <w:sz w:val="18"/>
          <w:szCs w:val="18"/>
          <w:lang w:val="en-US"/>
        </w:rPr>
        <w:t>s</w:t>
      </w:r>
      <w:r w:rsidR="009251CB" w:rsidRPr="0060043B">
        <w:rPr>
          <w:rFonts w:cstheme="minorHAnsi"/>
          <w:sz w:val="18"/>
          <w:szCs w:val="18"/>
          <w:lang w:val="en-US"/>
        </w:rPr>
        <w:t xml:space="preserve"> </w:t>
      </w:r>
      <w:r w:rsidR="000D4778" w:rsidRPr="0060043B">
        <w:rPr>
          <w:rFonts w:cstheme="minorHAnsi"/>
          <w:sz w:val="18"/>
          <w:szCs w:val="18"/>
          <w:lang w:val="en-US"/>
        </w:rPr>
        <w:t xml:space="preserve">to participate in professional processes, projects and </w:t>
      </w:r>
      <w:r w:rsidR="005B48A1" w:rsidRPr="0060043B">
        <w:rPr>
          <w:rFonts w:cstheme="minorHAnsi"/>
          <w:sz w:val="18"/>
          <w:szCs w:val="18"/>
          <w:lang w:val="en-US"/>
        </w:rPr>
        <w:t xml:space="preserve">through </w:t>
      </w:r>
      <w:r w:rsidR="000D4778" w:rsidRPr="0060043B">
        <w:rPr>
          <w:rFonts w:cstheme="minorHAnsi"/>
          <w:sz w:val="18"/>
          <w:szCs w:val="18"/>
          <w:lang w:val="en-US"/>
        </w:rPr>
        <w:t>specific tasks</w:t>
      </w:r>
      <w:r w:rsidR="005B48A1" w:rsidRPr="0060043B">
        <w:rPr>
          <w:rFonts w:cstheme="minorHAnsi"/>
          <w:sz w:val="18"/>
          <w:szCs w:val="18"/>
          <w:lang w:val="en-US"/>
        </w:rPr>
        <w:t xml:space="preserve"> acquire</w:t>
      </w:r>
      <w:r w:rsidR="000D4778" w:rsidRPr="0060043B">
        <w:rPr>
          <w:rFonts w:cstheme="minorHAnsi"/>
          <w:sz w:val="18"/>
          <w:szCs w:val="18"/>
          <w:lang w:val="en-US"/>
        </w:rPr>
        <w:t>, knowledge, skills, and competenc</w:t>
      </w:r>
      <w:r w:rsidR="00CD29DA" w:rsidRPr="0060043B">
        <w:rPr>
          <w:rFonts w:cstheme="minorHAnsi"/>
          <w:sz w:val="18"/>
          <w:szCs w:val="18"/>
          <w:lang w:val="en-US"/>
        </w:rPr>
        <w:t>i</w:t>
      </w:r>
      <w:r w:rsidR="000D4778" w:rsidRPr="0060043B">
        <w:rPr>
          <w:rFonts w:cstheme="minorHAnsi"/>
          <w:sz w:val="18"/>
          <w:szCs w:val="18"/>
          <w:lang w:val="en-US"/>
        </w:rPr>
        <w:t xml:space="preserve">es relevant for the respective professions. The professional </w:t>
      </w:r>
      <w:r w:rsidR="00BD786B" w:rsidRPr="0060043B">
        <w:rPr>
          <w:rFonts w:cstheme="minorHAnsi"/>
          <w:sz w:val="18"/>
          <w:szCs w:val="18"/>
          <w:lang w:val="en-US"/>
        </w:rPr>
        <w:t>practice</w:t>
      </w:r>
      <w:r w:rsidR="000D4778" w:rsidRPr="0060043B">
        <w:rPr>
          <w:rFonts w:cstheme="minorHAnsi"/>
          <w:sz w:val="18"/>
          <w:szCs w:val="18"/>
          <w:lang w:val="en-US"/>
        </w:rPr>
        <w:t xml:space="preserve"> may be carried out as continuous or divided</w:t>
      </w:r>
      <w:r w:rsidR="00957ED7" w:rsidRPr="0060043B">
        <w:rPr>
          <w:rFonts w:cstheme="minorHAnsi"/>
          <w:sz w:val="18"/>
          <w:szCs w:val="18"/>
          <w:lang w:val="en-US"/>
        </w:rPr>
        <w:t xml:space="preserve"> into</w:t>
      </w:r>
      <w:r w:rsidR="00983DE3" w:rsidRPr="0060043B">
        <w:rPr>
          <w:rFonts w:cstheme="minorHAnsi"/>
          <w:sz w:val="18"/>
          <w:szCs w:val="18"/>
          <w:lang w:val="en-US"/>
        </w:rPr>
        <w:t xml:space="preserve"> </w:t>
      </w:r>
      <w:r w:rsidR="000D4778" w:rsidRPr="0060043B">
        <w:rPr>
          <w:rFonts w:cstheme="minorHAnsi"/>
          <w:sz w:val="18"/>
          <w:szCs w:val="18"/>
          <w:lang w:val="en-US"/>
        </w:rPr>
        <w:t>several shorter periods, depending on the needs of the relevant study programme and the conditions of the cooperating organization in which the professional practice takes place.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5CFC16F0"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7C02ABA" w14:textId="313B073F"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233EC46" w14:textId="299CFDF1"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DCA061C" w14:textId="77777777" w:rsidTr="00550DCC">
        <w:trPr>
          <w:trHeight w:val="541"/>
        </w:trPr>
        <w:tc>
          <w:tcPr>
            <w:tcW w:w="7510" w:type="dxa"/>
          </w:tcPr>
          <w:p w14:paraId="51E3856D" w14:textId="77777777" w:rsidR="00280D07" w:rsidRPr="0060043B" w:rsidRDefault="00280D07" w:rsidP="00E815D8">
            <w:pPr>
              <w:spacing w:line="216" w:lineRule="auto"/>
              <w:contextualSpacing/>
              <w:rPr>
                <w:rFonts w:cstheme="minorHAnsi"/>
                <w:bCs/>
                <w:i/>
                <w:iCs/>
                <w:sz w:val="16"/>
                <w:szCs w:val="16"/>
                <w:lang w:val="en-US" w:eastAsia="sk-SK"/>
              </w:rPr>
            </w:pPr>
          </w:p>
          <w:p w14:paraId="46EEE3B1" w14:textId="076B33BD" w:rsidR="00280D07" w:rsidRPr="0060043B" w:rsidRDefault="00280D07" w:rsidP="00E815D8">
            <w:pPr>
              <w:spacing w:line="216" w:lineRule="auto"/>
              <w:contextualSpacing/>
              <w:rPr>
                <w:rFonts w:cstheme="minorHAnsi"/>
                <w:bCs/>
                <w:i/>
                <w:iCs/>
                <w:sz w:val="16"/>
                <w:szCs w:val="16"/>
                <w:lang w:val="en-US" w:eastAsia="sk-SK"/>
              </w:rPr>
            </w:pPr>
          </w:p>
        </w:tc>
        <w:tc>
          <w:tcPr>
            <w:tcW w:w="2268" w:type="dxa"/>
          </w:tcPr>
          <w:p w14:paraId="55A1DDE2" w14:textId="20828589" w:rsidR="00280D07" w:rsidRPr="0060043B" w:rsidRDefault="00280D07" w:rsidP="00E815D8">
            <w:pPr>
              <w:spacing w:line="216" w:lineRule="auto"/>
              <w:contextualSpacing/>
              <w:rPr>
                <w:rFonts w:cstheme="minorHAnsi"/>
                <w:sz w:val="16"/>
                <w:szCs w:val="16"/>
                <w:lang w:val="en-US" w:eastAsia="sk-SK"/>
              </w:rPr>
            </w:pPr>
          </w:p>
        </w:tc>
      </w:tr>
    </w:tbl>
    <w:p w14:paraId="5C728097" w14:textId="77777777" w:rsidR="00DA3013" w:rsidRDefault="00DA3013" w:rsidP="00BD1116">
      <w:pPr>
        <w:spacing w:before="120" w:after="0"/>
        <w:jc w:val="both"/>
        <w:rPr>
          <w:rFonts w:cstheme="minorHAnsi"/>
          <w:b/>
          <w:bCs/>
          <w:sz w:val="18"/>
          <w:szCs w:val="18"/>
          <w:lang w:val="en-US"/>
        </w:rPr>
      </w:pPr>
    </w:p>
    <w:p w14:paraId="7A762FF0" w14:textId="14B770E3" w:rsidR="00E82D04" w:rsidRPr="0060043B" w:rsidRDefault="00D25D26" w:rsidP="00BD1116">
      <w:pPr>
        <w:spacing w:before="120" w:after="0"/>
        <w:jc w:val="both"/>
        <w:rPr>
          <w:rFonts w:cstheme="minorHAnsi"/>
          <w:bCs/>
          <w:sz w:val="18"/>
          <w:szCs w:val="18"/>
          <w:lang w:val="en-US"/>
        </w:rPr>
      </w:pPr>
      <w:r w:rsidRPr="0060043B">
        <w:rPr>
          <w:rFonts w:cstheme="minorHAnsi"/>
          <w:b/>
          <w:bCs/>
          <w:sz w:val="18"/>
          <w:szCs w:val="18"/>
          <w:lang w:val="en-US"/>
        </w:rPr>
        <w:lastRenderedPageBreak/>
        <w:t>SP 2.12</w:t>
      </w:r>
      <w:r w:rsidR="00AE0018" w:rsidRPr="0060043B">
        <w:rPr>
          <w:rFonts w:cstheme="minorHAnsi"/>
          <w:b/>
          <w:bCs/>
          <w:sz w:val="18"/>
          <w:szCs w:val="18"/>
          <w:lang w:val="en-US"/>
        </w:rPr>
        <w:t>.</w:t>
      </w:r>
      <w:r w:rsidR="00E82D04" w:rsidRPr="0060043B">
        <w:rPr>
          <w:rFonts w:cstheme="minorHAnsi"/>
          <w:b/>
          <w:bCs/>
          <w:sz w:val="18"/>
          <w:szCs w:val="18"/>
          <w:lang w:val="en-US"/>
        </w:rPr>
        <w:t xml:space="preserve"> </w:t>
      </w:r>
      <w:r w:rsidR="000D4778" w:rsidRPr="0060043B">
        <w:rPr>
          <w:rFonts w:cstheme="minorHAnsi"/>
          <w:bCs/>
          <w:sz w:val="18"/>
          <w:szCs w:val="18"/>
          <w:lang w:val="en-US"/>
        </w:rPr>
        <w:t xml:space="preserve">The study programme has a clearly defined level and nature of </w:t>
      </w:r>
      <w:r w:rsidR="005718B5" w:rsidRPr="0060043B">
        <w:rPr>
          <w:sz w:val="18"/>
          <w:szCs w:val="18"/>
          <w:lang w:val="en-US"/>
        </w:rPr>
        <w:t>research/artisti</w:t>
      </w:r>
      <w:r w:rsidR="0097414B">
        <w:rPr>
          <w:sz w:val="18"/>
          <w:szCs w:val="18"/>
          <w:lang w:val="en-US"/>
        </w:rPr>
        <w:t>c/other</w:t>
      </w:r>
      <w:r w:rsidR="00F50A6C">
        <w:rPr>
          <w:sz w:val="18"/>
          <w:szCs w:val="18"/>
          <w:lang w:val="en-US"/>
        </w:rPr>
        <w:t xml:space="preserve"> </w:t>
      </w:r>
      <w:r w:rsidR="000D4778" w:rsidRPr="0060043B">
        <w:rPr>
          <w:rFonts w:cstheme="minorHAnsi"/>
          <w:bCs/>
          <w:sz w:val="18"/>
          <w:szCs w:val="18"/>
          <w:lang w:val="en-US"/>
        </w:rPr>
        <w:t xml:space="preserve">activities required for the successful completion of studies, especially </w:t>
      </w:r>
      <w:r w:rsidR="00CD29DA" w:rsidRPr="0060043B">
        <w:rPr>
          <w:rFonts w:cstheme="minorHAnsi"/>
          <w:bCs/>
          <w:sz w:val="18"/>
          <w:szCs w:val="18"/>
          <w:lang w:val="en-US"/>
        </w:rPr>
        <w:t>concerning</w:t>
      </w:r>
      <w:r w:rsidR="000D4778" w:rsidRPr="0060043B">
        <w:rPr>
          <w:rFonts w:cstheme="minorHAnsi"/>
          <w:bCs/>
          <w:sz w:val="18"/>
          <w:szCs w:val="18"/>
          <w:lang w:val="en-US"/>
        </w:rPr>
        <w:t xml:space="preserve"> the final thesis.</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7E4A897B" w14:textId="77777777" w:rsidTr="00550DCC">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2350648" w14:textId="0A8E7E99"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373EC64F" w14:textId="11B1C5DC"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F034690" w14:textId="77777777" w:rsidTr="00DA3013">
        <w:trPr>
          <w:trHeight w:val="1484"/>
        </w:trPr>
        <w:tc>
          <w:tcPr>
            <w:tcW w:w="7510" w:type="dxa"/>
          </w:tcPr>
          <w:p w14:paraId="0522AE07" w14:textId="76282E90" w:rsidR="00280D07" w:rsidRPr="00DA3013" w:rsidRDefault="00DA3013" w:rsidP="00DA3013">
            <w:pPr>
              <w:spacing w:line="216" w:lineRule="auto"/>
              <w:contextualSpacing/>
              <w:rPr>
                <w:rFonts w:cstheme="minorHAnsi"/>
                <w:bCs/>
                <w:i/>
                <w:iCs/>
                <w:sz w:val="16"/>
                <w:szCs w:val="16"/>
                <w:lang w:val="en-US" w:eastAsia="sk-SK"/>
              </w:rPr>
            </w:pPr>
            <w:r w:rsidRPr="00DA3013">
              <w:rPr>
                <w:rFonts w:cstheme="minorHAnsi"/>
                <w:bCs/>
                <w:i/>
                <w:iCs/>
                <w:sz w:val="16"/>
                <w:szCs w:val="16"/>
                <w:lang w:val="en-US" w:eastAsia="sk-SK"/>
              </w:rPr>
              <w:t xml:space="preserve">Compulsory subjects, </w:t>
            </w:r>
            <w:r w:rsidR="00697891">
              <w:rPr>
                <w:rFonts w:cstheme="minorHAnsi"/>
                <w:bCs/>
                <w:i/>
                <w:iCs/>
                <w:sz w:val="16"/>
                <w:szCs w:val="16"/>
                <w:lang w:val="en-US" w:eastAsia="sk-SK"/>
              </w:rPr>
              <w:t>elective</w:t>
            </w:r>
            <w:r w:rsidRPr="00DA3013">
              <w:rPr>
                <w:rFonts w:cstheme="minorHAnsi"/>
                <w:bCs/>
                <w:i/>
                <w:iCs/>
                <w:sz w:val="16"/>
                <w:szCs w:val="16"/>
                <w:lang w:val="en-US" w:eastAsia="sk-SK"/>
              </w:rPr>
              <w:t xml:space="preserve"> subject and activities within the scientific part of the study predispose the doctoral student to acquire knowledge, skills and competencies with emphasis on independent, analytical and conceptual thinking, expected approaches to scientific work and ability to publish in respected journals and proceedings registered in international professional databases CCC, WOS, Scopus </w:t>
            </w:r>
            <w:r>
              <w:rPr>
                <w:rFonts w:cstheme="minorHAnsi"/>
                <w:bCs/>
                <w:i/>
                <w:iCs/>
                <w:sz w:val="16"/>
                <w:szCs w:val="16"/>
                <w:lang w:val="en-US" w:eastAsia="sk-SK"/>
              </w:rPr>
              <w:t>etc.</w:t>
            </w:r>
            <w:r w:rsidRPr="00DA3013">
              <w:rPr>
                <w:rFonts w:cstheme="minorHAnsi"/>
                <w:bCs/>
                <w:i/>
                <w:iCs/>
                <w:sz w:val="16"/>
                <w:szCs w:val="16"/>
                <w:lang w:val="en-US" w:eastAsia="sk-SK"/>
              </w:rPr>
              <w:t xml:space="preserve"> Subsequently, based on these outputs, the doctoral student is able to create a final thesis (doctoral dissertation</w:t>
            </w:r>
            <w:r>
              <w:rPr>
                <w:rFonts w:cstheme="minorHAnsi"/>
                <w:bCs/>
                <w:i/>
                <w:iCs/>
                <w:sz w:val="16"/>
                <w:szCs w:val="16"/>
                <w:lang w:val="en-US" w:eastAsia="sk-SK"/>
              </w:rPr>
              <w:t xml:space="preserve"> thesis</w:t>
            </w:r>
            <w:r w:rsidRPr="00DA3013">
              <w:rPr>
                <w:rFonts w:cstheme="minorHAnsi"/>
                <w:bCs/>
                <w:i/>
                <w:iCs/>
                <w:sz w:val="16"/>
                <w:szCs w:val="16"/>
                <w:lang w:val="en-US" w:eastAsia="sk-SK"/>
              </w:rPr>
              <w:t>)</w:t>
            </w:r>
            <w:r>
              <w:rPr>
                <w:rFonts w:cstheme="minorHAnsi"/>
                <w:bCs/>
                <w:i/>
                <w:iCs/>
                <w:sz w:val="16"/>
                <w:szCs w:val="16"/>
                <w:lang w:val="en-US" w:eastAsia="sk-SK"/>
              </w:rPr>
              <w:t xml:space="preserve"> </w:t>
            </w:r>
            <w:r w:rsidRPr="00DA3013">
              <w:rPr>
                <w:rFonts w:cstheme="minorHAnsi"/>
                <w:bCs/>
                <w:i/>
                <w:iCs/>
                <w:sz w:val="16"/>
                <w:szCs w:val="16"/>
                <w:lang w:val="en-US" w:eastAsia="sk-SK"/>
              </w:rPr>
              <w:t>continuously, which he is able to defend through deep theoretical knowledge, relevant skills in scientific work and answering questions during the defense of the dissertation</w:t>
            </w:r>
            <w:r>
              <w:rPr>
                <w:rFonts w:cstheme="minorHAnsi"/>
                <w:bCs/>
                <w:i/>
                <w:iCs/>
                <w:sz w:val="16"/>
                <w:szCs w:val="16"/>
                <w:lang w:val="en-US" w:eastAsia="sk-SK"/>
              </w:rPr>
              <w:t xml:space="preserve"> thesis</w:t>
            </w:r>
            <w:r w:rsidRPr="00DA3013">
              <w:rPr>
                <w:rFonts w:cstheme="minorHAnsi"/>
                <w:bCs/>
                <w:i/>
                <w:iCs/>
                <w:sz w:val="16"/>
                <w:szCs w:val="16"/>
                <w:lang w:val="en-US" w:eastAsia="sk-SK"/>
              </w:rPr>
              <w:t>.</w:t>
            </w:r>
          </w:p>
        </w:tc>
        <w:tc>
          <w:tcPr>
            <w:tcW w:w="2268" w:type="dxa"/>
          </w:tcPr>
          <w:p w14:paraId="3BC88B63" w14:textId="77777777" w:rsidR="00DA3013" w:rsidRDefault="00693766" w:rsidP="00DA3013">
            <w:pPr>
              <w:spacing w:line="216" w:lineRule="auto"/>
              <w:contextualSpacing/>
              <w:rPr>
                <w:rFonts w:cstheme="minorHAnsi"/>
                <w:sz w:val="16"/>
                <w:szCs w:val="16"/>
                <w:lang w:eastAsia="sk-SK"/>
              </w:rPr>
            </w:pPr>
            <w:hyperlink r:id="rId17" w:history="1">
              <w:r w:rsidR="00DA3013" w:rsidRPr="00D974FF">
                <w:rPr>
                  <w:rStyle w:val="Hypertextovprepojenie"/>
                  <w:rFonts w:cstheme="minorHAnsi"/>
                  <w:sz w:val="16"/>
                  <w:szCs w:val="16"/>
                  <w:lang w:eastAsia="sk-SK"/>
                </w:rPr>
                <w:t>https://euba.sk/www_write/files/SK/docs/vnutorne-predpisy/2017/2017_studijny_poriadok.pdf</w:t>
              </w:r>
            </w:hyperlink>
          </w:p>
          <w:p w14:paraId="17982597" w14:textId="77777777" w:rsidR="00DA3013" w:rsidRDefault="00DA3013" w:rsidP="00DA3013">
            <w:pPr>
              <w:spacing w:line="216" w:lineRule="auto"/>
              <w:contextualSpacing/>
              <w:rPr>
                <w:rFonts w:cstheme="minorHAnsi"/>
                <w:sz w:val="16"/>
                <w:szCs w:val="16"/>
                <w:lang w:eastAsia="sk-SK"/>
              </w:rPr>
            </w:pPr>
          </w:p>
          <w:p w14:paraId="42E6D66A" w14:textId="77777777" w:rsidR="00DA3013" w:rsidRDefault="00DA3013" w:rsidP="00DA3013">
            <w:pPr>
              <w:spacing w:line="216" w:lineRule="auto"/>
              <w:contextualSpacing/>
              <w:rPr>
                <w:rFonts w:cstheme="minorHAnsi"/>
                <w:bCs/>
                <w:i/>
                <w:iCs/>
                <w:color w:val="A6A6A6" w:themeColor="background1" w:themeShade="A6"/>
                <w:sz w:val="16"/>
                <w:szCs w:val="16"/>
                <w:lang w:eastAsia="sk-SK"/>
              </w:rPr>
            </w:pPr>
          </w:p>
          <w:p w14:paraId="1E7AFB31" w14:textId="534850BB" w:rsidR="00280D07" w:rsidRPr="00DA3013" w:rsidRDefault="00693766" w:rsidP="00E815D8">
            <w:pPr>
              <w:spacing w:line="216" w:lineRule="auto"/>
              <w:contextualSpacing/>
              <w:rPr>
                <w:rFonts w:cstheme="minorHAnsi"/>
                <w:sz w:val="16"/>
                <w:szCs w:val="16"/>
                <w:lang w:eastAsia="sk-SK"/>
              </w:rPr>
            </w:pPr>
            <w:hyperlink r:id="rId18" w:history="1">
              <w:r w:rsidR="00DA3013" w:rsidRPr="00D974FF">
                <w:rPr>
                  <w:rStyle w:val="Hypertextovprepojenie"/>
                  <w:rFonts w:cstheme="minorHAnsi"/>
                  <w:sz w:val="16"/>
                  <w:szCs w:val="16"/>
                  <w:lang w:eastAsia="sk-SK"/>
                </w:rPr>
                <w:t>https://of.euba.sk/www_write/files/studium/phd-studium/zasady-organizacie-studia/zasady-organizacie-doktorandskeho-studia-01092020.pdf</w:t>
              </w:r>
            </w:hyperlink>
          </w:p>
        </w:tc>
      </w:tr>
    </w:tbl>
    <w:p w14:paraId="5988D967" w14:textId="02429468" w:rsidR="00280D07" w:rsidRPr="0060043B" w:rsidRDefault="000D4778" w:rsidP="00397978">
      <w:pPr>
        <w:pStyle w:val="Odsekzoznamu"/>
        <w:numPr>
          <w:ilvl w:val="0"/>
          <w:numId w:val="2"/>
        </w:numPr>
        <w:spacing w:before="240" w:line="216" w:lineRule="auto"/>
        <w:rPr>
          <w:rFonts w:cstheme="minorHAnsi"/>
          <w:b/>
          <w:bCs/>
          <w:sz w:val="18"/>
          <w:szCs w:val="18"/>
          <w:lang w:val="en-US"/>
        </w:rPr>
      </w:pPr>
      <w:r w:rsidRPr="0060043B">
        <w:rPr>
          <w:rFonts w:cstheme="minorHAnsi"/>
          <w:b/>
          <w:bCs/>
          <w:sz w:val="18"/>
          <w:szCs w:val="18"/>
          <w:lang w:val="en-US"/>
        </w:rPr>
        <w:t>Self-</w:t>
      </w:r>
      <w:r w:rsidR="00BD1116" w:rsidRPr="0060043B">
        <w:rPr>
          <w:rFonts w:cstheme="minorHAnsi"/>
          <w:b/>
          <w:bCs/>
          <w:sz w:val="18"/>
          <w:szCs w:val="18"/>
          <w:lang w:val="en-US"/>
        </w:rPr>
        <w:t>assessment</w:t>
      </w:r>
      <w:r w:rsidR="00B0347B" w:rsidRPr="0060043B">
        <w:rPr>
          <w:rFonts w:cstheme="minorHAnsi"/>
          <w:b/>
          <w:bCs/>
          <w:sz w:val="18"/>
          <w:szCs w:val="18"/>
          <w:lang w:val="en-US"/>
        </w:rPr>
        <w:t xml:space="preserve"> </w:t>
      </w:r>
      <w:r w:rsidRPr="0060043B">
        <w:rPr>
          <w:rFonts w:cstheme="minorHAnsi"/>
          <w:b/>
          <w:bCs/>
          <w:sz w:val="18"/>
          <w:szCs w:val="18"/>
          <w:lang w:val="en-US"/>
        </w:rPr>
        <w:t xml:space="preserve">of </w:t>
      </w:r>
      <w:r w:rsidR="00D42DA7" w:rsidRPr="0060043B">
        <w:rPr>
          <w:rFonts w:cstheme="minorHAnsi"/>
          <w:b/>
          <w:bCs/>
          <w:sz w:val="18"/>
          <w:szCs w:val="18"/>
          <w:lang w:val="en-US"/>
        </w:rPr>
        <w:t>S</w:t>
      </w:r>
      <w:r w:rsidRPr="0060043B">
        <w:rPr>
          <w:rFonts w:cstheme="minorHAnsi"/>
          <w:b/>
          <w:bCs/>
          <w:sz w:val="18"/>
          <w:szCs w:val="18"/>
          <w:lang w:val="en-US"/>
        </w:rPr>
        <w:t xml:space="preserve">tandard 3 – Approval of the study programme </w:t>
      </w:r>
    </w:p>
    <w:p w14:paraId="62BD778B" w14:textId="600CEB3F" w:rsidR="000D4778" w:rsidRPr="0060043B" w:rsidRDefault="00524792" w:rsidP="00246B1E">
      <w:pPr>
        <w:spacing w:after="0"/>
        <w:jc w:val="both"/>
        <w:rPr>
          <w:b/>
          <w:sz w:val="18"/>
          <w:szCs w:val="18"/>
          <w:lang w:val="en-US"/>
        </w:rPr>
      </w:pPr>
      <w:r w:rsidRPr="0060043B">
        <w:rPr>
          <w:rFonts w:cstheme="minorHAnsi"/>
          <w:b/>
          <w:bCs/>
          <w:sz w:val="18"/>
          <w:szCs w:val="18"/>
          <w:lang w:val="en-US"/>
        </w:rPr>
        <w:t xml:space="preserve">SP 3.1. </w:t>
      </w:r>
      <w:r w:rsidR="000D4778" w:rsidRPr="0060043B">
        <w:rPr>
          <w:rFonts w:cstheme="minorHAnsi"/>
          <w:bCs/>
          <w:sz w:val="18"/>
          <w:szCs w:val="18"/>
          <w:lang w:val="en-US"/>
        </w:rPr>
        <w:t xml:space="preserve">The study programme </w:t>
      </w:r>
      <w:r w:rsidR="00E019B0" w:rsidRPr="0060043B">
        <w:rPr>
          <w:rFonts w:cstheme="minorHAnsi"/>
          <w:bCs/>
          <w:sz w:val="18"/>
          <w:szCs w:val="18"/>
          <w:lang w:val="en-US"/>
        </w:rPr>
        <w:t>is</w:t>
      </w:r>
      <w:r w:rsidR="000D4778" w:rsidRPr="0060043B">
        <w:rPr>
          <w:rFonts w:cstheme="minorHAnsi"/>
          <w:bCs/>
          <w:sz w:val="18"/>
          <w:szCs w:val="18"/>
          <w:lang w:val="en-US"/>
        </w:rPr>
        <w:t xml:space="preserve"> approved by the formalized processes of the internal system</w:t>
      </w:r>
      <w:r w:rsidR="00297964" w:rsidRPr="0060043B">
        <w:rPr>
          <w:rFonts w:cstheme="minorHAnsi"/>
          <w:bCs/>
          <w:sz w:val="18"/>
          <w:szCs w:val="18"/>
          <w:lang w:val="en-US"/>
        </w:rPr>
        <w:t xml:space="preserve">. The </w:t>
      </w:r>
      <w:r w:rsidR="00D65A49" w:rsidRPr="0060043B">
        <w:rPr>
          <w:rFonts w:cstheme="minorHAnsi"/>
          <w:sz w:val="18"/>
          <w:szCs w:val="18"/>
          <w:lang w:val="en-US"/>
        </w:rPr>
        <w:t xml:space="preserve">study programme assesment and its approval, </w:t>
      </w:r>
      <w:r w:rsidR="00D65A49" w:rsidRPr="0060043B">
        <w:rPr>
          <w:rFonts w:cstheme="minorHAnsi"/>
          <w:bCs/>
          <w:sz w:val="18"/>
          <w:szCs w:val="18"/>
          <w:lang w:val="en-US"/>
        </w:rPr>
        <w:t>involving students, employers, and other stakeholders,</w:t>
      </w:r>
      <w:r w:rsidR="00D65A49" w:rsidRPr="0060043B">
        <w:rPr>
          <w:rFonts w:cstheme="minorHAnsi"/>
          <w:sz w:val="18"/>
          <w:szCs w:val="18"/>
          <w:lang w:val="en-US"/>
        </w:rPr>
        <w:t xml:space="preserve"> </w:t>
      </w:r>
      <w:r w:rsidR="00D65A49" w:rsidRPr="0060043B">
        <w:rPr>
          <w:rFonts w:cstheme="minorHAnsi"/>
          <w:bCs/>
          <w:sz w:val="18"/>
          <w:szCs w:val="18"/>
          <w:lang w:val="en-US"/>
        </w:rPr>
        <w:t>is guaranted to be</w:t>
      </w:r>
      <w:r w:rsidR="000D4778" w:rsidRPr="0060043B">
        <w:rPr>
          <w:rFonts w:cstheme="minorHAnsi"/>
          <w:bCs/>
          <w:sz w:val="18"/>
          <w:szCs w:val="18"/>
          <w:lang w:val="en-US"/>
        </w:rPr>
        <w:t xml:space="preserve"> independent, unbiased, objective, professionally based, transparent, and fair</w:t>
      </w:r>
      <w:r w:rsidR="00D65A49" w:rsidRPr="0060043B">
        <w:rPr>
          <w:rFonts w:cstheme="minorHAnsi"/>
          <w:bCs/>
          <w:sz w:val="18"/>
          <w:szCs w:val="18"/>
          <w:lang w:val="en-US"/>
        </w:rPr>
        <w:t>. T</w:t>
      </w:r>
      <w:r w:rsidR="000D4778" w:rsidRPr="0060043B">
        <w:rPr>
          <w:rFonts w:cstheme="minorHAnsi"/>
          <w:bCs/>
          <w:sz w:val="18"/>
          <w:szCs w:val="18"/>
          <w:lang w:val="en-US"/>
        </w:rPr>
        <w:t>he persons assessing and approving the study programme are</w:t>
      </w:r>
      <w:r w:rsidR="00D65A49" w:rsidRPr="0060043B">
        <w:rPr>
          <w:rFonts w:cstheme="minorHAnsi"/>
          <w:bCs/>
          <w:sz w:val="18"/>
          <w:szCs w:val="18"/>
          <w:lang w:val="en-US"/>
        </w:rPr>
        <w:t xml:space="preserve"> guaranted to be</w:t>
      </w:r>
      <w:r w:rsidR="000D4778" w:rsidRPr="0060043B">
        <w:rPr>
          <w:rFonts w:cstheme="minorHAnsi"/>
          <w:bCs/>
          <w:sz w:val="18"/>
          <w:szCs w:val="18"/>
          <w:lang w:val="en-US"/>
        </w:rPr>
        <w:t xml:space="preserve"> different from the persons preparing the study programme</w:t>
      </w:r>
      <w:r w:rsidR="000F0EE2" w:rsidRPr="0060043B">
        <w:rPr>
          <w:rFonts w:cstheme="minorHAnsi"/>
          <w:bCs/>
          <w:sz w:val="18"/>
          <w:szCs w:val="18"/>
          <w:lang w:val="en-US"/>
        </w:rPr>
        <w:t xml:space="preserve"> proposal</w:t>
      </w:r>
      <w:r w:rsidR="000D4778" w:rsidRPr="0060043B">
        <w:rPr>
          <w:rFonts w:cstheme="minorHAnsi"/>
          <w:bCs/>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1"/>
        <w:gridCol w:w="3787"/>
      </w:tblGrid>
      <w:tr w:rsidR="001130E1" w:rsidRPr="0060043B" w14:paraId="20A2987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D3BFDE6" w14:textId="4B79881B"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1882FE7" w14:textId="41229F96" w:rsidR="00280D07"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5115999B" w14:textId="77777777" w:rsidTr="00F4422E">
        <w:trPr>
          <w:trHeight w:val="559"/>
        </w:trPr>
        <w:tc>
          <w:tcPr>
            <w:tcW w:w="7510" w:type="dxa"/>
          </w:tcPr>
          <w:p w14:paraId="034223BB" w14:textId="2A56E9AC" w:rsidR="00DA3013" w:rsidRPr="00DA3013" w:rsidRDefault="00DA3013" w:rsidP="00DA3013">
            <w:pPr>
              <w:spacing w:line="216" w:lineRule="auto"/>
              <w:contextualSpacing/>
              <w:rPr>
                <w:rFonts w:cstheme="minorHAnsi"/>
                <w:bCs/>
                <w:i/>
                <w:iCs/>
                <w:sz w:val="16"/>
                <w:szCs w:val="16"/>
                <w:lang w:val="en-US" w:eastAsia="sk-SK"/>
              </w:rPr>
            </w:pPr>
            <w:r>
              <w:rPr>
                <w:rFonts w:cstheme="minorHAnsi"/>
                <w:bCs/>
                <w:i/>
                <w:iCs/>
                <w:sz w:val="16"/>
                <w:szCs w:val="16"/>
                <w:lang w:val="en-US" w:eastAsia="sk-SK"/>
              </w:rPr>
              <w:t>T</w:t>
            </w:r>
            <w:r w:rsidRPr="00DA3013">
              <w:rPr>
                <w:rFonts w:cstheme="minorHAnsi"/>
                <w:bCs/>
                <w:i/>
                <w:iCs/>
                <w:sz w:val="16"/>
                <w:szCs w:val="16"/>
                <w:lang w:val="en-US" w:eastAsia="sk-SK"/>
              </w:rPr>
              <w:t xml:space="preserve">he EUBA quality system is described at the level of formalized processes in </w:t>
            </w:r>
            <w:r>
              <w:rPr>
                <w:rFonts w:cstheme="minorHAnsi"/>
                <w:bCs/>
                <w:i/>
                <w:iCs/>
                <w:sz w:val="16"/>
                <w:szCs w:val="16"/>
                <w:lang w:val="en-US" w:eastAsia="sk-SK"/>
              </w:rPr>
              <w:t>a</w:t>
            </w:r>
            <w:r w:rsidRPr="00DA3013">
              <w:rPr>
                <w:rFonts w:cstheme="minorHAnsi"/>
                <w:bCs/>
                <w:i/>
                <w:iCs/>
                <w:sz w:val="16"/>
                <w:szCs w:val="16"/>
                <w:lang w:val="en-US" w:eastAsia="sk-SK"/>
              </w:rPr>
              <w:t xml:space="preserve">rticle 11 of this </w:t>
            </w:r>
            <w:r>
              <w:rPr>
                <w:rFonts w:cstheme="minorHAnsi"/>
                <w:bCs/>
                <w:i/>
                <w:iCs/>
                <w:sz w:val="16"/>
                <w:szCs w:val="16"/>
                <w:lang w:val="en-US" w:eastAsia="sk-SK"/>
              </w:rPr>
              <w:t>r</w:t>
            </w:r>
            <w:r w:rsidRPr="00DA3013">
              <w:rPr>
                <w:rFonts w:cstheme="minorHAnsi"/>
                <w:bCs/>
                <w:i/>
                <w:iCs/>
                <w:sz w:val="16"/>
                <w:szCs w:val="16"/>
                <w:lang w:val="en-US" w:eastAsia="sk-SK"/>
              </w:rPr>
              <w:t>egulation. The Program Board has at least 7 members.</w:t>
            </w:r>
          </w:p>
          <w:p w14:paraId="1B615EF4" w14:textId="1CA99A68" w:rsidR="00DA3013" w:rsidRPr="00DA3013" w:rsidRDefault="00DA3013" w:rsidP="00DA3013">
            <w:pPr>
              <w:spacing w:line="216" w:lineRule="auto"/>
              <w:contextualSpacing/>
              <w:rPr>
                <w:rFonts w:cstheme="minorHAnsi"/>
                <w:bCs/>
                <w:i/>
                <w:iCs/>
                <w:sz w:val="16"/>
                <w:szCs w:val="16"/>
                <w:lang w:val="en-US" w:eastAsia="sk-SK"/>
              </w:rPr>
            </w:pPr>
            <w:r w:rsidRPr="00DA3013">
              <w:rPr>
                <w:rFonts w:cstheme="minorHAnsi"/>
                <w:bCs/>
                <w:i/>
                <w:iCs/>
                <w:sz w:val="16"/>
                <w:szCs w:val="16"/>
                <w:lang w:val="en-US" w:eastAsia="sk-SK"/>
              </w:rPr>
              <w:t xml:space="preserve">Pursuant to the approved EUBA system based on the standards for the internal quality assurance system of higher education, the members of the Program Board were appointed on the basis of the decision of the </w:t>
            </w:r>
            <w:r>
              <w:rPr>
                <w:rFonts w:cstheme="minorHAnsi"/>
                <w:bCs/>
                <w:i/>
                <w:iCs/>
                <w:sz w:val="16"/>
                <w:szCs w:val="16"/>
                <w:lang w:val="en-US" w:eastAsia="sk-SK"/>
              </w:rPr>
              <w:t>d</w:t>
            </w:r>
            <w:r w:rsidRPr="00DA3013">
              <w:rPr>
                <w:rFonts w:cstheme="minorHAnsi"/>
                <w:bCs/>
                <w:i/>
                <w:iCs/>
                <w:sz w:val="16"/>
                <w:szCs w:val="16"/>
                <w:lang w:val="en-US" w:eastAsia="sk-SK"/>
              </w:rPr>
              <w:t xml:space="preserve">ean of the Faculty of </w:t>
            </w:r>
            <w:r>
              <w:rPr>
                <w:rFonts w:cstheme="minorHAnsi"/>
                <w:bCs/>
                <w:i/>
                <w:iCs/>
                <w:sz w:val="16"/>
                <w:szCs w:val="16"/>
                <w:lang w:val="en-US" w:eastAsia="sk-SK"/>
              </w:rPr>
              <w:t>Commerce</w:t>
            </w:r>
            <w:r w:rsidRPr="00DA3013">
              <w:rPr>
                <w:rFonts w:cstheme="minorHAnsi"/>
                <w:bCs/>
                <w:i/>
                <w:iCs/>
                <w:sz w:val="16"/>
                <w:szCs w:val="16"/>
                <w:lang w:val="en-US" w:eastAsia="sk-SK"/>
              </w:rPr>
              <w:t xml:space="preserve"> of the EUBA on 18 February 2021 as follows:</w:t>
            </w:r>
          </w:p>
          <w:p w14:paraId="01847BF5" w14:textId="16651892" w:rsidR="00DA3013" w:rsidRPr="00DA3013" w:rsidRDefault="001572D1" w:rsidP="00397978">
            <w:pPr>
              <w:pStyle w:val="Odsekzoznamu"/>
              <w:numPr>
                <w:ilvl w:val="0"/>
                <w:numId w:val="4"/>
              </w:numPr>
              <w:spacing w:line="216" w:lineRule="auto"/>
              <w:rPr>
                <w:rFonts w:cstheme="minorHAnsi"/>
                <w:bCs/>
                <w:i/>
                <w:iCs/>
                <w:sz w:val="16"/>
                <w:szCs w:val="16"/>
                <w:lang w:val="en-US" w:eastAsia="sk-SK"/>
              </w:rPr>
            </w:pPr>
            <w:bookmarkStart w:id="0" w:name="OLE_LINK13"/>
            <w:bookmarkStart w:id="1" w:name="OLE_LINK14"/>
            <w:r>
              <w:rPr>
                <w:rFonts w:cstheme="minorHAnsi"/>
                <w:bCs/>
                <w:i/>
                <w:iCs/>
                <w:sz w:val="16"/>
                <w:szCs w:val="16"/>
                <w:lang w:val="en-US" w:eastAsia="sk-SK"/>
              </w:rPr>
              <w:t>P</w:t>
            </w:r>
            <w:r w:rsidR="00DA3013" w:rsidRPr="00DA3013">
              <w:rPr>
                <w:rFonts w:cstheme="minorHAnsi"/>
                <w:bCs/>
                <w:i/>
                <w:iCs/>
                <w:sz w:val="16"/>
                <w:szCs w:val="16"/>
                <w:lang w:val="en-US" w:eastAsia="sk-SK"/>
              </w:rPr>
              <w:t xml:space="preserve">rof. </w:t>
            </w:r>
            <w:r>
              <w:rPr>
                <w:rFonts w:cstheme="minorHAnsi"/>
                <w:bCs/>
                <w:i/>
                <w:iCs/>
                <w:sz w:val="16"/>
                <w:szCs w:val="16"/>
                <w:lang w:val="en-US" w:eastAsia="sk-SK"/>
              </w:rPr>
              <w:t xml:space="preserve">Dipl. </w:t>
            </w:r>
            <w:r w:rsidR="00DA3013" w:rsidRPr="00DA3013">
              <w:rPr>
                <w:rFonts w:cstheme="minorHAnsi"/>
                <w:bCs/>
                <w:i/>
                <w:iCs/>
                <w:sz w:val="16"/>
                <w:szCs w:val="16"/>
                <w:lang w:val="en-US" w:eastAsia="sk-SK"/>
              </w:rPr>
              <w:t>Ing. Soňa Ferenčíková, Ph</w:t>
            </w:r>
            <w:r>
              <w:rPr>
                <w:rFonts w:cstheme="minorHAnsi"/>
                <w:bCs/>
                <w:i/>
                <w:iCs/>
                <w:sz w:val="16"/>
                <w:szCs w:val="16"/>
                <w:lang w:val="en-US" w:eastAsia="sk-SK"/>
              </w:rPr>
              <w:t>D</w:t>
            </w:r>
            <w:r w:rsidR="00DA3013" w:rsidRPr="00DA3013">
              <w:rPr>
                <w:rFonts w:cstheme="minorHAnsi"/>
                <w:bCs/>
                <w:i/>
                <w:iCs/>
                <w:sz w:val="16"/>
                <w:szCs w:val="16"/>
                <w:lang w:val="en-US" w:eastAsia="sk-SK"/>
              </w:rPr>
              <w:t>.</w:t>
            </w:r>
          </w:p>
          <w:bookmarkEnd w:id="0"/>
          <w:bookmarkEnd w:id="1"/>
          <w:p w14:paraId="52940ACB" w14:textId="3BD991EE" w:rsidR="00DA3013" w:rsidRPr="00DA3013" w:rsidRDefault="001572D1" w:rsidP="00397978">
            <w:pPr>
              <w:pStyle w:val="Odsekzoznamu"/>
              <w:numPr>
                <w:ilvl w:val="0"/>
                <w:numId w:val="4"/>
              </w:numPr>
              <w:spacing w:line="216" w:lineRule="auto"/>
              <w:rPr>
                <w:rFonts w:cstheme="minorHAnsi"/>
                <w:bCs/>
                <w:i/>
                <w:iCs/>
                <w:sz w:val="16"/>
                <w:szCs w:val="16"/>
                <w:lang w:val="en-US" w:eastAsia="sk-SK"/>
              </w:rPr>
            </w:pPr>
            <w:r>
              <w:rPr>
                <w:rFonts w:cstheme="minorHAnsi"/>
                <w:bCs/>
                <w:i/>
                <w:iCs/>
                <w:sz w:val="16"/>
                <w:szCs w:val="16"/>
                <w:lang w:val="en-US" w:eastAsia="sk-SK"/>
              </w:rPr>
              <w:t>P</w:t>
            </w:r>
            <w:r w:rsidR="00DA3013" w:rsidRPr="00DA3013">
              <w:rPr>
                <w:rFonts w:cstheme="minorHAnsi"/>
                <w:bCs/>
                <w:i/>
                <w:iCs/>
                <w:sz w:val="16"/>
                <w:szCs w:val="16"/>
                <w:lang w:val="en-US" w:eastAsia="sk-SK"/>
              </w:rPr>
              <w:t xml:space="preserve">rof. </w:t>
            </w:r>
            <w:r>
              <w:rPr>
                <w:rFonts w:cstheme="minorHAnsi"/>
                <w:bCs/>
                <w:i/>
                <w:iCs/>
                <w:sz w:val="16"/>
                <w:szCs w:val="16"/>
                <w:lang w:val="en-US" w:eastAsia="sk-SK"/>
              </w:rPr>
              <w:t xml:space="preserve">Dipl. </w:t>
            </w:r>
            <w:r w:rsidR="00DA3013" w:rsidRPr="00DA3013">
              <w:rPr>
                <w:rFonts w:cstheme="minorHAnsi"/>
                <w:bCs/>
                <w:i/>
                <w:iCs/>
                <w:sz w:val="16"/>
                <w:szCs w:val="16"/>
                <w:lang w:val="en-US" w:eastAsia="sk-SK"/>
              </w:rPr>
              <w:t>Ing. Zuzana Kittová, PhD., M.B.L.-HSG</w:t>
            </w:r>
          </w:p>
          <w:p w14:paraId="146EEEB5" w14:textId="3D827809" w:rsidR="00DA3013" w:rsidRPr="00DA3013" w:rsidRDefault="001572D1" w:rsidP="00397978">
            <w:pPr>
              <w:pStyle w:val="Odsekzoznamu"/>
              <w:numPr>
                <w:ilvl w:val="0"/>
                <w:numId w:val="4"/>
              </w:numPr>
              <w:spacing w:line="216" w:lineRule="auto"/>
              <w:rPr>
                <w:rFonts w:cstheme="minorHAnsi"/>
                <w:bCs/>
                <w:i/>
                <w:iCs/>
                <w:sz w:val="16"/>
                <w:szCs w:val="16"/>
                <w:lang w:val="en-US" w:eastAsia="sk-SK"/>
              </w:rPr>
            </w:pPr>
            <w:r>
              <w:rPr>
                <w:rFonts w:cstheme="minorHAnsi"/>
                <w:bCs/>
                <w:i/>
                <w:iCs/>
                <w:sz w:val="16"/>
                <w:szCs w:val="16"/>
                <w:lang w:val="en-US" w:eastAsia="sk-SK"/>
              </w:rPr>
              <w:t>Assoc. Prof. Dipl</w:t>
            </w:r>
            <w:r w:rsidR="00DA3013" w:rsidRPr="00DA3013">
              <w:rPr>
                <w:rFonts w:cstheme="minorHAnsi"/>
                <w:bCs/>
                <w:i/>
                <w:iCs/>
                <w:sz w:val="16"/>
                <w:szCs w:val="16"/>
                <w:lang w:val="en-US" w:eastAsia="sk-SK"/>
              </w:rPr>
              <w:t xml:space="preserve">. Ing. Paula </w:t>
            </w:r>
            <w:r>
              <w:rPr>
                <w:rFonts w:cstheme="minorHAnsi"/>
                <w:bCs/>
                <w:i/>
                <w:iCs/>
                <w:sz w:val="16"/>
                <w:szCs w:val="16"/>
                <w:lang w:val="en-US" w:eastAsia="sk-SK"/>
              </w:rPr>
              <w:t>Puškárová</w:t>
            </w:r>
            <w:r w:rsidR="00DA3013" w:rsidRPr="00DA3013">
              <w:rPr>
                <w:rFonts w:cstheme="minorHAnsi"/>
                <w:bCs/>
                <w:i/>
                <w:iCs/>
                <w:sz w:val="16"/>
                <w:szCs w:val="16"/>
                <w:lang w:val="en-US" w:eastAsia="sk-SK"/>
              </w:rPr>
              <w:t>, DiS. art., PhD.</w:t>
            </w:r>
          </w:p>
          <w:p w14:paraId="7EC85657" w14:textId="029A4883" w:rsidR="00DA3013" w:rsidRPr="00DA3013" w:rsidRDefault="001572D1" w:rsidP="00397978">
            <w:pPr>
              <w:pStyle w:val="Odsekzoznamu"/>
              <w:numPr>
                <w:ilvl w:val="0"/>
                <w:numId w:val="4"/>
              </w:numPr>
              <w:spacing w:line="216" w:lineRule="auto"/>
              <w:rPr>
                <w:rFonts w:cstheme="minorHAnsi"/>
                <w:bCs/>
                <w:i/>
                <w:iCs/>
                <w:sz w:val="16"/>
                <w:szCs w:val="16"/>
                <w:lang w:val="en-US" w:eastAsia="sk-SK"/>
              </w:rPr>
            </w:pPr>
            <w:r>
              <w:rPr>
                <w:rFonts w:cstheme="minorHAnsi"/>
                <w:bCs/>
                <w:i/>
                <w:iCs/>
                <w:sz w:val="16"/>
                <w:szCs w:val="16"/>
                <w:lang w:val="en-US" w:eastAsia="sk-SK"/>
              </w:rPr>
              <w:t>Assoc. Prof. Dipl</w:t>
            </w:r>
            <w:r w:rsidR="00DA3013" w:rsidRPr="00DA3013">
              <w:rPr>
                <w:rFonts w:cstheme="minorHAnsi"/>
                <w:bCs/>
                <w:i/>
                <w:iCs/>
                <w:sz w:val="16"/>
                <w:szCs w:val="16"/>
                <w:lang w:val="en-US" w:eastAsia="sk-SK"/>
              </w:rPr>
              <w:t xml:space="preserve">. Ing. </w:t>
            </w:r>
            <w:r>
              <w:rPr>
                <w:rFonts w:cstheme="minorHAnsi"/>
                <w:bCs/>
                <w:i/>
                <w:iCs/>
                <w:sz w:val="16"/>
                <w:szCs w:val="16"/>
                <w:lang w:val="en-US" w:eastAsia="sk-SK"/>
              </w:rPr>
              <w:t>Tomáš Výrost</w:t>
            </w:r>
            <w:r w:rsidR="00DA3013" w:rsidRPr="00DA3013">
              <w:rPr>
                <w:rFonts w:cstheme="minorHAnsi"/>
                <w:bCs/>
                <w:i/>
                <w:iCs/>
                <w:sz w:val="16"/>
                <w:szCs w:val="16"/>
                <w:lang w:val="en-US" w:eastAsia="sk-SK"/>
              </w:rPr>
              <w:t>, PhD.</w:t>
            </w:r>
          </w:p>
          <w:p w14:paraId="66A53779" w14:textId="24C03E57" w:rsidR="00DA3013" w:rsidRPr="00DA3013" w:rsidRDefault="001572D1" w:rsidP="00397978">
            <w:pPr>
              <w:pStyle w:val="Odsekzoznamu"/>
              <w:numPr>
                <w:ilvl w:val="0"/>
                <w:numId w:val="4"/>
              </w:numPr>
              <w:spacing w:line="216" w:lineRule="auto"/>
              <w:rPr>
                <w:rFonts w:cstheme="minorHAnsi"/>
                <w:bCs/>
                <w:i/>
                <w:iCs/>
                <w:sz w:val="16"/>
                <w:szCs w:val="16"/>
                <w:lang w:val="en-US" w:eastAsia="sk-SK"/>
              </w:rPr>
            </w:pPr>
            <w:r>
              <w:rPr>
                <w:rFonts w:cstheme="minorHAnsi"/>
                <w:bCs/>
                <w:i/>
                <w:iCs/>
                <w:sz w:val="16"/>
                <w:szCs w:val="16"/>
                <w:lang w:val="en-US" w:eastAsia="sk-SK"/>
              </w:rPr>
              <w:t>Assoc. Prof</w:t>
            </w:r>
            <w:r w:rsidR="00DA3013" w:rsidRPr="00DA3013">
              <w:rPr>
                <w:rFonts w:cstheme="minorHAnsi"/>
                <w:bCs/>
                <w:i/>
                <w:iCs/>
                <w:sz w:val="16"/>
                <w:szCs w:val="16"/>
                <w:lang w:val="en-US" w:eastAsia="sk-SK"/>
              </w:rPr>
              <w:t>. Mgr. Elena Kašťáková, PhD.</w:t>
            </w:r>
          </w:p>
          <w:p w14:paraId="6B4DFE23" w14:textId="0F0E53EC" w:rsidR="00DA3013" w:rsidRPr="00DA3013" w:rsidRDefault="00DA3013" w:rsidP="00397978">
            <w:pPr>
              <w:pStyle w:val="Odsekzoznamu"/>
              <w:numPr>
                <w:ilvl w:val="0"/>
                <w:numId w:val="4"/>
              </w:numPr>
              <w:spacing w:line="216" w:lineRule="auto"/>
              <w:rPr>
                <w:rFonts w:cstheme="minorHAnsi"/>
                <w:bCs/>
                <w:i/>
                <w:iCs/>
                <w:sz w:val="16"/>
                <w:szCs w:val="16"/>
                <w:lang w:val="en-US" w:eastAsia="sk-SK"/>
              </w:rPr>
            </w:pPr>
            <w:r w:rsidRPr="00DA3013">
              <w:rPr>
                <w:rFonts w:cstheme="minorHAnsi"/>
                <w:bCs/>
                <w:i/>
                <w:iCs/>
                <w:sz w:val="16"/>
                <w:szCs w:val="16"/>
                <w:lang w:val="en-US" w:eastAsia="sk-SK"/>
              </w:rPr>
              <w:t xml:space="preserve">Prof. </w:t>
            </w:r>
            <w:r w:rsidR="001572D1">
              <w:rPr>
                <w:rFonts w:cstheme="minorHAnsi"/>
                <w:bCs/>
                <w:i/>
                <w:iCs/>
                <w:sz w:val="16"/>
                <w:szCs w:val="16"/>
                <w:lang w:val="en-US" w:eastAsia="sk-SK"/>
              </w:rPr>
              <w:t xml:space="preserve">Dipl. </w:t>
            </w:r>
            <w:r w:rsidRPr="00DA3013">
              <w:rPr>
                <w:rFonts w:cstheme="minorHAnsi"/>
                <w:bCs/>
                <w:i/>
                <w:iCs/>
                <w:sz w:val="16"/>
                <w:szCs w:val="16"/>
                <w:lang w:val="en-US" w:eastAsia="sk-SK"/>
              </w:rPr>
              <w:t>Ing. Saleh Mothana Obadi, PhD. (employers</w:t>
            </w:r>
            <w:bookmarkStart w:id="2" w:name="OLE_LINK9"/>
            <w:bookmarkStart w:id="3" w:name="OLE_LINK10"/>
            <w:r w:rsidRPr="00DA3013">
              <w:rPr>
                <w:rFonts w:cstheme="minorHAnsi"/>
                <w:bCs/>
                <w:i/>
                <w:iCs/>
                <w:sz w:val="16"/>
                <w:szCs w:val="16"/>
                <w:lang w:val="en-US" w:eastAsia="sk-SK"/>
              </w:rPr>
              <w:t>'</w:t>
            </w:r>
            <w:bookmarkEnd w:id="2"/>
            <w:bookmarkEnd w:id="3"/>
            <w:r w:rsidRPr="00DA3013">
              <w:rPr>
                <w:rFonts w:cstheme="minorHAnsi"/>
                <w:bCs/>
                <w:i/>
                <w:iCs/>
                <w:sz w:val="16"/>
                <w:szCs w:val="16"/>
                <w:lang w:val="en-US" w:eastAsia="sk-SK"/>
              </w:rPr>
              <w:t xml:space="preserve"> representative and graduate)</w:t>
            </w:r>
          </w:p>
          <w:p w14:paraId="52C90D37" w14:textId="77777777" w:rsidR="001572D1" w:rsidRDefault="001572D1" w:rsidP="00397978">
            <w:pPr>
              <w:pStyle w:val="Odsekzoznamu"/>
              <w:numPr>
                <w:ilvl w:val="0"/>
                <w:numId w:val="4"/>
              </w:numPr>
              <w:spacing w:line="216" w:lineRule="auto"/>
              <w:rPr>
                <w:rFonts w:cstheme="minorHAnsi"/>
                <w:bCs/>
                <w:i/>
                <w:iCs/>
                <w:sz w:val="16"/>
                <w:szCs w:val="16"/>
                <w:lang w:val="en-US" w:eastAsia="sk-SK"/>
              </w:rPr>
            </w:pPr>
            <w:r>
              <w:rPr>
                <w:rFonts w:cstheme="minorHAnsi"/>
                <w:bCs/>
                <w:i/>
                <w:iCs/>
                <w:sz w:val="16"/>
                <w:szCs w:val="16"/>
                <w:lang w:val="en-US" w:eastAsia="sk-SK"/>
              </w:rPr>
              <w:t xml:space="preserve">Dipl. </w:t>
            </w:r>
            <w:r w:rsidR="00DA3013" w:rsidRPr="00DA3013">
              <w:rPr>
                <w:rFonts w:cstheme="minorHAnsi"/>
                <w:bCs/>
                <w:i/>
                <w:iCs/>
                <w:sz w:val="16"/>
                <w:szCs w:val="16"/>
                <w:lang w:val="en-US" w:eastAsia="sk-SK"/>
              </w:rPr>
              <w:t>Ing. Ján Hrinko (student</w:t>
            </w:r>
            <w:r>
              <w:rPr>
                <w:rFonts w:cstheme="minorHAnsi"/>
                <w:bCs/>
                <w:i/>
                <w:iCs/>
                <w:sz w:val="16"/>
                <w:szCs w:val="16"/>
                <w:lang w:val="en-US" w:eastAsia="sk-SK"/>
              </w:rPr>
              <w:t>s</w:t>
            </w:r>
            <w:r w:rsidRPr="00DA3013">
              <w:rPr>
                <w:rFonts w:cstheme="minorHAnsi"/>
                <w:bCs/>
                <w:i/>
                <w:iCs/>
                <w:sz w:val="16"/>
                <w:szCs w:val="16"/>
                <w:lang w:val="en-US" w:eastAsia="sk-SK"/>
              </w:rPr>
              <w:t>'</w:t>
            </w:r>
            <w:r w:rsidR="00DA3013" w:rsidRPr="00DA3013">
              <w:rPr>
                <w:rFonts w:cstheme="minorHAnsi"/>
                <w:bCs/>
                <w:i/>
                <w:iCs/>
                <w:sz w:val="16"/>
                <w:szCs w:val="16"/>
                <w:lang w:val="en-US" w:eastAsia="sk-SK"/>
              </w:rPr>
              <w:t xml:space="preserve"> representative)</w:t>
            </w:r>
          </w:p>
          <w:p w14:paraId="14DD2175" w14:textId="01BE3FED" w:rsidR="00DA3013" w:rsidRPr="00DA3013" w:rsidRDefault="001572D1" w:rsidP="001572D1">
            <w:pPr>
              <w:pStyle w:val="Odsekzoznamu"/>
              <w:spacing w:line="216" w:lineRule="auto"/>
              <w:ind w:left="0"/>
              <w:rPr>
                <w:rFonts w:cstheme="minorHAnsi"/>
                <w:bCs/>
                <w:i/>
                <w:iCs/>
                <w:sz w:val="16"/>
                <w:szCs w:val="16"/>
                <w:lang w:val="en-US" w:eastAsia="sk-SK"/>
              </w:rPr>
            </w:pPr>
            <w:r w:rsidRPr="001572D1">
              <w:rPr>
                <w:rFonts w:cstheme="minorHAnsi"/>
                <w:bCs/>
                <w:i/>
                <w:iCs/>
                <w:sz w:val="16"/>
                <w:szCs w:val="16"/>
                <w:lang w:val="en-US" w:eastAsia="sk-SK"/>
              </w:rPr>
              <w:t>According to the minutes of the first meeting, Prof. Dipl. Ing. Soňa Ferenčíková, PhD.</w:t>
            </w:r>
            <w:r>
              <w:rPr>
                <w:rFonts w:cstheme="minorHAnsi"/>
                <w:bCs/>
                <w:i/>
                <w:iCs/>
                <w:sz w:val="16"/>
                <w:szCs w:val="16"/>
                <w:lang w:val="en-US" w:eastAsia="sk-SK"/>
              </w:rPr>
              <w:t xml:space="preserve"> was </w:t>
            </w:r>
            <w:r w:rsidRPr="001572D1">
              <w:rPr>
                <w:rFonts w:cstheme="minorHAnsi"/>
                <w:bCs/>
                <w:i/>
                <w:iCs/>
                <w:sz w:val="16"/>
                <w:szCs w:val="16"/>
                <w:lang w:val="en-US" w:eastAsia="sk-SK"/>
              </w:rPr>
              <w:t xml:space="preserve">elected unanimously as the person with the main responsibility for the study program and the chairwoman of the </w:t>
            </w:r>
            <w:r>
              <w:rPr>
                <w:rFonts w:cstheme="minorHAnsi"/>
                <w:bCs/>
                <w:i/>
                <w:iCs/>
                <w:sz w:val="16"/>
                <w:szCs w:val="16"/>
                <w:lang w:val="en-US" w:eastAsia="sk-SK"/>
              </w:rPr>
              <w:t>P</w:t>
            </w:r>
            <w:r w:rsidRPr="001572D1">
              <w:rPr>
                <w:rFonts w:cstheme="minorHAnsi"/>
                <w:bCs/>
                <w:i/>
                <w:iCs/>
                <w:sz w:val="16"/>
                <w:szCs w:val="16"/>
                <w:lang w:val="en-US" w:eastAsia="sk-SK"/>
              </w:rPr>
              <w:t xml:space="preserve">rogram </w:t>
            </w:r>
            <w:r>
              <w:rPr>
                <w:rFonts w:cstheme="minorHAnsi"/>
                <w:bCs/>
                <w:i/>
                <w:iCs/>
                <w:sz w:val="16"/>
                <w:szCs w:val="16"/>
                <w:lang w:val="en-US" w:eastAsia="sk-SK"/>
              </w:rPr>
              <w:t>Bo</w:t>
            </w:r>
            <w:r w:rsidRPr="001572D1">
              <w:rPr>
                <w:rFonts w:cstheme="minorHAnsi"/>
                <w:bCs/>
                <w:i/>
                <w:iCs/>
                <w:sz w:val="16"/>
                <w:szCs w:val="16"/>
                <w:lang w:val="en-US" w:eastAsia="sk-SK"/>
              </w:rPr>
              <w:t>ard.</w:t>
            </w:r>
          </w:p>
          <w:p w14:paraId="6F9F17B9" w14:textId="77777777" w:rsidR="001572D1" w:rsidRDefault="001572D1" w:rsidP="00DA3013">
            <w:pPr>
              <w:spacing w:line="216" w:lineRule="auto"/>
              <w:contextualSpacing/>
              <w:rPr>
                <w:rFonts w:cstheme="minorHAnsi"/>
                <w:bCs/>
                <w:i/>
                <w:iCs/>
                <w:sz w:val="16"/>
                <w:szCs w:val="16"/>
                <w:lang w:val="en-US" w:eastAsia="sk-SK"/>
              </w:rPr>
            </w:pPr>
          </w:p>
          <w:p w14:paraId="4C0F66AA" w14:textId="6AC9FE1B" w:rsidR="004F6934" w:rsidRPr="004F6934" w:rsidRDefault="00DA3013" w:rsidP="004F6934">
            <w:pPr>
              <w:spacing w:line="216" w:lineRule="auto"/>
              <w:contextualSpacing/>
              <w:rPr>
                <w:rFonts w:cstheme="minorHAnsi"/>
                <w:bCs/>
                <w:i/>
                <w:iCs/>
                <w:sz w:val="16"/>
                <w:szCs w:val="16"/>
                <w:lang w:val="en-US" w:eastAsia="sk-SK"/>
              </w:rPr>
            </w:pPr>
            <w:r w:rsidRPr="00DA3013">
              <w:rPr>
                <w:rFonts w:cstheme="minorHAnsi"/>
                <w:bCs/>
                <w:i/>
                <w:iCs/>
                <w:sz w:val="16"/>
                <w:szCs w:val="16"/>
                <w:lang w:val="en-US" w:eastAsia="sk-SK"/>
              </w:rPr>
              <w:t xml:space="preserve">At its first meeting, the Program Board proposed to the </w:t>
            </w:r>
            <w:r w:rsidR="004F6934">
              <w:rPr>
                <w:rFonts w:cstheme="minorHAnsi"/>
                <w:bCs/>
                <w:i/>
                <w:iCs/>
                <w:sz w:val="16"/>
                <w:szCs w:val="16"/>
                <w:lang w:val="en-US" w:eastAsia="sk-SK"/>
              </w:rPr>
              <w:t>d</w:t>
            </w:r>
            <w:r w:rsidRPr="00DA3013">
              <w:rPr>
                <w:rFonts w:cstheme="minorHAnsi"/>
                <w:bCs/>
                <w:i/>
                <w:iCs/>
                <w:sz w:val="16"/>
                <w:szCs w:val="16"/>
                <w:lang w:val="en-US" w:eastAsia="sk-SK"/>
              </w:rPr>
              <w:t xml:space="preserve">ean the appointment of the person with the main responsibility for the study program, as well as the </w:t>
            </w:r>
            <w:r w:rsidR="004F6934">
              <w:rPr>
                <w:rFonts w:cstheme="minorHAnsi"/>
                <w:bCs/>
                <w:i/>
                <w:iCs/>
                <w:sz w:val="16"/>
                <w:szCs w:val="16"/>
                <w:lang w:val="en-US" w:eastAsia="sk-SK"/>
              </w:rPr>
              <w:t>c</w:t>
            </w:r>
            <w:r w:rsidRPr="00DA3013">
              <w:rPr>
                <w:rFonts w:cstheme="minorHAnsi"/>
                <w:bCs/>
                <w:i/>
                <w:iCs/>
                <w:sz w:val="16"/>
                <w:szCs w:val="16"/>
                <w:lang w:val="en-US" w:eastAsia="sk-SK"/>
              </w:rPr>
              <w:t>hair</w:t>
            </w:r>
            <w:r w:rsidR="004F6934">
              <w:rPr>
                <w:rFonts w:cstheme="minorHAnsi"/>
                <w:bCs/>
                <w:i/>
                <w:iCs/>
                <w:sz w:val="16"/>
                <w:szCs w:val="16"/>
                <w:lang w:val="en-US" w:eastAsia="sk-SK"/>
              </w:rPr>
              <w:t>woman</w:t>
            </w:r>
            <w:r w:rsidRPr="00DA3013">
              <w:rPr>
                <w:rFonts w:cstheme="minorHAnsi"/>
                <w:bCs/>
                <w:i/>
                <w:iCs/>
                <w:sz w:val="16"/>
                <w:szCs w:val="16"/>
                <w:lang w:val="en-US" w:eastAsia="sk-SK"/>
              </w:rPr>
              <w:t xml:space="preserve"> of the Program Board of the study program. The dean appointed this person on </w:t>
            </w:r>
            <w:r w:rsidR="004F6934">
              <w:rPr>
                <w:rFonts w:cstheme="minorHAnsi"/>
                <w:bCs/>
                <w:i/>
                <w:iCs/>
                <w:sz w:val="16"/>
                <w:szCs w:val="16"/>
                <w:lang w:val="en-US" w:eastAsia="sk-SK"/>
              </w:rPr>
              <w:t xml:space="preserve">18 </w:t>
            </w:r>
            <w:r w:rsidRPr="00DA3013">
              <w:rPr>
                <w:rFonts w:cstheme="minorHAnsi"/>
                <w:bCs/>
                <w:i/>
                <w:iCs/>
                <w:sz w:val="16"/>
                <w:szCs w:val="16"/>
                <w:lang w:val="en-US" w:eastAsia="sk-SK"/>
              </w:rPr>
              <w:t xml:space="preserve">February 2021. </w:t>
            </w:r>
            <w:r w:rsidR="004F6934">
              <w:rPr>
                <w:rFonts w:cstheme="minorHAnsi"/>
                <w:bCs/>
                <w:i/>
                <w:iCs/>
                <w:sz w:val="16"/>
                <w:szCs w:val="16"/>
                <w:lang w:val="en-US" w:eastAsia="sk-SK"/>
              </w:rPr>
              <w:t>The c</w:t>
            </w:r>
            <w:r w:rsidR="004F6934" w:rsidRPr="004F6934">
              <w:rPr>
                <w:rFonts w:cstheme="minorHAnsi"/>
                <w:bCs/>
                <w:i/>
                <w:iCs/>
                <w:sz w:val="16"/>
                <w:szCs w:val="16"/>
                <w:lang w:val="en-US" w:eastAsia="sk-SK"/>
              </w:rPr>
              <w:t xml:space="preserve">hairwoman entrusted the individual members of the Program Board with the processing of documents for the purposes of accreditation. The processing of documents took place with the active participation of the student representative (together with other doctoral students mentioned in the description who are not members of the </w:t>
            </w:r>
            <w:r w:rsidR="004F6934">
              <w:rPr>
                <w:rFonts w:cstheme="minorHAnsi"/>
                <w:bCs/>
                <w:i/>
                <w:iCs/>
                <w:sz w:val="16"/>
                <w:szCs w:val="16"/>
                <w:lang w:val="en-US" w:eastAsia="sk-SK"/>
              </w:rPr>
              <w:t>P</w:t>
            </w:r>
            <w:r w:rsidR="004F6934" w:rsidRPr="004F6934">
              <w:rPr>
                <w:rFonts w:cstheme="minorHAnsi"/>
                <w:bCs/>
                <w:i/>
                <w:iCs/>
                <w:sz w:val="16"/>
                <w:szCs w:val="16"/>
                <w:lang w:val="en-US" w:eastAsia="sk-SK"/>
              </w:rPr>
              <w:t xml:space="preserve">rogram </w:t>
            </w:r>
            <w:r w:rsidR="004F6934">
              <w:rPr>
                <w:rFonts w:cstheme="minorHAnsi"/>
                <w:bCs/>
                <w:i/>
                <w:iCs/>
                <w:sz w:val="16"/>
                <w:szCs w:val="16"/>
                <w:lang w:val="en-US" w:eastAsia="sk-SK"/>
              </w:rPr>
              <w:t>B</w:t>
            </w:r>
            <w:r w:rsidR="004F6934" w:rsidRPr="004F6934">
              <w:rPr>
                <w:rFonts w:cstheme="minorHAnsi"/>
                <w:bCs/>
                <w:i/>
                <w:iCs/>
                <w:sz w:val="16"/>
                <w:szCs w:val="16"/>
                <w:lang w:val="en-US" w:eastAsia="sk-SK"/>
              </w:rPr>
              <w:t>oard), several representatives of employers and othe</w:t>
            </w:r>
            <w:r w:rsidR="00603351">
              <w:rPr>
                <w:rFonts w:cstheme="minorHAnsi"/>
                <w:bCs/>
                <w:i/>
                <w:iCs/>
                <w:sz w:val="16"/>
                <w:szCs w:val="16"/>
                <w:lang w:val="en-US" w:eastAsia="sk-SK"/>
              </w:rPr>
              <w:t xml:space="preserve">r privies </w:t>
            </w:r>
            <w:r w:rsidR="004F6934">
              <w:rPr>
                <w:rFonts w:cstheme="minorHAnsi"/>
                <w:bCs/>
                <w:i/>
                <w:iCs/>
                <w:sz w:val="16"/>
                <w:szCs w:val="16"/>
                <w:lang w:val="en-US" w:eastAsia="sk-SK"/>
              </w:rPr>
              <w:t>with</w:t>
            </w:r>
            <w:r w:rsidR="004F6934" w:rsidRPr="004F6934">
              <w:rPr>
                <w:rFonts w:cstheme="minorHAnsi"/>
                <w:bCs/>
                <w:i/>
                <w:iCs/>
                <w:sz w:val="16"/>
                <w:szCs w:val="16"/>
                <w:lang w:val="en-US" w:eastAsia="sk-SK"/>
              </w:rPr>
              <w:t xml:space="preserve">in other working meetings and official meetings of the </w:t>
            </w:r>
            <w:r w:rsidR="004F6934">
              <w:rPr>
                <w:rFonts w:cstheme="minorHAnsi"/>
                <w:bCs/>
                <w:i/>
                <w:iCs/>
                <w:sz w:val="16"/>
                <w:szCs w:val="16"/>
                <w:lang w:val="en-US" w:eastAsia="sk-SK"/>
              </w:rPr>
              <w:t>P</w:t>
            </w:r>
            <w:r w:rsidR="004F6934" w:rsidRPr="004F6934">
              <w:rPr>
                <w:rFonts w:cstheme="minorHAnsi"/>
                <w:bCs/>
                <w:i/>
                <w:iCs/>
                <w:sz w:val="16"/>
                <w:szCs w:val="16"/>
                <w:lang w:val="en-US" w:eastAsia="sk-SK"/>
              </w:rPr>
              <w:t xml:space="preserve">rogram </w:t>
            </w:r>
            <w:r w:rsidR="004F6934">
              <w:rPr>
                <w:rFonts w:cstheme="minorHAnsi"/>
                <w:bCs/>
                <w:i/>
                <w:iCs/>
                <w:sz w:val="16"/>
                <w:szCs w:val="16"/>
                <w:lang w:val="en-US" w:eastAsia="sk-SK"/>
              </w:rPr>
              <w:t>B</w:t>
            </w:r>
            <w:r w:rsidR="004F6934" w:rsidRPr="004F6934">
              <w:rPr>
                <w:rFonts w:cstheme="minorHAnsi"/>
                <w:bCs/>
                <w:i/>
                <w:iCs/>
                <w:sz w:val="16"/>
                <w:szCs w:val="16"/>
                <w:lang w:val="en-US" w:eastAsia="sk-SK"/>
              </w:rPr>
              <w:t>oard.</w:t>
            </w:r>
          </w:p>
          <w:p w14:paraId="1AF86B30" w14:textId="6B9D47FE" w:rsidR="00280D07" w:rsidRPr="0060043B" w:rsidRDefault="004F6934" w:rsidP="004F6934">
            <w:pPr>
              <w:spacing w:line="216" w:lineRule="auto"/>
              <w:contextualSpacing/>
              <w:rPr>
                <w:rFonts w:cstheme="minorHAnsi"/>
                <w:bCs/>
                <w:i/>
                <w:iCs/>
                <w:sz w:val="16"/>
                <w:szCs w:val="16"/>
                <w:lang w:val="en-US" w:eastAsia="sk-SK"/>
              </w:rPr>
            </w:pPr>
            <w:r w:rsidRPr="004F6934">
              <w:rPr>
                <w:rFonts w:cstheme="minorHAnsi"/>
                <w:bCs/>
                <w:i/>
                <w:iCs/>
                <w:sz w:val="16"/>
                <w:szCs w:val="16"/>
                <w:lang w:val="en-US" w:eastAsia="sk-SK"/>
              </w:rPr>
              <w:t>The guarantee that the persons assessing and approving the study program are different from the persons preparing the study program</w:t>
            </w:r>
            <w:r w:rsidR="00603351">
              <w:rPr>
                <w:rFonts w:cstheme="minorHAnsi"/>
                <w:bCs/>
                <w:i/>
                <w:iCs/>
                <w:sz w:val="16"/>
                <w:szCs w:val="16"/>
                <w:lang w:val="en-US" w:eastAsia="sk-SK"/>
              </w:rPr>
              <w:t xml:space="preserve"> draft</w:t>
            </w:r>
            <w:r w:rsidRPr="004F6934">
              <w:rPr>
                <w:rFonts w:cstheme="minorHAnsi"/>
                <w:bCs/>
                <w:i/>
                <w:iCs/>
                <w:sz w:val="16"/>
                <w:szCs w:val="16"/>
                <w:lang w:val="en-US" w:eastAsia="sk-SK"/>
              </w:rPr>
              <w:t xml:space="preserve"> is governed by the EUBA quality system in </w:t>
            </w:r>
            <w:r w:rsidR="00603351">
              <w:rPr>
                <w:rFonts w:cstheme="minorHAnsi"/>
                <w:bCs/>
                <w:i/>
                <w:iCs/>
                <w:sz w:val="16"/>
                <w:szCs w:val="16"/>
                <w:lang w:val="en-US" w:eastAsia="sk-SK"/>
              </w:rPr>
              <w:t>ar</w:t>
            </w:r>
            <w:r w:rsidRPr="004F6934">
              <w:rPr>
                <w:rFonts w:cstheme="minorHAnsi"/>
                <w:bCs/>
                <w:i/>
                <w:iCs/>
                <w:sz w:val="16"/>
                <w:szCs w:val="16"/>
                <w:lang w:val="en-US" w:eastAsia="sk-SK"/>
              </w:rPr>
              <w:t>ticle 6, para</w:t>
            </w:r>
            <w:r w:rsidR="00603351">
              <w:rPr>
                <w:rFonts w:cstheme="minorHAnsi"/>
                <w:bCs/>
                <w:i/>
                <w:iCs/>
                <w:sz w:val="16"/>
                <w:szCs w:val="16"/>
                <w:lang w:val="en-US" w:eastAsia="sk-SK"/>
              </w:rPr>
              <w:t>graph</w:t>
            </w:r>
            <w:r w:rsidRPr="004F6934">
              <w:rPr>
                <w:rFonts w:cstheme="minorHAnsi"/>
                <w:bCs/>
                <w:i/>
                <w:iCs/>
                <w:sz w:val="16"/>
                <w:szCs w:val="16"/>
                <w:lang w:val="en-US" w:eastAsia="sk-SK"/>
              </w:rPr>
              <w:t xml:space="preserve"> 3: "No member of the Quality Board (or consultant)</w:t>
            </w:r>
            <w:r w:rsidR="00603351">
              <w:rPr>
                <w:rFonts w:cstheme="minorHAnsi"/>
                <w:bCs/>
                <w:i/>
                <w:iCs/>
                <w:sz w:val="16"/>
                <w:szCs w:val="16"/>
                <w:lang w:val="en-US" w:eastAsia="sk-SK"/>
              </w:rPr>
              <w:t>,</w:t>
            </w:r>
            <w:r w:rsidRPr="004F6934">
              <w:rPr>
                <w:rFonts w:cstheme="minorHAnsi"/>
                <w:bCs/>
                <w:i/>
                <w:iCs/>
                <w:sz w:val="16"/>
                <w:szCs w:val="16"/>
                <w:lang w:val="en-US" w:eastAsia="sk-SK"/>
              </w:rPr>
              <w:t xml:space="preserve"> who is interested in the preparation of the proposal or in the </w:t>
            </w:r>
            <w:r w:rsidR="00603351">
              <w:rPr>
                <w:rFonts w:cstheme="minorHAnsi"/>
                <w:bCs/>
                <w:i/>
                <w:iCs/>
                <w:sz w:val="16"/>
                <w:szCs w:val="16"/>
                <w:lang w:val="en-US" w:eastAsia="sk-SK"/>
              </w:rPr>
              <w:t>realization</w:t>
            </w:r>
            <w:r w:rsidRPr="004F6934">
              <w:rPr>
                <w:rFonts w:cstheme="minorHAnsi"/>
                <w:bCs/>
                <w:i/>
                <w:iCs/>
                <w:sz w:val="16"/>
                <w:szCs w:val="16"/>
                <w:lang w:val="en-US" w:eastAsia="sk-SK"/>
              </w:rPr>
              <w:t xml:space="preserve"> of the study program to which the proposal relates</w:t>
            </w:r>
            <w:r w:rsidR="00603351">
              <w:rPr>
                <w:rFonts w:cstheme="minorHAnsi"/>
                <w:bCs/>
                <w:i/>
                <w:iCs/>
                <w:sz w:val="16"/>
                <w:szCs w:val="16"/>
                <w:lang w:val="en-US" w:eastAsia="sk-SK"/>
              </w:rPr>
              <w:t>,</w:t>
            </w:r>
            <w:r w:rsidRPr="004F6934">
              <w:rPr>
                <w:rFonts w:cstheme="minorHAnsi"/>
                <w:bCs/>
                <w:i/>
                <w:iCs/>
                <w:sz w:val="16"/>
                <w:szCs w:val="16"/>
                <w:lang w:val="en-US" w:eastAsia="sk-SK"/>
              </w:rPr>
              <w:t xml:space="preserve"> may be a member of the working group."</w:t>
            </w:r>
          </w:p>
        </w:tc>
        <w:tc>
          <w:tcPr>
            <w:tcW w:w="2268" w:type="dxa"/>
          </w:tcPr>
          <w:p w14:paraId="230E0A6F" w14:textId="77777777" w:rsidR="00603351" w:rsidRDefault="00693766" w:rsidP="00603351">
            <w:pPr>
              <w:spacing w:line="216" w:lineRule="auto"/>
              <w:contextualSpacing/>
              <w:rPr>
                <w:rFonts w:cstheme="minorHAnsi"/>
                <w:sz w:val="16"/>
                <w:szCs w:val="16"/>
                <w:lang w:eastAsia="sk-SK"/>
              </w:rPr>
            </w:pPr>
            <w:hyperlink r:id="rId19" w:history="1">
              <w:r w:rsidR="00603351" w:rsidRPr="00D974FF">
                <w:rPr>
                  <w:rStyle w:val="Hypertextovprepojenie"/>
                  <w:rFonts w:cstheme="minorHAnsi"/>
                  <w:sz w:val="16"/>
                  <w:szCs w:val="16"/>
                  <w:lang w:eastAsia="sk-SK"/>
                </w:rPr>
                <w:t>https://euba.sk/www_write/files/SK/docs/vnutorne-predpisy/2021/2021_pravidla_pre_vnutorny_system_-_euba.pdf</w:t>
              </w:r>
            </w:hyperlink>
          </w:p>
          <w:p w14:paraId="4734D67F" w14:textId="7A77CBEA" w:rsidR="00280D07" w:rsidRPr="0060043B" w:rsidRDefault="00280D07" w:rsidP="00E815D8">
            <w:pPr>
              <w:spacing w:line="216" w:lineRule="auto"/>
              <w:contextualSpacing/>
              <w:rPr>
                <w:rFonts w:cstheme="minorHAnsi"/>
                <w:sz w:val="16"/>
                <w:szCs w:val="16"/>
                <w:lang w:val="en-US" w:eastAsia="sk-SK"/>
              </w:rPr>
            </w:pPr>
          </w:p>
        </w:tc>
      </w:tr>
    </w:tbl>
    <w:p w14:paraId="7658AF6C" w14:textId="4D151486" w:rsidR="005D6C13" w:rsidRPr="0060043B" w:rsidRDefault="00B0347B" w:rsidP="00397978">
      <w:pPr>
        <w:pStyle w:val="Odsekzoznamu"/>
        <w:numPr>
          <w:ilvl w:val="0"/>
          <w:numId w:val="2"/>
        </w:numPr>
        <w:tabs>
          <w:tab w:val="left" w:pos="142"/>
        </w:tabs>
        <w:spacing w:before="240" w:line="216" w:lineRule="auto"/>
        <w:ind w:left="426" w:hanging="142"/>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0D4778" w:rsidRPr="0060043B">
        <w:rPr>
          <w:rFonts w:cstheme="minorHAnsi"/>
          <w:b/>
          <w:bCs/>
          <w:sz w:val="18"/>
          <w:szCs w:val="18"/>
          <w:lang w:val="en-US"/>
        </w:rPr>
        <w:t xml:space="preserve">of </w:t>
      </w:r>
      <w:r w:rsidR="00D42DA7" w:rsidRPr="0060043B">
        <w:rPr>
          <w:rFonts w:cstheme="minorHAnsi"/>
          <w:b/>
          <w:bCs/>
          <w:sz w:val="18"/>
          <w:szCs w:val="18"/>
          <w:lang w:val="en-US"/>
        </w:rPr>
        <w:t>S</w:t>
      </w:r>
      <w:r w:rsidR="000D4778" w:rsidRPr="0060043B">
        <w:rPr>
          <w:rFonts w:cstheme="minorHAnsi"/>
          <w:b/>
          <w:bCs/>
          <w:sz w:val="18"/>
          <w:szCs w:val="18"/>
          <w:lang w:val="en-US"/>
        </w:rPr>
        <w:t>tandard</w:t>
      </w:r>
      <w:r w:rsidR="00524792" w:rsidRPr="0060043B">
        <w:rPr>
          <w:rFonts w:cstheme="minorHAnsi"/>
          <w:b/>
          <w:bCs/>
          <w:sz w:val="18"/>
          <w:szCs w:val="18"/>
          <w:lang w:val="en-US"/>
        </w:rPr>
        <w:t xml:space="preserve"> </w:t>
      </w:r>
      <w:r w:rsidR="00E82D04" w:rsidRPr="0060043B">
        <w:rPr>
          <w:rFonts w:cstheme="minorHAnsi"/>
          <w:b/>
          <w:bCs/>
          <w:sz w:val="18"/>
          <w:szCs w:val="18"/>
          <w:lang w:val="en-US"/>
        </w:rPr>
        <w:t xml:space="preserve">4 </w:t>
      </w:r>
      <w:r w:rsidR="000A67A7" w:rsidRPr="0060043B">
        <w:rPr>
          <w:rFonts w:cstheme="minorHAnsi"/>
          <w:b/>
          <w:bCs/>
          <w:sz w:val="18"/>
          <w:szCs w:val="18"/>
          <w:lang w:val="en-US"/>
        </w:rPr>
        <w:t>–</w:t>
      </w:r>
      <w:r w:rsidR="00524792" w:rsidRPr="0060043B">
        <w:rPr>
          <w:rFonts w:cstheme="minorHAnsi"/>
          <w:b/>
          <w:bCs/>
          <w:sz w:val="18"/>
          <w:szCs w:val="18"/>
          <w:lang w:val="en-US"/>
        </w:rPr>
        <w:t xml:space="preserve"> </w:t>
      </w:r>
      <w:r w:rsidR="000D4778" w:rsidRPr="0060043B">
        <w:rPr>
          <w:rFonts w:cstheme="minorHAnsi"/>
          <w:b/>
          <w:bCs/>
          <w:sz w:val="18"/>
          <w:szCs w:val="18"/>
          <w:lang w:val="en-US"/>
        </w:rPr>
        <w:t>Student-centered learning, teaching, and assessment</w:t>
      </w:r>
      <w:r w:rsidR="00E82D04" w:rsidRPr="0060043B">
        <w:rPr>
          <w:rFonts w:cstheme="minorHAnsi"/>
          <w:b/>
          <w:bCs/>
          <w:sz w:val="18"/>
          <w:szCs w:val="18"/>
          <w:lang w:val="en-US"/>
        </w:rPr>
        <w:t xml:space="preserve"> </w:t>
      </w:r>
    </w:p>
    <w:p w14:paraId="0AAC04C6" w14:textId="11BD0C2E" w:rsidR="00E82D04" w:rsidRPr="0060043B" w:rsidRDefault="00953D1C" w:rsidP="00246B1E">
      <w:pPr>
        <w:spacing w:after="0"/>
        <w:jc w:val="both"/>
        <w:rPr>
          <w:rFonts w:cstheme="minorHAnsi"/>
          <w:sz w:val="18"/>
          <w:szCs w:val="18"/>
          <w:lang w:val="en-US"/>
        </w:rPr>
      </w:pPr>
      <w:r w:rsidRPr="0060043B">
        <w:rPr>
          <w:rFonts w:cstheme="minorHAnsi"/>
          <w:b/>
          <w:bCs/>
          <w:sz w:val="18"/>
          <w:szCs w:val="18"/>
          <w:lang w:val="en-US"/>
        </w:rPr>
        <w:t>SP 4.1.</w:t>
      </w:r>
      <w:r w:rsidRPr="0060043B">
        <w:rPr>
          <w:rFonts w:cstheme="minorHAnsi"/>
          <w:sz w:val="18"/>
          <w:szCs w:val="18"/>
          <w:lang w:val="en-US"/>
        </w:rPr>
        <w:t xml:space="preserve"> </w:t>
      </w:r>
      <w:r w:rsidR="000D4778" w:rsidRPr="0060043B">
        <w:rPr>
          <w:rFonts w:cstheme="minorHAnsi"/>
          <w:bCs/>
          <w:sz w:val="18"/>
          <w:szCs w:val="18"/>
          <w:lang w:val="en-US"/>
        </w:rPr>
        <w:t xml:space="preserve">The rules, forms, and methods of teaching, learning, and </w:t>
      </w:r>
      <w:r w:rsidR="009328EA" w:rsidRPr="0060043B">
        <w:rPr>
          <w:rFonts w:cstheme="minorHAnsi"/>
          <w:bCs/>
          <w:sz w:val="18"/>
          <w:szCs w:val="18"/>
          <w:lang w:val="en-US"/>
        </w:rPr>
        <w:t>student</w:t>
      </w:r>
      <w:r w:rsidR="00C91ED0" w:rsidRPr="0060043B">
        <w:rPr>
          <w:rFonts w:cstheme="minorHAnsi"/>
          <w:bCs/>
          <w:sz w:val="18"/>
          <w:szCs w:val="18"/>
          <w:lang w:val="en-US"/>
        </w:rPr>
        <w:t>s</w:t>
      </w:r>
      <w:r w:rsidR="009328EA" w:rsidRPr="0060043B">
        <w:rPr>
          <w:rFonts w:cstheme="minorHAnsi"/>
          <w:bCs/>
          <w:sz w:val="18"/>
          <w:szCs w:val="18"/>
          <w:lang w:val="en-US"/>
        </w:rPr>
        <w:t>'</w:t>
      </w:r>
      <w:r w:rsidR="00C91ED0" w:rsidRPr="0060043B">
        <w:rPr>
          <w:rFonts w:cstheme="minorHAnsi"/>
          <w:bCs/>
          <w:sz w:val="18"/>
          <w:szCs w:val="18"/>
          <w:lang w:val="en-US"/>
        </w:rPr>
        <w:t xml:space="preserve"> </w:t>
      </w:r>
      <w:r w:rsidR="003A7558" w:rsidRPr="0060043B">
        <w:rPr>
          <w:rFonts w:cstheme="minorHAnsi"/>
          <w:bCs/>
          <w:sz w:val="18"/>
          <w:szCs w:val="18"/>
          <w:lang w:val="en-US"/>
        </w:rPr>
        <w:t>assesment</w:t>
      </w:r>
      <w:r w:rsidR="009328EA" w:rsidRPr="0060043B">
        <w:rPr>
          <w:rFonts w:cstheme="minorHAnsi"/>
          <w:bCs/>
          <w:sz w:val="18"/>
          <w:szCs w:val="18"/>
          <w:lang w:val="en-US"/>
        </w:rPr>
        <w:t xml:space="preserve"> </w:t>
      </w:r>
      <w:r w:rsidR="003A7558" w:rsidRPr="0060043B">
        <w:rPr>
          <w:rFonts w:cstheme="minorHAnsi"/>
          <w:bCs/>
          <w:sz w:val="18"/>
          <w:szCs w:val="18"/>
          <w:lang w:val="en-US"/>
        </w:rPr>
        <w:t>with</w:t>
      </w:r>
      <w:r w:rsidR="000D4778" w:rsidRPr="0060043B">
        <w:rPr>
          <w:rFonts w:cstheme="minorHAnsi"/>
          <w:bCs/>
          <w:sz w:val="18"/>
          <w:szCs w:val="18"/>
          <w:lang w:val="en-US"/>
        </w:rPr>
        <w:t>in the study programme enable</w:t>
      </w:r>
      <w:r w:rsidR="009328EA" w:rsidRPr="0060043B">
        <w:rPr>
          <w:rFonts w:cstheme="minorHAnsi"/>
          <w:bCs/>
          <w:sz w:val="18"/>
          <w:szCs w:val="18"/>
          <w:lang w:val="en-US"/>
        </w:rPr>
        <w:t xml:space="preserve"> the</w:t>
      </w:r>
      <w:r w:rsidR="003A7558" w:rsidRPr="0060043B">
        <w:rPr>
          <w:rFonts w:cstheme="minorHAnsi"/>
          <w:bCs/>
          <w:sz w:val="18"/>
          <w:szCs w:val="18"/>
          <w:lang w:val="en-US"/>
        </w:rPr>
        <w:t xml:space="preserve"> achievement</w:t>
      </w:r>
      <w:r w:rsidR="00E07539" w:rsidRPr="0060043B">
        <w:rPr>
          <w:rFonts w:cstheme="minorHAnsi"/>
          <w:bCs/>
          <w:sz w:val="18"/>
          <w:szCs w:val="18"/>
          <w:lang w:val="en-US"/>
        </w:rPr>
        <w:t xml:space="preserve"> of</w:t>
      </w:r>
      <w:r w:rsidR="009328EA" w:rsidRPr="0060043B">
        <w:rPr>
          <w:rFonts w:cstheme="minorHAnsi"/>
          <w:bCs/>
          <w:sz w:val="18"/>
          <w:szCs w:val="18"/>
          <w:lang w:val="en-US"/>
        </w:rPr>
        <w:t xml:space="preserve"> learning outcomes </w:t>
      </w:r>
      <w:r w:rsidR="000D4778" w:rsidRPr="0060043B">
        <w:rPr>
          <w:rFonts w:cstheme="minorHAnsi"/>
          <w:bCs/>
          <w:sz w:val="18"/>
          <w:szCs w:val="18"/>
          <w:lang w:val="en-US"/>
        </w:rPr>
        <w:t>while respecting the diversity of students and their needs.</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5"/>
        <w:gridCol w:w="3503"/>
      </w:tblGrid>
      <w:tr w:rsidR="001130E1" w:rsidRPr="0060043B" w14:paraId="5D10FB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C314EDA" w14:textId="0CDA7716"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0AAAFF4E" w14:textId="4D03C728"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477B8E4B" w14:textId="77777777" w:rsidTr="005D6C13">
        <w:trPr>
          <w:trHeight w:val="535"/>
        </w:trPr>
        <w:tc>
          <w:tcPr>
            <w:tcW w:w="7510" w:type="dxa"/>
          </w:tcPr>
          <w:p w14:paraId="259B96CF" w14:textId="3024E272" w:rsidR="00FC5770" w:rsidRPr="0060043B" w:rsidRDefault="00742F43" w:rsidP="00603351">
            <w:pPr>
              <w:spacing w:line="216" w:lineRule="auto"/>
              <w:contextualSpacing/>
              <w:rPr>
                <w:rFonts w:cstheme="minorHAnsi"/>
                <w:i/>
                <w:iCs/>
                <w:sz w:val="16"/>
                <w:szCs w:val="16"/>
                <w:lang w:val="en-US" w:eastAsia="sk-SK"/>
              </w:rPr>
            </w:pPr>
            <w:r w:rsidRPr="00742F43">
              <w:rPr>
                <w:rFonts w:cstheme="minorHAnsi"/>
                <w:i/>
                <w:iCs/>
                <w:sz w:val="16"/>
                <w:szCs w:val="16"/>
                <w:lang w:val="en-US" w:eastAsia="sk-SK"/>
              </w:rPr>
              <w:t xml:space="preserve">The </w:t>
            </w:r>
            <w:r>
              <w:rPr>
                <w:rFonts w:cstheme="minorHAnsi"/>
                <w:i/>
                <w:iCs/>
                <w:sz w:val="16"/>
                <w:szCs w:val="16"/>
                <w:lang w:val="en-US" w:eastAsia="sk-SK"/>
              </w:rPr>
              <w:t>provided</w:t>
            </w:r>
            <w:r w:rsidRPr="00742F43">
              <w:rPr>
                <w:rFonts w:cstheme="minorHAnsi"/>
                <w:i/>
                <w:iCs/>
                <w:sz w:val="16"/>
                <w:szCs w:val="16"/>
                <w:lang w:val="en-US" w:eastAsia="sk-SK"/>
              </w:rPr>
              <w:t xml:space="preserve"> rules, forms and methods of teaching at the level of profile subjects and </w:t>
            </w:r>
            <w:r w:rsidR="00697891">
              <w:rPr>
                <w:rFonts w:cstheme="minorHAnsi"/>
                <w:i/>
                <w:iCs/>
                <w:sz w:val="16"/>
                <w:szCs w:val="16"/>
                <w:lang w:val="en-US" w:eastAsia="sk-SK"/>
              </w:rPr>
              <w:t>elective</w:t>
            </w:r>
            <w:r w:rsidRPr="00742F43">
              <w:rPr>
                <w:rFonts w:cstheme="minorHAnsi"/>
                <w:i/>
                <w:iCs/>
                <w:sz w:val="16"/>
                <w:szCs w:val="16"/>
                <w:lang w:val="en-US" w:eastAsia="sk-SK"/>
              </w:rPr>
              <w:t xml:space="preserve"> subject are set with regard to the achieved outcomes of the graduate of the study program with emphasis on the active role, autonomy, creativity and independence of students in education. In order to respect the diversity of students, but with regard to the established generic outcomes of the graduate, </w:t>
            </w:r>
            <w:r>
              <w:rPr>
                <w:rFonts w:cstheme="minorHAnsi"/>
                <w:i/>
                <w:iCs/>
                <w:sz w:val="16"/>
                <w:szCs w:val="16"/>
                <w:lang w:val="en-US" w:eastAsia="sk-SK"/>
              </w:rPr>
              <w:t xml:space="preserve">the </w:t>
            </w:r>
            <w:r w:rsidR="00697891">
              <w:rPr>
                <w:rFonts w:cstheme="minorHAnsi"/>
                <w:i/>
                <w:iCs/>
                <w:sz w:val="16"/>
                <w:szCs w:val="16"/>
                <w:lang w:val="en-US" w:eastAsia="sk-SK"/>
              </w:rPr>
              <w:t>elective</w:t>
            </w:r>
            <w:r>
              <w:rPr>
                <w:rFonts w:cstheme="minorHAnsi"/>
                <w:i/>
                <w:iCs/>
                <w:sz w:val="16"/>
                <w:szCs w:val="16"/>
                <w:lang w:val="en-US" w:eastAsia="sk-SK"/>
              </w:rPr>
              <w:t xml:space="preserve"> </w:t>
            </w:r>
            <w:r w:rsidRPr="00742F43">
              <w:rPr>
                <w:rFonts w:cstheme="minorHAnsi"/>
                <w:i/>
                <w:iCs/>
                <w:sz w:val="16"/>
                <w:szCs w:val="16"/>
                <w:lang w:val="en-US" w:eastAsia="sk-SK"/>
              </w:rPr>
              <w:t xml:space="preserve">subject was included in the study part for flexibility of trajectories in the study. For the purpose of reconciling work / family life for the study of the program, the forms of output in the scientific part are not rigidly determined, but the guarantee of threshold values ​​and quality of outputs is treated by their point evaluation at the level of ECTS credits. Within the compulsory subjects and the </w:t>
            </w:r>
            <w:r w:rsidR="00697891">
              <w:rPr>
                <w:rFonts w:cstheme="minorHAnsi"/>
                <w:i/>
                <w:iCs/>
                <w:sz w:val="16"/>
                <w:szCs w:val="16"/>
                <w:lang w:val="en-US" w:eastAsia="sk-SK"/>
              </w:rPr>
              <w:t>elective</w:t>
            </w:r>
            <w:r w:rsidRPr="00742F43">
              <w:rPr>
                <w:rFonts w:cstheme="minorHAnsi"/>
                <w:i/>
                <w:iCs/>
                <w:sz w:val="16"/>
                <w:szCs w:val="16"/>
                <w:lang w:val="en-US" w:eastAsia="sk-SK"/>
              </w:rPr>
              <w:t xml:space="preserve"> subject, a wide range of pedagogical forms, methods and concepts are used (work with literature, databases, teaching in the form of case studies, problem-oriented semester works, etc.</w:t>
            </w:r>
            <w:r>
              <w:rPr>
                <w:rFonts w:cstheme="minorHAnsi"/>
                <w:i/>
                <w:iCs/>
                <w:sz w:val="16"/>
                <w:szCs w:val="16"/>
                <w:lang w:val="en-US" w:eastAsia="sk-SK"/>
              </w:rPr>
              <w:t xml:space="preserve">, </w:t>
            </w:r>
            <w:r w:rsidRPr="00742F43">
              <w:rPr>
                <w:rFonts w:cstheme="minorHAnsi"/>
                <w:i/>
                <w:iCs/>
                <w:sz w:val="16"/>
                <w:szCs w:val="16"/>
                <w:lang w:val="en-US" w:eastAsia="sk-SK"/>
              </w:rPr>
              <w:t xml:space="preserve">further defined in information sheets). Adequate guidance and support from teachers </w:t>
            </w:r>
            <w:r>
              <w:rPr>
                <w:rFonts w:cstheme="minorHAnsi"/>
                <w:i/>
                <w:iCs/>
                <w:sz w:val="16"/>
                <w:szCs w:val="16"/>
                <w:lang w:val="en-US" w:eastAsia="sk-SK"/>
              </w:rPr>
              <w:t>are</w:t>
            </w:r>
            <w:r w:rsidR="00A65069">
              <w:rPr>
                <w:rFonts w:cstheme="minorHAnsi"/>
                <w:i/>
                <w:iCs/>
                <w:sz w:val="16"/>
                <w:szCs w:val="16"/>
                <w:lang w:val="en-US" w:eastAsia="sk-SK"/>
              </w:rPr>
              <w:t>, on the part of department,</w:t>
            </w:r>
            <w:r w:rsidRPr="00742F43">
              <w:rPr>
                <w:rFonts w:cstheme="minorHAnsi"/>
                <w:i/>
                <w:iCs/>
                <w:sz w:val="16"/>
                <w:szCs w:val="16"/>
                <w:lang w:val="en-US" w:eastAsia="sk-SK"/>
              </w:rPr>
              <w:t xml:space="preserve"> based on the sufficient number of teachers in the position of associate professor and professor, as well as the position of co-advisor in the creation of the </w:t>
            </w:r>
            <w:r w:rsidRPr="00742F43">
              <w:rPr>
                <w:rFonts w:cstheme="minorHAnsi"/>
                <w:i/>
                <w:iCs/>
                <w:sz w:val="16"/>
                <w:szCs w:val="16"/>
                <w:lang w:val="en-US" w:eastAsia="sk-SK"/>
              </w:rPr>
              <w:lastRenderedPageBreak/>
              <w:t>doctoral dissertation</w:t>
            </w:r>
            <w:r w:rsidR="00A65069">
              <w:rPr>
                <w:rFonts w:cstheme="minorHAnsi"/>
                <w:i/>
                <w:iCs/>
                <w:sz w:val="16"/>
                <w:szCs w:val="16"/>
                <w:lang w:val="en-US" w:eastAsia="sk-SK"/>
              </w:rPr>
              <w:t xml:space="preserve"> thesis</w:t>
            </w:r>
            <w:r w:rsidRPr="00742F43">
              <w:rPr>
                <w:rFonts w:cstheme="minorHAnsi"/>
                <w:i/>
                <w:iCs/>
                <w:sz w:val="16"/>
                <w:szCs w:val="16"/>
                <w:lang w:val="en-US" w:eastAsia="sk-SK"/>
              </w:rPr>
              <w:t>. Examination within the profile subjects is based on the granting of the final evaluation by the evaluation committee, resp. with the participation and evaluation of at least two examiners.</w:t>
            </w:r>
          </w:p>
        </w:tc>
        <w:tc>
          <w:tcPr>
            <w:tcW w:w="2268" w:type="dxa"/>
          </w:tcPr>
          <w:p w14:paraId="316528C6" w14:textId="77777777" w:rsidR="00603351" w:rsidRDefault="00693766" w:rsidP="00603351">
            <w:pPr>
              <w:spacing w:line="216" w:lineRule="auto"/>
              <w:contextualSpacing/>
              <w:rPr>
                <w:rFonts w:cstheme="minorHAnsi"/>
                <w:sz w:val="16"/>
                <w:szCs w:val="16"/>
                <w:lang w:eastAsia="sk-SK"/>
              </w:rPr>
            </w:pPr>
            <w:hyperlink r:id="rId20" w:history="1">
              <w:r w:rsidR="00603351"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10DA0C46" w14:textId="77777777" w:rsidR="00603351" w:rsidRDefault="00603351" w:rsidP="00603351">
            <w:pPr>
              <w:spacing w:line="216" w:lineRule="auto"/>
              <w:contextualSpacing/>
              <w:rPr>
                <w:rFonts w:cstheme="minorHAnsi"/>
                <w:sz w:val="16"/>
                <w:szCs w:val="16"/>
                <w:lang w:eastAsia="sk-SK"/>
              </w:rPr>
            </w:pPr>
          </w:p>
          <w:p w14:paraId="5CF53EEA" w14:textId="1A266991" w:rsidR="00FC5770" w:rsidRPr="0060043B" w:rsidRDefault="00FC5770" w:rsidP="00E815D8">
            <w:pPr>
              <w:spacing w:line="216" w:lineRule="auto"/>
              <w:contextualSpacing/>
              <w:rPr>
                <w:rFonts w:cstheme="minorHAnsi"/>
                <w:sz w:val="16"/>
                <w:szCs w:val="16"/>
                <w:lang w:val="en-US" w:eastAsia="sk-SK"/>
              </w:rPr>
            </w:pPr>
          </w:p>
        </w:tc>
      </w:tr>
    </w:tbl>
    <w:p w14:paraId="79F6671B" w14:textId="120DB3B7" w:rsidR="00E82D04" w:rsidRPr="0060043B" w:rsidRDefault="009B6117" w:rsidP="00246B1E">
      <w:pPr>
        <w:spacing w:after="0" w:line="240" w:lineRule="auto"/>
        <w:jc w:val="both"/>
        <w:rPr>
          <w:rFonts w:ascii="Calibri" w:eastAsia="Times New Roman" w:hAnsi="Calibri" w:cs="Times New Roman"/>
          <w:sz w:val="18"/>
          <w:szCs w:val="18"/>
          <w:lang w:val="en-US" w:eastAsia="sk-SK"/>
        </w:rPr>
      </w:pPr>
      <w:r w:rsidRPr="0060043B">
        <w:rPr>
          <w:rFonts w:cstheme="minorHAnsi"/>
          <w:b/>
          <w:bCs/>
          <w:sz w:val="18"/>
          <w:szCs w:val="18"/>
          <w:lang w:val="en-US"/>
        </w:rPr>
        <w:t>SP 4.2.</w:t>
      </w:r>
      <w:r w:rsidRPr="0060043B">
        <w:rPr>
          <w:rFonts w:cstheme="minorHAnsi"/>
          <w:sz w:val="18"/>
          <w:szCs w:val="18"/>
          <w:lang w:val="en-US"/>
        </w:rPr>
        <w:t xml:space="preserve"> </w:t>
      </w:r>
      <w:r w:rsidR="00F84AF5" w:rsidRPr="0060043B">
        <w:rPr>
          <w:rFonts w:ascii="Calibri" w:eastAsia="Times New Roman" w:hAnsi="Calibri" w:cs="Times New Roman"/>
          <w:sz w:val="18"/>
          <w:szCs w:val="18"/>
          <w:lang w:val="en-US" w:eastAsia="sk-SK"/>
        </w:rPr>
        <w:t>The</w:t>
      </w:r>
      <w:r w:rsidR="004B42B9" w:rsidRPr="0060043B">
        <w:rPr>
          <w:rFonts w:ascii="Calibri" w:eastAsia="Times New Roman" w:hAnsi="Calibri" w:cs="Times New Roman"/>
          <w:sz w:val="18"/>
          <w:szCs w:val="18"/>
          <w:lang w:val="en-US" w:eastAsia="sk-SK"/>
        </w:rPr>
        <w:t>re is a</w:t>
      </w:r>
      <w:r w:rsidR="00F84AF5" w:rsidRPr="0060043B">
        <w:rPr>
          <w:rFonts w:ascii="Calibri" w:eastAsia="Times New Roman" w:hAnsi="Calibri" w:cs="Times New Roman"/>
          <w:sz w:val="18"/>
          <w:szCs w:val="18"/>
          <w:lang w:val="en-US" w:eastAsia="sk-SK"/>
        </w:rPr>
        <w:t xml:space="preserve"> flexibility </w:t>
      </w:r>
      <w:r w:rsidR="004B42B9" w:rsidRPr="0060043B">
        <w:rPr>
          <w:rFonts w:ascii="Calibri" w:eastAsia="Times New Roman" w:hAnsi="Calibri" w:cs="Times New Roman"/>
          <w:sz w:val="18"/>
          <w:szCs w:val="18"/>
          <w:lang w:val="en-US" w:eastAsia="sk-SK"/>
        </w:rPr>
        <w:t>in</w:t>
      </w:r>
      <w:r w:rsidR="00F84AF5" w:rsidRPr="0060043B">
        <w:rPr>
          <w:rFonts w:ascii="Calibri" w:eastAsia="Times New Roman" w:hAnsi="Calibri" w:cs="Times New Roman"/>
          <w:sz w:val="18"/>
          <w:szCs w:val="18"/>
          <w:lang w:val="en-US" w:eastAsia="sk-SK"/>
        </w:rPr>
        <w:t xml:space="preserve"> learning paths and </w:t>
      </w:r>
      <w:r w:rsidR="004B42B9" w:rsidRPr="0060043B">
        <w:rPr>
          <w:rFonts w:ascii="Calibri" w:eastAsia="Times New Roman" w:hAnsi="Calibri" w:cs="Times New Roman"/>
          <w:sz w:val="18"/>
          <w:szCs w:val="18"/>
          <w:lang w:val="en-US" w:eastAsia="sk-SK"/>
        </w:rPr>
        <w:t xml:space="preserve">in </w:t>
      </w:r>
      <w:r w:rsidR="00CD29DA" w:rsidRPr="0060043B">
        <w:rPr>
          <w:rFonts w:ascii="Calibri" w:eastAsia="Times New Roman" w:hAnsi="Calibri" w:cs="Times New Roman"/>
          <w:sz w:val="18"/>
          <w:szCs w:val="18"/>
          <w:lang w:val="en-US" w:eastAsia="sk-SK"/>
        </w:rPr>
        <w:t xml:space="preserve">the </w:t>
      </w:r>
      <w:r w:rsidR="00F84AF5" w:rsidRPr="0060043B">
        <w:rPr>
          <w:rFonts w:ascii="Calibri" w:eastAsia="Times New Roman" w:hAnsi="Calibri" w:cs="Times New Roman"/>
          <w:sz w:val="18"/>
          <w:szCs w:val="18"/>
          <w:lang w:val="en-US" w:eastAsia="sk-SK"/>
        </w:rPr>
        <w:t>achievement of learning outcomes. The study programme allows a</w:t>
      </w:r>
      <w:r w:rsidR="00D56306" w:rsidRPr="0060043B">
        <w:rPr>
          <w:rFonts w:ascii="Calibri" w:eastAsia="Times New Roman" w:hAnsi="Calibri" w:cs="Times New Roman"/>
          <w:sz w:val="18"/>
          <w:szCs w:val="18"/>
          <w:lang w:val="en-US" w:eastAsia="sk-SK"/>
        </w:rPr>
        <w:t xml:space="preserve">dequate </w:t>
      </w:r>
      <w:r w:rsidR="00F84AF5" w:rsidRPr="0060043B">
        <w:rPr>
          <w:rFonts w:ascii="Calibri" w:eastAsia="Times New Roman" w:hAnsi="Calibri" w:cs="Times New Roman"/>
          <w:sz w:val="18"/>
          <w:szCs w:val="18"/>
          <w:lang w:val="en-US" w:eastAsia="sk-SK"/>
        </w:rPr>
        <w:t>education outside the university in domestic and foreign institutions, particular</w:t>
      </w:r>
      <w:r w:rsidR="00E5572D">
        <w:rPr>
          <w:rFonts w:ascii="Calibri" w:eastAsia="Times New Roman" w:hAnsi="Calibri" w:cs="Times New Roman"/>
          <w:sz w:val="18"/>
          <w:szCs w:val="18"/>
          <w:lang w:val="en-US" w:eastAsia="sk-SK"/>
        </w:rPr>
        <w:t xml:space="preserve">ly </w:t>
      </w:r>
      <w:r w:rsidR="00F84AF5" w:rsidRPr="0060043B">
        <w:rPr>
          <w:rFonts w:ascii="Calibri" w:eastAsia="Times New Roman" w:hAnsi="Calibri" w:cs="Times New Roman"/>
          <w:sz w:val="18"/>
          <w:szCs w:val="18"/>
          <w:lang w:val="en-US" w:eastAsia="sk-SK"/>
        </w:rPr>
        <w:t xml:space="preserve">through </w:t>
      </w:r>
      <w:r w:rsidR="004B42B9" w:rsidRPr="0060043B">
        <w:rPr>
          <w:rFonts w:ascii="Calibri" w:eastAsia="Times New Roman" w:hAnsi="Calibri" w:cs="Times New Roman"/>
          <w:sz w:val="18"/>
          <w:szCs w:val="18"/>
          <w:lang w:val="en-US" w:eastAsia="sk-SK"/>
        </w:rPr>
        <w:t xml:space="preserve">a </w:t>
      </w:r>
      <w:r w:rsidR="00F84AF5" w:rsidRPr="0060043B">
        <w:rPr>
          <w:rFonts w:ascii="Calibri" w:eastAsia="Times New Roman" w:hAnsi="Calibri" w:cs="Times New Roman"/>
          <w:sz w:val="18"/>
          <w:szCs w:val="18"/>
          <w:lang w:val="en-US" w:eastAsia="sk-SK"/>
        </w:rPr>
        <w:t>mobility support. The results of this education are recognized by the institution.</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1130E1" w:rsidRPr="0060043B" w14:paraId="4C19EEC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316884B" w14:textId="3AD0BF72"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71" w:type="dxa"/>
          </w:tcPr>
          <w:p w14:paraId="527776EB" w14:textId="042BDB82"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1ABA4793" w14:textId="77777777" w:rsidTr="005D6C13">
        <w:trPr>
          <w:trHeight w:val="585"/>
        </w:trPr>
        <w:tc>
          <w:tcPr>
            <w:tcW w:w="7510" w:type="dxa"/>
          </w:tcPr>
          <w:p w14:paraId="32EB233A" w14:textId="0B6B1DDC" w:rsidR="00A65069" w:rsidRPr="00A65069" w:rsidRDefault="00A65069" w:rsidP="00A65069">
            <w:pPr>
              <w:spacing w:line="216" w:lineRule="auto"/>
              <w:jc w:val="both"/>
              <w:rPr>
                <w:rFonts w:cstheme="minorHAnsi"/>
                <w:bCs/>
                <w:i/>
                <w:iCs/>
                <w:sz w:val="16"/>
                <w:szCs w:val="16"/>
                <w:lang w:val="en-US"/>
              </w:rPr>
            </w:pPr>
            <w:r w:rsidRPr="00742F43">
              <w:rPr>
                <w:rFonts w:cstheme="minorHAnsi"/>
                <w:i/>
                <w:iCs/>
                <w:sz w:val="16"/>
                <w:szCs w:val="16"/>
                <w:lang w:val="en-US" w:eastAsia="sk-SK"/>
              </w:rPr>
              <w:t xml:space="preserve">In order to respect the diversity of students, but with regard to the established generic outcomes of the graduate, </w:t>
            </w:r>
            <w:r>
              <w:rPr>
                <w:rFonts w:cstheme="minorHAnsi"/>
                <w:i/>
                <w:iCs/>
                <w:sz w:val="16"/>
                <w:szCs w:val="16"/>
                <w:lang w:val="en-US" w:eastAsia="sk-SK"/>
              </w:rPr>
              <w:t xml:space="preserve">the </w:t>
            </w:r>
            <w:r w:rsidR="00697891">
              <w:rPr>
                <w:rFonts w:cstheme="minorHAnsi"/>
                <w:i/>
                <w:iCs/>
                <w:sz w:val="16"/>
                <w:szCs w:val="16"/>
                <w:lang w:val="en-US" w:eastAsia="sk-SK"/>
              </w:rPr>
              <w:t>elective</w:t>
            </w:r>
            <w:r>
              <w:rPr>
                <w:rFonts w:cstheme="minorHAnsi"/>
                <w:i/>
                <w:iCs/>
                <w:sz w:val="16"/>
                <w:szCs w:val="16"/>
                <w:lang w:val="en-US" w:eastAsia="sk-SK"/>
              </w:rPr>
              <w:t xml:space="preserve"> </w:t>
            </w:r>
            <w:r w:rsidRPr="00742F43">
              <w:rPr>
                <w:rFonts w:cstheme="minorHAnsi"/>
                <w:i/>
                <w:iCs/>
                <w:sz w:val="16"/>
                <w:szCs w:val="16"/>
                <w:lang w:val="en-US" w:eastAsia="sk-SK"/>
              </w:rPr>
              <w:t>subject was included in the study part for flexibility of trajectories in the study. For the purpose of reconciling work / family life for the study of the program, the forms of output in the scientific part are not rigidly determined, but the guarantee of threshold</w:t>
            </w:r>
            <w:r w:rsidRPr="00A65069">
              <w:rPr>
                <w:rFonts w:cstheme="minorHAnsi"/>
                <w:bCs/>
                <w:i/>
                <w:iCs/>
                <w:sz w:val="16"/>
                <w:szCs w:val="16"/>
                <w:lang w:val="en-US"/>
              </w:rPr>
              <w:t>of threshold values ​​and quality of outputs is addressed by their point evaluation at the level of ECTS credits.</w:t>
            </w:r>
          </w:p>
          <w:p w14:paraId="01B326DD" w14:textId="77777777" w:rsidR="00A65069" w:rsidRPr="00A65069" w:rsidRDefault="00A65069" w:rsidP="00A65069">
            <w:pPr>
              <w:spacing w:line="216" w:lineRule="auto"/>
              <w:jc w:val="both"/>
              <w:rPr>
                <w:rFonts w:cstheme="minorHAnsi"/>
                <w:bCs/>
                <w:i/>
                <w:iCs/>
                <w:sz w:val="16"/>
                <w:szCs w:val="16"/>
                <w:lang w:val="en-US"/>
              </w:rPr>
            </w:pPr>
            <w:r w:rsidRPr="00A65069">
              <w:rPr>
                <w:rFonts w:cstheme="minorHAnsi"/>
                <w:bCs/>
                <w:i/>
                <w:iCs/>
                <w:sz w:val="16"/>
                <w:szCs w:val="16"/>
                <w:lang w:val="en-US"/>
              </w:rPr>
              <w:t>The mobility of doctoral students at the level of the study or research part in the form of exchange stays and / or foreign internships should be ensured in the form of a compulsory part of doctoral studies. Part of the doctoral study abroad also contributes to the fulfillment of other goals and outputs of the doctoral student, namely the command of a foreign language in the professional field at the C1 level.</w:t>
            </w:r>
          </w:p>
          <w:p w14:paraId="50E6A801" w14:textId="019CDE50" w:rsidR="00A65069" w:rsidRPr="00A65069" w:rsidRDefault="00A65069" w:rsidP="00A65069">
            <w:pPr>
              <w:spacing w:line="216" w:lineRule="auto"/>
              <w:jc w:val="both"/>
              <w:rPr>
                <w:rFonts w:cstheme="minorHAnsi"/>
                <w:bCs/>
                <w:i/>
                <w:iCs/>
                <w:sz w:val="16"/>
                <w:szCs w:val="16"/>
                <w:lang w:val="en-US"/>
              </w:rPr>
            </w:pPr>
            <w:r w:rsidRPr="00A65069">
              <w:rPr>
                <w:rFonts w:cstheme="minorHAnsi"/>
                <w:bCs/>
                <w:i/>
                <w:iCs/>
                <w:sz w:val="16"/>
                <w:szCs w:val="16"/>
                <w:lang w:val="en-US"/>
              </w:rPr>
              <w:t xml:space="preserve">The evaluation criteria, content and teaching schedule are known in detail to the doctoral student before the beginning of the semester by an official announcement by the relevant department of the </w:t>
            </w:r>
            <w:r>
              <w:rPr>
                <w:rFonts w:cstheme="minorHAnsi"/>
                <w:bCs/>
                <w:i/>
                <w:iCs/>
                <w:sz w:val="16"/>
                <w:szCs w:val="16"/>
                <w:lang w:val="en-US"/>
              </w:rPr>
              <w:t>d</w:t>
            </w:r>
            <w:r w:rsidRPr="00A65069">
              <w:rPr>
                <w:rFonts w:cstheme="minorHAnsi"/>
                <w:bCs/>
                <w:i/>
                <w:iCs/>
                <w:sz w:val="16"/>
                <w:szCs w:val="16"/>
                <w:lang w:val="en-US"/>
              </w:rPr>
              <w:t xml:space="preserve">ean's </w:t>
            </w:r>
            <w:r>
              <w:rPr>
                <w:rFonts w:cstheme="minorHAnsi"/>
                <w:bCs/>
                <w:i/>
                <w:iCs/>
                <w:sz w:val="16"/>
                <w:szCs w:val="16"/>
                <w:lang w:val="en-US"/>
              </w:rPr>
              <w:t>of</w:t>
            </w:r>
            <w:r w:rsidRPr="00A65069">
              <w:rPr>
                <w:rFonts w:cstheme="minorHAnsi"/>
                <w:bCs/>
                <w:i/>
                <w:iCs/>
                <w:sz w:val="16"/>
                <w:szCs w:val="16"/>
                <w:lang w:val="en-US"/>
              </w:rPr>
              <w:t xml:space="preserve">fice of the Faculty of </w:t>
            </w:r>
            <w:r>
              <w:rPr>
                <w:rFonts w:cstheme="minorHAnsi"/>
                <w:bCs/>
                <w:i/>
                <w:iCs/>
                <w:sz w:val="16"/>
                <w:szCs w:val="16"/>
                <w:lang w:val="en-US"/>
              </w:rPr>
              <w:t>Commerce of the</w:t>
            </w:r>
            <w:r w:rsidRPr="00A65069">
              <w:rPr>
                <w:rFonts w:cstheme="minorHAnsi"/>
                <w:bCs/>
                <w:i/>
                <w:iCs/>
                <w:sz w:val="16"/>
                <w:szCs w:val="16"/>
                <w:lang w:val="en-US"/>
              </w:rPr>
              <w:t xml:space="preserve"> EUBA</w:t>
            </w:r>
            <w:r>
              <w:rPr>
                <w:rFonts w:cstheme="minorHAnsi"/>
                <w:bCs/>
                <w:i/>
                <w:iCs/>
                <w:sz w:val="16"/>
                <w:szCs w:val="16"/>
                <w:lang w:val="en-US"/>
              </w:rPr>
              <w:t>.</w:t>
            </w:r>
          </w:p>
          <w:p w14:paraId="2D6FC0EE" w14:textId="0D4F094E" w:rsidR="00FC5770" w:rsidRPr="0060043B" w:rsidRDefault="00A65069" w:rsidP="00A65069">
            <w:pPr>
              <w:spacing w:line="216" w:lineRule="auto"/>
              <w:jc w:val="both"/>
              <w:rPr>
                <w:rFonts w:cstheme="minorHAnsi"/>
                <w:bCs/>
                <w:i/>
                <w:iCs/>
                <w:sz w:val="16"/>
                <w:szCs w:val="16"/>
                <w:lang w:val="en-US"/>
              </w:rPr>
            </w:pPr>
            <w:r w:rsidRPr="00A65069">
              <w:rPr>
                <w:rFonts w:cstheme="minorHAnsi"/>
                <w:bCs/>
                <w:i/>
                <w:iCs/>
                <w:sz w:val="16"/>
                <w:szCs w:val="16"/>
                <w:lang w:val="en-US"/>
              </w:rPr>
              <w:t>Objective evaluation maximized by the answer before the evaluation committee, resp. at least two examiners</w:t>
            </w:r>
            <w:r w:rsidR="002010DA">
              <w:rPr>
                <w:rFonts w:cstheme="minorHAnsi"/>
                <w:bCs/>
                <w:i/>
                <w:iCs/>
                <w:sz w:val="16"/>
                <w:szCs w:val="16"/>
                <w:lang w:val="en-US"/>
              </w:rPr>
              <w:t xml:space="preserve">, </w:t>
            </w:r>
            <w:r w:rsidR="002010DA" w:rsidRPr="00A65069">
              <w:rPr>
                <w:rFonts w:cstheme="minorHAnsi"/>
                <w:bCs/>
                <w:i/>
                <w:iCs/>
                <w:sz w:val="16"/>
                <w:szCs w:val="16"/>
                <w:lang w:val="en-US"/>
              </w:rPr>
              <w:t>gives</w:t>
            </w:r>
            <w:r w:rsidRPr="00A65069">
              <w:rPr>
                <w:rFonts w:cstheme="minorHAnsi"/>
                <w:bCs/>
                <w:i/>
                <w:iCs/>
                <w:sz w:val="16"/>
                <w:szCs w:val="16"/>
                <w:lang w:val="en-US"/>
              </w:rPr>
              <w:t xml:space="preserve"> feedback to the student on how well they have achieved the expected learning outcomes and provides students with feedback, which may be linked to recommendations and guidelines </w:t>
            </w:r>
            <w:r w:rsidR="002010DA">
              <w:rPr>
                <w:rFonts w:cstheme="minorHAnsi"/>
                <w:bCs/>
                <w:i/>
                <w:iCs/>
                <w:sz w:val="16"/>
                <w:szCs w:val="16"/>
                <w:lang w:val="en-US"/>
              </w:rPr>
              <w:t>relating to</w:t>
            </w:r>
            <w:r w:rsidRPr="00A65069">
              <w:rPr>
                <w:rFonts w:cstheme="minorHAnsi"/>
                <w:bCs/>
                <w:i/>
                <w:iCs/>
                <w:sz w:val="16"/>
                <w:szCs w:val="16"/>
                <w:lang w:val="en-US"/>
              </w:rPr>
              <w:t xml:space="preserve"> the learning process, if necessary. Students with specific needs are taken into account in the evaluation</w:t>
            </w:r>
            <w:r w:rsidR="002010DA">
              <w:rPr>
                <w:rFonts w:cstheme="minorHAnsi"/>
                <w:bCs/>
                <w:i/>
                <w:iCs/>
                <w:sz w:val="16"/>
                <w:szCs w:val="16"/>
                <w:lang w:val="en-US"/>
              </w:rPr>
              <w:t xml:space="preserve"> process</w:t>
            </w:r>
            <w:r w:rsidRPr="00A65069">
              <w:rPr>
                <w:rFonts w:cstheme="minorHAnsi"/>
                <w:bCs/>
                <w:i/>
                <w:iCs/>
                <w:sz w:val="16"/>
                <w:szCs w:val="16"/>
                <w:lang w:val="en-US"/>
              </w:rPr>
              <w:t xml:space="preserve"> and all students are evaluated transparently and non-discriminatory, which is </w:t>
            </w:r>
            <w:r w:rsidR="002010DA" w:rsidRPr="00A65069">
              <w:rPr>
                <w:rFonts w:cstheme="minorHAnsi"/>
                <w:bCs/>
                <w:i/>
                <w:iCs/>
                <w:sz w:val="16"/>
                <w:szCs w:val="16"/>
                <w:lang w:val="en-US"/>
              </w:rPr>
              <w:t xml:space="preserve">in some subjects </w:t>
            </w:r>
            <w:r w:rsidRPr="00A65069">
              <w:rPr>
                <w:rFonts w:cstheme="minorHAnsi"/>
                <w:bCs/>
                <w:i/>
                <w:iCs/>
                <w:sz w:val="16"/>
                <w:szCs w:val="16"/>
                <w:lang w:val="en-US"/>
              </w:rPr>
              <w:t>ensured also in the form of colloqui</w:t>
            </w:r>
            <w:r w:rsidR="002010DA">
              <w:rPr>
                <w:rFonts w:cstheme="minorHAnsi"/>
                <w:bCs/>
                <w:i/>
                <w:iCs/>
                <w:sz w:val="16"/>
                <w:szCs w:val="16"/>
                <w:lang w:val="en-US"/>
              </w:rPr>
              <w:t>um</w:t>
            </w:r>
            <w:r w:rsidRPr="00A65069">
              <w:rPr>
                <w:rFonts w:cstheme="minorHAnsi"/>
                <w:bCs/>
                <w:i/>
                <w:iCs/>
                <w:sz w:val="16"/>
                <w:szCs w:val="16"/>
                <w:lang w:val="en-US"/>
              </w:rPr>
              <w:t xml:space="preserve"> (students perceive differences in the quality of outputs from other doctoral students). Fair treatment of students who did not </w:t>
            </w:r>
            <w:r w:rsidR="002010DA">
              <w:rPr>
                <w:rFonts w:cstheme="minorHAnsi"/>
                <w:bCs/>
                <w:i/>
                <w:iCs/>
                <w:sz w:val="16"/>
                <w:szCs w:val="16"/>
                <w:lang w:val="en-US"/>
              </w:rPr>
              <w:t>pass</w:t>
            </w:r>
            <w:r w:rsidRPr="00A65069">
              <w:rPr>
                <w:rFonts w:cstheme="minorHAnsi"/>
                <w:bCs/>
                <w:i/>
                <w:iCs/>
                <w:sz w:val="16"/>
                <w:szCs w:val="16"/>
                <w:lang w:val="en-US"/>
              </w:rPr>
              <w:t xml:space="preserve"> the subject is ensured in accordance with the study regulations by a correcti</w:t>
            </w:r>
            <w:r w:rsidR="002010DA">
              <w:rPr>
                <w:rFonts w:cstheme="minorHAnsi"/>
                <w:bCs/>
                <w:i/>
                <w:iCs/>
                <w:sz w:val="16"/>
                <w:szCs w:val="16"/>
                <w:lang w:val="en-US"/>
              </w:rPr>
              <w:t>on</w:t>
            </w:r>
            <w:r w:rsidRPr="00A65069">
              <w:rPr>
                <w:rFonts w:cstheme="minorHAnsi"/>
                <w:bCs/>
                <w:i/>
                <w:iCs/>
                <w:sz w:val="16"/>
                <w:szCs w:val="16"/>
                <w:lang w:val="en-US"/>
              </w:rPr>
              <w:t xml:space="preserve"> term.</w:t>
            </w:r>
          </w:p>
        </w:tc>
        <w:tc>
          <w:tcPr>
            <w:tcW w:w="2271" w:type="dxa"/>
          </w:tcPr>
          <w:p w14:paraId="57B56ED2" w14:textId="3F70886D" w:rsidR="002010DA" w:rsidRDefault="00693766" w:rsidP="002010DA">
            <w:pPr>
              <w:spacing w:line="216" w:lineRule="auto"/>
              <w:contextualSpacing/>
              <w:rPr>
                <w:rFonts w:cstheme="minorHAnsi"/>
                <w:sz w:val="16"/>
                <w:szCs w:val="16"/>
                <w:lang w:eastAsia="sk-SK"/>
              </w:rPr>
            </w:pPr>
            <w:hyperlink r:id="rId21" w:history="1">
              <w:r w:rsidR="002010DA" w:rsidRPr="00522F05">
                <w:rPr>
                  <w:rStyle w:val="Hypertextovprepojenie"/>
                  <w:rFonts w:cstheme="minorHAnsi"/>
                  <w:sz w:val="16"/>
                  <w:szCs w:val="16"/>
                  <w:lang w:eastAsia="sk-SK"/>
                </w:rPr>
                <w:t>https://euba.sk/medzinarodne-vztahy/odchadzajuci-studenti/erasmus-studium-v-eu</w:t>
              </w:r>
            </w:hyperlink>
          </w:p>
          <w:p w14:paraId="66695457" w14:textId="77777777" w:rsidR="002010DA" w:rsidRDefault="002010DA" w:rsidP="002010DA">
            <w:pPr>
              <w:spacing w:line="216" w:lineRule="auto"/>
              <w:contextualSpacing/>
              <w:rPr>
                <w:rFonts w:cstheme="minorHAnsi"/>
                <w:sz w:val="16"/>
                <w:szCs w:val="16"/>
                <w:lang w:eastAsia="sk-SK"/>
              </w:rPr>
            </w:pPr>
          </w:p>
          <w:p w14:paraId="71D57694" w14:textId="77777777" w:rsidR="002010DA" w:rsidRDefault="00693766" w:rsidP="002010DA">
            <w:pPr>
              <w:spacing w:line="216" w:lineRule="auto"/>
              <w:contextualSpacing/>
              <w:rPr>
                <w:rFonts w:cstheme="minorHAnsi"/>
                <w:sz w:val="16"/>
                <w:szCs w:val="16"/>
                <w:lang w:eastAsia="sk-SK"/>
              </w:rPr>
            </w:pPr>
            <w:hyperlink r:id="rId22" w:history="1">
              <w:r w:rsidR="002010DA"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2532F7F7" w14:textId="77777777" w:rsidR="002010DA" w:rsidRDefault="002010DA" w:rsidP="002010DA">
            <w:pPr>
              <w:spacing w:line="216" w:lineRule="auto"/>
              <w:contextualSpacing/>
              <w:rPr>
                <w:rFonts w:cstheme="minorHAnsi"/>
                <w:sz w:val="16"/>
                <w:szCs w:val="16"/>
                <w:lang w:eastAsia="sk-SK"/>
              </w:rPr>
            </w:pPr>
          </w:p>
          <w:p w14:paraId="33493670" w14:textId="6CA9AB51" w:rsidR="002010DA" w:rsidRPr="002010DA" w:rsidRDefault="002010DA" w:rsidP="002010DA">
            <w:pPr>
              <w:rPr>
                <w:rFonts w:cstheme="minorHAnsi"/>
                <w:sz w:val="16"/>
                <w:szCs w:val="16"/>
                <w:lang w:val="en-US" w:eastAsia="sk-SK"/>
              </w:rPr>
            </w:pPr>
          </w:p>
        </w:tc>
      </w:tr>
    </w:tbl>
    <w:p w14:paraId="7CDE749C" w14:textId="5EF2EF81" w:rsidR="00E82D04" w:rsidRPr="0060043B" w:rsidRDefault="009B6117" w:rsidP="00BD1116">
      <w:pPr>
        <w:spacing w:before="120" w:after="0"/>
        <w:jc w:val="both"/>
        <w:rPr>
          <w:rFonts w:cstheme="minorHAnsi"/>
          <w:i/>
          <w:strike/>
          <w:sz w:val="18"/>
          <w:szCs w:val="18"/>
          <w:lang w:val="en-US"/>
        </w:rPr>
      </w:pPr>
      <w:r w:rsidRPr="0060043B">
        <w:rPr>
          <w:rFonts w:cstheme="minorHAnsi"/>
          <w:b/>
          <w:bCs/>
          <w:sz w:val="18"/>
          <w:szCs w:val="18"/>
          <w:lang w:val="en-US"/>
        </w:rPr>
        <w:t>SP 4.3.</w:t>
      </w:r>
      <w:r w:rsidRPr="0060043B">
        <w:rPr>
          <w:rFonts w:cstheme="minorHAnsi"/>
          <w:sz w:val="18"/>
          <w:szCs w:val="18"/>
          <w:lang w:val="en-US"/>
        </w:rPr>
        <w:t xml:space="preserve"> </w:t>
      </w:r>
      <w:r w:rsidR="00F84AF5" w:rsidRPr="0060043B">
        <w:rPr>
          <w:rFonts w:cstheme="minorHAnsi"/>
          <w:sz w:val="18"/>
          <w:szCs w:val="18"/>
          <w:lang w:val="en-US"/>
        </w:rPr>
        <w:t>The variety of forms and met</w:t>
      </w:r>
      <w:r w:rsidR="00CD29DA" w:rsidRPr="0060043B">
        <w:rPr>
          <w:rFonts w:cstheme="minorHAnsi"/>
          <w:sz w:val="18"/>
          <w:szCs w:val="18"/>
          <w:lang w:val="en-US"/>
        </w:rPr>
        <w:t>hods used in teaching, learning</w:t>
      </w:r>
      <w:r w:rsidR="00F84AF5" w:rsidRPr="0060043B">
        <w:rPr>
          <w:rFonts w:cstheme="minorHAnsi"/>
          <w:sz w:val="18"/>
          <w:szCs w:val="18"/>
          <w:lang w:val="en-US"/>
        </w:rPr>
        <w:t xml:space="preserve"> and assessing </w:t>
      </w:r>
      <w:r w:rsidR="00B825BF" w:rsidRPr="0060043B">
        <w:rPr>
          <w:rFonts w:cstheme="minorHAnsi"/>
          <w:sz w:val="18"/>
          <w:szCs w:val="18"/>
          <w:lang w:val="en-US"/>
        </w:rPr>
        <w:t xml:space="preserve">of </w:t>
      </w:r>
      <w:r w:rsidR="00F84AF5" w:rsidRPr="0060043B">
        <w:rPr>
          <w:rFonts w:cstheme="minorHAnsi"/>
          <w:sz w:val="18"/>
          <w:szCs w:val="18"/>
          <w:lang w:val="en-US"/>
        </w:rPr>
        <w:t>learning outcomes stimulate</w:t>
      </w:r>
      <w:r w:rsidR="007D00ED" w:rsidRPr="0060043B">
        <w:rPr>
          <w:rFonts w:cstheme="minorHAnsi"/>
          <w:sz w:val="18"/>
          <w:szCs w:val="18"/>
          <w:lang w:val="en-US"/>
        </w:rPr>
        <w:t>s</w:t>
      </w:r>
      <w:r w:rsidR="00F84AF5" w:rsidRPr="0060043B">
        <w:rPr>
          <w:rFonts w:cstheme="minorHAnsi"/>
          <w:sz w:val="18"/>
          <w:szCs w:val="18"/>
          <w:lang w:val="en-US"/>
        </w:rPr>
        <w:t xml:space="preserve"> students to take an active role in the process of learning and developing </w:t>
      </w:r>
      <w:r w:rsidR="00C36E38" w:rsidRPr="0060043B">
        <w:rPr>
          <w:rFonts w:cstheme="minorHAnsi"/>
          <w:sz w:val="18"/>
          <w:szCs w:val="18"/>
          <w:lang w:val="en-US"/>
        </w:rPr>
        <w:t xml:space="preserve">their </w:t>
      </w:r>
      <w:r w:rsidR="00F84AF5" w:rsidRPr="0060043B">
        <w:rPr>
          <w:rFonts w:cstheme="minorHAnsi"/>
          <w:sz w:val="18"/>
          <w:szCs w:val="18"/>
          <w:lang w:val="en-US"/>
        </w:rPr>
        <w:t xml:space="preserve">academic careers. </w:t>
      </w:r>
      <w:r w:rsidR="005A4E59" w:rsidRPr="0060043B">
        <w:rPr>
          <w:rFonts w:cstheme="minorHAnsi"/>
          <w:sz w:val="18"/>
          <w:szCs w:val="18"/>
          <w:lang w:val="en-US"/>
        </w:rPr>
        <w:t>In higher education institutions, s</w:t>
      </w:r>
      <w:r w:rsidR="00F84AF5" w:rsidRPr="0060043B">
        <w:rPr>
          <w:rFonts w:cstheme="minorHAnsi"/>
          <w:sz w:val="18"/>
          <w:szCs w:val="18"/>
          <w:lang w:val="en-US"/>
        </w:rPr>
        <w:t>tudents are</w:t>
      </w:r>
      <w:r w:rsidR="005A4E59" w:rsidRPr="0060043B">
        <w:rPr>
          <w:rFonts w:cstheme="minorHAnsi"/>
          <w:sz w:val="18"/>
          <w:szCs w:val="18"/>
          <w:lang w:val="en-US"/>
        </w:rPr>
        <w:t xml:space="preserve"> adequatly, and in relation to the </w:t>
      </w:r>
      <w:r w:rsidR="00A11466" w:rsidRPr="0060043B">
        <w:rPr>
          <w:rFonts w:cstheme="minorHAnsi"/>
          <w:sz w:val="18"/>
          <w:szCs w:val="18"/>
          <w:lang w:val="en-US"/>
        </w:rPr>
        <w:t xml:space="preserve">learning </w:t>
      </w:r>
      <w:r w:rsidR="005A4E59" w:rsidRPr="0060043B">
        <w:rPr>
          <w:rFonts w:cstheme="minorHAnsi"/>
          <w:sz w:val="18"/>
          <w:szCs w:val="18"/>
          <w:lang w:val="en-US"/>
        </w:rPr>
        <w:t>outcomes and level of the qualification</w:t>
      </w:r>
      <w:r w:rsidR="00C268D6">
        <w:rPr>
          <w:rFonts w:cstheme="minorHAnsi"/>
          <w:sz w:val="18"/>
          <w:szCs w:val="18"/>
          <w:lang w:val="en-US"/>
        </w:rPr>
        <w:t>s</w:t>
      </w:r>
      <w:r w:rsidR="005A4E59" w:rsidRPr="0060043B">
        <w:rPr>
          <w:rFonts w:cstheme="minorHAnsi"/>
          <w:sz w:val="18"/>
          <w:szCs w:val="18"/>
          <w:lang w:val="en-US"/>
        </w:rPr>
        <w:t xml:space="preserve"> framework of the study programme, </w:t>
      </w:r>
      <w:r w:rsidR="00F84AF5" w:rsidRPr="0060043B">
        <w:rPr>
          <w:rFonts w:cstheme="minorHAnsi"/>
          <w:sz w:val="18"/>
          <w:szCs w:val="18"/>
          <w:lang w:val="en-US"/>
        </w:rPr>
        <w:t xml:space="preserve"> involved in </w:t>
      </w:r>
      <w:r w:rsidR="005A4E59" w:rsidRPr="0060043B">
        <w:rPr>
          <w:rFonts w:cstheme="minorHAnsi"/>
          <w:sz w:val="18"/>
          <w:szCs w:val="18"/>
          <w:lang w:val="en-US"/>
        </w:rPr>
        <w:t>res</w:t>
      </w:r>
      <w:r w:rsidR="00452FE0">
        <w:rPr>
          <w:sz w:val="18"/>
          <w:szCs w:val="18"/>
          <w:lang w:val="en-US"/>
        </w:rPr>
        <w:t>earch/artistic/other</w:t>
      </w:r>
      <w:r w:rsidR="005A4E59" w:rsidRPr="0060043B">
        <w:rPr>
          <w:sz w:val="18"/>
          <w:szCs w:val="18"/>
          <w:lang w:val="en-US"/>
        </w:rPr>
        <w:t xml:space="preserve"> activities.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1130E1" w:rsidRPr="0060043B" w14:paraId="719F7663"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0DA38C79" w14:textId="5D55E143"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6" w:type="dxa"/>
          </w:tcPr>
          <w:p w14:paraId="5650B793" w14:textId="041319A2"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FD794FC" w14:textId="77777777" w:rsidTr="00325FFA">
        <w:trPr>
          <w:trHeight w:val="605"/>
        </w:trPr>
        <w:tc>
          <w:tcPr>
            <w:tcW w:w="7515" w:type="dxa"/>
          </w:tcPr>
          <w:p w14:paraId="28A0AE8D" w14:textId="54C2280A" w:rsidR="00603813" w:rsidRPr="00603813" w:rsidRDefault="00603813" w:rsidP="00603813">
            <w:pPr>
              <w:spacing w:line="216" w:lineRule="auto"/>
              <w:contextualSpacing/>
              <w:rPr>
                <w:rFonts w:cstheme="minorHAnsi"/>
                <w:i/>
                <w:iCs/>
                <w:sz w:val="16"/>
                <w:szCs w:val="16"/>
                <w:lang w:val="en-US" w:eastAsia="sk-SK"/>
              </w:rPr>
            </w:pPr>
            <w:r w:rsidRPr="00603813">
              <w:rPr>
                <w:rFonts w:cstheme="minorHAnsi"/>
                <w:i/>
                <w:iCs/>
                <w:sz w:val="16"/>
                <w:szCs w:val="16"/>
                <w:lang w:val="en-US" w:eastAsia="sk-SK"/>
              </w:rPr>
              <w:t>Students have an</w:t>
            </w:r>
            <w:r>
              <w:rPr>
                <w:rFonts w:cstheme="minorHAnsi"/>
                <w:i/>
                <w:iCs/>
                <w:sz w:val="16"/>
                <w:szCs w:val="16"/>
                <w:lang w:val="en-US" w:eastAsia="sk-SK"/>
              </w:rPr>
              <w:t xml:space="preserve"> ensured</w:t>
            </w:r>
            <w:r w:rsidRPr="00603813">
              <w:rPr>
                <w:rFonts w:cstheme="minorHAnsi"/>
                <w:i/>
                <w:iCs/>
                <w:sz w:val="16"/>
                <w:szCs w:val="16"/>
                <w:lang w:val="en-US" w:eastAsia="sk-SK"/>
              </w:rPr>
              <w:t xml:space="preserve"> active role in the process of learning and development of academic careers through a variety of teaching methods - working with literature, databases, teaching in form of case studies, problem-oriented semester work, "research proposal" publications related to the subject, etc.</w:t>
            </w:r>
          </w:p>
          <w:p w14:paraId="37551364" w14:textId="44D6430B" w:rsidR="00603813" w:rsidRPr="00603813" w:rsidRDefault="00603813" w:rsidP="00603813">
            <w:pPr>
              <w:spacing w:line="216" w:lineRule="auto"/>
              <w:contextualSpacing/>
              <w:rPr>
                <w:rFonts w:cstheme="minorHAnsi"/>
                <w:i/>
                <w:iCs/>
                <w:sz w:val="16"/>
                <w:szCs w:val="16"/>
                <w:lang w:val="en-US" w:eastAsia="sk-SK"/>
              </w:rPr>
            </w:pPr>
            <w:r w:rsidRPr="00603813">
              <w:rPr>
                <w:rFonts w:cstheme="minorHAnsi"/>
                <w:i/>
                <w:iCs/>
                <w:sz w:val="16"/>
                <w:szCs w:val="16"/>
                <w:lang w:val="en-US" w:eastAsia="sk-SK"/>
              </w:rPr>
              <w:t xml:space="preserve">Another part of their academic career development is participation in domestic and foreign projects, grants in the prescribed minimum </w:t>
            </w:r>
            <w:r w:rsidR="002931A3">
              <w:rPr>
                <w:rFonts w:cstheme="minorHAnsi"/>
                <w:i/>
                <w:iCs/>
                <w:sz w:val="16"/>
                <w:szCs w:val="16"/>
                <w:lang w:val="en-US" w:eastAsia="sk-SK"/>
              </w:rPr>
              <w:t>size per hour</w:t>
            </w:r>
            <w:r w:rsidRPr="00603813">
              <w:rPr>
                <w:rFonts w:cstheme="minorHAnsi"/>
                <w:i/>
                <w:iCs/>
                <w:sz w:val="16"/>
                <w:szCs w:val="16"/>
                <w:lang w:val="en-US" w:eastAsia="sk-SK"/>
              </w:rPr>
              <w:t>.</w:t>
            </w:r>
          </w:p>
          <w:p w14:paraId="114E1B79" w14:textId="68458279" w:rsidR="00FC5770" w:rsidRPr="0060043B" w:rsidRDefault="00603813" w:rsidP="00603813">
            <w:pPr>
              <w:spacing w:line="216" w:lineRule="auto"/>
              <w:contextualSpacing/>
              <w:rPr>
                <w:rFonts w:cstheme="minorHAnsi"/>
                <w:i/>
                <w:iCs/>
                <w:sz w:val="16"/>
                <w:szCs w:val="16"/>
                <w:lang w:val="en-US" w:eastAsia="sk-SK"/>
              </w:rPr>
            </w:pPr>
            <w:r w:rsidRPr="00603813">
              <w:rPr>
                <w:rFonts w:cstheme="minorHAnsi"/>
                <w:i/>
                <w:iCs/>
                <w:sz w:val="16"/>
                <w:szCs w:val="16"/>
                <w:lang w:val="en-US" w:eastAsia="sk-SK"/>
              </w:rPr>
              <w:t>Flexibility in the forms for achieving the outcomes of the study program and the level 8 of the qualification framework is ensured by point evaluation within the spectrum of activities in the scientific part of the study.</w:t>
            </w:r>
          </w:p>
        </w:tc>
        <w:tc>
          <w:tcPr>
            <w:tcW w:w="2266" w:type="dxa"/>
          </w:tcPr>
          <w:p w14:paraId="74B77AC1" w14:textId="77777777" w:rsidR="00603813" w:rsidRDefault="00693766" w:rsidP="00603813">
            <w:pPr>
              <w:spacing w:line="216" w:lineRule="auto"/>
              <w:contextualSpacing/>
              <w:rPr>
                <w:rFonts w:cstheme="minorHAnsi"/>
                <w:sz w:val="16"/>
                <w:szCs w:val="16"/>
                <w:lang w:eastAsia="sk-SK"/>
              </w:rPr>
            </w:pPr>
            <w:hyperlink r:id="rId23" w:history="1">
              <w:r w:rsidR="00603813"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3DED388C" w14:textId="77777777" w:rsidR="00603813" w:rsidRDefault="00603813" w:rsidP="00603813">
            <w:pPr>
              <w:spacing w:line="216" w:lineRule="auto"/>
              <w:contextualSpacing/>
              <w:rPr>
                <w:rFonts w:cstheme="minorHAnsi"/>
                <w:sz w:val="16"/>
                <w:szCs w:val="16"/>
                <w:lang w:eastAsia="sk-SK"/>
              </w:rPr>
            </w:pPr>
          </w:p>
          <w:p w14:paraId="7C80AF72" w14:textId="34886B71" w:rsidR="00FC5770" w:rsidRPr="0060043B" w:rsidRDefault="00FC5770" w:rsidP="00E815D8">
            <w:pPr>
              <w:spacing w:line="216" w:lineRule="auto"/>
              <w:contextualSpacing/>
              <w:rPr>
                <w:rFonts w:cstheme="minorHAnsi"/>
                <w:sz w:val="16"/>
                <w:szCs w:val="16"/>
                <w:lang w:val="en-US" w:eastAsia="sk-SK"/>
              </w:rPr>
            </w:pPr>
          </w:p>
        </w:tc>
      </w:tr>
    </w:tbl>
    <w:p w14:paraId="7D2C83F9" w14:textId="168C0063" w:rsidR="00E82D04" w:rsidRPr="0060043B" w:rsidRDefault="00185906" w:rsidP="00BD1116">
      <w:pPr>
        <w:spacing w:before="120" w:after="0"/>
        <w:jc w:val="both"/>
        <w:rPr>
          <w:rFonts w:cstheme="minorHAnsi"/>
          <w:sz w:val="18"/>
          <w:szCs w:val="18"/>
          <w:lang w:val="en-US"/>
        </w:rPr>
      </w:pPr>
      <w:r w:rsidRPr="0060043B">
        <w:rPr>
          <w:rFonts w:cstheme="minorHAnsi"/>
          <w:b/>
          <w:bCs/>
          <w:sz w:val="18"/>
          <w:szCs w:val="18"/>
          <w:lang w:val="en-US"/>
        </w:rPr>
        <w:t>SP 4.4.</w:t>
      </w:r>
      <w:r w:rsidRPr="0060043B">
        <w:rPr>
          <w:rFonts w:cstheme="minorHAnsi"/>
          <w:sz w:val="18"/>
          <w:szCs w:val="18"/>
          <w:lang w:val="en-US"/>
        </w:rPr>
        <w:t xml:space="preserve"> </w:t>
      </w:r>
      <w:r w:rsidR="00CD29DA" w:rsidRPr="0060043B">
        <w:rPr>
          <w:rFonts w:cstheme="minorHAnsi"/>
          <w:sz w:val="18"/>
          <w:szCs w:val="18"/>
          <w:lang w:val="en-US"/>
        </w:rPr>
        <w:t>Within the study programme</w:t>
      </w:r>
      <w:r w:rsidR="00F84AF5" w:rsidRPr="0060043B">
        <w:rPr>
          <w:rFonts w:cstheme="minorHAnsi"/>
          <w:sz w:val="18"/>
          <w:szCs w:val="18"/>
          <w:lang w:val="en-US"/>
        </w:rPr>
        <w:t xml:space="preserve"> a sense of autonomy, independence, and self-evaluation is reinforced, while providing a</w:t>
      </w:r>
      <w:r w:rsidR="005A1F64" w:rsidRPr="0060043B">
        <w:rPr>
          <w:rFonts w:cstheme="minorHAnsi"/>
          <w:sz w:val="18"/>
          <w:szCs w:val="18"/>
          <w:lang w:val="en-US"/>
        </w:rPr>
        <w:t>dequate</w:t>
      </w:r>
      <w:r w:rsidR="00F84AF5" w:rsidRPr="0060043B">
        <w:rPr>
          <w:rFonts w:cstheme="minorHAnsi"/>
          <w:sz w:val="18"/>
          <w:szCs w:val="18"/>
          <w:lang w:val="en-US"/>
        </w:rPr>
        <w:t xml:space="preserve"> guidance and support by teachers based on mutual respect.</w:t>
      </w:r>
      <w:r w:rsidR="00E82D04" w:rsidRPr="0060043B">
        <w:rPr>
          <w:rFonts w:cstheme="minorHAnsi"/>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78"/>
        <w:gridCol w:w="3503"/>
      </w:tblGrid>
      <w:tr w:rsidR="001130E1" w:rsidRPr="0060043B" w14:paraId="5BA181D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6D9FEB9D" w14:textId="10329720"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66" w:type="dxa"/>
          </w:tcPr>
          <w:p w14:paraId="2B1EE770" w14:textId="3714F82E"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186ED5A" w14:textId="77777777" w:rsidTr="00325FFA">
        <w:trPr>
          <w:trHeight w:val="510"/>
        </w:trPr>
        <w:tc>
          <w:tcPr>
            <w:tcW w:w="7515" w:type="dxa"/>
          </w:tcPr>
          <w:p w14:paraId="14F9CFEE" w14:textId="4CB327EE" w:rsidR="00FC5770" w:rsidRPr="0060043B" w:rsidRDefault="002931A3" w:rsidP="00E815D8">
            <w:pPr>
              <w:spacing w:line="216" w:lineRule="auto"/>
              <w:contextualSpacing/>
              <w:rPr>
                <w:rFonts w:cstheme="minorHAnsi"/>
                <w:bCs/>
                <w:i/>
                <w:iCs/>
                <w:sz w:val="16"/>
                <w:szCs w:val="16"/>
                <w:lang w:val="en-US" w:eastAsia="sk-SK"/>
              </w:rPr>
            </w:pPr>
            <w:r w:rsidRPr="002931A3">
              <w:rPr>
                <w:rFonts w:cstheme="minorHAnsi"/>
                <w:bCs/>
                <w:i/>
                <w:iCs/>
                <w:sz w:val="16"/>
                <w:szCs w:val="16"/>
                <w:lang w:val="en-US" w:eastAsia="sk-SK"/>
              </w:rPr>
              <w:t xml:space="preserve">The </w:t>
            </w:r>
            <w:r w:rsidR="00697891">
              <w:rPr>
                <w:rFonts w:cstheme="minorHAnsi"/>
                <w:bCs/>
                <w:i/>
                <w:iCs/>
                <w:sz w:val="16"/>
                <w:szCs w:val="16"/>
                <w:lang w:val="en-US" w:eastAsia="sk-SK"/>
              </w:rPr>
              <w:t>optionality</w:t>
            </w:r>
            <w:r w:rsidRPr="002931A3">
              <w:rPr>
                <w:rFonts w:cstheme="minorHAnsi"/>
                <w:bCs/>
                <w:i/>
                <w:iCs/>
                <w:sz w:val="16"/>
                <w:szCs w:val="16"/>
                <w:lang w:val="en-US" w:eastAsia="sk-SK"/>
              </w:rPr>
              <w:t xml:space="preserve"> of </w:t>
            </w:r>
            <w:r w:rsidR="00697891">
              <w:rPr>
                <w:rFonts w:cstheme="minorHAnsi"/>
                <w:bCs/>
                <w:i/>
                <w:iCs/>
                <w:sz w:val="16"/>
                <w:szCs w:val="16"/>
                <w:lang w:val="en-US" w:eastAsia="sk-SK"/>
              </w:rPr>
              <w:t>elective</w:t>
            </w:r>
            <w:r w:rsidRPr="002931A3">
              <w:rPr>
                <w:rFonts w:cstheme="minorHAnsi"/>
                <w:bCs/>
                <w:i/>
                <w:iCs/>
                <w:sz w:val="16"/>
                <w:szCs w:val="16"/>
                <w:lang w:val="en-US" w:eastAsia="sk-SK"/>
              </w:rPr>
              <w:t xml:space="preserve"> </w:t>
            </w:r>
            <w:r>
              <w:rPr>
                <w:rFonts w:cstheme="minorHAnsi"/>
                <w:bCs/>
                <w:i/>
                <w:iCs/>
                <w:sz w:val="16"/>
                <w:szCs w:val="16"/>
                <w:lang w:val="en-US" w:eastAsia="sk-SK"/>
              </w:rPr>
              <w:t>subjects</w:t>
            </w:r>
            <w:r w:rsidRPr="002931A3">
              <w:rPr>
                <w:rFonts w:cstheme="minorHAnsi"/>
                <w:bCs/>
                <w:i/>
                <w:iCs/>
                <w:sz w:val="16"/>
                <w:szCs w:val="16"/>
                <w:lang w:val="en-US" w:eastAsia="sk-SK"/>
              </w:rPr>
              <w:t xml:space="preserve"> at the EUBA level allow the student, within his / her own specialization, to contact </w:t>
            </w:r>
            <w:r>
              <w:rPr>
                <w:rFonts w:cstheme="minorHAnsi"/>
                <w:bCs/>
                <w:i/>
                <w:iCs/>
                <w:sz w:val="16"/>
                <w:szCs w:val="16"/>
                <w:lang w:val="en-US" w:eastAsia="sk-SK"/>
              </w:rPr>
              <w:t xml:space="preserve">with </w:t>
            </w:r>
            <w:r w:rsidRPr="002931A3">
              <w:rPr>
                <w:rFonts w:cstheme="minorHAnsi"/>
                <w:bCs/>
                <w:i/>
                <w:iCs/>
                <w:sz w:val="16"/>
                <w:szCs w:val="16"/>
                <w:lang w:val="en-US" w:eastAsia="sk-SK"/>
              </w:rPr>
              <w:t xml:space="preserve">teachers at the university level. Partial tasks within the compulsory subjects and within the </w:t>
            </w:r>
            <w:r w:rsidR="00697891">
              <w:rPr>
                <w:rFonts w:cstheme="minorHAnsi"/>
                <w:bCs/>
                <w:i/>
                <w:iCs/>
                <w:sz w:val="16"/>
                <w:szCs w:val="16"/>
                <w:lang w:val="en-US" w:eastAsia="sk-SK"/>
              </w:rPr>
              <w:t>elective</w:t>
            </w:r>
            <w:r w:rsidRPr="002931A3">
              <w:rPr>
                <w:rFonts w:cstheme="minorHAnsi"/>
                <w:bCs/>
                <w:i/>
                <w:iCs/>
                <w:sz w:val="16"/>
                <w:szCs w:val="16"/>
                <w:lang w:val="en-US" w:eastAsia="sk-SK"/>
              </w:rPr>
              <w:t xml:space="preserve"> subject (semester works, assignments, problem tasks) and a significant part of the workload</w:t>
            </w:r>
            <w:r>
              <w:rPr>
                <w:rFonts w:cstheme="minorHAnsi"/>
                <w:bCs/>
                <w:i/>
                <w:iCs/>
                <w:sz w:val="16"/>
                <w:szCs w:val="16"/>
                <w:lang w:val="en-US" w:eastAsia="sk-SK"/>
              </w:rPr>
              <w:t xml:space="preserve"> per hour</w:t>
            </w:r>
            <w:r w:rsidRPr="002931A3">
              <w:rPr>
                <w:rFonts w:cstheme="minorHAnsi"/>
                <w:bCs/>
                <w:i/>
                <w:iCs/>
                <w:sz w:val="16"/>
                <w:szCs w:val="16"/>
                <w:lang w:val="en-US" w:eastAsia="sk-SK"/>
              </w:rPr>
              <w:t xml:space="preserve"> devoted to self-study</w:t>
            </w:r>
            <w:r>
              <w:rPr>
                <w:rFonts w:cstheme="minorHAnsi"/>
                <w:bCs/>
                <w:i/>
                <w:iCs/>
                <w:sz w:val="16"/>
                <w:szCs w:val="16"/>
                <w:lang w:val="en-US" w:eastAsia="sk-SK"/>
              </w:rPr>
              <w:t>,</w:t>
            </w:r>
            <w:r w:rsidRPr="002931A3">
              <w:rPr>
                <w:rFonts w:cstheme="minorHAnsi"/>
                <w:bCs/>
                <w:i/>
                <w:iCs/>
                <w:sz w:val="16"/>
                <w:szCs w:val="16"/>
                <w:lang w:val="en-US" w:eastAsia="sk-SK"/>
              </w:rPr>
              <w:t xml:space="preserve"> strengthen the student's sense of autonomy and independence in the study part, but especially in the scientific part, where the doctoral student has </w:t>
            </w:r>
            <w:r>
              <w:rPr>
                <w:rFonts w:cstheme="minorHAnsi"/>
                <w:bCs/>
                <w:i/>
                <w:iCs/>
                <w:sz w:val="16"/>
                <w:szCs w:val="16"/>
                <w:lang w:val="en-US" w:eastAsia="sk-SK"/>
              </w:rPr>
              <w:t xml:space="preserve">already </w:t>
            </w:r>
            <w:r w:rsidRPr="002931A3">
              <w:rPr>
                <w:rFonts w:cstheme="minorHAnsi"/>
                <w:bCs/>
                <w:i/>
                <w:iCs/>
                <w:sz w:val="16"/>
                <w:szCs w:val="16"/>
                <w:lang w:val="en-US" w:eastAsia="sk-SK"/>
              </w:rPr>
              <w:t>a trajectory of fulfillment</w:t>
            </w:r>
            <w:r>
              <w:rPr>
                <w:rFonts w:cstheme="minorHAnsi"/>
                <w:bCs/>
                <w:i/>
                <w:iCs/>
                <w:sz w:val="16"/>
                <w:szCs w:val="16"/>
                <w:lang w:val="en-US" w:eastAsia="sk-SK"/>
              </w:rPr>
              <w:t xml:space="preserve"> of </w:t>
            </w:r>
            <w:r w:rsidRPr="002931A3">
              <w:rPr>
                <w:rFonts w:cstheme="minorHAnsi"/>
                <w:bCs/>
                <w:i/>
                <w:iCs/>
                <w:sz w:val="16"/>
                <w:szCs w:val="16"/>
                <w:lang w:val="en-US" w:eastAsia="sk-SK"/>
              </w:rPr>
              <w:t xml:space="preserve">credited </w:t>
            </w:r>
            <w:r w:rsidR="00697891">
              <w:rPr>
                <w:rFonts w:cstheme="minorHAnsi"/>
                <w:bCs/>
                <w:i/>
                <w:iCs/>
                <w:sz w:val="16"/>
                <w:szCs w:val="16"/>
                <w:lang w:val="en-US" w:eastAsia="sk-SK"/>
              </w:rPr>
              <w:t>outcomes</w:t>
            </w:r>
            <w:r w:rsidRPr="002931A3">
              <w:rPr>
                <w:rFonts w:cstheme="minorHAnsi"/>
                <w:bCs/>
                <w:i/>
                <w:iCs/>
                <w:sz w:val="16"/>
                <w:szCs w:val="16"/>
                <w:lang w:val="en-US" w:eastAsia="sk-SK"/>
              </w:rPr>
              <w:t xml:space="preserve"> in coordination with their </w:t>
            </w:r>
            <w:r>
              <w:rPr>
                <w:rFonts w:cstheme="minorHAnsi"/>
                <w:bCs/>
                <w:i/>
                <w:iCs/>
                <w:sz w:val="16"/>
                <w:szCs w:val="16"/>
                <w:lang w:val="en-US" w:eastAsia="sk-SK"/>
              </w:rPr>
              <w:t>supervisors</w:t>
            </w:r>
            <w:r w:rsidRPr="002931A3">
              <w:rPr>
                <w:rFonts w:cstheme="minorHAnsi"/>
                <w:bCs/>
                <w:i/>
                <w:iCs/>
                <w:sz w:val="16"/>
                <w:szCs w:val="16"/>
                <w:lang w:val="en-US" w:eastAsia="sk-SK"/>
              </w:rPr>
              <w:t xml:space="preserve"> under their direction. The doctoral student communicates on a regular basis with the supervisor, co-supervisor, communicates with the dean of the faculty or the rectorate, if necessary, and is in regular contact with the head of the department at whose workplace he / she carries out pedagogical activities.</w:t>
            </w:r>
          </w:p>
        </w:tc>
        <w:tc>
          <w:tcPr>
            <w:tcW w:w="2266" w:type="dxa"/>
          </w:tcPr>
          <w:p w14:paraId="2EBF7634" w14:textId="77777777" w:rsidR="002931A3" w:rsidRDefault="00693766" w:rsidP="002931A3">
            <w:pPr>
              <w:spacing w:line="216" w:lineRule="auto"/>
              <w:contextualSpacing/>
              <w:rPr>
                <w:rFonts w:cstheme="minorHAnsi"/>
                <w:i/>
                <w:iCs/>
                <w:color w:val="A6A6A6" w:themeColor="background1" w:themeShade="A6"/>
                <w:sz w:val="16"/>
                <w:szCs w:val="16"/>
                <w:lang w:eastAsia="sk-SK"/>
              </w:rPr>
            </w:pPr>
            <w:hyperlink r:id="rId24" w:history="1">
              <w:r w:rsidR="002931A3" w:rsidRPr="00E81255">
                <w:rPr>
                  <w:rStyle w:val="Hypertextovprepojenie"/>
                  <w:rFonts w:cstheme="minorHAnsi"/>
                  <w:i/>
                  <w:iCs/>
                  <w:sz w:val="16"/>
                  <w:szCs w:val="16"/>
                  <w:lang w:eastAsia="sk-SK"/>
                </w:rPr>
                <w:t>https://euba.sk/univerzita/eticky-kodex</w:t>
              </w:r>
            </w:hyperlink>
          </w:p>
          <w:p w14:paraId="02266BCE" w14:textId="77777777" w:rsidR="002931A3" w:rsidRDefault="002931A3" w:rsidP="002931A3">
            <w:pPr>
              <w:spacing w:line="216" w:lineRule="auto"/>
              <w:contextualSpacing/>
              <w:rPr>
                <w:rFonts w:cstheme="minorHAnsi"/>
                <w:i/>
                <w:iCs/>
                <w:color w:val="A6A6A6" w:themeColor="background1" w:themeShade="A6"/>
                <w:sz w:val="16"/>
                <w:szCs w:val="16"/>
                <w:lang w:eastAsia="sk-SK"/>
              </w:rPr>
            </w:pPr>
          </w:p>
          <w:p w14:paraId="1702792F" w14:textId="77777777" w:rsidR="002931A3" w:rsidRDefault="00693766" w:rsidP="002931A3">
            <w:pPr>
              <w:spacing w:line="216" w:lineRule="auto"/>
              <w:contextualSpacing/>
              <w:rPr>
                <w:rFonts w:cstheme="minorHAnsi"/>
                <w:sz w:val="16"/>
                <w:szCs w:val="16"/>
                <w:lang w:eastAsia="sk-SK"/>
              </w:rPr>
            </w:pPr>
            <w:hyperlink r:id="rId25" w:history="1">
              <w:r w:rsidR="002931A3"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54EFAE28" w14:textId="77777777" w:rsidR="002931A3" w:rsidRDefault="002931A3" w:rsidP="002931A3">
            <w:pPr>
              <w:spacing w:line="216" w:lineRule="auto"/>
              <w:contextualSpacing/>
              <w:rPr>
                <w:rFonts w:cstheme="minorHAnsi"/>
                <w:sz w:val="16"/>
                <w:szCs w:val="16"/>
                <w:lang w:eastAsia="sk-SK"/>
              </w:rPr>
            </w:pPr>
          </w:p>
          <w:p w14:paraId="4EAA979B" w14:textId="1D57276D" w:rsidR="00FC5770" w:rsidRPr="0060043B" w:rsidRDefault="00FC5770" w:rsidP="00E815D8">
            <w:pPr>
              <w:spacing w:line="216" w:lineRule="auto"/>
              <w:contextualSpacing/>
              <w:rPr>
                <w:rFonts w:cstheme="minorHAnsi"/>
                <w:i/>
                <w:iCs/>
                <w:sz w:val="16"/>
                <w:szCs w:val="16"/>
                <w:lang w:val="en-US" w:eastAsia="sk-SK"/>
              </w:rPr>
            </w:pPr>
          </w:p>
        </w:tc>
      </w:tr>
    </w:tbl>
    <w:p w14:paraId="1FD13A00" w14:textId="76EE2744" w:rsidR="00575600" w:rsidRPr="0060043B" w:rsidRDefault="00185906" w:rsidP="00BD1116">
      <w:pPr>
        <w:spacing w:before="120" w:after="0"/>
        <w:jc w:val="both"/>
        <w:rPr>
          <w:rFonts w:cstheme="minorHAnsi"/>
          <w:sz w:val="18"/>
          <w:szCs w:val="18"/>
          <w:lang w:val="en-US"/>
        </w:rPr>
      </w:pPr>
      <w:r w:rsidRPr="0060043B">
        <w:rPr>
          <w:rFonts w:cstheme="minorHAnsi"/>
          <w:b/>
          <w:bCs/>
          <w:sz w:val="18"/>
          <w:szCs w:val="18"/>
          <w:lang w:val="en-US"/>
        </w:rPr>
        <w:t>SP 4.5.</w:t>
      </w:r>
      <w:r w:rsidRPr="0060043B">
        <w:rPr>
          <w:rFonts w:cstheme="minorHAnsi"/>
          <w:sz w:val="18"/>
          <w:szCs w:val="18"/>
          <w:lang w:val="en-US"/>
        </w:rPr>
        <w:t xml:space="preserve"> </w:t>
      </w:r>
      <w:r w:rsidR="00F84AF5" w:rsidRPr="0060043B">
        <w:rPr>
          <w:rFonts w:cstheme="minorHAnsi"/>
          <w:sz w:val="18"/>
          <w:szCs w:val="18"/>
          <w:lang w:val="en-US"/>
        </w:rPr>
        <w:t xml:space="preserve">The study programme is </w:t>
      </w:r>
      <w:r w:rsidR="00EB4521" w:rsidRPr="0060043B">
        <w:rPr>
          <w:rFonts w:cstheme="minorHAnsi"/>
          <w:sz w:val="18"/>
          <w:szCs w:val="18"/>
          <w:lang w:val="en-US"/>
        </w:rPr>
        <w:t xml:space="preserve">delivered </w:t>
      </w:r>
      <w:r w:rsidR="00F84AF5" w:rsidRPr="0060043B">
        <w:rPr>
          <w:rFonts w:cstheme="minorHAnsi"/>
          <w:sz w:val="18"/>
          <w:szCs w:val="18"/>
          <w:lang w:val="en-US"/>
        </w:rPr>
        <w:t>in a way that reinforces the internal motivation of students to continuously improve leading t</w:t>
      </w:r>
      <w:r w:rsidR="00126D04" w:rsidRPr="0060043B">
        <w:rPr>
          <w:rFonts w:cstheme="minorHAnsi"/>
          <w:sz w:val="18"/>
          <w:szCs w:val="18"/>
          <w:lang w:val="en-US"/>
        </w:rPr>
        <w:t xml:space="preserve">o </w:t>
      </w:r>
      <w:r w:rsidR="00EB4521" w:rsidRPr="0060043B">
        <w:rPr>
          <w:rFonts w:cstheme="minorHAnsi"/>
          <w:sz w:val="18"/>
          <w:szCs w:val="18"/>
          <w:lang w:val="en-US"/>
        </w:rPr>
        <w:t>the</w:t>
      </w:r>
      <w:r w:rsidR="00452FE0">
        <w:rPr>
          <w:rFonts w:cstheme="minorHAnsi"/>
          <w:sz w:val="18"/>
          <w:szCs w:val="18"/>
          <w:lang w:val="en-US"/>
        </w:rPr>
        <w:t xml:space="preserve"> observance of </w:t>
      </w:r>
      <w:r w:rsidR="00F84AF5" w:rsidRPr="0060043B">
        <w:rPr>
          <w:rFonts w:cstheme="minorHAnsi"/>
          <w:sz w:val="18"/>
          <w:szCs w:val="18"/>
          <w:lang w:val="en-US"/>
        </w:rPr>
        <w:t xml:space="preserve">principles of </w:t>
      </w:r>
      <w:r w:rsidR="00EB4521" w:rsidRPr="0060043B">
        <w:rPr>
          <w:rFonts w:cstheme="minorHAnsi"/>
          <w:sz w:val="18"/>
          <w:szCs w:val="18"/>
          <w:lang w:val="en-US"/>
        </w:rPr>
        <w:t xml:space="preserve">the </w:t>
      </w:r>
      <w:r w:rsidR="00F84AF5" w:rsidRPr="0060043B">
        <w:rPr>
          <w:rFonts w:cstheme="minorHAnsi"/>
          <w:sz w:val="18"/>
          <w:szCs w:val="18"/>
          <w:lang w:val="en-US"/>
        </w:rPr>
        <w:t>academic ethics or professional ethics in the case of a professionally oriented bachelor's degree programme.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12772FC0"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461946" w14:textId="2F69207D"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614440CF" w14:textId="5A6CA0B2"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D6D52A6" w14:textId="77777777" w:rsidTr="00325FFA">
        <w:trPr>
          <w:trHeight w:val="567"/>
        </w:trPr>
        <w:tc>
          <w:tcPr>
            <w:tcW w:w="7510" w:type="dxa"/>
          </w:tcPr>
          <w:p w14:paraId="31128B58" w14:textId="44E48D39" w:rsidR="00FC5770" w:rsidRPr="0060043B" w:rsidRDefault="002931A3" w:rsidP="00E815D8">
            <w:pPr>
              <w:spacing w:line="216" w:lineRule="auto"/>
              <w:contextualSpacing/>
              <w:rPr>
                <w:rFonts w:cstheme="minorHAnsi"/>
                <w:i/>
                <w:iCs/>
                <w:sz w:val="16"/>
                <w:szCs w:val="16"/>
                <w:lang w:val="en-US" w:eastAsia="sk-SK"/>
              </w:rPr>
            </w:pPr>
            <w:r w:rsidRPr="002931A3">
              <w:rPr>
                <w:rFonts w:cstheme="minorHAnsi"/>
                <w:i/>
                <w:iCs/>
                <w:sz w:val="16"/>
                <w:szCs w:val="16"/>
                <w:lang w:val="en-US" w:eastAsia="sk-SK"/>
              </w:rPr>
              <w:t xml:space="preserve">Precisely defined criteria in accordance with the </w:t>
            </w:r>
            <w:r w:rsidR="00697891">
              <w:rPr>
                <w:rFonts w:cstheme="minorHAnsi"/>
                <w:i/>
                <w:iCs/>
                <w:sz w:val="16"/>
                <w:szCs w:val="16"/>
                <w:lang w:val="en-US" w:eastAsia="sk-SK"/>
              </w:rPr>
              <w:t>outcomes</w:t>
            </w:r>
            <w:r w:rsidRPr="002931A3">
              <w:rPr>
                <w:rFonts w:cstheme="minorHAnsi"/>
                <w:i/>
                <w:iCs/>
                <w:sz w:val="16"/>
                <w:szCs w:val="16"/>
                <w:lang w:val="en-US" w:eastAsia="sk-SK"/>
              </w:rPr>
              <w:t xml:space="preserve"> of the study program, setting up the study and scientific part, as well as contact with other doctoral students - their scientific and study results provide prerequisites for students' internal motivation to improve. Emphasis is placed on academic and professional ethics </w:t>
            </w:r>
            <w:r w:rsidR="0038342F">
              <w:rPr>
                <w:rFonts w:cstheme="minorHAnsi"/>
                <w:i/>
                <w:iCs/>
                <w:sz w:val="16"/>
                <w:szCs w:val="16"/>
                <w:lang w:val="en-US" w:eastAsia="sk-SK"/>
              </w:rPr>
              <w:t>from</w:t>
            </w:r>
            <w:r w:rsidRPr="002931A3">
              <w:rPr>
                <w:rFonts w:cstheme="minorHAnsi"/>
                <w:i/>
                <w:iCs/>
                <w:sz w:val="16"/>
                <w:szCs w:val="16"/>
                <w:lang w:val="en-US" w:eastAsia="sk-SK"/>
              </w:rPr>
              <w:t xml:space="preserve"> the part of teachers, but especially for the purposes of scientific (publishing) activities at the level of the subject Methodology of Scientific Work, where ethics, moral integrity of scientists and the principle of correct citations are devoted to significant space within the </w:t>
            </w:r>
            <w:r w:rsidR="0038342F">
              <w:rPr>
                <w:rFonts w:cstheme="minorHAnsi"/>
                <w:i/>
                <w:iCs/>
                <w:sz w:val="16"/>
                <w:szCs w:val="16"/>
                <w:lang w:val="en-US" w:eastAsia="sk-SK"/>
              </w:rPr>
              <w:t>size per hour</w:t>
            </w:r>
            <w:r w:rsidRPr="002931A3">
              <w:rPr>
                <w:rFonts w:cstheme="minorHAnsi"/>
                <w:i/>
                <w:iCs/>
                <w:sz w:val="16"/>
                <w:szCs w:val="16"/>
                <w:lang w:val="en-US" w:eastAsia="sk-SK"/>
              </w:rPr>
              <w:t>.</w:t>
            </w:r>
          </w:p>
        </w:tc>
        <w:tc>
          <w:tcPr>
            <w:tcW w:w="2268" w:type="dxa"/>
          </w:tcPr>
          <w:p w14:paraId="2F788404" w14:textId="3F9D5DE4" w:rsidR="00FC5770" w:rsidRPr="0060043B" w:rsidRDefault="00FC5770" w:rsidP="00E815D8">
            <w:pPr>
              <w:spacing w:line="216" w:lineRule="auto"/>
              <w:contextualSpacing/>
              <w:rPr>
                <w:rFonts w:cstheme="minorHAnsi"/>
                <w:sz w:val="16"/>
                <w:szCs w:val="16"/>
                <w:lang w:val="en-US" w:eastAsia="sk-SK"/>
              </w:rPr>
            </w:pPr>
          </w:p>
        </w:tc>
      </w:tr>
    </w:tbl>
    <w:p w14:paraId="53B82A01" w14:textId="644DE1E5" w:rsidR="00E82D04" w:rsidRPr="0060043B" w:rsidRDefault="00696775" w:rsidP="00BD1116">
      <w:pPr>
        <w:spacing w:before="120" w:after="0"/>
        <w:jc w:val="both"/>
        <w:rPr>
          <w:sz w:val="18"/>
          <w:szCs w:val="18"/>
          <w:lang w:val="en-US"/>
        </w:rPr>
      </w:pPr>
      <w:r w:rsidRPr="0060043B">
        <w:rPr>
          <w:rFonts w:cstheme="minorHAnsi"/>
          <w:b/>
          <w:bCs/>
          <w:sz w:val="18"/>
          <w:szCs w:val="18"/>
          <w:lang w:val="en-US"/>
        </w:rPr>
        <w:lastRenderedPageBreak/>
        <w:t>SP 4.6.</w:t>
      </w:r>
      <w:r w:rsidRPr="0060043B">
        <w:rPr>
          <w:rFonts w:cstheme="minorHAnsi"/>
          <w:sz w:val="18"/>
          <w:szCs w:val="18"/>
          <w:lang w:val="en-US"/>
        </w:rPr>
        <w:t xml:space="preserve"> </w:t>
      </w:r>
      <w:r w:rsidR="00F84AF5" w:rsidRPr="0060043B">
        <w:rPr>
          <w:bCs/>
          <w:sz w:val="18"/>
          <w:szCs w:val="18"/>
          <w:lang w:val="en-US"/>
        </w:rPr>
        <w:t>The study programme</w:t>
      </w:r>
      <w:r w:rsidR="007178DE" w:rsidRPr="0060043B">
        <w:rPr>
          <w:bCs/>
          <w:sz w:val="18"/>
          <w:szCs w:val="18"/>
          <w:lang w:val="en-US"/>
        </w:rPr>
        <w:t xml:space="preserve"> has</w:t>
      </w:r>
      <w:r w:rsidR="00F84AF5" w:rsidRPr="0060043B">
        <w:rPr>
          <w:bCs/>
          <w:sz w:val="18"/>
          <w:szCs w:val="18"/>
          <w:lang w:val="en-US"/>
        </w:rPr>
        <w:t xml:space="preserve"> </w:t>
      </w:r>
      <w:r w:rsidR="007178DE" w:rsidRPr="0060043B">
        <w:rPr>
          <w:bCs/>
          <w:sz w:val="18"/>
          <w:szCs w:val="18"/>
          <w:lang w:val="en-US"/>
        </w:rPr>
        <w:t>prescribed rules</w:t>
      </w:r>
      <w:r w:rsidR="00F84AF5" w:rsidRPr="0060043B">
        <w:rPr>
          <w:bCs/>
          <w:sz w:val="18"/>
          <w:szCs w:val="18"/>
          <w:lang w:val="en-US"/>
        </w:rPr>
        <w:t>, criteria, and methods for the assessment of learning outcomes in the study programme</w:t>
      </w:r>
      <w:r w:rsidR="007178DE" w:rsidRPr="0060043B">
        <w:rPr>
          <w:bCs/>
          <w:sz w:val="18"/>
          <w:szCs w:val="18"/>
          <w:lang w:val="en-US"/>
        </w:rPr>
        <w:t xml:space="preserve"> that are </w:t>
      </w:r>
      <w:r w:rsidR="00D949E7" w:rsidRPr="0060043B">
        <w:rPr>
          <w:bCs/>
          <w:sz w:val="18"/>
          <w:szCs w:val="18"/>
          <w:lang w:val="en-US"/>
        </w:rPr>
        <w:t xml:space="preserve">available to the </w:t>
      </w:r>
      <w:r w:rsidR="007178DE" w:rsidRPr="0060043B">
        <w:rPr>
          <w:bCs/>
          <w:sz w:val="18"/>
          <w:szCs w:val="18"/>
          <w:lang w:val="en-US"/>
        </w:rPr>
        <w:t>public</w:t>
      </w:r>
      <w:r w:rsidR="00C255B3" w:rsidRPr="0060043B">
        <w:rPr>
          <w:bCs/>
          <w:sz w:val="18"/>
          <w:szCs w:val="18"/>
          <w:lang w:val="en-US"/>
        </w:rPr>
        <w:t xml:space="preserve"> </w:t>
      </w:r>
      <w:r w:rsidR="00FC6A02" w:rsidRPr="0060043B">
        <w:rPr>
          <w:bCs/>
          <w:sz w:val="18"/>
          <w:szCs w:val="18"/>
          <w:lang w:val="en-US"/>
        </w:rPr>
        <w:t>in advance</w:t>
      </w:r>
      <w:r w:rsidR="00F84AF5" w:rsidRPr="0060043B">
        <w:rPr>
          <w:bCs/>
          <w:sz w:val="18"/>
          <w:szCs w:val="18"/>
          <w:lang w:val="en-US"/>
        </w:rPr>
        <w:t>. The assessment results must be recorded, documented, and archived.</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1095D5E1"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3C26BA8C" w14:textId="21BB96ED"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34CF5252" w14:textId="6D42E788"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4CC663E" w14:textId="77777777" w:rsidTr="00325FFA">
        <w:trPr>
          <w:trHeight w:val="567"/>
        </w:trPr>
        <w:tc>
          <w:tcPr>
            <w:tcW w:w="7510" w:type="dxa"/>
          </w:tcPr>
          <w:p w14:paraId="6EE9DDF1" w14:textId="295E678A" w:rsidR="00FC5770" w:rsidRPr="0060043B" w:rsidRDefault="0038342F" w:rsidP="00E815D8">
            <w:pPr>
              <w:spacing w:line="216" w:lineRule="auto"/>
              <w:contextualSpacing/>
              <w:rPr>
                <w:rFonts w:cstheme="minorHAnsi"/>
                <w:bCs/>
                <w:i/>
                <w:iCs/>
                <w:sz w:val="16"/>
                <w:szCs w:val="16"/>
                <w:lang w:val="en-US" w:eastAsia="sk-SK"/>
              </w:rPr>
            </w:pPr>
            <w:r w:rsidRPr="0038342F">
              <w:rPr>
                <w:rFonts w:cstheme="minorHAnsi"/>
                <w:bCs/>
                <w:i/>
                <w:iCs/>
                <w:sz w:val="16"/>
                <w:szCs w:val="16"/>
                <w:lang w:val="en-US" w:eastAsia="sk-SK"/>
              </w:rPr>
              <w:t>The out</w:t>
            </w:r>
            <w:r>
              <w:rPr>
                <w:rFonts w:cstheme="minorHAnsi"/>
                <w:bCs/>
                <w:i/>
                <w:iCs/>
                <w:sz w:val="16"/>
                <w:szCs w:val="16"/>
                <w:lang w:val="en-US" w:eastAsia="sk-SK"/>
              </w:rPr>
              <w:t>comes</w:t>
            </w:r>
            <w:r w:rsidRPr="0038342F">
              <w:rPr>
                <w:rFonts w:cstheme="minorHAnsi"/>
                <w:bCs/>
                <w:i/>
                <w:iCs/>
                <w:sz w:val="16"/>
                <w:szCs w:val="16"/>
                <w:lang w:val="en-US" w:eastAsia="sk-SK"/>
              </w:rPr>
              <w:t xml:space="preserve"> of the student's work on individual subjects up to the processing of the dissertation </w:t>
            </w:r>
            <w:r>
              <w:rPr>
                <w:rFonts w:cstheme="minorHAnsi"/>
                <w:bCs/>
                <w:i/>
                <w:iCs/>
                <w:sz w:val="16"/>
                <w:szCs w:val="16"/>
                <w:lang w:val="en-US" w:eastAsia="sk-SK"/>
              </w:rPr>
              <w:t xml:space="preserve">thesis </w:t>
            </w:r>
            <w:r w:rsidRPr="0038342F">
              <w:rPr>
                <w:rFonts w:cstheme="minorHAnsi"/>
                <w:bCs/>
                <w:i/>
                <w:iCs/>
                <w:sz w:val="16"/>
                <w:szCs w:val="16"/>
                <w:lang w:val="en-US" w:eastAsia="sk-SK"/>
              </w:rPr>
              <w:t xml:space="preserve">are archived in accordance with internal regulations. Records are stored in the AIS system. Any </w:t>
            </w:r>
            <w:r>
              <w:rPr>
                <w:rFonts w:cstheme="minorHAnsi"/>
                <w:bCs/>
                <w:i/>
                <w:iCs/>
                <w:sz w:val="16"/>
                <w:szCs w:val="16"/>
                <w:lang w:val="en-US" w:eastAsia="sk-SK"/>
              </w:rPr>
              <w:t>background documents</w:t>
            </w:r>
            <w:r w:rsidRPr="0038342F">
              <w:rPr>
                <w:rFonts w:cstheme="minorHAnsi"/>
                <w:bCs/>
                <w:i/>
                <w:iCs/>
                <w:sz w:val="16"/>
                <w:szCs w:val="16"/>
                <w:lang w:val="en-US" w:eastAsia="sk-SK"/>
              </w:rPr>
              <w:t xml:space="preserve"> </w:t>
            </w:r>
            <w:r>
              <w:rPr>
                <w:rFonts w:cstheme="minorHAnsi"/>
                <w:bCs/>
                <w:i/>
                <w:iCs/>
                <w:sz w:val="16"/>
                <w:szCs w:val="16"/>
                <w:lang w:val="en-US" w:eastAsia="sk-SK"/>
              </w:rPr>
              <w:t>for</w:t>
            </w:r>
            <w:r w:rsidRPr="0038342F">
              <w:rPr>
                <w:rFonts w:cstheme="minorHAnsi"/>
                <w:bCs/>
                <w:i/>
                <w:iCs/>
                <w:sz w:val="16"/>
                <w:szCs w:val="16"/>
                <w:lang w:val="en-US" w:eastAsia="sk-SK"/>
              </w:rPr>
              <w:t xml:space="preserve"> the content of the course transparently published together with the method of assessment and the expected structure of the course assessment are transparently known to the student before the beginning of the semester and are available online within the course information sheets.</w:t>
            </w:r>
          </w:p>
        </w:tc>
        <w:tc>
          <w:tcPr>
            <w:tcW w:w="2268" w:type="dxa"/>
          </w:tcPr>
          <w:p w14:paraId="71A09827" w14:textId="77777777" w:rsidR="0038342F" w:rsidRDefault="00693766" w:rsidP="0038342F">
            <w:pPr>
              <w:spacing w:line="216" w:lineRule="auto"/>
              <w:contextualSpacing/>
              <w:rPr>
                <w:rFonts w:cstheme="minorHAnsi"/>
                <w:color w:val="A6A6A6" w:themeColor="background1" w:themeShade="A6"/>
                <w:sz w:val="16"/>
                <w:szCs w:val="16"/>
                <w:lang w:eastAsia="sk-SK"/>
              </w:rPr>
            </w:pPr>
            <w:hyperlink r:id="rId26" w:history="1">
              <w:r w:rsidR="0038342F" w:rsidRPr="00E81255">
                <w:rPr>
                  <w:rStyle w:val="Hypertextovprepojenie"/>
                  <w:rFonts w:cstheme="minorHAnsi"/>
                  <w:sz w:val="16"/>
                  <w:szCs w:val="16"/>
                  <w:lang w:eastAsia="sk-SK"/>
                </w:rPr>
                <w:t>https://euba.sk/www_write/files/SK/docs/vnutorne-predpisy/2017/2017_studijny_poriadok.pdf</w:t>
              </w:r>
            </w:hyperlink>
          </w:p>
          <w:p w14:paraId="38FA0E0C" w14:textId="77777777" w:rsidR="0038342F" w:rsidRDefault="0038342F" w:rsidP="0038342F">
            <w:pPr>
              <w:spacing w:line="216" w:lineRule="auto"/>
              <w:contextualSpacing/>
              <w:rPr>
                <w:rFonts w:cstheme="minorHAnsi"/>
                <w:color w:val="A6A6A6" w:themeColor="background1" w:themeShade="A6"/>
                <w:sz w:val="16"/>
                <w:szCs w:val="16"/>
                <w:lang w:eastAsia="sk-SK"/>
              </w:rPr>
            </w:pPr>
          </w:p>
          <w:p w14:paraId="6BF9C231" w14:textId="77777777" w:rsidR="0038342F" w:rsidRDefault="00693766" w:rsidP="0038342F">
            <w:pPr>
              <w:spacing w:line="216" w:lineRule="auto"/>
              <w:contextualSpacing/>
              <w:rPr>
                <w:rFonts w:cstheme="minorHAnsi"/>
                <w:color w:val="A6A6A6" w:themeColor="background1" w:themeShade="A6"/>
                <w:sz w:val="16"/>
                <w:szCs w:val="16"/>
                <w:lang w:eastAsia="sk-SK"/>
              </w:rPr>
            </w:pPr>
            <w:hyperlink r:id="rId27" w:history="1">
              <w:r w:rsidR="0038342F" w:rsidRPr="00D50DED">
                <w:rPr>
                  <w:rStyle w:val="Hypertextovprepojenie"/>
                  <w:rFonts w:cstheme="minorHAnsi"/>
                  <w:sz w:val="16"/>
                  <w:szCs w:val="16"/>
                  <w:lang w:eastAsia="sk-SK"/>
                </w:rPr>
                <w:t>https://www.ais2.sk/xwiki/bin/view/Domov/</w:t>
              </w:r>
            </w:hyperlink>
          </w:p>
          <w:p w14:paraId="679BB7DA" w14:textId="77777777" w:rsidR="0038342F" w:rsidRDefault="0038342F" w:rsidP="0038342F">
            <w:pPr>
              <w:spacing w:line="216" w:lineRule="auto"/>
              <w:contextualSpacing/>
              <w:rPr>
                <w:rFonts w:cstheme="minorHAnsi"/>
                <w:color w:val="A6A6A6" w:themeColor="background1" w:themeShade="A6"/>
                <w:sz w:val="16"/>
                <w:szCs w:val="16"/>
                <w:lang w:eastAsia="sk-SK"/>
              </w:rPr>
            </w:pPr>
          </w:p>
          <w:p w14:paraId="6D8643C5"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IL_AJ_FER_SMIB</w:t>
            </w:r>
          </w:p>
          <w:p w14:paraId="52E2C58A"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IL_AJ_KITT_MPaIP</w:t>
            </w:r>
          </w:p>
          <w:p w14:paraId="60C12B67"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IL_AJ_PUŠ_MZP</w:t>
            </w:r>
          </w:p>
          <w:p w14:paraId="6DAAFA50"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IL_AJ_VYR_AVV</w:t>
            </w:r>
          </w:p>
          <w:p w14:paraId="1CF45778" w14:textId="5351BE7B" w:rsidR="00FC5770" w:rsidRPr="0060043B" w:rsidRDefault="00393C16" w:rsidP="00393C16">
            <w:pPr>
              <w:spacing w:line="216" w:lineRule="auto"/>
              <w:contextualSpacing/>
              <w:rPr>
                <w:rFonts w:cstheme="minorHAnsi"/>
                <w:sz w:val="16"/>
                <w:szCs w:val="16"/>
                <w:lang w:val="en-US" w:eastAsia="sk-SK"/>
              </w:rPr>
            </w:pPr>
            <w:r w:rsidRPr="00393C16">
              <w:rPr>
                <w:rFonts w:cstheme="minorHAnsi"/>
                <w:sz w:val="16"/>
                <w:szCs w:val="16"/>
                <w:lang w:eastAsia="sk-SK"/>
              </w:rPr>
              <w:t>IL_AJ_ZAB_MOII v2</w:t>
            </w:r>
          </w:p>
        </w:tc>
      </w:tr>
    </w:tbl>
    <w:p w14:paraId="748C6FF3" w14:textId="1DF14061" w:rsidR="0045678D" w:rsidRPr="0060043B" w:rsidRDefault="00DC2BA3" w:rsidP="00BD1116">
      <w:pPr>
        <w:spacing w:before="120" w:after="0"/>
        <w:jc w:val="both"/>
        <w:rPr>
          <w:rFonts w:cstheme="minorHAnsi"/>
          <w:bCs/>
          <w:sz w:val="18"/>
          <w:szCs w:val="18"/>
          <w:lang w:val="en-US"/>
        </w:rPr>
      </w:pPr>
      <w:r w:rsidRPr="0060043B">
        <w:rPr>
          <w:rFonts w:cstheme="minorHAnsi"/>
          <w:b/>
          <w:bCs/>
          <w:sz w:val="18"/>
          <w:szCs w:val="18"/>
          <w:lang w:val="en-US"/>
        </w:rPr>
        <w:t>SP 4.7.</w:t>
      </w:r>
      <w:r w:rsidRPr="0060043B">
        <w:rPr>
          <w:rFonts w:cstheme="minorHAnsi"/>
          <w:sz w:val="18"/>
          <w:szCs w:val="18"/>
          <w:lang w:val="en-US"/>
        </w:rPr>
        <w:t xml:space="preserve"> </w:t>
      </w:r>
      <w:r w:rsidR="00F84AF5" w:rsidRPr="0060043B">
        <w:rPr>
          <w:rFonts w:cstheme="minorHAnsi"/>
          <w:bCs/>
          <w:sz w:val="18"/>
          <w:szCs w:val="18"/>
          <w:lang w:val="en-US"/>
        </w:rPr>
        <w:t xml:space="preserve">Assessment methods and criteria are known in advance and accessible to students, </w:t>
      </w:r>
      <w:r w:rsidR="00355394" w:rsidRPr="0060043B">
        <w:rPr>
          <w:rFonts w:cstheme="minorHAnsi"/>
          <w:bCs/>
          <w:sz w:val="18"/>
          <w:szCs w:val="18"/>
          <w:lang w:val="en-US"/>
        </w:rPr>
        <w:t xml:space="preserve">they </w:t>
      </w:r>
      <w:r w:rsidR="00F84AF5" w:rsidRPr="0060043B">
        <w:rPr>
          <w:rFonts w:cstheme="minorHAnsi"/>
          <w:bCs/>
          <w:sz w:val="18"/>
          <w:szCs w:val="18"/>
          <w:lang w:val="en-US"/>
        </w:rPr>
        <w:t>are included in the different parts/subjects/modules of the programme</w:t>
      </w:r>
      <w:r w:rsidR="00CD20A2" w:rsidRPr="0060043B">
        <w:rPr>
          <w:rFonts w:cstheme="minorHAnsi"/>
          <w:bCs/>
          <w:sz w:val="18"/>
          <w:szCs w:val="18"/>
          <w:lang w:val="en-US"/>
        </w:rPr>
        <w:t xml:space="preserve">, and they </w:t>
      </w:r>
      <w:r w:rsidR="00F84AF5" w:rsidRPr="0060043B">
        <w:rPr>
          <w:rFonts w:cstheme="minorHAnsi"/>
          <w:bCs/>
          <w:sz w:val="18"/>
          <w:szCs w:val="18"/>
          <w:lang w:val="en-US"/>
        </w:rPr>
        <w:t xml:space="preserve">are suitable for </w:t>
      </w:r>
      <w:r w:rsidR="00CD29DA" w:rsidRPr="0060043B">
        <w:rPr>
          <w:rFonts w:cstheme="minorHAnsi"/>
          <w:bCs/>
          <w:sz w:val="18"/>
          <w:szCs w:val="18"/>
          <w:lang w:val="en-US"/>
        </w:rPr>
        <w:t xml:space="preserve">a </w:t>
      </w:r>
      <w:r w:rsidR="00F84AF5" w:rsidRPr="0060043B">
        <w:rPr>
          <w:rFonts w:cstheme="minorHAnsi"/>
          <w:bCs/>
          <w:sz w:val="18"/>
          <w:szCs w:val="18"/>
          <w:lang w:val="en-US"/>
        </w:rPr>
        <w:t>fair, consistent, transparent verification of acquired knowledge, skills, and competenc</w:t>
      </w:r>
      <w:r w:rsidR="002E3CC9" w:rsidRPr="0060043B">
        <w:rPr>
          <w:rFonts w:cstheme="minorHAnsi"/>
          <w:bCs/>
          <w:sz w:val="18"/>
          <w:szCs w:val="18"/>
          <w:lang w:val="en-US"/>
        </w:rPr>
        <w:t>i</w:t>
      </w:r>
      <w:r w:rsidR="00F84AF5" w:rsidRPr="0060043B">
        <w:rPr>
          <w:rFonts w:cstheme="minorHAnsi"/>
          <w:bCs/>
          <w:sz w:val="18"/>
          <w:szCs w:val="18"/>
          <w:lang w:val="en-US"/>
        </w:rPr>
        <w:t>es.</w:t>
      </w:r>
    </w:p>
    <w:tbl>
      <w:tblPr>
        <w:tblStyle w:val="Tabukasmriekou3"/>
        <w:tblW w:w="9781"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82"/>
        <w:gridCol w:w="4299"/>
      </w:tblGrid>
      <w:tr w:rsidR="001130E1" w:rsidRPr="0060043B" w14:paraId="4727DD57"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E23CCBC" w14:textId="7C515756"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rPr>
              <w:t>Self-assessment of compliance</w:t>
            </w:r>
          </w:p>
        </w:tc>
        <w:tc>
          <w:tcPr>
            <w:tcW w:w="2271" w:type="dxa"/>
          </w:tcPr>
          <w:p w14:paraId="0E72049E" w14:textId="68B0D870" w:rsidR="00FC5770" w:rsidRPr="0060043B" w:rsidRDefault="00645742" w:rsidP="00E815D8">
            <w:pPr>
              <w:spacing w:line="216" w:lineRule="auto"/>
              <w:contextualSpacing/>
              <w:rPr>
                <w:rFonts w:cstheme="minorHAnsi"/>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377E4A58" w14:textId="77777777" w:rsidTr="00325FFA">
        <w:trPr>
          <w:trHeight w:val="567"/>
        </w:trPr>
        <w:tc>
          <w:tcPr>
            <w:tcW w:w="7510" w:type="dxa"/>
          </w:tcPr>
          <w:p w14:paraId="7C78CE64" w14:textId="2BC18884" w:rsidR="00FC5770" w:rsidRPr="0060043B" w:rsidRDefault="0038342F" w:rsidP="00E815D8">
            <w:pPr>
              <w:spacing w:line="216" w:lineRule="auto"/>
              <w:contextualSpacing/>
              <w:rPr>
                <w:rFonts w:cstheme="minorHAnsi"/>
                <w:bCs/>
                <w:i/>
                <w:iCs/>
                <w:sz w:val="16"/>
                <w:szCs w:val="16"/>
                <w:lang w:val="en-US" w:eastAsia="sk-SK"/>
              </w:rPr>
            </w:pPr>
            <w:r>
              <w:rPr>
                <w:rFonts w:cstheme="minorHAnsi"/>
                <w:bCs/>
                <w:i/>
                <w:iCs/>
                <w:sz w:val="16"/>
                <w:szCs w:val="16"/>
                <w:lang w:val="en-US" w:eastAsia="sk-SK"/>
              </w:rPr>
              <w:t xml:space="preserve">Any background documents for the content of the course are transparently published in the form of information sheets. </w:t>
            </w:r>
            <w:r w:rsidR="00C1565D" w:rsidRPr="00C1565D">
              <w:rPr>
                <w:rFonts w:cstheme="minorHAnsi"/>
                <w:bCs/>
                <w:i/>
                <w:iCs/>
                <w:sz w:val="16"/>
                <w:szCs w:val="16"/>
                <w:lang w:val="en-US" w:eastAsia="sk-SK"/>
              </w:rPr>
              <w:t>In the information sheet, the criteria and methods of evaluating the study results are</w:t>
            </w:r>
            <w:r w:rsidR="00C1565D">
              <w:rPr>
                <w:rFonts w:cstheme="minorHAnsi"/>
                <w:bCs/>
                <w:i/>
                <w:iCs/>
                <w:sz w:val="16"/>
                <w:szCs w:val="16"/>
                <w:lang w:val="en-US" w:eastAsia="sk-SK"/>
              </w:rPr>
              <w:t xml:space="preserve"> stated</w:t>
            </w:r>
            <w:r w:rsidR="00C1565D" w:rsidRPr="00C1565D">
              <w:rPr>
                <w:rFonts w:cstheme="minorHAnsi"/>
                <w:bCs/>
                <w:i/>
                <w:iCs/>
                <w:sz w:val="16"/>
                <w:szCs w:val="16"/>
                <w:lang w:val="en-US" w:eastAsia="sk-SK"/>
              </w:rPr>
              <w:t xml:space="preserve"> transparent</w:t>
            </w:r>
            <w:r w:rsidR="00C1565D">
              <w:rPr>
                <w:rFonts w:cstheme="minorHAnsi"/>
                <w:bCs/>
                <w:i/>
                <w:iCs/>
                <w:sz w:val="16"/>
                <w:szCs w:val="16"/>
                <w:lang w:val="en-US" w:eastAsia="sk-SK"/>
              </w:rPr>
              <w:t>ly</w:t>
            </w:r>
            <w:r w:rsidR="00C1565D" w:rsidRPr="00C1565D">
              <w:rPr>
                <w:rFonts w:cstheme="minorHAnsi"/>
                <w:bCs/>
                <w:i/>
                <w:iCs/>
                <w:sz w:val="16"/>
                <w:szCs w:val="16"/>
                <w:lang w:val="en-US" w:eastAsia="sk-SK"/>
              </w:rPr>
              <w:t xml:space="preserve"> and known to the student before the beginning of the semester. They are available online in the course information sheets as well as in a printed version at the relevant department of the </w:t>
            </w:r>
            <w:r w:rsidR="00C1565D">
              <w:rPr>
                <w:rFonts w:cstheme="minorHAnsi"/>
                <w:bCs/>
                <w:i/>
                <w:iCs/>
                <w:sz w:val="16"/>
                <w:szCs w:val="16"/>
                <w:lang w:val="en-US" w:eastAsia="sk-SK"/>
              </w:rPr>
              <w:t>d</w:t>
            </w:r>
            <w:r w:rsidR="00C1565D" w:rsidRPr="00C1565D">
              <w:rPr>
                <w:rFonts w:cstheme="minorHAnsi"/>
                <w:bCs/>
                <w:i/>
                <w:iCs/>
                <w:sz w:val="16"/>
                <w:szCs w:val="16"/>
                <w:lang w:val="en-US" w:eastAsia="sk-SK"/>
              </w:rPr>
              <w:t>ean's</w:t>
            </w:r>
            <w:r w:rsidR="00C1565D">
              <w:rPr>
                <w:rFonts w:cstheme="minorHAnsi"/>
                <w:bCs/>
                <w:i/>
                <w:iCs/>
                <w:sz w:val="16"/>
                <w:szCs w:val="16"/>
                <w:lang w:val="en-US" w:eastAsia="sk-SK"/>
              </w:rPr>
              <w:t xml:space="preserve"> o</w:t>
            </w:r>
            <w:r w:rsidR="00C1565D" w:rsidRPr="00C1565D">
              <w:rPr>
                <w:rFonts w:cstheme="minorHAnsi"/>
                <w:bCs/>
                <w:i/>
                <w:iCs/>
                <w:sz w:val="16"/>
                <w:szCs w:val="16"/>
                <w:lang w:val="en-US" w:eastAsia="sk-SK"/>
              </w:rPr>
              <w:t xml:space="preserve">ffice of the Faculty of </w:t>
            </w:r>
            <w:r w:rsidR="00C1565D">
              <w:rPr>
                <w:rFonts w:cstheme="minorHAnsi"/>
                <w:bCs/>
                <w:i/>
                <w:iCs/>
                <w:sz w:val="16"/>
                <w:szCs w:val="16"/>
                <w:lang w:val="en-US" w:eastAsia="sk-SK"/>
              </w:rPr>
              <w:t>Commerce</w:t>
            </w:r>
            <w:r w:rsidR="00C1565D" w:rsidRPr="00C1565D">
              <w:rPr>
                <w:rFonts w:cstheme="minorHAnsi"/>
                <w:bCs/>
                <w:i/>
                <w:iCs/>
                <w:sz w:val="16"/>
                <w:szCs w:val="16"/>
                <w:lang w:val="en-US" w:eastAsia="sk-SK"/>
              </w:rPr>
              <w:t>.</w:t>
            </w:r>
          </w:p>
        </w:tc>
        <w:tc>
          <w:tcPr>
            <w:tcW w:w="2271" w:type="dxa"/>
          </w:tcPr>
          <w:p w14:paraId="5E3709B3" w14:textId="77777777" w:rsidR="00C1565D" w:rsidRDefault="00693766" w:rsidP="00C1565D">
            <w:pPr>
              <w:spacing w:line="216" w:lineRule="auto"/>
              <w:contextualSpacing/>
              <w:rPr>
                <w:rFonts w:cstheme="minorHAnsi"/>
                <w:color w:val="A6A6A6" w:themeColor="background1" w:themeShade="A6"/>
                <w:sz w:val="16"/>
                <w:szCs w:val="16"/>
                <w:lang w:eastAsia="sk-SK"/>
              </w:rPr>
            </w:pPr>
            <w:hyperlink r:id="rId28" w:history="1">
              <w:r w:rsidR="00C1565D" w:rsidRPr="00D974FF">
                <w:rPr>
                  <w:rStyle w:val="Hypertextovprepojenie"/>
                  <w:rFonts w:cstheme="minorHAnsi"/>
                  <w:sz w:val="16"/>
                  <w:szCs w:val="16"/>
                  <w:lang w:eastAsia="sk-SK"/>
                </w:rPr>
                <w:t>https://euba.sk/www_write/files/SK/docs/vnutorne-predpisy/2017/2017_studijny_poriadok.pdf</w:t>
              </w:r>
            </w:hyperlink>
            <w:r w:rsidR="00C1565D" w:rsidRPr="00207D9D">
              <w:rPr>
                <w:rFonts w:cstheme="minorHAnsi"/>
                <w:color w:val="A6A6A6" w:themeColor="background1" w:themeShade="A6"/>
                <w:sz w:val="16"/>
                <w:szCs w:val="16"/>
                <w:lang w:eastAsia="sk-SK"/>
              </w:rPr>
              <w:t xml:space="preserve"> </w:t>
            </w:r>
          </w:p>
          <w:p w14:paraId="007BF0AC" w14:textId="77777777" w:rsidR="00C1565D" w:rsidRPr="00207D9D" w:rsidRDefault="00C1565D" w:rsidP="00C1565D">
            <w:pPr>
              <w:spacing w:line="216" w:lineRule="auto"/>
              <w:contextualSpacing/>
              <w:rPr>
                <w:rFonts w:cstheme="minorHAnsi"/>
                <w:color w:val="A6A6A6" w:themeColor="background1" w:themeShade="A6"/>
                <w:sz w:val="16"/>
                <w:szCs w:val="16"/>
                <w:lang w:eastAsia="sk-SK"/>
              </w:rPr>
            </w:pPr>
          </w:p>
          <w:p w14:paraId="2DCCA564" w14:textId="77777777" w:rsidR="00C1565D" w:rsidRDefault="00693766" w:rsidP="00C1565D">
            <w:pPr>
              <w:spacing w:line="216" w:lineRule="auto"/>
              <w:contextualSpacing/>
              <w:rPr>
                <w:rFonts w:cstheme="minorHAnsi"/>
                <w:color w:val="A6A6A6" w:themeColor="background1" w:themeShade="A6"/>
                <w:sz w:val="16"/>
                <w:szCs w:val="16"/>
                <w:lang w:eastAsia="sk-SK"/>
              </w:rPr>
            </w:pPr>
            <w:hyperlink r:id="rId29" w:history="1">
              <w:r w:rsidR="00C1565D" w:rsidRPr="00D974FF">
                <w:rPr>
                  <w:rStyle w:val="Hypertextovprepojenie"/>
                  <w:rFonts w:cstheme="minorHAnsi"/>
                  <w:sz w:val="16"/>
                  <w:szCs w:val="16"/>
                  <w:lang w:eastAsia="sk-SK"/>
                </w:rPr>
                <w:t>https://euba.sk/www_write/files/SK/docs/vnutorne-predpisy/2021/is_1_2021_zasady_tvorby_studijnych_planov_-_is_1_2021_febr._2021.pdf</w:t>
              </w:r>
            </w:hyperlink>
          </w:p>
          <w:p w14:paraId="1EF1BBEE" w14:textId="77777777" w:rsidR="00C1565D" w:rsidRDefault="00C1565D" w:rsidP="00C1565D">
            <w:pPr>
              <w:spacing w:line="216" w:lineRule="auto"/>
              <w:contextualSpacing/>
              <w:rPr>
                <w:rFonts w:cstheme="minorHAnsi"/>
                <w:color w:val="A6A6A6" w:themeColor="background1" w:themeShade="A6"/>
                <w:sz w:val="16"/>
                <w:szCs w:val="16"/>
                <w:lang w:eastAsia="sk-SK"/>
              </w:rPr>
            </w:pPr>
          </w:p>
          <w:p w14:paraId="4192CAE3" w14:textId="3AC36D32" w:rsidR="00FC5770" w:rsidRPr="0060043B" w:rsidRDefault="00693766" w:rsidP="00C1565D">
            <w:pPr>
              <w:spacing w:line="216" w:lineRule="auto"/>
              <w:contextualSpacing/>
              <w:rPr>
                <w:rFonts w:cstheme="minorHAnsi"/>
                <w:sz w:val="16"/>
                <w:szCs w:val="16"/>
                <w:lang w:val="en-US" w:eastAsia="sk-SK"/>
              </w:rPr>
            </w:pPr>
            <w:hyperlink r:id="rId30" w:history="1">
              <w:r w:rsidR="00C1565D" w:rsidRPr="00D974FF">
                <w:rPr>
                  <w:rStyle w:val="Hypertextovprepojenie"/>
                  <w:rFonts w:cstheme="minorHAnsi"/>
                  <w:sz w:val="16"/>
                  <w:szCs w:val="16"/>
                  <w:lang w:eastAsia="sk-SK"/>
                </w:rPr>
                <w:t>https://of.euba.sk/studium/doktorandske-studium/studijne-plany</w:t>
              </w:r>
            </w:hyperlink>
          </w:p>
        </w:tc>
      </w:tr>
    </w:tbl>
    <w:p w14:paraId="692B8B3C" w14:textId="5DDE181C" w:rsidR="00E82D04" w:rsidRPr="0060043B" w:rsidRDefault="002003EC" w:rsidP="00BD1116">
      <w:pPr>
        <w:spacing w:before="120" w:after="0"/>
        <w:jc w:val="both"/>
        <w:rPr>
          <w:rFonts w:cstheme="minorHAnsi"/>
          <w:sz w:val="18"/>
          <w:szCs w:val="18"/>
          <w:lang w:val="en-US"/>
        </w:rPr>
      </w:pPr>
      <w:r w:rsidRPr="0060043B">
        <w:rPr>
          <w:rFonts w:cstheme="minorHAnsi"/>
          <w:b/>
          <w:bCs/>
          <w:sz w:val="18"/>
          <w:szCs w:val="18"/>
          <w:lang w:val="en-US"/>
        </w:rPr>
        <w:t>SP 4.8.</w:t>
      </w:r>
      <w:r w:rsidRPr="0060043B">
        <w:rPr>
          <w:rFonts w:cstheme="minorHAnsi"/>
          <w:sz w:val="18"/>
          <w:szCs w:val="18"/>
          <w:lang w:val="en-US"/>
        </w:rPr>
        <w:t xml:space="preserve"> </w:t>
      </w:r>
      <w:r w:rsidR="00F84AF5" w:rsidRPr="0060043B">
        <w:rPr>
          <w:rFonts w:cstheme="minorHAnsi"/>
          <w:bCs/>
          <w:sz w:val="18"/>
          <w:szCs w:val="18"/>
          <w:lang w:val="en-US"/>
        </w:rPr>
        <w:t xml:space="preserve">The assessment provides students with </w:t>
      </w:r>
      <w:r w:rsidR="008D3625" w:rsidRPr="0060043B">
        <w:rPr>
          <w:rFonts w:cstheme="minorHAnsi"/>
          <w:bCs/>
          <w:sz w:val="18"/>
          <w:szCs w:val="18"/>
          <w:lang w:val="en-US"/>
        </w:rPr>
        <w:t xml:space="preserve">a </w:t>
      </w:r>
      <w:r w:rsidR="00F84AF5" w:rsidRPr="0060043B">
        <w:rPr>
          <w:rFonts w:cstheme="minorHAnsi"/>
          <w:bCs/>
          <w:sz w:val="18"/>
          <w:szCs w:val="18"/>
          <w:lang w:val="en-US"/>
        </w:rPr>
        <w:t>reliable feedback on the</w:t>
      </w:r>
      <w:r w:rsidR="00673061" w:rsidRPr="0060043B">
        <w:rPr>
          <w:rFonts w:cstheme="minorHAnsi"/>
          <w:bCs/>
          <w:sz w:val="18"/>
          <w:szCs w:val="18"/>
          <w:lang w:val="en-US"/>
        </w:rPr>
        <w:t xml:space="preserve"> degree</w:t>
      </w:r>
      <w:r w:rsidR="00F84AF5" w:rsidRPr="0060043B">
        <w:rPr>
          <w:rFonts w:cstheme="minorHAnsi"/>
          <w:bCs/>
          <w:sz w:val="18"/>
          <w:szCs w:val="18"/>
          <w:lang w:val="en-US"/>
        </w:rPr>
        <w:t xml:space="preserve"> of fulfillment of </w:t>
      </w:r>
      <w:r w:rsidR="00673061" w:rsidRPr="0060043B">
        <w:rPr>
          <w:rFonts w:cstheme="minorHAnsi"/>
          <w:bCs/>
          <w:sz w:val="18"/>
          <w:szCs w:val="18"/>
          <w:lang w:val="en-US"/>
        </w:rPr>
        <w:t xml:space="preserve">learning </w:t>
      </w:r>
      <w:r w:rsidR="00F84AF5" w:rsidRPr="0060043B">
        <w:rPr>
          <w:rFonts w:cstheme="minorHAnsi"/>
          <w:bCs/>
          <w:sz w:val="18"/>
          <w:szCs w:val="18"/>
          <w:lang w:val="en-US"/>
        </w:rPr>
        <w:t>outcomes, where appropriate with advice on learning progress</w:t>
      </w:r>
      <w:r w:rsidR="00673061" w:rsidRPr="0060043B">
        <w:rPr>
          <w:rFonts w:cstheme="minorHAnsi"/>
          <w:bCs/>
          <w:sz w:val="18"/>
          <w:szCs w:val="18"/>
          <w:lang w:val="en-US"/>
        </w:rPr>
        <w:t>ion</w:t>
      </w:r>
      <w:r w:rsidR="00F84AF5" w:rsidRPr="0060043B">
        <w:rPr>
          <w:rFonts w:cstheme="minorHAnsi"/>
          <w:bCs/>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5B2D5D89"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44545FA5" w14:textId="482FDE2E"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73E60A7D" w14:textId="5B7E2F84"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9C2D6D5" w14:textId="77777777" w:rsidTr="00325FFA">
        <w:trPr>
          <w:trHeight w:val="567"/>
        </w:trPr>
        <w:tc>
          <w:tcPr>
            <w:tcW w:w="7510" w:type="dxa"/>
          </w:tcPr>
          <w:p w14:paraId="304BB66E" w14:textId="3931F228" w:rsidR="00FC5770" w:rsidRPr="0060043B" w:rsidRDefault="00C1565D" w:rsidP="00E815D8">
            <w:pPr>
              <w:spacing w:line="216" w:lineRule="auto"/>
              <w:contextualSpacing/>
              <w:rPr>
                <w:rFonts w:cstheme="minorHAnsi"/>
                <w:i/>
                <w:iCs/>
                <w:sz w:val="16"/>
                <w:szCs w:val="16"/>
                <w:lang w:val="en-US" w:eastAsia="sk-SK"/>
              </w:rPr>
            </w:pPr>
            <w:r w:rsidRPr="00C1565D">
              <w:rPr>
                <w:rFonts w:cstheme="minorHAnsi"/>
                <w:i/>
                <w:iCs/>
                <w:sz w:val="16"/>
                <w:szCs w:val="16"/>
                <w:lang w:val="en-US" w:eastAsia="sk-SK"/>
              </w:rPr>
              <w:t xml:space="preserve">The student receives a continuous assessment during the course, if it is stated in the information sheet. The doctoral student receives feedback on the quality of his / her work and study results at the level of compulsory and </w:t>
            </w:r>
            <w:r w:rsidR="00697891">
              <w:rPr>
                <w:rFonts w:cstheme="minorHAnsi"/>
                <w:i/>
                <w:iCs/>
                <w:sz w:val="16"/>
                <w:szCs w:val="16"/>
                <w:lang w:val="en-US" w:eastAsia="sk-SK"/>
              </w:rPr>
              <w:t>elective</w:t>
            </w:r>
            <w:r w:rsidRPr="00C1565D">
              <w:rPr>
                <w:rFonts w:cstheme="minorHAnsi"/>
                <w:i/>
                <w:iCs/>
                <w:sz w:val="16"/>
                <w:szCs w:val="16"/>
                <w:lang w:val="en-US" w:eastAsia="sk-SK"/>
              </w:rPr>
              <w:t xml:space="preserve"> subjects from the level of </w:t>
            </w:r>
            <w:r w:rsidR="00A63DEB">
              <w:rPr>
                <w:rFonts w:cstheme="minorHAnsi"/>
                <w:i/>
                <w:iCs/>
                <w:sz w:val="16"/>
                <w:szCs w:val="16"/>
                <w:lang w:val="en-US" w:eastAsia="sk-SK"/>
              </w:rPr>
              <w:t>responsible</w:t>
            </w:r>
            <w:r w:rsidRPr="00C1565D">
              <w:rPr>
                <w:rFonts w:cstheme="minorHAnsi"/>
                <w:i/>
                <w:iCs/>
                <w:sz w:val="16"/>
                <w:szCs w:val="16"/>
                <w:lang w:val="en-US" w:eastAsia="sk-SK"/>
              </w:rPr>
              <w:t xml:space="preserve"> teachers. The teacher transparently evaluates the results of his work (evaluation committee or at least two examiners) together with justification and feedback, which were strengths during the course and in which areas it is </w:t>
            </w:r>
            <w:r w:rsidR="00A63DEB">
              <w:rPr>
                <w:rFonts w:cstheme="minorHAnsi"/>
                <w:i/>
                <w:iCs/>
                <w:sz w:val="16"/>
                <w:szCs w:val="16"/>
                <w:lang w:val="en-US" w:eastAsia="sk-SK"/>
              </w:rPr>
              <w:t>d</w:t>
            </w:r>
            <w:r w:rsidR="00A63DEB" w:rsidRPr="00A63DEB">
              <w:rPr>
                <w:rFonts w:cstheme="minorHAnsi"/>
                <w:i/>
                <w:iCs/>
                <w:sz w:val="16"/>
                <w:szCs w:val="16"/>
                <w:lang w:val="en-US" w:eastAsia="sk-SK"/>
              </w:rPr>
              <w:t>esirable to place emphasis on better knowledge management, resp. skills acquired within the subjec</w:t>
            </w:r>
            <w:r w:rsidR="00A63DEB">
              <w:rPr>
                <w:rFonts w:cstheme="minorHAnsi"/>
                <w:i/>
                <w:iCs/>
                <w:sz w:val="16"/>
                <w:szCs w:val="16"/>
                <w:lang w:val="en-US" w:eastAsia="sk-SK"/>
              </w:rPr>
              <w:t>t</w:t>
            </w:r>
            <w:r w:rsidRPr="00C1565D">
              <w:rPr>
                <w:rFonts w:cstheme="minorHAnsi"/>
                <w:i/>
                <w:iCs/>
                <w:sz w:val="16"/>
                <w:szCs w:val="16"/>
                <w:lang w:val="en-US" w:eastAsia="sk-SK"/>
              </w:rPr>
              <w:t>. In connection with the publication outputs and outputs of the scientific part (dissertation project and defense of the final thesis) maximum objectivity and transparency is ensured by processing at least three reviews (the main opponent and two others at least at the level of assistant professor, determined by the head of the department). The text of the assessments characterizes the evaluation and the verbal justification of the evaluation, including specific recommendations, which the doctoral student consults with his / her supervisor as part of the feedback in order to improve the work. Other circumstances are set appropriately and ensured at the level of the study regulations.</w:t>
            </w:r>
          </w:p>
        </w:tc>
        <w:tc>
          <w:tcPr>
            <w:tcW w:w="2268" w:type="dxa"/>
          </w:tcPr>
          <w:p w14:paraId="5DC3794B" w14:textId="77777777" w:rsidR="00C1565D" w:rsidRDefault="00693766" w:rsidP="00C1565D">
            <w:pPr>
              <w:spacing w:line="216" w:lineRule="auto"/>
              <w:contextualSpacing/>
              <w:rPr>
                <w:rFonts w:cstheme="minorHAnsi"/>
                <w:color w:val="A6A6A6" w:themeColor="background1" w:themeShade="A6"/>
                <w:sz w:val="16"/>
                <w:szCs w:val="16"/>
                <w:lang w:eastAsia="sk-SK"/>
              </w:rPr>
            </w:pPr>
            <w:hyperlink r:id="rId31" w:history="1">
              <w:r w:rsidR="00C1565D" w:rsidRPr="00D50DED">
                <w:rPr>
                  <w:rStyle w:val="Hypertextovprepojenie"/>
                  <w:rFonts w:cstheme="minorHAnsi"/>
                  <w:sz w:val="16"/>
                  <w:szCs w:val="16"/>
                  <w:lang w:eastAsia="sk-SK"/>
                </w:rPr>
                <w:t>https://euba.sk/www_write/files/SK/docs/vnutorne-predpisy/2017/2017_studijny_poriadok.pdf</w:t>
              </w:r>
            </w:hyperlink>
          </w:p>
          <w:p w14:paraId="2F11245D" w14:textId="77777777" w:rsidR="00C1565D" w:rsidRDefault="00C1565D" w:rsidP="00C1565D">
            <w:pPr>
              <w:spacing w:line="216" w:lineRule="auto"/>
              <w:contextualSpacing/>
              <w:rPr>
                <w:rFonts w:cstheme="minorHAnsi"/>
                <w:color w:val="A6A6A6" w:themeColor="background1" w:themeShade="A6"/>
                <w:sz w:val="16"/>
                <w:szCs w:val="16"/>
                <w:lang w:eastAsia="sk-SK"/>
              </w:rPr>
            </w:pPr>
          </w:p>
          <w:p w14:paraId="5508582F"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IL_AJ_FER_SMIB</w:t>
            </w:r>
          </w:p>
          <w:p w14:paraId="3C2BE8AD"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IL_AJ_KITT_MPaIP</w:t>
            </w:r>
          </w:p>
          <w:p w14:paraId="7B8A1A5F"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IL_AJ_PUŠ_MZP</w:t>
            </w:r>
          </w:p>
          <w:p w14:paraId="7C22B36E" w14:textId="77777777" w:rsidR="00393C16" w:rsidRPr="00393C16" w:rsidRDefault="00393C16" w:rsidP="00393C16">
            <w:pPr>
              <w:spacing w:line="216" w:lineRule="auto"/>
              <w:contextualSpacing/>
              <w:rPr>
                <w:rFonts w:cstheme="minorHAnsi"/>
                <w:sz w:val="16"/>
                <w:szCs w:val="16"/>
                <w:lang w:eastAsia="sk-SK"/>
              </w:rPr>
            </w:pPr>
            <w:r w:rsidRPr="00393C16">
              <w:rPr>
                <w:rFonts w:cstheme="minorHAnsi"/>
                <w:sz w:val="16"/>
                <w:szCs w:val="16"/>
                <w:lang w:eastAsia="sk-SK"/>
              </w:rPr>
              <w:t>IL_AJ_VYR_AVV</w:t>
            </w:r>
          </w:p>
          <w:p w14:paraId="63A27080" w14:textId="5A4A8C27" w:rsidR="00FC5770" w:rsidRPr="0060043B" w:rsidRDefault="00393C16" w:rsidP="00393C16">
            <w:pPr>
              <w:spacing w:line="216" w:lineRule="auto"/>
              <w:contextualSpacing/>
              <w:rPr>
                <w:rFonts w:cstheme="minorHAnsi"/>
                <w:sz w:val="16"/>
                <w:szCs w:val="16"/>
                <w:lang w:val="en-US" w:eastAsia="sk-SK"/>
              </w:rPr>
            </w:pPr>
            <w:r w:rsidRPr="00393C16">
              <w:rPr>
                <w:rFonts w:cstheme="minorHAnsi"/>
                <w:sz w:val="16"/>
                <w:szCs w:val="16"/>
                <w:lang w:eastAsia="sk-SK"/>
              </w:rPr>
              <w:t>IL_AJ_ZAB_MOII v2</w:t>
            </w:r>
          </w:p>
        </w:tc>
      </w:tr>
    </w:tbl>
    <w:p w14:paraId="14D89DF7" w14:textId="377E7BB0" w:rsidR="00F84AF5" w:rsidRPr="0060043B" w:rsidRDefault="002003EC" w:rsidP="00BD1116">
      <w:pPr>
        <w:spacing w:before="120" w:after="0"/>
        <w:jc w:val="both"/>
        <w:rPr>
          <w:rFonts w:cstheme="minorHAnsi"/>
          <w:sz w:val="18"/>
          <w:szCs w:val="18"/>
          <w:lang w:val="en-US"/>
        </w:rPr>
      </w:pPr>
      <w:r w:rsidRPr="0060043B">
        <w:rPr>
          <w:rFonts w:cstheme="minorHAnsi"/>
          <w:b/>
          <w:bCs/>
          <w:sz w:val="18"/>
          <w:szCs w:val="18"/>
          <w:lang w:val="en-US"/>
        </w:rPr>
        <w:t>SP 4.9</w:t>
      </w:r>
      <w:r w:rsidR="00976ECC" w:rsidRPr="0060043B">
        <w:rPr>
          <w:rFonts w:cstheme="minorHAnsi"/>
          <w:b/>
          <w:bCs/>
          <w:sz w:val="18"/>
          <w:szCs w:val="18"/>
          <w:lang w:val="en-US"/>
        </w:rPr>
        <w:t xml:space="preserve">. </w:t>
      </w:r>
      <w:r w:rsidR="00C32F11" w:rsidRPr="0060043B">
        <w:rPr>
          <w:rFonts w:cstheme="minorHAnsi"/>
          <w:sz w:val="18"/>
          <w:szCs w:val="18"/>
          <w:lang w:val="en-US"/>
        </w:rPr>
        <w:t xml:space="preserve">If </w:t>
      </w:r>
      <w:r w:rsidR="00F84AF5" w:rsidRPr="0060043B">
        <w:rPr>
          <w:rFonts w:cstheme="minorHAnsi"/>
          <w:sz w:val="18"/>
          <w:szCs w:val="18"/>
          <w:lang w:val="en-US"/>
        </w:rPr>
        <w:t xml:space="preserve">circumstances allow, the assessment of students in the study programme </w:t>
      </w:r>
      <w:r w:rsidR="00C32F11" w:rsidRPr="0060043B">
        <w:rPr>
          <w:rFonts w:cstheme="minorHAnsi"/>
          <w:sz w:val="18"/>
          <w:szCs w:val="18"/>
          <w:lang w:val="en-US"/>
        </w:rPr>
        <w:t xml:space="preserve">is </w:t>
      </w:r>
      <w:r w:rsidR="00F84AF5" w:rsidRPr="0060043B">
        <w:rPr>
          <w:rFonts w:cstheme="minorHAnsi"/>
          <w:sz w:val="18"/>
          <w:szCs w:val="18"/>
          <w:lang w:val="en-US"/>
        </w:rPr>
        <w:t>carried out by several teachers.</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0"/>
        <w:gridCol w:w="2268"/>
      </w:tblGrid>
      <w:tr w:rsidR="001130E1" w:rsidRPr="0060043B" w14:paraId="7412650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FCD8906" w14:textId="4F7FF478"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7B0E7102" w14:textId="663BAD0F" w:rsidR="00FC5770" w:rsidRPr="0060043B" w:rsidRDefault="00645742" w:rsidP="00E815D8">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E5C9506" w14:textId="77777777" w:rsidTr="00F4422E">
        <w:trPr>
          <w:trHeight w:val="468"/>
        </w:trPr>
        <w:tc>
          <w:tcPr>
            <w:tcW w:w="7510" w:type="dxa"/>
          </w:tcPr>
          <w:p w14:paraId="00BA3E12" w14:textId="13D8DD32" w:rsidR="00FC5770" w:rsidRPr="0060043B" w:rsidRDefault="00A63DEB" w:rsidP="00E815D8">
            <w:pPr>
              <w:spacing w:line="216" w:lineRule="auto"/>
              <w:contextualSpacing/>
              <w:rPr>
                <w:rFonts w:cstheme="minorHAnsi"/>
                <w:i/>
                <w:iCs/>
                <w:sz w:val="16"/>
                <w:szCs w:val="16"/>
                <w:lang w:val="en-US" w:eastAsia="sk-SK"/>
              </w:rPr>
            </w:pPr>
            <w:bookmarkStart w:id="4" w:name="_Hlk67433090"/>
            <w:r w:rsidRPr="00A63DEB">
              <w:rPr>
                <w:rFonts w:cstheme="minorHAnsi"/>
                <w:i/>
                <w:iCs/>
                <w:sz w:val="16"/>
                <w:szCs w:val="16"/>
                <w:lang w:val="en-US" w:eastAsia="sk-SK"/>
              </w:rPr>
              <w:t xml:space="preserve">Evaluation at the level of profile subjects and </w:t>
            </w:r>
            <w:r w:rsidR="00697891">
              <w:rPr>
                <w:rFonts w:cstheme="minorHAnsi"/>
                <w:i/>
                <w:iCs/>
                <w:sz w:val="16"/>
                <w:szCs w:val="16"/>
                <w:lang w:val="en-US" w:eastAsia="sk-SK"/>
              </w:rPr>
              <w:t>elective</w:t>
            </w:r>
            <w:r w:rsidRPr="00A63DEB">
              <w:rPr>
                <w:rFonts w:cstheme="minorHAnsi"/>
                <w:i/>
                <w:iCs/>
                <w:sz w:val="16"/>
                <w:szCs w:val="16"/>
                <w:lang w:val="en-US" w:eastAsia="sk-SK"/>
              </w:rPr>
              <w:t xml:space="preserve"> subject is provided by an evaluation committee consisting of at least two teachers with the scientific degree of associate professor. Assessing teachers are usually teachers providing teaching of the subject or with a thematic profiling related to the content of the subject.</w:t>
            </w:r>
          </w:p>
        </w:tc>
        <w:tc>
          <w:tcPr>
            <w:tcW w:w="2268" w:type="dxa"/>
          </w:tcPr>
          <w:p w14:paraId="03EBF682" w14:textId="2802F56F" w:rsidR="00FC5770" w:rsidRPr="0060043B" w:rsidRDefault="00A63DEB" w:rsidP="00E815D8">
            <w:pPr>
              <w:spacing w:line="216" w:lineRule="auto"/>
              <w:contextualSpacing/>
              <w:rPr>
                <w:rFonts w:cstheme="minorHAnsi"/>
                <w:sz w:val="16"/>
                <w:szCs w:val="16"/>
                <w:lang w:val="en-US" w:eastAsia="sk-SK"/>
              </w:rPr>
            </w:pPr>
            <w:r>
              <w:rPr>
                <w:rFonts w:cstheme="minorHAnsi"/>
                <w:bCs/>
                <w:i/>
                <w:iCs/>
                <w:sz w:val="16"/>
                <w:szCs w:val="16"/>
                <w:lang w:val="en-US" w:eastAsia="sk-SK"/>
              </w:rPr>
              <w:t>Description of the study programme – outline – 7</w:t>
            </w:r>
          </w:p>
        </w:tc>
      </w:tr>
    </w:tbl>
    <w:bookmarkEnd w:id="4"/>
    <w:p w14:paraId="23901A8B" w14:textId="61296447" w:rsidR="00E82D04" w:rsidRPr="0060043B" w:rsidRDefault="00BD1116" w:rsidP="00BD1116">
      <w:pPr>
        <w:spacing w:before="120" w:after="0"/>
        <w:jc w:val="both"/>
        <w:rPr>
          <w:b/>
          <w:sz w:val="18"/>
          <w:szCs w:val="18"/>
          <w:lang w:val="en-US"/>
        </w:rPr>
      </w:pPr>
      <w:r w:rsidRPr="0060043B">
        <w:rPr>
          <w:rFonts w:cstheme="minorHAnsi"/>
          <w:b/>
          <w:bCs/>
          <w:sz w:val="18"/>
          <w:szCs w:val="18"/>
          <w:lang w:val="en-US"/>
        </w:rPr>
        <w:t>S</w:t>
      </w:r>
      <w:r w:rsidR="002003EC" w:rsidRPr="0060043B">
        <w:rPr>
          <w:rFonts w:cstheme="minorHAnsi"/>
          <w:b/>
          <w:bCs/>
          <w:sz w:val="18"/>
          <w:szCs w:val="18"/>
          <w:lang w:val="en-US"/>
        </w:rPr>
        <w:t>P 4.10</w:t>
      </w:r>
      <w:r w:rsidR="00590F44" w:rsidRPr="0060043B">
        <w:rPr>
          <w:rFonts w:cstheme="minorHAnsi"/>
          <w:b/>
          <w:bCs/>
          <w:sz w:val="18"/>
          <w:szCs w:val="18"/>
          <w:lang w:val="en-US"/>
        </w:rPr>
        <w:t>.</w:t>
      </w:r>
      <w:r w:rsidR="002003EC" w:rsidRPr="0060043B">
        <w:rPr>
          <w:rFonts w:cstheme="minorHAnsi"/>
          <w:b/>
          <w:bCs/>
          <w:sz w:val="18"/>
          <w:szCs w:val="18"/>
          <w:lang w:val="en-US"/>
        </w:rPr>
        <w:t xml:space="preserve"> </w:t>
      </w:r>
      <w:r w:rsidR="00E82D04" w:rsidRPr="0060043B">
        <w:rPr>
          <w:rFonts w:cstheme="minorHAnsi"/>
          <w:b/>
          <w:bCs/>
          <w:sz w:val="18"/>
          <w:szCs w:val="18"/>
          <w:lang w:val="en-US"/>
        </w:rPr>
        <w:t xml:space="preserve"> </w:t>
      </w:r>
      <w:r w:rsidR="00F84AF5" w:rsidRPr="0060043B">
        <w:rPr>
          <w:rFonts w:cstheme="minorHAnsi"/>
          <w:sz w:val="18"/>
          <w:szCs w:val="18"/>
          <w:lang w:val="en-US"/>
        </w:rPr>
        <w:t xml:space="preserve">Students can </w:t>
      </w:r>
      <w:r w:rsidR="00F03D7A" w:rsidRPr="0060043B">
        <w:rPr>
          <w:rFonts w:cstheme="minorHAnsi"/>
          <w:sz w:val="18"/>
          <w:szCs w:val="18"/>
          <w:lang w:val="en-US"/>
        </w:rPr>
        <w:t xml:space="preserve">appeal against </w:t>
      </w:r>
      <w:r w:rsidR="00F84AF5" w:rsidRPr="0060043B">
        <w:rPr>
          <w:rFonts w:cstheme="minorHAnsi"/>
          <w:sz w:val="18"/>
          <w:szCs w:val="18"/>
          <w:lang w:val="en-US"/>
        </w:rPr>
        <w:t>their assessment</w:t>
      </w:r>
      <w:r w:rsidR="002A7D7C" w:rsidRPr="0060043B">
        <w:rPr>
          <w:rFonts w:cstheme="minorHAnsi"/>
          <w:sz w:val="18"/>
          <w:szCs w:val="18"/>
          <w:lang w:val="en-US"/>
        </w:rPr>
        <w:t xml:space="preserve"> </w:t>
      </w:r>
      <w:r w:rsidR="00E4712B" w:rsidRPr="0060043B">
        <w:rPr>
          <w:rFonts w:cstheme="minorHAnsi"/>
          <w:sz w:val="18"/>
          <w:szCs w:val="18"/>
          <w:lang w:val="en-US"/>
        </w:rPr>
        <w:t>results;</w:t>
      </w:r>
      <w:r w:rsidR="00F03D7A" w:rsidRPr="0060043B">
        <w:rPr>
          <w:rFonts w:cstheme="minorHAnsi"/>
          <w:sz w:val="18"/>
          <w:szCs w:val="18"/>
          <w:lang w:val="en-US"/>
        </w:rPr>
        <w:t xml:space="preserve"> a </w:t>
      </w:r>
      <w:r w:rsidR="00F84AF5" w:rsidRPr="0060043B">
        <w:rPr>
          <w:rFonts w:cstheme="minorHAnsi"/>
          <w:sz w:val="18"/>
          <w:szCs w:val="18"/>
          <w:lang w:val="en-US"/>
        </w:rPr>
        <w:t xml:space="preserve">fair </w:t>
      </w:r>
      <w:r w:rsidR="00F03D7A" w:rsidRPr="0060043B">
        <w:rPr>
          <w:rFonts w:cstheme="minorHAnsi"/>
          <w:sz w:val="18"/>
          <w:szCs w:val="18"/>
          <w:lang w:val="en-US"/>
        </w:rPr>
        <w:t xml:space="preserve">handling of the appeal is </w:t>
      </w:r>
      <w:r w:rsidR="003C5306" w:rsidRPr="0060043B">
        <w:rPr>
          <w:rFonts w:cstheme="minorHAnsi"/>
          <w:sz w:val="18"/>
          <w:szCs w:val="18"/>
          <w:lang w:val="en-US"/>
        </w:rPr>
        <w:t>guaranted</w:t>
      </w:r>
      <w:r w:rsidR="00F03D7A"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5AAFA736"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10CDC435" w14:textId="4957676B"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0ECE23A" w14:textId="33759572"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0D78B8DD" w14:textId="77777777" w:rsidTr="00F4422E">
        <w:trPr>
          <w:trHeight w:val="557"/>
        </w:trPr>
        <w:tc>
          <w:tcPr>
            <w:tcW w:w="7510" w:type="dxa"/>
          </w:tcPr>
          <w:p w14:paraId="0CD11915" w14:textId="77777777" w:rsidR="008F161E" w:rsidRPr="008F161E"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The basic condition is a transparent and objective evaluation associated with feedback, why the student did not achieve a point rating at the level of 100%. In terms of internal regulations (study regulations):</w:t>
            </w:r>
          </w:p>
          <w:p w14:paraId="4CBBF718" w14:textId="77777777" w:rsidR="008F161E" w:rsidRPr="008F161E"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Article 8</w:t>
            </w:r>
          </w:p>
          <w:p w14:paraId="620343F6" w14:textId="45D54DA6" w:rsidR="008F161E" w:rsidRPr="008F161E"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 xml:space="preserve">Paragraph (16): If the student does not pass the exam successfully, t. j. is classified with the FX grade, in due </w:t>
            </w:r>
            <w:r>
              <w:rPr>
                <w:rFonts w:cstheme="minorHAnsi"/>
                <w:i/>
                <w:iCs/>
                <w:sz w:val="16"/>
                <w:szCs w:val="16"/>
                <w:lang w:val="en-US" w:eastAsia="sk-SK"/>
              </w:rPr>
              <w:t>term</w:t>
            </w:r>
            <w:r w:rsidRPr="008F161E">
              <w:rPr>
                <w:rFonts w:cstheme="minorHAnsi"/>
                <w:i/>
                <w:iCs/>
                <w:sz w:val="16"/>
                <w:szCs w:val="16"/>
                <w:lang w:val="en-US" w:eastAsia="sk-SK"/>
              </w:rPr>
              <w:t>, is entitled to one correction term set by the examiner.</w:t>
            </w:r>
          </w:p>
          <w:p w14:paraId="325311F4" w14:textId="77777777" w:rsidR="008F161E" w:rsidRPr="008F161E"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Paragraph (17): The dean of the faculty, which guarantees the relevant subject, has the right to ensure that the examination is taken before a commission appointed by the dean of the relevant faculty.</w:t>
            </w:r>
          </w:p>
          <w:p w14:paraId="37E49276" w14:textId="752EBD2B" w:rsidR="008F161E" w:rsidRPr="008F161E"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 xml:space="preserve">Paragraph (18) If </w:t>
            </w:r>
            <w:r>
              <w:rPr>
                <w:rFonts w:cstheme="minorHAnsi"/>
                <w:i/>
                <w:iCs/>
                <w:sz w:val="16"/>
                <w:szCs w:val="16"/>
                <w:lang w:val="en-US" w:eastAsia="sk-SK"/>
              </w:rPr>
              <w:t>the</w:t>
            </w:r>
            <w:r w:rsidRPr="008F161E">
              <w:rPr>
                <w:rFonts w:cstheme="minorHAnsi"/>
                <w:i/>
                <w:iCs/>
                <w:sz w:val="16"/>
                <w:szCs w:val="16"/>
                <w:lang w:val="en-US" w:eastAsia="sk-SK"/>
              </w:rPr>
              <w:t xml:space="preserve"> student is repeatedly classified with the FX grade in the </w:t>
            </w:r>
            <w:r>
              <w:rPr>
                <w:rFonts w:cstheme="minorHAnsi"/>
                <w:i/>
                <w:iCs/>
                <w:sz w:val="16"/>
                <w:szCs w:val="16"/>
                <w:lang w:val="en-US" w:eastAsia="sk-SK"/>
              </w:rPr>
              <w:t>correction term</w:t>
            </w:r>
            <w:r w:rsidRPr="008F161E">
              <w:rPr>
                <w:rFonts w:cstheme="minorHAnsi"/>
                <w:i/>
                <w:iCs/>
                <w:sz w:val="16"/>
                <w:szCs w:val="16"/>
                <w:lang w:val="en-US" w:eastAsia="sk-SK"/>
              </w:rPr>
              <w:t>, the student will not be granted</w:t>
            </w:r>
            <w:r>
              <w:rPr>
                <w:rFonts w:cstheme="minorHAnsi"/>
                <w:i/>
                <w:iCs/>
                <w:sz w:val="16"/>
                <w:szCs w:val="16"/>
                <w:lang w:val="en-US" w:eastAsia="sk-SK"/>
              </w:rPr>
              <w:t xml:space="preserve"> by</w:t>
            </w:r>
            <w:r w:rsidRPr="008F161E">
              <w:rPr>
                <w:rFonts w:cstheme="minorHAnsi"/>
                <w:i/>
                <w:iCs/>
                <w:sz w:val="16"/>
                <w:szCs w:val="16"/>
                <w:lang w:val="en-US" w:eastAsia="sk-SK"/>
              </w:rPr>
              <w:t xml:space="preserve"> any credits for the subject and the student is obliged to re-enrol in the teaching</w:t>
            </w:r>
            <w:r>
              <w:rPr>
                <w:rFonts w:cstheme="minorHAnsi"/>
                <w:i/>
                <w:iCs/>
                <w:sz w:val="16"/>
                <w:szCs w:val="16"/>
                <w:lang w:val="en-US" w:eastAsia="sk-SK"/>
              </w:rPr>
              <w:t xml:space="preserve"> process</w:t>
            </w:r>
            <w:r w:rsidRPr="008F161E">
              <w:rPr>
                <w:rFonts w:cstheme="minorHAnsi"/>
                <w:i/>
                <w:iCs/>
                <w:sz w:val="16"/>
                <w:szCs w:val="16"/>
                <w:lang w:val="en-US" w:eastAsia="sk-SK"/>
              </w:rPr>
              <w:t xml:space="preserve"> of this subject according to the </w:t>
            </w:r>
            <w:r>
              <w:rPr>
                <w:rFonts w:cstheme="minorHAnsi"/>
                <w:i/>
                <w:iCs/>
                <w:sz w:val="16"/>
                <w:szCs w:val="16"/>
                <w:lang w:val="en-US" w:eastAsia="sk-SK"/>
              </w:rPr>
              <w:t>a</w:t>
            </w:r>
            <w:r w:rsidRPr="008F161E">
              <w:rPr>
                <w:rFonts w:cstheme="minorHAnsi"/>
                <w:i/>
                <w:iCs/>
                <w:sz w:val="16"/>
                <w:szCs w:val="16"/>
                <w:lang w:val="en-US" w:eastAsia="sk-SK"/>
              </w:rPr>
              <w:t>rticle 7 of the study regulations. The teacher will also make a record of the exam classification in the AIS in the prescribed manner within the set deadline.</w:t>
            </w:r>
          </w:p>
          <w:p w14:paraId="56D38405" w14:textId="77777777" w:rsidR="008F161E" w:rsidRPr="008F161E" w:rsidRDefault="008F161E" w:rsidP="008F161E">
            <w:pPr>
              <w:spacing w:line="216" w:lineRule="auto"/>
              <w:contextualSpacing/>
              <w:rPr>
                <w:rFonts w:cstheme="minorHAnsi"/>
                <w:i/>
                <w:iCs/>
                <w:sz w:val="16"/>
                <w:szCs w:val="16"/>
                <w:lang w:val="en-US" w:eastAsia="sk-SK"/>
              </w:rPr>
            </w:pPr>
          </w:p>
          <w:p w14:paraId="1FAEB45C" w14:textId="0B7C94C7" w:rsidR="00FC5770" w:rsidRPr="0060043B" w:rsidRDefault="008F161E" w:rsidP="008F161E">
            <w:pPr>
              <w:spacing w:line="216" w:lineRule="auto"/>
              <w:contextualSpacing/>
              <w:rPr>
                <w:rFonts w:cstheme="minorHAnsi"/>
                <w:i/>
                <w:iCs/>
                <w:sz w:val="16"/>
                <w:szCs w:val="16"/>
                <w:lang w:val="en-US" w:eastAsia="sk-SK"/>
              </w:rPr>
            </w:pPr>
            <w:r w:rsidRPr="008F161E">
              <w:rPr>
                <w:rFonts w:cstheme="minorHAnsi"/>
                <w:i/>
                <w:iCs/>
                <w:sz w:val="16"/>
                <w:szCs w:val="16"/>
                <w:lang w:val="en-US" w:eastAsia="sk-SK"/>
              </w:rPr>
              <w:t>The guarantor of the subject is acquainted with any evaluation (including the evaluation "failed") and submits a signed sheet with the evaluation for archiving at the end of the semester.</w:t>
            </w:r>
          </w:p>
        </w:tc>
        <w:tc>
          <w:tcPr>
            <w:tcW w:w="2268" w:type="dxa"/>
          </w:tcPr>
          <w:p w14:paraId="04FB3773" w14:textId="77777777" w:rsidR="00FC5770" w:rsidRDefault="00FC5770" w:rsidP="00E815D8">
            <w:pPr>
              <w:spacing w:line="216" w:lineRule="auto"/>
              <w:contextualSpacing/>
              <w:rPr>
                <w:rFonts w:cstheme="minorHAnsi"/>
                <w:sz w:val="16"/>
                <w:szCs w:val="16"/>
                <w:lang w:val="en-US" w:eastAsia="sk-SK"/>
              </w:rPr>
            </w:pPr>
          </w:p>
          <w:p w14:paraId="5126E754" w14:textId="70244B53" w:rsidR="008F161E" w:rsidRDefault="00693766" w:rsidP="008F161E">
            <w:pPr>
              <w:spacing w:line="216" w:lineRule="auto"/>
              <w:contextualSpacing/>
              <w:rPr>
                <w:rFonts w:cstheme="minorHAnsi"/>
                <w:color w:val="A6A6A6" w:themeColor="background1" w:themeShade="A6"/>
                <w:sz w:val="16"/>
                <w:szCs w:val="16"/>
                <w:lang w:eastAsia="sk-SK"/>
              </w:rPr>
            </w:pPr>
            <w:hyperlink r:id="rId32" w:history="1">
              <w:r w:rsidR="008F161E" w:rsidRPr="00522F05">
                <w:rPr>
                  <w:rStyle w:val="Hypertextovprepojenie"/>
                  <w:rFonts w:cstheme="minorHAnsi"/>
                  <w:sz w:val="16"/>
                  <w:szCs w:val="16"/>
                  <w:lang w:eastAsia="sk-SK"/>
                </w:rPr>
                <w:t>https://euba.sk/www_write/files/SK/docs/vnutorne-predpisy/2017/2017_studijny_poriadok.pdf</w:t>
              </w:r>
            </w:hyperlink>
          </w:p>
          <w:p w14:paraId="0C49FCED" w14:textId="5C85507D" w:rsidR="008F161E" w:rsidRPr="008F161E" w:rsidRDefault="008F161E" w:rsidP="008F161E">
            <w:pPr>
              <w:tabs>
                <w:tab w:val="left" w:pos="399"/>
              </w:tabs>
              <w:rPr>
                <w:rFonts w:cstheme="minorHAnsi"/>
                <w:sz w:val="16"/>
                <w:szCs w:val="16"/>
                <w:lang w:val="en-US" w:eastAsia="sk-SK"/>
              </w:rPr>
            </w:pPr>
          </w:p>
        </w:tc>
      </w:tr>
    </w:tbl>
    <w:p w14:paraId="689EB721" w14:textId="16DDA201" w:rsidR="00325FFA" w:rsidRPr="0060043B" w:rsidRDefault="00B0347B" w:rsidP="00397978">
      <w:pPr>
        <w:pStyle w:val="Odsekzoznamu"/>
        <w:numPr>
          <w:ilvl w:val="0"/>
          <w:numId w:val="2"/>
        </w:numPr>
        <w:spacing w:before="240" w:line="216" w:lineRule="auto"/>
        <w:ind w:left="709" w:hanging="425"/>
        <w:rPr>
          <w:rFonts w:cstheme="minorHAnsi"/>
          <w:b/>
          <w:bCs/>
          <w:sz w:val="18"/>
          <w:szCs w:val="18"/>
          <w:lang w:val="en-US"/>
        </w:rPr>
      </w:pPr>
      <w:r w:rsidRPr="0060043B">
        <w:rPr>
          <w:rFonts w:cstheme="minorHAnsi"/>
          <w:b/>
          <w:bCs/>
          <w:sz w:val="18"/>
          <w:szCs w:val="18"/>
          <w:lang w:val="en-US"/>
        </w:rPr>
        <w:lastRenderedPageBreak/>
        <w:t>Self-</w:t>
      </w:r>
      <w:r w:rsidR="00BD1116" w:rsidRPr="0060043B">
        <w:rPr>
          <w:rFonts w:cstheme="minorHAnsi"/>
          <w:b/>
          <w:bCs/>
          <w:sz w:val="18"/>
          <w:szCs w:val="18"/>
          <w:lang w:val="en-US"/>
        </w:rPr>
        <w:t>assessment</w:t>
      </w:r>
      <w:r w:rsidR="00F84AF5" w:rsidRPr="0060043B">
        <w:rPr>
          <w:rFonts w:cstheme="minorHAnsi"/>
          <w:b/>
          <w:bCs/>
          <w:sz w:val="18"/>
          <w:szCs w:val="18"/>
          <w:lang w:val="en-US"/>
        </w:rPr>
        <w:t xml:space="preserve"> of </w:t>
      </w:r>
      <w:r w:rsidR="00D42DA7" w:rsidRPr="0060043B">
        <w:rPr>
          <w:rFonts w:cstheme="minorHAnsi"/>
          <w:b/>
          <w:bCs/>
          <w:sz w:val="18"/>
          <w:szCs w:val="18"/>
          <w:lang w:val="en-US"/>
        </w:rPr>
        <w:t>S</w:t>
      </w:r>
      <w:r w:rsidR="00F84AF5" w:rsidRPr="0060043B">
        <w:rPr>
          <w:rFonts w:cstheme="minorHAnsi"/>
          <w:b/>
          <w:bCs/>
          <w:sz w:val="18"/>
          <w:szCs w:val="18"/>
          <w:lang w:val="en-US"/>
        </w:rPr>
        <w:t>tandard 5</w:t>
      </w:r>
      <w:r w:rsidR="00E82D04" w:rsidRPr="0060043B">
        <w:rPr>
          <w:rFonts w:cstheme="minorHAnsi"/>
          <w:b/>
          <w:bCs/>
          <w:sz w:val="18"/>
          <w:szCs w:val="18"/>
          <w:lang w:val="en-US"/>
        </w:rPr>
        <w:t xml:space="preserve"> </w:t>
      </w:r>
      <w:r w:rsidR="00860E2C" w:rsidRPr="0060043B">
        <w:rPr>
          <w:rFonts w:cstheme="minorHAnsi"/>
          <w:b/>
          <w:bCs/>
          <w:sz w:val="18"/>
          <w:szCs w:val="18"/>
          <w:lang w:val="en-US"/>
        </w:rPr>
        <w:t>–</w:t>
      </w:r>
      <w:r w:rsidR="001F6532" w:rsidRPr="0060043B">
        <w:rPr>
          <w:rFonts w:cstheme="minorHAnsi"/>
          <w:b/>
          <w:bCs/>
          <w:sz w:val="18"/>
          <w:szCs w:val="18"/>
          <w:lang w:val="en-US"/>
        </w:rPr>
        <w:t xml:space="preserve"> </w:t>
      </w:r>
      <w:r w:rsidR="00F84AF5" w:rsidRPr="0060043B">
        <w:rPr>
          <w:rFonts w:cstheme="minorHAnsi"/>
          <w:b/>
          <w:bCs/>
          <w:sz w:val="18"/>
          <w:szCs w:val="18"/>
          <w:lang w:val="en-US"/>
        </w:rPr>
        <w:t>Student admission, progression, recognition, and certification</w:t>
      </w:r>
      <w:r w:rsidR="00E82D04" w:rsidRPr="0060043B">
        <w:rPr>
          <w:rFonts w:cstheme="minorHAnsi"/>
          <w:b/>
          <w:bCs/>
          <w:sz w:val="18"/>
          <w:szCs w:val="18"/>
          <w:lang w:val="en-US"/>
        </w:rPr>
        <w:t xml:space="preserve"> </w:t>
      </w:r>
    </w:p>
    <w:p w14:paraId="60D6F0E9" w14:textId="013F463C" w:rsidR="00E82D04" w:rsidRPr="0060043B" w:rsidRDefault="003812DA" w:rsidP="00246B1E">
      <w:pPr>
        <w:spacing w:after="0"/>
        <w:jc w:val="both"/>
        <w:rPr>
          <w:rFonts w:cstheme="minorHAnsi"/>
          <w:sz w:val="18"/>
          <w:szCs w:val="18"/>
          <w:lang w:val="en-US"/>
        </w:rPr>
      </w:pPr>
      <w:r w:rsidRPr="0060043B">
        <w:rPr>
          <w:rFonts w:cstheme="minorHAnsi"/>
          <w:b/>
          <w:bCs/>
          <w:sz w:val="18"/>
          <w:szCs w:val="18"/>
          <w:lang w:val="en-US"/>
        </w:rPr>
        <w:t xml:space="preserve">SP 5.1. </w:t>
      </w:r>
      <w:r w:rsidR="00F84AF5" w:rsidRPr="0060043B">
        <w:rPr>
          <w:rFonts w:cstheme="minorHAnsi"/>
          <w:sz w:val="18"/>
          <w:szCs w:val="18"/>
          <w:lang w:val="en-US"/>
        </w:rPr>
        <w:t xml:space="preserve">The study programme </w:t>
      </w:r>
      <w:r w:rsidR="00504C0F" w:rsidRPr="0060043B">
        <w:rPr>
          <w:rFonts w:cstheme="minorHAnsi"/>
          <w:sz w:val="18"/>
          <w:szCs w:val="18"/>
          <w:lang w:val="en-US"/>
        </w:rPr>
        <w:t xml:space="preserve">is delivered </w:t>
      </w:r>
      <w:r w:rsidR="00F84AF5" w:rsidRPr="0060043B">
        <w:rPr>
          <w:rFonts w:cstheme="minorHAnsi"/>
          <w:sz w:val="18"/>
          <w:szCs w:val="18"/>
          <w:lang w:val="en-US"/>
        </w:rPr>
        <w:t>by pre-defined and easily accessible rules of study at all stages of the study cycle, e.g. student admission, progression</w:t>
      </w:r>
      <w:r w:rsidR="00A54F9D" w:rsidRPr="0060043B">
        <w:rPr>
          <w:rFonts w:cstheme="minorHAnsi"/>
          <w:sz w:val="18"/>
          <w:szCs w:val="18"/>
          <w:lang w:val="en-US"/>
        </w:rPr>
        <w:t xml:space="preserve"> and assessment</w:t>
      </w:r>
      <w:r w:rsidR="00F84AF5" w:rsidRPr="0060043B">
        <w:rPr>
          <w:rFonts w:cstheme="minorHAnsi"/>
          <w:sz w:val="18"/>
          <w:szCs w:val="18"/>
          <w:lang w:val="en-US"/>
        </w:rPr>
        <w:t xml:space="preserve">, </w:t>
      </w:r>
      <w:r w:rsidR="00A54F9D" w:rsidRPr="0060043B">
        <w:rPr>
          <w:rFonts w:cstheme="minorHAnsi"/>
          <w:sz w:val="18"/>
          <w:szCs w:val="18"/>
          <w:lang w:val="en-US"/>
        </w:rPr>
        <w:t xml:space="preserve">recognition of education, </w:t>
      </w:r>
      <w:r w:rsidR="00F84AF5" w:rsidRPr="0060043B">
        <w:rPr>
          <w:rFonts w:cstheme="minorHAnsi"/>
          <w:sz w:val="18"/>
          <w:szCs w:val="18"/>
          <w:lang w:val="en-US"/>
        </w:rPr>
        <w:t>certification, awarding of a diploma, and other evidence of formal qualifications. The specificities arising from the specific needs of students are taken into account.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443EE90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59FD34E0" w14:textId="3493A557" w:rsidR="00645742" w:rsidRPr="0060043B" w:rsidRDefault="00645742" w:rsidP="00645742">
            <w:pPr>
              <w:spacing w:line="216" w:lineRule="auto"/>
              <w:contextualSpacing/>
              <w:rPr>
                <w:rFonts w:cstheme="minorHAnsi"/>
                <w:b w:val="0"/>
                <w:bCs w:val="0"/>
                <w:i/>
                <w:iCs/>
                <w:sz w:val="16"/>
                <w:szCs w:val="16"/>
                <w:lang w:val="en-US" w:eastAsia="sk-SK"/>
              </w:rPr>
            </w:pPr>
            <w:bookmarkStart w:id="5" w:name="_Hlk49940745"/>
            <w:r w:rsidRPr="0060043B">
              <w:rPr>
                <w:rFonts w:cstheme="minorHAnsi"/>
                <w:b w:val="0"/>
                <w:bCs w:val="0"/>
                <w:i/>
                <w:iCs/>
                <w:sz w:val="16"/>
                <w:szCs w:val="16"/>
                <w:lang w:val="en-US"/>
              </w:rPr>
              <w:t>Self-assessment of compliance</w:t>
            </w:r>
          </w:p>
        </w:tc>
        <w:tc>
          <w:tcPr>
            <w:tcW w:w="2268" w:type="dxa"/>
          </w:tcPr>
          <w:p w14:paraId="61E25E0C" w14:textId="2F1489A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62BCAEA9" w14:textId="77777777" w:rsidTr="00F4422E">
        <w:trPr>
          <w:trHeight w:val="431"/>
        </w:trPr>
        <w:tc>
          <w:tcPr>
            <w:tcW w:w="7510" w:type="dxa"/>
          </w:tcPr>
          <w:p w14:paraId="2FE84AD2" w14:textId="77777777" w:rsidR="000F381A" w:rsidRPr="000F381A" w:rsidRDefault="000F381A" w:rsidP="000F381A">
            <w:pPr>
              <w:spacing w:line="216" w:lineRule="auto"/>
              <w:contextualSpacing/>
              <w:rPr>
                <w:rFonts w:cstheme="minorHAnsi"/>
                <w:bCs/>
                <w:i/>
                <w:iCs/>
                <w:sz w:val="16"/>
                <w:szCs w:val="16"/>
                <w:lang w:val="en-US" w:eastAsia="sk-SK"/>
              </w:rPr>
            </w:pPr>
            <w:r w:rsidRPr="000F381A">
              <w:rPr>
                <w:rFonts w:cstheme="minorHAnsi"/>
                <w:bCs/>
                <w:i/>
                <w:iCs/>
                <w:sz w:val="16"/>
                <w:szCs w:val="16"/>
                <w:lang w:val="en-US" w:eastAsia="sk-SK"/>
              </w:rPr>
              <w:t>Information concerning the admission procedure for doctoral studies is provided in a separate document on the faculty's website in a separate structure.</w:t>
            </w:r>
          </w:p>
          <w:p w14:paraId="7D8B2570" w14:textId="4C5FAF8C" w:rsidR="000F381A" w:rsidRPr="000F381A" w:rsidRDefault="000F381A" w:rsidP="00397978">
            <w:pPr>
              <w:pStyle w:val="Odsekzoznamu"/>
              <w:numPr>
                <w:ilvl w:val="0"/>
                <w:numId w:val="5"/>
              </w:numPr>
              <w:spacing w:line="216" w:lineRule="auto"/>
              <w:rPr>
                <w:rFonts w:cstheme="minorHAnsi"/>
                <w:bCs/>
                <w:i/>
                <w:iCs/>
                <w:sz w:val="16"/>
                <w:szCs w:val="16"/>
                <w:lang w:val="en-US" w:eastAsia="sk-SK"/>
              </w:rPr>
            </w:pPr>
            <w:r w:rsidRPr="000F381A">
              <w:rPr>
                <w:rFonts w:cstheme="minorHAnsi"/>
                <w:bCs/>
                <w:i/>
                <w:iCs/>
                <w:sz w:val="16"/>
                <w:szCs w:val="16"/>
                <w:lang w:val="en-US" w:eastAsia="sk-SK"/>
              </w:rPr>
              <w:t>Information on the admission procedure</w:t>
            </w:r>
          </w:p>
          <w:p w14:paraId="5E284102" w14:textId="4B4C3BCD" w:rsidR="000F381A" w:rsidRPr="000F381A" w:rsidRDefault="000F381A" w:rsidP="00397978">
            <w:pPr>
              <w:pStyle w:val="Odsekzoznamu"/>
              <w:numPr>
                <w:ilvl w:val="0"/>
                <w:numId w:val="5"/>
              </w:numPr>
              <w:spacing w:line="216" w:lineRule="auto"/>
              <w:rPr>
                <w:rFonts w:cstheme="minorHAnsi"/>
                <w:bCs/>
                <w:i/>
                <w:iCs/>
                <w:sz w:val="16"/>
                <w:szCs w:val="16"/>
                <w:lang w:val="en-US" w:eastAsia="sk-SK"/>
              </w:rPr>
            </w:pPr>
            <w:r w:rsidRPr="000F381A">
              <w:rPr>
                <w:rFonts w:cstheme="minorHAnsi"/>
                <w:bCs/>
                <w:i/>
                <w:iCs/>
                <w:sz w:val="16"/>
                <w:szCs w:val="16"/>
                <w:lang w:val="en-US" w:eastAsia="sk-SK"/>
              </w:rPr>
              <w:t>Topics of dissertations to which the candidate can apply</w:t>
            </w:r>
          </w:p>
          <w:p w14:paraId="4952C55D" w14:textId="3D8F37FC" w:rsidR="000F381A" w:rsidRPr="000F381A" w:rsidRDefault="000F381A" w:rsidP="00397978">
            <w:pPr>
              <w:pStyle w:val="Odsekzoznamu"/>
              <w:numPr>
                <w:ilvl w:val="0"/>
                <w:numId w:val="5"/>
              </w:numPr>
              <w:spacing w:line="216" w:lineRule="auto"/>
              <w:rPr>
                <w:rFonts w:cstheme="minorHAnsi"/>
                <w:bCs/>
                <w:i/>
                <w:iCs/>
                <w:sz w:val="16"/>
                <w:szCs w:val="16"/>
                <w:lang w:val="en-US" w:eastAsia="sk-SK"/>
              </w:rPr>
            </w:pPr>
            <w:r w:rsidRPr="000F381A">
              <w:rPr>
                <w:rFonts w:cstheme="minorHAnsi"/>
                <w:bCs/>
                <w:i/>
                <w:iCs/>
                <w:sz w:val="16"/>
                <w:szCs w:val="16"/>
                <w:lang w:val="en-US" w:eastAsia="sk-SK"/>
              </w:rPr>
              <w:t>Principles of the admission procedure for III. degree of study</w:t>
            </w:r>
          </w:p>
          <w:p w14:paraId="076A603F" w14:textId="77777777" w:rsidR="000F381A" w:rsidRPr="000F381A" w:rsidRDefault="000F381A" w:rsidP="000F381A">
            <w:pPr>
              <w:spacing w:line="216" w:lineRule="auto"/>
              <w:contextualSpacing/>
              <w:rPr>
                <w:rFonts w:cstheme="minorHAnsi"/>
                <w:bCs/>
                <w:i/>
                <w:iCs/>
                <w:sz w:val="16"/>
                <w:szCs w:val="16"/>
                <w:lang w:val="en-US" w:eastAsia="sk-SK"/>
              </w:rPr>
            </w:pPr>
            <w:r w:rsidRPr="000F381A">
              <w:rPr>
                <w:rFonts w:cstheme="minorHAnsi"/>
                <w:bCs/>
                <w:i/>
                <w:iCs/>
                <w:sz w:val="16"/>
                <w:szCs w:val="16"/>
                <w:lang w:val="en-US" w:eastAsia="sk-SK"/>
              </w:rPr>
              <w:t>This document describes in detail the formal requirements, the conditions for admission to doctoral studies and the content of the entrance examination for doctoral studies, as well as the method of evaluation at the entrance examination by an evaluation committee consisting of at least three members.</w:t>
            </w:r>
          </w:p>
          <w:p w14:paraId="3C7F4069" w14:textId="24773C01" w:rsidR="00FC5770" w:rsidRPr="0060043B" w:rsidRDefault="000F381A" w:rsidP="000F381A">
            <w:pPr>
              <w:spacing w:line="216" w:lineRule="auto"/>
              <w:contextualSpacing/>
              <w:rPr>
                <w:rFonts w:cstheme="minorHAnsi"/>
                <w:bCs/>
                <w:i/>
                <w:iCs/>
                <w:sz w:val="16"/>
                <w:szCs w:val="16"/>
                <w:lang w:val="en-US" w:eastAsia="sk-SK"/>
              </w:rPr>
            </w:pPr>
            <w:r w:rsidRPr="000F381A">
              <w:rPr>
                <w:rFonts w:cstheme="minorHAnsi"/>
                <w:bCs/>
                <w:i/>
                <w:iCs/>
                <w:sz w:val="16"/>
                <w:szCs w:val="16"/>
                <w:lang w:val="en-US" w:eastAsia="sk-SK"/>
              </w:rPr>
              <w:t xml:space="preserve">Any rules in relation to the doctoral student as a student - during the study and associated with successful completion of studies and subsequent award / issuance of evidence of </w:t>
            </w:r>
            <w:r>
              <w:rPr>
                <w:rFonts w:cstheme="minorHAnsi"/>
                <w:bCs/>
                <w:i/>
                <w:iCs/>
                <w:sz w:val="16"/>
                <w:szCs w:val="16"/>
                <w:lang w:val="en-US" w:eastAsia="sk-SK"/>
              </w:rPr>
              <w:t xml:space="preserve">achieved </w:t>
            </w:r>
            <w:r w:rsidRPr="000F381A">
              <w:rPr>
                <w:rFonts w:cstheme="minorHAnsi"/>
                <w:bCs/>
                <w:i/>
                <w:iCs/>
                <w:sz w:val="16"/>
                <w:szCs w:val="16"/>
                <w:lang w:val="en-US" w:eastAsia="sk-SK"/>
              </w:rPr>
              <w:t>education, which state and characterize the acquired qualification, including learning outcomes, context, level and content of successfully completed study are characterized</w:t>
            </w:r>
            <w:r>
              <w:rPr>
                <w:rFonts w:cstheme="minorHAnsi"/>
                <w:bCs/>
                <w:i/>
                <w:iCs/>
                <w:sz w:val="16"/>
                <w:szCs w:val="16"/>
                <w:lang w:val="en-US" w:eastAsia="sk-SK"/>
              </w:rPr>
              <w:t xml:space="preserve"> in detail</w:t>
            </w:r>
            <w:r w:rsidRPr="000F381A">
              <w:rPr>
                <w:rFonts w:cstheme="minorHAnsi"/>
                <w:bCs/>
                <w:i/>
                <w:iCs/>
                <w:sz w:val="16"/>
                <w:szCs w:val="16"/>
                <w:lang w:val="en-US" w:eastAsia="sk-SK"/>
              </w:rPr>
              <w:t xml:space="preserve"> in the study regulations and updated principles of the organization of doctoral studies, admission procedure for students with special needs in accordance with § 100 of the </w:t>
            </w:r>
            <w:r>
              <w:rPr>
                <w:rFonts w:cstheme="minorHAnsi"/>
                <w:bCs/>
                <w:i/>
                <w:iCs/>
                <w:sz w:val="16"/>
                <w:szCs w:val="16"/>
                <w:lang w:val="en-US" w:eastAsia="sk-SK"/>
              </w:rPr>
              <w:t>Act</w:t>
            </w:r>
            <w:r w:rsidR="00B45737">
              <w:rPr>
                <w:rFonts w:cstheme="minorHAnsi"/>
                <w:bCs/>
                <w:i/>
                <w:iCs/>
                <w:sz w:val="16"/>
                <w:szCs w:val="16"/>
                <w:lang w:val="en-US" w:eastAsia="sk-SK"/>
              </w:rPr>
              <w:t xml:space="preserve"> on higher education</w:t>
            </w:r>
            <w:r w:rsidRPr="000F381A">
              <w:rPr>
                <w:rFonts w:cstheme="minorHAnsi"/>
                <w:bCs/>
                <w:i/>
                <w:iCs/>
                <w:sz w:val="16"/>
                <w:szCs w:val="16"/>
                <w:lang w:val="en-US" w:eastAsia="sk-SK"/>
              </w:rPr>
              <w:t>. Recognition of higher education qualifications, periods and parts of studies, prior learning, including non-formal and informal learning, is transparent, consistent and reliable and complies with EUBA's generally binding rules and quality system, under the Convention on the Recognition of Higher Education Qualifications in the European Region. These rules are regulated by a special internal regulation.</w:t>
            </w:r>
          </w:p>
        </w:tc>
        <w:tc>
          <w:tcPr>
            <w:tcW w:w="2268" w:type="dxa"/>
          </w:tcPr>
          <w:p w14:paraId="2DB5FFAB" w14:textId="77777777" w:rsidR="000F381A" w:rsidRDefault="00693766" w:rsidP="000F381A">
            <w:pPr>
              <w:spacing w:line="216" w:lineRule="auto"/>
              <w:contextualSpacing/>
              <w:rPr>
                <w:rFonts w:cstheme="minorHAnsi"/>
                <w:color w:val="A6A6A6" w:themeColor="background1" w:themeShade="A6"/>
                <w:sz w:val="16"/>
                <w:szCs w:val="16"/>
                <w:lang w:eastAsia="sk-SK"/>
              </w:rPr>
            </w:pPr>
            <w:hyperlink r:id="rId33" w:history="1">
              <w:r w:rsidR="000F381A" w:rsidRPr="00E81255">
                <w:rPr>
                  <w:rStyle w:val="Hypertextovprepojenie"/>
                  <w:rFonts w:cstheme="minorHAnsi"/>
                  <w:sz w:val="16"/>
                  <w:szCs w:val="16"/>
                  <w:lang w:eastAsia="sk-SK"/>
                </w:rPr>
                <w:t>https://euba.sk/www_write/files/SK/docs/vnutorne-predpisy/2017/2017_studijny_poriadok.pdf</w:t>
              </w:r>
            </w:hyperlink>
          </w:p>
          <w:p w14:paraId="3A1E0702" w14:textId="77777777" w:rsidR="000F381A" w:rsidRDefault="000F381A" w:rsidP="000F381A">
            <w:pPr>
              <w:spacing w:line="216" w:lineRule="auto"/>
              <w:contextualSpacing/>
              <w:rPr>
                <w:rFonts w:cstheme="minorHAnsi"/>
                <w:color w:val="A6A6A6" w:themeColor="background1" w:themeShade="A6"/>
                <w:sz w:val="16"/>
                <w:szCs w:val="16"/>
                <w:lang w:eastAsia="sk-SK"/>
              </w:rPr>
            </w:pPr>
          </w:p>
          <w:p w14:paraId="2CFFA0EF" w14:textId="77777777" w:rsidR="000F381A" w:rsidRDefault="00693766" w:rsidP="000F381A">
            <w:pPr>
              <w:spacing w:line="216" w:lineRule="auto"/>
              <w:contextualSpacing/>
              <w:rPr>
                <w:rFonts w:cstheme="minorHAnsi"/>
                <w:color w:val="A6A6A6" w:themeColor="background1" w:themeShade="A6"/>
                <w:sz w:val="16"/>
                <w:szCs w:val="16"/>
                <w:lang w:eastAsia="sk-SK"/>
              </w:rPr>
            </w:pPr>
            <w:hyperlink r:id="rId34" w:history="1">
              <w:r w:rsidR="000F381A" w:rsidRPr="00E81255">
                <w:rPr>
                  <w:rStyle w:val="Hypertextovprepojenie"/>
                  <w:rFonts w:cstheme="minorHAnsi"/>
                  <w:sz w:val="16"/>
                  <w:szCs w:val="16"/>
                  <w:lang w:eastAsia="sk-SK"/>
                </w:rPr>
                <w:t>https://of.euba.sk/uchadzaci-o-studium/prijimacie-konanie-3-stupen</w:t>
              </w:r>
            </w:hyperlink>
          </w:p>
          <w:p w14:paraId="65CDB60E" w14:textId="77777777" w:rsidR="000F381A" w:rsidRDefault="000F381A" w:rsidP="000F381A">
            <w:pPr>
              <w:spacing w:line="216" w:lineRule="auto"/>
              <w:contextualSpacing/>
              <w:rPr>
                <w:rFonts w:cstheme="minorHAnsi"/>
                <w:color w:val="A6A6A6" w:themeColor="background1" w:themeShade="A6"/>
                <w:sz w:val="16"/>
                <w:szCs w:val="16"/>
                <w:lang w:eastAsia="sk-SK"/>
              </w:rPr>
            </w:pPr>
          </w:p>
          <w:p w14:paraId="1FCE30FF" w14:textId="77777777" w:rsidR="000F381A" w:rsidRDefault="00693766" w:rsidP="000F381A">
            <w:pPr>
              <w:spacing w:line="216" w:lineRule="auto"/>
              <w:contextualSpacing/>
              <w:rPr>
                <w:rFonts w:cstheme="minorHAnsi"/>
                <w:color w:val="A6A6A6" w:themeColor="background1" w:themeShade="A6"/>
                <w:sz w:val="16"/>
                <w:szCs w:val="16"/>
                <w:lang w:eastAsia="sk-SK"/>
              </w:rPr>
            </w:pPr>
            <w:hyperlink r:id="rId35" w:history="1">
              <w:r w:rsidR="000F381A" w:rsidRPr="00D50DED">
                <w:rPr>
                  <w:rStyle w:val="Hypertextovprepojenie"/>
                  <w:rFonts w:cstheme="minorHAnsi"/>
                  <w:sz w:val="16"/>
                  <w:szCs w:val="16"/>
                  <w:lang w:eastAsia="sk-SK"/>
                </w:rPr>
                <w:t>https://euba.sk/uchadzac/prijimacie-konanie/studenti-so-specifickymi-potrebami</w:t>
              </w:r>
            </w:hyperlink>
          </w:p>
          <w:p w14:paraId="443A6E6B" w14:textId="77777777" w:rsidR="000F381A" w:rsidRDefault="000F381A" w:rsidP="000F381A">
            <w:pPr>
              <w:spacing w:line="216" w:lineRule="auto"/>
              <w:contextualSpacing/>
              <w:rPr>
                <w:rFonts w:cstheme="minorHAnsi"/>
                <w:color w:val="A6A6A6" w:themeColor="background1" w:themeShade="A6"/>
                <w:sz w:val="16"/>
                <w:szCs w:val="16"/>
                <w:lang w:eastAsia="sk-SK"/>
              </w:rPr>
            </w:pPr>
          </w:p>
          <w:p w14:paraId="10AAD92A" w14:textId="77777777" w:rsidR="000F381A" w:rsidRDefault="00693766" w:rsidP="000F381A">
            <w:pPr>
              <w:spacing w:line="216" w:lineRule="auto"/>
              <w:contextualSpacing/>
              <w:rPr>
                <w:rFonts w:cstheme="minorHAnsi"/>
                <w:sz w:val="16"/>
                <w:szCs w:val="16"/>
                <w:lang w:eastAsia="sk-SK"/>
              </w:rPr>
            </w:pPr>
            <w:hyperlink r:id="rId36" w:history="1">
              <w:r w:rsidR="000F381A" w:rsidRPr="00D974FF">
                <w:rPr>
                  <w:rStyle w:val="Hypertextovprepojenie"/>
                  <w:rFonts w:cstheme="minorHAnsi"/>
                  <w:sz w:val="16"/>
                  <w:szCs w:val="16"/>
                  <w:lang w:eastAsia="sk-SK"/>
                </w:rPr>
                <w:t>https://of.euba.sk/www_write/files/studium/phd-studium/zasady-organizacie-studia/zasady-organizacie-doktorandskeho-studia-01092020.pdf</w:t>
              </w:r>
            </w:hyperlink>
          </w:p>
          <w:p w14:paraId="0559CF04" w14:textId="77777777" w:rsidR="000F381A" w:rsidRDefault="000F381A" w:rsidP="000F381A">
            <w:pPr>
              <w:spacing w:line="216" w:lineRule="auto"/>
              <w:contextualSpacing/>
              <w:rPr>
                <w:rFonts w:cstheme="minorHAnsi"/>
                <w:sz w:val="16"/>
                <w:szCs w:val="16"/>
                <w:lang w:eastAsia="sk-SK"/>
              </w:rPr>
            </w:pPr>
          </w:p>
          <w:p w14:paraId="78D6C7D2" w14:textId="2AE61A53" w:rsidR="00FC5770" w:rsidRPr="0060043B" w:rsidRDefault="00FC5770" w:rsidP="00E815D8">
            <w:pPr>
              <w:spacing w:line="216" w:lineRule="auto"/>
              <w:contextualSpacing/>
              <w:rPr>
                <w:rFonts w:cstheme="minorHAnsi"/>
                <w:sz w:val="16"/>
                <w:szCs w:val="16"/>
                <w:lang w:val="en-US" w:eastAsia="sk-SK"/>
              </w:rPr>
            </w:pPr>
          </w:p>
        </w:tc>
      </w:tr>
    </w:tbl>
    <w:bookmarkEnd w:id="5"/>
    <w:p w14:paraId="30E4FD67" w14:textId="054BA88A" w:rsidR="00E82D04" w:rsidRPr="0060043B" w:rsidRDefault="003812DA" w:rsidP="00BD1116">
      <w:pPr>
        <w:spacing w:before="120" w:after="0"/>
        <w:jc w:val="both"/>
        <w:rPr>
          <w:rFonts w:cstheme="minorHAnsi"/>
          <w:sz w:val="18"/>
          <w:szCs w:val="18"/>
          <w:lang w:val="en-US"/>
        </w:rPr>
      </w:pPr>
      <w:r w:rsidRPr="0060043B">
        <w:rPr>
          <w:rFonts w:cstheme="minorHAnsi"/>
          <w:b/>
          <w:bCs/>
          <w:sz w:val="18"/>
          <w:szCs w:val="18"/>
          <w:lang w:val="en-US"/>
        </w:rPr>
        <w:t>SP 5.2</w:t>
      </w:r>
      <w:r w:rsidR="00590F44" w:rsidRPr="0060043B">
        <w:rPr>
          <w:rFonts w:cstheme="minorHAnsi"/>
          <w:b/>
          <w:bCs/>
          <w:sz w:val="18"/>
          <w:szCs w:val="18"/>
          <w:lang w:val="en-US"/>
        </w:rPr>
        <w:t>.</w:t>
      </w:r>
      <w:r w:rsidRPr="0060043B">
        <w:rPr>
          <w:rFonts w:cstheme="minorHAnsi"/>
          <w:b/>
          <w:bCs/>
          <w:sz w:val="18"/>
          <w:szCs w:val="18"/>
          <w:lang w:val="en-US"/>
        </w:rPr>
        <w:t xml:space="preserve"> </w:t>
      </w:r>
      <w:r w:rsidR="00A54F9D" w:rsidRPr="0060043B">
        <w:rPr>
          <w:rFonts w:cstheme="minorHAnsi"/>
          <w:bCs/>
          <w:sz w:val="18"/>
          <w:szCs w:val="18"/>
          <w:lang w:val="en-US"/>
        </w:rPr>
        <w:t>The study programme specifies the requirements for</w:t>
      </w:r>
      <w:r w:rsidR="000B3A54" w:rsidRPr="0060043B">
        <w:rPr>
          <w:rFonts w:cstheme="minorHAnsi"/>
          <w:bCs/>
          <w:sz w:val="18"/>
          <w:szCs w:val="18"/>
          <w:lang w:val="en-US"/>
        </w:rPr>
        <w:t xml:space="preserve"> applicants</w:t>
      </w:r>
      <w:r w:rsidR="00A54F9D" w:rsidRPr="0060043B">
        <w:rPr>
          <w:rFonts w:cstheme="minorHAnsi"/>
          <w:bCs/>
          <w:sz w:val="18"/>
          <w:szCs w:val="18"/>
          <w:lang w:val="en-US"/>
        </w:rPr>
        <w:t xml:space="preserve"> and the selection process, </w:t>
      </w:r>
      <w:r w:rsidR="000B3A54" w:rsidRPr="0060043B">
        <w:rPr>
          <w:rFonts w:cstheme="minorHAnsi"/>
          <w:bCs/>
          <w:sz w:val="18"/>
          <w:szCs w:val="18"/>
          <w:lang w:val="en-US"/>
        </w:rPr>
        <w:t xml:space="preserve">the requiremennts </w:t>
      </w:r>
      <w:r w:rsidR="00A54F9D" w:rsidRPr="0060043B">
        <w:rPr>
          <w:rFonts w:cstheme="minorHAnsi"/>
          <w:bCs/>
          <w:sz w:val="18"/>
          <w:szCs w:val="18"/>
          <w:lang w:val="en-US"/>
        </w:rPr>
        <w:t xml:space="preserve">correspond to the level of the qualifications framework. The admission procedure is reliable, fair, and transparent. The criteria and requirements for </w:t>
      </w:r>
      <w:r w:rsidR="00AC1607" w:rsidRPr="0060043B">
        <w:rPr>
          <w:rFonts w:cstheme="minorHAnsi"/>
          <w:bCs/>
          <w:sz w:val="18"/>
          <w:szCs w:val="18"/>
          <w:lang w:val="en-US"/>
        </w:rPr>
        <w:t xml:space="preserve">applicants </w:t>
      </w:r>
      <w:r w:rsidR="00A54F9D" w:rsidRPr="0060043B">
        <w:rPr>
          <w:rFonts w:cstheme="minorHAnsi"/>
          <w:bCs/>
          <w:sz w:val="18"/>
          <w:szCs w:val="18"/>
          <w:lang w:val="en-US"/>
        </w:rPr>
        <w:t xml:space="preserve">are published in advance and easily accessible. The admission procedure is inclusive and ensures equal opportunities for every </w:t>
      </w:r>
      <w:r w:rsidR="00AC1607" w:rsidRPr="0060043B">
        <w:rPr>
          <w:rFonts w:cstheme="minorHAnsi"/>
          <w:bCs/>
          <w:sz w:val="18"/>
          <w:szCs w:val="18"/>
          <w:lang w:val="en-US"/>
        </w:rPr>
        <w:t xml:space="preserve">applicant </w:t>
      </w:r>
      <w:r w:rsidR="00A54F9D" w:rsidRPr="0060043B">
        <w:rPr>
          <w:rFonts w:cstheme="minorHAnsi"/>
          <w:bCs/>
          <w:sz w:val="18"/>
          <w:szCs w:val="18"/>
          <w:lang w:val="en-US"/>
        </w:rPr>
        <w:t>demonstrat</w:t>
      </w:r>
      <w:r w:rsidR="00AC1607" w:rsidRPr="0060043B">
        <w:rPr>
          <w:rFonts w:cstheme="minorHAnsi"/>
          <w:bCs/>
          <w:sz w:val="18"/>
          <w:szCs w:val="18"/>
          <w:lang w:val="en-US"/>
        </w:rPr>
        <w:t>ing</w:t>
      </w:r>
      <w:r w:rsidR="00A54F9D" w:rsidRPr="0060043B">
        <w:rPr>
          <w:rFonts w:cstheme="minorHAnsi"/>
          <w:bCs/>
          <w:sz w:val="18"/>
          <w:szCs w:val="18"/>
          <w:lang w:val="en-US"/>
        </w:rPr>
        <w:t xml:space="preserve"> </w:t>
      </w:r>
      <w:r w:rsidR="00232E92" w:rsidRPr="0060043B">
        <w:rPr>
          <w:rFonts w:cstheme="minorHAnsi"/>
          <w:bCs/>
          <w:sz w:val="18"/>
          <w:szCs w:val="18"/>
          <w:lang w:val="en-US"/>
        </w:rPr>
        <w:t xml:space="preserve">feasibility </w:t>
      </w:r>
      <w:r w:rsidR="00A54F9D" w:rsidRPr="0060043B">
        <w:rPr>
          <w:rFonts w:cstheme="minorHAnsi"/>
          <w:bCs/>
          <w:sz w:val="18"/>
          <w:szCs w:val="18"/>
          <w:lang w:val="en-US"/>
        </w:rPr>
        <w:t>for</w:t>
      </w:r>
      <w:r w:rsidR="00903EB5" w:rsidRPr="0060043B">
        <w:rPr>
          <w:rFonts w:cstheme="minorHAnsi"/>
          <w:bCs/>
          <w:sz w:val="18"/>
          <w:szCs w:val="18"/>
          <w:lang w:val="en-US"/>
        </w:rPr>
        <w:t xml:space="preserve"> compl</w:t>
      </w:r>
      <w:r w:rsidR="00887AC7" w:rsidRPr="0060043B">
        <w:rPr>
          <w:rFonts w:cstheme="minorHAnsi"/>
          <w:bCs/>
          <w:sz w:val="18"/>
          <w:szCs w:val="18"/>
          <w:lang w:val="en-US"/>
        </w:rPr>
        <w:t>e</w:t>
      </w:r>
      <w:r w:rsidR="00903EB5" w:rsidRPr="0060043B">
        <w:rPr>
          <w:rFonts w:cstheme="minorHAnsi"/>
          <w:bCs/>
          <w:sz w:val="18"/>
          <w:szCs w:val="18"/>
          <w:lang w:val="en-US"/>
        </w:rPr>
        <w:t>tion</w:t>
      </w:r>
      <w:r w:rsidR="00A54F9D" w:rsidRPr="0060043B">
        <w:rPr>
          <w:rFonts w:cstheme="minorHAnsi"/>
          <w:bCs/>
          <w:sz w:val="18"/>
          <w:szCs w:val="18"/>
          <w:lang w:val="en-US"/>
        </w:rPr>
        <w:t xml:space="preserve">. The selection process of </w:t>
      </w:r>
      <w:r w:rsidR="009A3E74" w:rsidRPr="0060043B">
        <w:rPr>
          <w:rFonts w:cstheme="minorHAnsi"/>
          <w:bCs/>
          <w:sz w:val="18"/>
          <w:szCs w:val="18"/>
          <w:lang w:val="en-US"/>
        </w:rPr>
        <w:t xml:space="preserve">applicants </w:t>
      </w:r>
      <w:r w:rsidR="00A54F9D" w:rsidRPr="0060043B">
        <w:rPr>
          <w:rFonts w:cstheme="minorHAnsi"/>
          <w:bCs/>
          <w:sz w:val="18"/>
          <w:szCs w:val="18"/>
          <w:lang w:val="en-US"/>
        </w:rPr>
        <w:t>is based on appropriate methods of assessing their eligibility for the study.</w:t>
      </w:r>
      <w:r w:rsidR="00A54F9D"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04"/>
        <w:gridCol w:w="3874"/>
      </w:tblGrid>
      <w:tr w:rsidR="001130E1" w:rsidRPr="0060043B" w14:paraId="39BE166C"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211F688B" w14:textId="7908520D"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4CFA4F39" w14:textId="7EFC001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40345E4B" w14:textId="77777777" w:rsidTr="00F4422E">
        <w:trPr>
          <w:trHeight w:val="431"/>
        </w:trPr>
        <w:tc>
          <w:tcPr>
            <w:tcW w:w="7510" w:type="dxa"/>
          </w:tcPr>
          <w:p w14:paraId="38FFD831" w14:textId="240B2F58" w:rsidR="00581BA4" w:rsidRPr="00581BA4"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xml:space="preserve">Specified requirements for applicants are listed in the study regulations, but separately on the website of the faculty in the section "applicants for study </w:t>
            </w:r>
            <w:r>
              <w:rPr>
                <w:rFonts w:cstheme="minorHAnsi"/>
                <w:bCs/>
                <w:i/>
                <w:iCs/>
                <w:sz w:val="16"/>
                <w:szCs w:val="16"/>
                <w:lang w:val="en-US" w:eastAsia="sk-SK"/>
              </w:rPr>
              <w:t>–</w:t>
            </w:r>
            <w:r w:rsidRPr="00581BA4">
              <w:rPr>
                <w:rFonts w:cstheme="minorHAnsi"/>
                <w:bCs/>
                <w:i/>
                <w:iCs/>
                <w:sz w:val="16"/>
                <w:szCs w:val="16"/>
                <w:lang w:val="en-US" w:eastAsia="sk-SK"/>
              </w:rPr>
              <w:t xml:space="preserve"> </w:t>
            </w:r>
            <w:r>
              <w:rPr>
                <w:rFonts w:cstheme="minorHAnsi"/>
                <w:bCs/>
                <w:i/>
                <w:iCs/>
                <w:sz w:val="16"/>
                <w:szCs w:val="16"/>
                <w:lang w:val="en-US" w:eastAsia="sk-SK"/>
              </w:rPr>
              <w:t>PhD. Study</w:t>
            </w:r>
            <w:r w:rsidRPr="00581BA4">
              <w:rPr>
                <w:rFonts w:cstheme="minorHAnsi"/>
                <w:bCs/>
                <w:i/>
                <w:iCs/>
                <w:sz w:val="16"/>
                <w:szCs w:val="16"/>
                <w:lang w:val="en-US" w:eastAsia="sk-SK"/>
              </w:rPr>
              <w:t>". Within their framework, the conditions for the applicant are clearly set out as:</w:t>
            </w:r>
          </w:p>
          <w:p w14:paraId="4A159915" w14:textId="18C8D537" w:rsidR="00581BA4" w:rsidRPr="00581BA4"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xml:space="preserve">"The basic condition for admission to the study of an accredited study program in the field of study of doctoral studies is the completion of the study program of the 2nd degree of study in the same or a related study program and the successful completion of the entrance examination. Other conditions for admission to doctoral studies (approved by the Academic Senate of the Faculty of </w:t>
            </w:r>
            <w:r w:rsidR="00230026">
              <w:rPr>
                <w:rFonts w:cstheme="minorHAnsi"/>
                <w:bCs/>
                <w:i/>
                <w:iCs/>
                <w:sz w:val="16"/>
                <w:szCs w:val="16"/>
                <w:lang w:val="en-US" w:eastAsia="sk-SK"/>
              </w:rPr>
              <w:t>Commerce</w:t>
            </w:r>
            <w:r>
              <w:rPr>
                <w:rFonts w:cstheme="minorHAnsi"/>
                <w:bCs/>
                <w:i/>
                <w:iCs/>
                <w:sz w:val="16"/>
                <w:szCs w:val="16"/>
                <w:lang w:val="en-US" w:eastAsia="sk-SK"/>
              </w:rPr>
              <w:t xml:space="preserve"> of University of Economics</w:t>
            </w:r>
            <w:r w:rsidRPr="00581BA4">
              <w:rPr>
                <w:rFonts w:cstheme="minorHAnsi"/>
                <w:bCs/>
                <w:i/>
                <w:iCs/>
                <w:sz w:val="16"/>
                <w:szCs w:val="16"/>
                <w:lang w:val="en-US" w:eastAsia="sk-SK"/>
              </w:rPr>
              <w:t xml:space="preserve"> in Bratislava on 4 December 2020) are:</w:t>
            </w:r>
          </w:p>
          <w:p w14:paraId="399E86D5" w14:textId="77777777" w:rsidR="00581BA4" w:rsidRPr="00581BA4"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completed university education in economics,</w:t>
            </w:r>
          </w:p>
          <w:p w14:paraId="11A768CE" w14:textId="5A45BE80" w:rsidR="00581BA4" w:rsidRPr="00581BA4"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or completed university education of another specialization and at the same time submission of a document confirming the applicant's orientation corresponding to the profile of the relevant study program to which the applicant applies (e</w:t>
            </w:r>
            <w:r>
              <w:rPr>
                <w:rFonts w:cstheme="minorHAnsi"/>
                <w:bCs/>
                <w:i/>
                <w:iCs/>
                <w:sz w:val="16"/>
                <w:szCs w:val="16"/>
                <w:lang w:val="en-US" w:eastAsia="sk-SK"/>
              </w:rPr>
              <w:t>.</w:t>
            </w:r>
            <w:r w:rsidRPr="00581BA4">
              <w:rPr>
                <w:rFonts w:cstheme="minorHAnsi"/>
                <w:bCs/>
                <w:i/>
                <w:iCs/>
                <w:sz w:val="16"/>
                <w:szCs w:val="16"/>
                <w:lang w:val="en-US" w:eastAsia="sk-SK"/>
              </w:rPr>
              <w:t>g</w:t>
            </w:r>
            <w:r>
              <w:rPr>
                <w:rFonts w:cstheme="minorHAnsi"/>
                <w:bCs/>
                <w:i/>
                <w:iCs/>
                <w:sz w:val="16"/>
                <w:szCs w:val="16"/>
                <w:lang w:val="en-US" w:eastAsia="sk-SK"/>
              </w:rPr>
              <w:t>.,</w:t>
            </w:r>
            <w:r w:rsidRPr="00581BA4">
              <w:rPr>
                <w:rFonts w:cstheme="minorHAnsi"/>
                <w:bCs/>
                <w:i/>
                <w:iCs/>
                <w:sz w:val="16"/>
                <w:szCs w:val="16"/>
                <w:lang w:val="en-US" w:eastAsia="sk-SK"/>
              </w:rPr>
              <w:t xml:space="preserve"> confirmation of completion of another form of economic education, or proof of at least three years </w:t>
            </w:r>
            <w:r>
              <w:rPr>
                <w:rFonts w:cstheme="minorHAnsi"/>
                <w:bCs/>
                <w:i/>
                <w:iCs/>
                <w:sz w:val="16"/>
                <w:szCs w:val="16"/>
                <w:lang w:val="en-US" w:eastAsia="sk-SK"/>
              </w:rPr>
              <w:t xml:space="preserve">working in job position that correspond to </w:t>
            </w:r>
            <w:r w:rsidRPr="00581BA4">
              <w:rPr>
                <w:rFonts w:cstheme="minorHAnsi"/>
                <w:bCs/>
                <w:i/>
                <w:iCs/>
                <w:sz w:val="16"/>
                <w:szCs w:val="16"/>
                <w:lang w:val="en-US" w:eastAsia="sk-SK"/>
              </w:rPr>
              <w:t>the relevant study program),</w:t>
            </w:r>
          </w:p>
          <w:p w14:paraId="5E6C6EFE" w14:textId="77777777" w:rsidR="00581BA4" w:rsidRPr="00581BA4"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knowledge of English - a level of knowledge of at least level B2 (according to the Common European Framework of Reference - SERR / CEFR). "</w:t>
            </w:r>
          </w:p>
          <w:p w14:paraId="4C6F0978" w14:textId="09DEB85A" w:rsidR="00B80220" w:rsidRPr="0060043B" w:rsidRDefault="00581BA4" w:rsidP="00581BA4">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 xml:space="preserve">The conditions of the admission procedure are transparent and non-discriminatory, the objectivity of the commission is ensured by at least three of its members appointed by the dean of the Faculty of </w:t>
            </w:r>
            <w:r>
              <w:rPr>
                <w:rFonts w:cstheme="minorHAnsi"/>
                <w:bCs/>
                <w:i/>
                <w:iCs/>
                <w:sz w:val="16"/>
                <w:szCs w:val="16"/>
                <w:lang w:val="en-US" w:eastAsia="sk-SK"/>
              </w:rPr>
              <w:t>Commerce</w:t>
            </w:r>
            <w:r w:rsidRPr="00581BA4">
              <w:rPr>
                <w:rFonts w:cstheme="minorHAnsi"/>
                <w:bCs/>
                <w:i/>
                <w:iCs/>
                <w:sz w:val="16"/>
                <w:szCs w:val="16"/>
                <w:lang w:val="en-US" w:eastAsia="sk-SK"/>
              </w:rPr>
              <w:t>. A part of the archived sheet is a detailed description of the evaluation of individual candidates.</w:t>
            </w:r>
          </w:p>
        </w:tc>
        <w:tc>
          <w:tcPr>
            <w:tcW w:w="2268" w:type="dxa"/>
          </w:tcPr>
          <w:p w14:paraId="395D67F2" w14:textId="77777777" w:rsidR="00581BA4" w:rsidRDefault="00693766" w:rsidP="00581BA4">
            <w:pPr>
              <w:spacing w:line="216" w:lineRule="auto"/>
              <w:contextualSpacing/>
              <w:rPr>
                <w:rStyle w:val="Hypertextovprepojenie"/>
                <w:rFonts w:cstheme="minorHAnsi"/>
                <w:bCs/>
                <w:i/>
                <w:iCs/>
                <w:sz w:val="16"/>
                <w:szCs w:val="16"/>
                <w:lang w:eastAsia="sk-SK"/>
              </w:rPr>
            </w:pPr>
            <w:hyperlink r:id="rId37" w:history="1">
              <w:r w:rsidR="00581BA4" w:rsidRPr="00E81255">
                <w:rPr>
                  <w:rStyle w:val="Hypertextovprepojenie"/>
                  <w:rFonts w:cstheme="minorHAnsi"/>
                  <w:bCs/>
                  <w:i/>
                  <w:iCs/>
                  <w:sz w:val="16"/>
                  <w:szCs w:val="16"/>
                  <w:lang w:eastAsia="sk-SK"/>
                </w:rPr>
                <w:t>https://of.euba.sk/uchadzaci-o-studium/prijimacie-konanie-3-stupen</w:t>
              </w:r>
            </w:hyperlink>
          </w:p>
          <w:p w14:paraId="4F69884E" w14:textId="77777777" w:rsidR="00581BA4" w:rsidRDefault="00581BA4" w:rsidP="00581BA4">
            <w:pPr>
              <w:spacing w:line="216" w:lineRule="auto"/>
              <w:contextualSpacing/>
              <w:rPr>
                <w:rFonts w:cstheme="minorHAnsi"/>
                <w:bCs/>
                <w:i/>
                <w:iCs/>
                <w:color w:val="A6A6A6" w:themeColor="background1" w:themeShade="A6"/>
                <w:sz w:val="16"/>
                <w:szCs w:val="16"/>
                <w:lang w:eastAsia="sk-SK"/>
              </w:rPr>
            </w:pPr>
          </w:p>
          <w:p w14:paraId="1E9EE690" w14:textId="77777777" w:rsidR="00581BA4" w:rsidRDefault="00693766" w:rsidP="00581BA4">
            <w:pPr>
              <w:spacing w:line="216" w:lineRule="auto"/>
              <w:contextualSpacing/>
              <w:rPr>
                <w:rFonts w:cstheme="minorHAnsi"/>
                <w:bCs/>
                <w:i/>
                <w:iCs/>
                <w:color w:val="A6A6A6" w:themeColor="background1" w:themeShade="A6"/>
                <w:sz w:val="16"/>
                <w:szCs w:val="16"/>
                <w:lang w:eastAsia="sk-SK"/>
              </w:rPr>
            </w:pPr>
            <w:hyperlink r:id="rId38" w:history="1">
              <w:r w:rsidR="00581BA4" w:rsidRPr="00E81255">
                <w:rPr>
                  <w:rStyle w:val="Hypertextovprepojenie"/>
                  <w:rFonts w:cstheme="minorHAnsi"/>
                  <w:bCs/>
                  <w:i/>
                  <w:iCs/>
                  <w:sz w:val="16"/>
                  <w:szCs w:val="16"/>
                  <w:lang w:eastAsia="sk-SK"/>
                </w:rPr>
                <w:t>https://of.euba.sk/www_write/files/studium/uchadzaci-o-studium/phd-stupen/2021-2022/2020-informacie-o-prijimacom-konani.pdf</w:t>
              </w:r>
            </w:hyperlink>
          </w:p>
          <w:p w14:paraId="50FFEE10" w14:textId="77777777" w:rsidR="00581BA4" w:rsidRDefault="00581BA4" w:rsidP="00581BA4">
            <w:pPr>
              <w:spacing w:line="216" w:lineRule="auto"/>
              <w:contextualSpacing/>
              <w:rPr>
                <w:rFonts w:cstheme="minorHAnsi"/>
                <w:bCs/>
                <w:i/>
                <w:iCs/>
                <w:color w:val="7F7F7F" w:themeColor="text1" w:themeTint="80"/>
                <w:sz w:val="16"/>
                <w:szCs w:val="16"/>
                <w:lang w:eastAsia="sk-SK"/>
              </w:rPr>
            </w:pPr>
          </w:p>
          <w:p w14:paraId="5ACB316F" w14:textId="5A603EFD" w:rsidR="00B80220" w:rsidRPr="0060043B" w:rsidRDefault="00B80220" w:rsidP="00A54F9D">
            <w:pPr>
              <w:spacing w:line="216" w:lineRule="auto"/>
              <w:contextualSpacing/>
              <w:rPr>
                <w:rFonts w:cstheme="minorHAnsi"/>
                <w:sz w:val="16"/>
                <w:szCs w:val="16"/>
                <w:lang w:val="en-US" w:eastAsia="sk-SK"/>
              </w:rPr>
            </w:pPr>
          </w:p>
        </w:tc>
      </w:tr>
    </w:tbl>
    <w:p w14:paraId="6B72ADF6" w14:textId="2C3D170D" w:rsidR="00E82D04" w:rsidRPr="0060043B" w:rsidRDefault="00E300DE" w:rsidP="00BD1116">
      <w:pPr>
        <w:spacing w:before="120" w:after="0"/>
        <w:jc w:val="both"/>
        <w:rPr>
          <w:rFonts w:cstheme="minorHAnsi"/>
          <w:sz w:val="18"/>
          <w:szCs w:val="18"/>
          <w:lang w:val="en-US"/>
        </w:rPr>
      </w:pPr>
      <w:r w:rsidRPr="0060043B">
        <w:rPr>
          <w:rFonts w:cstheme="minorHAnsi"/>
          <w:b/>
          <w:bCs/>
          <w:sz w:val="18"/>
          <w:szCs w:val="18"/>
          <w:lang w:val="en-US"/>
        </w:rPr>
        <w:t>SP 5.3</w:t>
      </w:r>
      <w:r w:rsidR="00EB67E2" w:rsidRPr="0060043B">
        <w:rPr>
          <w:rFonts w:cstheme="minorHAnsi"/>
          <w:b/>
          <w:bCs/>
          <w:sz w:val="18"/>
          <w:szCs w:val="18"/>
          <w:lang w:val="en-US"/>
        </w:rPr>
        <w:t>.</w:t>
      </w:r>
      <w:r w:rsidR="00E82D04" w:rsidRPr="0060043B">
        <w:rPr>
          <w:rFonts w:cstheme="minorHAnsi"/>
          <w:b/>
          <w:bCs/>
          <w:sz w:val="18"/>
          <w:szCs w:val="18"/>
          <w:lang w:val="en-US"/>
        </w:rPr>
        <w:t xml:space="preserve"> </w:t>
      </w:r>
      <w:r w:rsidR="00A54F9D" w:rsidRPr="0060043B">
        <w:rPr>
          <w:rFonts w:cstheme="minorHAnsi"/>
          <w:sz w:val="18"/>
          <w:szCs w:val="18"/>
          <w:lang w:val="en-US"/>
        </w:rPr>
        <w:t>The rules for the</w:t>
      </w:r>
      <w:r w:rsidR="00C804A6" w:rsidRPr="0060043B">
        <w:rPr>
          <w:rFonts w:cstheme="minorHAnsi"/>
          <w:sz w:val="18"/>
          <w:szCs w:val="18"/>
          <w:lang w:val="en-US"/>
        </w:rPr>
        <w:t xml:space="preserve"> </w:t>
      </w:r>
      <w:r w:rsidR="00EF7B59" w:rsidRPr="0060043B">
        <w:rPr>
          <w:rFonts w:cstheme="minorHAnsi"/>
          <w:sz w:val="18"/>
          <w:szCs w:val="18"/>
          <w:lang w:val="en-US"/>
        </w:rPr>
        <w:t xml:space="preserve">delivery </w:t>
      </w:r>
      <w:r w:rsidR="00A54F9D" w:rsidRPr="0060043B">
        <w:rPr>
          <w:rFonts w:cstheme="minorHAnsi"/>
          <w:sz w:val="18"/>
          <w:szCs w:val="18"/>
          <w:lang w:val="en-US"/>
        </w:rPr>
        <w:t xml:space="preserve">of the study programme regulate and facilitate the recognition of </w:t>
      </w:r>
      <w:r w:rsidR="00444716" w:rsidRPr="0060043B">
        <w:rPr>
          <w:rFonts w:cstheme="minorHAnsi"/>
          <w:sz w:val="18"/>
          <w:szCs w:val="18"/>
          <w:lang w:val="en-US"/>
        </w:rPr>
        <w:t xml:space="preserve">the </w:t>
      </w:r>
      <w:r w:rsidR="00A54F9D" w:rsidRPr="0060043B">
        <w:rPr>
          <w:rFonts w:cstheme="minorHAnsi"/>
          <w:sz w:val="18"/>
          <w:szCs w:val="18"/>
          <w:lang w:val="en-US"/>
        </w:rPr>
        <w:t xml:space="preserve">study and parts of the study by the </w:t>
      </w:r>
      <w:r w:rsidR="00A54F9D" w:rsidRPr="0060043B">
        <w:rPr>
          <w:sz w:val="18"/>
          <w:szCs w:val="18"/>
          <w:lang w:val="en-US"/>
        </w:rPr>
        <w:t>Convention on the Recognition of Qualifications concerning Higher Education in the European Region</w:t>
      </w:r>
      <w:r w:rsidR="00A54F9D" w:rsidRPr="0060043B">
        <w:rPr>
          <w:rFonts w:cstheme="minorHAnsi"/>
          <w:sz w:val="18"/>
          <w:szCs w:val="18"/>
          <w:lang w:val="en-US"/>
        </w:rPr>
        <w:t xml:space="preserve"> </w:t>
      </w:r>
      <w:r w:rsidR="00EF7B59" w:rsidRPr="0060043B">
        <w:rPr>
          <w:rFonts w:cstheme="minorHAnsi"/>
          <w:sz w:val="18"/>
          <w:szCs w:val="18"/>
          <w:lang w:val="en-US"/>
        </w:rPr>
        <w:t xml:space="preserve">so that domestic and foreign </w:t>
      </w:r>
      <w:r w:rsidR="00A54F9D" w:rsidRPr="0060043B">
        <w:rPr>
          <w:rFonts w:cstheme="minorHAnsi"/>
          <w:sz w:val="18"/>
          <w:szCs w:val="18"/>
          <w:lang w:val="en-US"/>
        </w:rPr>
        <w:t>student mobility</w:t>
      </w:r>
      <w:r w:rsidR="00EF7B59" w:rsidRPr="0060043B">
        <w:rPr>
          <w:rFonts w:cstheme="minorHAnsi"/>
          <w:sz w:val="18"/>
          <w:szCs w:val="18"/>
          <w:lang w:val="en-US"/>
        </w:rPr>
        <w:t xml:space="preserve"> is promoted</w:t>
      </w:r>
      <w:r w:rsidR="00CF144C" w:rsidRPr="0060043B">
        <w:rPr>
          <w:rFonts w:cstheme="minorHAnsi"/>
          <w:sz w:val="18"/>
          <w:szCs w:val="18"/>
          <w:lang w:val="en-US"/>
        </w:rPr>
        <w:t>.</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868"/>
        <w:gridCol w:w="3910"/>
      </w:tblGrid>
      <w:tr w:rsidR="001130E1" w:rsidRPr="0060043B" w14:paraId="51C3985F"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7189FBFD" w14:textId="4779AF0D"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55950A93" w14:textId="2643179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517DD6" w:rsidRPr="0060043B" w14:paraId="63B194FD" w14:textId="77777777" w:rsidTr="00F4422E">
        <w:trPr>
          <w:trHeight w:val="431"/>
        </w:trPr>
        <w:tc>
          <w:tcPr>
            <w:tcW w:w="7510" w:type="dxa"/>
          </w:tcPr>
          <w:p w14:paraId="57B94EB9" w14:textId="2B52FB6E" w:rsidR="00517DD6" w:rsidRPr="0060043B" w:rsidRDefault="00517DD6" w:rsidP="00517DD6">
            <w:pPr>
              <w:spacing w:line="216" w:lineRule="auto"/>
              <w:contextualSpacing/>
              <w:rPr>
                <w:rFonts w:cstheme="minorHAnsi"/>
                <w:bCs/>
                <w:i/>
                <w:iCs/>
                <w:sz w:val="16"/>
                <w:szCs w:val="16"/>
                <w:lang w:val="en-US" w:eastAsia="sk-SK"/>
              </w:rPr>
            </w:pPr>
            <w:r w:rsidRPr="00581BA4">
              <w:rPr>
                <w:rFonts w:cstheme="minorHAnsi"/>
                <w:bCs/>
                <w:i/>
                <w:iCs/>
                <w:sz w:val="16"/>
                <w:szCs w:val="16"/>
                <w:lang w:val="en-US" w:eastAsia="sk-SK"/>
              </w:rPr>
              <w:t>In order to support the domestic and especially foreign mobility of doctoral students, the recognition of studies and parts of studies</w:t>
            </w:r>
            <w:r>
              <w:rPr>
                <w:rFonts w:cstheme="minorHAnsi"/>
                <w:bCs/>
                <w:i/>
                <w:iCs/>
                <w:sz w:val="16"/>
                <w:szCs w:val="16"/>
                <w:lang w:val="en-US" w:eastAsia="sk-SK"/>
              </w:rPr>
              <w:t xml:space="preserve"> is,</w:t>
            </w:r>
            <w:r w:rsidRPr="00581BA4">
              <w:rPr>
                <w:rFonts w:cstheme="minorHAnsi"/>
                <w:bCs/>
                <w:i/>
                <w:iCs/>
                <w:sz w:val="16"/>
                <w:szCs w:val="16"/>
                <w:lang w:val="en-US" w:eastAsia="sk-SK"/>
              </w:rPr>
              <w:t xml:space="preserve"> in accordance with the Convention on the Recognition of Qualifications concerning Higher Education in the European Region</w:t>
            </w:r>
            <w:r>
              <w:rPr>
                <w:rFonts w:cstheme="minorHAnsi"/>
                <w:bCs/>
                <w:i/>
                <w:iCs/>
                <w:sz w:val="16"/>
                <w:szCs w:val="16"/>
                <w:lang w:val="en-US" w:eastAsia="sk-SK"/>
              </w:rPr>
              <w:t>,</w:t>
            </w:r>
            <w:r w:rsidRPr="00581BA4">
              <w:rPr>
                <w:rFonts w:cstheme="minorHAnsi"/>
                <w:bCs/>
                <w:i/>
                <w:iCs/>
                <w:sz w:val="16"/>
                <w:szCs w:val="16"/>
                <w:lang w:val="en-US" w:eastAsia="sk-SK"/>
              </w:rPr>
              <w:t xml:space="preserve"> ensured by a special regulation available on the faculty website</w:t>
            </w:r>
            <w:r>
              <w:rPr>
                <w:rFonts w:cstheme="minorHAnsi"/>
                <w:bCs/>
                <w:i/>
                <w:iCs/>
                <w:sz w:val="16"/>
                <w:szCs w:val="16"/>
                <w:lang w:val="en-US" w:eastAsia="sk-SK"/>
              </w:rPr>
              <w:t xml:space="preserve">: </w:t>
            </w:r>
            <w:r w:rsidRPr="00517DD6">
              <w:rPr>
                <w:rFonts w:cstheme="minorHAnsi"/>
                <w:bCs/>
                <w:i/>
                <w:iCs/>
                <w:sz w:val="16"/>
                <w:szCs w:val="16"/>
                <w:lang w:val="en-US" w:eastAsia="sk-SK"/>
              </w:rPr>
              <w:t xml:space="preserve">Internal guidelines of the </w:t>
            </w:r>
            <w:r>
              <w:rPr>
                <w:rFonts w:cstheme="minorHAnsi"/>
                <w:bCs/>
                <w:i/>
                <w:iCs/>
                <w:sz w:val="16"/>
                <w:szCs w:val="16"/>
                <w:lang w:val="en-US" w:eastAsia="sk-SK"/>
              </w:rPr>
              <w:t>d</w:t>
            </w:r>
            <w:r w:rsidRPr="00517DD6">
              <w:rPr>
                <w:rFonts w:cstheme="minorHAnsi"/>
                <w:bCs/>
                <w:i/>
                <w:iCs/>
                <w:sz w:val="16"/>
                <w:szCs w:val="16"/>
                <w:lang w:val="en-US" w:eastAsia="sk-SK"/>
              </w:rPr>
              <w:t xml:space="preserve">ean of the Faculty of </w:t>
            </w:r>
            <w:r>
              <w:rPr>
                <w:rFonts w:cstheme="minorHAnsi"/>
                <w:bCs/>
                <w:i/>
                <w:iCs/>
                <w:sz w:val="16"/>
                <w:szCs w:val="16"/>
                <w:lang w:val="en-US" w:eastAsia="sk-SK"/>
              </w:rPr>
              <w:t xml:space="preserve">Commerce of University of Economics In Bratislava number 2/2019: </w:t>
            </w:r>
            <w:r w:rsidRPr="00517DD6">
              <w:rPr>
                <w:rFonts w:cstheme="minorHAnsi"/>
                <w:bCs/>
                <w:i/>
                <w:iCs/>
                <w:sz w:val="16"/>
                <w:szCs w:val="16"/>
                <w:lang w:val="en-US" w:eastAsia="sk-SK"/>
              </w:rPr>
              <w:t xml:space="preserve">Framework conditions for the </w:t>
            </w:r>
            <w:r>
              <w:rPr>
                <w:rFonts w:cstheme="minorHAnsi"/>
                <w:bCs/>
                <w:i/>
                <w:iCs/>
                <w:sz w:val="16"/>
                <w:szCs w:val="16"/>
                <w:lang w:val="en-US" w:eastAsia="sk-SK"/>
              </w:rPr>
              <w:t>sending</w:t>
            </w:r>
            <w:r w:rsidRPr="00517DD6">
              <w:rPr>
                <w:rFonts w:cstheme="minorHAnsi"/>
                <w:bCs/>
                <w:i/>
                <w:iCs/>
                <w:sz w:val="16"/>
                <w:szCs w:val="16"/>
                <w:lang w:val="en-US" w:eastAsia="sk-SK"/>
              </w:rPr>
              <w:t xml:space="preserve"> of students </w:t>
            </w:r>
            <w:r>
              <w:rPr>
                <w:rFonts w:cstheme="minorHAnsi"/>
                <w:bCs/>
                <w:i/>
                <w:iCs/>
                <w:sz w:val="16"/>
                <w:szCs w:val="16"/>
                <w:lang w:val="en-US" w:eastAsia="sk-SK"/>
              </w:rPr>
              <w:t xml:space="preserve">of Faculty of Commerce </w:t>
            </w:r>
            <w:r w:rsidRPr="00517DD6">
              <w:rPr>
                <w:rFonts w:cstheme="minorHAnsi"/>
                <w:bCs/>
                <w:i/>
                <w:iCs/>
                <w:sz w:val="16"/>
                <w:szCs w:val="16"/>
                <w:lang w:val="en-US" w:eastAsia="sk-SK"/>
              </w:rPr>
              <w:t>abroad and principles for the recognition of part of their studies abroad "</w:t>
            </w:r>
          </w:p>
        </w:tc>
        <w:tc>
          <w:tcPr>
            <w:tcW w:w="2268" w:type="dxa"/>
          </w:tcPr>
          <w:p w14:paraId="499D2FE3" w14:textId="77777777" w:rsidR="00517DD6" w:rsidRDefault="00693766" w:rsidP="00517DD6">
            <w:pPr>
              <w:spacing w:line="216" w:lineRule="auto"/>
              <w:contextualSpacing/>
              <w:rPr>
                <w:rFonts w:cstheme="minorHAnsi"/>
                <w:color w:val="A6A6A6" w:themeColor="background1" w:themeShade="A6"/>
                <w:sz w:val="16"/>
                <w:szCs w:val="16"/>
                <w:lang w:eastAsia="sk-SK"/>
              </w:rPr>
            </w:pPr>
            <w:hyperlink r:id="rId39" w:history="1">
              <w:r w:rsidR="00517DD6" w:rsidRPr="00D50DED">
                <w:rPr>
                  <w:rStyle w:val="Hypertextovprepojenie"/>
                  <w:rFonts w:cstheme="minorHAnsi"/>
                  <w:sz w:val="16"/>
                  <w:szCs w:val="16"/>
                  <w:lang w:eastAsia="sk-SK"/>
                </w:rPr>
                <w:t>https://euba.sk/medzinarodne-vztahy/odchadzajuci-studenti/erasmus-studium-v-eu</w:t>
              </w:r>
            </w:hyperlink>
          </w:p>
          <w:p w14:paraId="2E42FF64" w14:textId="77777777" w:rsidR="00517DD6" w:rsidRDefault="00517DD6" w:rsidP="00517DD6">
            <w:pPr>
              <w:spacing w:line="216" w:lineRule="auto"/>
              <w:contextualSpacing/>
              <w:rPr>
                <w:rFonts w:cstheme="minorHAnsi"/>
                <w:color w:val="A6A6A6" w:themeColor="background1" w:themeShade="A6"/>
                <w:sz w:val="16"/>
                <w:szCs w:val="16"/>
                <w:lang w:eastAsia="sk-SK"/>
              </w:rPr>
            </w:pPr>
          </w:p>
          <w:p w14:paraId="5B4C76B1" w14:textId="77777777" w:rsidR="00517DD6" w:rsidRDefault="00693766" w:rsidP="00517DD6">
            <w:pPr>
              <w:spacing w:line="216" w:lineRule="auto"/>
              <w:contextualSpacing/>
              <w:rPr>
                <w:rFonts w:cstheme="minorHAnsi"/>
                <w:color w:val="A6A6A6" w:themeColor="background1" w:themeShade="A6"/>
                <w:sz w:val="16"/>
                <w:szCs w:val="16"/>
                <w:lang w:eastAsia="sk-SK"/>
              </w:rPr>
            </w:pPr>
            <w:hyperlink r:id="rId40" w:history="1">
              <w:r w:rsidR="00517DD6" w:rsidRPr="00D50DED">
                <w:rPr>
                  <w:rStyle w:val="Hypertextovprepojenie"/>
                  <w:rFonts w:cstheme="minorHAnsi"/>
                  <w:sz w:val="16"/>
                  <w:szCs w:val="16"/>
                  <w:lang w:eastAsia="sk-SK"/>
                </w:rPr>
                <w:t>https://of.euba.sk/www_write/files/fakulta/dokumenty-spravy/vnutorne-predpisy/interna-smernica-dekana-2-2020-zasady-uznavania-casti-studia.pdf</w:t>
              </w:r>
            </w:hyperlink>
          </w:p>
          <w:p w14:paraId="7B0E03B8" w14:textId="2903BD3C" w:rsidR="00517DD6" w:rsidRPr="0060043B" w:rsidRDefault="00517DD6" w:rsidP="00517DD6">
            <w:pPr>
              <w:spacing w:line="216" w:lineRule="auto"/>
              <w:contextualSpacing/>
              <w:rPr>
                <w:rFonts w:cstheme="minorHAnsi"/>
                <w:sz w:val="16"/>
                <w:szCs w:val="16"/>
                <w:lang w:val="en-US" w:eastAsia="sk-SK"/>
              </w:rPr>
            </w:pPr>
          </w:p>
        </w:tc>
      </w:tr>
    </w:tbl>
    <w:p w14:paraId="29889634" w14:textId="509244E4" w:rsidR="00E82D04" w:rsidRPr="0060043B" w:rsidRDefault="007849D5" w:rsidP="00BD1116">
      <w:pPr>
        <w:spacing w:before="120" w:after="0"/>
        <w:jc w:val="both"/>
        <w:rPr>
          <w:rFonts w:cstheme="minorHAnsi"/>
          <w:sz w:val="18"/>
          <w:szCs w:val="18"/>
          <w:lang w:val="en-US"/>
        </w:rPr>
      </w:pPr>
      <w:r w:rsidRPr="0060043B">
        <w:rPr>
          <w:rFonts w:cstheme="minorHAnsi"/>
          <w:b/>
          <w:bCs/>
          <w:sz w:val="18"/>
          <w:szCs w:val="18"/>
          <w:lang w:val="en-US"/>
        </w:rPr>
        <w:t xml:space="preserve">SP 5.4. </w:t>
      </w:r>
      <w:r w:rsidR="00A54F9D" w:rsidRPr="0060043B">
        <w:rPr>
          <w:rFonts w:cstheme="minorHAnsi"/>
          <w:sz w:val="18"/>
          <w:szCs w:val="18"/>
          <w:lang w:val="en-US"/>
        </w:rPr>
        <w:t>Effective use of tools ensur</w:t>
      </w:r>
      <w:r w:rsidR="00E54D8A" w:rsidRPr="0060043B">
        <w:rPr>
          <w:rFonts w:cstheme="minorHAnsi"/>
          <w:sz w:val="18"/>
          <w:szCs w:val="18"/>
          <w:lang w:val="en-US"/>
        </w:rPr>
        <w:t>ing</w:t>
      </w:r>
      <w:r w:rsidR="00A54F9D" w:rsidRPr="0060043B">
        <w:rPr>
          <w:rFonts w:cstheme="minorHAnsi"/>
          <w:sz w:val="18"/>
          <w:szCs w:val="18"/>
          <w:lang w:val="en-US"/>
        </w:rPr>
        <w:t xml:space="preserve"> </w:t>
      </w:r>
      <w:r w:rsidR="00444716" w:rsidRPr="0060043B">
        <w:rPr>
          <w:rFonts w:cstheme="minorHAnsi"/>
          <w:i/>
          <w:sz w:val="18"/>
          <w:szCs w:val="18"/>
          <w:lang w:val="en-US"/>
        </w:rPr>
        <w:t>scientific</w:t>
      </w:r>
      <w:r w:rsidR="00A54F9D" w:rsidRPr="0060043B">
        <w:rPr>
          <w:rFonts w:cstheme="minorHAnsi"/>
          <w:i/>
          <w:sz w:val="18"/>
          <w:szCs w:val="18"/>
          <w:lang w:val="en-US"/>
        </w:rPr>
        <w:t xml:space="preserve"> integrity</w:t>
      </w:r>
      <w:r w:rsidR="00E54D8A" w:rsidRPr="0060043B">
        <w:rPr>
          <w:rFonts w:cstheme="minorHAnsi"/>
          <w:sz w:val="18"/>
          <w:szCs w:val="18"/>
          <w:lang w:val="en-US"/>
        </w:rPr>
        <w:t xml:space="preserve">, </w:t>
      </w:r>
      <w:r w:rsidR="00A54F9D" w:rsidRPr="0060043B">
        <w:rPr>
          <w:rFonts w:cstheme="minorHAnsi"/>
          <w:sz w:val="18"/>
          <w:szCs w:val="18"/>
          <w:lang w:val="en-US"/>
        </w:rPr>
        <w:t>prevent</w:t>
      </w:r>
      <w:r w:rsidR="00E54D8A" w:rsidRPr="0060043B">
        <w:rPr>
          <w:rFonts w:cstheme="minorHAnsi"/>
          <w:sz w:val="18"/>
          <w:szCs w:val="18"/>
          <w:lang w:val="en-US"/>
        </w:rPr>
        <w:t>ion</w:t>
      </w:r>
      <w:r w:rsidR="00A54F9D" w:rsidRPr="0060043B">
        <w:rPr>
          <w:rFonts w:cstheme="minorHAnsi"/>
          <w:sz w:val="18"/>
          <w:szCs w:val="18"/>
          <w:lang w:val="en-US"/>
        </w:rPr>
        <w:t xml:space="preserve"> and deal</w:t>
      </w:r>
      <w:r w:rsidR="00E54D8A" w:rsidRPr="0060043B">
        <w:rPr>
          <w:rFonts w:cstheme="minorHAnsi"/>
          <w:sz w:val="18"/>
          <w:szCs w:val="18"/>
          <w:lang w:val="en-US"/>
        </w:rPr>
        <w:t>ing</w:t>
      </w:r>
      <w:r w:rsidR="00A54F9D" w:rsidRPr="0060043B">
        <w:rPr>
          <w:rFonts w:cstheme="minorHAnsi"/>
          <w:sz w:val="18"/>
          <w:szCs w:val="18"/>
          <w:lang w:val="en-US"/>
        </w:rPr>
        <w:t xml:space="preserve"> with plagiarism and other </w:t>
      </w:r>
      <w:r w:rsidR="00A54F9D" w:rsidRPr="0060043B">
        <w:rPr>
          <w:rFonts w:cstheme="minorHAnsi"/>
          <w:i/>
          <w:sz w:val="18"/>
          <w:szCs w:val="18"/>
          <w:lang w:val="en-US"/>
        </w:rPr>
        <w:t>academic fraud</w:t>
      </w:r>
      <w:r w:rsidR="00A54F9D" w:rsidRPr="0060043B">
        <w:rPr>
          <w:rFonts w:cstheme="minorHAnsi"/>
          <w:sz w:val="18"/>
          <w:szCs w:val="18"/>
          <w:lang w:val="en-US"/>
        </w:rPr>
        <w:t xml:space="preserve"> is </w:t>
      </w:r>
      <w:r w:rsidR="0027018D" w:rsidRPr="0060043B">
        <w:rPr>
          <w:rFonts w:cstheme="minorHAnsi"/>
          <w:sz w:val="18"/>
          <w:szCs w:val="18"/>
          <w:lang w:val="en-US"/>
        </w:rPr>
        <w:t xml:space="preserve">guaranted </w:t>
      </w:r>
      <w:r w:rsidR="00A54F9D" w:rsidRPr="0060043B">
        <w:rPr>
          <w:rFonts w:cstheme="minorHAnsi"/>
          <w:sz w:val="18"/>
          <w:szCs w:val="18"/>
          <w:lang w:val="en-US"/>
        </w:rPr>
        <w:t xml:space="preserve">in the </w:t>
      </w:r>
      <w:r w:rsidR="003257FF" w:rsidRPr="0060043B">
        <w:rPr>
          <w:rFonts w:cstheme="minorHAnsi"/>
          <w:sz w:val="18"/>
          <w:szCs w:val="18"/>
          <w:lang w:val="en-US"/>
        </w:rPr>
        <w:t xml:space="preserve">delivery </w:t>
      </w:r>
      <w:r w:rsidR="00A54F9D" w:rsidRPr="0060043B">
        <w:rPr>
          <w:rFonts w:cstheme="minorHAnsi"/>
          <w:sz w:val="18"/>
          <w:szCs w:val="18"/>
          <w:lang w:val="en-US"/>
        </w:rPr>
        <w:t>of the study programme.</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421"/>
        <w:gridCol w:w="3357"/>
      </w:tblGrid>
      <w:tr w:rsidR="001130E1" w:rsidRPr="0060043B" w14:paraId="56E17024" w14:textId="77777777" w:rsidTr="00F4422E">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B2BB8A4" w14:textId="57F71CA5"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27573037" w14:textId="7165410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7293F2A0" w14:textId="77777777" w:rsidTr="00F4422E">
        <w:trPr>
          <w:trHeight w:val="431"/>
        </w:trPr>
        <w:tc>
          <w:tcPr>
            <w:tcW w:w="7510" w:type="dxa"/>
          </w:tcPr>
          <w:p w14:paraId="2197FDD4" w14:textId="7CBCDE83" w:rsidR="00B80220" w:rsidRPr="0060043B" w:rsidRDefault="00517DD6" w:rsidP="00E815D8">
            <w:pPr>
              <w:spacing w:line="216" w:lineRule="auto"/>
              <w:contextualSpacing/>
              <w:rPr>
                <w:rFonts w:cstheme="minorHAnsi"/>
                <w:bCs/>
                <w:i/>
                <w:iCs/>
                <w:sz w:val="16"/>
                <w:szCs w:val="16"/>
                <w:lang w:val="en-US" w:eastAsia="sk-SK"/>
              </w:rPr>
            </w:pPr>
            <w:r w:rsidRPr="00517DD6">
              <w:rPr>
                <w:rFonts w:cstheme="minorHAnsi"/>
                <w:bCs/>
                <w:i/>
                <w:iCs/>
                <w:sz w:val="16"/>
                <w:szCs w:val="16"/>
                <w:lang w:val="en-US" w:eastAsia="sk-SK"/>
              </w:rPr>
              <w:lastRenderedPageBreak/>
              <w:t>Checking the originality of the final thesis is an integral part of the process of submitting the dissertation</w:t>
            </w:r>
            <w:r w:rsidR="00357014">
              <w:rPr>
                <w:rFonts w:cstheme="minorHAnsi"/>
                <w:bCs/>
                <w:i/>
                <w:iCs/>
                <w:sz w:val="16"/>
                <w:szCs w:val="16"/>
                <w:lang w:val="en-US" w:eastAsia="sk-SK"/>
              </w:rPr>
              <w:t xml:space="preserve"> thesis</w:t>
            </w:r>
            <w:r w:rsidRPr="00517DD6">
              <w:rPr>
                <w:rFonts w:cstheme="minorHAnsi"/>
                <w:bCs/>
                <w:i/>
                <w:iCs/>
                <w:sz w:val="16"/>
                <w:szCs w:val="16"/>
                <w:lang w:val="en-US" w:eastAsia="sk-SK"/>
              </w:rPr>
              <w:t xml:space="preserve"> for the final defense. The Program Board's recommendation is to further strengthen databases and platforms for checking the originality of dissertation</w:t>
            </w:r>
            <w:r w:rsidR="00357014">
              <w:rPr>
                <w:rFonts w:cstheme="minorHAnsi"/>
                <w:bCs/>
                <w:i/>
                <w:iCs/>
                <w:sz w:val="16"/>
                <w:szCs w:val="16"/>
                <w:lang w:val="en-US" w:eastAsia="sk-SK"/>
              </w:rPr>
              <w:t xml:space="preserve"> thesi</w:t>
            </w:r>
            <w:r w:rsidRPr="00517DD6">
              <w:rPr>
                <w:rFonts w:cstheme="minorHAnsi"/>
                <w:bCs/>
                <w:i/>
                <w:iCs/>
                <w:sz w:val="16"/>
                <w:szCs w:val="16"/>
                <w:lang w:val="en-US" w:eastAsia="sk-SK"/>
              </w:rPr>
              <w:t xml:space="preserve">s in order to ensure research integrity and to prevent and </w:t>
            </w:r>
            <w:r w:rsidR="005C241D">
              <w:rPr>
                <w:rFonts w:cstheme="minorHAnsi"/>
                <w:bCs/>
                <w:i/>
                <w:iCs/>
                <w:sz w:val="16"/>
                <w:szCs w:val="16"/>
                <w:lang w:val="en-US" w:eastAsia="sk-SK"/>
              </w:rPr>
              <w:t>solve the</w:t>
            </w:r>
            <w:r w:rsidRPr="00517DD6">
              <w:rPr>
                <w:rFonts w:cstheme="minorHAnsi"/>
                <w:bCs/>
                <w:i/>
                <w:iCs/>
                <w:sz w:val="16"/>
                <w:szCs w:val="16"/>
                <w:lang w:val="en-US" w:eastAsia="sk-SK"/>
              </w:rPr>
              <w:t xml:space="preserve"> plagiarism and other academic fraud (e</w:t>
            </w:r>
            <w:r w:rsidR="005C241D">
              <w:rPr>
                <w:rFonts w:cstheme="minorHAnsi"/>
                <w:bCs/>
                <w:i/>
                <w:iCs/>
                <w:sz w:val="16"/>
                <w:szCs w:val="16"/>
                <w:lang w:val="en-US" w:eastAsia="sk-SK"/>
              </w:rPr>
              <w:t>.</w:t>
            </w:r>
            <w:r w:rsidRPr="00517DD6">
              <w:rPr>
                <w:rFonts w:cstheme="minorHAnsi"/>
                <w:bCs/>
                <w:i/>
                <w:iCs/>
                <w:sz w:val="16"/>
                <w:szCs w:val="16"/>
                <w:lang w:val="en-US" w:eastAsia="sk-SK"/>
              </w:rPr>
              <w:t>g</w:t>
            </w:r>
            <w:r w:rsidR="005C241D">
              <w:rPr>
                <w:rFonts w:cstheme="minorHAnsi"/>
                <w:bCs/>
                <w:i/>
                <w:iCs/>
                <w:sz w:val="16"/>
                <w:szCs w:val="16"/>
                <w:lang w:val="en-US" w:eastAsia="sk-SK"/>
              </w:rPr>
              <w:t>,</w:t>
            </w:r>
            <w:r w:rsidRPr="00517DD6">
              <w:rPr>
                <w:rFonts w:cstheme="minorHAnsi"/>
                <w:bCs/>
                <w:i/>
                <w:iCs/>
                <w:sz w:val="16"/>
                <w:szCs w:val="16"/>
                <w:lang w:val="en-US" w:eastAsia="sk-SK"/>
              </w:rPr>
              <w:t xml:space="preserve"> Turnitin).</w:t>
            </w:r>
          </w:p>
        </w:tc>
        <w:tc>
          <w:tcPr>
            <w:tcW w:w="2268" w:type="dxa"/>
          </w:tcPr>
          <w:p w14:paraId="4D84064B" w14:textId="77777777" w:rsidR="005C241D" w:rsidRDefault="00693766" w:rsidP="005C241D">
            <w:pPr>
              <w:spacing w:line="216" w:lineRule="auto"/>
              <w:contextualSpacing/>
              <w:rPr>
                <w:rFonts w:cstheme="minorHAnsi"/>
                <w:color w:val="A6A6A6" w:themeColor="background1" w:themeShade="A6"/>
                <w:sz w:val="16"/>
                <w:szCs w:val="16"/>
                <w:lang w:eastAsia="sk-SK"/>
              </w:rPr>
            </w:pPr>
            <w:hyperlink r:id="rId41" w:history="1">
              <w:r w:rsidR="005C241D" w:rsidRPr="00D50DED">
                <w:rPr>
                  <w:rStyle w:val="Hypertextovprepojenie"/>
                  <w:rFonts w:cstheme="minorHAnsi"/>
                  <w:sz w:val="16"/>
                  <w:szCs w:val="16"/>
                  <w:lang w:eastAsia="sk-SK"/>
                </w:rPr>
                <w:t>https://ais2.euba.sk/prirucky/OdovzdanieZP.pdf</w:t>
              </w:r>
            </w:hyperlink>
          </w:p>
          <w:p w14:paraId="5EF1854E" w14:textId="24D3944D" w:rsidR="00B80220" w:rsidRPr="0060043B" w:rsidRDefault="00B80220" w:rsidP="00E815D8">
            <w:pPr>
              <w:spacing w:line="216" w:lineRule="auto"/>
              <w:contextualSpacing/>
              <w:rPr>
                <w:rFonts w:cstheme="minorHAnsi"/>
                <w:sz w:val="16"/>
                <w:szCs w:val="16"/>
                <w:lang w:val="en-US" w:eastAsia="sk-SK"/>
              </w:rPr>
            </w:pPr>
          </w:p>
        </w:tc>
      </w:tr>
    </w:tbl>
    <w:p w14:paraId="77F708A7" w14:textId="66F0FDAA" w:rsidR="00E82D04" w:rsidRPr="0060043B" w:rsidRDefault="00514C8A" w:rsidP="00BD1116">
      <w:pPr>
        <w:spacing w:before="120" w:after="0" w:line="216" w:lineRule="auto"/>
        <w:jc w:val="both"/>
        <w:rPr>
          <w:rFonts w:cstheme="minorHAnsi"/>
          <w:sz w:val="18"/>
          <w:szCs w:val="18"/>
          <w:lang w:val="en-US"/>
        </w:rPr>
      </w:pPr>
      <w:r w:rsidRPr="0060043B">
        <w:rPr>
          <w:rFonts w:cstheme="minorHAnsi"/>
          <w:b/>
          <w:bCs/>
          <w:sz w:val="18"/>
          <w:szCs w:val="18"/>
          <w:lang w:val="en-US"/>
        </w:rPr>
        <w:t xml:space="preserve">SP 5.5. </w:t>
      </w:r>
      <w:r w:rsidR="00A54F9D" w:rsidRPr="0060043B">
        <w:rPr>
          <w:rFonts w:cstheme="minorHAnsi"/>
          <w:sz w:val="18"/>
          <w:szCs w:val="18"/>
          <w:lang w:val="en-US"/>
        </w:rPr>
        <w:t>Students of the study programme have effective mechanisms for examining incentives seeking protect</w:t>
      </w:r>
      <w:r w:rsidR="00A05318" w:rsidRPr="0060043B">
        <w:rPr>
          <w:rFonts w:cstheme="minorHAnsi"/>
          <w:sz w:val="18"/>
          <w:szCs w:val="18"/>
          <w:lang w:val="en-US"/>
        </w:rPr>
        <w:t>ion of</w:t>
      </w:r>
      <w:r w:rsidR="00A54F9D" w:rsidRPr="0060043B">
        <w:rPr>
          <w:rFonts w:cstheme="minorHAnsi"/>
          <w:sz w:val="18"/>
          <w:szCs w:val="18"/>
          <w:lang w:val="en-US"/>
        </w:rPr>
        <w:t xml:space="preserve"> their rights or legally protected interests, which they believe have been violated</w:t>
      </w:r>
      <w:r w:rsidR="00A05318" w:rsidRPr="0060043B">
        <w:rPr>
          <w:rFonts w:cstheme="minorHAnsi"/>
          <w:sz w:val="18"/>
          <w:szCs w:val="18"/>
          <w:lang w:val="en-US"/>
        </w:rPr>
        <w:t>. Students can</w:t>
      </w:r>
      <w:r w:rsidR="00373886" w:rsidRPr="0060043B">
        <w:rPr>
          <w:rFonts w:cstheme="minorHAnsi"/>
          <w:sz w:val="18"/>
          <w:szCs w:val="18"/>
          <w:lang w:val="en-US"/>
        </w:rPr>
        <w:t xml:space="preserve"> also</w:t>
      </w:r>
      <w:r w:rsidR="00A54F9D" w:rsidRPr="0060043B">
        <w:rPr>
          <w:rFonts w:cstheme="minorHAnsi"/>
          <w:sz w:val="18"/>
          <w:szCs w:val="18"/>
          <w:lang w:val="en-US"/>
        </w:rPr>
        <w:t xml:space="preserve"> point to specific deficiencies in the activity or inactivity of the higher education institution. The examination of incentives is transparent and takes place with the participation of student representatives. The complainants are provided with feedback on the results of their examination and the measures taken.</w:t>
      </w:r>
    </w:p>
    <w:p w14:paraId="1E5D0869" w14:textId="77777777" w:rsidR="00A54F9D" w:rsidRPr="0060043B" w:rsidRDefault="00A54F9D" w:rsidP="00246B1E">
      <w:pPr>
        <w:spacing w:after="0" w:line="216" w:lineRule="auto"/>
        <w:jc w:val="both"/>
        <w:rPr>
          <w:rFonts w:cstheme="minorHAnsi"/>
          <w:sz w:val="18"/>
          <w:szCs w:val="18"/>
          <w:lang w:val="en-US"/>
        </w:rPr>
      </w:pP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731D0795"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60B39AD0" w14:textId="2E574229"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654715D2" w14:textId="4E64DCF4"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1130E1" w:rsidRPr="0060043B" w14:paraId="28472A79" w14:textId="77777777" w:rsidTr="00225DC8">
        <w:trPr>
          <w:trHeight w:val="431"/>
        </w:trPr>
        <w:tc>
          <w:tcPr>
            <w:tcW w:w="7510" w:type="dxa"/>
          </w:tcPr>
          <w:p w14:paraId="37E8404C" w14:textId="5D55DE3C" w:rsidR="005C241D" w:rsidRPr="005C241D" w:rsidRDefault="005C241D" w:rsidP="005C241D">
            <w:pPr>
              <w:spacing w:line="216" w:lineRule="auto"/>
              <w:contextualSpacing/>
              <w:rPr>
                <w:rFonts w:cstheme="minorHAnsi"/>
                <w:bCs/>
                <w:i/>
                <w:iCs/>
                <w:sz w:val="16"/>
                <w:szCs w:val="16"/>
                <w:lang w:val="en-US" w:eastAsia="sk-SK"/>
              </w:rPr>
            </w:pPr>
            <w:r w:rsidRPr="005C241D">
              <w:rPr>
                <w:rFonts w:cstheme="minorHAnsi"/>
                <w:bCs/>
                <w:i/>
                <w:iCs/>
                <w:sz w:val="16"/>
                <w:szCs w:val="16"/>
                <w:lang w:val="en-US" w:eastAsia="sk-SK"/>
              </w:rPr>
              <w:t xml:space="preserve">Effective mechanisms </w:t>
            </w:r>
            <w:r w:rsidR="00971C0A">
              <w:rPr>
                <w:rFonts w:cstheme="minorHAnsi"/>
                <w:bCs/>
                <w:i/>
                <w:iCs/>
                <w:sz w:val="16"/>
                <w:szCs w:val="16"/>
                <w:lang w:val="en-US" w:eastAsia="sk-SK"/>
              </w:rPr>
              <w:t>of</w:t>
            </w:r>
            <w:r w:rsidRPr="005C241D">
              <w:rPr>
                <w:rFonts w:cstheme="minorHAnsi"/>
                <w:bCs/>
                <w:i/>
                <w:iCs/>
                <w:sz w:val="16"/>
                <w:szCs w:val="16"/>
                <w:lang w:val="en-US" w:eastAsia="sk-SK"/>
              </w:rPr>
              <w:t xml:space="preserve"> examining complaints by doctoral students seeking to protect their rights or legally protected interests which they believe have been violated or </w:t>
            </w:r>
            <w:r w:rsidR="00971C0A">
              <w:rPr>
                <w:rFonts w:cstheme="minorHAnsi"/>
                <w:bCs/>
                <w:i/>
                <w:iCs/>
                <w:sz w:val="16"/>
                <w:szCs w:val="16"/>
                <w:lang w:val="en-US" w:eastAsia="sk-SK"/>
              </w:rPr>
              <w:t>they</w:t>
            </w:r>
            <w:r w:rsidRPr="005C241D">
              <w:rPr>
                <w:rFonts w:cstheme="minorHAnsi"/>
                <w:bCs/>
                <w:i/>
                <w:iCs/>
                <w:sz w:val="16"/>
                <w:szCs w:val="16"/>
                <w:lang w:val="en-US" w:eastAsia="sk-SK"/>
              </w:rPr>
              <w:t xml:space="preserve"> point out</w:t>
            </w:r>
            <w:r>
              <w:rPr>
                <w:rFonts w:cstheme="minorHAnsi"/>
                <w:bCs/>
                <w:i/>
                <w:iCs/>
                <w:sz w:val="16"/>
                <w:szCs w:val="16"/>
                <w:lang w:val="en-US" w:eastAsia="sk-SK"/>
              </w:rPr>
              <w:t xml:space="preserve"> the</w:t>
            </w:r>
            <w:r w:rsidRPr="005C241D">
              <w:rPr>
                <w:rFonts w:cstheme="minorHAnsi"/>
                <w:bCs/>
                <w:i/>
                <w:iCs/>
                <w:sz w:val="16"/>
                <w:szCs w:val="16"/>
                <w:lang w:val="en-US" w:eastAsia="sk-SK"/>
              </w:rPr>
              <w:t xml:space="preserve"> specific </w:t>
            </w:r>
            <w:r>
              <w:rPr>
                <w:rFonts w:cstheme="minorHAnsi"/>
                <w:bCs/>
                <w:i/>
                <w:iCs/>
                <w:sz w:val="16"/>
                <w:szCs w:val="16"/>
                <w:lang w:val="en-US" w:eastAsia="sk-SK"/>
              </w:rPr>
              <w:t>inadequacies</w:t>
            </w:r>
            <w:r w:rsidRPr="005C241D">
              <w:rPr>
                <w:rFonts w:cstheme="minorHAnsi"/>
                <w:bCs/>
                <w:i/>
                <w:iCs/>
                <w:sz w:val="16"/>
                <w:szCs w:val="16"/>
                <w:lang w:val="en-US" w:eastAsia="sk-SK"/>
              </w:rPr>
              <w:t xml:space="preserve"> in the activities or inaction of a higher education institution are laid down primarily in the study regulations.</w:t>
            </w:r>
          </w:p>
          <w:p w14:paraId="63F764CC" w14:textId="77777777" w:rsidR="005C241D" w:rsidRPr="005C241D" w:rsidRDefault="005C241D" w:rsidP="005C241D">
            <w:pPr>
              <w:spacing w:line="216" w:lineRule="auto"/>
              <w:contextualSpacing/>
              <w:rPr>
                <w:rFonts w:cstheme="minorHAnsi"/>
                <w:bCs/>
                <w:i/>
                <w:iCs/>
                <w:sz w:val="16"/>
                <w:szCs w:val="16"/>
                <w:lang w:val="en-US" w:eastAsia="sk-SK"/>
              </w:rPr>
            </w:pPr>
            <w:r w:rsidRPr="005C241D">
              <w:rPr>
                <w:rFonts w:cstheme="minorHAnsi"/>
                <w:bCs/>
                <w:i/>
                <w:iCs/>
                <w:sz w:val="16"/>
                <w:szCs w:val="16"/>
                <w:lang w:val="en-US" w:eastAsia="sk-SK"/>
              </w:rPr>
              <w:t>Any suspicion of violation of the rights and protected interests of the student can also be resolved by doctoral students at the level of rector, vice-rector, dean, relevant vice-dean.</w:t>
            </w:r>
          </w:p>
          <w:p w14:paraId="3BB8C75B" w14:textId="0A37226D" w:rsidR="00B80220" w:rsidRPr="0060043B" w:rsidRDefault="005C241D" w:rsidP="005C241D">
            <w:pPr>
              <w:spacing w:line="216" w:lineRule="auto"/>
              <w:contextualSpacing/>
              <w:rPr>
                <w:rFonts w:cstheme="minorHAnsi"/>
                <w:bCs/>
                <w:i/>
                <w:iCs/>
                <w:sz w:val="16"/>
                <w:szCs w:val="16"/>
                <w:lang w:val="en-US" w:eastAsia="sk-SK"/>
              </w:rPr>
            </w:pPr>
            <w:r w:rsidRPr="005C241D">
              <w:rPr>
                <w:rFonts w:cstheme="minorHAnsi"/>
                <w:bCs/>
                <w:i/>
                <w:iCs/>
                <w:sz w:val="16"/>
                <w:szCs w:val="16"/>
                <w:lang w:val="en-US" w:eastAsia="sk-SK"/>
              </w:rPr>
              <w:t>The interests of students in this regard are also ensured through the possibility to elect a representative in the academic senate (</w:t>
            </w:r>
            <w:r w:rsidR="00971C0A">
              <w:rPr>
                <w:rFonts w:cstheme="minorHAnsi"/>
                <w:bCs/>
                <w:i/>
                <w:iCs/>
                <w:sz w:val="16"/>
                <w:szCs w:val="16"/>
                <w:lang w:val="en-US" w:eastAsia="sk-SK"/>
              </w:rPr>
              <w:t xml:space="preserve">of </w:t>
            </w:r>
            <w:r w:rsidRPr="005C241D">
              <w:rPr>
                <w:rFonts w:cstheme="minorHAnsi"/>
                <w:bCs/>
                <w:i/>
                <w:iCs/>
                <w:sz w:val="16"/>
                <w:szCs w:val="16"/>
                <w:lang w:val="en-US" w:eastAsia="sk-SK"/>
              </w:rPr>
              <w:t>faculty and university) within the student part of its members.</w:t>
            </w:r>
          </w:p>
        </w:tc>
        <w:tc>
          <w:tcPr>
            <w:tcW w:w="2268" w:type="dxa"/>
          </w:tcPr>
          <w:p w14:paraId="7CF0B4B4" w14:textId="77777777" w:rsidR="00971C0A" w:rsidRDefault="00693766" w:rsidP="00971C0A">
            <w:pPr>
              <w:spacing w:line="216" w:lineRule="auto"/>
              <w:contextualSpacing/>
              <w:rPr>
                <w:rFonts w:cstheme="minorHAnsi"/>
                <w:color w:val="A6A6A6" w:themeColor="background1" w:themeShade="A6"/>
                <w:sz w:val="16"/>
                <w:szCs w:val="16"/>
                <w:lang w:eastAsia="sk-SK"/>
              </w:rPr>
            </w:pPr>
            <w:hyperlink r:id="rId42" w:history="1">
              <w:r w:rsidR="00971C0A" w:rsidRPr="00E81255">
                <w:rPr>
                  <w:rStyle w:val="Hypertextovprepojenie"/>
                  <w:rFonts w:cstheme="minorHAnsi"/>
                  <w:sz w:val="16"/>
                  <w:szCs w:val="16"/>
                  <w:lang w:eastAsia="sk-SK"/>
                </w:rPr>
                <w:t>https://euba.sk/www_write/files/SK/docs/vnutorne-predpisy/2017/2017_studijny_poriadok.pdf</w:t>
              </w:r>
            </w:hyperlink>
          </w:p>
          <w:p w14:paraId="3AC4BB03" w14:textId="1865B30B" w:rsidR="00B80220" w:rsidRPr="0060043B" w:rsidRDefault="00B80220" w:rsidP="00E815D8">
            <w:pPr>
              <w:spacing w:line="216" w:lineRule="auto"/>
              <w:contextualSpacing/>
              <w:rPr>
                <w:rFonts w:cstheme="minorHAnsi"/>
                <w:sz w:val="16"/>
                <w:szCs w:val="16"/>
                <w:lang w:val="en-US" w:eastAsia="sk-SK"/>
              </w:rPr>
            </w:pPr>
          </w:p>
        </w:tc>
      </w:tr>
    </w:tbl>
    <w:p w14:paraId="5B13DE9C" w14:textId="39118731" w:rsidR="00E82D04" w:rsidRPr="0060043B" w:rsidRDefault="00514C8A" w:rsidP="00BD1116">
      <w:pPr>
        <w:spacing w:before="120" w:after="0"/>
        <w:jc w:val="both"/>
        <w:rPr>
          <w:rFonts w:cstheme="minorHAnsi"/>
          <w:sz w:val="18"/>
          <w:szCs w:val="18"/>
          <w:lang w:val="en-US"/>
        </w:rPr>
      </w:pPr>
      <w:r w:rsidRPr="0060043B">
        <w:rPr>
          <w:rFonts w:cstheme="minorHAnsi"/>
          <w:b/>
          <w:bCs/>
          <w:sz w:val="18"/>
          <w:szCs w:val="18"/>
          <w:lang w:val="en-US"/>
        </w:rPr>
        <w:t>SP 5.6.</w:t>
      </w:r>
      <w:r w:rsidRPr="0060043B">
        <w:rPr>
          <w:rFonts w:cstheme="minorHAnsi"/>
          <w:sz w:val="18"/>
          <w:szCs w:val="18"/>
          <w:lang w:val="en-US"/>
        </w:rPr>
        <w:t xml:space="preserve"> </w:t>
      </w:r>
      <w:r w:rsidR="0045678D" w:rsidRPr="0060043B">
        <w:rPr>
          <w:rFonts w:cstheme="minorHAnsi"/>
          <w:sz w:val="18"/>
          <w:szCs w:val="18"/>
          <w:lang w:val="en-US"/>
        </w:rPr>
        <w:t>The successful completion of the study programme is confirmed by the institution by the award of an academic title, by the issuance of a university diploma</w:t>
      </w:r>
      <w:r w:rsidR="009A6D15" w:rsidRPr="0060043B">
        <w:rPr>
          <w:rFonts w:cstheme="minorHAnsi"/>
          <w:sz w:val="18"/>
          <w:szCs w:val="18"/>
          <w:lang w:val="en-US"/>
        </w:rPr>
        <w:t xml:space="preserve">, </w:t>
      </w:r>
      <w:r w:rsidR="00BD59DF" w:rsidRPr="0060043B">
        <w:rPr>
          <w:rFonts w:cstheme="minorHAnsi"/>
          <w:sz w:val="18"/>
          <w:szCs w:val="18"/>
          <w:lang w:val="en-US"/>
        </w:rPr>
        <w:t xml:space="preserve">and </w:t>
      </w:r>
      <w:r w:rsidR="0045678D" w:rsidRPr="0060043B">
        <w:rPr>
          <w:rFonts w:cstheme="minorHAnsi"/>
          <w:sz w:val="18"/>
          <w:szCs w:val="18"/>
          <w:lang w:val="en-US"/>
        </w:rPr>
        <w:t>by the issuance of further documentation (diploma supplement) explaining the qualifications obtained. Th</w:t>
      </w:r>
      <w:r w:rsidR="00B606A9" w:rsidRPr="0060043B">
        <w:rPr>
          <w:rFonts w:cstheme="minorHAnsi"/>
          <w:sz w:val="18"/>
          <w:szCs w:val="18"/>
          <w:lang w:val="en-US"/>
        </w:rPr>
        <w:t>ese</w:t>
      </w:r>
      <w:r w:rsidR="0045678D" w:rsidRPr="0060043B">
        <w:rPr>
          <w:rFonts w:cstheme="minorHAnsi"/>
          <w:sz w:val="18"/>
          <w:szCs w:val="18"/>
          <w:lang w:val="en-US"/>
        </w:rPr>
        <w:t xml:space="preserve"> document</w:t>
      </w:r>
      <w:r w:rsidR="00B606A9" w:rsidRPr="0060043B">
        <w:rPr>
          <w:rFonts w:cstheme="minorHAnsi"/>
          <w:sz w:val="18"/>
          <w:szCs w:val="18"/>
          <w:lang w:val="en-US"/>
        </w:rPr>
        <w:t xml:space="preserve">s </w:t>
      </w:r>
      <w:r w:rsidR="0045678D" w:rsidRPr="0060043B">
        <w:rPr>
          <w:rFonts w:cstheme="minorHAnsi"/>
          <w:sz w:val="18"/>
          <w:szCs w:val="18"/>
          <w:lang w:val="en-US"/>
        </w:rPr>
        <w:t>complie with applicable regulations.</w:t>
      </w:r>
      <w:r w:rsidR="00E82D04" w:rsidRPr="0060043B">
        <w:rPr>
          <w:rFonts w:cstheme="minorHAnsi"/>
          <w:sz w:val="18"/>
          <w:szCs w:val="18"/>
          <w:lang w:val="en-US"/>
        </w:rPr>
        <w:t xml:space="preserve"> </w:t>
      </w:r>
    </w:p>
    <w:tbl>
      <w:tblPr>
        <w:tblStyle w:val="Tabukasmriekou3"/>
        <w:tblW w:w="977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119"/>
        <w:gridCol w:w="3659"/>
      </w:tblGrid>
      <w:tr w:rsidR="001130E1" w:rsidRPr="0060043B" w14:paraId="22989CE8"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0" w:type="dxa"/>
          </w:tcPr>
          <w:p w14:paraId="0951C707" w14:textId="64BEDEDA"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rPr>
              <w:t>Self-assessment of compliance</w:t>
            </w:r>
          </w:p>
        </w:tc>
        <w:tc>
          <w:tcPr>
            <w:tcW w:w="2268" w:type="dxa"/>
          </w:tcPr>
          <w:p w14:paraId="214D03D4" w14:textId="63CF9627" w:rsidR="00645742" w:rsidRPr="0060043B" w:rsidRDefault="00645742" w:rsidP="00645742">
            <w:pPr>
              <w:spacing w:line="216" w:lineRule="auto"/>
              <w:contextualSpacing/>
              <w:rPr>
                <w:rFonts w:cstheme="minorHAnsi"/>
                <w:b w:val="0"/>
                <w:bCs w:val="0"/>
                <w:i/>
                <w:iCs/>
                <w:sz w:val="16"/>
                <w:szCs w:val="16"/>
                <w:lang w:val="en-US" w:eastAsia="sk-SK"/>
              </w:rPr>
            </w:pPr>
            <w:r w:rsidRPr="0060043B">
              <w:rPr>
                <w:rFonts w:cstheme="minorHAnsi"/>
                <w:b w:val="0"/>
                <w:bCs w:val="0"/>
                <w:i/>
                <w:iCs/>
                <w:sz w:val="16"/>
                <w:szCs w:val="16"/>
                <w:lang w:val="en-US" w:eastAsia="sk-SK"/>
              </w:rPr>
              <w:t>References to evidence</w:t>
            </w:r>
          </w:p>
        </w:tc>
      </w:tr>
      <w:tr w:rsidR="00B055EF" w:rsidRPr="0060043B" w14:paraId="2E788D5C" w14:textId="77777777" w:rsidTr="00225DC8">
        <w:trPr>
          <w:trHeight w:val="431"/>
        </w:trPr>
        <w:tc>
          <w:tcPr>
            <w:tcW w:w="7510" w:type="dxa"/>
          </w:tcPr>
          <w:p w14:paraId="2DFD6B25" w14:textId="3DC2E24C" w:rsidR="00B055EF" w:rsidRPr="00971C0A" w:rsidRDefault="00B055EF" w:rsidP="00B055EF">
            <w:pPr>
              <w:spacing w:line="216" w:lineRule="auto"/>
              <w:contextualSpacing/>
              <w:rPr>
                <w:rFonts w:cstheme="minorHAnsi"/>
                <w:bCs/>
                <w:i/>
                <w:iCs/>
                <w:sz w:val="16"/>
                <w:szCs w:val="16"/>
                <w:lang w:val="en-US" w:eastAsia="sk-SK"/>
              </w:rPr>
            </w:pPr>
            <w:r w:rsidRPr="00971C0A">
              <w:rPr>
                <w:rFonts w:cstheme="minorHAnsi"/>
                <w:bCs/>
                <w:i/>
                <w:iCs/>
                <w:sz w:val="16"/>
                <w:szCs w:val="16"/>
                <w:lang w:val="en-US" w:eastAsia="sk-SK"/>
              </w:rPr>
              <w:t xml:space="preserve">The </w:t>
            </w:r>
            <w:r>
              <w:rPr>
                <w:rFonts w:cstheme="minorHAnsi"/>
                <w:bCs/>
                <w:i/>
                <w:iCs/>
                <w:sz w:val="16"/>
                <w:szCs w:val="16"/>
                <w:lang w:val="en-US" w:eastAsia="sk-SK"/>
              </w:rPr>
              <w:t>University of Economics</w:t>
            </w:r>
            <w:r w:rsidRPr="00971C0A">
              <w:rPr>
                <w:rFonts w:cstheme="minorHAnsi"/>
                <w:bCs/>
                <w:i/>
                <w:iCs/>
                <w:sz w:val="16"/>
                <w:szCs w:val="16"/>
                <w:lang w:val="en-US" w:eastAsia="sk-SK"/>
              </w:rPr>
              <w:t xml:space="preserve"> in Bratislava issues the following documents on the completion of a doctoral study / study program in the field of study:</w:t>
            </w:r>
          </w:p>
          <w:p w14:paraId="6E0442C8" w14:textId="77777777" w:rsidR="00B055EF" w:rsidRPr="00971C0A" w:rsidRDefault="00B055EF" w:rsidP="00B055EF">
            <w:pPr>
              <w:spacing w:line="216" w:lineRule="auto"/>
              <w:contextualSpacing/>
              <w:rPr>
                <w:rFonts w:cstheme="minorHAnsi"/>
                <w:bCs/>
                <w:i/>
                <w:iCs/>
                <w:sz w:val="16"/>
                <w:szCs w:val="16"/>
                <w:lang w:val="en-US" w:eastAsia="sk-SK"/>
              </w:rPr>
            </w:pPr>
            <w:r w:rsidRPr="00971C0A">
              <w:rPr>
                <w:rFonts w:cstheme="minorHAnsi"/>
                <w:bCs/>
                <w:i/>
                <w:iCs/>
                <w:sz w:val="16"/>
                <w:szCs w:val="16"/>
                <w:lang w:val="en-US" w:eastAsia="sk-SK"/>
              </w:rPr>
              <w:t>a) university diploma,</w:t>
            </w:r>
          </w:p>
          <w:p w14:paraId="3482D26A" w14:textId="77777777" w:rsidR="00B055EF" w:rsidRPr="00971C0A" w:rsidRDefault="00B055EF" w:rsidP="00B055EF">
            <w:pPr>
              <w:spacing w:line="216" w:lineRule="auto"/>
              <w:contextualSpacing/>
              <w:rPr>
                <w:rFonts w:cstheme="minorHAnsi"/>
                <w:bCs/>
                <w:i/>
                <w:iCs/>
                <w:sz w:val="16"/>
                <w:szCs w:val="16"/>
                <w:lang w:val="en-US" w:eastAsia="sk-SK"/>
              </w:rPr>
            </w:pPr>
            <w:r w:rsidRPr="00971C0A">
              <w:rPr>
                <w:rFonts w:cstheme="minorHAnsi"/>
                <w:bCs/>
                <w:i/>
                <w:iCs/>
                <w:sz w:val="16"/>
                <w:szCs w:val="16"/>
                <w:lang w:val="en-US" w:eastAsia="sk-SK"/>
              </w:rPr>
              <w:t>b) a state examination certificate,</w:t>
            </w:r>
          </w:p>
          <w:p w14:paraId="19CF0BBF" w14:textId="092544F6" w:rsidR="00B055EF" w:rsidRPr="00971C0A" w:rsidRDefault="00B055EF" w:rsidP="00B055EF">
            <w:pPr>
              <w:spacing w:line="216" w:lineRule="auto"/>
              <w:contextualSpacing/>
              <w:rPr>
                <w:rFonts w:cstheme="minorHAnsi"/>
                <w:bCs/>
                <w:i/>
                <w:iCs/>
                <w:sz w:val="16"/>
                <w:szCs w:val="16"/>
                <w:lang w:val="en-US" w:eastAsia="sk-SK"/>
              </w:rPr>
            </w:pPr>
            <w:r w:rsidRPr="00971C0A">
              <w:rPr>
                <w:rFonts w:cstheme="minorHAnsi"/>
                <w:bCs/>
                <w:i/>
                <w:iCs/>
                <w:sz w:val="16"/>
                <w:szCs w:val="16"/>
                <w:lang w:val="en-US" w:eastAsia="sk-SK"/>
              </w:rPr>
              <w:t xml:space="preserve">c) </w:t>
            </w:r>
            <w:r>
              <w:rPr>
                <w:rFonts w:cstheme="minorHAnsi"/>
                <w:bCs/>
                <w:i/>
                <w:iCs/>
                <w:sz w:val="16"/>
                <w:szCs w:val="16"/>
                <w:lang w:val="en-US" w:eastAsia="sk-SK"/>
              </w:rPr>
              <w:t>d</w:t>
            </w:r>
            <w:r w:rsidRPr="00971C0A">
              <w:rPr>
                <w:rFonts w:cstheme="minorHAnsi"/>
                <w:bCs/>
                <w:i/>
                <w:iCs/>
                <w:sz w:val="16"/>
                <w:szCs w:val="16"/>
                <w:lang w:val="en-US" w:eastAsia="sk-SK"/>
              </w:rPr>
              <w:t>iploma supplement.</w:t>
            </w:r>
          </w:p>
          <w:p w14:paraId="6E4505E1" w14:textId="79249C03" w:rsidR="00B055EF" w:rsidRPr="00971C0A" w:rsidRDefault="00B055EF" w:rsidP="00B055EF">
            <w:pPr>
              <w:spacing w:line="216" w:lineRule="auto"/>
              <w:contextualSpacing/>
              <w:rPr>
                <w:rFonts w:cstheme="minorHAnsi"/>
                <w:bCs/>
                <w:i/>
                <w:iCs/>
                <w:sz w:val="16"/>
                <w:szCs w:val="16"/>
                <w:lang w:val="en-US" w:eastAsia="sk-SK"/>
              </w:rPr>
            </w:pPr>
            <w:r w:rsidRPr="00971C0A">
              <w:rPr>
                <w:rFonts w:cstheme="minorHAnsi"/>
                <w:bCs/>
                <w:i/>
                <w:iCs/>
                <w:sz w:val="16"/>
                <w:szCs w:val="16"/>
                <w:lang w:val="en-US" w:eastAsia="sk-SK"/>
              </w:rPr>
              <w:t xml:space="preserve">The </w:t>
            </w:r>
            <w:r>
              <w:rPr>
                <w:rFonts w:cstheme="minorHAnsi"/>
                <w:bCs/>
                <w:i/>
                <w:iCs/>
                <w:sz w:val="16"/>
                <w:szCs w:val="16"/>
                <w:lang w:val="en-US" w:eastAsia="sk-SK"/>
              </w:rPr>
              <w:t>University of Economics</w:t>
            </w:r>
            <w:r w:rsidRPr="00971C0A">
              <w:rPr>
                <w:rFonts w:cstheme="minorHAnsi"/>
                <w:bCs/>
                <w:i/>
                <w:iCs/>
                <w:sz w:val="16"/>
                <w:szCs w:val="16"/>
                <w:lang w:val="en-US" w:eastAsia="sk-SK"/>
              </w:rPr>
              <w:t xml:space="preserve"> in Bratislava issues a university diploma in a combination of Slovak and English</w:t>
            </w:r>
            <w:r>
              <w:rPr>
                <w:rFonts w:cstheme="minorHAnsi"/>
                <w:bCs/>
                <w:i/>
                <w:iCs/>
                <w:sz w:val="16"/>
                <w:szCs w:val="16"/>
                <w:lang w:val="en-US" w:eastAsia="sk-SK"/>
              </w:rPr>
              <w:t xml:space="preserve"> languages</w:t>
            </w:r>
            <w:r w:rsidRPr="00971C0A">
              <w:rPr>
                <w:rFonts w:cstheme="minorHAnsi"/>
                <w:bCs/>
                <w:i/>
                <w:iCs/>
                <w:sz w:val="16"/>
                <w:szCs w:val="16"/>
                <w:lang w:val="en-US" w:eastAsia="sk-SK"/>
              </w:rPr>
              <w:t>. The university diploma is usually awarded at an academic ceremony.</w:t>
            </w:r>
            <w:r>
              <w:rPr>
                <w:rFonts w:cstheme="minorHAnsi"/>
                <w:bCs/>
                <w:i/>
                <w:iCs/>
                <w:sz w:val="16"/>
                <w:szCs w:val="16"/>
                <w:lang w:val="en-US" w:eastAsia="sk-SK"/>
              </w:rPr>
              <w:t xml:space="preserve"> </w:t>
            </w:r>
            <w:r w:rsidRPr="00971C0A">
              <w:rPr>
                <w:rFonts w:cstheme="minorHAnsi"/>
                <w:bCs/>
                <w:i/>
                <w:iCs/>
                <w:sz w:val="16"/>
                <w:szCs w:val="16"/>
                <w:lang w:val="en-US" w:eastAsia="sk-SK"/>
              </w:rPr>
              <w:t xml:space="preserve">Simultaneously with the diploma, the </w:t>
            </w:r>
            <w:r>
              <w:rPr>
                <w:rFonts w:cstheme="minorHAnsi"/>
                <w:bCs/>
                <w:i/>
                <w:iCs/>
                <w:sz w:val="16"/>
                <w:szCs w:val="16"/>
                <w:lang w:val="en-US" w:eastAsia="sk-SK"/>
              </w:rPr>
              <w:t>University of Economics</w:t>
            </w:r>
            <w:r w:rsidRPr="00971C0A">
              <w:rPr>
                <w:rFonts w:cstheme="minorHAnsi"/>
                <w:bCs/>
                <w:i/>
                <w:iCs/>
                <w:sz w:val="16"/>
                <w:szCs w:val="16"/>
                <w:lang w:val="en-US" w:eastAsia="sk-SK"/>
              </w:rPr>
              <w:t xml:space="preserve"> </w:t>
            </w:r>
            <w:r>
              <w:rPr>
                <w:rFonts w:cstheme="minorHAnsi"/>
                <w:bCs/>
                <w:i/>
                <w:iCs/>
                <w:sz w:val="16"/>
                <w:szCs w:val="16"/>
                <w:lang w:val="en-US" w:eastAsia="sk-SK"/>
              </w:rPr>
              <w:t xml:space="preserve">in Bratislava </w:t>
            </w:r>
            <w:r w:rsidRPr="00971C0A">
              <w:rPr>
                <w:rFonts w:cstheme="minorHAnsi"/>
                <w:bCs/>
                <w:i/>
                <w:iCs/>
                <w:sz w:val="16"/>
                <w:szCs w:val="16"/>
                <w:lang w:val="en-US" w:eastAsia="sk-SK"/>
              </w:rPr>
              <w:t>also publishes a supplement to the diploma in Bratislava in a combination of Slovak and English language</w:t>
            </w:r>
            <w:r>
              <w:rPr>
                <w:rFonts w:cstheme="minorHAnsi"/>
                <w:bCs/>
                <w:i/>
                <w:iCs/>
                <w:sz w:val="16"/>
                <w:szCs w:val="16"/>
                <w:lang w:val="en-US" w:eastAsia="sk-SK"/>
              </w:rPr>
              <w:t>s</w:t>
            </w:r>
            <w:r w:rsidRPr="00971C0A">
              <w:rPr>
                <w:rFonts w:cstheme="minorHAnsi"/>
                <w:bCs/>
                <w:i/>
                <w:iCs/>
                <w:sz w:val="16"/>
                <w:szCs w:val="16"/>
                <w:lang w:val="en-US" w:eastAsia="sk-SK"/>
              </w:rPr>
              <w:t>.</w:t>
            </w:r>
          </w:p>
          <w:p w14:paraId="53C82F4C" w14:textId="3845258D" w:rsidR="00B055EF" w:rsidRPr="0060043B" w:rsidRDefault="00B055EF" w:rsidP="00B055EF">
            <w:pPr>
              <w:spacing w:line="216" w:lineRule="auto"/>
              <w:contextualSpacing/>
              <w:rPr>
                <w:rFonts w:cstheme="minorHAnsi"/>
                <w:bCs/>
                <w:i/>
                <w:iCs/>
                <w:sz w:val="16"/>
                <w:szCs w:val="16"/>
                <w:lang w:val="en-US" w:eastAsia="sk-SK"/>
              </w:rPr>
            </w:pPr>
            <w:r>
              <w:rPr>
                <w:rFonts w:cstheme="minorHAnsi"/>
                <w:bCs/>
                <w:i/>
                <w:iCs/>
                <w:sz w:val="16"/>
                <w:szCs w:val="16"/>
                <w:lang w:val="en-US" w:eastAsia="sk-SK"/>
              </w:rPr>
              <w:t>Documents of study completion are public instruments</w:t>
            </w:r>
            <w:r w:rsidRPr="00971C0A">
              <w:rPr>
                <w:rFonts w:cstheme="minorHAnsi"/>
                <w:bCs/>
                <w:i/>
                <w:iCs/>
                <w:sz w:val="16"/>
                <w:szCs w:val="16"/>
                <w:lang w:val="en-US" w:eastAsia="sk-SK"/>
              </w:rPr>
              <w:t xml:space="preserve"> and issued by the EUBA within 45 days of the proper </w:t>
            </w:r>
            <w:r>
              <w:rPr>
                <w:rFonts w:cstheme="minorHAnsi"/>
                <w:bCs/>
                <w:i/>
                <w:iCs/>
                <w:sz w:val="16"/>
                <w:szCs w:val="16"/>
                <w:lang w:val="en-US" w:eastAsia="sk-SK"/>
              </w:rPr>
              <w:t>finishing</w:t>
            </w:r>
            <w:r w:rsidRPr="00971C0A">
              <w:rPr>
                <w:rFonts w:cstheme="minorHAnsi"/>
                <w:bCs/>
                <w:i/>
                <w:iCs/>
                <w:sz w:val="16"/>
                <w:szCs w:val="16"/>
                <w:lang w:val="en-US" w:eastAsia="sk-SK"/>
              </w:rPr>
              <w:t xml:space="preserve"> of the study, unless the graduate agrees to the later issuance of such evidence.</w:t>
            </w:r>
          </w:p>
        </w:tc>
        <w:tc>
          <w:tcPr>
            <w:tcW w:w="2268" w:type="dxa"/>
          </w:tcPr>
          <w:p w14:paraId="338CE951" w14:textId="77777777" w:rsidR="00B055EF" w:rsidRDefault="00693766" w:rsidP="00B055EF">
            <w:pPr>
              <w:spacing w:line="216" w:lineRule="auto"/>
              <w:contextualSpacing/>
              <w:rPr>
                <w:rFonts w:cstheme="minorHAnsi"/>
                <w:color w:val="A6A6A6" w:themeColor="background1" w:themeShade="A6"/>
                <w:sz w:val="16"/>
                <w:szCs w:val="16"/>
                <w:lang w:eastAsia="sk-SK"/>
              </w:rPr>
            </w:pPr>
            <w:hyperlink r:id="rId43" w:history="1">
              <w:r w:rsidR="00B055EF" w:rsidRPr="00E81255">
                <w:rPr>
                  <w:rStyle w:val="Hypertextovprepojenie"/>
                  <w:rFonts w:cstheme="minorHAnsi"/>
                  <w:sz w:val="16"/>
                  <w:szCs w:val="16"/>
                  <w:lang w:eastAsia="sk-SK"/>
                </w:rPr>
                <w:t>https://euba.sk/www_write/files/SK/docs/vnutorne-predpisy/2017/2017_studijny_poriadok.pdf</w:t>
              </w:r>
            </w:hyperlink>
          </w:p>
          <w:p w14:paraId="3FDF9EF8" w14:textId="77777777" w:rsidR="00B055EF" w:rsidRDefault="00B055EF" w:rsidP="00B055EF">
            <w:pPr>
              <w:spacing w:line="216" w:lineRule="auto"/>
              <w:contextualSpacing/>
              <w:rPr>
                <w:rFonts w:cstheme="minorHAnsi"/>
                <w:color w:val="A6A6A6" w:themeColor="background1" w:themeShade="A6"/>
                <w:sz w:val="16"/>
                <w:szCs w:val="16"/>
                <w:lang w:eastAsia="sk-SK"/>
              </w:rPr>
            </w:pPr>
          </w:p>
          <w:p w14:paraId="00E26212" w14:textId="77777777" w:rsidR="00B055EF" w:rsidRDefault="00693766" w:rsidP="00B055EF">
            <w:pPr>
              <w:spacing w:line="216" w:lineRule="auto"/>
              <w:contextualSpacing/>
              <w:rPr>
                <w:rFonts w:cstheme="minorHAnsi"/>
                <w:color w:val="A6A6A6" w:themeColor="background1" w:themeShade="A6"/>
                <w:sz w:val="16"/>
                <w:szCs w:val="16"/>
                <w:lang w:eastAsia="sk-SK"/>
              </w:rPr>
            </w:pPr>
            <w:hyperlink r:id="rId44" w:history="1">
              <w:r w:rsidR="00B055EF" w:rsidRPr="00D50DED">
                <w:rPr>
                  <w:rStyle w:val="Hypertextovprepojenie"/>
                  <w:rFonts w:cstheme="minorHAnsi"/>
                  <w:sz w:val="16"/>
                  <w:szCs w:val="16"/>
                  <w:lang w:eastAsia="sk-SK"/>
                </w:rPr>
                <w:t>https://of.euba.sk/www_write/files/studium/phd-studium/zasady-organizacie-studia/zasady-organizacie-doktorandskeho-studia-01092020.pdf</w:t>
              </w:r>
            </w:hyperlink>
          </w:p>
          <w:p w14:paraId="41CB473C" w14:textId="5DADCF8C" w:rsidR="00B055EF" w:rsidRPr="0060043B" w:rsidRDefault="00B055EF" w:rsidP="00B055EF">
            <w:pPr>
              <w:spacing w:line="216" w:lineRule="auto"/>
              <w:contextualSpacing/>
              <w:rPr>
                <w:rFonts w:cstheme="minorHAnsi"/>
                <w:sz w:val="16"/>
                <w:szCs w:val="16"/>
                <w:lang w:val="en-US" w:eastAsia="sk-SK"/>
              </w:rPr>
            </w:pPr>
          </w:p>
        </w:tc>
      </w:tr>
    </w:tbl>
    <w:p w14:paraId="298CBA6F" w14:textId="6BAEF49B" w:rsidR="00E82D04" w:rsidRPr="0060043B" w:rsidRDefault="00B0347B" w:rsidP="00397978">
      <w:pPr>
        <w:pStyle w:val="Odsekzoznamu"/>
        <w:numPr>
          <w:ilvl w:val="0"/>
          <w:numId w:val="2"/>
        </w:numPr>
        <w:spacing w:before="240" w:line="216" w:lineRule="auto"/>
        <w:ind w:left="426" w:hanging="284"/>
        <w:rPr>
          <w:rFonts w:cstheme="minorHAnsi"/>
          <w:b/>
          <w:bCs/>
          <w:sz w:val="18"/>
          <w:szCs w:val="18"/>
          <w:lang w:val="en-US"/>
        </w:rPr>
      </w:pPr>
      <w:r w:rsidRPr="0060043B">
        <w:rPr>
          <w:rFonts w:cstheme="minorHAnsi"/>
          <w:b/>
          <w:bCs/>
          <w:sz w:val="18"/>
          <w:szCs w:val="18"/>
          <w:lang w:val="en-US"/>
        </w:rPr>
        <w:t>Self-</w:t>
      </w:r>
      <w:r w:rsidR="00BD1116" w:rsidRPr="0060043B">
        <w:rPr>
          <w:rFonts w:cstheme="minorHAnsi"/>
          <w:b/>
          <w:bCs/>
          <w:sz w:val="18"/>
          <w:szCs w:val="18"/>
          <w:lang w:val="en-US"/>
        </w:rPr>
        <w:t>assessment</w:t>
      </w:r>
      <w:r w:rsidRPr="0060043B">
        <w:rPr>
          <w:rFonts w:cstheme="minorHAnsi"/>
          <w:b/>
          <w:bCs/>
          <w:sz w:val="18"/>
          <w:szCs w:val="18"/>
          <w:lang w:val="en-US"/>
        </w:rPr>
        <w:t xml:space="preserve"> </w:t>
      </w:r>
      <w:r w:rsidR="00D42DA7" w:rsidRPr="0060043B">
        <w:rPr>
          <w:rFonts w:cstheme="minorHAnsi"/>
          <w:b/>
          <w:bCs/>
          <w:sz w:val="18"/>
          <w:szCs w:val="18"/>
          <w:lang w:val="en-US"/>
        </w:rPr>
        <w:t>S</w:t>
      </w:r>
      <w:r w:rsidR="0045678D" w:rsidRPr="0060043B">
        <w:rPr>
          <w:rFonts w:cstheme="minorHAnsi"/>
          <w:b/>
          <w:bCs/>
          <w:sz w:val="18"/>
          <w:szCs w:val="18"/>
          <w:lang w:val="en-US"/>
        </w:rPr>
        <w:t>tandard</w:t>
      </w:r>
      <w:r w:rsidR="00A259AB" w:rsidRPr="0060043B">
        <w:rPr>
          <w:rFonts w:cstheme="minorHAnsi"/>
          <w:b/>
          <w:bCs/>
          <w:sz w:val="18"/>
          <w:szCs w:val="18"/>
          <w:lang w:val="en-US"/>
        </w:rPr>
        <w:t xml:space="preserve"> </w:t>
      </w:r>
      <w:r w:rsidR="00E82D04" w:rsidRPr="0060043B">
        <w:rPr>
          <w:rFonts w:cstheme="minorHAnsi"/>
          <w:b/>
          <w:bCs/>
          <w:sz w:val="18"/>
          <w:szCs w:val="18"/>
          <w:lang w:val="en-US"/>
        </w:rPr>
        <w:t xml:space="preserve">6 </w:t>
      </w:r>
      <w:r w:rsidR="00E27222" w:rsidRPr="0060043B">
        <w:rPr>
          <w:rFonts w:cstheme="minorHAnsi"/>
          <w:b/>
          <w:bCs/>
          <w:sz w:val="18"/>
          <w:szCs w:val="18"/>
          <w:lang w:val="en-US"/>
        </w:rPr>
        <w:t>–</w:t>
      </w:r>
      <w:r w:rsidR="00A259AB" w:rsidRPr="0060043B">
        <w:rPr>
          <w:rFonts w:cstheme="minorHAnsi"/>
          <w:b/>
          <w:bCs/>
          <w:sz w:val="18"/>
          <w:szCs w:val="18"/>
          <w:lang w:val="en-US"/>
        </w:rPr>
        <w:t xml:space="preserve"> </w:t>
      </w:r>
      <w:r w:rsidR="0045678D" w:rsidRPr="0060043B">
        <w:rPr>
          <w:rFonts w:cstheme="minorHAnsi"/>
          <w:b/>
          <w:bCs/>
          <w:sz w:val="18"/>
          <w:szCs w:val="18"/>
          <w:lang w:val="en-US"/>
        </w:rPr>
        <w:t>Teaching staff</w:t>
      </w:r>
      <w:r w:rsidR="00E82D04" w:rsidRPr="0060043B">
        <w:rPr>
          <w:rFonts w:cstheme="minorHAnsi"/>
          <w:b/>
          <w:bCs/>
          <w:sz w:val="18"/>
          <w:szCs w:val="18"/>
          <w:lang w:val="en-US"/>
        </w:rPr>
        <w:t xml:space="preserve"> </w:t>
      </w:r>
    </w:p>
    <w:p w14:paraId="2F179E1A" w14:textId="416F18CC" w:rsidR="00337884" w:rsidRPr="0060043B" w:rsidRDefault="00885ACA" w:rsidP="00246B1E">
      <w:pPr>
        <w:spacing w:after="0" w:line="240" w:lineRule="auto"/>
        <w:jc w:val="both"/>
        <w:rPr>
          <w:rFonts w:cstheme="minorHAnsi"/>
          <w:sz w:val="18"/>
          <w:szCs w:val="18"/>
          <w:lang w:val="en-US"/>
        </w:rPr>
      </w:pPr>
      <w:r w:rsidRPr="0060043B">
        <w:rPr>
          <w:rFonts w:cstheme="minorHAnsi"/>
          <w:b/>
          <w:bCs/>
          <w:sz w:val="18"/>
          <w:szCs w:val="18"/>
          <w:lang w:val="en-US"/>
        </w:rPr>
        <w:t>SP 6.1.</w:t>
      </w:r>
      <w:r w:rsidRPr="0060043B">
        <w:rPr>
          <w:rFonts w:cstheme="minorHAnsi"/>
          <w:sz w:val="18"/>
          <w:szCs w:val="18"/>
          <w:lang w:val="en-US"/>
        </w:rPr>
        <w:t xml:space="preserve"> </w:t>
      </w:r>
      <w:r w:rsidR="00BB0EF1" w:rsidRPr="0060043B">
        <w:rPr>
          <w:rFonts w:cstheme="minorHAnsi"/>
          <w:sz w:val="18"/>
          <w:szCs w:val="18"/>
          <w:lang w:val="en-US"/>
        </w:rPr>
        <w:t>The i</w:t>
      </w:r>
      <w:r w:rsidR="0045678D" w:rsidRPr="0060043B">
        <w:rPr>
          <w:rFonts w:cstheme="minorHAnsi"/>
          <w:sz w:val="18"/>
          <w:szCs w:val="18"/>
          <w:lang w:val="en-US"/>
        </w:rPr>
        <w:t xml:space="preserve">nstitution </w:t>
      </w:r>
      <w:r w:rsidR="00503D90" w:rsidRPr="0060043B">
        <w:rPr>
          <w:rFonts w:cstheme="minorHAnsi"/>
          <w:sz w:val="18"/>
          <w:szCs w:val="18"/>
          <w:lang w:val="en-US"/>
        </w:rPr>
        <w:t xml:space="preserve">has </w:t>
      </w:r>
      <w:r w:rsidR="00337884" w:rsidRPr="0060043B">
        <w:rPr>
          <w:rFonts w:cstheme="minorHAnsi"/>
          <w:sz w:val="18"/>
          <w:szCs w:val="18"/>
          <w:lang w:val="en-US"/>
        </w:rPr>
        <w:t xml:space="preserve">sufficient </w:t>
      </w:r>
      <w:r w:rsidR="00F564BE" w:rsidRPr="0060043B">
        <w:rPr>
          <w:rFonts w:cstheme="minorHAnsi"/>
          <w:sz w:val="18"/>
          <w:szCs w:val="18"/>
          <w:lang w:val="en-US"/>
        </w:rPr>
        <w:t xml:space="preserve">teaching staff </w:t>
      </w:r>
      <w:r w:rsidR="0045678D" w:rsidRPr="0060043B">
        <w:rPr>
          <w:rFonts w:cstheme="minorHAnsi"/>
          <w:sz w:val="18"/>
          <w:szCs w:val="18"/>
          <w:lang w:val="en-US"/>
        </w:rPr>
        <w:t>with the required</w:t>
      </w:r>
      <w:r w:rsidR="00337884" w:rsidRPr="0060043B">
        <w:rPr>
          <w:rFonts w:cstheme="minorHAnsi"/>
          <w:sz w:val="18"/>
          <w:szCs w:val="18"/>
          <w:lang w:val="en-US"/>
        </w:rPr>
        <w:t xml:space="preserve"> </w:t>
      </w:r>
      <w:r w:rsidR="0045678D" w:rsidRPr="0060043B">
        <w:rPr>
          <w:rFonts w:cstheme="minorHAnsi"/>
          <w:sz w:val="18"/>
          <w:szCs w:val="18"/>
          <w:lang w:val="en-US"/>
        </w:rPr>
        <w:t>qualification</w:t>
      </w:r>
      <w:r w:rsidR="00BB0EF1" w:rsidRPr="0060043B">
        <w:rPr>
          <w:rFonts w:cstheme="minorHAnsi"/>
          <w:sz w:val="18"/>
          <w:szCs w:val="18"/>
          <w:lang w:val="en-US"/>
        </w:rPr>
        <w:t xml:space="preserve">, </w:t>
      </w:r>
      <w:r w:rsidR="007822E1" w:rsidRPr="0060043B">
        <w:rPr>
          <w:rFonts w:cstheme="minorHAnsi"/>
          <w:sz w:val="18"/>
          <w:szCs w:val="18"/>
          <w:lang w:val="en-US"/>
        </w:rPr>
        <w:t xml:space="preserve">workload allocation, </w:t>
      </w:r>
      <w:bookmarkStart w:id="6" w:name="_Hlk54169060"/>
      <w:r w:rsidR="00503D90" w:rsidRPr="0060043B">
        <w:rPr>
          <w:sz w:val="18"/>
          <w:szCs w:val="18"/>
          <w:lang w:val="en-US"/>
        </w:rPr>
        <w:t>re</w:t>
      </w:r>
      <w:r w:rsidR="00452FE0">
        <w:rPr>
          <w:sz w:val="18"/>
          <w:szCs w:val="18"/>
          <w:lang w:val="en-US"/>
        </w:rPr>
        <w:t>search</w:t>
      </w:r>
      <w:r w:rsidR="00503D90" w:rsidRPr="0060043B">
        <w:rPr>
          <w:sz w:val="18"/>
          <w:szCs w:val="18"/>
          <w:lang w:val="en-US"/>
        </w:rPr>
        <w:t>/artistic</w:t>
      </w:r>
      <w:r w:rsidR="00452FE0">
        <w:rPr>
          <w:sz w:val="18"/>
          <w:szCs w:val="18"/>
          <w:lang w:val="en-US"/>
        </w:rPr>
        <w:t>/other</w:t>
      </w:r>
      <w:r w:rsidR="00503D90" w:rsidRPr="0060043B">
        <w:rPr>
          <w:sz w:val="18"/>
          <w:szCs w:val="18"/>
          <w:lang w:val="en-US"/>
        </w:rPr>
        <w:t xml:space="preserve"> </w:t>
      </w:r>
      <w:bookmarkEnd w:id="6"/>
      <w:r w:rsidR="00503D90" w:rsidRPr="0060043B">
        <w:rPr>
          <w:sz w:val="18"/>
          <w:szCs w:val="18"/>
          <w:lang w:val="en-US"/>
        </w:rPr>
        <w:t>activities</w:t>
      </w:r>
      <w:r w:rsidR="007822E1" w:rsidRPr="0060043B">
        <w:rPr>
          <w:rFonts w:cstheme="minorHAnsi"/>
          <w:sz w:val="18"/>
          <w:szCs w:val="18"/>
          <w:lang w:val="en-US"/>
        </w:rPr>
        <w:t xml:space="preserve">, practical skills, teaching skills, and </w:t>
      </w:r>
      <w:r w:rsidR="0045678D" w:rsidRPr="0060043B">
        <w:rPr>
          <w:rFonts w:cstheme="minorHAnsi"/>
          <w:sz w:val="18"/>
          <w:szCs w:val="18"/>
          <w:lang w:val="en-US"/>
        </w:rPr>
        <w:t>transferable competencies</w:t>
      </w:r>
      <w:r w:rsidR="007822E1" w:rsidRPr="0060043B">
        <w:rPr>
          <w:rFonts w:cstheme="minorHAnsi"/>
          <w:sz w:val="18"/>
          <w:szCs w:val="18"/>
          <w:lang w:val="en-US"/>
        </w:rPr>
        <w:t xml:space="preserve"> that enable them to achieve learning outcomes, and whose language competencies correspond to the language requirements of the study programme.</w:t>
      </w:r>
    </w:p>
    <w:tbl>
      <w:tblPr>
        <w:tblStyle w:val="Tabukasmriekou3"/>
        <w:tblW w:w="9781" w:type="dxa"/>
        <w:tblInd w:w="-2"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09"/>
        <w:gridCol w:w="4372"/>
      </w:tblGrid>
      <w:tr w:rsidR="001130E1" w:rsidRPr="0060043B" w14:paraId="448BBA24" w14:textId="77777777" w:rsidTr="00B055EF">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74617E9E" w14:textId="550153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266" w:type="dxa"/>
          </w:tcPr>
          <w:p w14:paraId="5B436BCF" w14:textId="57D0880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B055EF" w:rsidRPr="0060043B" w14:paraId="481D7740" w14:textId="77777777" w:rsidTr="00B055EF">
        <w:trPr>
          <w:trHeight w:val="567"/>
        </w:trPr>
        <w:tc>
          <w:tcPr>
            <w:tcW w:w="7515" w:type="dxa"/>
          </w:tcPr>
          <w:p w14:paraId="3F70DE08" w14:textId="25A95CAD" w:rsidR="00B055EF" w:rsidRPr="00750777" w:rsidRDefault="00B055EF" w:rsidP="00B055EF">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Based on Internal Directive number 5/2012 Methodology of monitoring and recording direct teaching activities of teachers of the University of Economics in Bratislava, the university guarantees for the study program the teachers whose qualifications, workload schedule, level of results of creative activities, practical experience, pedagogical skills and transferable skills make it possible to achieve education outcomes.</w:t>
            </w:r>
          </w:p>
        </w:tc>
        <w:tc>
          <w:tcPr>
            <w:tcW w:w="2266" w:type="dxa"/>
          </w:tcPr>
          <w:p w14:paraId="477E0DF0" w14:textId="0B57A7A0" w:rsidR="00B055EF" w:rsidRPr="0039576A" w:rsidRDefault="0039576A" w:rsidP="00B055EF">
            <w:pPr>
              <w:spacing w:line="216" w:lineRule="auto"/>
              <w:contextualSpacing/>
              <w:rPr>
                <w:rFonts w:cstheme="minorHAnsi"/>
                <w:bCs/>
                <w:i/>
                <w:iCs/>
                <w:color w:val="000000" w:themeColor="text1"/>
                <w:sz w:val="16"/>
                <w:szCs w:val="16"/>
                <w:lang w:eastAsia="sk-SK"/>
              </w:rPr>
            </w:pPr>
            <w:r w:rsidRPr="0039576A">
              <w:rPr>
                <w:rFonts w:cstheme="minorHAnsi"/>
                <w:bCs/>
                <w:i/>
                <w:iCs/>
                <w:color w:val="000000" w:themeColor="text1"/>
                <w:sz w:val="16"/>
                <w:szCs w:val="16"/>
                <w:lang w:eastAsia="sk-SK"/>
              </w:rPr>
              <w:t>Description of the study programme – outline – 7</w:t>
            </w:r>
          </w:p>
          <w:p w14:paraId="49E99DE2" w14:textId="77777777" w:rsidR="00B055EF" w:rsidRDefault="00B055EF" w:rsidP="00B055EF">
            <w:pPr>
              <w:spacing w:line="216" w:lineRule="auto"/>
              <w:contextualSpacing/>
              <w:rPr>
                <w:rFonts w:cstheme="minorHAnsi"/>
                <w:bCs/>
                <w:i/>
                <w:iCs/>
                <w:color w:val="A6A6A6" w:themeColor="background1" w:themeShade="A6"/>
                <w:sz w:val="16"/>
                <w:szCs w:val="16"/>
                <w:lang w:eastAsia="sk-SK"/>
              </w:rPr>
            </w:pPr>
          </w:p>
          <w:p w14:paraId="225ABDF2" w14:textId="77777777" w:rsidR="00B055EF" w:rsidRDefault="00693766" w:rsidP="00B055EF">
            <w:pPr>
              <w:spacing w:line="216" w:lineRule="auto"/>
              <w:contextualSpacing/>
              <w:rPr>
                <w:rFonts w:cstheme="minorHAnsi"/>
                <w:bCs/>
                <w:i/>
                <w:iCs/>
                <w:color w:val="A6A6A6" w:themeColor="background1" w:themeShade="A6"/>
                <w:sz w:val="16"/>
                <w:szCs w:val="16"/>
                <w:lang w:eastAsia="sk-SK"/>
              </w:rPr>
            </w:pPr>
            <w:hyperlink r:id="rId45" w:history="1">
              <w:r w:rsidR="00B055EF" w:rsidRPr="00D50DED">
                <w:rPr>
                  <w:rStyle w:val="Hypertextovprepojenie"/>
                  <w:rFonts w:cstheme="minorHAnsi"/>
                  <w:bCs/>
                  <w:i/>
                  <w:iCs/>
                  <w:sz w:val="16"/>
                  <w:szCs w:val="16"/>
                  <w:lang w:eastAsia="sk-SK"/>
                </w:rPr>
                <w:t>https://euba.sk/www_write/files/SK/docs/vnutorne-predpisy/2021/2021_pravidla_pre_vnutorny_system_-_euba.pdf</w:t>
              </w:r>
            </w:hyperlink>
          </w:p>
          <w:p w14:paraId="0E35B466" w14:textId="77777777" w:rsidR="00B055EF" w:rsidRDefault="00B055EF" w:rsidP="00B055EF">
            <w:pPr>
              <w:spacing w:line="216" w:lineRule="auto"/>
              <w:contextualSpacing/>
              <w:rPr>
                <w:rFonts w:cstheme="minorHAnsi"/>
                <w:bCs/>
                <w:i/>
                <w:iCs/>
                <w:color w:val="A6A6A6" w:themeColor="background1" w:themeShade="A6"/>
                <w:sz w:val="16"/>
                <w:szCs w:val="16"/>
                <w:lang w:eastAsia="sk-SK"/>
              </w:rPr>
            </w:pPr>
          </w:p>
          <w:p w14:paraId="3D566B78" w14:textId="77777777" w:rsidR="00B055EF" w:rsidRDefault="00B055EF" w:rsidP="00B055EF">
            <w:pPr>
              <w:spacing w:line="216" w:lineRule="auto"/>
              <w:contextualSpacing/>
              <w:rPr>
                <w:rFonts w:cstheme="minorHAnsi"/>
                <w:color w:val="A6A6A6" w:themeColor="background1" w:themeShade="A6"/>
                <w:sz w:val="18"/>
                <w:szCs w:val="18"/>
                <w:lang w:eastAsia="sk-SK"/>
              </w:rPr>
            </w:pPr>
          </w:p>
          <w:p w14:paraId="3765C033" w14:textId="77777777" w:rsidR="00B055EF" w:rsidRDefault="00693766" w:rsidP="00B055EF">
            <w:pPr>
              <w:spacing w:line="216" w:lineRule="auto"/>
              <w:contextualSpacing/>
              <w:rPr>
                <w:rFonts w:cstheme="minorHAnsi"/>
                <w:color w:val="A6A6A6" w:themeColor="background1" w:themeShade="A6"/>
                <w:sz w:val="18"/>
                <w:szCs w:val="18"/>
                <w:lang w:eastAsia="sk-SK"/>
              </w:rPr>
            </w:pPr>
            <w:hyperlink r:id="rId46" w:history="1">
              <w:r w:rsidR="00B055EF" w:rsidRPr="00D50DED">
                <w:rPr>
                  <w:rStyle w:val="Hypertextovprepojenie"/>
                  <w:rFonts w:cstheme="minorHAnsi"/>
                  <w:sz w:val="18"/>
                  <w:szCs w:val="18"/>
                  <w:lang w:eastAsia="sk-SK"/>
                </w:rPr>
                <w:t>https://of.euba.sk/www_write/files/fakulta/dokumenty-spravy/vnutorne-predpisy/2020-rokovaci-poriadok-vedeckej-rady.pdf</w:t>
              </w:r>
            </w:hyperlink>
          </w:p>
          <w:p w14:paraId="558B23B1" w14:textId="77777777" w:rsidR="00B055EF" w:rsidRDefault="00B055EF" w:rsidP="00B055EF">
            <w:pPr>
              <w:spacing w:line="216" w:lineRule="auto"/>
              <w:contextualSpacing/>
              <w:rPr>
                <w:rFonts w:cstheme="minorHAnsi"/>
                <w:color w:val="A6A6A6" w:themeColor="background1" w:themeShade="A6"/>
                <w:sz w:val="18"/>
                <w:szCs w:val="18"/>
                <w:lang w:eastAsia="sk-SK"/>
              </w:rPr>
            </w:pPr>
          </w:p>
          <w:p w14:paraId="55E51BDC" w14:textId="77777777" w:rsidR="00B055EF" w:rsidRDefault="00693766" w:rsidP="00B055EF">
            <w:pPr>
              <w:spacing w:line="216" w:lineRule="auto"/>
              <w:contextualSpacing/>
              <w:rPr>
                <w:rFonts w:cstheme="minorHAnsi"/>
                <w:color w:val="A6A6A6" w:themeColor="background1" w:themeShade="A6"/>
                <w:sz w:val="18"/>
                <w:szCs w:val="18"/>
                <w:lang w:eastAsia="sk-SK"/>
              </w:rPr>
            </w:pPr>
            <w:hyperlink r:id="rId47" w:history="1">
              <w:r w:rsidR="00B055EF" w:rsidRPr="004B54F3">
                <w:rPr>
                  <w:rStyle w:val="Hypertextovprepojenie"/>
                  <w:rFonts w:cstheme="minorHAnsi"/>
                  <w:sz w:val="18"/>
                  <w:szCs w:val="18"/>
                  <w:lang w:eastAsia="sk-SK"/>
                </w:rPr>
                <w:t>https://euba.sk/www_write/files/SK/docs/interne-smernice/2012/5-2012-metodika-sledovania-vyucovacej-cinnosti-ucitelov.pdf</w:t>
              </w:r>
            </w:hyperlink>
          </w:p>
          <w:p w14:paraId="516AA99A" w14:textId="77777777" w:rsidR="00B055EF" w:rsidRDefault="00B055EF" w:rsidP="00B055EF">
            <w:pPr>
              <w:spacing w:line="216" w:lineRule="auto"/>
              <w:contextualSpacing/>
              <w:rPr>
                <w:rFonts w:cstheme="minorHAnsi"/>
                <w:color w:val="A6A6A6" w:themeColor="background1" w:themeShade="A6"/>
                <w:sz w:val="18"/>
                <w:szCs w:val="18"/>
                <w:lang w:eastAsia="sk-SK"/>
              </w:rPr>
            </w:pPr>
          </w:p>
          <w:p w14:paraId="6802A269" w14:textId="0F004A9A" w:rsidR="00B055EF" w:rsidRPr="0060043B" w:rsidRDefault="00393C16" w:rsidP="00B055EF">
            <w:pPr>
              <w:spacing w:line="216" w:lineRule="auto"/>
              <w:contextualSpacing/>
              <w:rPr>
                <w:rFonts w:cstheme="minorHAnsi"/>
                <w:sz w:val="18"/>
                <w:szCs w:val="18"/>
                <w:lang w:val="en-US" w:eastAsia="sk-SK"/>
              </w:rPr>
            </w:pPr>
            <w:r w:rsidRPr="00393C16">
              <w:rPr>
                <w:rFonts w:cstheme="minorHAnsi"/>
                <w:color w:val="000000" w:themeColor="text1"/>
                <w:sz w:val="18"/>
                <w:szCs w:val="18"/>
                <w:lang w:eastAsia="sk-SK"/>
              </w:rPr>
              <w:t>Teachers list 2021</w:t>
            </w:r>
            <w:r w:rsidR="00B055EF" w:rsidRPr="00393C16">
              <w:rPr>
                <w:rFonts w:cstheme="minorHAnsi"/>
                <w:color w:val="000000" w:themeColor="text1"/>
                <w:sz w:val="18"/>
                <w:szCs w:val="18"/>
                <w:lang w:eastAsia="sk-SK"/>
              </w:rPr>
              <w:t>.xlsx</w:t>
            </w:r>
          </w:p>
        </w:tc>
      </w:tr>
    </w:tbl>
    <w:p w14:paraId="2283A3A0" w14:textId="77777777" w:rsidR="0039576A" w:rsidRDefault="0039576A" w:rsidP="00BD1116">
      <w:pPr>
        <w:spacing w:before="120" w:after="0" w:line="240" w:lineRule="auto"/>
        <w:jc w:val="both"/>
        <w:rPr>
          <w:rFonts w:cstheme="minorHAnsi"/>
          <w:b/>
          <w:bCs/>
          <w:sz w:val="18"/>
          <w:szCs w:val="18"/>
          <w:lang w:val="en-US"/>
        </w:rPr>
      </w:pPr>
    </w:p>
    <w:p w14:paraId="511E3F5D" w14:textId="77777777" w:rsidR="0039576A" w:rsidRDefault="0039576A" w:rsidP="00BD1116">
      <w:pPr>
        <w:spacing w:before="120" w:after="0" w:line="240" w:lineRule="auto"/>
        <w:jc w:val="both"/>
        <w:rPr>
          <w:rFonts w:cstheme="minorHAnsi"/>
          <w:b/>
          <w:bCs/>
          <w:sz w:val="18"/>
          <w:szCs w:val="18"/>
          <w:lang w:val="en-US"/>
        </w:rPr>
      </w:pPr>
    </w:p>
    <w:p w14:paraId="14A0C579" w14:textId="2F28F3D0" w:rsidR="00BD1116" w:rsidRPr="0060043B" w:rsidRDefault="00885ACA" w:rsidP="00BD1116">
      <w:pPr>
        <w:spacing w:before="120" w:after="0" w:line="240" w:lineRule="auto"/>
        <w:jc w:val="both"/>
        <w:rPr>
          <w:rStyle w:val="tlid-translation"/>
          <w:rFonts w:cstheme="minorHAnsi"/>
          <w:sz w:val="18"/>
          <w:szCs w:val="18"/>
          <w:lang w:val="en-US"/>
        </w:rPr>
      </w:pPr>
      <w:r w:rsidRPr="0060043B">
        <w:rPr>
          <w:rFonts w:cstheme="minorHAnsi"/>
          <w:b/>
          <w:bCs/>
          <w:sz w:val="18"/>
          <w:szCs w:val="18"/>
          <w:lang w:val="en-US"/>
        </w:rPr>
        <w:t>SP 6.2.</w:t>
      </w:r>
      <w:r w:rsidRPr="0060043B">
        <w:rPr>
          <w:rFonts w:cstheme="minorHAnsi"/>
          <w:sz w:val="18"/>
          <w:szCs w:val="18"/>
          <w:lang w:val="en-US"/>
        </w:rPr>
        <w:t xml:space="preserve"> </w:t>
      </w:r>
      <w:r w:rsidR="0045678D" w:rsidRPr="0060043B">
        <w:rPr>
          <w:rStyle w:val="tlid-translation"/>
          <w:rFonts w:cstheme="minorHAnsi"/>
          <w:sz w:val="18"/>
          <w:szCs w:val="18"/>
          <w:lang w:val="en-US"/>
        </w:rPr>
        <w:t xml:space="preserve">The qualifications of teachers </w:t>
      </w:r>
      <w:r w:rsidR="00AB3577" w:rsidRPr="0060043B">
        <w:rPr>
          <w:rStyle w:val="tlid-translation"/>
          <w:rFonts w:cstheme="minorHAnsi"/>
          <w:sz w:val="18"/>
          <w:szCs w:val="18"/>
          <w:lang w:val="en-US"/>
        </w:rPr>
        <w:t>involved in the</w:t>
      </w:r>
      <w:r w:rsidR="00DC1C7D" w:rsidRPr="0060043B">
        <w:rPr>
          <w:rStyle w:val="tlid-translation"/>
          <w:rFonts w:cstheme="minorHAnsi"/>
          <w:sz w:val="18"/>
          <w:szCs w:val="18"/>
          <w:lang w:val="en-US"/>
        </w:rPr>
        <w:t xml:space="preserve"> t</w:t>
      </w:r>
      <w:r w:rsidR="0045678D" w:rsidRPr="0060043B">
        <w:rPr>
          <w:rStyle w:val="tlid-translation"/>
          <w:rFonts w:cstheme="minorHAnsi"/>
          <w:sz w:val="18"/>
          <w:szCs w:val="18"/>
          <w:lang w:val="en-US"/>
        </w:rPr>
        <w:t xml:space="preserve">he study programme are </w:t>
      </w:r>
      <w:r w:rsidR="0045678D" w:rsidRPr="0060043B">
        <w:rPr>
          <w:rFonts w:cstheme="minorHAnsi"/>
          <w:sz w:val="18"/>
          <w:szCs w:val="18"/>
          <w:lang w:val="en-US"/>
        </w:rPr>
        <w:t xml:space="preserve">at least one degree higher </w:t>
      </w:r>
      <w:r w:rsidR="0045678D" w:rsidRPr="0060043B">
        <w:rPr>
          <w:rStyle w:val="tlid-translation"/>
          <w:rFonts w:cstheme="minorHAnsi"/>
          <w:sz w:val="18"/>
          <w:szCs w:val="18"/>
          <w:lang w:val="en-US"/>
        </w:rPr>
        <w:t>than the qualifications achieved by its completion. This requirement may be waived in justified cases, such as foreign language tutors, in-service teachers, practitioners, and doctoral candidates.</w:t>
      </w:r>
    </w:p>
    <w:p w14:paraId="024C9D0F" w14:textId="77777777" w:rsidR="00BD1116" w:rsidRPr="0060043B" w:rsidRDefault="00BD1116" w:rsidP="00BD1116">
      <w:pPr>
        <w:spacing w:before="120" w:after="0" w:line="240" w:lineRule="auto"/>
        <w:jc w:val="both"/>
        <w:rPr>
          <w:rFonts w:cstheme="minorHAnsi"/>
          <w:sz w:val="18"/>
          <w:szCs w:val="18"/>
          <w:lang w:val="en-US"/>
        </w:rPr>
      </w:pPr>
    </w:p>
    <w:tbl>
      <w:tblPr>
        <w:tblStyle w:val="Tabukasmriekou3"/>
        <w:tblW w:w="9783"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11"/>
        <w:gridCol w:w="4372"/>
      </w:tblGrid>
      <w:tr w:rsidR="001130E1" w:rsidRPr="0060043B" w14:paraId="552A9E0B" w14:textId="77777777" w:rsidTr="00225DC8">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5989A341" w14:textId="4671683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lastRenderedPageBreak/>
              <w:t>Self-assessment of compliance</w:t>
            </w:r>
          </w:p>
        </w:tc>
        <w:tc>
          <w:tcPr>
            <w:tcW w:w="2268" w:type="dxa"/>
          </w:tcPr>
          <w:p w14:paraId="1048D546" w14:textId="1953410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A8215FA" w14:textId="77777777" w:rsidTr="00BF3162">
        <w:trPr>
          <w:trHeight w:val="567"/>
        </w:trPr>
        <w:tc>
          <w:tcPr>
            <w:tcW w:w="7515" w:type="dxa"/>
          </w:tcPr>
          <w:p w14:paraId="35B917D6" w14:textId="39EF1CF0" w:rsidR="00887B38" w:rsidRPr="00750777" w:rsidRDefault="0039576A" w:rsidP="00E815D8">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Teachers providing the teaching of profile subjects and </w:t>
            </w:r>
            <w:r w:rsidR="00697891">
              <w:rPr>
                <w:rFonts w:cstheme="minorHAnsi"/>
                <w:bCs/>
                <w:i/>
                <w:iCs/>
                <w:sz w:val="16"/>
                <w:szCs w:val="16"/>
                <w:lang w:val="en-US" w:eastAsia="sk-SK"/>
              </w:rPr>
              <w:t>elective</w:t>
            </w:r>
            <w:r w:rsidRPr="00750777">
              <w:rPr>
                <w:rFonts w:cstheme="minorHAnsi"/>
                <w:bCs/>
                <w:i/>
                <w:iCs/>
                <w:sz w:val="16"/>
                <w:szCs w:val="16"/>
                <w:lang w:val="en-US" w:eastAsia="sk-SK"/>
              </w:rPr>
              <w:t xml:space="preserve"> subjects, who are also proposed supervisors of dissertation thesis fulfilling the set conditions in accordance with article 6 of the standards and in accordance with the EUBA quality system:</w:t>
            </w:r>
          </w:p>
          <w:p w14:paraId="620811A2" w14:textId="64CED6C2"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Prof. Dipl. Ing. Soňa Ferenčíková, PhD. </w:t>
            </w:r>
          </w:p>
          <w:p w14:paraId="6A996657" w14:textId="71785299"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Prof. Dipl. Ing. Zuzana Kittová, PhD., M.B.L.-HSG</w:t>
            </w:r>
          </w:p>
          <w:p w14:paraId="19F8066D" w14:textId="1EBD7882"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Paula Puškárová, DiS. art., PhD. </w:t>
            </w:r>
          </w:p>
          <w:p w14:paraId="5B1B4FE0" w14:textId="688DAB1B"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Tomáš Výrost, PhD. </w:t>
            </w:r>
          </w:p>
          <w:p w14:paraId="41D41AC4" w14:textId="64D380E8"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Mgr. Elena Kašťáková, PhD. </w:t>
            </w:r>
          </w:p>
          <w:p w14:paraId="0113BB9B" w14:textId="5F8078FB"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Stanislav Zábojník, PhD. </w:t>
            </w:r>
          </w:p>
          <w:p w14:paraId="6D10DA16" w14:textId="573B2293"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Ľuboš Pavelka, PhD. </w:t>
            </w:r>
          </w:p>
          <w:p w14:paraId="3A8B6159" w14:textId="285643B2"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Otília Zorkóciová, PhD. </w:t>
            </w:r>
          </w:p>
          <w:p w14:paraId="22023D23" w14:textId="2D2CFF93"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Assoc. Prof. Dipl. Ing. Viera Ružeková, PhD. </w:t>
            </w:r>
            <w:r w:rsidRPr="00750777">
              <w:rPr>
                <w:rFonts w:cstheme="minorHAnsi"/>
                <w:bCs/>
                <w:i/>
                <w:iCs/>
                <w:sz w:val="16"/>
                <w:szCs w:val="16"/>
                <w:lang w:val="en-US" w:eastAsia="sk-SK"/>
              </w:rPr>
              <w:tab/>
            </w:r>
          </w:p>
          <w:p w14:paraId="42F35982" w14:textId="11C57DFB" w:rsidR="0039576A" w:rsidRPr="00750777" w:rsidRDefault="0039576A" w:rsidP="00397978">
            <w:pPr>
              <w:pStyle w:val="Odsekzoznamu"/>
              <w:numPr>
                <w:ilvl w:val="0"/>
                <w:numId w:val="6"/>
              </w:numPr>
              <w:spacing w:line="216" w:lineRule="auto"/>
              <w:rPr>
                <w:rFonts w:cstheme="minorHAnsi"/>
                <w:bCs/>
                <w:i/>
                <w:iCs/>
                <w:sz w:val="16"/>
                <w:szCs w:val="16"/>
                <w:lang w:val="en-US" w:eastAsia="sk-SK"/>
              </w:rPr>
            </w:pPr>
            <w:r w:rsidRPr="00750777">
              <w:rPr>
                <w:rFonts w:cstheme="minorHAnsi"/>
                <w:bCs/>
                <w:i/>
                <w:iCs/>
                <w:sz w:val="16"/>
                <w:szCs w:val="16"/>
                <w:lang w:val="en-US" w:eastAsia="sk-SK"/>
              </w:rPr>
              <w:t>Assoc. Prof. Dipl. Ing. Denisa Čiderová, PhD. MA</w:t>
            </w:r>
          </w:p>
          <w:p w14:paraId="6901F72E"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1D9FC215" w14:textId="7777777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The requirements for the professional qualifications of teachers providing the proposed study program are set out in accordance with the EUBA quality system:</w:t>
            </w:r>
          </w:p>
          <w:p w14:paraId="14E56790"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3FC2C12D" w14:textId="73487822"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(1) The main requirements for the </w:t>
            </w:r>
            <w:r w:rsidR="00613E0E" w:rsidRPr="00750777">
              <w:rPr>
                <w:rFonts w:cstheme="minorHAnsi"/>
                <w:bCs/>
                <w:i/>
                <w:iCs/>
                <w:sz w:val="16"/>
                <w:szCs w:val="16"/>
                <w:lang w:val="en-US" w:eastAsia="sk-SK"/>
              </w:rPr>
              <w:t>personal assurance</w:t>
            </w:r>
            <w:r w:rsidRPr="00750777">
              <w:rPr>
                <w:rFonts w:cstheme="minorHAnsi"/>
                <w:bCs/>
                <w:i/>
                <w:iCs/>
                <w:sz w:val="16"/>
                <w:szCs w:val="16"/>
                <w:lang w:val="en-US" w:eastAsia="sk-SK"/>
              </w:rPr>
              <w:t xml:space="preserve"> of the study program at the </w:t>
            </w:r>
            <w:r w:rsidR="00613E0E"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 include:</w:t>
            </w:r>
          </w:p>
          <w:p w14:paraId="2D79A83A" w14:textId="0AF8E3BB"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a) provision of profile study subjects by university teachers as a professor or as an associate professor who work at the University of Economics in Bratislava in the relevant field of study or in a related field for a specified weekly working time,</w:t>
            </w:r>
          </w:p>
          <w:p w14:paraId="2F377A7C" w14:textId="35B4AD54"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b) provision of profile study subjects in study programs with an orientation </w:t>
            </w:r>
            <w:r w:rsidR="00B57E81" w:rsidRPr="00750777">
              <w:rPr>
                <w:rFonts w:cstheme="minorHAnsi"/>
                <w:bCs/>
                <w:i/>
                <w:iCs/>
                <w:sz w:val="16"/>
                <w:szCs w:val="16"/>
                <w:lang w:val="en-US" w:eastAsia="sk-SK"/>
              </w:rPr>
              <w:t>on the professional</w:t>
            </w:r>
            <w:r w:rsidRPr="00750777">
              <w:rPr>
                <w:rFonts w:cstheme="minorHAnsi"/>
                <w:bCs/>
                <w:i/>
                <w:iCs/>
                <w:sz w:val="16"/>
                <w:szCs w:val="16"/>
                <w:lang w:val="en-US" w:eastAsia="sk-SK"/>
              </w:rPr>
              <w:t xml:space="preserve"> education also by university teachers who are experienced experts from the relevant </w:t>
            </w:r>
            <w:r w:rsidR="00B57E81" w:rsidRPr="00750777">
              <w:rPr>
                <w:rFonts w:cstheme="minorHAnsi"/>
                <w:bCs/>
                <w:i/>
                <w:iCs/>
                <w:sz w:val="16"/>
                <w:szCs w:val="16"/>
                <w:lang w:val="en-US" w:eastAsia="sk-SK"/>
              </w:rPr>
              <w:t>economic sector</w:t>
            </w:r>
            <w:r w:rsidRPr="00750777">
              <w:rPr>
                <w:rFonts w:cstheme="minorHAnsi"/>
                <w:bCs/>
                <w:i/>
                <w:iCs/>
                <w:sz w:val="16"/>
                <w:szCs w:val="16"/>
                <w:lang w:val="en-US" w:eastAsia="sk-SK"/>
              </w:rPr>
              <w:t xml:space="preserve"> or social practice and who work at the </w:t>
            </w:r>
            <w:bookmarkStart w:id="7" w:name="OLE_LINK23"/>
            <w:bookmarkStart w:id="8" w:name="OLE_LINK24"/>
            <w:bookmarkStart w:id="9" w:name="OLE_LINK25"/>
            <w:r w:rsidR="00B57E81" w:rsidRPr="00750777">
              <w:rPr>
                <w:rFonts w:cstheme="minorHAnsi"/>
                <w:bCs/>
                <w:i/>
                <w:iCs/>
                <w:sz w:val="16"/>
                <w:szCs w:val="16"/>
                <w:lang w:val="en-US" w:eastAsia="sk-SK"/>
              </w:rPr>
              <w:t>University of Economics</w:t>
            </w:r>
            <w:r w:rsidRPr="00750777">
              <w:rPr>
                <w:rFonts w:cstheme="minorHAnsi"/>
                <w:bCs/>
                <w:i/>
                <w:iCs/>
                <w:sz w:val="16"/>
                <w:szCs w:val="16"/>
                <w:lang w:val="en-US" w:eastAsia="sk-SK"/>
              </w:rPr>
              <w:t xml:space="preserve"> </w:t>
            </w:r>
            <w:bookmarkEnd w:id="7"/>
            <w:bookmarkEnd w:id="8"/>
            <w:bookmarkEnd w:id="9"/>
            <w:r w:rsidRPr="00750777">
              <w:rPr>
                <w:rFonts w:cstheme="minorHAnsi"/>
                <w:bCs/>
                <w:i/>
                <w:iCs/>
                <w:sz w:val="16"/>
                <w:szCs w:val="16"/>
                <w:lang w:val="en-US" w:eastAsia="sk-SK"/>
              </w:rPr>
              <w:t>in Bratislava for a fixed weekly or shorter working time,</w:t>
            </w:r>
          </w:p>
          <w:p w14:paraId="42D8F1B4" w14:textId="77777777" w:rsidR="00B57E81"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c) guarantee</w:t>
            </w:r>
            <w:r w:rsidR="00B57E81" w:rsidRPr="00750777">
              <w:rPr>
                <w:rFonts w:cstheme="minorHAnsi"/>
                <w:bCs/>
                <w:i/>
                <w:iCs/>
                <w:sz w:val="16"/>
                <w:szCs w:val="16"/>
                <w:lang w:val="en-US" w:eastAsia="sk-SK"/>
              </w:rPr>
              <w:t xml:space="preserve"> of</w:t>
            </w:r>
            <w:r w:rsidRPr="00750777">
              <w:rPr>
                <w:rFonts w:cstheme="minorHAnsi"/>
                <w:bCs/>
                <w:i/>
                <w:iCs/>
                <w:sz w:val="16"/>
                <w:szCs w:val="16"/>
                <w:lang w:val="en-US" w:eastAsia="sk-SK"/>
              </w:rPr>
              <w:t xml:space="preserve"> the sustainability of the </w:t>
            </w:r>
            <w:r w:rsidR="00B57E81" w:rsidRPr="00750777">
              <w:rPr>
                <w:rFonts w:cstheme="minorHAnsi"/>
                <w:bCs/>
                <w:i/>
                <w:iCs/>
                <w:sz w:val="16"/>
                <w:szCs w:val="16"/>
                <w:lang w:val="en-US" w:eastAsia="sk-SK"/>
              </w:rPr>
              <w:t>personal assurance</w:t>
            </w:r>
            <w:r w:rsidRPr="00750777">
              <w:rPr>
                <w:rFonts w:cstheme="minorHAnsi"/>
                <w:bCs/>
                <w:i/>
                <w:iCs/>
                <w:sz w:val="16"/>
                <w:szCs w:val="16"/>
                <w:lang w:val="en-US" w:eastAsia="sk-SK"/>
              </w:rPr>
              <w:t xml:space="preserve"> of the profile subjects of the study program in terms of the age structure of teachers by the relevant faculty, </w:t>
            </w:r>
          </w:p>
          <w:p w14:paraId="4A730F59" w14:textId="76FA68A1"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d) </w:t>
            </w:r>
            <w:r w:rsidR="00B57E81" w:rsidRPr="00750777">
              <w:rPr>
                <w:rFonts w:cstheme="minorHAnsi"/>
                <w:bCs/>
                <w:i/>
                <w:iCs/>
                <w:sz w:val="16"/>
                <w:szCs w:val="16"/>
                <w:lang w:val="en-US" w:eastAsia="sk-SK"/>
              </w:rPr>
              <w:t>assessment</w:t>
            </w:r>
            <w:r w:rsidRPr="00750777">
              <w:rPr>
                <w:rFonts w:cstheme="minorHAnsi"/>
                <w:bCs/>
                <w:i/>
                <w:iCs/>
                <w:sz w:val="16"/>
                <w:szCs w:val="16"/>
                <w:lang w:val="en-US" w:eastAsia="sk-SK"/>
              </w:rPr>
              <w:t xml:space="preserve"> of a person for each study program who has the relevant competencies and has the main responsibility for implementation, development and quality assurance</w:t>
            </w:r>
            <w:r w:rsidR="00B57E81" w:rsidRPr="00750777">
              <w:rPr>
                <w:rFonts w:cstheme="minorHAnsi"/>
                <w:bCs/>
                <w:i/>
                <w:iCs/>
                <w:sz w:val="16"/>
                <w:szCs w:val="16"/>
                <w:lang w:val="en-US" w:eastAsia="sk-SK"/>
              </w:rPr>
              <w:t xml:space="preserve"> of</w:t>
            </w:r>
            <w:r w:rsidRPr="00750777">
              <w:rPr>
                <w:rFonts w:cstheme="minorHAnsi"/>
                <w:bCs/>
                <w:i/>
                <w:iCs/>
                <w:sz w:val="16"/>
                <w:szCs w:val="16"/>
                <w:lang w:val="en-US" w:eastAsia="sk-SK"/>
              </w:rPr>
              <w:t xml:space="preserve"> study program, </w:t>
            </w:r>
            <w:r w:rsidR="00B57E81" w:rsidRPr="00750777">
              <w:rPr>
                <w:rFonts w:cstheme="minorHAnsi"/>
                <w:bCs/>
                <w:i/>
                <w:iCs/>
                <w:sz w:val="16"/>
                <w:szCs w:val="16"/>
                <w:lang w:val="en-US" w:eastAsia="sk-SK"/>
              </w:rPr>
              <w:t xml:space="preserve">who </w:t>
            </w:r>
            <w:r w:rsidRPr="00750777">
              <w:rPr>
                <w:rFonts w:cstheme="minorHAnsi"/>
                <w:bCs/>
                <w:i/>
                <w:iCs/>
                <w:sz w:val="16"/>
                <w:szCs w:val="16"/>
                <w:lang w:val="en-US" w:eastAsia="sk-SK"/>
              </w:rPr>
              <w:t>provides a profile subject of the program and who acts as a professor in the relevant field of study for a fixed weekly working time; in the case of a bachelor's study program, he works as a professor or as an associate professor in the relevant field for a fixed weekly working time, does not bear the main responsibility for implementation, development and quality assurance of the study program at another university in the Slovak Republic and is not responsible for more than three study programs.</w:t>
            </w:r>
          </w:p>
          <w:p w14:paraId="3B20B2AF"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7073A5E2" w14:textId="2CF6C702"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(2) Other requirements for the </w:t>
            </w:r>
            <w:r w:rsidR="00613E0E" w:rsidRPr="00750777">
              <w:rPr>
                <w:rFonts w:cstheme="minorHAnsi"/>
                <w:bCs/>
                <w:i/>
                <w:iCs/>
                <w:sz w:val="16"/>
                <w:szCs w:val="16"/>
                <w:lang w:val="en-US" w:eastAsia="sk-SK"/>
              </w:rPr>
              <w:t>personal assurance</w:t>
            </w:r>
            <w:r w:rsidRPr="00750777">
              <w:rPr>
                <w:rFonts w:cstheme="minorHAnsi"/>
                <w:bCs/>
                <w:i/>
                <w:iCs/>
                <w:sz w:val="16"/>
                <w:szCs w:val="16"/>
                <w:lang w:val="en-US" w:eastAsia="sk-SK"/>
              </w:rPr>
              <w:t xml:space="preserve"> of the study program at the </w:t>
            </w:r>
            <w:r w:rsidR="00613E0E"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 include:</w:t>
            </w:r>
          </w:p>
          <w:p w14:paraId="1FAFC5CA" w14:textId="04ED5F2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a) demonstration of the results of creative activity in the relevant field of study in which the study program is carried out at a significant international level by teachers providing profile subjects of the study program at the third </w:t>
            </w:r>
            <w:r w:rsidR="00750777" w:rsidRPr="00750777">
              <w:rPr>
                <w:rFonts w:cstheme="minorHAnsi"/>
                <w:bCs/>
                <w:i/>
                <w:iCs/>
                <w:sz w:val="16"/>
                <w:szCs w:val="16"/>
                <w:lang w:val="en-US" w:eastAsia="sk-SK"/>
              </w:rPr>
              <w:t>degree of study</w:t>
            </w:r>
            <w:r w:rsidRPr="00750777">
              <w:rPr>
                <w:rFonts w:cstheme="minorHAnsi"/>
                <w:bCs/>
                <w:i/>
                <w:iCs/>
                <w:sz w:val="16"/>
                <w:szCs w:val="16"/>
                <w:lang w:val="en-US" w:eastAsia="sk-SK"/>
              </w:rPr>
              <w:t>,</w:t>
            </w:r>
          </w:p>
          <w:p w14:paraId="3543A56F" w14:textId="2D4C210A"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b) demonstration of the results of creative activity in the relevant field of study, in which the study program is carried out at least at an internationally recognized level by teachers providing profile subjects of the study program at the second </w:t>
            </w:r>
            <w:r w:rsidR="00750777" w:rsidRPr="00750777">
              <w:rPr>
                <w:rFonts w:cstheme="minorHAnsi"/>
                <w:bCs/>
                <w:i/>
                <w:iCs/>
                <w:sz w:val="16"/>
                <w:szCs w:val="16"/>
                <w:lang w:val="en-US" w:eastAsia="sk-SK"/>
              </w:rPr>
              <w:t>degree of study</w:t>
            </w:r>
            <w:r w:rsidRPr="00750777">
              <w:rPr>
                <w:rFonts w:cstheme="minorHAnsi"/>
                <w:bCs/>
                <w:i/>
                <w:iCs/>
                <w:sz w:val="16"/>
                <w:szCs w:val="16"/>
                <w:lang w:val="en-US" w:eastAsia="sk-SK"/>
              </w:rPr>
              <w:t>,</w:t>
            </w:r>
          </w:p>
          <w:p w14:paraId="7F2E5F00" w14:textId="7777777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c) demonstration of the results of creative activity in the relevant field of study, in which the study program is carried out at least at the nationally recognized level by teachers providing profile subjects of the study program at the first stage of study.</w:t>
            </w:r>
          </w:p>
          <w:p w14:paraId="30FF6E60"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523A1797" w14:textId="44664D75"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(3) The main requirements for the supervisors of final thes</w:t>
            </w:r>
            <w:r w:rsidR="00613E0E" w:rsidRPr="00750777">
              <w:rPr>
                <w:rFonts w:cstheme="minorHAnsi"/>
                <w:bCs/>
                <w:i/>
                <w:iCs/>
                <w:sz w:val="16"/>
                <w:szCs w:val="16"/>
                <w:lang w:val="en-US" w:eastAsia="sk-SK"/>
              </w:rPr>
              <w:t>i</w:t>
            </w:r>
            <w:r w:rsidRPr="00750777">
              <w:rPr>
                <w:rFonts w:cstheme="minorHAnsi"/>
                <w:bCs/>
                <w:i/>
                <w:iCs/>
                <w:sz w:val="16"/>
                <w:szCs w:val="16"/>
                <w:lang w:val="en-US" w:eastAsia="sk-SK"/>
              </w:rPr>
              <w:t xml:space="preserve">s at the </w:t>
            </w:r>
            <w:r w:rsidR="00613E0E"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 include:</w:t>
            </w:r>
          </w:p>
          <w:p w14:paraId="19A7D6F9" w14:textId="4EE981B9"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a) at least</w:t>
            </w:r>
            <w:r w:rsidR="00613E0E" w:rsidRPr="00750777">
              <w:rPr>
                <w:rFonts w:cstheme="minorHAnsi"/>
                <w:bCs/>
                <w:i/>
                <w:iCs/>
                <w:sz w:val="16"/>
                <w:szCs w:val="16"/>
                <w:lang w:val="en-US" w:eastAsia="sk-SK"/>
              </w:rPr>
              <w:t xml:space="preserve"> more than</w:t>
            </w:r>
            <w:r w:rsidRPr="00750777">
              <w:rPr>
                <w:rFonts w:cstheme="minorHAnsi"/>
                <w:bCs/>
                <w:i/>
                <w:iCs/>
                <w:sz w:val="16"/>
                <w:szCs w:val="16"/>
                <w:lang w:val="en-US" w:eastAsia="sk-SK"/>
              </w:rPr>
              <w:t xml:space="preserve"> </w:t>
            </w:r>
            <w:r w:rsidR="00750777" w:rsidRPr="00750777">
              <w:rPr>
                <w:rFonts w:cstheme="minorHAnsi"/>
                <w:bCs/>
                <w:i/>
                <w:iCs/>
                <w:sz w:val="16"/>
                <w:szCs w:val="16"/>
                <w:lang w:val="en-US" w:eastAsia="sk-SK"/>
              </w:rPr>
              <w:t>one degree</w:t>
            </w:r>
            <w:r w:rsidRPr="00750777">
              <w:rPr>
                <w:rFonts w:cstheme="minorHAnsi"/>
                <w:bCs/>
                <w:i/>
                <w:iCs/>
                <w:sz w:val="16"/>
                <w:szCs w:val="16"/>
                <w:lang w:val="en-US" w:eastAsia="sk-SK"/>
              </w:rPr>
              <w:t xml:space="preserve"> higher university education, resp. qualification, </w:t>
            </w:r>
            <w:r w:rsidR="00613E0E" w:rsidRPr="00750777">
              <w:rPr>
                <w:rFonts w:cstheme="minorHAnsi"/>
                <w:bCs/>
                <w:i/>
                <w:iCs/>
                <w:sz w:val="16"/>
                <w:szCs w:val="16"/>
                <w:lang w:val="en-US" w:eastAsia="sk-SK"/>
              </w:rPr>
              <w:t>than the</w:t>
            </w:r>
            <w:r w:rsidRPr="00750777">
              <w:rPr>
                <w:rFonts w:cstheme="minorHAnsi"/>
                <w:bCs/>
                <w:i/>
                <w:iCs/>
                <w:sz w:val="16"/>
                <w:szCs w:val="16"/>
                <w:lang w:val="en-US" w:eastAsia="sk-SK"/>
              </w:rPr>
              <w:t xml:space="preserve"> </w:t>
            </w:r>
            <w:r w:rsidR="00613E0E" w:rsidRPr="00750777">
              <w:rPr>
                <w:rFonts w:cstheme="minorHAnsi"/>
                <w:bCs/>
                <w:i/>
                <w:iCs/>
                <w:sz w:val="16"/>
                <w:szCs w:val="16"/>
                <w:lang w:val="en-US" w:eastAsia="sk-SK"/>
              </w:rPr>
              <w:t>final thesis is led</w:t>
            </w:r>
            <w:r w:rsidRPr="00750777">
              <w:rPr>
                <w:rFonts w:cstheme="minorHAnsi"/>
                <w:bCs/>
                <w:i/>
                <w:iCs/>
                <w:sz w:val="16"/>
                <w:szCs w:val="16"/>
                <w:lang w:val="en-US" w:eastAsia="sk-SK"/>
              </w:rPr>
              <w:t xml:space="preserve">, for practitioners </w:t>
            </w:r>
            <w:r w:rsidR="00613E0E" w:rsidRPr="00750777">
              <w:rPr>
                <w:rFonts w:cstheme="minorHAnsi"/>
                <w:bCs/>
                <w:i/>
                <w:iCs/>
                <w:sz w:val="16"/>
                <w:szCs w:val="16"/>
                <w:lang w:val="en-US" w:eastAsia="sk-SK"/>
              </w:rPr>
              <w:t>who led</w:t>
            </w:r>
            <w:r w:rsidRPr="00750777">
              <w:rPr>
                <w:rFonts w:cstheme="minorHAnsi"/>
                <w:bCs/>
                <w:i/>
                <w:iCs/>
                <w:sz w:val="16"/>
                <w:szCs w:val="16"/>
                <w:lang w:val="en-US" w:eastAsia="sk-SK"/>
              </w:rPr>
              <w:t xml:space="preserve"> </w:t>
            </w:r>
            <w:r w:rsidR="00613E0E" w:rsidRPr="00750777">
              <w:rPr>
                <w:rFonts w:cstheme="minorHAnsi"/>
                <w:bCs/>
                <w:i/>
                <w:iCs/>
                <w:sz w:val="16"/>
                <w:szCs w:val="16"/>
                <w:lang w:val="en-US" w:eastAsia="sk-SK"/>
              </w:rPr>
              <w:t>the final thesis</w:t>
            </w:r>
            <w:r w:rsidRPr="00750777">
              <w:rPr>
                <w:rFonts w:cstheme="minorHAnsi"/>
                <w:bCs/>
                <w:i/>
                <w:iCs/>
                <w:sz w:val="16"/>
                <w:szCs w:val="16"/>
                <w:lang w:val="en-US" w:eastAsia="sk-SK"/>
              </w:rPr>
              <w:t>, this condition may be waived,</w:t>
            </w:r>
          </w:p>
          <w:p w14:paraId="56EEBD23" w14:textId="40340F72"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 xml:space="preserve">b) if the supervisor of the final thesis is </w:t>
            </w:r>
            <w:r w:rsidR="00613E0E" w:rsidRPr="00750777">
              <w:rPr>
                <w:rFonts w:cstheme="minorHAnsi"/>
                <w:bCs/>
                <w:i/>
                <w:iCs/>
                <w:sz w:val="16"/>
                <w:szCs w:val="16"/>
                <w:lang w:val="en-US" w:eastAsia="sk-SK"/>
              </w:rPr>
              <w:t>a practitioner</w:t>
            </w:r>
            <w:r w:rsidRPr="00750777">
              <w:rPr>
                <w:rFonts w:cstheme="minorHAnsi"/>
                <w:bCs/>
                <w:i/>
                <w:iCs/>
                <w:sz w:val="16"/>
                <w:szCs w:val="16"/>
                <w:lang w:val="en-US" w:eastAsia="sk-SK"/>
              </w:rPr>
              <w:t xml:space="preserve">, he is required to work at least at the level of middle management and </w:t>
            </w:r>
            <w:r w:rsidR="00613E0E" w:rsidRPr="00750777">
              <w:rPr>
                <w:rFonts w:cstheme="minorHAnsi"/>
                <w:bCs/>
                <w:i/>
                <w:iCs/>
                <w:sz w:val="16"/>
                <w:szCs w:val="16"/>
                <w:lang w:val="en-US" w:eastAsia="sk-SK"/>
              </w:rPr>
              <w:t xml:space="preserve">that </w:t>
            </w:r>
            <w:r w:rsidRPr="00750777">
              <w:rPr>
                <w:rFonts w:cstheme="minorHAnsi"/>
                <w:bCs/>
                <w:i/>
                <w:iCs/>
                <w:sz w:val="16"/>
                <w:szCs w:val="16"/>
                <w:lang w:val="en-US" w:eastAsia="sk-SK"/>
              </w:rPr>
              <w:t>his experience has been at least five years,</w:t>
            </w:r>
          </w:p>
          <w:p w14:paraId="1FDAC7C6" w14:textId="17CF05D8"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c) the supervisor of the dissertation</w:t>
            </w:r>
            <w:r w:rsidR="00613E0E" w:rsidRPr="00750777">
              <w:rPr>
                <w:rFonts w:cstheme="minorHAnsi"/>
                <w:bCs/>
                <w:i/>
                <w:iCs/>
                <w:sz w:val="16"/>
                <w:szCs w:val="16"/>
                <w:lang w:val="en-US" w:eastAsia="sk-SK"/>
              </w:rPr>
              <w:t xml:space="preserve"> thesis</w:t>
            </w:r>
            <w:r w:rsidRPr="00750777">
              <w:rPr>
                <w:rFonts w:cstheme="minorHAnsi"/>
                <w:bCs/>
                <w:i/>
                <w:iCs/>
                <w:sz w:val="16"/>
                <w:szCs w:val="16"/>
                <w:lang w:val="en-US" w:eastAsia="sk-SK"/>
              </w:rPr>
              <w:t xml:space="preserve"> is a person in the position of a professor or an associate professor at the </w:t>
            </w:r>
            <w:r w:rsidR="009B2011"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 or in another similar position in a research institution cooperating</w:t>
            </w:r>
            <w:r w:rsidR="009B2011" w:rsidRPr="00750777">
              <w:rPr>
                <w:rFonts w:cstheme="minorHAnsi"/>
                <w:bCs/>
                <w:i/>
                <w:iCs/>
                <w:sz w:val="16"/>
                <w:szCs w:val="16"/>
                <w:lang w:val="en-US" w:eastAsia="sk-SK"/>
              </w:rPr>
              <w:t xml:space="preserve"> </w:t>
            </w:r>
            <w:r w:rsidRPr="00750777">
              <w:rPr>
                <w:rFonts w:cstheme="minorHAnsi"/>
                <w:bCs/>
                <w:i/>
                <w:iCs/>
                <w:sz w:val="16"/>
                <w:szCs w:val="16"/>
                <w:lang w:val="en-US" w:eastAsia="sk-SK"/>
              </w:rPr>
              <w:t xml:space="preserve">in providing a study program of the third degree with the </w:t>
            </w:r>
            <w:r w:rsidR="009B2011"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w:t>
            </w:r>
          </w:p>
          <w:p w14:paraId="272ECB87"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4942B04A" w14:textId="7777777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(4) Other requirements for supervisors of final theses at the EU in Bratislava include:</w:t>
            </w:r>
          </w:p>
          <w:p w14:paraId="1E71F435" w14:textId="7777777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lastRenderedPageBreak/>
              <w:t>a) work in the field to which the topic of the final thesis belongs,</w:t>
            </w:r>
          </w:p>
          <w:p w14:paraId="14B24942" w14:textId="3122920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b) involvement in project activities; the supervisor of the dissertation</w:t>
            </w:r>
            <w:r w:rsidR="009B2011" w:rsidRPr="00750777">
              <w:rPr>
                <w:rFonts w:cstheme="minorHAnsi"/>
                <w:bCs/>
                <w:i/>
                <w:iCs/>
                <w:sz w:val="16"/>
                <w:szCs w:val="16"/>
                <w:lang w:val="en-US" w:eastAsia="sk-SK"/>
              </w:rPr>
              <w:t xml:space="preserve"> thesis</w:t>
            </w:r>
            <w:r w:rsidRPr="00750777">
              <w:rPr>
                <w:rFonts w:cstheme="minorHAnsi"/>
                <w:bCs/>
                <w:i/>
                <w:iCs/>
                <w:sz w:val="16"/>
                <w:szCs w:val="16"/>
                <w:lang w:val="en-US" w:eastAsia="sk-SK"/>
              </w:rPr>
              <w:t xml:space="preserve"> at the time of </w:t>
            </w:r>
            <w:r w:rsidR="009B2011" w:rsidRPr="00750777">
              <w:rPr>
                <w:rFonts w:cstheme="minorHAnsi"/>
                <w:bCs/>
                <w:i/>
                <w:iCs/>
                <w:sz w:val="16"/>
                <w:szCs w:val="16"/>
                <w:lang w:val="en-US" w:eastAsia="sk-SK"/>
              </w:rPr>
              <w:t>listing</w:t>
            </w:r>
            <w:r w:rsidRPr="00750777">
              <w:rPr>
                <w:rFonts w:cstheme="minorHAnsi"/>
                <w:bCs/>
                <w:i/>
                <w:iCs/>
                <w:sz w:val="16"/>
                <w:szCs w:val="16"/>
                <w:lang w:val="en-US" w:eastAsia="sk-SK"/>
              </w:rPr>
              <w:t xml:space="preserve"> the topic of the dissertation is or was involved in the project activity in the position of the leader, representative or solver of the national research project, resp. a member of an international research project during the</w:t>
            </w:r>
            <w:r w:rsidR="009B2011" w:rsidRPr="00750777">
              <w:rPr>
                <w:rFonts w:cstheme="minorHAnsi"/>
                <w:bCs/>
                <w:i/>
                <w:iCs/>
                <w:sz w:val="16"/>
                <w:szCs w:val="16"/>
                <w:lang w:val="en-US" w:eastAsia="sk-SK"/>
              </w:rPr>
              <w:t xml:space="preserve"> previous</w:t>
            </w:r>
            <w:r w:rsidRPr="00750777">
              <w:rPr>
                <w:rFonts w:cstheme="minorHAnsi"/>
                <w:bCs/>
                <w:i/>
                <w:iCs/>
                <w:sz w:val="16"/>
                <w:szCs w:val="16"/>
                <w:lang w:val="en-US" w:eastAsia="sk-SK"/>
              </w:rPr>
              <w:t xml:space="preserve"> three calendar years,</w:t>
            </w:r>
          </w:p>
          <w:p w14:paraId="16B11EB4" w14:textId="77777777"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c) demonstration of the results of creative activity in the relevant field of study to which the topic of the final thesis is linked at the level relevant to the given degree of study; the dissertation supervisor has published at least two scientific articles in journals registered in the Web of Science or Scopus in the previous five years.</w:t>
            </w:r>
          </w:p>
          <w:p w14:paraId="23F39BEF" w14:textId="77777777" w:rsidR="0039576A" w:rsidRPr="00750777" w:rsidRDefault="0039576A" w:rsidP="0039576A">
            <w:pPr>
              <w:pStyle w:val="Odsekzoznamu"/>
              <w:spacing w:line="216" w:lineRule="auto"/>
              <w:ind w:left="0"/>
              <w:rPr>
                <w:rFonts w:cstheme="minorHAnsi"/>
                <w:bCs/>
                <w:i/>
                <w:iCs/>
                <w:sz w:val="16"/>
                <w:szCs w:val="16"/>
                <w:lang w:val="en-US" w:eastAsia="sk-SK"/>
              </w:rPr>
            </w:pPr>
          </w:p>
          <w:p w14:paraId="53B1F0AC" w14:textId="55872D7E"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(5) The sum of final thes</w:t>
            </w:r>
            <w:r w:rsidR="009B2011" w:rsidRPr="00750777">
              <w:rPr>
                <w:rFonts w:cstheme="minorHAnsi"/>
                <w:bCs/>
                <w:i/>
                <w:iCs/>
                <w:sz w:val="16"/>
                <w:szCs w:val="16"/>
                <w:lang w:val="en-US" w:eastAsia="sk-SK"/>
              </w:rPr>
              <w:t>i</w:t>
            </w:r>
            <w:r w:rsidRPr="00750777">
              <w:rPr>
                <w:rFonts w:cstheme="minorHAnsi"/>
                <w:bCs/>
                <w:i/>
                <w:iCs/>
                <w:sz w:val="16"/>
                <w:szCs w:val="16"/>
                <w:lang w:val="en-US" w:eastAsia="sk-SK"/>
              </w:rPr>
              <w:t>s of students, supervised by one employee</w:t>
            </w:r>
            <w:r w:rsidR="009B2011" w:rsidRPr="00750777">
              <w:rPr>
                <w:rFonts w:cstheme="minorHAnsi"/>
                <w:bCs/>
                <w:i/>
                <w:iCs/>
                <w:sz w:val="16"/>
                <w:szCs w:val="16"/>
                <w:lang w:val="en-US" w:eastAsia="sk-SK"/>
              </w:rPr>
              <w:t xml:space="preserve"> of University of Economics</w:t>
            </w:r>
            <w:r w:rsidRPr="00750777">
              <w:rPr>
                <w:rFonts w:cstheme="minorHAnsi"/>
                <w:bCs/>
                <w:i/>
                <w:iCs/>
                <w:sz w:val="16"/>
                <w:szCs w:val="16"/>
                <w:lang w:val="en-US" w:eastAsia="sk-SK"/>
              </w:rPr>
              <w:t xml:space="preserve"> in Bratislava, shall not exceed </w:t>
            </w:r>
            <w:r w:rsidR="009B2011" w:rsidRPr="00750777">
              <w:rPr>
                <w:rFonts w:cstheme="minorHAnsi"/>
                <w:bCs/>
                <w:i/>
                <w:iCs/>
                <w:sz w:val="16"/>
                <w:szCs w:val="16"/>
                <w:lang w:val="en-US" w:eastAsia="sk-SK"/>
              </w:rPr>
              <w:t xml:space="preserve">number </w:t>
            </w:r>
            <w:r w:rsidRPr="00750777">
              <w:rPr>
                <w:rFonts w:cstheme="minorHAnsi"/>
                <w:bCs/>
                <w:i/>
                <w:iCs/>
                <w:sz w:val="16"/>
                <w:szCs w:val="16"/>
                <w:lang w:val="en-US" w:eastAsia="sk-SK"/>
              </w:rPr>
              <w:t xml:space="preserve">10 in the first and second </w:t>
            </w:r>
            <w:r w:rsidR="00750777" w:rsidRPr="00750777">
              <w:rPr>
                <w:rFonts w:cstheme="minorHAnsi"/>
                <w:bCs/>
                <w:i/>
                <w:iCs/>
                <w:sz w:val="16"/>
                <w:szCs w:val="16"/>
                <w:lang w:val="en-US" w:eastAsia="sk-SK"/>
              </w:rPr>
              <w:t>degree of study</w:t>
            </w:r>
            <w:r w:rsidRPr="00750777">
              <w:rPr>
                <w:rFonts w:cstheme="minorHAnsi"/>
                <w:bCs/>
                <w:i/>
                <w:iCs/>
                <w:sz w:val="16"/>
                <w:szCs w:val="16"/>
                <w:lang w:val="en-US" w:eastAsia="sk-SK"/>
              </w:rPr>
              <w:t xml:space="preserve"> and 5 in the third </w:t>
            </w:r>
            <w:r w:rsidR="00750777" w:rsidRPr="00750777">
              <w:rPr>
                <w:rFonts w:cstheme="minorHAnsi"/>
                <w:bCs/>
                <w:i/>
                <w:iCs/>
                <w:sz w:val="16"/>
                <w:szCs w:val="16"/>
                <w:lang w:val="en-US" w:eastAsia="sk-SK"/>
              </w:rPr>
              <w:t>degree of study</w:t>
            </w:r>
            <w:r w:rsidRPr="00750777">
              <w:rPr>
                <w:rFonts w:cstheme="minorHAnsi"/>
                <w:bCs/>
                <w:i/>
                <w:iCs/>
                <w:sz w:val="16"/>
                <w:szCs w:val="16"/>
                <w:lang w:val="en-US" w:eastAsia="sk-SK"/>
              </w:rPr>
              <w:t>. The final thes</w:t>
            </w:r>
            <w:r w:rsidR="009B2011" w:rsidRPr="00750777">
              <w:rPr>
                <w:rFonts w:cstheme="minorHAnsi"/>
                <w:bCs/>
                <w:i/>
                <w:iCs/>
                <w:sz w:val="16"/>
                <w:szCs w:val="16"/>
                <w:lang w:val="en-US" w:eastAsia="sk-SK"/>
              </w:rPr>
              <w:t>i</w:t>
            </w:r>
            <w:r w:rsidRPr="00750777">
              <w:rPr>
                <w:rFonts w:cstheme="minorHAnsi"/>
                <w:bCs/>
                <w:i/>
                <w:iCs/>
                <w:sz w:val="16"/>
                <w:szCs w:val="16"/>
                <w:lang w:val="en-US" w:eastAsia="sk-SK"/>
              </w:rPr>
              <w:t>s of students who have interrupted their studies are not included in this number.</w:t>
            </w:r>
          </w:p>
          <w:p w14:paraId="6C6ACFF2" w14:textId="77777777" w:rsidR="0039576A" w:rsidRPr="00750777" w:rsidRDefault="0039576A" w:rsidP="0039576A">
            <w:pPr>
              <w:pStyle w:val="Odsekzoznamu"/>
              <w:spacing w:line="216" w:lineRule="auto"/>
              <w:rPr>
                <w:rFonts w:cstheme="minorHAnsi"/>
                <w:bCs/>
                <w:i/>
                <w:iCs/>
                <w:sz w:val="16"/>
                <w:szCs w:val="16"/>
                <w:lang w:val="en-US" w:eastAsia="sk-SK"/>
              </w:rPr>
            </w:pPr>
          </w:p>
          <w:p w14:paraId="5EFDEE00" w14:textId="326D6C2E" w:rsidR="0039576A" w:rsidRPr="00750777" w:rsidRDefault="0039576A" w:rsidP="0039576A">
            <w:pPr>
              <w:pStyle w:val="Odsekzoznamu"/>
              <w:spacing w:line="216" w:lineRule="auto"/>
              <w:ind w:left="0"/>
              <w:rPr>
                <w:rFonts w:cstheme="minorHAnsi"/>
                <w:bCs/>
                <w:i/>
                <w:iCs/>
                <w:sz w:val="16"/>
                <w:szCs w:val="16"/>
                <w:lang w:val="en-US" w:eastAsia="sk-SK"/>
              </w:rPr>
            </w:pPr>
            <w:r w:rsidRPr="00750777">
              <w:rPr>
                <w:rFonts w:cstheme="minorHAnsi"/>
                <w:bCs/>
                <w:i/>
                <w:iCs/>
                <w:sz w:val="16"/>
                <w:szCs w:val="16"/>
                <w:lang w:val="en-US" w:eastAsia="sk-SK"/>
              </w:rPr>
              <w:t>(6) The supervisors of the final thes</w:t>
            </w:r>
            <w:r w:rsidR="009B2011" w:rsidRPr="00750777">
              <w:rPr>
                <w:rFonts w:cstheme="minorHAnsi"/>
                <w:bCs/>
                <w:i/>
                <w:iCs/>
                <w:sz w:val="16"/>
                <w:szCs w:val="16"/>
                <w:lang w:val="en-US" w:eastAsia="sk-SK"/>
              </w:rPr>
              <w:t>i</w:t>
            </w:r>
            <w:r w:rsidRPr="00750777">
              <w:rPr>
                <w:rFonts w:cstheme="minorHAnsi"/>
                <w:bCs/>
                <w:i/>
                <w:iCs/>
                <w:sz w:val="16"/>
                <w:szCs w:val="16"/>
                <w:lang w:val="en-US" w:eastAsia="sk-SK"/>
              </w:rPr>
              <w:t>s list the topics of the final thes</w:t>
            </w:r>
            <w:r w:rsidR="009B2011" w:rsidRPr="00750777">
              <w:rPr>
                <w:rFonts w:cstheme="minorHAnsi"/>
                <w:bCs/>
                <w:i/>
                <w:iCs/>
                <w:sz w:val="16"/>
                <w:szCs w:val="16"/>
                <w:lang w:val="en-US" w:eastAsia="sk-SK"/>
              </w:rPr>
              <w:t>i</w:t>
            </w:r>
            <w:r w:rsidRPr="00750777">
              <w:rPr>
                <w:rFonts w:cstheme="minorHAnsi"/>
                <w:bCs/>
                <w:i/>
                <w:iCs/>
                <w:sz w:val="16"/>
                <w:szCs w:val="16"/>
                <w:lang w:val="en-US" w:eastAsia="sk-SK"/>
              </w:rPr>
              <w:t xml:space="preserve">s in accordance with the focus of the study program, oriented towards solving specific problems and in accordance with the mission, vision and strategic goals of the </w:t>
            </w:r>
            <w:r w:rsidR="009B2011" w:rsidRPr="00750777">
              <w:rPr>
                <w:rFonts w:cstheme="minorHAnsi"/>
                <w:bCs/>
                <w:i/>
                <w:iCs/>
                <w:sz w:val="16"/>
                <w:szCs w:val="16"/>
                <w:lang w:val="en-US" w:eastAsia="sk-SK"/>
              </w:rPr>
              <w:t xml:space="preserve">University of Economics </w:t>
            </w:r>
            <w:r w:rsidRPr="00750777">
              <w:rPr>
                <w:rFonts w:cstheme="minorHAnsi"/>
                <w:bCs/>
                <w:i/>
                <w:iCs/>
                <w:sz w:val="16"/>
                <w:szCs w:val="16"/>
                <w:lang w:val="en-US" w:eastAsia="sk-SK"/>
              </w:rPr>
              <w:t>in Bratislava.</w:t>
            </w:r>
          </w:p>
        </w:tc>
        <w:tc>
          <w:tcPr>
            <w:tcW w:w="2268" w:type="dxa"/>
          </w:tcPr>
          <w:p w14:paraId="480F7E35" w14:textId="6C9DF98E" w:rsidR="009B2011" w:rsidRPr="009B2011" w:rsidRDefault="009B2011" w:rsidP="009B2011">
            <w:pPr>
              <w:spacing w:line="216" w:lineRule="auto"/>
              <w:contextualSpacing/>
              <w:rPr>
                <w:rFonts w:cstheme="minorHAnsi"/>
                <w:bCs/>
                <w:i/>
                <w:iCs/>
                <w:color w:val="000000" w:themeColor="text1"/>
                <w:sz w:val="16"/>
                <w:szCs w:val="16"/>
                <w:lang w:eastAsia="sk-SK"/>
              </w:rPr>
            </w:pPr>
            <w:r w:rsidRPr="009B2011">
              <w:rPr>
                <w:rFonts w:cstheme="minorHAnsi"/>
                <w:bCs/>
                <w:i/>
                <w:iCs/>
                <w:color w:val="000000" w:themeColor="text1"/>
                <w:sz w:val="16"/>
                <w:szCs w:val="16"/>
                <w:lang w:eastAsia="sk-SK"/>
              </w:rPr>
              <w:lastRenderedPageBreak/>
              <w:t>Description of the study programme – outline – 7</w:t>
            </w:r>
          </w:p>
          <w:p w14:paraId="037BB9A5" w14:textId="77777777" w:rsidR="009B2011" w:rsidRDefault="009B2011" w:rsidP="009B2011">
            <w:pPr>
              <w:spacing w:line="216" w:lineRule="auto"/>
              <w:contextualSpacing/>
              <w:rPr>
                <w:rFonts w:cstheme="minorHAnsi"/>
                <w:bCs/>
                <w:i/>
                <w:iCs/>
                <w:color w:val="A6A6A6" w:themeColor="background1" w:themeShade="A6"/>
                <w:sz w:val="16"/>
                <w:szCs w:val="16"/>
                <w:lang w:eastAsia="sk-SK"/>
              </w:rPr>
            </w:pPr>
          </w:p>
          <w:p w14:paraId="1569A4A7" w14:textId="77777777" w:rsidR="009B2011" w:rsidRDefault="00693766" w:rsidP="009B2011">
            <w:pPr>
              <w:spacing w:line="216" w:lineRule="auto"/>
              <w:contextualSpacing/>
              <w:rPr>
                <w:rFonts w:cstheme="minorHAnsi"/>
                <w:color w:val="A6A6A6" w:themeColor="background1" w:themeShade="A6"/>
                <w:sz w:val="18"/>
                <w:szCs w:val="18"/>
                <w:lang w:eastAsia="sk-SK"/>
              </w:rPr>
            </w:pPr>
            <w:hyperlink r:id="rId48" w:history="1">
              <w:r w:rsidR="009B2011" w:rsidRPr="00E81255">
                <w:rPr>
                  <w:rStyle w:val="Hypertextovprepojenie"/>
                  <w:rFonts w:cstheme="minorHAnsi"/>
                  <w:sz w:val="18"/>
                  <w:szCs w:val="18"/>
                  <w:lang w:eastAsia="sk-SK"/>
                </w:rPr>
                <w:t>https://of.euba.sk/www_write/files/fakulta/dokumenty-spravy/vnutorne-predpisy/2020-rokovaci-poriadok-vedeckej-rady.pdf</w:t>
              </w:r>
            </w:hyperlink>
          </w:p>
          <w:p w14:paraId="10DE55A4" w14:textId="77777777" w:rsidR="009B2011" w:rsidRDefault="009B2011" w:rsidP="009B2011">
            <w:pPr>
              <w:spacing w:line="216" w:lineRule="auto"/>
              <w:contextualSpacing/>
              <w:rPr>
                <w:rFonts w:cstheme="minorHAnsi"/>
                <w:color w:val="A6A6A6" w:themeColor="background1" w:themeShade="A6"/>
                <w:sz w:val="18"/>
                <w:szCs w:val="18"/>
                <w:lang w:eastAsia="sk-SK"/>
              </w:rPr>
            </w:pPr>
          </w:p>
          <w:p w14:paraId="3C88262E" w14:textId="77777777" w:rsidR="009B2011" w:rsidRDefault="00693766" w:rsidP="009B2011">
            <w:pPr>
              <w:spacing w:line="216" w:lineRule="auto"/>
              <w:contextualSpacing/>
              <w:rPr>
                <w:rFonts w:cstheme="minorHAnsi"/>
                <w:bCs/>
                <w:i/>
                <w:iCs/>
                <w:color w:val="A6A6A6" w:themeColor="background1" w:themeShade="A6"/>
                <w:sz w:val="16"/>
                <w:szCs w:val="16"/>
                <w:lang w:eastAsia="sk-SK"/>
              </w:rPr>
            </w:pPr>
            <w:hyperlink r:id="rId49" w:history="1">
              <w:r w:rsidR="009B2011" w:rsidRPr="00D974FF">
                <w:rPr>
                  <w:rStyle w:val="Hypertextovprepojenie"/>
                  <w:rFonts w:cstheme="minorHAnsi"/>
                  <w:bCs/>
                  <w:i/>
                  <w:iCs/>
                  <w:sz w:val="16"/>
                  <w:szCs w:val="16"/>
                  <w:lang w:eastAsia="sk-SK"/>
                </w:rPr>
                <w:t>https://euba.sk/www_write/files/SK/docs/vnutorne-predpisy/2021/2021_pravidla_pre_vnutorny_system_-_euba.pdf</w:t>
              </w:r>
            </w:hyperlink>
          </w:p>
          <w:p w14:paraId="4E2D95FE" w14:textId="77777777" w:rsidR="009B2011" w:rsidRDefault="009B2011" w:rsidP="009B2011">
            <w:pPr>
              <w:spacing w:line="216" w:lineRule="auto"/>
              <w:contextualSpacing/>
              <w:rPr>
                <w:rFonts w:cstheme="minorHAnsi"/>
                <w:bCs/>
                <w:i/>
                <w:iCs/>
                <w:color w:val="A6A6A6" w:themeColor="background1" w:themeShade="A6"/>
                <w:sz w:val="16"/>
                <w:szCs w:val="16"/>
                <w:lang w:eastAsia="sk-SK"/>
              </w:rPr>
            </w:pPr>
          </w:p>
          <w:p w14:paraId="4EA06651" w14:textId="5B0BA75A" w:rsidR="00887B38" w:rsidRPr="0060043B" w:rsidRDefault="00887B38" w:rsidP="00E815D8">
            <w:pPr>
              <w:spacing w:line="216" w:lineRule="auto"/>
              <w:contextualSpacing/>
              <w:rPr>
                <w:rFonts w:cstheme="minorHAnsi"/>
                <w:sz w:val="18"/>
                <w:szCs w:val="18"/>
                <w:lang w:val="en-US" w:eastAsia="sk-SK"/>
              </w:rPr>
            </w:pPr>
          </w:p>
        </w:tc>
      </w:tr>
    </w:tbl>
    <w:p w14:paraId="7B60D57E" w14:textId="26FE61EB" w:rsidR="00E82D04" w:rsidRPr="0060043B" w:rsidRDefault="00885ACA" w:rsidP="00246B1E">
      <w:pPr>
        <w:spacing w:before="120" w:after="0" w:line="216" w:lineRule="auto"/>
        <w:jc w:val="both"/>
        <w:rPr>
          <w:rFonts w:cstheme="minorHAnsi"/>
          <w:sz w:val="18"/>
          <w:szCs w:val="18"/>
          <w:lang w:val="en-US"/>
        </w:rPr>
      </w:pPr>
      <w:r w:rsidRPr="0060043B">
        <w:rPr>
          <w:rFonts w:cstheme="minorHAnsi"/>
          <w:b/>
          <w:bCs/>
          <w:sz w:val="18"/>
          <w:szCs w:val="18"/>
          <w:lang w:val="en-US"/>
        </w:rPr>
        <w:t>SP 6.3</w:t>
      </w:r>
      <w:r w:rsidR="00103E26" w:rsidRPr="0060043B">
        <w:rPr>
          <w:rFonts w:cstheme="minorHAnsi"/>
          <w:b/>
          <w:bCs/>
          <w:sz w:val="18"/>
          <w:szCs w:val="18"/>
          <w:lang w:val="en-US"/>
        </w:rPr>
        <w:t>.</w:t>
      </w:r>
      <w:r w:rsidRPr="0060043B">
        <w:rPr>
          <w:rFonts w:cstheme="minorHAnsi"/>
          <w:sz w:val="18"/>
          <w:szCs w:val="18"/>
          <w:lang w:val="en-US"/>
        </w:rPr>
        <w:t xml:space="preserve"> </w:t>
      </w:r>
      <w:r w:rsidR="0045678D" w:rsidRPr="0060043B">
        <w:rPr>
          <w:rStyle w:val="tlid-translation"/>
          <w:rFonts w:cstheme="minorHAnsi"/>
          <w:sz w:val="18"/>
          <w:szCs w:val="18"/>
          <w:lang w:val="en-US"/>
        </w:rPr>
        <w:t xml:space="preserve">Profile </w:t>
      </w:r>
      <w:r w:rsidR="006E0195" w:rsidRPr="0060043B">
        <w:rPr>
          <w:rStyle w:val="tlid-translation"/>
          <w:rFonts w:cstheme="minorHAnsi"/>
          <w:sz w:val="18"/>
          <w:szCs w:val="18"/>
          <w:lang w:val="en-US"/>
        </w:rPr>
        <w:t>courses</w:t>
      </w:r>
      <w:r w:rsidR="0045678D" w:rsidRPr="0060043B">
        <w:rPr>
          <w:rStyle w:val="tlid-translation"/>
          <w:rFonts w:cstheme="minorHAnsi"/>
          <w:sz w:val="18"/>
          <w:szCs w:val="18"/>
          <w:lang w:val="en-US"/>
        </w:rPr>
        <w:t xml:space="preserve"> are normally provided by</w:t>
      </w:r>
      <w:r w:rsidR="00183894" w:rsidRPr="0060043B">
        <w:rPr>
          <w:rStyle w:val="tlid-translation"/>
          <w:rFonts w:cstheme="minorHAnsi"/>
          <w:sz w:val="18"/>
          <w:szCs w:val="18"/>
          <w:lang w:val="en-US"/>
        </w:rPr>
        <w:t xml:space="preserve"> staff members in</w:t>
      </w:r>
      <w:r w:rsidR="006A6C18" w:rsidRPr="0060043B">
        <w:rPr>
          <w:rStyle w:val="tlid-translation"/>
          <w:rFonts w:cstheme="minorHAnsi"/>
          <w:sz w:val="18"/>
          <w:szCs w:val="18"/>
          <w:lang w:val="en-US"/>
        </w:rPr>
        <w:t xml:space="preserve"> the</w:t>
      </w:r>
      <w:r w:rsidR="00183894" w:rsidRPr="0060043B">
        <w:rPr>
          <w:rStyle w:val="tlid-translation"/>
          <w:rFonts w:cstheme="minorHAnsi"/>
          <w:sz w:val="18"/>
          <w:szCs w:val="18"/>
          <w:lang w:val="en-US"/>
        </w:rPr>
        <w:t xml:space="preserve"> position of </w:t>
      </w:r>
      <w:r w:rsidR="0045678D" w:rsidRPr="0060043B">
        <w:rPr>
          <w:rStyle w:val="tlid-translation"/>
          <w:rFonts w:cstheme="minorHAnsi"/>
          <w:sz w:val="18"/>
          <w:szCs w:val="18"/>
          <w:lang w:val="en-US"/>
        </w:rPr>
        <w:t xml:space="preserve">professors or associate professors </w:t>
      </w:r>
      <w:r w:rsidR="00D20DC2" w:rsidRPr="0060043B">
        <w:rPr>
          <w:rStyle w:val="tlid-translation"/>
          <w:rFonts w:cstheme="minorHAnsi"/>
          <w:sz w:val="18"/>
          <w:szCs w:val="18"/>
          <w:lang w:val="en-US"/>
        </w:rPr>
        <w:t xml:space="preserve">employed </w:t>
      </w:r>
      <w:r w:rsidR="0045678D" w:rsidRPr="0060043B">
        <w:rPr>
          <w:rStyle w:val="tlid-translation"/>
          <w:rFonts w:cstheme="minorHAnsi"/>
          <w:sz w:val="18"/>
          <w:szCs w:val="18"/>
          <w:lang w:val="en-US"/>
        </w:rPr>
        <w:t xml:space="preserve">at </w:t>
      </w:r>
      <w:r w:rsidR="00194291" w:rsidRPr="0060043B">
        <w:rPr>
          <w:rStyle w:val="tlid-translation"/>
          <w:rFonts w:cstheme="minorHAnsi"/>
          <w:sz w:val="18"/>
          <w:szCs w:val="18"/>
          <w:lang w:val="en-US"/>
        </w:rPr>
        <w:t xml:space="preserve">the </w:t>
      </w:r>
      <w:r w:rsidR="0045678D" w:rsidRPr="0060043B">
        <w:rPr>
          <w:rStyle w:val="tlid-translation"/>
          <w:rFonts w:cstheme="minorHAnsi"/>
          <w:sz w:val="18"/>
          <w:szCs w:val="18"/>
          <w:lang w:val="en-US"/>
        </w:rPr>
        <w:t xml:space="preserve">university in the relevant field of study or </w:t>
      </w:r>
      <w:r w:rsidR="00194291" w:rsidRPr="0060043B">
        <w:rPr>
          <w:rStyle w:val="tlid-translation"/>
          <w:rFonts w:cstheme="minorHAnsi"/>
          <w:sz w:val="18"/>
          <w:szCs w:val="18"/>
          <w:lang w:val="en-US"/>
        </w:rPr>
        <w:t xml:space="preserve">in a </w:t>
      </w:r>
      <w:r w:rsidR="0045678D" w:rsidRPr="0060043B">
        <w:rPr>
          <w:rStyle w:val="tlid-translation"/>
          <w:rFonts w:cstheme="minorHAnsi"/>
          <w:iCs/>
          <w:sz w:val="18"/>
          <w:szCs w:val="18"/>
          <w:lang w:val="en-US"/>
        </w:rPr>
        <w:t>related field</w:t>
      </w:r>
      <w:r w:rsidR="00CC525B" w:rsidRPr="0060043B">
        <w:rPr>
          <w:rStyle w:val="tlid-translation"/>
          <w:rFonts w:cstheme="minorHAnsi"/>
          <w:sz w:val="18"/>
          <w:szCs w:val="18"/>
          <w:lang w:val="en-US"/>
        </w:rPr>
        <w:t xml:space="preserve"> for</w:t>
      </w:r>
      <w:r w:rsidR="0045678D" w:rsidRPr="0060043B">
        <w:rPr>
          <w:rStyle w:val="tlid-translation"/>
          <w:rFonts w:cstheme="minorHAnsi"/>
          <w:sz w:val="18"/>
          <w:szCs w:val="18"/>
          <w:lang w:val="en-US"/>
        </w:rPr>
        <w:t xml:space="preserve"> fixed weekly working </w:t>
      </w:r>
      <w:r w:rsidR="00CF7F32" w:rsidRPr="0060043B">
        <w:rPr>
          <w:rStyle w:val="tlid-translation"/>
          <w:rFonts w:cstheme="minorHAnsi"/>
          <w:sz w:val="18"/>
          <w:szCs w:val="18"/>
          <w:lang w:val="en-US"/>
        </w:rPr>
        <w:t>hours</w:t>
      </w:r>
      <w:r w:rsidR="0045678D" w:rsidRPr="0060043B">
        <w:rPr>
          <w:rFonts w:cstheme="minorHAnsi"/>
          <w:b/>
          <w:bCs/>
          <w:sz w:val="18"/>
          <w:szCs w:val="18"/>
          <w:lang w:val="en-US"/>
        </w:rPr>
        <w:t>.</w:t>
      </w:r>
      <w:r w:rsidR="0045678D" w:rsidRPr="0060043B">
        <w:rPr>
          <w:rStyle w:val="tlid-translation"/>
          <w:rFonts w:cstheme="minorHAnsi"/>
          <w:sz w:val="18"/>
          <w:szCs w:val="18"/>
          <w:lang w:val="en-US"/>
        </w:rPr>
        <w:t xml:space="preserve"> In vocational education programmes, profile study </w:t>
      </w:r>
      <w:r w:rsidR="006E0195" w:rsidRPr="0060043B">
        <w:rPr>
          <w:rStyle w:val="tlid-translation"/>
          <w:rFonts w:cstheme="minorHAnsi"/>
          <w:sz w:val="18"/>
          <w:szCs w:val="18"/>
          <w:lang w:val="en-US"/>
        </w:rPr>
        <w:t>courses</w:t>
      </w:r>
      <w:r w:rsidR="0045678D" w:rsidRPr="0060043B">
        <w:rPr>
          <w:rStyle w:val="tlid-translation"/>
          <w:rFonts w:cstheme="minorHAnsi"/>
          <w:sz w:val="18"/>
          <w:szCs w:val="18"/>
          <w:lang w:val="en-US"/>
        </w:rPr>
        <w:t xml:space="preserve"> are also provided by university teachers who are experienced professionals from the relevant economic or social field</w:t>
      </w:r>
      <w:r w:rsidR="00E31264" w:rsidRPr="0060043B">
        <w:rPr>
          <w:rStyle w:val="tlid-translation"/>
          <w:rFonts w:cstheme="minorHAnsi"/>
          <w:sz w:val="18"/>
          <w:szCs w:val="18"/>
          <w:lang w:val="en-US"/>
        </w:rPr>
        <w:t>s</w:t>
      </w:r>
      <w:r w:rsidR="0045678D" w:rsidRPr="0060043B">
        <w:rPr>
          <w:rStyle w:val="tlid-translation"/>
          <w:rFonts w:cstheme="minorHAnsi"/>
          <w:sz w:val="18"/>
          <w:szCs w:val="18"/>
          <w:lang w:val="en-US"/>
        </w:rPr>
        <w:t xml:space="preserve"> and </w:t>
      </w:r>
      <w:r w:rsidR="00CD29DA" w:rsidRPr="0060043B">
        <w:rPr>
          <w:rStyle w:val="tlid-translation"/>
          <w:rFonts w:cstheme="minorHAnsi"/>
          <w:sz w:val="18"/>
          <w:szCs w:val="18"/>
          <w:lang w:val="en-US"/>
        </w:rPr>
        <w:t>who work at the university for</w:t>
      </w:r>
      <w:r w:rsidR="0045678D" w:rsidRPr="0060043B">
        <w:rPr>
          <w:rStyle w:val="tlid-translation"/>
          <w:rFonts w:cstheme="minorHAnsi"/>
          <w:sz w:val="18"/>
          <w:szCs w:val="18"/>
          <w:lang w:val="en-US"/>
        </w:rPr>
        <w:t xml:space="preserve"> </w:t>
      </w:r>
      <w:r w:rsidR="00CF7F32" w:rsidRPr="0060043B">
        <w:rPr>
          <w:rStyle w:val="tlid-translation"/>
          <w:rFonts w:cstheme="minorHAnsi"/>
          <w:sz w:val="18"/>
          <w:szCs w:val="18"/>
          <w:lang w:val="en-US"/>
        </w:rPr>
        <w:t xml:space="preserve">a </w:t>
      </w:r>
      <w:r w:rsidR="0045678D" w:rsidRPr="0060043B">
        <w:rPr>
          <w:rStyle w:val="tlid-translation"/>
          <w:rFonts w:cstheme="minorHAnsi"/>
          <w:sz w:val="18"/>
          <w:szCs w:val="18"/>
          <w:lang w:val="en-US"/>
        </w:rPr>
        <w:t xml:space="preserve">fixed weekly or part-time period. </w:t>
      </w:r>
      <w:r w:rsidR="004F6874" w:rsidRPr="0060043B">
        <w:rPr>
          <w:rStyle w:val="tlid-translation"/>
          <w:rFonts w:cstheme="minorHAnsi"/>
          <w:sz w:val="18"/>
          <w:szCs w:val="18"/>
          <w:lang w:val="en-US"/>
        </w:rPr>
        <w:t xml:space="preserve">From the point of </w:t>
      </w:r>
      <w:r w:rsidR="009C0B92" w:rsidRPr="0060043B">
        <w:rPr>
          <w:rStyle w:val="tlid-translation"/>
          <w:rFonts w:cstheme="minorHAnsi"/>
          <w:sz w:val="18"/>
          <w:szCs w:val="18"/>
          <w:lang w:val="en-US"/>
        </w:rPr>
        <w:t>teachers‘</w:t>
      </w:r>
      <w:r w:rsidR="009C0B92">
        <w:rPr>
          <w:rStyle w:val="tlid-translation"/>
          <w:rFonts w:cstheme="minorHAnsi"/>
          <w:sz w:val="18"/>
          <w:szCs w:val="18"/>
          <w:lang w:val="en-US"/>
        </w:rPr>
        <w:t>age</w:t>
      </w:r>
      <w:r w:rsidR="00C35B86" w:rsidRPr="0060043B">
        <w:rPr>
          <w:rStyle w:val="tlid-translation"/>
          <w:rFonts w:cstheme="minorHAnsi"/>
          <w:sz w:val="18"/>
          <w:szCs w:val="18"/>
          <w:lang w:val="en-US"/>
        </w:rPr>
        <w:t>,</w:t>
      </w:r>
      <w:r w:rsidR="004F6874" w:rsidRPr="0060043B">
        <w:rPr>
          <w:rStyle w:val="tlid-translation"/>
          <w:rFonts w:cstheme="minorHAnsi"/>
          <w:sz w:val="18"/>
          <w:szCs w:val="18"/>
          <w:lang w:val="en-US"/>
        </w:rPr>
        <w:t xml:space="preserve">  t</w:t>
      </w:r>
      <w:r w:rsidR="0045678D" w:rsidRPr="0060043B">
        <w:rPr>
          <w:rStyle w:val="tlid-translation"/>
          <w:rFonts w:cstheme="minorHAnsi"/>
          <w:sz w:val="18"/>
          <w:szCs w:val="18"/>
          <w:lang w:val="en-US"/>
        </w:rPr>
        <w:t xml:space="preserve">he sustainability of the teaching staff in profile </w:t>
      </w:r>
      <w:r w:rsidR="00431AEB" w:rsidRPr="0060043B">
        <w:rPr>
          <w:rStyle w:val="tlid-translation"/>
          <w:rFonts w:cstheme="minorHAnsi"/>
          <w:sz w:val="18"/>
          <w:szCs w:val="18"/>
          <w:lang w:val="en-US"/>
        </w:rPr>
        <w:t>course</w:t>
      </w:r>
      <w:r w:rsidR="0045678D" w:rsidRPr="0060043B">
        <w:rPr>
          <w:rStyle w:val="tlid-translation"/>
          <w:rFonts w:cstheme="minorHAnsi"/>
          <w:sz w:val="18"/>
          <w:szCs w:val="18"/>
          <w:lang w:val="en-US"/>
        </w:rPr>
        <w:t>s of the programme</w:t>
      </w:r>
      <w:r w:rsidR="004F6874" w:rsidRPr="0060043B">
        <w:rPr>
          <w:rStyle w:val="tlid-translation"/>
          <w:rFonts w:cstheme="minorHAnsi"/>
          <w:sz w:val="18"/>
          <w:szCs w:val="18"/>
          <w:lang w:val="en-US"/>
        </w:rPr>
        <w:t xml:space="preserve"> is guaranted. </w:t>
      </w:r>
      <w:r w:rsidR="0045678D" w:rsidRPr="0060043B">
        <w:rPr>
          <w:rStyle w:val="tlid-translation"/>
          <w:rFonts w:cstheme="minorHAnsi"/>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515"/>
        <w:gridCol w:w="2266"/>
      </w:tblGrid>
      <w:tr w:rsidR="001130E1" w:rsidRPr="0060043B" w14:paraId="7F956524" w14:textId="77777777" w:rsidTr="5010F18D">
        <w:trPr>
          <w:cnfStyle w:val="100000000000" w:firstRow="1" w:lastRow="0" w:firstColumn="0" w:lastColumn="0" w:oddVBand="0" w:evenVBand="0" w:oddHBand="0" w:evenHBand="0" w:firstRowFirstColumn="0" w:firstRowLastColumn="0" w:lastRowFirstColumn="0" w:lastRowLastColumn="0"/>
          <w:trHeight w:val="128"/>
        </w:trPr>
        <w:tc>
          <w:tcPr>
            <w:tcW w:w="7515" w:type="dxa"/>
          </w:tcPr>
          <w:p w14:paraId="1195F5EF" w14:textId="226C930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266" w:type="dxa"/>
          </w:tcPr>
          <w:p w14:paraId="410889A5" w14:textId="72147CC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2E7EC8D6" w14:textId="77777777" w:rsidTr="5010F18D">
        <w:trPr>
          <w:trHeight w:val="567"/>
        </w:trPr>
        <w:tc>
          <w:tcPr>
            <w:tcW w:w="7515" w:type="dxa"/>
          </w:tcPr>
          <w:p w14:paraId="702EFC27" w14:textId="77777777" w:rsidR="00541C77" w:rsidRPr="00750777" w:rsidRDefault="00541C77"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Profile study subjects guaranteed at the level of program board members:</w:t>
            </w:r>
          </w:p>
          <w:p w14:paraId="558C46C6" w14:textId="3A1EA42F" w:rsidR="00541C77" w:rsidRPr="00750777" w:rsidRDefault="00541C77" w:rsidP="00397978">
            <w:pPr>
              <w:pStyle w:val="Odsekzoznamu"/>
              <w:numPr>
                <w:ilvl w:val="0"/>
                <w:numId w:val="7"/>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International Business and Integration </w:t>
            </w:r>
            <w:r w:rsidR="006D3085">
              <w:rPr>
                <w:rFonts w:cstheme="minorHAnsi"/>
                <w:bCs/>
                <w:i/>
                <w:iCs/>
                <w:sz w:val="16"/>
                <w:szCs w:val="16"/>
                <w:lang w:val="en-US" w:eastAsia="sk-SK"/>
              </w:rPr>
              <w:t>Processes</w:t>
            </w:r>
            <w:r w:rsidRPr="00750777">
              <w:rPr>
                <w:rFonts w:cstheme="minorHAnsi"/>
                <w:bCs/>
                <w:i/>
                <w:iCs/>
                <w:sz w:val="16"/>
                <w:szCs w:val="16"/>
                <w:lang w:val="en-US" w:eastAsia="sk-SK"/>
              </w:rPr>
              <w:t xml:space="preserve"> – Prof. Dipl. Ing., Zuzana Kittová, PhD., M.B.L.-HSG</w:t>
            </w:r>
          </w:p>
          <w:p w14:paraId="0183F545" w14:textId="45BC61AB" w:rsidR="00541C77" w:rsidRPr="00750777" w:rsidRDefault="00541C77" w:rsidP="00397978">
            <w:pPr>
              <w:pStyle w:val="Odsekzoznamu"/>
              <w:numPr>
                <w:ilvl w:val="0"/>
                <w:numId w:val="7"/>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Methodology of </w:t>
            </w:r>
            <w:r w:rsidR="00DB200A">
              <w:rPr>
                <w:rFonts w:cstheme="minorHAnsi"/>
                <w:bCs/>
                <w:i/>
                <w:iCs/>
                <w:sz w:val="16"/>
                <w:szCs w:val="16"/>
                <w:lang w:val="en-US" w:eastAsia="sk-SK"/>
              </w:rPr>
              <w:t>Scientific Work</w:t>
            </w:r>
            <w:r w:rsidRPr="00750777">
              <w:rPr>
                <w:rFonts w:cstheme="minorHAnsi"/>
                <w:bCs/>
                <w:i/>
                <w:iCs/>
                <w:sz w:val="16"/>
                <w:szCs w:val="16"/>
                <w:lang w:val="en-US" w:eastAsia="sk-SK"/>
              </w:rPr>
              <w:t xml:space="preserve"> – Assoc. Prof. Dipl. Ing Paula Puškárová, DiS. art., PhD.</w:t>
            </w:r>
          </w:p>
          <w:p w14:paraId="3E651BA7" w14:textId="14BBBC42" w:rsidR="00541C77" w:rsidRPr="00750777" w:rsidRDefault="00541C77" w:rsidP="00397978">
            <w:pPr>
              <w:pStyle w:val="Odsekzoznamu"/>
              <w:numPr>
                <w:ilvl w:val="0"/>
                <w:numId w:val="7"/>
              </w:numPr>
              <w:spacing w:line="216" w:lineRule="auto"/>
              <w:rPr>
                <w:rFonts w:cstheme="minorHAnsi"/>
                <w:bCs/>
                <w:i/>
                <w:iCs/>
                <w:sz w:val="16"/>
                <w:szCs w:val="16"/>
                <w:lang w:val="en-US" w:eastAsia="sk-SK"/>
              </w:rPr>
            </w:pPr>
            <w:r w:rsidRPr="00750777">
              <w:rPr>
                <w:rFonts w:cstheme="minorHAnsi"/>
                <w:bCs/>
                <w:i/>
                <w:iCs/>
                <w:sz w:val="16"/>
                <w:szCs w:val="16"/>
                <w:lang w:val="en-US" w:eastAsia="sk-SK"/>
              </w:rPr>
              <w:t>Applied Research Methods – Assoc. Prof. Dipl. Ing. Tomáš Výrost, PhD.</w:t>
            </w:r>
          </w:p>
          <w:p w14:paraId="47E2A95D" w14:textId="50875F0E" w:rsidR="00541C77" w:rsidRPr="00750777" w:rsidRDefault="00541C77" w:rsidP="00397978">
            <w:pPr>
              <w:pStyle w:val="Odsekzoznamu"/>
              <w:numPr>
                <w:ilvl w:val="0"/>
                <w:numId w:val="7"/>
              </w:numPr>
              <w:spacing w:line="216" w:lineRule="auto"/>
              <w:rPr>
                <w:rFonts w:cstheme="minorHAnsi"/>
                <w:bCs/>
                <w:i/>
                <w:iCs/>
                <w:sz w:val="16"/>
                <w:szCs w:val="16"/>
                <w:lang w:val="en-US" w:eastAsia="sk-SK"/>
              </w:rPr>
            </w:pPr>
            <w:r w:rsidRPr="00750777">
              <w:rPr>
                <w:rFonts w:cstheme="minorHAnsi"/>
                <w:bCs/>
                <w:i/>
                <w:iCs/>
                <w:sz w:val="16"/>
                <w:szCs w:val="16"/>
                <w:lang w:val="en-US" w:eastAsia="sk-SK"/>
              </w:rPr>
              <w:t xml:space="preserve">International Trade </w:t>
            </w:r>
            <w:r w:rsidR="006D3085">
              <w:rPr>
                <w:rFonts w:cstheme="minorHAnsi"/>
                <w:bCs/>
                <w:i/>
                <w:iCs/>
                <w:sz w:val="16"/>
                <w:szCs w:val="16"/>
                <w:lang w:val="en-US" w:eastAsia="sk-SK"/>
              </w:rPr>
              <w:t>–</w:t>
            </w:r>
            <w:r w:rsidRPr="00750777">
              <w:rPr>
                <w:rFonts w:cstheme="minorHAnsi"/>
                <w:bCs/>
                <w:i/>
                <w:iCs/>
                <w:sz w:val="16"/>
                <w:szCs w:val="16"/>
                <w:lang w:val="en-US" w:eastAsia="sk-SK"/>
              </w:rPr>
              <w:t xml:space="preserve"> </w:t>
            </w:r>
            <w:r w:rsidR="006D3085">
              <w:rPr>
                <w:rFonts w:cstheme="minorHAnsi"/>
                <w:bCs/>
                <w:i/>
                <w:iCs/>
                <w:sz w:val="16"/>
                <w:szCs w:val="16"/>
                <w:lang w:val="en-US" w:eastAsia="sk-SK"/>
              </w:rPr>
              <w:t>Actual Issues</w:t>
            </w:r>
            <w:r w:rsidRPr="00750777">
              <w:rPr>
                <w:rFonts w:cstheme="minorHAnsi"/>
                <w:bCs/>
                <w:i/>
                <w:iCs/>
                <w:sz w:val="16"/>
                <w:szCs w:val="16"/>
                <w:lang w:val="en-US" w:eastAsia="sk-SK"/>
              </w:rPr>
              <w:t xml:space="preserve"> – Assoc. Prof. Mgr. Elena Kašťáková, PhD.</w:t>
            </w:r>
          </w:p>
          <w:p w14:paraId="5D8835F7" w14:textId="52D846DA" w:rsidR="00541C77" w:rsidRPr="00750777" w:rsidRDefault="00541C77" w:rsidP="00397978">
            <w:pPr>
              <w:pStyle w:val="Odsekzoznamu"/>
              <w:numPr>
                <w:ilvl w:val="0"/>
                <w:numId w:val="7"/>
              </w:numPr>
              <w:spacing w:line="216" w:lineRule="auto"/>
              <w:rPr>
                <w:rFonts w:cstheme="minorHAnsi"/>
                <w:bCs/>
                <w:i/>
                <w:iCs/>
                <w:sz w:val="16"/>
                <w:szCs w:val="16"/>
                <w:lang w:val="en-US" w:eastAsia="sk-SK"/>
              </w:rPr>
            </w:pPr>
            <w:r w:rsidRPr="00750777">
              <w:rPr>
                <w:rFonts w:cstheme="minorHAnsi"/>
                <w:bCs/>
                <w:i/>
                <w:iCs/>
                <w:sz w:val="16"/>
                <w:szCs w:val="16"/>
                <w:lang w:val="en-US" w:eastAsia="sk-SK"/>
              </w:rPr>
              <w:t>International Business Strategy and Management – Prof. Dipl. Ing. Soňa Ferenčíková, PhD.</w:t>
            </w:r>
          </w:p>
          <w:p w14:paraId="4D8B351F" w14:textId="77777777" w:rsidR="00541C77" w:rsidRPr="00750777" w:rsidRDefault="00541C77" w:rsidP="00541C77">
            <w:pPr>
              <w:spacing w:line="216" w:lineRule="auto"/>
              <w:contextualSpacing/>
              <w:rPr>
                <w:rFonts w:cstheme="minorHAnsi"/>
                <w:bCs/>
                <w:i/>
                <w:iCs/>
                <w:sz w:val="16"/>
                <w:szCs w:val="16"/>
                <w:lang w:val="en-US" w:eastAsia="sk-SK"/>
              </w:rPr>
            </w:pPr>
          </w:p>
          <w:p w14:paraId="21560CFE" w14:textId="2227B381" w:rsidR="00BF3162" w:rsidRPr="00750777" w:rsidRDefault="00541C77"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Other teachers providing the study program listed in point SP 6.2 meet the conditions according to the EUBA standards and quality system. In the study program, they work as additional teachers at the level of profile and </w:t>
            </w:r>
            <w:r w:rsidR="00697891">
              <w:rPr>
                <w:rFonts w:cstheme="minorHAnsi"/>
                <w:bCs/>
                <w:i/>
                <w:iCs/>
                <w:sz w:val="16"/>
                <w:szCs w:val="16"/>
                <w:lang w:val="en-US" w:eastAsia="sk-SK"/>
              </w:rPr>
              <w:t>elective</w:t>
            </w:r>
            <w:r w:rsidRPr="00750777">
              <w:rPr>
                <w:rFonts w:cstheme="minorHAnsi"/>
                <w:bCs/>
                <w:i/>
                <w:iCs/>
                <w:sz w:val="16"/>
                <w:szCs w:val="16"/>
                <w:lang w:val="en-US" w:eastAsia="sk-SK"/>
              </w:rPr>
              <w:t xml:space="preserve"> subjects and as supervisors of final thesis. The fundamental emphasis in determining the structure of persons providing the profile subjects was placed on the sustainability of personal assurance of the profile subjects of the study program in terms of the age structure of teachers.</w:t>
            </w:r>
          </w:p>
        </w:tc>
        <w:tc>
          <w:tcPr>
            <w:tcW w:w="2266" w:type="dxa"/>
          </w:tcPr>
          <w:p w14:paraId="209BE421" w14:textId="77777777" w:rsidR="00541C77" w:rsidRPr="009B2011" w:rsidRDefault="00541C77" w:rsidP="5010F18D">
            <w:pPr>
              <w:spacing w:line="216" w:lineRule="auto"/>
              <w:contextualSpacing/>
              <w:rPr>
                <w:i/>
                <w:iCs/>
                <w:color w:val="000000" w:themeColor="text1"/>
                <w:sz w:val="16"/>
                <w:szCs w:val="16"/>
                <w:lang w:eastAsia="sk-SK"/>
              </w:rPr>
            </w:pPr>
            <w:r w:rsidRPr="5010F18D">
              <w:rPr>
                <w:i/>
                <w:iCs/>
                <w:color w:val="000000" w:themeColor="text1"/>
                <w:sz w:val="16"/>
                <w:szCs w:val="16"/>
                <w:lang w:eastAsia="sk-SK"/>
              </w:rPr>
              <w:t>Description of the study programme – outline – 7</w:t>
            </w:r>
          </w:p>
          <w:p w14:paraId="679DCDF8" w14:textId="6C0A1C79" w:rsidR="5010F18D" w:rsidRDefault="5010F18D" w:rsidP="5010F18D">
            <w:pPr>
              <w:spacing w:line="216" w:lineRule="auto"/>
              <w:rPr>
                <w:i/>
                <w:iCs/>
                <w:color w:val="000000" w:themeColor="text1"/>
                <w:sz w:val="16"/>
                <w:szCs w:val="16"/>
                <w:lang w:eastAsia="sk-SK"/>
              </w:rPr>
            </w:pPr>
          </w:p>
          <w:p w14:paraId="54727484" w14:textId="11C9915A" w:rsidR="05F8B39A" w:rsidRPr="00263C06" w:rsidRDefault="05F8B39A" w:rsidP="5010F18D">
            <w:pPr>
              <w:spacing w:line="216" w:lineRule="auto"/>
              <w:rPr>
                <w:rFonts w:ascii="Calibri" w:eastAsia="Calibri" w:hAnsi="Calibri" w:cs="Calibri"/>
                <w:color w:val="808080" w:themeColor="background1" w:themeShade="80"/>
                <w:sz w:val="16"/>
                <w:szCs w:val="16"/>
              </w:rPr>
            </w:pPr>
            <w:r w:rsidRPr="00263C06">
              <w:rPr>
                <w:rFonts w:ascii="Calibri" w:eastAsia="Calibri" w:hAnsi="Calibri" w:cs="Calibri"/>
                <w:i/>
                <w:iCs/>
                <w:color w:val="808080" w:themeColor="background1" w:themeShade="80"/>
                <w:sz w:val="16"/>
                <w:szCs w:val="16"/>
              </w:rPr>
              <w:t>Description of SP.docx</w:t>
            </w:r>
          </w:p>
          <w:p w14:paraId="56BB88AF" w14:textId="34757B53" w:rsidR="5010F18D" w:rsidRDefault="5010F18D" w:rsidP="5010F18D">
            <w:pPr>
              <w:spacing w:line="216" w:lineRule="auto"/>
              <w:rPr>
                <w:i/>
                <w:iCs/>
                <w:color w:val="000000" w:themeColor="text1"/>
                <w:sz w:val="16"/>
                <w:szCs w:val="16"/>
                <w:lang w:eastAsia="sk-SK"/>
              </w:rPr>
            </w:pPr>
          </w:p>
          <w:p w14:paraId="7D3D29F0" w14:textId="4A044DB2" w:rsidR="0085353E" w:rsidRPr="0060043B" w:rsidRDefault="0085353E" w:rsidP="00E815D8">
            <w:pPr>
              <w:spacing w:line="216" w:lineRule="auto"/>
              <w:contextualSpacing/>
              <w:rPr>
                <w:rFonts w:cstheme="minorHAnsi"/>
                <w:sz w:val="18"/>
                <w:szCs w:val="18"/>
                <w:lang w:val="en-US" w:eastAsia="sk-SK"/>
              </w:rPr>
            </w:pPr>
          </w:p>
        </w:tc>
      </w:tr>
    </w:tbl>
    <w:p w14:paraId="6869E0FF" w14:textId="158F98C6" w:rsidR="001B415D" w:rsidRPr="0060043B" w:rsidRDefault="00CF3379" w:rsidP="00BD1116">
      <w:pPr>
        <w:pStyle w:val="Default"/>
        <w:spacing w:before="120" w:line="216" w:lineRule="auto"/>
        <w:jc w:val="both"/>
        <w:rPr>
          <w:rFonts w:asciiTheme="minorHAnsi" w:hAnsiTheme="minorHAnsi" w:cstheme="minorHAnsi"/>
          <w:color w:val="auto"/>
          <w:sz w:val="18"/>
          <w:szCs w:val="18"/>
          <w:lang w:val="en-US"/>
        </w:rPr>
      </w:pPr>
      <w:r w:rsidRPr="0060043B">
        <w:rPr>
          <w:rFonts w:asciiTheme="minorHAnsi" w:hAnsiTheme="minorHAnsi" w:cstheme="minorHAnsi"/>
          <w:b/>
          <w:color w:val="auto"/>
          <w:sz w:val="18"/>
          <w:szCs w:val="18"/>
          <w:lang w:val="en-US"/>
        </w:rPr>
        <w:t>SP 6.</w:t>
      </w:r>
      <w:r w:rsidR="004D1B73" w:rsidRPr="0060043B">
        <w:rPr>
          <w:rFonts w:asciiTheme="minorHAnsi" w:hAnsiTheme="minorHAnsi" w:cstheme="minorHAnsi"/>
          <w:b/>
          <w:color w:val="auto"/>
          <w:sz w:val="18"/>
          <w:szCs w:val="18"/>
          <w:lang w:val="en-US"/>
        </w:rPr>
        <w:t>4</w:t>
      </w:r>
      <w:r w:rsidRPr="0060043B">
        <w:rPr>
          <w:rFonts w:asciiTheme="minorHAnsi" w:hAnsiTheme="minorHAnsi" w:cstheme="minorHAnsi"/>
          <w:b/>
          <w:color w:val="auto"/>
          <w:sz w:val="18"/>
          <w:szCs w:val="18"/>
          <w:lang w:val="en-US"/>
        </w:rPr>
        <w:t>.</w:t>
      </w:r>
      <w:r w:rsidRPr="0060043B">
        <w:rPr>
          <w:rFonts w:asciiTheme="minorHAnsi" w:hAnsiTheme="minorHAnsi" w:cstheme="minorHAnsi"/>
          <w:color w:val="auto"/>
          <w:sz w:val="18"/>
          <w:szCs w:val="18"/>
          <w:lang w:val="en-US"/>
        </w:rPr>
        <w:t xml:space="preserve"> </w:t>
      </w:r>
      <w:r w:rsidR="00FA7CD9" w:rsidRPr="0060043B">
        <w:rPr>
          <w:rFonts w:asciiTheme="minorHAnsi" w:hAnsiTheme="minorHAnsi" w:cstheme="minorHAnsi"/>
          <w:color w:val="auto"/>
          <w:sz w:val="18"/>
          <w:szCs w:val="18"/>
          <w:lang w:val="en-US"/>
        </w:rPr>
        <w:t>The i</w:t>
      </w:r>
      <w:r w:rsidR="00246B1E" w:rsidRPr="0060043B">
        <w:rPr>
          <w:rFonts w:asciiTheme="minorHAnsi" w:hAnsiTheme="minorHAnsi" w:cstheme="minorHAnsi"/>
          <w:color w:val="auto"/>
          <w:sz w:val="18"/>
          <w:szCs w:val="18"/>
          <w:lang w:val="en-US"/>
        </w:rPr>
        <w:t xml:space="preserve">nstitution has </w:t>
      </w:r>
      <w:r w:rsidR="00124029" w:rsidRPr="0060043B">
        <w:rPr>
          <w:rFonts w:asciiTheme="minorHAnsi" w:hAnsiTheme="minorHAnsi" w:cstheme="minorHAnsi"/>
          <w:color w:val="auto"/>
          <w:sz w:val="18"/>
          <w:szCs w:val="18"/>
          <w:lang w:val="en-US"/>
        </w:rPr>
        <w:t xml:space="preserve">a designated </w:t>
      </w:r>
      <w:r w:rsidR="00BC7A74" w:rsidRPr="0060043B">
        <w:rPr>
          <w:rFonts w:asciiTheme="minorHAnsi" w:hAnsiTheme="minorHAnsi" w:cstheme="minorHAnsi"/>
          <w:color w:val="auto"/>
          <w:sz w:val="18"/>
          <w:szCs w:val="18"/>
          <w:lang w:val="en-US"/>
        </w:rPr>
        <w:t xml:space="preserve">staff member </w:t>
      </w:r>
      <w:r w:rsidR="00246B1E" w:rsidRPr="0060043B">
        <w:rPr>
          <w:rFonts w:asciiTheme="minorHAnsi" w:hAnsiTheme="minorHAnsi" w:cstheme="minorHAnsi"/>
          <w:color w:val="auto"/>
          <w:sz w:val="18"/>
          <w:szCs w:val="18"/>
          <w:lang w:val="en-US"/>
        </w:rPr>
        <w:t>with the necessary competenc</w:t>
      </w:r>
      <w:r w:rsidR="005916DE" w:rsidRPr="0060043B">
        <w:rPr>
          <w:rFonts w:asciiTheme="minorHAnsi" w:hAnsiTheme="minorHAnsi" w:cstheme="minorHAnsi"/>
          <w:color w:val="auto"/>
          <w:sz w:val="18"/>
          <w:szCs w:val="18"/>
          <w:lang w:val="en-US"/>
        </w:rPr>
        <w:t>i</w:t>
      </w:r>
      <w:r w:rsidR="00246B1E" w:rsidRPr="0060043B">
        <w:rPr>
          <w:rFonts w:asciiTheme="minorHAnsi" w:hAnsiTheme="minorHAnsi" w:cstheme="minorHAnsi"/>
          <w:color w:val="auto"/>
          <w:sz w:val="18"/>
          <w:szCs w:val="18"/>
          <w:lang w:val="en-US"/>
        </w:rPr>
        <w:t xml:space="preserve">es to </w:t>
      </w:r>
      <w:r w:rsidR="005916DE" w:rsidRPr="0060043B">
        <w:rPr>
          <w:rFonts w:asciiTheme="minorHAnsi" w:hAnsiTheme="minorHAnsi" w:cstheme="minorHAnsi"/>
          <w:color w:val="auto"/>
          <w:sz w:val="18"/>
          <w:szCs w:val="18"/>
          <w:lang w:val="en-US"/>
        </w:rPr>
        <w:t>guarantee</w:t>
      </w:r>
      <w:r w:rsidR="00246B1E" w:rsidRPr="0060043B">
        <w:rPr>
          <w:rFonts w:asciiTheme="minorHAnsi" w:hAnsiTheme="minorHAnsi" w:cstheme="minorHAnsi"/>
          <w:color w:val="auto"/>
          <w:sz w:val="18"/>
          <w:szCs w:val="18"/>
          <w:lang w:val="en-US"/>
        </w:rPr>
        <w:t xml:space="preserve"> responsibility for the</w:t>
      </w:r>
      <w:r w:rsidR="0077329A" w:rsidRPr="0060043B">
        <w:rPr>
          <w:rFonts w:asciiTheme="minorHAnsi" w:hAnsiTheme="minorHAnsi" w:cstheme="minorHAnsi"/>
          <w:color w:val="auto"/>
          <w:sz w:val="18"/>
          <w:szCs w:val="18"/>
          <w:lang w:val="en-US"/>
        </w:rPr>
        <w:t xml:space="preserve"> delivery</w:t>
      </w:r>
      <w:r w:rsidR="00246B1E" w:rsidRPr="0060043B">
        <w:rPr>
          <w:rFonts w:asciiTheme="minorHAnsi" w:hAnsiTheme="minorHAnsi" w:cstheme="minorHAnsi"/>
          <w:color w:val="auto"/>
          <w:sz w:val="18"/>
          <w:szCs w:val="18"/>
          <w:lang w:val="en-US"/>
        </w:rPr>
        <w:t>, development, and quality assurance of the study programme or an otherwise defined integral part of the study</w:t>
      </w:r>
      <w:r w:rsidR="00CC525B" w:rsidRPr="0060043B">
        <w:rPr>
          <w:rFonts w:asciiTheme="minorHAnsi" w:hAnsiTheme="minorHAnsi" w:cstheme="minorHAnsi"/>
          <w:color w:val="auto"/>
          <w:sz w:val="18"/>
          <w:szCs w:val="18"/>
          <w:lang w:val="en-US"/>
        </w:rPr>
        <w:t xml:space="preserve"> programme according to Art.</w:t>
      </w:r>
      <w:r w:rsidR="009A7B12" w:rsidRPr="0060043B">
        <w:rPr>
          <w:rFonts w:asciiTheme="minorHAnsi" w:hAnsiTheme="minorHAnsi" w:cstheme="minorHAnsi"/>
          <w:color w:val="auto"/>
          <w:sz w:val="18"/>
          <w:szCs w:val="18"/>
          <w:lang w:val="en-US"/>
        </w:rPr>
        <w:t xml:space="preserve"> 6</w:t>
      </w:r>
      <w:r w:rsidR="00246B1E" w:rsidRPr="0060043B">
        <w:rPr>
          <w:rFonts w:asciiTheme="minorHAnsi" w:hAnsiTheme="minorHAnsi" w:cstheme="minorHAnsi"/>
          <w:color w:val="auto"/>
          <w:sz w:val="18"/>
          <w:szCs w:val="18"/>
          <w:lang w:val="en-US"/>
        </w:rPr>
        <w:t xml:space="preserve"> </w:t>
      </w:r>
      <w:r w:rsidR="009A7B12"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7 to 11</w:t>
      </w:r>
      <w:r w:rsidR="009A7B12" w:rsidRPr="0060043B">
        <w:rPr>
          <w:rFonts w:asciiTheme="minorHAnsi" w:hAnsiTheme="minorHAnsi" w:cstheme="minorHAnsi"/>
          <w:color w:val="auto"/>
          <w:sz w:val="18"/>
          <w:szCs w:val="18"/>
          <w:lang w:val="en-US"/>
        </w:rPr>
        <w:t>)</w:t>
      </w:r>
      <w:r w:rsidR="004E0632"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 xml:space="preserve"> and </w:t>
      </w:r>
      <w:r w:rsidR="00532169" w:rsidRPr="0060043B">
        <w:rPr>
          <w:rFonts w:asciiTheme="minorHAnsi" w:hAnsiTheme="minorHAnsi" w:cstheme="minorHAnsi"/>
          <w:color w:val="auto"/>
          <w:sz w:val="18"/>
          <w:szCs w:val="18"/>
          <w:lang w:val="en-US"/>
        </w:rPr>
        <w:t xml:space="preserve">who </w:t>
      </w:r>
      <w:r w:rsidR="00124029" w:rsidRPr="0060043B">
        <w:rPr>
          <w:rFonts w:asciiTheme="minorHAnsi" w:hAnsiTheme="minorHAnsi" w:cstheme="minorHAnsi"/>
          <w:color w:val="auto"/>
          <w:sz w:val="18"/>
          <w:szCs w:val="18"/>
          <w:lang w:val="en-US"/>
        </w:rPr>
        <w:t>is</w:t>
      </w:r>
      <w:r w:rsidR="004E0632" w:rsidRPr="0060043B">
        <w:rPr>
          <w:rFonts w:asciiTheme="minorHAnsi" w:hAnsiTheme="minorHAnsi" w:cstheme="minorHAnsi"/>
          <w:color w:val="auto"/>
          <w:sz w:val="18"/>
          <w:szCs w:val="18"/>
          <w:lang w:val="en-US"/>
        </w:rPr>
        <w:t xml:space="preserve"> also </w:t>
      </w:r>
      <w:r w:rsidR="00124029" w:rsidRPr="0060043B">
        <w:rPr>
          <w:rFonts w:asciiTheme="minorHAnsi" w:hAnsiTheme="minorHAnsi" w:cstheme="minorHAnsi"/>
          <w:color w:val="auto"/>
          <w:sz w:val="18"/>
          <w:szCs w:val="18"/>
          <w:lang w:val="en-US"/>
        </w:rPr>
        <w:t xml:space="preserve">responsible for </w:t>
      </w:r>
      <w:r w:rsidR="00246B1E" w:rsidRPr="0060043B">
        <w:rPr>
          <w:rFonts w:asciiTheme="minorHAnsi" w:hAnsiTheme="minorHAnsi" w:cstheme="minorHAnsi"/>
          <w:color w:val="auto"/>
          <w:sz w:val="18"/>
          <w:szCs w:val="18"/>
          <w:lang w:val="en-US"/>
        </w:rPr>
        <w:t xml:space="preserve">a profile </w:t>
      </w:r>
      <w:r w:rsidR="00C32F24" w:rsidRPr="0060043B">
        <w:rPr>
          <w:rFonts w:asciiTheme="minorHAnsi" w:hAnsiTheme="minorHAnsi" w:cstheme="minorHAnsi"/>
          <w:color w:val="auto"/>
          <w:sz w:val="18"/>
          <w:szCs w:val="18"/>
          <w:lang w:val="en-US"/>
        </w:rPr>
        <w:t>course</w:t>
      </w:r>
      <w:r w:rsidR="00246B1E" w:rsidRPr="0060043B">
        <w:rPr>
          <w:rFonts w:asciiTheme="minorHAnsi" w:hAnsiTheme="minorHAnsi" w:cstheme="minorHAnsi"/>
          <w:color w:val="auto"/>
          <w:sz w:val="18"/>
          <w:szCs w:val="18"/>
          <w:lang w:val="en-US"/>
        </w:rPr>
        <w:t>. This person is in the position of a professor in the relevant field of study for</w:t>
      </w:r>
      <w:r w:rsidR="00CC6FE8"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fixed weekly working</w:t>
      </w:r>
      <w:r w:rsidR="00D70691" w:rsidRPr="0060043B">
        <w:rPr>
          <w:rFonts w:asciiTheme="minorHAnsi" w:hAnsiTheme="minorHAnsi" w:cstheme="minorHAnsi"/>
          <w:color w:val="auto"/>
          <w:sz w:val="18"/>
          <w:szCs w:val="18"/>
          <w:lang w:val="en-US"/>
        </w:rPr>
        <w:t xml:space="preserve"> hours</w:t>
      </w:r>
      <w:r w:rsidR="00246B1E" w:rsidRPr="0060043B">
        <w:rPr>
          <w:rFonts w:asciiTheme="minorHAnsi" w:hAnsiTheme="minorHAnsi" w:cstheme="minorHAnsi"/>
          <w:color w:val="auto"/>
          <w:sz w:val="18"/>
          <w:szCs w:val="18"/>
          <w:lang w:val="en-US"/>
        </w:rPr>
        <w:t>; in the case of a bachelor's degree program</w:t>
      </w:r>
      <w:r w:rsidR="00CC525B" w:rsidRPr="0060043B">
        <w:rPr>
          <w:rFonts w:asciiTheme="minorHAnsi" w:hAnsiTheme="minorHAnsi" w:cstheme="minorHAnsi"/>
          <w:color w:val="auto"/>
          <w:sz w:val="18"/>
          <w:szCs w:val="18"/>
          <w:lang w:val="en-US"/>
        </w:rPr>
        <w:t>me</w:t>
      </w:r>
      <w:r w:rsidR="00246B1E" w:rsidRPr="0060043B">
        <w:rPr>
          <w:rFonts w:asciiTheme="minorHAnsi" w:hAnsiTheme="minorHAnsi" w:cstheme="minorHAnsi"/>
          <w:color w:val="auto"/>
          <w:sz w:val="18"/>
          <w:szCs w:val="18"/>
          <w:lang w:val="en-US"/>
        </w:rPr>
        <w:t>, he/she works as a professor or as an associate professor in the relevant field of study for</w:t>
      </w:r>
      <w:r w:rsidR="00CC6FE8"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 xml:space="preserve">fixed weekly working </w:t>
      </w:r>
      <w:r w:rsidR="00903490" w:rsidRPr="0060043B">
        <w:rPr>
          <w:rFonts w:asciiTheme="minorHAnsi" w:hAnsiTheme="minorHAnsi" w:cstheme="minorHAnsi"/>
          <w:color w:val="auto"/>
          <w:sz w:val="18"/>
          <w:szCs w:val="18"/>
          <w:lang w:val="en-US"/>
        </w:rPr>
        <w:t xml:space="preserve">hours. </w:t>
      </w:r>
      <w:r w:rsidR="00246B1E" w:rsidRPr="0060043B">
        <w:rPr>
          <w:rFonts w:asciiTheme="minorHAnsi" w:hAnsiTheme="minorHAnsi" w:cstheme="minorHAnsi"/>
          <w:color w:val="auto"/>
          <w:sz w:val="18"/>
          <w:szCs w:val="18"/>
          <w:lang w:val="en-US"/>
        </w:rPr>
        <w:t>At the same time, this person is not responsible for the</w:t>
      </w:r>
      <w:r w:rsidR="00260142" w:rsidRPr="0060043B">
        <w:rPr>
          <w:rFonts w:asciiTheme="minorHAnsi" w:hAnsiTheme="minorHAnsi" w:cstheme="minorHAnsi"/>
          <w:color w:val="auto"/>
          <w:sz w:val="18"/>
          <w:szCs w:val="18"/>
          <w:lang w:val="en-US"/>
        </w:rPr>
        <w:t xml:space="preserve"> delivery,</w:t>
      </w:r>
      <w:r w:rsidR="00246B1E" w:rsidRPr="0060043B">
        <w:rPr>
          <w:rFonts w:asciiTheme="minorHAnsi" w:hAnsiTheme="minorHAnsi" w:cstheme="minorHAnsi"/>
          <w:color w:val="auto"/>
          <w:sz w:val="18"/>
          <w:szCs w:val="18"/>
          <w:lang w:val="en-US"/>
        </w:rPr>
        <w:t xml:space="preserve"> development, and quality assurance of the study programme at another university in the Slovak Republic. The same person may have primary responsibility for the</w:t>
      </w:r>
      <w:r w:rsidR="008E5431" w:rsidRPr="0060043B">
        <w:rPr>
          <w:rFonts w:asciiTheme="minorHAnsi" w:hAnsiTheme="minorHAnsi" w:cstheme="minorHAnsi"/>
          <w:color w:val="auto"/>
          <w:sz w:val="18"/>
          <w:szCs w:val="18"/>
          <w:lang w:val="en-US"/>
        </w:rPr>
        <w:t xml:space="preserve"> delivery</w:t>
      </w:r>
      <w:r w:rsidR="00E21453"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development, and quality assurance of up to three study programmes. This number does not include cases of concurrence according to Art. 7</w:t>
      </w:r>
      <w:r w:rsidR="005B0993" w:rsidRPr="0060043B">
        <w:rPr>
          <w:rFonts w:asciiTheme="minorHAnsi" w:hAnsiTheme="minorHAnsi" w:cstheme="minorHAnsi"/>
          <w:color w:val="auto"/>
          <w:sz w:val="18"/>
          <w:szCs w:val="18"/>
          <w:lang w:val="en-US"/>
        </w:rPr>
        <w:t xml:space="preserve"> (</w:t>
      </w:r>
      <w:r w:rsidR="00246B1E" w:rsidRPr="0060043B">
        <w:rPr>
          <w:rFonts w:asciiTheme="minorHAnsi" w:hAnsiTheme="minorHAnsi" w:cstheme="minorHAnsi"/>
          <w:color w:val="auto"/>
          <w:sz w:val="18"/>
          <w:szCs w:val="18"/>
          <w:lang w:val="en-US"/>
        </w:rPr>
        <w:t>3</w:t>
      </w:r>
      <w:r w:rsidR="005B0993" w:rsidRPr="0060043B">
        <w:rPr>
          <w:rFonts w:asciiTheme="minorHAnsi" w:hAnsiTheme="minorHAnsi" w:cstheme="minorHAnsi"/>
          <w:color w:val="auto"/>
          <w:sz w:val="18"/>
          <w:szCs w:val="18"/>
          <w:lang w:val="en-US"/>
        </w:rPr>
        <w:t>)</w:t>
      </w:r>
      <w:r w:rsidR="00246B1E" w:rsidRPr="0060043B">
        <w:rPr>
          <w:rFonts w:asciiTheme="minorHAnsi" w:hAnsiTheme="minorHAnsi" w:cstheme="minorHAnsi"/>
          <w:color w:val="auto"/>
          <w:sz w:val="18"/>
          <w:szCs w:val="18"/>
          <w:lang w:val="en-US"/>
        </w:rPr>
        <w:t>, letter b) to h) of these standards.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265F93FD" w14:textId="77777777" w:rsidTr="0019640B">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5547AC2" w14:textId="325F448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74F6426F" w14:textId="5135C91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541C77" w:rsidRPr="0060043B" w14:paraId="15E47504" w14:textId="77777777" w:rsidTr="00C4096B">
        <w:trPr>
          <w:trHeight w:val="567"/>
        </w:trPr>
        <w:tc>
          <w:tcPr>
            <w:tcW w:w="6948" w:type="dxa"/>
          </w:tcPr>
          <w:p w14:paraId="07AA84B3" w14:textId="77777777" w:rsidR="00541C77" w:rsidRPr="00750777" w:rsidRDefault="00541C77"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Prof. Dipl. Ing. Soňa Ferenčíková, PhD. </w:t>
            </w:r>
          </w:p>
          <w:p w14:paraId="4F3970A6" w14:textId="3803EBAF" w:rsidR="00541C77" w:rsidRPr="00750777" w:rsidRDefault="00541C77"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At the first meeting of the Program Board for III. degree </w:t>
            </w:r>
            <w:r w:rsidR="00750777" w:rsidRPr="00750777">
              <w:rPr>
                <w:rFonts w:cstheme="minorHAnsi"/>
                <w:bCs/>
                <w:i/>
                <w:iCs/>
                <w:sz w:val="16"/>
                <w:szCs w:val="16"/>
                <w:lang w:val="en-US" w:eastAsia="sk-SK"/>
              </w:rPr>
              <w:t xml:space="preserve">the person responsible for the study program </w:t>
            </w:r>
            <w:r w:rsidRPr="00750777">
              <w:rPr>
                <w:rFonts w:cstheme="minorHAnsi"/>
                <w:bCs/>
                <w:i/>
                <w:iCs/>
                <w:sz w:val="16"/>
                <w:szCs w:val="16"/>
                <w:lang w:val="en-US" w:eastAsia="sk-SK"/>
              </w:rPr>
              <w:t xml:space="preserve">was determined - the person responsible for the implementation, development and quality assurance of the study program or otherwise defined integral part of the study program and provides a profile subject of the program </w:t>
            </w:r>
            <w:r w:rsidR="00AC082A">
              <w:rPr>
                <w:rFonts w:cstheme="minorHAnsi"/>
                <w:bCs/>
                <w:i/>
                <w:iCs/>
                <w:sz w:val="16"/>
                <w:szCs w:val="16"/>
                <w:lang w:val="en-US" w:eastAsia="sk-SK"/>
              </w:rPr>
              <w:t>–</w:t>
            </w:r>
            <w:r w:rsidRPr="00750777">
              <w:rPr>
                <w:rFonts w:cstheme="minorHAnsi"/>
                <w:bCs/>
                <w:i/>
                <w:iCs/>
                <w:sz w:val="16"/>
                <w:szCs w:val="16"/>
                <w:lang w:val="en-US" w:eastAsia="sk-SK"/>
              </w:rPr>
              <w:t xml:space="preserve"> </w:t>
            </w:r>
            <w:r w:rsidR="00750777" w:rsidRPr="00750777">
              <w:rPr>
                <w:rFonts w:cstheme="minorHAnsi"/>
                <w:bCs/>
                <w:i/>
                <w:iCs/>
                <w:sz w:val="16"/>
                <w:szCs w:val="16"/>
                <w:lang w:val="en-US" w:eastAsia="sk-SK"/>
              </w:rPr>
              <w:t xml:space="preserve">Prof. Dipl. Ing. Soňa Ferenčíková, PhD. </w:t>
            </w:r>
          </w:p>
          <w:p w14:paraId="69A36067" w14:textId="77777777" w:rsidR="00541C77" w:rsidRPr="00750777" w:rsidRDefault="00541C77" w:rsidP="00541C77">
            <w:pPr>
              <w:spacing w:line="216" w:lineRule="auto"/>
              <w:contextualSpacing/>
              <w:rPr>
                <w:rFonts w:cstheme="minorHAnsi"/>
                <w:bCs/>
                <w:i/>
                <w:iCs/>
                <w:sz w:val="16"/>
                <w:szCs w:val="16"/>
                <w:lang w:val="en-US" w:eastAsia="sk-SK"/>
              </w:rPr>
            </w:pPr>
          </w:p>
          <w:p w14:paraId="3BB62FED" w14:textId="6F28BA16" w:rsidR="00541C77" w:rsidRPr="00750777" w:rsidRDefault="00541C77"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The person responsible for the study program meets the most demanding criteria for setting requirements according to EUBA standards and quality system, </w:t>
            </w:r>
            <w:r w:rsidR="00750777">
              <w:rPr>
                <w:rFonts w:cstheme="minorHAnsi"/>
                <w:bCs/>
                <w:i/>
                <w:iCs/>
                <w:sz w:val="16"/>
                <w:szCs w:val="16"/>
                <w:lang w:val="en-US" w:eastAsia="sk-SK"/>
              </w:rPr>
              <w:t xml:space="preserve">she </w:t>
            </w:r>
            <w:r w:rsidRPr="00750777">
              <w:rPr>
                <w:rFonts w:cstheme="minorHAnsi"/>
                <w:bCs/>
                <w:i/>
                <w:iCs/>
                <w:sz w:val="16"/>
                <w:szCs w:val="16"/>
                <w:lang w:val="en-US" w:eastAsia="sk-SK"/>
              </w:rPr>
              <w:t xml:space="preserve">acts as a professor in the relevant field of study 8. Economics and </w:t>
            </w:r>
            <w:r w:rsidR="00AC082A">
              <w:rPr>
                <w:rFonts w:cstheme="minorHAnsi"/>
                <w:bCs/>
                <w:i/>
                <w:iCs/>
                <w:sz w:val="16"/>
                <w:szCs w:val="16"/>
                <w:lang w:val="en-US" w:eastAsia="sk-SK"/>
              </w:rPr>
              <w:t>M</w:t>
            </w:r>
            <w:r w:rsidRPr="00750777">
              <w:rPr>
                <w:rFonts w:cstheme="minorHAnsi"/>
                <w:bCs/>
                <w:i/>
                <w:iCs/>
                <w:sz w:val="16"/>
                <w:szCs w:val="16"/>
                <w:lang w:val="en-US" w:eastAsia="sk-SK"/>
              </w:rPr>
              <w:t>anagement for a set weekly working hours and has excellent publishing outputs of creative activities at the top international level with adequate citation responses from the international environment.</w:t>
            </w:r>
          </w:p>
          <w:p w14:paraId="3BBD0789" w14:textId="6E131D73" w:rsidR="00541C77" w:rsidRPr="00750777" w:rsidRDefault="00AC082A" w:rsidP="00541C77">
            <w:pPr>
              <w:spacing w:line="216" w:lineRule="auto"/>
              <w:contextualSpacing/>
              <w:rPr>
                <w:rFonts w:cstheme="minorHAnsi"/>
                <w:bCs/>
                <w:i/>
                <w:iCs/>
                <w:sz w:val="16"/>
                <w:szCs w:val="16"/>
                <w:lang w:val="en-US" w:eastAsia="sk-SK"/>
              </w:rPr>
            </w:pPr>
            <w:r w:rsidRPr="00750777">
              <w:rPr>
                <w:rFonts w:cstheme="minorHAnsi"/>
                <w:bCs/>
                <w:i/>
                <w:iCs/>
                <w:sz w:val="16"/>
                <w:szCs w:val="16"/>
                <w:lang w:val="en-US" w:eastAsia="sk-SK"/>
              </w:rPr>
              <w:t xml:space="preserve">Prof. Dipl. Ing. Soňa Ferenčíková, PhD. </w:t>
            </w:r>
            <w:r w:rsidR="00541C77" w:rsidRPr="00750777">
              <w:rPr>
                <w:rFonts w:cstheme="minorHAnsi"/>
                <w:bCs/>
                <w:i/>
                <w:iCs/>
                <w:sz w:val="16"/>
                <w:szCs w:val="16"/>
                <w:lang w:val="en-US" w:eastAsia="sk-SK"/>
              </w:rPr>
              <w:t xml:space="preserve">bears the main responsibility for the implementation, development and quality assurance </w:t>
            </w:r>
            <w:r>
              <w:rPr>
                <w:rFonts w:cstheme="minorHAnsi"/>
                <w:bCs/>
                <w:i/>
                <w:iCs/>
                <w:sz w:val="16"/>
                <w:szCs w:val="16"/>
                <w:lang w:val="en-US" w:eastAsia="sk-SK"/>
              </w:rPr>
              <w:t>in</w:t>
            </w:r>
            <w:r w:rsidR="00541C77" w:rsidRPr="00750777">
              <w:rPr>
                <w:rFonts w:cstheme="minorHAnsi"/>
                <w:bCs/>
                <w:i/>
                <w:iCs/>
                <w:sz w:val="16"/>
                <w:szCs w:val="16"/>
                <w:lang w:val="en-US" w:eastAsia="sk-SK"/>
              </w:rPr>
              <w:t xml:space="preserve"> the EUBA only and in the </w:t>
            </w:r>
            <w:r>
              <w:rPr>
                <w:rFonts w:cstheme="minorHAnsi"/>
                <w:bCs/>
                <w:i/>
                <w:iCs/>
                <w:sz w:val="16"/>
                <w:szCs w:val="16"/>
                <w:lang w:val="en-US" w:eastAsia="sk-SK"/>
              </w:rPr>
              <w:t xml:space="preserve">mentioned </w:t>
            </w:r>
            <w:r w:rsidR="00541C77" w:rsidRPr="00750777">
              <w:rPr>
                <w:rFonts w:cstheme="minorHAnsi"/>
                <w:bCs/>
                <w:i/>
                <w:iCs/>
                <w:sz w:val="16"/>
                <w:szCs w:val="16"/>
                <w:lang w:val="en-US" w:eastAsia="sk-SK"/>
              </w:rPr>
              <w:t xml:space="preserve">study program, with the exception of the member of the </w:t>
            </w:r>
            <w:r>
              <w:rPr>
                <w:rFonts w:cstheme="minorHAnsi"/>
                <w:bCs/>
                <w:i/>
                <w:iCs/>
                <w:sz w:val="16"/>
                <w:szCs w:val="16"/>
                <w:lang w:val="en-US" w:eastAsia="sk-SK"/>
              </w:rPr>
              <w:t>P</w:t>
            </w:r>
            <w:r w:rsidR="00541C77" w:rsidRPr="00750777">
              <w:rPr>
                <w:rFonts w:cstheme="minorHAnsi"/>
                <w:bCs/>
                <w:i/>
                <w:iCs/>
                <w:sz w:val="16"/>
                <w:szCs w:val="16"/>
                <w:lang w:val="en-US" w:eastAsia="sk-SK"/>
              </w:rPr>
              <w:t xml:space="preserve">rogram </w:t>
            </w:r>
            <w:r>
              <w:rPr>
                <w:rFonts w:cstheme="minorHAnsi"/>
                <w:bCs/>
                <w:i/>
                <w:iCs/>
                <w:sz w:val="16"/>
                <w:szCs w:val="16"/>
                <w:lang w:val="en-US" w:eastAsia="sk-SK"/>
              </w:rPr>
              <w:t>B</w:t>
            </w:r>
            <w:r w:rsidR="00541C77" w:rsidRPr="00750777">
              <w:rPr>
                <w:rFonts w:cstheme="minorHAnsi"/>
                <w:bCs/>
                <w:i/>
                <w:iCs/>
                <w:sz w:val="16"/>
                <w:szCs w:val="16"/>
                <w:lang w:val="en-US" w:eastAsia="sk-SK"/>
              </w:rPr>
              <w:t xml:space="preserve">oard according to </w:t>
            </w:r>
            <w:r>
              <w:rPr>
                <w:rFonts w:cstheme="minorHAnsi"/>
                <w:bCs/>
                <w:i/>
                <w:iCs/>
                <w:sz w:val="16"/>
                <w:szCs w:val="16"/>
                <w:lang w:val="en-US" w:eastAsia="sk-SK"/>
              </w:rPr>
              <w:t>a</w:t>
            </w:r>
            <w:r w:rsidR="00541C77" w:rsidRPr="00750777">
              <w:rPr>
                <w:rFonts w:cstheme="minorHAnsi"/>
                <w:bCs/>
                <w:i/>
                <w:iCs/>
                <w:sz w:val="16"/>
                <w:szCs w:val="16"/>
                <w:lang w:val="en-US" w:eastAsia="sk-SK"/>
              </w:rPr>
              <w:t>rt. 7 par. 3, letter b) to h) of the standards for the study program.</w:t>
            </w:r>
          </w:p>
        </w:tc>
        <w:tc>
          <w:tcPr>
            <w:tcW w:w="2833" w:type="dxa"/>
          </w:tcPr>
          <w:p w14:paraId="05D6BF09" w14:textId="77777777" w:rsidR="00541C77" w:rsidRPr="00750777" w:rsidRDefault="00541C77" w:rsidP="00541C77">
            <w:pPr>
              <w:spacing w:line="216" w:lineRule="auto"/>
              <w:contextualSpacing/>
              <w:rPr>
                <w:rFonts w:cstheme="minorHAnsi"/>
                <w:color w:val="000000" w:themeColor="text1"/>
                <w:sz w:val="16"/>
                <w:szCs w:val="16"/>
                <w:lang w:eastAsia="sk-SK"/>
              </w:rPr>
            </w:pPr>
            <w:r w:rsidRPr="00750777">
              <w:rPr>
                <w:rFonts w:cstheme="minorHAnsi"/>
                <w:color w:val="000000" w:themeColor="text1"/>
                <w:sz w:val="16"/>
                <w:szCs w:val="16"/>
                <w:lang w:eastAsia="sk-SK"/>
              </w:rPr>
              <w:t>2021_VUPCH_Ferencikova</w:t>
            </w:r>
          </w:p>
          <w:p w14:paraId="5DD6D634" w14:textId="1D862705" w:rsidR="00541C77" w:rsidRPr="00541C77" w:rsidRDefault="00541C77" w:rsidP="00541C77">
            <w:pPr>
              <w:spacing w:line="216" w:lineRule="auto"/>
              <w:contextualSpacing/>
              <w:rPr>
                <w:rFonts w:cstheme="minorHAnsi"/>
                <w:color w:val="000000" w:themeColor="text1"/>
                <w:sz w:val="18"/>
                <w:szCs w:val="18"/>
                <w:lang w:val="en-US" w:eastAsia="sk-SK"/>
              </w:rPr>
            </w:pPr>
          </w:p>
        </w:tc>
      </w:tr>
    </w:tbl>
    <w:p w14:paraId="1DB9AA2D" w14:textId="77777777" w:rsidR="00AC082A" w:rsidRDefault="00AC082A" w:rsidP="005F6E3D">
      <w:pPr>
        <w:rPr>
          <w:rFonts w:cstheme="minorHAnsi"/>
          <w:b/>
          <w:bCs/>
          <w:sz w:val="18"/>
          <w:szCs w:val="18"/>
          <w:lang w:val="en-US"/>
        </w:rPr>
      </w:pPr>
    </w:p>
    <w:p w14:paraId="727AB37E" w14:textId="6E5DC0C8" w:rsidR="00246B1E" w:rsidRPr="0060043B" w:rsidRDefault="00CF3379" w:rsidP="005F6E3D">
      <w:pPr>
        <w:rPr>
          <w:lang w:val="en-US"/>
        </w:rPr>
      </w:pPr>
      <w:r w:rsidRPr="0060043B">
        <w:rPr>
          <w:rFonts w:cstheme="minorHAnsi"/>
          <w:b/>
          <w:bCs/>
          <w:sz w:val="18"/>
          <w:szCs w:val="18"/>
          <w:lang w:val="en-US"/>
        </w:rPr>
        <w:t>SP 6.</w:t>
      </w:r>
      <w:r w:rsidR="004D1B73" w:rsidRPr="0060043B">
        <w:rPr>
          <w:rFonts w:cstheme="minorHAnsi"/>
          <w:b/>
          <w:bCs/>
          <w:sz w:val="18"/>
          <w:szCs w:val="18"/>
          <w:lang w:val="en-US"/>
        </w:rPr>
        <w:t>5</w:t>
      </w:r>
      <w:r w:rsidRPr="0060043B">
        <w:rPr>
          <w:rFonts w:cstheme="minorHAnsi"/>
          <w:b/>
          <w:bCs/>
          <w:sz w:val="18"/>
          <w:szCs w:val="18"/>
          <w:lang w:val="en-US"/>
        </w:rPr>
        <w:t>.</w:t>
      </w:r>
      <w:r w:rsidRPr="0060043B">
        <w:rPr>
          <w:rFonts w:cstheme="minorHAnsi"/>
          <w:sz w:val="18"/>
          <w:szCs w:val="18"/>
          <w:lang w:val="en-US"/>
        </w:rPr>
        <w:t xml:space="preserve"> </w:t>
      </w:r>
      <w:r w:rsidR="00CF2BF9" w:rsidRPr="0060043B">
        <w:rPr>
          <w:rFonts w:cstheme="minorHAnsi"/>
          <w:sz w:val="18"/>
          <w:szCs w:val="18"/>
          <w:lang w:val="en-US"/>
        </w:rPr>
        <w:t>The s</w:t>
      </w:r>
      <w:r w:rsidR="005F6E3D" w:rsidRPr="0060043B">
        <w:rPr>
          <w:rFonts w:cstheme="minorHAnsi"/>
          <w:sz w:val="18"/>
          <w:szCs w:val="18"/>
          <w:lang w:val="en-US"/>
        </w:rPr>
        <w:t xml:space="preserve">taff </w:t>
      </w:r>
      <w:r w:rsidR="00334187" w:rsidRPr="0060043B">
        <w:rPr>
          <w:rFonts w:cstheme="minorHAnsi"/>
          <w:sz w:val="18"/>
          <w:szCs w:val="18"/>
          <w:lang w:val="en-US"/>
        </w:rPr>
        <w:t xml:space="preserve">supervising </w:t>
      </w:r>
      <w:r w:rsidR="00246B1E" w:rsidRPr="0060043B">
        <w:rPr>
          <w:rFonts w:cstheme="minorHAnsi"/>
          <w:i/>
          <w:sz w:val="18"/>
          <w:szCs w:val="18"/>
          <w:lang w:val="en-US"/>
        </w:rPr>
        <w:t xml:space="preserve">final </w:t>
      </w:r>
      <w:r w:rsidR="00246B1E" w:rsidRPr="0060043B">
        <w:rPr>
          <w:rFonts w:cstheme="minorHAnsi"/>
          <w:iCs/>
          <w:sz w:val="18"/>
          <w:szCs w:val="18"/>
          <w:lang w:val="en-US"/>
        </w:rPr>
        <w:t>theses</w:t>
      </w:r>
      <w:r w:rsidR="005F6E3D" w:rsidRPr="0060043B">
        <w:rPr>
          <w:rFonts w:cstheme="minorHAnsi"/>
          <w:iCs/>
          <w:sz w:val="18"/>
          <w:szCs w:val="18"/>
          <w:lang w:val="en-US"/>
        </w:rPr>
        <w:t xml:space="preserve"> are active in</w:t>
      </w:r>
      <w:r w:rsidR="005F6E3D" w:rsidRPr="0060043B">
        <w:rPr>
          <w:rFonts w:cstheme="minorHAnsi"/>
          <w:sz w:val="18"/>
          <w:szCs w:val="18"/>
          <w:lang w:val="en-US"/>
        </w:rPr>
        <w:t xml:space="preserve"> </w:t>
      </w:r>
      <w:r w:rsidR="001227E6">
        <w:rPr>
          <w:sz w:val="18"/>
          <w:szCs w:val="18"/>
          <w:lang w:val="en-US"/>
        </w:rPr>
        <w:t>research</w:t>
      </w:r>
      <w:r w:rsidR="005F6E3D" w:rsidRPr="0060043B">
        <w:rPr>
          <w:sz w:val="18"/>
          <w:szCs w:val="18"/>
          <w:lang w:val="en-US"/>
        </w:rPr>
        <w:t>/artistic</w:t>
      </w:r>
      <w:r w:rsidR="001227E6">
        <w:rPr>
          <w:sz w:val="18"/>
          <w:szCs w:val="18"/>
          <w:lang w:val="en-US"/>
        </w:rPr>
        <w:t>/other</w:t>
      </w:r>
      <w:r w:rsidR="005F6E3D" w:rsidRPr="0060043B">
        <w:rPr>
          <w:sz w:val="18"/>
          <w:szCs w:val="18"/>
          <w:lang w:val="en-US"/>
        </w:rPr>
        <w:t xml:space="preserve"> activities</w:t>
      </w:r>
      <w:r w:rsidR="00246B1E" w:rsidRPr="0060043B">
        <w:rPr>
          <w:rFonts w:cstheme="minorHAnsi"/>
          <w:sz w:val="18"/>
          <w:szCs w:val="18"/>
          <w:lang w:val="en-US"/>
        </w:rPr>
        <w:t xml:space="preserve"> or </w:t>
      </w:r>
      <w:r w:rsidR="005F6E3D" w:rsidRPr="0060043B">
        <w:rPr>
          <w:rFonts w:cstheme="minorHAnsi"/>
          <w:sz w:val="18"/>
          <w:szCs w:val="18"/>
          <w:lang w:val="en-US"/>
        </w:rPr>
        <w:t>in</w:t>
      </w:r>
      <w:r w:rsidR="00CF2BF9" w:rsidRPr="0060043B">
        <w:rPr>
          <w:rFonts w:cstheme="minorHAnsi"/>
          <w:sz w:val="18"/>
          <w:szCs w:val="18"/>
          <w:lang w:val="en-US"/>
        </w:rPr>
        <w:t xml:space="preserve"> a</w:t>
      </w:r>
      <w:r w:rsidR="005F6E3D" w:rsidRPr="0060043B">
        <w:rPr>
          <w:rFonts w:cstheme="minorHAnsi"/>
          <w:sz w:val="18"/>
          <w:szCs w:val="18"/>
          <w:lang w:val="en-US"/>
        </w:rPr>
        <w:t xml:space="preserve"> professional practice </w:t>
      </w:r>
      <w:r w:rsidR="00246B1E" w:rsidRPr="0060043B">
        <w:rPr>
          <w:rFonts w:cstheme="minorHAnsi"/>
          <w:sz w:val="18"/>
          <w:szCs w:val="18"/>
          <w:lang w:val="en-US"/>
        </w:rPr>
        <w:t xml:space="preserve">at the level corresponding to the degree of the study programme in the field of professional and thematic </w:t>
      </w:r>
      <w:r w:rsidR="000A6CD2" w:rsidRPr="0060043B">
        <w:rPr>
          <w:rFonts w:cstheme="minorHAnsi"/>
          <w:sz w:val="18"/>
          <w:szCs w:val="18"/>
          <w:lang w:val="en-US"/>
        </w:rPr>
        <w:t xml:space="preserve">scope </w:t>
      </w:r>
      <w:r w:rsidR="00246B1E" w:rsidRPr="0060043B">
        <w:rPr>
          <w:rFonts w:cstheme="minorHAnsi"/>
          <w:sz w:val="18"/>
          <w:szCs w:val="18"/>
          <w:lang w:val="en-US"/>
        </w:rPr>
        <w:t>of the</w:t>
      </w:r>
      <w:r w:rsidR="002009FF" w:rsidRPr="0060043B">
        <w:rPr>
          <w:rFonts w:cstheme="minorHAnsi"/>
          <w:sz w:val="18"/>
          <w:szCs w:val="18"/>
          <w:lang w:val="en-US"/>
        </w:rPr>
        <w:t xml:space="preserve"> supevised</w:t>
      </w:r>
      <w:r w:rsidR="00246B1E" w:rsidRPr="0060043B">
        <w:rPr>
          <w:rFonts w:cstheme="minorHAnsi"/>
          <w:sz w:val="18"/>
          <w:szCs w:val="18"/>
          <w:lang w:val="en-US"/>
        </w:rPr>
        <w:t xml:space="preserve"> thes</w:t>
      </w:r>
      <w:r w:rsidR="002009FF" w:rsidRPr="0060043B">
        <w:rPr>
          <w:rFonts w:cstheme="minorHAnsi"/>
          <w:sz w:val="18"/>
          <w:szCs w:val="18"/>
          <w:lang w:val="en-US"/>
        </w:rPr>
        <w:t>e</w:t>
      </w:r>
      <w:r w:rsidR="00246B1E" w:rsidRPr="0060043B">
        <w:rPr>
          <w:rFonts w:cstheme="minorHAnsi"/>
          <w:sz w:val="18"/>
          <w:szCs w:val="18"/>
          <w:lang w:val="en-US"/>
        </w:rPr>
        <w:t>s</w:t>
      </w:r>
      <w:r w:rsidR="005F6E3D" w:rsidRPr="0060043B">
        <w:rPr>
          <w:rFonts w:cstheme="minorHAnsi"/>
          <w:sz w:val="18"/>
          <w:szCs w:val="18"/>
          <w:lang w:val="en-US"/>
        </w:rPr>
        <w:t xml:space="preserve">. </w:t>
      </w:r>
      <w:r w:rsidR="00246B1E" w:rsidRPr="0060043B">
        <w:rPr>
          <w:rFonts w:cstheme="minorHAnsi"/>
          <w:sz w:val="18"/>
          <w:szCs w:val="18"/>
          <w:lang w:val="en-US"/>
        </w:rPr>
        <w:t xml:space="preserve">Dissertation supervisors are </w:t>
      </w:r>
      <w:r w:rsidR="000A6CD2" w:rsidRPr="0060043B">
        <w:rPr>
          <w:rFonts w:cstheme="minorHAnsi"/>
          <w:sz w:val="18"/>
          <w:szCs w:val="18"/>
          <w:lang w:val="en-US"/>
        </w:rPr>
        <w:t xml:space="preserve">staff members </w:t>
      </w:r>
      <w:r w:rsidR="00246B1E" w:rsidRPr="0060043B">
        <w:rPr>
          <w:rFonts w:cstheme="minorHAnsi"/>
          <w:sz w:val="18"/>
          <w:szCs w:val="18"/>
          <w:lang w:val="en-US"/>
        </w:rPr>
        <w:t xml:space="preserve">in the position of professor or associate professor or </w:t>
      </w:r>
      <w:r w:rsidR="000A6CD2" w:rsidRPr="0060043B">
        <w:rPr>
          <w:rFonts w:cstheme="minorHAnsi"/>
          <w:sz w:val="18"/>
          <w:szCs w:val="18"/>
          <w:lang w:val="en-US"/>
        </w:rPr>
        <w:t>in ano</w:t>
      </w:r>
      <w:r w:rsidR="00246B1E" w:rsidRPr="0060043B">
        <w:rPr>
          <w:rFonts w:cstheme="minorHAnsi"/>
          <w:sz w:val="18"/>
          <w:szCs w:val="18"/>
          <w:lang w:val="en-US"/>
        </w:rPr>
        <w:t>ther similar position in a</w:t>
      </w:r>
      <w:r w:rsidR="00A178DC" w:rsidRPr="0060043B">
        <w:rPr>
          <w:rFonts w:cstheme="minorHAnsi"/>
          <w:sz w:val="18"/>
          <w:szCs w:val="18"/>
          <w:lang w:val="en-US"/>
        </w:rPr>
        <w:t xml:space="preserve"> contracted</w:t>
      </w:r>
      <w:r w:rsidR="00246B1E" w:rsidRPr="0060043B">
        <w:rPr>
          <w:rFonts w:cstheme="minorHAnsi"/>
          <w:sz w:val="18"/>
          <w:szCs w:val="18"/>
          <w:lang w:val="en-US"/>
        </w:rPr>
        <w:t> research institution cooperating</w:t>
      </w:r>
      <w:r w:rsidR="00564C04" w:rsidRPr="0060043B">
        <w:rPr>
          <w:rFonts w:cstheme="minorHAnsi"/>
          <w:sz w:val="18"/>
          <w:szCs w:val="18"/>
          <w:lang w:val="en-US"/>
        </w:rPr>
        <w:t xml:space="preserve"> with a higher education institution </w:t>
      </w:r>
      <w:r w:rsidR="00246B1E" w:rsidRPr="0060043B">
        <w:rPr>
          <w:rFonts w:cstheme="minorHAnsi"/>
          <w:sz w:val="18"/>
          <w:szCs w:val="18"/>
          <w:lang w:val="en-US"/>
        </w:rPr>
        <w:t>in the</w:t>
      </w:r>
      <w:r w:rsidR="00564C04" w:rsidRPr="0060043B">
        <w:rPr>
          <w:rFonts w:cstheme="minorHAnsi"/>
          <w:sz w:val="18"/>
          <w:szCs w:val="18"/>
          <w:lang w:val="en-US"/>
        </w:rPr>
        <w:t xml:space="preserve"> </w:t>
      </w:r>
      <w:r w:rsidR="000A6CD2" w:rsidRPr="0060043B">
        <w:rPr>
          <w:rFonts w:cstheme="minorHAnsi"/>
          <w:sz w:val="18"/>
          <w:szCs w:val="18"/>
          <w:lang w:val="en-US"/>
        </w:rPr>
        <w:t>delivery</w:t>
      </w:r>
      <w:r w:rsidR="00246B1E" w:rsidRPr="0060043B">
        <w:rPr>
          <w:rFonts w:cstheme="minorHAnsi"/>
          <w:sz w:val="18"/>
          <w:szCs w:val="18"/>
          <w:lang w:val="en-US"/>
        </w:rPr>
        <w:t xml:space="preserve"> of a third-degree study programme</w:t>
      </w:r>
      <w:r w:rsidR="00564C04"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409"/>
        <w:gridCol w:w="4372"/>
      </w:tblGrid>
      <w:tr w:rsidR="001130E1" w:rsidRPr="0060043B" w14:paraId="0193127A"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1B24C45" w14:textId="1F6BFB9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6024DF30" w14:textId="6E4D6F7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AC082A" w:rsidRPr="0060043B" w14:paraId="126A91D8" w14:textId="77777777" w:rsidTr="00C4096B">
        <w:trPr>
          <w:trHeight w:val="567"/>
        </w:trPr>
        <w:tc>
          <w:tcPr>
            <w:tcW w:w="7090" w:type="dxa"/>
          </w:tcPr>
          <w:p w14:paraId="46450CFD" w14:textId="4DBA0A89" w:rsidR="00AC082A" w:rsidRDefault="00AC082A" w:rsidP="00AC082A">
            <w:pPr>
              <w:spacing w:line="216" w:lineRule="auto"/>
              <w:contextualSpacing/>
              <w:rPr>
                <w:rFonts w:cstheme="minorHAnsi"/>
                <w:bCs/>
                <w:i/>
                <w:iCs/>
                <w:sz w:val="16"/>
                <w:szCs w:val="16"/>
                <w:lang w:val="en-US" w:eastAsia="sk-SK"/>
              </w:rPr>
            </w:pPr>
            <w:r w:rsidRPr="00AC082A">
              <w:rPr>
                <w:rFonts w:cstheme="minorHAnsi"/>
                <w:bCs/>
                <w:i/>
                <w:iCs/>
                <w:sz w:val="16"/>
                <w:szCs w:val="16"/>
                <w:lang w:val="en-US" w:eastAsia="sk-SK"/>
              </w:rPr>
              <w:lastRenderedPageBreak/>
              <w:t xml:space="preserve">In terms of EUBA standards and quality system, the supervisors of final theses are only persons meeting the established criteria and persons who carry out active creative activity or practical activity at the level of the third </w:t>
            </w:r>
            <w:r>
              <w:rPr>
                <w:rFonts w:cstheme="minorHAnsi"/>
                <w:bCs/>
                <w:i/>
                <w:iCs/>
                <w:sz w:val="16"/>
                <w:szCs w:val="16"/>
                <w:lang w:val="en-US" w:eastAsia="sk-SK"/>
              </w:rPr>
              <w:t>degree</w:t>
            </w:r>
            <w:r w:rsidRPr="00AC082A">
              <w:rPr>
                <w:rFonts w:cstheme="minorHAnsi"/>
                <w:bCs/>
                <w:i/>
                <w:iCs/>
                <w:sz w:val="16"/>
                <w:szCs w:val="16"/>
                <w:lang w:val="en-US" w:eastAsia="sk-SK"/>
              </w:rPr>
              <w:t xml:space="preserve"> of the study program in the issue of professional and thematic focus of supervised </w:t>
            </w:r>
            <w:r>
              <w:rPr>
                <w:rFonts w:cstheme="minorHAnsi"/>
                <w:bCs/>
                <w:i/>
                <w:iCs/>
                <w:sz w:val="16"/>
                <w:szCs w:val="16"/>
                <w:lang w:val="en-US" w:eastAsia="sk-SK"/>
              </w:rPr>
              <w:t>thesis</w:t>
            </w:r>
            <w:r w:rsidRPr="00AC082A">
              <w:rPr>
                <w:rFonts w:cstheme="minorHAnsi"/>
                <w:bCs/>
                <w:i/>
                <w:iCs/>
                <w:sz w:val="16"/>
                <w:szCs w:val="16"/>
                <w:lang w:val="en-US" w:eastAsia="sk-SK"/>
              </w:rPr>
              <w:t>. The supervisors of dissertations</w:t>
            </w:r>
            <w:r>
              <w:rPr>
                <w:rFonts w:cstheme="minorHAnsi"/>
                <w:bCs/>
                <w:i/>
                <w:iCs/>
                <w:sz w:val="16"/>
                <w:szCs w:val="16"/>
                <w:lang w:val="en-US" w:eastAsia="sk-SK"/>
              </w:rPr>
              <w:t xml:space="preserve"> thesis</w:t>
            </w:r>
            <w:r w:rsidRPr="00AC082A">
              <w:rPr>
                <w:rFonts w:cstheme="minorHAnsi"/>
                <w:bCs/>
                <w:i/>
                <w:iCs/>
                <w:sz w:val="16"/>
                <w:szCs w:val="16"/>
                <w:lang w:val="en-US" w:eastAsia="sk-SK"/>
              </w:rPr>
              <w:t xml:space="preserve"> are persons in the position of professor or in the position of associate professor cooperating in providing a third degree</w:t>
            </w:r>
            <w:r w:rsidR="00AD31F4">
              <w:rPr>
                <w:rFonts w:cstheme="minorHAnsi"/>
                <w:bCs/>
                <w:i/>
                <w:iCs/>
                <w:sz w:val="16"/>
                <w:szCs w:val="16"/>
                <w:lang w:val="en-US" w:eastAsia="sk-SK"/>
              </w:rPr>
              <w:t xml:space="preserve"> of</w:t>
            </w:r>
            <w:r w:rsidRPr="00AC082A">
              <w:rPr>
                <w:rFonts w:cstheme="minorHAnsi"/>
                <w:bCs/>
                <w:i/>
                <w:iCs/>
                <w:sz w:val="16"/>
                <w:szCs w:val="16"/>
                <w:lang w:val="en-US" w:eastAsia="sk-SK"/>
              </w:rPr>
              <w:t xml:space="preserve"> study program with a university, in one case another department of the Faculty of </w:t>
            </w:r>
            <w:r w:rsidR="00AD31F4">
              <w:rPr>
                <w:rFonts w:cstheme="minorHAnsi"/>
                <w:bCs/>
                <w:i/>
                <w:iCs/>
                <w:sz w:val="16"/>
                <w:szCs w:val="16"/>
                <w:lang w:val="en-US" w:eastAsia="sk-SK"/>
              </w:rPr>
              <w:t>Commerce</w:t>
            </w:r>
            <w:r w:rsidRPr="00AC082A">
              <w:rPr>
                <w:rFonts w:cstheme="minorHAnsi"/>
                <w:bCs/>
                <w:i/>
                <w:iCs/>
                <w:sz w:val="16"/>
                <w:szCs w:val="16"/>
                <w:lang w:val="en-US" w:eastAsia="sk-SK"/>
              </w:rPr>
              <w:t xml:space="preserve">, in all other cases employees for the established working hours within the Department of International Trade of the Faculty of </w:t>
            </w:r>
            <w:r w:rsidR="00AD31F4">
              <w:rPr>
                <w:rFonts w:cstheme="minorHAnsi"/>
                <w:bCs/>
                <w:i/>
                <w:iCs/>
                <w:sz w:val="16"/>
                <w:szCs w:val="16"/>
                <w:lang w:val="en-US" w:eastAsia="sk-SK"/>
              </w:rPr>
              <w:t>Commerce of EUBA</w:t>
            </w:r>
            <w:r w:rsidRPr="00AC082A">
              <w:rPr>
                <w:rFonts w:cstheme="minorHAnsi"/>
                <w:bCs/>
                <w:i/>
                <w:iCs/>
                <w:sz w:val="16"/>
                <w:szCs w:val="16"/>
                <w:lang w:val="en-US" w:eastAsia="sk-SK"/>
              </w:rPr>
              <w:t>:</w:t>
            </w:r>
          </w:p>
          <w:p w14:paraId="201A74DD" w14:textId="77777777" w:rsidR="00AC082A" w:rsidRDefault="00AC082A" w:rsidP="00AC082A">
            <w:pPr>
              <w:spacing w:line="216" w:lineRule="auto"/>
              <w:contextualSpacing/>
              <w:rPr>
                <w:rFonts w:cstheme="minorHAnsi"/>
                <w:bCs/>
                <w:i/>
                <w:iCs/>
                <w:sz w:val="16"/>
                <w:szCs w:val="16"/>
                <w:lang w:val="en-US" w:eastAsia="sk-SK"/>
              </w:rPr>
            </w:pPr>
          </w:p>
          <w:p w14:paraId="320203EC" w14:textId="7FE01245" w:rsidR="00AC082A" w:rsidRPr="00AC082A" w:rsidRDefault="00AC082A" w:rsidP="00397978">
            <w:pPr>
              <w:pStyle w:val="Odsekzoznamu"/>
              <w:numPr>
                <w:ilvl w:val="0"/>
                <w:numId w:val="8"/>
              </w:numPr>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P</w:t>
            </w:r>
            <w:r w:rsidRPr="00AC082A">
              <w:rPr>
                <w:rFonts w:ascii="Calibri" w:eastAsia="Calibri" w:hAnsi="Calibri" w:cs="Calibri"/>
                <w:bCs/>
                <w:color w:val="000000" w:themeColor="text1"/>
                <w:sz w:val="16"/>
                <w:szCs w:val="16"/>
              </w:rPr>
              <w:t>rof.</w:t>
            </w:r>
            <w:r>
              <w:rPr>
                <w:rFonts w:ascii="Calibri" w:eastAsia="Calibri" w:hAnsi="Calibri" w:cs="Calibri"/>
                <w:bCs/>
                <w:color w:val="000000" w:themeColor="text1"/>
                <w:sz w:val="16"/>
                <w:szCs w:val="16"/>
              </w:rPr>
              <w:t xml:space="preserve"> Dipl.</w:t>
            </w:r>
            <w:r w:rsidRPr="00AC082A">
              <w:rPr>
                <w:rFonts w:ascii="Calibri" w:eastAsia="Calibri" w:hAnsi="Calibri" w:cs="Calibri"/>
                <w:bCs/>
                <w:color w:val="000000" w:themeColor="text1"/>
                <w:sz w:val="16"/>
                <w:szCs w:val="16"/>
              </w:rPr>
              <w:t xml:space="preserve"> Ing. Soňa Ferenčíková, PhD. </w:t>
            </w:r>
          </w:p>
          <w:p w14:paraId="125D5312" w14:textId="5F0E6428" w:rsidR="00AC082A" w:rsidRPr="00AC082A" w:rsidRDefault="00AC082A" w:rsidP="00397978">
            <w:pPr>
              <w:pStyle w:val="Odsekzoznamu"/>
              <w:numPr>
                <w:ilvl w:val="0"/>
                <w:numId w:val="8"/>
              </w:numPr>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P</w:t>
            </w:r>
            <w:r w:rsidRPr="00AC082A">
              <w:rPr>
                <w:rFonts w:ascii="Calibri" w:eastAsia="Calibri" w:hAnsi="Calibri" w:cs="Calibri"/>
                <w:bCs/>
                <w:color w:val="000000" w:themeColor="text1"/>
                <w:sz w:val="16"/>
                <w:szCs w:val="16"/>
              </w:rPr>
              <w:t>rof.</w:t>
            </w:r>
            <w:r>
              <w:rPr>
                <w:rFonts w:ascii="Calibri" w:eastAsia="Calibri" w:hAnsi="Calibri" w:cs="Calibri"/>
                <w:bCs/>
                <w:color w:val="000000" w:themeColor="text1"/>
                <w:sz w:val="16"/>
                <w:szCs w:val="16"/>
              </w:rPr>
              <w:t xml:space="preserve">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ascii="Calibri" w:eastAsia="Calibri" w:hAnsi="Calibri" w:cs="Calibri"/>
                <w:bCs/>
                <w:color w:val="000000" w:themeColor="text1"/>
                <w:sz w:val="16"/>
                <w:szCs w:val="16"/>
              </w:rPr>
              <w:t>Zuzana Kittová, PhD., M.B.L.-HSG</w:t>
            </w:r>
          </w:p>
          <w:p w14:paraId="2148A751" w14:textId="1E59E39A" w:rsidR="00AC082A" w:rsidRPr="00AC082A" w:rsidRDefault="00AC082A" w:rsidP="00397978">
            <w:pPr>
              <w:pStyle w:val="Odsekzoznamu"/>
              <w:numPr>
                <w:ilvl w:val="0"/>
                <w:numId w:val="8"/>
              </w:numPr>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 Paula Puškárová, DiS. art., PhD. </w:t>
            </w:r>
          </w:p>
          <w:p w14:paraId="7B4796BA" w14:textId="1240B4BE" w:rsidR="00AC082A" w:rsidRPr="00AC082A" w:rsidRDefault="00AC082A" w:rsidP="00397978">
            <w:pPr>
              <w:pStyle w:val="Odsekzoznamu"/>
              <w:numPr>
                <w:ilvl w:val="0"/>
                <w:numId w:val="8"/>
              </w:numPr>
              <w:rPr>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eastAsia="Calibri" w:cstheme="minorHAnsi"/>
                <w:bCs/>
                <w:color w:val="000000" w:themeColor="text1"/>
                <w:sz w:val="16"/>
                <w:szCs w:val="16"/>
              </w:rPr>
              <w:t xml:space="preserve">Tomáš Výrost, PhD. </w:t>
            </w:r>
          </w:p>
          <w:p w14:paraId="046E68A4" w14:textId="79A6D8A9" w:rsidR="00AC082A" w:rsidRPr="00AC082A" w:rsidRDefault="00AC082A" w:rsidP="00397978">
            <w:pPr>
              <w:pStyle w:val="Odsekzoznamu"/>
              <w:numPr>
                <w:ilvl w:val="0"/>
                <w:numId w:val="8"/>
              </w:numPr>
              <w:rPr>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w:t>
            </w:r>
            <w:r w:rsidRPr="00AC082A">
              <w:rPr>
                <w:rFonts w:eastAsia="Calibri" w:cstheme="minorHAnsi"/>
                <w:bCs/>
                <w:color w:val="000000" w:themeColor="text1"/>
                <w:sz w:val="16"/>
                <w:szCs w:val="16"/>
              </w:rPr>
              <w:t xml:space="preserve">Mgr. Elena Kašťáková, PhD. </w:t>
            </w:r>
          </w:p>
          <w:p w14:paraId="1AB113DA" w14:textId="2DD5E97B" w:rsidR="00AC082A" w:rsidRPr="00AC082A" w:rsidRDefault="00AC082A" w:rsidP="00397978">
            <w:pPr>
              <w:pStyle w:val="Odsekzoznamu"/>
              <w:numPr>
                <w:ilvl w:val="0"/>
                <w:numId w:val="8"/>
              </w:numPr>
              <w:rPr>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eastAsia="Calibri" w:cstheme="minorHAnsi"/>
                <w:bCs/>
                <w:color w:val="000000" w:themeColor="text1"/>
                <w:sz w:val="16"/>
                <w:szCs w:val="16"/>
              </w:rPr>
              <w:t xml:space="preserve">Stanislav Zábojník, PhD. </w:t>
            </w:r>
          </w:p>
          <w:p w14:paraId="1653557C" w14:textId="69272A0A" w:rsidR="00AC082A" w:rsidRPr="00AC082A" w:rsidRDefault="00AC082A" w:rsidP="00397978">
            <w:pPr>
              <w:pStyle w:val="Odsekzoznamu"/>
              <w:numPr>
                <w:ilvl w:val="0"/>
                <w:numId w:val="8"/>
              </w:numPr>
              <w:rPr>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eastAsia="Calibri" w:cstheme="minorHAnsi"/>
                <w:bCs/>
                <w:color w:val="000000" w:themeColor="text1"/>
                <w:sz w:val="16"/>
                <w:szCs w:val="16"/>
              </w:rPr>
              <w:t xml:space="preserve">Ľuboš Pavelka, PhD. </w:t>
            </w:r>
          </w:p>
          <w:p w14:paraId="16032DDF" w14:textId="3F48E81E" w:rsidR="00AC082A" w:rsidRPr="00AC082A" w:rsidRDefault="00AC082A" w:rsidP="00397978">
            <w:pPr>
              <w:pStyle w:val="Odsekzoznamu"/>
              <w:numPr>
                <w:ilvl w:val="0"/>
                <w:numId w:val="8"/>
              </w:numPr>
              <w:rPr>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eastAsia="Calibri" w:cstheme="minorHAnsi"/>
                <w:bCs/>
                <w:color w:val="000000" w:themeColor="text1"/>
                <w:sz w:val="16"/>
                <w:szCs w:val="16"/>
              </w:rPr>
              <w:t xml:space="preserve">Otília Zorkóciová, PhD. </w:t>
            </w:r>
          </w:p>
          <w:p w14:paraId="130383DB" w14:textId="21440A63" w:rsidR="00AC082A" w:rsidRPr="00AC082A" w:rsidRDefault="00AC082A" w:rsidP="00397978">
            <w:pPr>
              <w:pStyle w:val="Odsekzoznamu"/>
              <w:numPr>
                <w:ilvl w:val="0"/>
                <w:numId w:val="8"/>
              </w:numPr>
              <w:rPr>
                <w:rFonts w:ascii="Calibri" w:eastAsia="Calibri" w:hAnsi="Calibri" w:cs="Calibr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Fonts w:ascii="Calibri" w:eastAsia="Calibri" w:hAnsi="Calibri" w:cs="Calibri"/>
                <w:bCs/>
                <w:color w:val="000000" w:themeColor="text1"/>
                <w:sz w:val="16"/>
                <w:szCs w:val="16"/>
              </w:rPr>
              <w:t xml:space="preserve">Viera Ružeková, PhD. </w:t>
            </w:r>
          </w:p>
          <w:p w14:paraId="08E612BF" w14:textId="430DC09E" w:rsidR="00AC082A" w:rsidRPr="00AC082A" w:rsidRDefault="00AC082A" w:rsidP="00397978">
            <w:pPr>
              <w:pStyle w:val="Odsekzoznamu"/>
              <w:numPr>
                <w:ilvl w:val="0"/>
                <w:numId w:val="8"/>
              </w:numPr>
              <w:rPr>
                <w:rStyle w:val="contact-name"/>
                <w:rFonts w:eastAsia="Calibri" w:cstheme="minorHAnsi"/>
                <w:bCs/>
                <w:color w:val="000000" w:themeColor="text1"/>
                <w:sz w:val="16"/>
                <w:szCs w:val="16"/>
              </w:rPr>
            </w:pPr>
            <w:r>
              <w:rPr>
                <w:rFonts w:ascii="Calibri" w:eastAsia="Calibri" w:hAnsi="Calibri" w:cs="Calibri"/>
                <w:bCs/>
                <w:color w:val="000000" w:themeColor="text1"/>
                <w:sz w:val="16"/>
                <w:szCs w:val="16"/>
              </w:rPr>
              <w:t>Assoc</w:t>
            </w:r>
            <w:r w:rsidRPr="00AC082A">
              <w:rPr>
                <w:rFonts w:ascii="Calibri" w:eastAsia="Calibri" w:hAnsi="Calibri" w:cs="Calibri"/>
                <w:bCs/>
                <w:color w:val="000000" w:themeColor="text1"/>
                <w:sz w:val="16"/>
                <w:szCs w:val="16"/>
              </w:rPr>
              <w:t>.</w:t>
            </w:r>
            <w:r>
              <w:rPr>
                <w:rFonts w:ascii="Calibri" w:eastAsia="Calibri" w:hAnsi="Calibri" w:cs="Calibri"/>
                <w:bCs/>
                <w:color w:val="000000" w:themeColor="text1"/>
                <w:sz w:val="16"/>
                <w:szCs w:val="16"/>
              </w:rPr>
              <w:t xml:space="preserve"> Prof. Dipl.</w:t>
            </w:r>
            <w:r w:rsidRPr="00AC082A">
              <w:rPr>
                <w:rFonts w:ascii="Calibri" w:eastAsia="Calibri" w:hAnsi="Calibri" w:cs="Calibri"/>
                <w:bCs/>
                <w:color w:val="000000" w:themeColor="text1"/>
                <w:sz w:val="16"/>
                <w:szCs w:val="16"/>
              </w:rPr>
              <w:t xml:space="preserve"> Ing.</w:t>
            </w:r>
            <w:r>
              <w:rPr>
                <w:rFonts w:ascii="Calibri" w:eastAsia="Calibri" w:hAnsi="Calibri" w:cs="Calibri"/>
                <w:bCs/>
                <w:color w:val="000000" w:themeColor="text1"/>
                <w:sz w:val="16"/>
                <w:szCs w:val="16"/>
              </w:rPr>
              <w:t xml:space="preserve"> </w:t>
            </w:r>
            <w:r w:rsidRPr="00AC082A">
              <w:rPr>
                <w:rStyle w:val="contact-name"/>
                <w:rFonts w:cstheme="minorHAnsi"/>
                <w:color w:val="000000" w:themeColor="text1"/>
                <w:sz w:val="16"/>
                <w:szCs w:val="16"/>
              </w:rPr>
              <w:t>Denisa Čiderová, PhD. MA</w:t>
            </w:r>
          </w:p>
          <w:p w14:paraId="7D69E6F9" w14:textId="70247E80" w:rsidR="00AC082A" w:rsidRPr="00AC082A" w:rsidRDefault="00AC082A" w:rsidP="00397978">
            <w:pPr>
              <w:pStyle w:val="Odsekzoznamu"/>
              <w:numPr>
                <w:ilvl w:val="0"/>
                <w:numId w:val="8"/>
              </w:numPr>
              <w:rPr>
                <w:rFonts w:eastAsia="Calibri" w:cstheme="minorHAnsi"/>
                <w:bCs/>
                <w:color w:val="000000" w:themeColor="text1"/>
                <w:sz w:val="16"/>
                <w:szCs w:val="16"/>
              </w:rPr>
            </w:pPr>
            <w:r>
              <w:rPr>
                <w:rFonts w:eastAsia="Calibri" w:cstheme="minorHAnsi"/>
                <w:bCs/>
                <w:color w:val="000000" w:themeColor="text1"/>
                <w:sz w:val="16"/>
                <w:szCs w:val="16"/>
              </w:rPr>
              <w:t>P</w:t>
            </w:r>
            <w:r w:rsidRPr="00AC082A">
              <w:rPr>
                <w:rFonts w:eastAsia="Calibri" w:cstheme="minorHAnsi"/>
                <w:bCs/>
                <w:color w:val="000000" w:themeColor="text1"/>
                <w:sz w:val="16"/>
                <w:szCs w:val="16"/>
              </w:rPr>
              <w:t xml:space="preserve">rof. JUDr. Ľudmila Novacká, PhD. </w:t>
            </w:r>
          </w:p>
          <w:p w14:paraId="0238843A" w14:textId="621022F8" w:rsidR="00AC082A" w:rsidRPr="00AC082A" w:rsidRDefault="00AC082A" w:rsidP="00AC082A">
            <w:pPr>
              <w:spacing w:line="216" w:lineRule="auto"/>
              <w:contextualSpacing/>
              <w:rPr>
                <w:rFonts w:cstheme="minorHAnsi"/>
                <w:bCs/>
                <w:i/>
                <w:iCs/>
                <w:sz w:val="16"/>
                <w:szCs w:val="16"/>
                <w:lang w:val="en-US" w:eastAsia="sk-SK"/>
              </w:rPr>
            </w:pPr>
          </w:p>
        </w:tc>
        <w:tc>
          <w:tcPr>
            <w:tcW w:w="2691" w:type="dxa"/>
          </w:tcPr>
          <w:p w14:paraId="4B7031A6" w14:textId="77777777" w:rsidR="00AC082A" w:rsidRPr="009B2011" w:rsidRDefault="00AC082A" w:rsidP="00AC082A">
            <w:pPr>
              <w:spacing w:line="216" w:lineRule="auto"/>
              <w:contextualSpacing/>
              <w:rPr>
                <w:rFonts w:cstheme="minorHAnsi"/>
                <w:bCs/>
                <w:i/>
                <w:iCs/>
                <w:color w:val="000000" w:themeColor="text1"/>
                <w:sz w:val="16"/>
                <w:szCs w:val="16"/>
                <w:lang w:eastAsia="sk-SK"/>
              </w:rPr>
            </w:pPr>
            <w:r w:rsidRPr="009B2011">
              <w:rPr>
                <w:rFonts w:cstheme="minorHAnsi"/>
                <w:bCs/>
                <w:i/>
                <w:iCs/>
                <w:color w:val="000000" w:themeColor="text1"/>
                <w:sz w:val="16"/>
                <w:szCs w:val="16"/>
                <w:lang w:eastAsia="sk-SK"/>
              </w:rPr>
              <w:t>Description of the study programme – outline – 7</w:t>
            </w:r>
          </w:p>
          <w:p w14:paraId="15474D4B" w14:textId="77777777" w:rsidR="00AC082A" w:rsidRDefault="00AC082A" w:rsidP="00AC082A">
            <w:pPr>
              <w:spacing w:line="216" w:lineRule="auto"/>
              <w:contextualSpacing/>
              <w:rPr>
                <w:rFonts w:cstheme="minorHAnsi"/>
                <w:bCs/>
                <w:i/>
                <w:iCs/>
                <w:color w:val="A6A6A6" w:themeColor="background1" w:themeShade="A6"/>
                <w:sz w:val="16"/>
                <w:szCs w:val="16"/>
                <w:lang w:eastAsia="sk-SK"/>
              </w:rPr>
            </w:pPr>
          </w:p>
          <w:p w14:paraId="6B6D054B" w14:textId="77777777" w:rsidR="00AC082A" w:rsidRDefault="00693766" w:rsidP="00AC082A">
            <w:pPr>
              <w:spacing w:line="216" w:lineRule="auto"/>
              <w:contextualSpacing/>
              <w:rPr>
                <w:rFonts w:cstheme="minorHAnsi"/>
                <w:color w:val="A6A6A6" w:themeColor="background1" w:themeShade="A6"/>
                <w:sz w:val="18"/>
                <w:szCs w:val="18"/>
                <w:lang w:eastAsia="sk-SK"/>
              </w:rPr>
            </w:pPr>
            <w:hyperlink r:id="rId50" w:history="1">
              <w:r w:rsidR="00AC082A" w:rsidRPr="00D974FF">
                <w:rPr>
                  <w:rStyle w:val="Hypertextovprepojenie"/>
                  <w:rFonts w:cstheme="minorHAnsi"/>
                  <w:sz w:val="18"/>
                  <w:szCs w:val="18"/>
                  <w:lang w:eastAsia="sk-SK"/>
                </w:rPr>
                <w:t>https://of.euba.sk/www_write/files/fakulta/dokumenty-spravy/vnutorne-predpisy/2020-rokovaci-poriadok-vedeckej-rady.pdf</w:t>
              </w:r>
            </w:hyperlink>
          </w:p>
          <w:p w14:paraId="50710049" w14:textId="77777777" w:rsidR="00AC082A" w:rsidRDefault="00AC082A" w:rsidP="00AC082A">
            <w:pPr>
              <w:spacing w:line="216" w:lineRule="auto"/>
              <w:contextualSpacing/>
              <w:rPr>
                <w:rFonts w:cstheme="minorHAnsi"/>
                <w:bCs/>
                <w:i/>
                <w:iCs/>
                <w:color w:val="A6A6A6" w:themeColor="background1" w:themeShade="A6"/>
                <w:sz w:val="16"/>
                <w:szCs w:val="16"/>
                <w:lang w:eastAsia="sk-SK"/>
              </w:rPr>
            </w:pPr>
          </w:p>
          <w:p w14:paraId="1A24DC0B" w14:textId="77777777" w:rsidR="00AC082A" w:rsidRDefault="00AC082A" w:rsidP="00AC082A">
            <w:pPr>
              <w:spacing w:line="216" w:lineRule="auto"/>
              <w:contextualSpacing/>
              <w:rPr>
                <w:rFonts w:cstheme="minorHAnsi"/>
                <w:bCs/>
                <w:color w:val="A6A6A6" w:themeColor="background1" w:themeShade="A6"/>
                <w:sz w:val="18"/>
                <w:szCs w:val="18"/>
                <w:lang w:eastAsia="sk-SK"/>
              </w:rPr>
            </w:pPr>
          </w:p>
          <w:p w14:paraId="131A5E93" w14:textId="77777777" w:rsidR="00AC082A" w:rsidRDefault="00AC082A" w:rsidP="00AC082A">
            <w:pPr>
              <w:spacing w:line="216" w:lineRule="auto"/>
              <w:contextualSpacing/>
              <w:rPr>
                <w:rFonts w:cstheme="minorHAnsi"/>
                <w:bCs/>
                <w:color w:val="A6A6A6" w:themeColor="background1" w:themeShade="A6"/>
                <w:sz w:val="18"/>
                <w:szCs w:val="18"/>
                <w:lang w:eastAsia="sk-SK"/>
              </w:rPr>
            </w:pPr>
          </w:p>
          <w:p w14:paraId="75AAF94D" w14:textId="77777777" w:rsidR="00AC082A" w:rsidRDefault="00AC082A" w:rsidP="00AC082A">
            <w:pPr>
              <w:spacing w:line="216" w:lineRule="auto"/>
              <w:contextualSpacing/>
              <w:rPr>
                <w:rFonts w:cstheme="minorHAnsi"/>
                <w:bCs/>
                <w:color w:val="A6A6A6" w:themeColor="background1" w:themeShade="A6"/>
                <w:sz w:val="18"/>
                <w:szCs w:val="18"/>
                <w:lang w:eastAsia="sk-SK"/>
              </w:rPr>
            </w:pPr>
          </w:p>
          <w:p w14:paraId="3B2AFF40" w14:textId="77777777" w:rsidR="00AC082A" w:rsidRDefault="00AC082A" w:rsidP="00AC082A">
            <w:pPr>
              <w:spacing w:line="216" w:lineRule="auto"/>
              <w:contextualSpacing/>
              <w:rPr>
                <w:rFonts w:cstheme="minorHAnsi"/>
                <w:bCs/>
                <w:color w:val="A6A6A6" w:themeColor="background1" w:themeShade="A6"/>
                <w:sz w:val="18"/>
                <w:szCs w:val="18"/>
                <w:lang w:eastAsia="sk-SK"/>
              </w:rPr>
            </w:pPr>
          </w:p>
          <w:p w14:paraId="7B8F12E3"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2021_VUPCH_Ferencikova</w:t>
            </w:r>
          </w:p>
          <w:p w14:paraId="3AD48A19"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2021_VUPCH_Kittova</w:t>
            </w:r>
          </w:p>
          <w:p w14:paraId="06C2AFD6"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2021_VUPCH_Puskarova</w:t>
            </w:r>
          </w:p>
          <w:p w14:paraId="75E0548B"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2021_VUPCH_Vyrost</w:t>
            </w:r>
          </w:p>
          <w:p w14:paraId="3A18545A"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2021_VUPCH_Kašťákova</w:t>
            </w:r>
          </w:p>
          <w:p w14:paraId="5268E446"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2021_VUPCH_Zábojník</w:t>
            </w:r>
          </w:p>
          <w:p w14:paraId="1D0A3AA2"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2021_VUPCH_Pavelka</w:t>
            </w:r>
          </w:p>
          <w:p w14:paraId="2C780D3A"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2021_VUPCH_Zorkóciová</w:t>
            </w:r>
          </w:p>
          <w:p w14:paraId="14A042A3"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2021_VUPCH_Ružeková</w:t>
            </w:r>
          </w:p>
          <w:p w14:paraId="63293583" w14:textId="77777777" w:rsidR="00AC082A" w:rsidRPr="00AC082A" w:rsidRDefault="00AC082A" w:rsidP="00AC082A">
            <w:pPr>
              <w:spacing w:line="216" w:lineRule="auto"/>
              <w:contextualSpacing/>
              <w:rPr>
                <w:rFonts w:cstheme="minorHAnsi"/>
                <w:color w:val="000000" w:themeColor="text1"/>
                <w:sz w:val="18"/>
                <w:szCs w:val="18"/>
                <w:lang w:eastAsia="sk-SK"/>
              </w:rPr>
            </w:pPr>
            <w:r w:rsidRPr="00AC082A">
              <w:rPr>
                <w:rFonts w:cstheme="minorHAnsi"/>
                <w:color w:val="000000" w:themeColor="text1"/>
                <w:sz w:val="18"/>
                <w:szCs w:val="18"/>
                <w:lang w:eastAsia="sk-SK"/>
              </w:rPr>
              <w:t>2021_VUPCH_Čiderová</w:t>
            </w:r>
          </w:p>
          <w:p w14:paraId="3EF6DBAD" w14:textId="77777777" w:rsidR="00AC082A" w:rsidRPr="00AC082A" w:rsidRDefault="00AC082A" w:rsidP="00AC082A">
            <w:pPr>
              <w:spacing w:line="216" w:lineRule="auto"/>
              <w:contextualSpacing/>
              <w:rPr>
                <w:color w:val="000000" w:themeColor="text1"/>
                <w:sz w:val="18"/>
                <w:szCs w:val="18"/>
                <w:lang w:eastAsia="sk-SK"/>
              </w:rPr>
            </w:pPr>
            <w:r w:rsidRPr="00AC082A">
              <w:rPr>
                <w:color w:val="000000" w:themeColor="text1"/>
                <w:sz w:val="18"/>
                <w:szCs w:val="18"/>
                <w:lang w:eastAsia="sk-SK"/>
              </w:rPr>
              <w:t>2021_VUPCH_Novacká</w:t>
            </w:r>
          </w:p>
          <w:p w14:paraId="4D35577F" w14:textId="3E93BAB1" w:rsidR="00AC082A" w:rsidRPr="0060043B" w:rsidRDefault="00AC082A" w:rsidP="00AC082A">
            <w:pPr>
              <w:spacing w:line="216" w:lineRule="auto"/>
              <w:contextualSpacing/>
              <w:rPr>
                <w:rFonts w:cstheme="minorHAnsi"/>
                <w:sz w:val="18"/>
                <w:szCs w:val="18"/>
                <w:lang w:val="en-US" w:eastAsia="sk-SK"/>
              </w:rPr>
            </w:pPr>
          </w:p>
        </w:tc>
      </w:tr>
    </w:tbl>
    <w:p w14:paraId="2979318A" w14:textId="25F70897" w:rsidR="001B415D" w:rsidRPr="0060043B" w:rsidRDefault="004D1B73" w:rsidP="00246B1E">
      <w:pPr>
        <w:spacing w:after="0"/>
        <w:jc w:val="both"/>
        <w:rPr>
          <w:rFonts w:cstheme="minorHAnsi"/>
          <w:sz w:val="24"/>
          <w:lang w:val="en-US"/>
        </w:rPr>
      </w:pPr>
      <w:r w:rsidRPr="0060043B">
        <w:rPr>
          <w:rFonts w:cstheme="minorHAnsi"/>
          <w:b/>
          <w:bCs/>
          <w:sz w:val="18"/>
          <w:szCs w:val="18"/>
          <w:lang w:val="en-US"/>
        </w:rPr>
        <w:t>SP 6.6.</w:t>
      </w:r>
      <w:r w:rsidRPr="0060043B">
        <w:rPr>
          <w:rFonts w:cstheme="minorHAnsi"/>
          <w:sz w:val="18"/>
          <w:szCs w:val="18"/>
          <w:lang w:val="en-US"/>
        </w:rPr>
        <w:t xml:space="preserve"> </w:t>
      </w:r>
      <w:r w:rsidR="00246B1E" w:rsidRPr="0060043B">
        <w:rPr>
          <w:rFonts w:cstheme="minorHAnsi"/>
          <w:sz w:val="18"/>
          <w:szCs w:val="18"/>
          <w:lang w:val="en-US"/>
        </w:rPr>
        <w:t>T</w:t>
      </w:r>
      <w:r w:rsidR="00CD29DA" w:rsidRPr="0060043B">
        <w:rPr>
          <w:rFonts w:cstheme="minorHAnsi"/>
          <w:sz w:val="18"/>
          <w:szCs w:val="18"/>
          <w:lang w:val="en-US"/>
        </w:rPr>
        <w:t>he t</w:t>
      </w:r>
      <w:r w:rsidR="00246B1E" w:rsidRPr="0060043B">
        <w:rPr>
          <w:rFonts w:cstheme="minorHAnsi"/>
          <w:sz w:val="18"/>
          <w:szCs w:val="18"/>
          <w:lang w:val="en-US"/>
        </w:rPr>
        <w:t>eaching staff develop their professional, language, pedagogical, digital skills, and transferable competencies.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7"/>
        <w:gridCol w:w="3244"/>
      </w:tblGrid>
      <w:tr w:rsidR="001130E1" w:rsidRPr="0060043B" w14:paraId="24E69E5B"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8508644" w14:textId="202C5E2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43BCAFA" w14:textId="09D9D79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9C4D9F3" w14:textId="77777777" w:rsidTr="00C4096B">
        <w:trPr>
          <w:trHeight w:val="567"/>
        </w:trPr>
        <w:tc>
          <w:tcPr>
            <w:tcW w:w="7090" w:type="dxa"/>
          </w:tcPr>
          <w:p w14:paraId="3509528D" w14:textId="4C7C1EB4" w:rsidR="00AD31F4" w:rsidRPr="00AD31F4" w:rsidRDefault="00AD31F4" w:rsidP="00AD31F4">
            <w:pPr>
              <w:spacing w:line="216" w:lineRule="auto"/>
              <w:contextualSpacing/>
              <w:rPr>
                <w:rFonts w:cstheme="minorHAnsi"/>
                <w:bCs/>
                <w:i/>
                <w:iCs/>
                <w:sz w:val="16"/>
                <w:szCs w:val="16"/>
                <w:lang w:val="en-US" w:eastAsia="sk-SK"/>
              </w:rPr>
            </w:pPr>
            <w:r w:rsidRPr="00AD31F4">
              <w:rPr>
                <w:rFonts w:cstheme="minorHAnsi"/>
                <w:bCs/>
                <w:i/>
                <w:iCs/>
                <w:sz w:val="16"/>
                <w:szCs w:val="16"/>
                <w:lang w:val="en-US" w:eastAsia="sk-SK"/>
              </w:rPr>
              <w:t xml:space="preserve">Employees are regularly provided with training by the Slovak Economic Library on publishing opportunities. At the same time, trainings in the field of principles of scientific work take place at the Faculty of </w:t>
            </w:r>
            <w:r>
              <w:rPr>
                <w:rFonts w:cstheme="minorHAnsi"/>
                <w:bCs/>
                <w:i/>
                <w:iCs/>
                <w:sz w:val="16"/>
                <w:szCs w:val="16"/>
                <w:lang w:val="en-US" w:eastAsia="sk-SK"/>
              </w:rPr>
              <w:t>Commerce</w:t>
            </w:r>
            <w:r w:rsidRPr="00AD31F4">
              <w:rPr>
                <w:rFonts w:cstheme="minorHAnsi"/>
                <w:bCs/>
                <w:i/>
                <w:iCs/>
                <w:sz w:val="16"/>
                <w:szCs w:val="16"/>
                <w:lang w:val="en-US" w:eastAsia="sk-SK"/>
              </w:rPr>
              <w:t xml:space="preserve"> through the MS Teams platform with the best researchers from the Faculty of </w:t>
            </w:r>
            <w:r>
              <w:rPr>
                <w:rFonts w:cstheme="minorHAnsi"/>
                <w:bCs/>
                <w:i/>
                <w:iCs/>
                <w:sz w:val="16"/>
                <w:szCs w:val="16"/>
                <w:lang w:val="en-US" w:eastAsia="sk-SK"/>
              </w:rPr>
              <w:t>Commerce</w:t>
            </w:r>
            <w:r w:rsidRPr="00AD31F4">
              <w:rPr>
                <w:rFonts w:cstheme="minorHAnsi"/>
                <w:bCs/>
                <w:i/>
                <w:iCs/>
                <w:sz w:val="16"/>
                <w:szCs w:val="16"/>
                <w:lang w:val="en-US" w:eastAsia="sk-SK"/>
              </w:rPr>
              <w:t xml:space="preserve">, as well as design thinking platform workshops at the Faculty of </w:t>
            </w:r>
            <w:r>
              <w:rPr>
                <w:rFonts w:cstheme="minorHAnsi"/>
                <w:bCs/>
                <w:i/>
                <w:iCs/>
                <w:sz w:val="16"/>
                <w:szCs w:val="16"/>
                <w:lang w:val="en-US" w:eastAsia="sk-SK"/>
              </w:rPr>
              <w:t>Commerce</w:t>
            </w:r>
            <w:r w:rsidRPr="00AD31F4">
              <w:rPr>
                <w:rFonts w:cstheme="minorHAnsi"/>
                <w:bCs/>
                <w:i/>
                <w:iCs/>
                <w:sz w:val="16"/>
                <w:szCs w:val="16"/>
                <w:lang w:val="en-US" w:eastAsia="sk-SK"/>
              </w:rPr>
              <w:t>.</w:t>
            </w:r>
          </w:p>
          <w:p w14:paraId="41B0C343" w14:textId="1C0CAA09" w:rsidR="00AD31F4" w:rsidRPr="00AD31F4" w:rsidRDefault="00AD31F4" w:rsidP="00AD31F4">
            <w:pPr>
              <w:spacing w:line="216" w:lineRule="auto"/>
              <w:contextualSpacing/>
              <w:rPr>
                <w:rFonts w:cstheme="minorHAnsi"/>
                <w:bCs/>
                <w:i/>
                <w:iCs/>
                <w:sz w:val="16"/>
                <w:szCs w:val="16"/>
                <w:lang w:val="en-US" w:eastAsia="sk-SK"/>
              </w:rPr>
            </w:pPr>
            <w:r>
              <w:rPr>
                <w:rFonts w:cstheme="minorHAnsi"/>
                <w:bCs/>
                <w:i/>
                <w:iCs/>
                <w:sz w:val="16"/>
                <w:szCs w:val="16"/>
                <w:lang w:val="en-US" w:eastAsia="sk-SK"/>
              </w:rPr>
              <w:t>Simultaneously</w:t>
            </w:r>
            <w:r w:rsidRPr="00AD31F4">
              <w:rPr>
                <w:rFonts w:cstheme="minorHAnsi"/>
                <w:bCs/>
                <w:i/>
                <w:iCs/>
                <w:sz w:val="16"/>
                <w:szCs w:val="16"/>
                <w:lang w:val="en-US" w:eastAsia="sk-SK"/>
              </w:rPr>
              <w:t xml:space="preserve">, employees participate </w:t>
            </w:r>
            <w:r w:rsidR="00DD7CAD" w:rsidRPr="00AD31F4">
              <w:rPr>
                <w:rFonts w:cstheme="minorHAnsi"/>
                <w:bCs/>
                <w:i/>
                <w:iCs/>
                <w:sz w:val="16"/>
                <w:szCs w:val="16"/>
                <w:lang w:val="en-US" w:eastAsia="sk-SK"/>
              </w:rPr>
              <w:t xml:space="preserve">actively </w:t>
            </w:r>
            <w:r w:rsidRPr="00AD31F4">
              <w:rPr>
                <w:rFonts w:cstheme="minorHAnsi"/>
                <w:bCs/>
                <w:i/>
                <w:iCs/>
                <w:sz w:val="16"/>
                <w:szCs w:val="16"/>
                <w:lang w:val="en-US" w:eastAsia="sk-SK"/>
              </w:rPr>
              <w:t>in domestic and international scientific conferences and publish the outputs of creative activity in the required structure with control of the fulfillment of the given criteria.</w:t>
            </w:r>
          </w:p>
          <w:p w14:paraId="3E55D21D" w14:textId="4C1182CF" w:rsidR="00BD0159" w:rsidRPr="00AD31F4" w:rsidRDefault="00AD31F4" w:rsidP="00AD31F4">
            <w:pPr>
              <w:spacing w:line="216" w:lineRule="auto"/>
              <w:contextualSpacing/>
              <w:rPr>
                <w:rFonts w:cstheme="minorHAnsi"/>
                <w:bCs/>
                <w:i/>
                <w:iCs/>
                <w:sz w:val="16"/>
                <w:szCs w:val="16"/>
                <w:lang w:val="en-US" w:eastAsia="sk-SK"/>
              </w:rPr>
            </w:pPr>
            <w:r w:rsidRPr="00AD31F4">
              <w:rPr>
                <w:rFonts w:cstheme="minorHAnsi"/>
                <w:bCs/>
                <w:i/>
                <w:iCs/>
                <w:sz w:val="16"/>
                <w:szCs w:val="16"/>
                <w:lang w:val="en-US" w:eastAsia="sk-SK"/>
              </w:rPr>
              <w:t>Activities for the development of the</w:t>
            </w:r>
            <w:r w:rsidR="00DD7CAD">
              <w:rPr>
                <w:rFonts w:cstheme="minorHAnsi"/>
                <w:bCs/>
                <w:i/>
                <w:iCs/>
                <w:sz w:val="16"/>
                <w:szCs w:val="16"/>
                <w:lang w:val="en-US" w:eastAsia="sk-SK"/>
              </w:rPr>
              <w:t xml:space="preserve"> objective</w:t>
            </w:r>
            <w:r w:rsidRPr="00AD31F4">
              <w:rPr>
                <w:rFonts w:cstheme="minorHAnsi"/>
                <w:bCs/>
                <w:i/>
                <w:iCs/>
                <w:sz w:val="16"/>
                <w:szCs w:val="16"/>
                <w:lang w:val="en-US" w:eastAsia="sk-SK"/>
              </w:rPr>
              <w:t xml:space="preserve"> skills and competences of teachers are carried out primarily within the project activities of the workplace.</w:t>
            </w:r>
          </w:p>
        </w:tc>
        <w:tc>
          <w:tcPr>
            <w:tcW w:w="2691" w:type="dxa"/>
          </w:tcPr>
          <w:p w14:paraId="3B3CD1D6" w14:textId="77777777" w:rsidR="00AD31F4" w:rsidRDefault="00693766" w:rsidP="00AD31F4">
            <w:pPr>
              <w:spacing w:line="216" w:lineRule="auto"/>
              <w:contextualSpacing/>
              <w:rPr>
                <w:rFonts w:cstheme="minorHAnsi"/>
                <w:color w:val="A6A6A6" w:themeColor="background1" w:themeShade="A6"/>
                <w:sz w:val="18"/>
                <w:szCs w:val="18"/>
                <w:lang w:eastAsia="sk-SK"/>
              </w:rPr>
            </w:pPr>
            <w:hyperlink r:id="rId51" w:history="1">
              <w:r w:rsidR="00AD31F4" w:rsidRPr="00E81255">
                <w:rPr>
                  <w:rStyle w:val="Hypertextovprepojenie"/>
                  <w:rFonts w:cstheme="minorHAnsi"/>
                  <w:sz w:val="18"/>
                  <w:szCs w:val="18"/>
                  <w:lang w:eastAsia="sk-SK"/>
                </w:rPr>
                <w:t>https://euba.sk/univerzita/dlhodoby-zamer</w:t>
              </w:r>
            </w:hyperlink>
          </w:p>
          <w:p w14:paraId="274AC09B" w14:textId="77777777" w:rsidR="00AD31F4" w:rsidRDefault="00AD31F4" w:rsidP="00AD31F4">
            <w:pPr>
              <w:spacing w:line="216" w:lineRule="auto"/>
              <w:contextualSpacing/>
              <w:rPr>
                <w:rFonts w:cstheme="minorHAnsi"/>
                <w:color w:val="A6A6A6" w:themeColor="background1" w:themeShade="A6"/>
                <w:sz w:val="18"/>
                <w:szCs w:val="18"/>
                <w:lang w:eastAsia="sk-SK"/>
              </w:rPr>
            </w:pPr>
          </w:p>
          <w:p w14:paraId="79CBC72F" w14:textId="77777777" w:rsidR="00AD31F4" w:rsidRDefault="00693766" w:rsidP="00AD31F4">
            <w:pPr>
              <w:spacing w:line="216" w:lineRule="auto"/>
              <w:contextualSpacing/>
              <w:rPr>
                <w:rFonts w:cstheme="minorHAnsi"/>
                <w:color w:val="A6A6A6" w:themeColor="background1" w:themeShade="A6"/>
                <w:sz w:val="18"/>
                <w:szCs w:val="18"/>
                <w:lang w:eastAsia="sk-SK"/>
              </w:rPr>
            </w:pPr>
            <w:hyperlink r:id="rId52" w:history="1">
              <w:r w:rsidR="00AD31F4" w:rsidRPr="00E81255">
                <w:rPr>
                  <w:rStyle w:val="Hypertextovprepojenie"/>
                  <w:rFonts w:cstheme="minorHAnsi"/>
                  <w:sz w:val="18"/>
                  <w:szCs w:val="18"/>
                  <w:lang w:eastAsia="sk-SK"/>
                </w:rPr>
                <w:t>https://euba.sk/aktivity-a-media/aktuality/1589-workshop-design-thinking-nastroje-na-obchodnej-fakulte</w:t>
              </w:r>
            </w:hyperlink>
          </w:p>
          <w:p w14:paraId="19A53DDA" w14:textId="77777777" w:rsidR="00AD31F4" w:rsidRDefault="00AD31F4" w:rsidP="00AD31F4">
            <w:pPr>
              <w:spacing w:line="216" w:lineRule="auto"/>
              <w:contextualSpacing/>
              <w:rPr>
                <w:rFonts w:cstheme="minorHAnsi"/>
                <w:color w:val="A6A6A6" w:themeColor="background1" w:themeShade="A6"/>
                <w:sz w:val="18"/>
                <w:szCs w:val="18"/>
                <w:lang w:eastAsia="sk-SK"/>
              </w:rPr>
            </w:pPr>
          </w:p>
          <w:p w14:paraId="73429DB2" w14:textId="77777777" w:rsidR="00AD31F4" w:rsidRDefault="00693766" w:rsidP="00AD31F4">
            <w:pPr>
              <w:spacing w:line="216" w:lineRule="auto"/>
              <w:contextualSpacing/>
              <w:rPr>
                <w:rStyle w:val="Hypertextovprepojenie"/>
                <w:rFonts w:cstheme="minorHAnsi"/>
                <w:sz w:val="18"/>
                <w:szCs w:val="18"/>
                <w:lang w:eastAsia="sk-SK"/>
              </w:rPr>
            </w:pPr>
            <w:hyperlink r:id="rId53" w:history="1">
              <w:r w:rsidR="00AD31F4" w:rsidRPr="00E81255">
                <w:rPr>
                  <w:rStyle w:val="Hypertextovprepojenie"/>
                  <w:rFonts w:cstheme="minorHAnsi"/>
                  <w:sz w:val="18"/>
                  <w:szCs w:val="18"/>
                  <w:lang w:eastAsia="sk-SK"/>
                </w:rPr>
                <w:t>https://sek.euba.sk/pouzivatelia/navody-a-skolenia</w:t>
              </w:r>
            </w:hyperlink>
          </w:p>
          <w:p w14:paraId="7D6A8031" w14:textId="46CCF952" w:rsidR="00BD0159" w:rsidRPr="0060043B" w:rsidRDefault="00BD0159" w:rsidP="00E815D8">
            <w:pPr>
              <w:spacing w:line="216" w:lineRule="auto"/>
              <w:contextualSpacing/>
              <w:rPr>
                <w:rFonts w:cstheme="minorHAnsi"/>
                <w:sz w:val="18"/>
                <w:szCs w:val="18"/>
                <w:lang w:val="en-US" w:eastAsia="sk-SK"/>
              </w:rPr>
            </w:pPr>
          </w:p>
        </w:tc>
      </w:tr>
    </w:tbl>
    <w:p w14:paraId="1D976121" w14:textId="1C9C3D04" w:rsidR="00BD0159" w:rsidRPr="0060043B" w:rsidRDefault="004D1B73" w:rsidP="00BD1116">
      <w:pPr>
        <w:spacing w:before="120" w:after="0" w:line="240" w:lineRule="auto"/>
        <w:jc w:val="both"/>
        <w:rPr>
          <w:rFonts w:cstheme="minorHAnsi"/>
          <w:i/>
          <w:sz w:val="18"/>
          <w:szCs w:val="18"/>
          <w:lang w:val="en-US"/>
        </w:rPr>
      </w:pPr>
      <w:r w:rsidRPr="0060043B">
        <w:rPr>
          <w:rFonts w:cstheme="minorHAnsi"/>
          <w:b/>
          <w:bCs/>
          <w:sz w:val="18"/>
          <w:szCs w:val="18"/>
          <w:lang w:val="en-US"/>
        </w:rPr>
        <w:t>SP 6.7.</w:t>
      </w:r>
      <w:r w:rsidRPr="0060043B">
        <w:rPr>
          <w:rFonts w:cstheme="minorHAnsi"/>
          <w:sz w:val="18"/>
          <w:szCs w:val="18"/>
          <w:lang w:val="en-US"/>
        </w:rPr>
        <w:t xml:space="preserve"> </w:t>
      </w:r>
      <w:r w:rsidR="00246B1E" w:rsidRPr="0060043B">
        <w:rPr>
          <w:rFonts w:cstheme="minorHAnsi"/>
          <w:sz w:val="18"/>
          <w:szCs w:val="18"/>
          <w:lang w:val="en-US"/>
        </w:rPr>
        <w:t>In the case of tea</w:t>
      </w:r>
      <w:r w:rsidR="00217979" w:rsidRPr="0060043B">
        <w:rPr>
          <w:rFonts w:cstheme="minorHAnsi"/>
          <w:sz w:val="18"/>
          <w:szCs w:val="18"/>
          <w:lang w:val="en-US"/>
        </w:rPr>
        <w:t>ching combination</w:t>
      </w:r>
      <w:r w:rsidR="00246B1E" w:rsidRPr="0060043B">
        <w:rPr>
          <w:rFonts w:cstheme="minorHAnsi"/>
          <w:sz w:val="18"/>
          <w:szCs w:val="18"/>
          <w:lang w:val="en-US"/>
        </w:rPr>
        <w:t xml:space="preserve"> study programmes, the institution</w:t>
      </w:r>
      <w:r w:rsidR="0006124C" w:rsidRPr="0060043B">
        <w:rPr>
          <w:rFonts w:cstheme="minorHAnsi"/>
          <w:sz w:val="18"/>
          <w:szCs w:val="18"/>
          <w:lang w:val="en-US"/>
        </w:rPr>
        <w:t xml:space="preserve"> </w:t>
      </w:r>
      <w:r w:rsidR="00217979" w:rsidRPr="0060043B">
        <w:rPr>
          <w:rFonts w:cstheme="minorHAnsi"/>
          <w:sz w:val="18"/>
          <w:szCs w:val="18"/>
          <w:lang w:val="en-US"/>
        </w:rPr>
        <w:t>enagage</w:t>
      </w:r>
      <w:r w:rsidR="0006124C" w:rsidRPr="0060043B">
        <w:rPr>
          <w:rFonts w:cstheme="minorHAnsi"/>
          <w:sz w:val="18"/>
          <w:szCs w:val="18"/>
          <w:lang w:val="en-US"/>
        </w:rPr>
        <w:t xml:space="preserve">s </w:t>
      </w:r>
      <w:r w:rsidR="00246B1E" w:rsidRPr="0060043B">
        <w:rPr>
          <w:rFonts w:cstheme="minorHAnsi"/>
          <w:sz w:val="18"/>
          <w:szCs w:val="18"/>
          <w:lang w:val="en-US"/>
        </w:rPr>
        <w:t xml:space="preserve">teachers according to </w:t>
      </w:r>
      <w:r w:rsidR="00217979" w:rsidRPr="0060043B">
        <w:rPr>
          <w:rFonts w:cstheme="minorHAnsi"/>
          <w:sz w:val="18"/>
          <w:szCs w:val="18"/>
          <w:lang w:val="en-US"/>
        </w:rPr>
        <w:t xml:space="preserve">Art.6 </w:t>
      </w:r>
      <w:r w:rsidR="00B627E4" w:rsidRPr="0060043B">
        <w:rPr>
          <w:rFonts w:cstheme="minorHAnsi"/>
          <w:sz w:val="18"/>
          <w:szCs w:val="18"/>
          <w:lang w:val="en-US"/>
        </w:rPr>
        <w:t>(</w:t>
      </w:r>
      <w:r w:rsidR="00217979" w:rsidRPr="0060043B">
        <w:rPr>
          <w:rFonts w:cstheme="minorHAnsi"/>
          <w:sz w:val="18"/>
          <w:szCs w:val="18"/>
          <w:lang w:val="en-US"/>
        </w:rPr>
        <w:t>1 to 6</w:t>
      </w:r>
      <w:r w:rsidR="00B627E4" w:rsidRPr="0060043B">
        <w:rPr>
          <w:rFonts w:cstheme="minorHAnsi"/>
          <w:sz w:val="18"/>
          <w:szCs w:val="18"/>
          <w:lang w:val="en-US"/>
        </w:rPr>
        <w:t xml:space="preserve">) </w:t>
      </w:r>
      <w:r w:rsidR="0006124C" w:rsidRPr="0060043B">
        <w:rPr>
          <w:rFonts w:cstheme="minorHAnsi"/>
          <w:sz w:val="18"/>
          <w:szCs w:val="18"/>
          <w:lang w:val="en-US"/>
        </w:rPr>
        <w:t xml:space="preserve">of </w:t>
      </w:r>
      <w:r w:rsidR="00CE7E64" w:rsidRPr="0060043B">
        <w:rPr>
          <w:rFonts w:cstheme="minorHAnsi"/>
          <w:sz w:val="18"/>
          <w:szCs w:val="18"/>
          <w:lang w:val="en-US"/>
        </w:rPr>
        <w:t xml:space="preserve">the Study </w:t>
      </w:r>
      <w:r w:rsidR="00CD25BB" w:rsidRPr="0060043B">
        <w:rPr>
          <w:rFonts w:cstheme="minorHAnsi"/>
          <w:sz w:val="18"/>
          <w:szCs w:val="18"/>
          <w:lang w:val="en-US"/>
        </w:rPr>
        <w:t>Pr</w:t>
      </w:r>
      <w:r w:rsidR="00CE7E64" w:rsidRPr="0060043B">
        <w:rPr>
          <w:rFonts w:cstheme="minorHAnsi"/>
          <w:sz w:val="18"/>
          <w:szCs w:val="18"/>
          <w:lang w:val="en-US"/>
        </w:rPr>
        <w:t>ogramme Standards</w:t>
      </w:r>
      <w:r w:rsidR="00CD25BB" w:rsidRPr="0060043B">
        <w:rPr>
          <w:rFonts w:cstheme="minorHAnsi"/>
          <w:sz w:val="18"/>
          <w:szCs w:val="18"/>
          <w:lang w:val="en-US"/>
        </w:rPr>
        <w:t>,</w:t>
      </w:r>
      <w:r w:rsidR="00246B1E" w:rsidRPr="0060043B">
        <w:rPr>
          <w:rFonts w:cstheme="minorHAnsi"/>
          <w:sz w:val="18"/>
          <w:szCs w:val="18"/>
          <w:lang w:val="en-US"/>
        </w:rPr>
        <w:t xml:space="preserve"> separately for each</w:t>
      </w:r>
      <w:r w:rsidR="00CD25BB" w:rsidRPr="0060043B">
        <w:rPr>
          <w:rFonts w:cstheme="minorHAnsi"/>
          <w:sz w:val="18"/>
          <w:szCs w:val="18"/>
          <w:lang w:val="en-US"/>
        </w:rPr>
        <w:t xml:space="preserve"> specialization </w:t>
      </w:r>
      <w:r w:rsidR="00825C40" w:rsidRPr="0060043B">
        <w:rPr>
          <w:rFonts w:cstheme="minorHAnsi"/>
          <w:sz w:val="18"/>
          <w:szCs w:val="18"/>
          <w:lang w:val="en-US"/>
        </w:rPr>
        <w:t xml:space="preserve">of the </w:t>
      </w:r>
      <w:r w:rsidR="00CD25BB" w:rsidRPr="0060043B">
        <w:rPr>
          <w:rFonts w:cstheme="minorHAnsi"/>
          <w:sz w:val="18"/>
          <w:szCs w:val="18"/>
          <w:lang w:val="en-US"/>
        </w:rPr>
        <w:t>combination</w:t>
      </w:r>
      <w:r w:rsidR="0006124C" w:rsidRPr="0060043B">
        <w:rPr>
          <w:rFonts w:cstheme="minorHAnsi"/>
          <w:sz w:val="18"/>
          <w:szCs w:val="18"/>
          <w:lang w:val="en-US"/>
        </w:rPr>
        <w:t xml:space="preserve"> </w:t>
      </w:r>
      <w:r w:rsidR="00193A59" w:rsidRPr="0060043B">
        <w:rPr>
          <w:rFonts w:cstheme="minorHAnsi"/>
          <w:sz w:val="18"/>
          <w:szCs w:val="18"/>
          <w:lang w:val="en-US"/>
        </w:rPr>
        <w:t xml:space="preserve">in </w:t>
      </w:r>
      <w:r w:rsidR="00A06CE9" w:rsidRPr="0060043B">
        <w:rPr>
          <w:rFonts w:cstheme="minorHAnsi"/>
          <w:sz w:val="18"/>
          <w:szCs w:val="18"/>
          <w:lang w:val="en-US"/>
        </w:rPr>
        <w:t xml:space="preserve">comliance </w:t>
      </w:r>
      <w:r w:rsidR="00193A59" w:rsidRPr="0060043B">
        <w:rPr>
          <w:rFonts w:cstheme="minorHAnsi"/>
          <w:sz w:val="18"/>
          <w:szCs w:val="18"/>
          <w:lang w:val="en-US"/>
        </w:rPr>
        <w:t xml:space="preserve">with the relevance of the </w:t>
      </w:r>
      <w:r w:rsidR="00825C40" w:rsidRPr="0060043B">
        <w:rPr>
          <w:rFonts w:cstheme="minorHAnsi"/>
          <w:sz w:val="18"/>
          <w:szCs w:val="18"/>
          <w:lang w:val="en-US"/>
        </w:rPr>
        <w:t xml:space="preserve">subjects </w:t>
      </w:r>
      <w:r w:rsidR="00193A59" w:rsidRPr="0060043B">
        <w:rPr>
          <w:rFonts w:cstheme="minorHAnsi"/>
          <w:sz w:val="18"/>
          <w:szCs w:val="18"/>
          <w:lang w:val="en-US"/>
        </w:rPr>
        <w:t xml:space="preserve">to the field of study, and separately for </w:t>
      </w:r>
      <w:r w:rsidR="0006124C" w:rsidRPr="0060043B">
        <w:rPr>
          <w:rFonts w:cstheme="minorHAnsi"/>
          <w:sz w:val="18"/>
          <w:szCs w:val="18"/>
          <w:lang w:val="en-US"/>
        </w:rPr>
        <w:t>pedagogical</w:t>
      </w:r>
      <w:r w:rsidR="00982B54" w:rsidRPr="0060043B">
        <w:rPr>
          <w:rFonts w:cstheme="minorHAnsi"/>
          <w:sz w:val="18"/>
          <w:szCs w:val="18"/>
          <w:lang w:val="en-US"/>
        </w:rPr>
        <w:t xml:space="preserve"> foundation</w:t>
      </w:r>
      <w:r w:rsidR="005B0993" w:rsidRPr="0060043B">
        <w:rPr>
          <w:rFonts w:cstheme="minorHAnsi"/>
          <w:sz w:val="18"/>
          <w:szCs w:val="18"/>
          <w:lang w:val="en-US"/>
        </w:rPr>
        <w:t>s</w:t>
      </w:r>
      <w:r w:rsidR="00982B54"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53348EC9"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79A833" w14:textId="6EA3931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D369D12" w14:textId="19EF92B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39F5CA7" w14:textId="77777777" w:rsidTr="00C4096B">
        <w:trPr>
          <w:trHeight w:val="567"/>
        </w:trPr>
        <w:tc>
          <w:tcPr>
            <w:tcW w:w="7090" w:type="dxa"/>
          </w:tcPr>
          <w:p w14:paraId="2256874B" w14:textId="3759283A"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6C910CA7" w14:textId="76C67A92" w:rsidR="00BD0159" w:rsidRPr="0060043B" w:rsidRDefault="00BD0159" w:rsidP="00E815D8">
            <w:pPr>
              <w:spacing w:line="216" w:lineRule="auto"/>
              <w:contextualSpacing/>
              <w:rPr>
                <w:rFonts w:cstheme="minorHAnsi"/>
                <w:sz w:val="18"/>
                <w:szCs w:val="18"/>
                <w:lang w:val="en-US" w:eastAsia="sk-SK"/>
              </w:rPr>
            </w:pPr>
          </w:p>
        </w:tc>
      </w:tr>
    </w:tbl>
    <w:p w14:paraId="4F6FEB6A" w14:textId="737D344B" w:rsidR="00BD0159" w:rsidRPr="0060043B" w:rsidRDefault="00BD0159" w:rsidP="00BD1116">
      <w:pPr>
        <w:spacing w:before="120" w:after="0" w:line="240" w:lineRule="auto"/>
        <w:jc w:val="both"/>
        <w:rPr>
          <w:rFonts w:cstheme="minorHAnsi"/>
          <w:sz w:val="18"/>
          <w:szCs w:val="18"/>
          <w:lang w:val="en-US"/>
        </w:rPr>
      </w:pPr>
      <w:r w:rsidRPr="0060043B">
        <w:rPr>
          <w:rFonts w:cstheme="minorHAnsi"/>
          <w:b/>
          <w:bCs/>
          <w:sz w:val="18"/>
          <w:szCs w:val="18"/>
          <w:lang w:val="en-US"/>
        </w:rPr>
        <w:t>SP 6.8.</w:t>
      </w:r>
      <w:r w:rsidRPr="0060043B">
        <w:rPr>
          <w:rFonts w:cstheme="minorHAnsi"/>
          <w:sz w:val="18"/>
          <w:szCs w:val="18"/>
          <w:lang w:val="en-US"/>
        </w:rPr>
        <w:t xml:space="preserve"> </w:t>
      </w:r>
      <w:r w:rsidR="00246B1E" w:rsidRPr="0060043B">
        <w:rPr>
          <w:rFonts w:cstheme="minorHAnsi"/>
          <w:sz w:val="18"/>
          <w:szCs w:val="18"/>
          <w:lang w:val="en-US"/>
        </w:rPr>
        <w:t xml:space="preserve">In the case of translation </w:t>
      </w:r>
      <w:r w:rsidR="0038289E" w:rsidRPr="0060043B">
        <w:rPr>
          <w:rFonts w:cstheme="minorHAnsi"/>
          <w:sz w:val="18"/>
          <w:szCs w:val="18"/>
          <w:lang w:val="en-US"/>
        </w:rPr>
        <w:t xml:space="preserve">combination study </w:t>
      </w:r>
      <w:r w:rsidR="00246B1E" w:rsidRPr="0060043B">
        <w:rPr>
          <w:rFonts w:cstheme="minorHAnsi"/>
          <w:sz w:val="18"/>
          <w:szCs w:val="18"/>
          <w:lang w:val="en-US"/>
        </w:rPr>
        <w:t xml:space="preserve">programmes, the institution </w:t>
      </w:r>
      <w:r w:rsidR="0038289E" w:rsidRPr="0060043B">
        <w:rPr>
          <w:rFonts w:cstheme="minorHAnsi"/>
          <w:sz w:val="18"/>
          <w:szCs w:val="18"/>
          <w:lang w:val="en-US"/>
        </w:rPr>
        <w:t>engages</w:t>
      </w:r>
      <w:r w:rsidR="00246B1E" w:rsidRPr="0060043B">
        <w:rPr>
          <w:rFonts w:cstheme="minorHAnsi"/>
          <w:sz w:val="18"/>
          <w:szCs w:val="18"/>
          <w:lang w:val="en-US"/>
        </w:rPr>
        <w:t xml:space="preserve"> teachers according to</w:t>
      </w:r>
      <w:r w:rsidR="00B83945" w:rsidRPr="0060043B">
        <w:rPr>
          <w:rFonts w:cstheme="minorHAnsi"/>
          <w:sz w:val="18"/>
          <w:szCs w:val="18"/>
          <w:lang w:val="en-US"/>
        </w:rPr>
        <w:t xml:space="preserve"> Art.6 (1 to 6) </w:t>
      </w:r>
      <w:r w:rsidR="00BA0CB0" w:rsidRPr="0060043B">
        <w:rPr>
          <w:rFonts w:cstheme="minorHAnsi"/>
          <w:sz w:val="18"/>
          <w:szCs w:val="18"/>
          <w:lang w:val="en-US"/>
        </w:rPr>
        <w:t>of the Study Programme Standards, separately for each specialization</w:t>
      </w:r>
      <w:r w:rsidR="00AF5418" w:rsidRPr="0060043B">
        <w:rPr>
          <w:rFonts w:cstheme="minorHAnsi"/>
          <w:sz w:val="18"/>
          <w:szCs w:val="18"/>
          <w:lang w:val="en-US"/>
        </w:rPr>
        <w:t xml:space="preserve"> of the combination, i</w:t>
      </w:r>
      <w:r w:rsidR="00BA0CB0" w:rsidRPr="0060043B">
        <w:rPr>
          <w:rFonts w:cstheme="minorHAnsi"/>
          <w:sz w:val="18"/>
          <w:szCs w:val="18"/>
          <w:lang w:val="en-US"/>
        </w:rPr>
        <w:t>n</w:t>
      </w:r>
      <w:r w:rsidR="00AF5418" w:rsidRPr="0060043B">
        <w:rPr>
          <w:rFonts w:cstheme="minorHAnsi"/>
          <w:sz w:val="18"/>
          <w:szCs w:val="18"/>
          <w:lang w:val="en-US"/>
        </w:rPr>
        <w:t xml:space="preserve"> comliance</w:t>
      </w:r>
      <w:r w:rsidR="00BA0CB0" w:rsidRPr="0060043B">
        <w:rPr>
          <w:rFonts w:cstheme="minorHAnsi"/>
          <w:sz w:val="18"/>
          <w:szCs w:val="18"/>
          <w:lang w:val="en-US"/>
        </w:rPr>
        <w:t xml:space="preserve"> with the language relevance, and separately for </w:t>
      </w:r>
      <w:bookmarkStart w:id="10" w:name="_Hlk54181091"/>
      <w:r w:rsidR="002F3739" w:rsidRPr="0060043B">
        <w:rPr>
          <w:rFonts w:cstheme="minorHAnsi"/>
          <w:sz w:val="18"/>
          <w:szCs w:val="18"/>
          <w:lang w:val="en-US"/>
        </w:rPr>
        <w:t xml:space="preserve">translation studies </w:t>
      </w:r>
      <w:bookmarkEnd w:id="10"/>
      <w:r w:rsidR="00AF5418" w:rsidRPr="0060043B">
        <w:rPr>
          <w:rFonts w:cstheme="minorHAnsi"/>
          <w:sz w:val="18"/>
          <w:szCs w:val="18"/>
          <w:lang w:val="en-US"/>
        </w:rPr>
        <w:t>foundations.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D67DC18" w14:textId="77777777" w:rsidTr="005661B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64D68B67" w14:textId="36D0FDB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5AEC929" w14:textId="303FC15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F6552E1" w14:textId="77777777" w:rsidTr="00C4096B">
        <w:trPr>
          <w:trHeight w:val="567"/>
        </w:trPr>
        <w:tc>
          <w:tcPr>
            <w:tcW w:w="7090" w:type="dxa"/>
          </w:tcPr>
          <w:p w14:paraId="44737962" w14:textId="4485C0A0" w:rsidR="00BD0159" w:rsidRPr="0060043B" w:rsidRDefault="00BD0159" w:rsidP="00E815D8">
            <w:pPr>
              <w:spacing w:line="216" w:lineRule="auto"/>
              <w:contextualSpacing/>
              <w:rPr>
                <w:rFonts w:cstheme="minorHAnsi"/>
                <w:bCs/>
                <w:i/>
                <w:iCs/>
                <w:sz w:val="18"/>
                <w:szCs w:val="18"/>
                <w:lang w:val="en-US" w:eastAsia="sk-SK"/>
              </w:rPr>
            </w:pPr>
          </w:p>
        </w:tc>
        <w:tc>
          <w:tcPr>
            <w:tcW w:w="2691" w:type="dxa"/>
          </w:tcPr>
          <w:p w14:paraId="1D047766" w14:textId="72691634" w:rsidR="00BD0159" w:rsidRPr="0060043B" w:rsidRDefault="00BD0159" w:rsidP="00E815D8">
            <w:pPr>
              <w:spacing w:line="216" w:lineRule="auto"/>
              <w:contextualSpacing/>
              <w:rPr>
                <w:rFonts w:cstheme="minorHAnsi"/>
                <w:sz w:val="18"/>
                <w:szCs w:val="18"/>
                <w:lang w:val="en-US" w:eastAsia="sk-SK"/>
              </w:rPr>
            </w:pPr>
          </w:p>
        </w:tc>
      </w:tr>
    </w:tbl>
    <w:p w14:paraId="2F6A0416" w14:textId="6233E598" w:rsidR="001B415D" w:rsidRPr="0060043B" w:rsidRDefault="00FC6574" w:rsidP="00BD1116">
      <w:pPr>
        <w:spacing w:before="120" w:after="0" w:line="240" w:lineRule="auto"/>
        <w:jc w:val="both"/>
        <w:rPr>
          <w:rFonts w:cstheme="minorHAnsi"/>
          <w:sz w:val="18"/>
          <w:szCs w:val="18"/>
          <w:lang w:val="en-US"/>
        </w:rPr>
      </w:pPr>
      <w:r w:rsidRPr="0060043B">
        <w:rPr>
          <w:rFonts w:cstheme="minorHAnsi"/>
          <w:b/>
          <w:bCs/>
          <w:sz w:val="18"/>
          <w:szCs w:val="18"/>
          <w:lang w:val="en-US"/>
        </w:rPr>
        <w:t>SP 6.9.</w:t>
      </w:r>
      <w:r w:rsidRPr="0060043B">
        <w:rPr>
          <w:rFonts w:cstheme="minorHAnsi"/>
          <w:sz w:val="18"/>
          <w:szCs w:val="18"/>
          <w:lang w:val="en-US"/>
        </w:rPr>
        <w:t xml:space="preserve"> </w:t>
      </w:r>
      <w:r w:rsidR="00246B1E" w:rsidRPr="0060043B">
        <w:rPr>
          <w:rFonts w:cstheme="minorHAnsi"/>
          <w:sz w:val="18"/>
          <w:szCs w:val="18"/>
          <w:lang w:val="en-US"/>
        </w:rPr>
        <w:t>In the case of</w:t>
      </w:r>
      <w:r w:rsidR="00343E80" w:rsidRPr="0060043B">
        <w:rPr>
          <w:rFonts w:cstheme="minorHAnsi"/>
          <w:sz w:val="18"/>
          <w:szCs w:val="18"/>
          <w:lang w:val="en-US"/>
        </w:rPr>
        <w:t xml:space="preserve"> </w:t>
      </w:r>
      <w:r w:rsidR="00246B1E" w:rsidRPr="0060043B">
        <w:rPr>
          <w:rFonts w:cstheme="minorHAnsi"/>
          <w:sz w:val="18"/>
          <w:szCs w:val="18"/>
          <w:lang w:val="en-US"/>
        </w:rPr>
        <w:t>programmes combining two fields of study or</w:t>
      </w:r>
      <w:r w:rsidR="00343E80" w:rsidRPr="0060043B">
        <w:rPr>
          <w:rFonts w:cstheme="minorHAnsi"/>
          <w:sz w:val="18"/>
          <w:szCs w:val="18"/>
          <w:lang w:val="en-US"/>
        </w:rPr>
        <w:t xml:space="preserve"> two</w:t>
      </w:r>
      <w:r w:rsidR="00246B1E" w:rsidRPr="0060043B">
        <w:rPr>
          <w:rFonts w:cstheme="minorHAnsi"/>
          <w:sz w:val="18"/>
          <w:szCs w:val="18"/>
          <w:lang w:val="en-US"/>
        </w:rPr>
        <w:t xml:space="preserve"> first-degree </w:t>
      </w:r>
      <w:r w:rsidR="00343E80" w:rsidRPr="0060043B">
        <w:rPr>
          <w:rFonts w:cstheme="minorHAnsi"/>
          <w:sz w:val="18"/>
          <w:szCs w:val="18"/>
          <w:lang w:val="en-US"/>
        </w:rPr>
        <w:t xml:space="preserve">study </w:t>
      </w:r>
      <w:r w:rsidR="00246B1E" w:rsidRPr="0060043B">
        <w:rPr>
          <w:rFonts w:cstheme="minorHAnsi"/>
          <w:sz w:val="18"/>
          <w:szCs w:val="18"/>
          <w:lang w:val="en-US"/>
        </w:rPr>
        <w:t xml:space="preserve">programmes </w:t>
      </w:r>
      <w:r w:rsidR="0069596C" w:rsidRPr="0060043B">
        <w:rPr>
          <w:rFonts w:cstheme="minorHAnsi"/>
          <w:sz w:val="18"/>
          <w:szCs w:val="18"/>
          <w:lang w:val="en-US"/>
        </w:rPr>
        <w:t xml:space="preserve">delivered </w:t>
      </w:r>
      <w:r w:rsidR="00246B1E" w:rsidRPr="0060043B">
        <w:rPr>
          <w:rFonts w:cstheme="minorHAnsi"/>
          <w:sz w:val="18"/>
          <w:szCs w:val="18"/>
          <w:lang w:val="en-US"/>
        </w:rPr>
        <w:t xml:space="preserve">as interdisciplinary studies, the institution </w:t>
      </w:r>
      <w:r w:rsidR="00A41DF8" w:rsidRPr="0060043B">
        <w:rPr>
          <w:rFonts w:cstheme="minorHAnsi"/>
          <w:sz w:val="18"/>
          <w:szCs w:val="18"/>
          <w:lang w:val="en-US"/>
        </w:rPr>
        <w:t xml:space="preserve">engages </w:t>
      </w:r>
      <w:r w:rsidR="00246B1E" w:rsidRPr="0060043B">
        <w:rPr>
          <w:rFonts w:cstheme="minorHAnsi"/>
          <w:sz w:val="18"/>
          <w:szCs w:val="18"/>
          <w:lang w:val="en-US"/>
        </w:rPr>
        <w:t>teachers according to</w:t>
      </w:r>
      <w:r w:rsidR="00A41DF8" w:rsidRPr="0060043B">
        <w:rPr>
          <w:rFonts w:cstheme="minorHAnsi"/>
          <w:sz w:val="18"/>
          <w:szCs w:val="18"/>
          <w:lang w:val="en-US"/>
        </w:rPr>
        <w:t xml:space="preserve"> to Art.6 (1 to 6) of the</w:t>
      </w:r>
      <w:r w:rsidR="00246B1E" w:rsidRPr="0060043B">
        <w:rPr>
          <w:rFonts w:cstheme="minorHAnsi"/>
          <w:sz w:val="18"/>
          <w:szCs w:val="18"/>
          <w:lang w:val="en-US"/>
        </w:rPr>
        <w:t xml:space="preserve"> </w:t>
      </w:r>
      <w:r w:rsidR="00951D86" w:rsidRPr="0060043B">
        <w:rPr>
          <w:rFonts w:cstheme="minorHAnsi"/>
          <w:sz w:val="18"/>
          <w:szCs w:val="18"/>
          <w:lang w:val="en-US"/>
        </w:rPr>
        <w:t>Study Programme Standards</w:t>
      </w:r>
      <w:r w:rsidR="00FB063E" w:rsidRPr="0060043B">
        <w:rPr>
          <w:rFonts w:cstheme="minorHAnsi"/>
          <w:sz w:val="18"/>
          <w:szCs w:val="18"/>
          <w:lang w:val="en-US"/>
        </w:rPr>
        <w:t xml:space="preserve"> </w:t>
      </w:r>
      <w:r w:rsidR="00246B1E" w:rsidRPr="0060043B">
        <w:rPr>
          <w:rFonts w:cstheme="minorHAnsi"/>
          <w:sz w:val="18"/>
          <w:szCs w:val="18"/>
          <w:lang w:val="en-US"/>
        </w:rPr>
        <w:t xml:space="preserve">for each field of study in which its graduates receive </w:t>
      </w:r>
      <w:r w:rsidR="00F37399" w:rsidRPr="0060043B">
        <w:rPr>
          <w:rFonts w:cstheme="minorHAnsi"/>
          <w:sz w:val="18"/>
          <w:szCs w:val="18"/>
          <w:lang w:val="en-US"/>
        </w:rPr>
        <w:t xml:space="preserve">a </w:t>
      </w:r>
      <w:r w:rsidR="00246B1E" w:rsidRPr="0060043B">
        <w:rPr>
          <w:rFonts w:cstheme="minorHAnsi"/>
          <w:sz w:val="18"/>
          <w:szCs w:val="18"/>
          <w:lang w:val="en-US"/>
        </w:rPr>
        <w:t>higher education</w:t>
      </w:r>
      <w:r w:rsidR="00DF65E9" w:rsidRPr="0060043B">
        <w:rPr>
          <w:rFonts w:cstheme="minorHAnsi"/>
          <w:sz w:val="18"/>
          <w:szCs w:val="18"/>
          <w:lang w:val="en-US"/>
        </w:rPr>
        <w:t xml:space="preserve"> degree</w:t>
      </w:r>
      <w:r w:rsidR="00246B1E" w:rsidRPr="0060043B">
        <w:rPr>
          <w:rFonts w:cstheme="minorHAnsi"/>
          <w:sz w:val="18"/>
          <w:szCs w:val="18"/>
          <w:lang w:val="en-US"/>
        </w:rPr>
        <w:t xml:space="preserve">. </w:t>
      </w:r>
    </w:p>
    <w:tbl>
      <w:tblPr>
        <w:tblStyle w:val="Tabukasmriekou3"/>
        <w:tblW w:w="12472"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695"/>
        <w:gridCol w:w="1313"/>
        <w:gridCol w:w="5464"/>
      </w:tblGrid>
      <w:tr w:rsidR="001130E1" w:rsidRPr="0060043B" w14:paraId="56C8D987" w14:textId="77777777" w:rsidTr="00DF65E9">
        <w:trPr>
          <w:cnfStyle w:val="100000000000" w:firstRow="1" w:lastRow="0" w:firstColumn="0" w:lastColumn="0" w:oddVBand="0" w:evenVBand="0" w:oddHBand="0" w:evenHBand="0" w:firstRowFirstColumn="0" w:firstRowLastColumn="0" w:lastRowFirstColumn="0" w:lastRowLastColumn="0"/>
          <w:trHeight w:val="128"/>
        </w:trPr>
        <w:tc>
          <w:tcPr>
            <w:tcW w:w="0" w:type="dxa"/>
          </w:tcPr>
          <w:p w14:paraId="400932A2" w14:textId="00F705CA" w:rsidR="00DF65E9" w:rsidRPr="0060043B" w:rsidRDefault="00DF65E9"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0" w:type="dxa"/>
          </w:tcPr>
          <w:p w14:paraId="54381DFC" w14:textId="77777777" w:rsidR="00DF65E9" w:rsidRPr="0060043B" w:rsidRDefault="00DF65E9" w:rsidP="00645742">
            <w:pPr>
              <w:spacing w:line="216" w:lineRule="auto"/>
              <w:contextualSpacing/>
              <w:rPr>
                <w:rFonts w:cstheme="minorHAnsi"/>
                <w:b w:val="0"/>
                <w:bCs w:val="0"/>
                <w:i/>
                <w:iCs/>
                <w:sz w:val="16"/>
                <w:szCs w:val="16"/>
                <w:lang w:val="en-US" w:eastAsia="sk-SK"/>
              </w:rPr>
            </w:pPr>
          </w:p>
        </w:tc>
        <w:tc>
          <w:tcPr>
            <w:tcW w:w="0" w:type="dxa"/>
          </w:tcPr>
          <w:p w14:paraId="3BE83869" w14:textId="4A87BBB0" w:rsidR="00DF65E9" w:rsidRPr="0060043B" w:rsidRDefault="00DF65E9"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74593A2A" w14:textId="77777777" w:rsidTr="00DF65E9">
        <w:trPr>
          <w:trHeight w:val="567"/>
        </w:trPr>
        <w:tc>
          <w:tcPr>
            <w:tcW w:w="0" w:type="dxa"/>
          </w:tcPr>
          <w:p w14:paraId="724DF186" w14:textId="6E0FB300" w:rsidR="00DF65E9" w:rsidRPr="0060043B" w:rsidRDefault="00DF65E9" w:rsidP="00E815D8">
            <w:pPr>
              <w:spacing w:line="216" w:lineRule="auto"/>
              <w:contextualSpacing/>
              <w:rPr>
                <w:rFonts w:cstheme="minorHAnsi"/>
                <w:bCs/>
                <w:i/>
                <w:iCs/>
                <w:sz w:val="18"/>
                <w:szCs w:val="18"/>
                <w:lang w:val="en-US" w:eastAsia="sk-SK"/>
              </w:rPr>
            </w:pPr>
          </w:p>
        </w:tc>
        <w:tc>
          <w:tcPr>
            <w:tcW w:w="0" w:type="dxa"/>
          </w:tcPr>
          <w:p w14:paraId="33E4EBDE" w14:textId="77777777" w:rsidR="00DF65E9" w:rsidRPr="0060043B" w:rsidRDefault="00DF65E9" w:rsidP="00E815D8">
            <w:pPr>
              <w:spacing w:line="216" w:lineRule="auto"/>
              <w:contextualSpacing/>
              <w:rPr>
                <w:rFonts w:cstheme="minorHAnsi"/>
                <w:sz w:val="18"/>
                <w:szCs w:val="18"/>
                <w:lang w:val="en-US" w:eastAsia="sk-SK"/>
              </w:rPr>
            </w:pPr>
          </w:p>
        </w:tc>
        <w:tc>
          <w:tcPr>
            <w:tcW w:w="0" w:type="dxa"/>
          </w:tcPr>
          <w:p w14:paraId="33378795" w14:textId="07E33E97" w:rsidR="00DF65E9" w:rsidRPr="0060043B" w:rsidRDefault="00DF65E9" w:rsidP="00E815D8">
            <w:pPr>
              <w:spacing w:line="216" w:lineRule="auto"/>
              <w:contextualSpacing/>
              <w:rPr>
                <w:rFonts w:cstheme="minorHAnsi"/>
                <w:sz w:val="18"/>
                <w:szCs w:val="18"/>
                <w:lang w:val="en-US" w:eastAsia="sk-SK"/>
              </w:rPr>
            </w:pPr>
          </w:p>
        </w:tc>
      </w:tr>
    </w:tbl>
    <w:p w14:paraId="7490A365" w14:textId="5B6DFAF3" w:rsidR="00BD1116" w:rsidRPr="0060043B" w:rsidRDefault="00FC6574" w:rsidP="00BD1116">
      <w:pPr>
        <w:tabs>
          <w:tab w:val="left" w:pos="426"/>
        </w:tabs>
        <w:spacing w:before="120" w:after="0" w:line="240" w:lineRule="auto"/>
        <w:jc w:val="both"/>
        <w:rPr>
          <w:rFonts w:cstheme="minorHAnsi"/>
          <w:sz w:val="18"/>
          <w:szCs w:val="18"/>
          <w:lang w:val="en-US"/>
        </w:rPr>
      </w:pPr>
      <w:r w:rsidRPr="0060043B">
        <w:rPr>
          <w:rFonts w:cstheme="minorHAnsi"/>
          <w:b/>
          <w:bCs/>
          <w:sz w:val="18"/>
          <w:szCs w:val="18"/>
          <w:lang w:val="en-US"/>
        </w:rPr>
        <w:t>SP 6.10.</w:t>
      </w:r>
      <w:r w:rsidRPr="0060043B">
        <w:rPr>
          <w:rFonts w:cstheme="minorHAnsi"/>
          <w:sz w:val="18"/>
          <w:szCs w:val="18"/>
          <w:lang w:val="en-US"/>
        </w:rPr>
        <w:t xml:space="preserve"> </w:t>
      </w:r>
      <w:r w:rsidR="00246B1E" w:rsidRPr="0060043B">
        <w:rPr>
          <w:rFonts w:cstheme="minorHAnsi"/>
          <w:sz w:val="18"/>
          <w:szCs w:val="18"/>
          <w:lang w:val="en-US"/>
        </w:rPr>
        <w:t xml:space="preserve">In the case of joint study programmes, the institution </w:t>
      </w:r>
      <w:r w:rsidR="001638F4" w:rsidRPr="0060043B">
        <w:rPr>
          <w:rFonts w:cstheme="minorHAnsi"/>
          <w:sz w:val="18"/>
          <w:szCs w:val="18"/>
          <w:lang w:val="en-US"/>
        </w:rPr>
        <w:t>engages</w:t>
      </w:r>
      <w:r w:rsidR="008C6C22" w:rsidRPr="0060043B">
        <w:rPr>
          <w:rFonts w:cstheme="minorHAnsi"/>
          <w:sz w:val="18"/>
          <w:szCs w:val="18"/>
          <w:lang w:val="en-US"/>
        </w:rPr>
        <w:t xml:space="preserve"> </w:t>
      </w:r>
      <w:r w:rsidR="00246B1E" w:rsidRPr="0060043B">
        <w:rPr>
          <w:rFonts w:cstheme="minorHAnsi"/>
          <w:sz w:val="18"/>
          <w:szCs w:val="18"/>
          <w:lang w:val="en-US"/>
        </w:rPr>
        <w:t>teachers according to</w:t>
      </w:r>
      <w:r w:rsidR="008C6C22" w:rsidRPr="0060043B">
        <w:rPr>
          <w:rFonts w:cstheme="minorHAnsi"/>
          <w:sz w:val="18"/>
          <w:szCs w:val="18"/>
          <w:lang w:val="en-US"/>
        </w:rPr>
        <w:t xml:space="preserve"> to Art.6 (1 to 6) of </w:t>
      </w:r>
      <w:r w:rsidR="00280178" w:rsidRPr="0060043B">
        <w:rPr>
          <w:rFonts w:cstheme="minorHAnsi"/>
          <w:sz w:val="18"/>
          <w:szCs w:val="18"/>
          <w:lang w:val="en-US"/>
        </w:rPr>
        <w:t>the Study Programme Standards</w:t>
      </w:r>
      <w:r w:rsidR="00246B1E" w:rsidRPr="0060043B">
        <w:rPr>
          <w:rFonts w:cstheme="minorHAnsi"/>
          <w:sz w:val="18"/>
          <w:szCs w:val="18"/>
          <w:lang w:val="en-US"/>
        </w:rPr>
        <w:t xml:space="preserve"> for </w:t>
      </w:r>
      <w:r w:rsidR="007B1688" w:rsidRPr="0060043B">
        <w:rPr>
          <w:rFonts w:cstheme="minorHAnsi"/>
          <w:sz w:val="18"/>
          <w:szCs w:val="18"/>
          <w:lang w:val="en-US"/>
        </w:rPr>
        <w:t xml:space="preserve">that part of the </w:t>
      </w:r>
      <w:r w:rsidR="00B13424" w:rsidRPr="0060043B">
        <w:rPr>
          <w:rFonts w:cstheme="minorHAnsi"/>
          <w:sz w:val="18"/>
          <w:szCs w:val="18"/>
          <w:lang w:val="en-US"/>
        </w:rPr>
        <w:t>study</w:t>
      </w:r>
      <w:r w:rsidR="007B1688" w:rsidRPr="0060043B">
        <w:rPr>
          <w:rFonts w:cstheme="minorHAnsi"/>
          <w:sz w:val="18"/>
          <w:szCs w:val="18"/>
          <w:lang w:val="en-US"/>
        </w:rPr>
        <w:t xml:space="preserve"> programme that</w:t>
      </w:r>
      <w:r w:rsidR="00B13424" w:rsidRPr="0060043B">
        <w:rPr>
          <w:rFonts w:cstheme="minorHAnsi"/>
          <w:sz w:val="18"/>
          <w:szCs w:val="18"/>
          <w:lang w:val="en-US"/>
        </w:rPr>
        <w:t xml:space="preserve"> the </w:t>
      </w:r>
      <w:r w:rsidR="00123CEF" w:rsidRPr="0060043B">
        <w:rPr>
          <w:rFonts w:cstheme="minorHAnsi"/>
          <w:sz w:val="18"/>
          <w:szCs w:val="18"/>
          <w:lang w:val="en-US"/>
        </w:rPr>
        <w:t xml:space="preserve">institution provides.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399AC54" w14:textId="77777777" w:rsidTr="002A18BA">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035C90" w14:textId="083510E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6302F5B9" w14:textId="3B9678F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26500188" w14:textId="77777777" w:rsidTr="00C4096B">
        <w:trPr>
          <w:trHeight w:val="567"/>
        </w:trPr>
        <w:tc>
          <w:tcPr>
            <w:tcW w:w="7090" w:type="dxa"/>
          </w:tcPr>
          <w:p w14:paraId="3974B821" w14:textId="68A03B04" w:rsidR="00C4096B" w:rsidRPr="0060043B" w:rsidRDefault="00C4096B" w:rsidP="00E815D8">
            <w:pPr>
              <w:spacing w:line="216" w:lineRule="auto"/>
              <w:contextualSpacing/>
              <w:rPr>
                <w:rFonts w:cstheme="minorHAnsi"/>
                <w:bCs/>
                <w:i/>
                <w:iCs/>
                <w:sz w:val="18"/>
                <w:szCs w:val="18"/>
                <w:lang w:val="en-US" w:eastAsia="sk-SK"/>
              </w:rPr>
            </w:pPr>
          </w:p>
        </w:tc>
        <w:tc>
          <w:tcPr>
            <w:tcW w:w="2691" w:type="dxa"/>
          </w:tcPr>
          <w:p w14:paraId="4DC8AADF" w14:textId="6605086E" w:rsidR="008E2AF0" w:rsidRPr="0060043B" w:rsidRDefault="008E2AF0" w:rsidP="00E815D8">
            <w:pPr>
              <w:spacing w:line="216" w:lineRule="auto"/>
              <w:contextualSpacing/>
              <w:rPr>
                <w:rFonts w:cstheme="minorHAnsi"/>
                <w:sz w:val="18"/>
                <w:szCs w:val="18"/>
                <w:lang w:val="en-US" w:eastAsia="sk-SK"/>
              </w:rPr>
            </w:pPr>
          </w:p>
        </w:tc>
      </w:tr>
    </w:tbl>
    <w:p w14:paraId="7177B791" w14:textId="29A72334" w:rsidR="00FC6574" w:rsidRPr="0060043B" w:rsidRDefault="00FC6574" w:rsidP="00BD1116">
      <w:pPr>
        <w:tabs>
          <w:tab w:val="left" w:pos="426"/>
        </w:tabs>
        <w:spacing w:before="120" w:after="0" w:line="240" w:lineRule="auto"/>
        <w:jc w:val="both"/>
        <w:rPr>
          <w:rFonts w:cstheme="minorHAnsi"/>
          <w:sz w:val="24"/>
          <w:lang w:val="en-US"/>
        </w:rPr>
      </w:pPr>
      <w:r w:rsidRPr="0060043B">
        <w:rPr>
          <w:rFonts w:cstheme="minorHAnsi"/>
          <w:b/>
          <w:bCs/>
          <w:sz w:val="18"/>
          <w:szCs w:val="18"/>
          <w:lang w:val="en-US"/>
        </w:rPr>
        <w:t xml:space="preserve">SP 6. </w:t>
      </w:r>
      <w:r w:rsidR="00E82D04" w:rsidRPr="0060043B">
        <w:rPr>
          <w:rFonts w:cstheme="minorHAnsi"/>
          <w:b/>
          <w:bCs/>
          <w:sz w:val="18"/>
          <w:szCs w:val="18"/>
          <w:lang w:val="en-US"/>
        </w:rPr>
        <w:t xml:space="preserve">11. </w:t>
      </w:r>
      <w:r w:rsidR="00246B1E" w:rsidRPr="0060043B">
        <w:rPr>
          <w:rFonts w:cstheme="minorHAnsi"/>
          <w:sz w:val="18"/>
          <w:szCs w:val="18"/>
          <w:lang w:val="en-US"/>
        </w:rPr>
        <w:t xml:space="preserve">In the case the institution </w:t>
      </w:r>
      <w:r w:rsidR="008056AA" w:rsidRPr="0060043B">
        <w:rPr>
          <w:rFonts w:cstheme="minorHAnsi"/>
          <w:sz w:val="18"/>
          <w:szCs w:val="18"/>
          <w:lang w:val="en-US"/>
        </w:rPr>
        <w:t xml:space="preserve">delivers </w:t>
      </w:r>
      <w:r w:rsidR="00246B1E" w:rsidRPr="0060043B">
        <w:rPr>
          <w:rFonts w:cstheme="minorHAnsi"/>
          <w:sz w:val="18"/>
          <w:szCs w:val="18"/>
          <w:lang w:val="en-US"/>
        </w:rPr>
        <w:t xml:space="preserve">study programmes in </w:t>
      </w:r>
      <w:r w:rsidR="008056AA" w:rsidRPr="0060043B">
        <w:rPr>
          <w:rFonts w:cstheme="minorHAnsi"/>
          <w:sz w:val="18"/>
          <w:szCs w:val="18"/>
          <w:lang w:val="en-US"/>
        </w:rPr>
        <w:t xml:space="preserve">a given </w:t>
      </w:r>
      <w:r w:rsidR="00246B1E" w:rsidRPr="0060043B">
        <w:rPr>
          <w:rFonts w:cstheme="minorHAnsi"/>
          <w:sz w:val="18"/>
          <w:szCs w:val="18"/>
          <w:lang w:val="en-US"/>
        </w:rPr>
        <w:t xml:space="preserve">field of study </w:t>
      </w:r>
      <w:r w:rsidR="00F3204E" w:rsidRPr="0060043B">
        <w:rPr>
          <w:rFonts w:cstheme="minorHAnsi"/>
          <w:sz w:val="18"/>
          <w:szCs w:val="18"/>
          <w:lang w:val="en-US"/>
        </w:rPr>
        <w:t xml:space="preserve">at several faculties </w:t>
      </w:r>
      <w:r w:rsidR="00246B1E" w:rsidRPr="0060043B">
        <w:rPr>
          <w:rFonts w:cstheme="minorHAnsi"/>
          <w:sz w:val="18"/>
          <w:szCs w:val="18"/>
          <w:lang w:val="en-US"/>
        </w:rPr>
        <w:t xml:space="preserve">or </w:t>
      </w:r>
      <w:r w:rsidR="00E843FC" w:rsidRPr="0060043B">
        <w:rPr>
          <w:rFonts w:cstheme="minorHAnsi"/>
          <w:sz w:val="18"/>
          <w:szCs w:val="18"/>
          <w:lang w:val="en-US"/>
        </w:rPr>
        <w:t>at several addresses</w:t>
      </w:r>
      <w:r w:rsidR="00246B1E" w:rsidRPr="0060043B">
        <w:rPr>
          <w:rFonts w:cstheme="minorHAnsi"/>
          <w:sz w:val="18"/>
          <w:szCs w:val="18"/>
          <w:lang w:val="en-US"/>
        </w:rPr>
        <w:t xml:space="preserve">, </w:t>
      </w:r>
      <w:r w:rsidR="00E843FC" w:rsidRPr="0060043B">
        <w:rPr>
          <w:rFonts w:cstheme="minorHAnsi"/>
          <w:sz w:val="18"/>
          <w:szCs w:val="18"/>
          <w:lang w:val="en-US"/>
        </w:rPr>
        <w:t>the institution</w:t>
      </w:r>
      <w:r w:rsidR="00246B1E" w:rsidRPr="0060043B">
        <w:rPr>
          <w:rFonts w:cstheme="minorHAnsi"/>
          <w:sz w:val="18"/>
          <w:szCs w:val="18"/>
          <w:lang w:val="en-US"/>
        </w:rPr>
        <w:t xml:space="preserve"> </w:t>
      </w:r>
      <w:r w:rsidR="00F3204E" w:rsidRPr="0060043B">
        <w:rPr>
          <w:rFonts w:cstheme="minorHAnsi"/>
          <w:sz w:val="18"/>
          <w:szCs w:val="18"/>
          <w:lang w:val="en-US"/>
        </w:rPr>
        <w:t>enages</w:t>
      </w:r>
      <w:r w:rsidR="00F34EB4" w:rsidRPr="0060043B">
        <w:rPr>
          <w:rFonts w:cstheme="minorHAnsi"/>
          <w:sz w:val="18"/>
          <w:szCs w:val="18"/>
          <w:lang w:val="en-US"/>
        </w:rPr>
        <w:t xml:space="preserve"> </w:t>
      </w:r>
      <w:r w:rsidR="00246B1E" w:rsidRPr="0060043B">
        <w:rPr>
          <w:rFonts w:cstheme="minorHAnsi"/>
          <w:sz w:val="18"/>
          <w:szCs w:val="18"/>
          <w:lang w:val="en-US"/>
        </w:rPr>
        <w:t xml:space="preserve">teachers according </w:t>
      </w:r>
      <w:r w:rsidR="00F3204E" w:rsidRPr="0060043B">
        <w:rPr>
          <w:rFonts w:cstheme="minorHAnsi"/>
          <w:sz w:val="18"/>
          <w:szCs w:val="18"/>
          <w:lang w:val="en-US"/>
        </w:rPr>
        <w:t xml:space="preserve">to Art.6 (1 to 6) </w:t>
      </w:r>
      <w:r w:rsidR="00E843FC" w:rsidRPr="0060043B">
        <w:rPr>
          <w:rFonts w:cstheme="minorHAnsi"/>
          <w:sz w:val="18"/>
          <w:szCs w:val="18"/>
          <w:lang w:val="en-US"/>
        </w:rPr>
        <w:t>of the Study Programme Standards</w:t>
      </w:r>
      <w:r w:rsidR="002D5739" w:rsidRPr="0060043B">
        <w:rPr>
          <w:rFonts w:cstheme="minorHAnsi"/>
          <w:sz w:val="18"/>
          <w:szCs w:val="18"/>
          <w:lang w:val="en-US"/>
        </w:rPr>
        <w:t xml:space="preserve">, </w:t>
      </w:r>
      <w:r w:rsidR="00246B1E" w:rsidRPr="0060043B">
        <w:rPr>
          <w:rFonts w:cstheme="minorHAnsi"/>
          <w:sz w:val="18"/>
          <w:szCs w:val="18"/>
          <w:lang w:val="en-US"/>
        </w:rPr>
        <w:t>separately for each</w:t>
      </w:r>
      <w:r w:rsidR="009F7135" w:rsidRPr="0060043B">
        <w:rPr>
          <w:rFonts w:cstheme="minorHAnsi"/>
          <w:sz w:val="18"/>
          <w:szCs w:val="18"/>
          <w:lang w:val="en-US"/>
        </w:rPr>
        <w:t xml:space="preserve"> </w:t>
      </w:r>
      <w:r w:rsidR="002D5739" w:rsidRPr="0060043B">
        <w:rPr>
          <w:rFonts w:cstheme="minorHAnsi"/>
          <w:sz w:val="18"/>
          <w:szCs w:val="18"/>
          <w:lang w:val="en-US"/>
        </w:rPr>
        <w:t>faculty</w:t>
      </w:r>
      <w:r w:rsidR="00246B1E" w:rsidRPr="0060043B">
        <w:rPr>
          <w:rFonts w:cstheme="minorHAnsi"/>
          <w:sz w:val="18"/>
          <w:szCs w:val="18"/>
          <w:lang w:val="en-US"/>
        </w:rPr>
        <w:t xml:space="preserve"> and separately for each </w:t>
      </w:r>
      <w:r w:rsidR="009F7135" w:rsidRPr="0060043B">
        <w:rPr>
          <w:rFonts w:cstheme="minorHAnsi"/>
          <w:sz w:val="18"/>
          <w:szCs w:val="18"/>
          <w:lang w:val="en-US"/>
        </w:rPr>
        <w:t xml:space="preserve">address </w:t>
      </w:r>
      <w:r w:rsidR="00246B1E" w:rsidRPr="0060043B">
        <w:rPr>
          <w:rFonts w:cstheme="minorHAnsi"/>
          <w:sz w:val="18"/>
          <w:szCs w:val="18"/>
          <w:lang w:val="en-US"/>
        </w:rPr>
        <w:t xml:space="preserve">where </w:t>
      </w:r>
      <w:r w:rsidR="009F7135" w:rsidRPr="0060043B">
        <w:rPr>
          <w:rFonts w:cstheme="minorHAnsi"/>
          <w:sz w:val="18"/>
          <w:szCs w:val="18"/>
          <w:lang w:val="en-US"/>
        </w:rPr>
        <w:t xml:space="preserve">the study programme is delivered as a whole.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52C71DA"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31513CC" w14:textId="45D4B49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lastRenderedPageBreak/>
              <w:t>Self-assessment of compliance</w:t>
            </w:r>
          </w:p>
        </w:tc>
        <w:tc>
          <w:tcPr>
            <w:tcW w:w="2691" w:type="dxa"/>
          </w:tcPr>
          <w:p w14:paraId="0AA55EA4" w14:textId="67E058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02DC59DB" w14:textId="77777777" w:rsidTr="00C4096B">
        <w:trPr>
          <w:trHeight w:val="567"/>
        </w:trPr>
        <w:tc>
          <w:tcPr>
            <w:tcW w:w="7090" w:type="dxa"/>
          </w:tcPr>
          <w:p w14:paraId="15187B7C" w14:textId="19B1231C"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6745FBDE" w14:textId="6A214717" w:rsidR="008E2AF0" w:rsidRPr="0060043B" w:rsidRDefault="008E2AF0" w:rsidP="00E815D8">
            <w:pPr>
              <w:spacing w:line="216" w:lineRule="auto"/>
              <w:contextualSpacing/>
              <w:rPr>
                <w:rFonts w:cstheme="minorHAnsi"/>
                <w:sz w:val="18"/>
                <w:szCs w:val="18"/>
                <w:lang w:val="en-US" w:eastAsia="sk-SK"/>
              </w:rPr>
            </w:pPr>
          </w:p>
        </w:tc>
      </w:tr>
    </w:tbl>
    <w:p w14:paraId="46A2B79A" w14:textId="7CD01854" w:rsidR="00E82D04" w:rsidRPr="0060043B" w:rsidRDefault="00CC7B6F" w:rsidP="00BD1116">
      <w:pPr>
        <w:spacing w:before="240" w:line="216" w:lineRule="auto"/>
        <w:ind w:firstLine="284"/>
        <w:rPr>
          <w:rFonts w:cstheme="minorHAnsi"/>
          <w:b/>
          <w:bCs/>
          <w:sz w:val="18"/>
          <w:szCs w:val="18"/>
          <w:lang w:val="en-US"/>
        </w:rPr>
      </w:pPr>
      <w:r w:rsidRPr="0060043B">
        <w:rPr>
          <w:rFonts w:cstheme="minorHAnsi"/>
          <w:b/>
          <w:bCs/>
          <w:sz w:val="18"/>
          <w:szCs w:val="18"/>
          <w:lang w:val="en-US"/>
        </w:rPr>
        <w:t xml:space="preserve">VI.     </w:t>
      </w:r>
      <w:r w:rsidR="00B0347B" w:rsidRPr="0060043B">
        <w:rPr>
          <w:rFonts w:cstheme="minorHAnsi"/>
          <w:b/>
          <w:bCs/>
          <w:sz w:val="18"/>
          <w:szCs w:val="18"/>
          <w:lang w:val="en-US"/>
        </w:rPr>
        <w:t>Self-</w:t>
      </w:r>
      <w:r w:rsidR="00BD1116" w:rsidRPr="0060043B">
        <w:rPr>
          <w:rFonts w:cstheme="minorHAnsi"/>
          <w:b/>
          <w:bCs/>
          <w:sz w:val="18"/>
          <w:szCs w:val="18"/>
          <w:lang w:val="en-US"/>
        </w:rPr>
        <w:t>assessment</w:t>
      </w:r>
      <w:r w:rsidR="00B0347B" w:rsidRPr="0060043B">
        <w:rPr>
          <w:rFonts w:cstheme="minorHAnsi"/>
          <w:b/>
          <w:bCs/>
          <w:sz w:val="18"/>
          <w:szCs w:val="18"/>
          <w:lang w:val="en-US"/>
        </w:rPr>
        <w:t xml:space="preserve"> </w:t>
      </w:r>
      <w:r w:rsidR="00D42DA7" w:rsidRPr="0060043B">
        <w:rPr>
          <w:rFonts w:cstheme="minorHAnsi"/>
          <w:b/>
          <w:bCs/>
          <w:sz w:val="18"/>
          <w:szCs w:val="18"/>
          <w:lang w:val="en-US"/>
        </w:rPr>
        <w:t>S</w:t>
      </w:r>
      <w:r w:rsidR="00B0347B" w:rsidRPr="0060043B">
        <w:rPr>
          <w:rFonts w:cstheme="minorHAnsi"/>
          <w:b/>
          <w:bCs/>
          <w:sz w:val="18"/>
          <w:szCs w:val="18"/>
          <w:lang w:val="en-US"/>
        </w:rPr>
        <w:t xml:space="preserve">tandard </w:t>
      </w:r>
      <w:r w:rsidR="00A259AB" w:rsidRPr="0060043B">
        <w:rPr>
          <w:rFonts w:cstheme="minorHAnsi"/>
          <w:b/>
          <w:bCs/>
          <w:sz w:val="18"/>
          <w:szCs w:val="18"/>
          <w:lang w:val="en-US"/>
        </w:rPr>
        <w:t xml:space="preserve">7 </w:t>
      </w:r>
      <w:r w:rsidR="007C028E" w:rsidRPr="0060043B">
        <w:rPr>
          <w:rFonts w:cstheme="minorHAnsi"/>
          <w:b/>
          <w:bCs/>
          <w:sz w:val="18"/>
          <w:szCs w:val="18"/>
          <w:lang w:val="en-US"/>
        </w:rPr>
        <w:t>–</w:t>
      </w:r>
      <w:r w:rsidR="00ED1D99" w:rsidRPr="0060043B">
        <w:rPr>
          <w:rFonts w:cstheme="minorHAnsi"/>
          <w:b/>
          <w:bCs/>
          <w:sz w:val="18"/>
          <w:szCs w:val="18"/>
          <w:lang w:val="en-US"/>
        </w:rPr>
        <w:t xml:space="preserve"> </w:t>
      </w:r>
      <w:r w:rsidR="00C233AA">
        <w:rPr>
          <w:b/>
          <w:bCs/>
          <w:sz w:val="18"/>
          <w:szCs w:val="18"/>
          <w:lang w:val="en-US"/>
        </w:rPr>
        <w:t>Research/</w:t>
      </w:r>
      <w:r w:rsidR="00ED1D99" w:rsidRPr="0060043B">
        <w:rPr>
          <w:b/>
          <w:bCs/>
          <w:sz w:val="18"/>
          <w:szCs w:val="18"/>
          <w:lang w:val="en-US"/>
        </w:rPr>
        <w:t>artistic</w:t>
      </w:r>
      <w:r w:rsidR="00C233AA">
        <w:rPr>
          <w:b/>
          <w:bCs/>
          <w:sz w:val="18"/>
          <w:szCs w:val="18"/>
          <w:lang w:val="en-US"/>
        </w:rPr>
        <w:t>/other</w:t>
      </w:r>
      <w:r w:rsidR="00ED1D99" w:rsidRPr="0060043B">
        <w:rPr>
          <w:b/>
          <w:bCs/>
          <w:sz w:val="18"/>
          <w:szCs w:val="18"/>
          <w:lang w:val="en-US"/>
        </w:rPr>
        <w:t xml:space="preserve"> activities</w:t>
      </w:r>
      <w:r w:rsidR="00ED1D99" w:rsidRPr="0060043B">
        <w:rPr>
          <w:rFonts w:cstheme="minorHAnsi"/>
          <w:b/>
          <w:bCs/>
          <w:sz w:val="18"/>
          <w:szCs w:val="18"/>
          <w:lang w:val="en-US"/>
        </w:rPr>
        <w:t xml:space="preserve"> </w:t>
      </w:r>
      <w:r w:rsidR="00B0347B" w:rsidRPr="0060043B">
        <w:rPr>
          <w:rFonts w:cstheme="minorHAnsi"/>
          <w:b/>
          <w:bCs/>
          <w:sz w:val="18"/>
          <w:szCs w:val="18"/>
          <w:lang w:val="en-US"/>
        </w:rPr>
        <w:t>of higher education institution</w:t>
      </w:r>
    </w:p>
    <w:p w14:paraId="1073C145" w14:textId="3FF506A3" w:rsidR="001B4D55" w:rsidRPr="0060043B" w:rsidRDefault="001B415D" w:rsidP="001B4D55">
      <w:pPr>
        <w:spacing w:after="0" w:line="240" w:lineRule="auto"/>
        <w:jc w:val="both"/>
        <w:rPr>
          <w:rFonts w:cstheme="minorHAnsi"/>
          <w:sz w:val="18"/>
          <w:szCs w:val="18"/>
          <w:lang w:val="en-US"/>
        </w:rPr>
      </w:pPr>
      <w:r w:rsidRPr="0060043B">
        <w:rPr>
          <w:rFonts w:cstheme="minorHAnsi"/>
          <w:b/>
          <w:bCs/>
          <w:sz w:val="18"/>
          <w:szCs w:val="18"/>
          <w:lang w:val="en-US"/>
        </w:rPr>
        <w:t xml:space="preserve">SP 7.1. </w:t>
      </w:r>
      <w:r w:rsidR="001B4D55" w:rsidRPr="0060043B">
        <w:rPr>
          <w:rFonts w:cstheme="minorHAnsi"/>
          <w:sz w:val="18"/>
          <w:szCs w:val="18"/>
          <w:lang w:val="en-US"/>
        </w:rPr>
        <w:t xml:space="preserve">Teachers providing profile </w:t>
      </w:r>
      <w:r w:rsidR="00DC7340" w:rsidRPr="0060043B">
        <w:rPr>
          <w:rFonts w:cstheme="minorHAnsi"/>
          <w:sz w:val="18"/>
          <w:szCs w:val="18"/>
          <w:lang w:val="en-US"/>
        </w:rPr>
        <w:t xml:space="preserve">courses </w:t>
      </w:r>
      <w:r w:rsidR="00910886" w:rsidRPr="0060043B">
        <w:rPr>
          <w:rFonts w:cstheme="minorHAnsi"/>
          <w:sz w:val="18"/>
          <w:szCs w:val="18"/>
          <w:lang w:val="en-US"/>
        </w:rPr>
        <w:t xml:space="preserve">within </w:t>
      </w:r>
      <w:r w:rsidR="00607FAB" w:rsidRPr="0060043B">
        <w:rPr>
          <w:rFonts w:cstheme="minorHAnsi"/>
          <w:sz w:val="18"/>
          <w:szCs w:val="18"/>
          <w:lang w:val="en-US"/>
        </w:rPr>
        <w:t>a</w:t>
      </w:r>
      <w:r w:rsidR="001B4D55" w:rsidRPr="0060043B">
        <w:rPr>
          <w:rFonts w:cstheme="minorHAnsi"/>
          <w:sz w:val="18"/>
          <w:szCs w:val="18"/>
          <w:lang w:val="en-US"/>
        </w:rPr>
        <w:t xml:space="preserve"> </w:t>
      </w:r>
      <w:r w:rsidR="00910886" w:rsidRPr="0060043B">
        <w:rPr>
          <w:rFonts w:cstheme="minorHAnsi"/>
          <w:sz w:val="18"/>
          <w:szCs w:val="18"/>
          <w:lang w:val="en-US"/>
        </w:rPr>
        <w:t xml:space="preserve">study </w:t>
      </w:r>
      <w:r w:rsidR="001B4D55" w:rsidRPr="0060043B">
        <w:rPr>
          <w:rFonts w:cstheme="minorHAnsi"/>
          <w:sz w:val="18"/>
          <w:szCs w:val="18"/>
          <w:lang w:val="en-US"/>
        </w:rPr>
        <w:t>programme</w:t>
      </w:r>
      <w:r w:rsidR="00DC7340" w:rsidRPr="0060043B">
        <w:rPr>
          <w:rFonts w:cstheme="minorHAnsi"/>
          <w:sz w:val="18"/>
          <w:szCs w:val="18"/>
          <w:lang w:val="en-US"/>
        </w:rPr>
        <w:t xml:space="preserve"> </w:t>
      </w:r>
      <w:r w:rsidR="001B4D55" w:rsidRPr="0060043B">
        <w:rPr>
          <w:rFonts w:cstheme="minorHAnsi"/>
          <w:sz w:val="18"/>
          <w:szCs w:val="18"/>
          <w:lang w:val="en-US"/>
        </w:rPr>
        <w:t xml:space="preserve">demonstrate </w:t>
      </w:r>
      <w:r w:rsidR="00DC7340" w:rsidRPr="0060043B">
        <w:rPr>
          <w:rFonts w:cstheme="minorHAnsi"/>
          <w:sz w:val="18"/>
          <w:szCs w:val="18"/>
          <w:lang w:val="en-US"/>
        </w:rPr>
        <w:t>out</w:t>
      </w:r>
      <w:r w:rsidR="000035D8" w:rsidRPr="0060043B">
        <w:rPr>
          <w:rFonts w:cstheme="minorHAnsi"/>
          <w:sz w:val="18"/>
          <w:szCs w:val="18"/>
          <w:lang w:val="en-US"/>
        </w:rPr>
        <w:t>come</w:t>
      </w:r>
      <w:r w:rsidR="00CE348B" w:rsidRPr="0060043B">
        <w:rPr>
          <w:rFonts w:cstheme="minorHAnsi"/>
          <w:sz w:val="18"/>
          <w:szCs w:val="18"/>
          <w:lang w:val="en-US"/>
        </w:rPr>
        <w:t xml:space="preserve"> </w:t>
      </w:r>
      <w:r w:rsidR="001B4D55" w:rsidRPr="0060043B">
        <w:rPr>
          <w:rFonts w:cstheme="minorHAnsi"/>
          <w:sz w:val="18"/>
          <w:szCs w:val="18"/>
          <w:lang w:val="en-US"/>
        </w:rPr>
        <w:t>of the</w:t>
      </w:r>
      <w:r w:rsidR="00550F0F" w:rsidRPr="0060043B">
        <w:rPr>
          <w:rFonts w:cstheme="minorHAnsi"/>
          <w:sz w:val="18"/>
          <w:szCs w:val="18"/>
          <w:lang w:val="en-US"/>
        </w:rPr>
        <w:t>ir</w:t>
      </w:r>
      <w:r w:rsidR="001B4D55" w:rsidRPr="0060043B">
        <w:rPr>
          <w:rFonts w:cstheme="minorHAnsi"/>
          <w:sz w:val="18"/>
          <w:szCs w:val="18"/>
          <w:lang w:val="en-US"/>
        </w:rPr>
        <w:t xml:space="preserve"> </w:t>
      </w:r>
      <w:r w:rsidR="00DC7340" w:rsidRPr="0060043B">
        <w:rPr>
          <w:rFonts w:cstheme="minorHAnsi"/>
          <w:sz w:val="18"/>
          <w:szCs w:val="18"/>
          <w:lang w:val="en-US"/>
        </w:rPr>
        <w:t xml:space="preserve"> </w:t>
      </w:r>
      <w:r w:rsidR="00DC7340" w:rsidRPr="0060043B">
        <w:rPr>
          <w:sz w:val="18"/>
          <w:szCs w:val="18"/>
          <w:lang w:val="en-US"/>
        </w:rPr>
        <w:t xml:space="preserve">research/technological development/artistic activities </w:t>
      </w:r>
      <w:r w:rsidR="001B4D55" w:rsidRPr="0060043B">
        <w:rPr>
          <w:rFonts w:cstheme="minorHAnsi"/>
          <w:sz w:val="18"/>
          <w:szCs w:val="18"/>
          <w:lang w:val="en-US"/>
        </w:rPr>
        <w:t>in the relevant field(s)</w:t>
      </w:r>
      <w:r w:rsidR="00466AB3" w:rsidRPr="0060043B">
        <w:rPr>
          <w:rFonts w:cstheme="minorHAnsi"/>
          <w:sz w:val="18"/>
          <w:szCs w:val="18"/>
          <w:lang w:val="en-US"/>
        </w:rPr>
        <w:t xml:space="preserve"> </w:t>
      </w:r>
      <w:r w:rsidR="00762E3B" w:rsidRPr="0060043B">
        <w:rPr>
          <w:rFonts w:cstheme="minorHAnsi"/>
          <w:sz w:val="18"/>
          <w:szCs w:val="18"/>
          <w:lang w:val="en-US"/>
        </w:rPr>
        <w:t>of study</w:t>
      </w:r>
      <w:r w:rsidR="001B4D55" w:rsidRPr="0060043B">
        <w:rPr>
          <w:rFonts w:cstheme="minorHAnsi"/>
          <w:sz w:val="18"/>
          <w:szCs w:val="18"/>
          <w:lang w:val="en-US"/>
        </w:rPr>
        <w:t xml:space="preserve"> in which the study programme is</w:t>
      </w:r>
      <w:r w:rsidR="00550F0F" w:rsidRPr="0060043B">
        <w:rPr>
          <w:rFonts w:cstheme="minorHAnsi"/>
          <w:sz w:val="18"/>
          <w:szCs w:val="18"/>
          <w:lang w:val="en-US"/>
        </w:rPr>
        <w:t xml:space="preserve"> delivered</w:t>
      </w:r>
      <w:r w:rsidR="001B4D55" w:rsidRPr="0060043B">
        <w:rPr>
          <w:rFonts w:cstheme="minorHAnsi"/>
          <w:sz w:val="18"/>
          <w:szCs w:val="18"/>
          <w:lang w:val="en-US"/>
        </w:rPr>
        <w:t xml:space="preserve"> at the required level, depending on its </w:t>
      </w:r>
      <w:r w:rsidR="00607FAB" w:rsidRPr="0060043B">
        <w:rPr>
          <w:rFonts w:cstheme="minorHAnsi"/>
          <w:sz w:val="18"/>
          <w:szCs w:val="18"/>
          <w:lang w:val="en-US"/>
        </w:rPr>
        <w:t xml:space="preserve">degree: </w:t>
      </w:r>
    </w:p>
    <w:p w14:paraId="43CA2140" w14:textId="25412D32"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a)</w:t>
      </w:r>
      <w:r w:rsidRPr="0060043B">
        <w:rPr>
          <w:rFonts w:cstheme="minorHAnsi"/>
          <w:sz w:val="18"/>
          <w:szCs w:val="18"/>
          <w:lang w:val="en-US"/>
        </w:rPr>
        <w:t xml:space="preserve"> at least </w:t>
      </w:r>
      <w:r w:rsidR="00607FAB" w:rsidRPr="0060043B">
        <w:rPr>
          <w:rFonts w:cstheme="minorHAnsi"/>
          <w:sz w:val="18"/>
          <w:szCs w:val="18"/>
          <w:lang w:val="en-US"/>
        </w:rPr>
        <w:t xml:space="preserve">at </w:t>
      </w:r>
      <w:r w:rsidRPr="0060043B">
        <w:rPr>
          <w:rFonts w:cstheme="minorHAnsi"/>
          <w:i/>
          <w:sz w:val="18"/>
          <w:szCs w:val="18"/>
          <w:lang w:val="en-US"/>
        </w:rPr>
        <w:t>internationally significant level</w:t>
      </w:r>
      <w:r w:rsidRPr="0060043B">
        <w:rPr>
          <w:rFonts w:cstheme="minorHAnsi"/>
          <w:sz w:val="18"/>
          <w:szCs w:val="18"/>
          <w:lang w:val="en-US"/>
        </w:rPr>
        <w:t xml:space="preserve"> in the case of a third-degree programme;</w:t>
      </w:r>
    </w:p>
    <w:p w14:paraId="3C6A5C08" w14:textId="67A9C7F2"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b)</w:t>
      </w:r>
      <w:r w:rsidRPr="0060043B">
        <w:rPr>
          <w:rFonts w:cstheme="minorHAnsi"/>
          <w:sz w:val="18"/>
          <w:szCs w:val="18"/>
          <w:lang w:val="en-US"/>
        </w:rPr>
        <w:t xml:space="preserve"> at least</w:t>
      </w:r>
      <w:r w:rsidR="00607FAB" w:rsidRPr="0060043B">
        <w:rPr>
          <w:rFonts w:cstheme="minorHAnsi"/>
          <w:sz w:val="18"/>
          <w:szCs w:val="18"/>
          <w:lang w:val="en-US"/>
        </w:rPr>
        <w:t xml:space="preserve"> at</w:t>
      </w:r>
      <w:r w:rsidRPr="0060043B">
        <w:rPr>
          <w:rFonts w:cstheme="minorHAnsi"/>
          <w:sz w:val="18"/>
          <w:szCs w:val="18"/>
          <w:lang w:val="en-US"/>
        </w:rPr>
        <w:t xml:space="preserve"> </w:t>
      </w:r>
      <w:r w:rsidRPr="0060043B">
        <w:rPr>
          <w:rFonts w:cstheme="minorHAnsi"/>
          <w:i/>
          <w:sz w:val="18"/>
          <w:szCs w:val="18"/>
          <w:lang w:val="en-US"/>
        </w:rPr>
        <w:t>internationally recognized level,</w:t>
      </w:r>
      <w:r w:rsidRPr="0060043B">
        <w:rPr>
          <w:rFonts w:cstheme="minorHAnsi"/>
          <w:sz w:val="18"/>
          <w:szCs w:val="18"/>
          <w:lang w:val="en-US"/>
        </w:rPr>
        <w:t xml:space="preserve"> in the case of a second-degree programme or a programme combining the first and second degree;</w:t>
      </w:r>
    </w:p>
    <w:p w14:paraId="57597932" w14:textId="6155F473" w:rsidR="001B4D55" w:rsidRPr="0060043B" w:rsidRDefault="001B4D55" w:rsidP="001B4D55">
      <w:pPr>
        <w:spacing w:after="0"/>
        <w:jc w:val="both"/>
        <w:rPr>
          <w:rFonts w:cstheme="minorHAnsi"/>
          <w:sz w:val="18"/>
          <w:szCs w:val="18"/>
          <w:lang w:val="en-US"/>
        </w:rPr>
      </w:pPr>
      <w:r w:rsidRPr="0060043B">
        <w:rPr>
          <w:rFonts w:cstheme="minorHAnsi"/>
          <w:b/>
          <w:sz w:val="18"/>
          <w:szCs w:val="18"/>
          <w:lang w:val="en-US"/>
        </w:rPr>
        <w:t>c)</w:t>
      </w:r>
      <w:r w:rsidRPr="0060043B">
        <w:rPr>
          <w:rFonts w:cstheme="minorHAnsi"/>
          <w:sz w:val="18"/>
          <w:szCs w:val="18"/>
          <w:lang w:val="en-US"/>
        </w:rPr>
        <w:t xml:space="preserve"> at least</w:t>
      </w:r>
      <w:r w:rsidR="00607FAB" w:rsidRPr="0060043B">
        <w:rPr>
          <w:rFonts w:cstheme="minorHAnsi"/>
          <w:sz w:val="18"/>
          <w:szCs w:val="18"/>
          <w:lang w:val="en-US"/>
        </w:rPr>
        <w:t xml:space="preserve"> at</w:t>
      </w:r>
      <w:r w:rsidRPr="0060043B">
        <w:rPr>
          <w:rFonts w:cstheme="minorHAnsi"/>
          <w:sz w:val="18"/>
          <w:szCs w:val="18"/>
          <w:lang w:val="en-US"/>
        </w:rPr>
        <w:t xml:space="preserve"> </w:t>
      </w:r>
      <w:r w:rsidRPr="0060043B">
        <w:rPr>
          <w:rFonts w:cstheme="minorHAnsi"/>
          <w:i/>
          <w:sz w:val="18"/>
          <w:szCs w:val="18"/>
          <w:lang w:val="en-US"/>
        </w:rPr>
        <w:t>nationally recognized level</w:t>
      </w:r>
      <w:r w:rsidRPr="0060043B">
        <w:rPr>
          <w:rFonts w:cstheme="minorHAnsi"/>
          <w:sz w:val="18"/>
          <w:szCs w:val="18"/>
          <w:lang w:val="en-US"/>
        </w:rPr>
        <w:t xml:space="preserve"> in the case of a first-degree.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8843DB0"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A85111" w14:textId="33D9B33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73ADEDB" w14:textId="27DCF563"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C061D44" w14:textId="77777777" w:rsidTr="002A43FC">
        <w:trPr>
          <w:trHeight w:val="567"/>
        </w:trPr>
        <w:tc>
          <w:tcPr>
            <w:tcW w:w="7090" w:type="dxa"/>
          </w:tcPr>
          <w:p w14:paraId="3335F4DA" w14:textId="5C3F85FE" w:rsidR="00DD7CAD" w:rsidRPr="00DD7CAD" w:rsidRDefault="00DD7CAD" w:rsidP="00DD7CAD">
            <w:pPr>
              <w:spacing w:line="216" w:lineRule="auto"/>
              <w:contextualSpacing/>
              <w:rPr>
                <w:rFonts w:cstheme="minorHAnsi"/>
                <w:bCs/>
                <w:i/>
                <w:iCs/>
                <w:sz w:val="16"/>
                <w:szCs w:val="16"/>
                <w:lang w:val="en-US" w:eastAsia="sk-SK"/>
              </w:rPr>
            </w:pPr>
            <w:r w:rsidRPr="00DD7CAD">
              <w:rPr>
                <w:rFonts w:cstheme="minorHAnsi"/>
                <w:bCs/>
                <w:i/>
                <w:iCs/>
                <w:sz w:val="16"/>
                <w:szCs w:val="16"/>
                <w:lang w:val="en-US" w:eastAsia="sk-SK"/>
              </w:rPr>
              <w:t>When evaluating the outputs of the creative activity of persons providing profile subjects of the study program, the results of creative activity in the relevant field of study 8. Economics and management</w:t>
            </w:r>
            <w:r w:rsidR="00033D8B">
              <w:rPr>
                <w:rFonts w:cstheme="minorHAnsi"/>
                <w:bCs/>
                <w:i/>
                <w:iCs/>
                <w:sz w:val="16"/>
                <w:szCs w:val="16"/>
                <w:lang w:val="en-US" w:eastAsia="sk-SK"/>
              </w:rPr>
              <w:t xml:space="preserve"> are</w:t>
            </w:r>
            <w:r w:rsidRPr="00DD7CAD">
              <w:rPr>
                <w:rFonts w:cstheme="minorHAnsi"/>
                <w:bCs/>
                <w:i/>
                <w:iCs/>
                <w:sz w:val="16"/>
                <w:szCs w:val="16"/>
                <w:lang w:val="en-US" w:eastAsia="sk-SK"/>
              </w:rPr>
              <w:t xml:space="preserve"> on the basis of the methodology of SAAVŠ standards.</w:t>
            </w:r>
          </w:p>
          <w:p w14:paraId="79A29AE5" w14:textId="77777777" w:rsidR="00263C06" w:rsidRPr="00263C06" w:rsidRDefault="00263C06" w:rsidP="00263C06">
            <w:pPr>
              <w:spacing w:line="216" w:lineRule="auto"/>
              <w:contextualSpacing/>
              <w:rPr>
                <w:rFonts w:cstheme="minorHAnsi"/>
                <w:bCs/>
                <w:i/>
                <w:iCs/>
                <w:sz w:val="16"/>
                <w:szCs w:val="16"/>
                <w:lang w:val="en-US" w:eastAsia="sk-SK"/>
              </w:rPr>
            </w:pPr>
            <w:r w:rsidRPr="00263C06">
              <w:rPr>
                <w:rFonts w:cstheme="minorHAnsi"/>
                <w:bCs/>
                <w:i/>
                <w:iCs/>
                <w:sz w:val="16"/>
                <w:szCs w:val="16"/>
                <w:lang w:val="en-US" w:eastAsia="sk-SK"/>
              </w:rPr>
              <w:t>The 25 submitted outputs have the following evaluation:</w:t>
            </w:r>
          </w:p>
          <w:p w14:paraId="6E1D2C2A" w14:textId="77777777" w:rsidR="00263C06" w:rsidRPr="00263C06" w:rsidRDefault="00263C06" w:rsidP="00263C06">
            <w:pPr>
              <w:spacing w:line="216" w:lineRule="auto"/>
              <w:ind w:firstLine="462"/>
              <w:contextualSpacing/>
              <w:rPr>
                <w:rFonts w:cstheme="minorHAnsi"/>
                <w:bCs/>
                <w:i/>
                <w:iCs/>
                <w:sz w:val="16"/>
                <w:szCs w:val="16"/>
                <w:lang w:val="en-US" w:eastAsia="sk-SK"/>
              </w:rPr>
            </w:pPr>
            <w:r w:rsidRPr="00263C06">
              <w:rPr>
                <w:rFonts w:cstheme="minorHAnsi"/>
                <w:bCs/>
                <w:i/>
                <w:iCs/>
                <w:sz w:val="16"/>
                <w:szCs w:val="16"/>
                <w:lang w:val="en-US" w:eastAsia="sk-SK"/>
              </w:rPr>
              <w:t>- 20 outputs of significant international quality (A +)</w:t>
            </w:r>
          </w:p>
          <w:p w14:paraId="70343387" w14:textId="77777777" w:rsidR="00263C06" w:rsidRPr="00263C06" w:rsidRDefault="00263C06" w:rsidP="00263C06">
            <w:pPr>
              <w:spacing w:line="216" w:lineRule="auto"/>
              <w:ind w:firstLine="462"/>
              <w:contextualSpacing/>
              <w:rPr>
                <w:rFonts w:cstheme="minorHAnsi"/>
                <w:bCs/>
                <w:i/>
                <w:iCs/>
                <w:sz w:val="16"/>
                <w:szCs w:val="16"/>
                <w:lang w:val="en-US" w:eastAsia="sk-SK"/>
              </w:rPr>
            </w:pPr>
            <w:r w:rsidRPr="00263C06">
              <w:rPr>
                <w:rFonts w:cstheme="minorHAnsi"/>
                <w:bCs/>
                <w:i/>
                <w:iCs/>
                <w:sz w:val="16"/>
                <w:szCs w:val="16"/>
                <w:lang w:val="en-US" w:eastAsia="sk-SK"/>
              </w:rPr>
              <w:t>- 1 outputs of internationally recognized quality (A)</w:t>
            </w:r>
          </w:p>
          <w:p w14:paraId="1DA9AE04" w14:textId="77777777" w:rsidR="00263C06" w:rsidRPr="00263C06" w:rsidRDefault="00263C06" w:rsidP="00263C06">
            <w:pPr>
              <w:spacing w:line="216" w:lineRule="auto"/>
              <w:ind w:firstLine="462"/>
              <w:contextualSpacing/>
              <w:rPr>
                <w:rFonts w:cstheme="minorHAnsi"/>
                <w:bCs/>
                <w:i/>
                <w:iCs/>
                <w:sz w:val="16"/>
                <w:szCs w:val="16"/>
                <w:lang w:val="en-US" w:eastAsia="sk-SK"/>
              </w:rPr>
            </w:pPr>
            <w:r w:rsidRPr="00263C06">
              <w:rPr>
                <w:rFonts w:cstheme="minorHAnsi"/>
                <w:bCs/>
                <w:i/>
                <w:iCs/>
                <w:sz w:val="16"/>
                <w:szCs w:val="16"/>
                <w:lang w:val="en-US" w:eastAsia="sk-SK"/>
              </w:rPr>
              <w:t>- 3 output of nationally recognized quality (A-)</w:t>
            </w:r>
          </w:p>
          <w:p w14:paraId="11859F8E" w14:textId="77777777" w:rsidR="00263C06" w:rsidRPr="00263C06" w:rsidRDefault="00263C06" w:rsidP="00263C06">
            <w:pPr>
              <w:spacing w:line="216" w:lineRule="auto"/>
              <w:ind w:firstLine="462"/>
              <w:contextualSpacing/>
              <w:rPr>
                <w:rFonts w:cstheme="minorHAnsi"/>
                <w:bCs/>
                <w:i/>
                <w:iCs/>
                <w:sz w:val="16"/>
                <w:szCs w:val="16"/>
                <w:lang w:val="en-US" w:eastAsia="sk-SK"/>
              </w:rPr>
            </w:pPr>
            <w:r w:rsidRPr="00263C06">
              <w:rPr>
                <w:rFonts w:cstheme="minorHAnsi"/>
                <w:bCs/>
                <w:i/>
                <w:iCs/>
                <w:sz w:val="16"/>
                <w:szCs w:val="16"/>
                <w:lang w:val="en-US" w:eastAsia="sk-SK"/>
              </w:rPr>
              <w:t>- 1 output of insufficient quality (B)</w:t>
            </w:r>
          </w:p>
          <w:p w14:paraId="343F89BE" w14:textId="4E46C4BB" w:rsidR="008E2AF0" w:rsidRPr="00DD7CAD" w:rsidRDefault="00263C06" w:rsidP="00263C06">
            <w:pPr>
              <w:spacing w:line="216" w:lineRule="auto"/>
              <w:contextualSpacing/>
              <w:rPr>
                <w:rFonts w:cstheme="minorHAnsi"/>
                <w:bCs/>
                <w:i/>
                <w:iCs/>
                <w:sz w:val="16"/>
                <w:szCs w:val="16"/>
                <w:lang w:val="en-US" w:eastAsia="sk-SK"/>
              </w:rPr>
            </w:pPr>
            <w:r w:rsidRPr="00263C06">
              <w:rPr>
                <w:rFonts w:cstheme="minorHAnsi"/>
                <w:bCs/>
                <w:i/>
                <w:iCs/>
                <w:sz w:val="16"/>
                <w:szCs w:val="16"/>
                <w:lang w:val="en-US" w:eastAsia="sk-SK"/>
              </w:rPr>
              <w:t>On average, it achieves a rating of 4.6 and meets the thresholds of significant international quality.</w:t>
            </w:r>
          </w:p>
        </w:tc>
        <w:tc>
          <w:tcPr>
            <w:tcW w:w="2691" w:type="dxa"/>
          </w:tcPr>
          <w:p w14:paraId="21C306F4" w14:textId="77777777" w:rsidR="00DD7CAD" w:rsidRPr="009B2011" w:rsidRDefault="00DD7CAD" w:rsidP="00DD7CAD">
            <w:pPr>
              <w:spacing w:line="216" w:lineRule="auto"/>
              <w:contextualSpacing/>
              <w:rPr>
                <w:rFonts w:cstheme="minorHAnsi"/>
                <w:bCs/>
                <w:i/>
                <w:iCs/>
                <w:color w:val="000000" w:themeColor="text1"/>
                <w:sz w:val="16"/>
                <w:szCs w:val="16"/>
                <w:lang w:eastAsia="sk-SK"/>
              </w:rPr>
            </w:pPr>
            <w:r w:rsidRPr="009B2011">
              <w:rPr>
                <w:rFonts w:cstheme="minorHAnsi"/>
                <w:bCs/>
                <w:i/>
                <w:iCs/>
                <w:color w:val="000000" w:themeColor="text1"/>
                <w:sz w:val="16"/>
                <w:szCs w:val="16"/>
                <w:lang w:eastAsia="sk-SK"/>
              </w:rPr>
              <w:t>Description of the study programme – outline – 7</w:t>
            </w:r>
          </w:p>
          <w:p w14:paraId="0493FAB8" w14:textId="73E69CA0" w:rsidR="008E2AF0" w:rsidRPr="0060043B" w:rsidRDefault="008E2AF0" w:rsidP="00E815D8">
            <w:pPr>
              <w:spacing w:line="216" w:lineRule="auto"/>
              <w:contextualSpacing/>
              <w:rPr>
                <w:rFonts w:cstheme="minorHAnsi"/>
                <w:sz w:val="18"/>
                <w:szCs w:val="18"/>
                <w:lang w:val="en-US" w:eastAsia="sk-SK"/>
              </w:rPr>
            </w:pPr>
          </w:p>
        </w:tc>
      </w:tr>
    </w:tbl>
    <w:p w14:paraId="062B0608" w14:textId="2AE0B5D4" w:rsidR="008E2AF0" w:rsidRPr="005125F9" w:rsidRDefault="001B415D" w:rsidP="00397978">
      <w:pPr>
        <w:pStyle w:val="Default"/>
        <w:numPr>
          <w:ilvl w:val="1"/>
          <w:numId w:val="1"/>
        </w:numPr>
        <w:spacing w:before="120" w:line="216" w:lineRule="auto"/>
        <w:contextualSpacing/>
        <w:rPr>
          <w:rFonts w:asciiTheme="minorHAnsi" w:hAnsiTheme="minorHAnsi" w:cstheme="minorHAnsi"/>
          <w:color w:val="auto"/>
          <w:sz w:val="18"/>
          <w:szCs w:val="18"/>
          <w:lang w:val="en-US"/>
        </w:rPr>
      </w:pPr>
      <w:r w:rsidRPr="0060043B">
        <w:rPr>
          <w:rFonts w:asciiTheme="minorHAnsi" w:hAnsiTheme="minorHAnsi" w:cstheme="minorHAnsi"/>
          <w:b/>
          <w:bCs/>
          <w:color w:val="auto"/>
          <w:sz w:val="18"/>
          <w:szCs w:val="18"/>
          <w:lang w:val="en-US"/>
        </w:rPr>
        <w:t xml:space="preserve">SP 7.2. </w:t>
      </w:r>
      <w:r w:rsidR="00C75455" w:rsidRPr="0060043B">
        <w:rPr>
          <w:rFonts w:cstheme="minorHAnsi"/>
          <w:color w:val="auto"/>
          <w:sz w:val="18"/>
          <w:szCs w:val="18"/>
          <w:lang w:val="en-US"/>
        </w:rPr>
        <w:t xml:space="preserve">The </w:t>
      </w:r>
      <w:r w:rsidR="005125F9" w:rsidRPr="0060043B">
        <w:rPr>
          <w:rFonts w:cstheme="minorHAnsi"/>
          <w:color w:val="auto"/>
          <w:sz w:val="18"/>
          <w:szCs w:val="18"/>
          <w:lang w:val="en-US"/>
        </w:rPr>
        <w:t>institution’s outcomes</w:t>
      </w:r>
      <w:r w:rsidR="00124C00" w:rsidRPr="0060043B">
        <w:rPr>
          <w:rFonts w:cstheme="minorHAnsi"/>
          <w:color w:val="auto"/>
          <w:sz w:val="18"/>
          <w:szCs w:val="18"/>
          <w:lang w:val="en-US"/>
        </w:rPr>
        <w:t xml:space="preserve"> </w:t>
      </w:r>
      <w:r w:rsidR="005125F9" w:rsidRPr="0060043B">
        <w:rPr>
          <w:rFonts w:cstheme="minorHAnsi"/>
          <w:color w:val="auto"/>
          <w:sz w:val="18"/>
          <w:szCs w:val="18"/>
          <w:lang w:val="en-US"/>
        </w:rPr>
        <w:t>of research</w:t>
      </w:r>
      <w:r w:rsidR="00124C00" w:rsidRPr="0060043B">
        <w:rPr>
          <w:sz w:val="18"/>
          <w:szCs w:val="18"/>
          <w:lang w:val="en-US"/>
        </w:rPr>
        <w:t>/artistic</w:t>
      </w:r>
      <w:r w:rsidR="00AE513E">
        <w:rPr>
          <w:sz w:val="18"/>
          <w:szCs w:val="18"/>
          <w:lang w:val="en-US"/>
        </w:rPr>
        <w:t>/other</w:t>
      </w:r>
      <w:r w:rsidR="00124C00" w:rsidRPr="0060043B">
        <w:rPr>
          <w:sz w:val="18"/>
          <w:szCs w:val="18"/>
          <w:lang w:val="en-US"/>
        </w:rPr>
        <w:t xml:space="preserve"> activities</w:t>
      </w:r>
      <w:r w:rsidR="005125F9">
        <w:rPr>
          <w:sz w:val="18"/>
          <w:szCs w:val="18"/>
          <w:lang w:val="en-US"/>
        </w:rPr>
        <w:t xml:space="preserve"> i</w:t>
      </w:r>
      <w:r w:rsidR="00466AB3" w:rsidRPr="005125F9">
        <w:rPr>
          <w:rFonts w:cstheme="minorHAnsi"/>
          <w:color w:val="auto"/>
          <w:sz w:val="18"/>
          <w:szCs w:val="18"/>
          <w:lang w:val="en-US"/>
        </w:rPr>
        <w:t>s</w:t>
      </w:r>
      <w:r w:rsidR="001B4D55" w:rsidRPr="005125F9">
        <w:rPr>
          <w:rFonts w:cstheme="minorHAnsi"/>
          <w:color w:val="auto"/>
          <w:sz w:val="18"/>
          <w:szCs w:val="18"/>
          <w:lang w:val="en-US"/>
        </w:rPr>
        <w:t xml:space="preserve"> demonstrate</w:t>
      </w:r>
      <w:r w:rsidR="00466AB3" w:rsidRPr="005125F9">
        <w:rPr>
          <w:rFonts w:cstheme="minorHAnsi"/>
          <w:color w:val="auto"/>
          <w:sz w:val="18"/>
          <w:szCs w:val="18"/>
          <w:lang w:val="en-US"/>
        </w:rPr>
        <w:t xml:space="preserve">d </w:t>
      </w:r>
      <w:r w:rsidR="001B4D55" w:rsidRPr="005125F9">
        <w:rPr>
          <w:rFonts w:cstheme="minorHAnsi"/>
          <w:color w:val="auto"/>
          <w:sz w:val="18"/>
          <w:szCs w:val="18"/>
          <w:lang w:val="en-US"/>
        </w:rPr>
        <w:t>through the most important out</w:t>
      </w:r>
      <w:r w:rsidR="00124C00" w:rsidRPr="005125F9">
        <w:rPr>
          <w:rFonts w:cstheme="minorHAnsi"/>
          <w:color w:val="auto"/>
          <w:sz w:val="18"/>
          <w:szCs w:val="18"/>
          <w:lang w:val="en-US"/>
        </w:rPr>
        <w:t>comes of</w:t>
      </w:r>
      <w:r w:rsidR="001B4D55" w:rsidRPr="005125F9">
        <w:rPr>
          <w:rFonts w:cstheme="minorHAnsi"/>
          <w:color w:val="auto"/>
          <w:sz w:val="18"/>
          <w:szCs w:val="18"/>
          <w:lang w:val="en-US"/>
        </w:rPr>
        <w:t xml:space="preserve"> </w:t>
      </w:r>
      <w:r w:rsidR="00466AB3" w:rsidRPr="005125F9">
        <w:rPr>
          <w:rFonts w:cstheme="minorHAnsi"/>
          <w:color w:val="auto"/>
          <w:sz w:val="18"/>
          <w:szCs w:val="18"/>
          <w:lang w:val="en-US"/>
        </w:rPr>
        <w:t>the</w:t>
      </w:r>
      <w:r w:rsidR="001B4D55" w:rsidRPr="005125F9">
        <w:rPr>
          <w:rFonts w:cstheme="minorHAnsi"/>
          <w:color w:val="auto"/>
          <w:sz w:val="18"/>
          <w:szCs w:val="18"/>
          <w:lang w:val="en-US"/>
        </w:rPr>
        <w:t xml:space="preserve"> teachers</w:t>
      </w:r>
      <w:r w:rsidR="006E44DE" w:rsidRPr="005125F9">
        <w:rPr>
          <w:rFonts w:cstheme="minorHAnsi"/>
          <w:color w:val="auto"/>
          <w:sz w:val="18"/>
          <w:szCs w:val="18"/>
          <w:lang w:val="en-US"/>
        </w:rPr>
        <w:t xml:space="preserve"> in charge of the </w:t>
      </w:r>
      <w:r w:rsidR="001B4D55" w:rsidRPr="005125F9">
        <w:rPr>
          <w:rFonts w:cstheme="minorHAnsi"/>
          <w:color w:val="auto"/>
          <w:sz w:val="18"/>
          <w:szCs w:val="18"/>
          <w:lang w:val="en-US"/>
        </w:rPr>
        <w:t xml:space="preserve">profile </w:t>
      </w:r>
      <w:r w:rsidR="00124C00" w:rsidRPr="005125F9">
        <w:rPr>
          <w:rFonts w:cstheme="minorHAnsi"/>
          <w:color w:val="auto"/>
          <w:sz w:val="18"/>
          <w:szCs w:val="18"/>
          <w:lang w:val="en-US"/>
        </w:rPr>
        <w:t xml:space="preserve">courses </w:t>
      </w:r>
      <w:r w:rsidR="001B4D55" w:rsidRPr="005125F9">
        <w:rPr>
          <w:rFonts w:cstheme="minorHAnsi"/>
          <w:color w:val="auto"/>
          <w:sz w:val="18"/>
          <w:szCs w:val="18"/>
          <w:lang w:val="en-US"/>
        </w:rPr>
        <w:t>of the study programme</w:t>
      </w:r>
      <w:r w:rsidR="00466AB3" w:rsidRPr="005125F9">
        <w:rPr>
          <w:rFonts w:cstheme="minorHAnsi"/>
          <w:color w:val="auto"/>
          <w:sz w:val="18"/>
          <w:szCs w:val="18"/>
          <w:lang w:val="en-US"/>
        </w:rPr>
        <w:t>.</w:t>
      </w:r>
      <w:r w:rsidR="001B4D55" w:rsidRPr="005125F9">
        <w:rPr>
          <w:rFonts w:asciiTheme="minorHAnsi" w:hAnsiTheme="minorHAnsi" w:cstheme="minorHAnsi"/>
          <w:color w:val="auto"/>
          <w:sz w:val="18"/>
          <w:szCs w:val="18"/>
          <w:lang w:val="en-US"/>
        </w:rPr>
        <w:t xml:space="preserve"> </w:t>
      </w:r>
    </w:p>
    <w:p w14:paraId="7BE4CD59" w14:textId="172169B1" w:rsidR="008E2AF0" w:rsidRPr="0060043B" w:rsidRDefault="008E2AF0" w:rsidP="001B4D55">
      <w:pPr>
        <w:spacing w:after="0" w:line="216" w:lineRule="auto"/>
        <w:jc w:val="both"/>
        <w:rPr>
          <w:rFonts w:cstheme="minorHAnsi"/>
          <w:sz w:val="18"/>
          <w:szCs w:val="18"/>
          <w:lang w:val="en-US"/>
        </w:rPr>
      </w:pPr>
      <w:r w:rsidRPr="0060043B">
        <w:rPr>
          <w:rFonts w:cstheme="minorHAnsi"/>
          <w:b/>
          <w:bCs/>
          <w:sz w:val="18"/>
          <w:szCs w:val="18"/>
          <w:lang w:val="en-US"/>
        </w:rPr>
        <w:t xml:space="preserve">SP 7.3. </w:t>
      </w:r>
      <w:r w:rsidR="00793F9F">
        <w:rPr>
          <w:rFonts w:cstheme="minorHAnsi"/>
          <w:sz w:val="18"/>
          <w:szCs w:val="18"/>
          <w:lang w:val="en-US"/>
        </w:rPr>
        <w:t>In</w:t>
      </w:r>
      <w:r w:rsidR="00E66FA4">
        <w:rPr>
          <w:rFonts w:cstheme="minorHAnsi"/>
          <w:sz w:val="18"/>
          <w:szCs w:val="18"/>
          <w:lang w:val="en-US"/>
        </w:rPr>
        <w:t xml:space="preserve"> case </w:t>
      </w:r>
      <w:r w:rsidR="001B4D55" w:rsidRPr="0060043B">
        <w:rPr>
          <w:rFonts w:cstheme="minorHAnsi"/>
          <w:sz w:val="18"/>
          <w:szCs w:val="18"/>
          <w:lang w:val="en-US"/>
        </w:rPr>
        <w:t>the institution</w:t>
      </w:r>
      <w:r w:rsidR="00466AB3" w:rsidRPr="0060043B">
        <w:rPr>
          <w:rFonts w:cstheme="minorHAnsi"/>
          <w:sz w:val="18"/>
          <w:szCs w:val="18"/>
          <w:lang w:val="en-US"/>
        </w:rPr>
        <w:t xml:space="preserve"> delivers</w:t>
      </w:r>
      <w:r w:rsidR="001B4D55" w:rsidRPr="0060043B">
        <w:rPr>
          <w:rFonts w:cstheme="minorHAnsi"/>
          <w:sz w:val="18"/>
          <w:szCs w:val="18"/>
          <w:lang w:val="en-US"/>
        </w:rPr>
        <w:t xml:space="preserve"> several study programmes in </w:t>
      </w:r>
      <w:r w:rsidR="00466AB3" w:rsidRPr="0060043B">
        <w:rPr>
          <w:rFonts w:cstheme="minorHAnsi"/>
          <w:sz w:val="18"/>
          <w:szCs w:val="18"/>
          <w:lang w:val="en-US"/>
        </w:rPr>
        <w:t>a given</w:t>
      </w:r>
      <w:r w:rsidR="001B4D55" w:rsidRPr="0060043B">
        <w:rPr>
          <w:rFonts w:cstheme="minorHAnsi"/>
          <w:sz w:val="18"/>
          <w:szCs w:val="18"/>
          <w:lang w:val="en-US"/>
        </w:rPr>
        <w:t xml:space="preserve"> field of study, it demonstrate</w:t>
      </w:r>
      <w:r w:rsidR="00466AB3" w:rsidRPr="0060043B">
        <w:rPr>
          <w:rFonts w:cstheme="minorHAnsi"/>
          <w:sz w:val="18"/>
          <w:szCs w:val="18"/>
          <w:lang w:val="en-US"/>
        </w:rPr>
        <w:t>s</w:t>
      </w:r>
      <w:r w:rsidR="000035D8" w:rsidRPr="0060043B">
        <w:rPr>
          <w:rFonts w:cstheme="minorHAnsi"/>
          <w:sz w:val="18"/>
          <w:szCs w:val="18"/>
          <w:lang w:val="en-US"/>
        </w:rPr>
        <w:t xml:space="preserve"> </w:t>
      </w:r>
      <w:r w:rsidR="001B4D55" w:rsidRPr="0060043B">
        <w:rPr>
          <w:rFonts w:cstheme="minorHAnsi"/>
          <w:sz w:val="18"/>
          <w:szCs w:val="18"/>
          <w:lang w:val="en-US"/>
        </w:rPr>
        <w:t xml:space="preserve"> </w:t>
      </w:r>
      <w:r w:rsidR="00A009DD" w:rsidRPr="0060043B">
        <w:rPr>
          <w:rFonts w:cstheme="minorHAnsi"/>
          <w:sz w:val="18"/>
          <w:szCs w:val="18"/>
          <w:lang w:val="en-US"/>
        </w:rPr>
        <w:t xml:space="preserve">the </w:t>
      </w:r>
      <w:r w:rsidR="000035D8" w:rsidRPr="0060043B">
        <w:rPr>
          <w:rFonts w:cstheme="minorHAnsi"/>
          <w:sz w:val="18"/>
          <w:szCs w:val="18"/>
          <w:lang w:val="en-US"/>
        </w:rPr>
        <w:t xml:space="preserve">outcome of their  </w:t>
      </w:r>
      <w:r w:rsidR="000035D8" w:rsidRPr="0060043B">
        <w:rPr>
          <w:sz w:val="18"/>
          <w:szCs w:val="18"/>
          <w:lang w:val="en-US"/>
        </w:rPr>
        <w:t>research/artistic</w:t>
      </w:r>
      <w:r w:rsidR="00793F9F">
        <w:rPr>
          <w:sz w:val="18"/>
          <w:szCs w:val="18"/>
          <w:lang w:val="en-US"/>
        </w:rPr>
        <w:t>/other</w:t>
      </w:r>
      <w:r w:rsidR="000035D8" w:rsidRPr="0060043B">
        <w:rPr>
          <w:sz w:val="18"/>
          <w:szCs w:val="18"/>
          <w:lang w:val="en-US"/>
        </w:rPr>
        <w:t xml:space="preserve"> activities</w:t>
      </w:r>
      <w:r w:rsidR="000035D8" w:rsidRPr="0060043B">
        <w:rPr>
          <w:rFonts w:cstheme="minorHAnsi"/>
          <w:sz w:val="18"/>
          <w:szCs w:val="18"/>
          <w:lang w:val="en-US"/>
        </w:rPr>
        <w:t xml:space="preserve"> </w:t>
      </w:r>
      <w:r w:rsidR="001B4D55" w:rsidRPr="0060043B">
        <w:rPr>
          <w:rFonts w:cstheme="minorHAnsi"/>
          <w:sz w:val="18"/>
          <w:szCs w:val="18"/>
          <w:lang w:val="en-US"/>
        </w:rPr>
        <w:t>according to</w:t>
      </w:r>
      <w:r w:rsidR="000035D8" w:rsidRPr="0060043B">
        <w:rPr>
          <w:rFonts w:cstheme="minorHAnsi"/>
          <w:sz w:val="18"/>
          <w:szCs w:val="18"/>
          <w:lang w:val="en-US"/>
        </w:rPr>
        <w:t xml:space="preserve">  Art.</w:t>
      </w:r>
      <w:r w:rsidR="00A02FDD" w:rsidRPr="0060043B">
        <w:rPr>
          <w:rFonts w:cstheme="minorHAnsi"/>
          <w:sz w:val="18"/>
          <w:szCs w:val="18"/>
          <w:lang w:val="en-US"/>
        </w:rPr>
        <w:t>7</w:t>
      </w:r>
      <w:r w:rsidR="000035D8" w:rsidRPr="0060043B">
        <w:rPr>
          <w:rFonts w:cstheme="minorHAnsi"/>
          <w:sz w:val="18"/>
          <w:szCs w:val="18"/>
          <w:lang w:val="en-US"/>
        </w:rPr>
        <w:t xml:space="preserve"> (1 t</w:t>
      </w:r>
      <w:r w:rsidR="00A02FDD" w:rsidRPr="0060043B">
        <w:rPr>
          <w:rFonts w:cstheme="minorHAnsi"/>
          <w:sz w:val="18"/>
          <w:szCs w:val="18"/>
          <w:lang w:val="en-US"/>
        </w:rPr>
        <w:t>o2</w:t>
      </w:r>
      <w:r w:rsidR="000035D8" w:rsidRPr="0060043B">
        <w:rPr>
          <w:rFonts w:cstheme="minorHAnsi"/>
          <w:sz w:val="18"/>
          <w:szCs w:val="18"/>
          <w:lang w:val="en-US"/>
        </w:rPr>
        <w:t>) of the Study Programme</w:t>
      </w:r>
      <w:r w:rsidR="002F5ADB" w:rsidRPr="0060043B">
        <w:rPr>
          <w:rFonts w:cstheme="minorHAnsi"/>
          <w:sz w:val="18"/>
          <w:szCs w:val="18"/>
          <w:lang w:val="en-US"/>
        </w:rPr>
        <w:t xml:space="preserve"> Standards</w:t>
      </w:r>
      <w:r w:rsidR="000035D8" w:rsidRPr="0060043B">
        <w:rPr>
          <w:rFonts w:cstheme="minorHAnsi"/>
          <w:sz w:val="18"/>
          <w:szCs w:val="18"/>
          <w:lang w:val="en-US"/>
        </w:rPr>
        <w:t xml:space="preserve">, </w:t>
      </w:r>
      <w:r w:rsidR="001B4D55" w:rsidRPr="0060043B">
        <w:rPr>
          <w:rFonts w:cstheme="minorHAnsi"/>
          <w:sz w:val="18"/>
          <w:szCs w:val="18"/>
          <w:lang w:val="en-US"/>
        </w:rPr>
        <w:t xml:space="preserve">separately for each study programme, except for concurrence with cases under Art. 7 </w:t>
      </w:r>
      <w:r w:rsidR="000035D8" w:rsidRPr="0060043B">
        <w:rPr>
          <w:rFonts w:cstheme="minorHAnsi"/>
          <w:sz w:val="18"/>
          <w:szCs w:val="18"/>
          <w:lang w:val="en-US"/>
        </w:rPr>
        <w:t>(</w:t>
      </w:r>
      <w:r w:rsidR="00A02FDD" w:rsidRPr="0060043B">
        <w:rPr>
          <w:rFonts w:cstheme="minorHAnsi"/>
          <w:sz w:val="18"/>
          <w:szCs w:val="18"/>
          <w:lang w:val="en-US"/>
        </w:rPr>
        <w:t>3</w:t>
      </w:r>
      <w:r w:rsidR="000035D8" w:rsidRPr="0060043B">
        <w:rPr>
          <w:rFonts w:cstheme="minorHAnsi"/>
          <w:sz w:val="18"/>
          <w:szCs w:val="18"/>
          <w:lang w:val="en-US"/>
        </w:rPr>
        <w:t>)</w:t>
      </w:r>
      <w:r w:rsidR="001B4D55"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306"/>
        <w:gridCol w:w="3475"/>
      </w:tblGrid>
      <w:tr w:rsidR="001130E1" w:rsidRPr="0060043B" w14:paraId="2AF32523" w14:textId="77777777" w:rsidTr="786D6F84">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A21B78" w14:textId="5FA3E3ED" w:rsidR="00645742" w:rsidRPr="0060043B" w:rsidRDefault="00645742" w:rsidP="00645742">
            <w:pPr>
              <w:spacing w:line="216" w:lineRule="auto"/>
              <w:rPr>
                <w:rFonts w:cstheme="minorHAnsi"/>
                <w:b w:val="0"/>
                <w:bCs w:val="0"/>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804CB2C" w14:textId="1F6FAED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033D8B" w:rsidRPr="0060043B" w14:paraId="4A7A2817" w14:textId="77777777" w:rsidTr="786D6F84">
        <w:trPr>
          <w:trHeight w:val="567"/>
        </w:trPr>
        <w:tc>
          <w:tcPr>
            <w:tcW w:w="7090" w:type="dxa"/>
          </w:tcPr>
          <w:p w14:paraId="14E24D91" w14:textId="5A589B30" w:rsidR="00033D8B" w:rsidRPr="00033D8B" w:rsidRDefault="00033D8B" w:rsidP="00397978">
            <w:pPr>
              <w:pStyle w:val="Default"/>
              <w:numPr>
                <w:ilvl w:val="1"/>
                <w:numId w:val="1"/>
              </w:numPr>
              <w:spacing w:line="216" w:lineRule="auto"/>
              <w:contextualSpacing/>
              <w:jc w:val="both"/>
              <w:rPr>
                <w:rFonts w:asciiTheme="minorHAnsi" w:hAnsiTheme="minorHAnsi" w:cstheme="minorHAnsi"/>
                <w:i/>
                <w:color w:val="000000" w:themeColor="text1"/>
                <w:sz w:val="16"/>
                <w:szCs w:val="16"/>
              </w:rPr>
            </w:pPr>
            <w:r w:rsidRPr="00033D8B">
              <w:rPr>
                <w:rFonts w:cstheme="minorHAnsi"/>
                <w:bCs/>
                <w:i/>
                <w:color w:val="000000" w:themeColor="text1"/>
                <w:sz w:val="16"/>
                <w:szCs w:val="16"/>
                <w:lang w:eastAsia="sk-SK"/>
              </w:rPr>
              <w:t>The most important outcomes of the creative activity of teachers providing profile subjects of the study program.</w:t>
            </w:r>
          </w:p>
          <w:p w14:paraId="144662AC" w14:textId="77777777" w:rsidR="00033D8B" w:rsidRPr="00033D8B" w:rsidRDefault="00033D8B" w:rsidP="00397978">
            <w:pPr>
              <w:pStyle w:val="Default"/>
              <w:numPr>
                <w:ilvl w:val="1"/>
                <w:numId w:val="1"/>
              </w:numPr>
              <w:spacing w:line="216" w:lineRule="auto"/>
              <w:contextualSpacing/>
              <w:jc w:val="both"/>
              <w:rPr>
                <w:rFonts w:asciiTheme="minorHAnsi" w:hAnsiTheme="minorHAnsi" w:cstheme="minorHAnsi"/>
                <w:i/>
                <w:color w:val="000000" w:themeColor="text1"/>
                <w:sz w:val="16"/>
                <w:szCs w:val="16"/>
              </w:rPr>
            </w:pPr>
          </w:p>
          <w:p w14:paraId="48C68007" w14:textId="77777777" w:rsidR="00033D8B" w:rsidRPr="00033D8B" w:rsidRDefault="00033D8B" w:rsidP="00033D8B">
            <w:pPr>
              <w:pStyle w:val="Default"/>
              <w:spacing w:line="216" w:lineRule="auto"/>
              <w:contextualSpacing/>
              <w:jc w:val="both"/>
              <w:rPr>
                <w:rFonts w:asciiTheme="minorHAnsi" w:hAnsiTheme="minorHAnsi" w:cstheme="minorHAnsi"/>
                <w:b/>
                <w:bCs/>
                <w:i/>
                <w:color w:val="000000" w:themeColor="text1"/>
                <w:sz w:val="16"/>
                <w:szCs w:val="16"/>
              </w:rPr>
            </w:pPr>
            <w:r w:rsidRPr="00033D8B">
              <w:rPr>
                <w:rFonts w:asciiTheme="minorHAnsi" w:hAnsiTheme="minorHAnsi" w:cstheme="minorHAnsi"/>
                <w:b/>
                <w:bCs/>
                <w:i/>
                <w:color w:val="000000" w:themeColor="text1"/>
                <w:sz w:val="16"/>
                <w:szCs w:val="16"/>
              </w:rPr>
              <w:t>prof. Ing. Soňa Ferenčíková, PhD.:</w:t>
            </w:r>
          </w:p>
          <w:p w14:paraId="022A69E8" w14:textId="77777777" w:rsidR="00033D8B" w:rsidRPr="00033D8B" w:rsidRDefault="00033D8B" w:rsidP="00397978">
            <w:pPr>
              <w:pStyle w:val="Default"/>
              <w:numPr>
                <w:ilvl w:val="0"/>
                <w:numId w:val="10"/>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ANDERSEN et al.  - FERENČÍKOVÁ, Soňa. Careers in Context: An International Study of Career Goals As Mesostructure between Societies' Career-Related Human Potential and Proactive Career Behaviour. In Human Resource Management Journal. - Chichester : Wiley-Blackwell. ISSN 1748-8583, 2020, vol. 30, no. 3, pp. 365-391 online. </w:t>
            </w:r>
          </w:p>
          <w:p w14:paraId="302DA932" w14:textId="77777777" w:rsidR="00033D8B" w:rsidRPr="00033D8B" w:rsidRDefault="00033D8B" w:rsidP="00397978">
            <w:pPr>
              <w:pStyle w:val="Default"/>
              <w:numPr>
                <w:ilvl w:val="0"/>
                <w:numId w:val="10"/>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DELLO RUSSO, Silvia - PARRY, Emma - BOSAK, Janine - ANDRESEN, Maike - APOSPORI, Eleni - BAGDADLI, Silvia - CHUDZIKOWSKI, Katharina - DICKMANN, Michael - FERENČÍKOVÁ, Soňa - GIANECCHINI, Martina - HALL, Douglas Tim - KASE, Robert - LAZAROVA, Mila - REICHEL, Astrid. Still Feeling Employable With Growing Age? Exploring the Moderating Effects of Developmental HR Practices and Country-Level Unemployment Rates in the Age - Employability Relationship. In International Journal of Human Resource Management. - London : Taylor &amp; Francis. ISSN 1466-4399, 2020, vol. 31, no. 9, pp. [1-42] online. </w:t>
            </w:r>
          </w:p>
          <w:p w14:paraId="62C0BAAE" w14:textId="77777777" w:rsidR="00033D8B" w:rsidRPr="00033D8B" w:rsidRDefault="00033D8B" w:rsidP="00397978">
            <w:pPr>
              <w:pStyle w:val="Default"/>
              <w:numPr>
                <w:ilvl w:val="0"/>
                <w:numId w:val="10"/>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DOW, Douglas - FERENČÍKOVÁ, Soňa. More than just national cultural distance: testing new distance scales on FDI in Slovakia. In International Business Review. - Amsterdam : Elsevier, 2010. ISSN 0969-5931, February 2010, vol. 19, no. 1, s. 46-58. </w:t>
            </w:r>
          </w:p>
          <w:p w14:paraId="16C69C0D" w14:textId="77777777" w:rsidR="00033D8B" w:rsidRPr="00033D8B" w:rsidRDefault="00033D8B" w:rsidP="00397978">
            <w:pPr>
              <w:pStyle w:val="Default"/>
              <w:numPr>
                <w:ilvl w:val="0"/>
                <w:numId w:val="10"/>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FERENČÍKOVÁ, Soňa - FERENČÍKOVÁ, Soňa, Jr. Outward Investment Flows and the Development Path : The Case of Slovakia. In Eastern European Economics. - London : Taylor &amp; Francis. ISSN 0012-8775, 2012, vol. 50, no. 2, pp. 91–118 online. </w:t>
            </w:r>
          </w:p>
          <w:p w14:paraId="5C5D5558" w14:textId="77777777" w:rsidR="00033D8B" w:rsidRPr="00033D8B" w:rsidRDefault="00033D8B" w:rsidP="00397978">
            <w:pPr>
              <w:pStyle w:val="Default"/>
              <w:numPr>
                <w:ilvl w:val="0"/>
                <w:numId w:val="10"/>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SMITH, Adrian - FERENČÍKOVÁ, Soňa. Inward Investment, Regional Transformations and Uneven Development in Eastern and Central Europe : Enterprise Case-Studies from Slovakia. In European Urban and Regional Studies. - London : Sage Publications Ltd. ISSN 1461-7145, 1998, vol. 5, no. 2, pp. 155-173. </w:t>
            </w:r>
          </w:p>
          <w:p w14:paraId="039FFAC6" w14:textId="77777777" w:rsidR="00033D8B" w:rsidRPr="00033D8B" w:rsidRDefault="00033D8B" w:rsidP="00033D8B">
            <w:pPr>
              <w:pStyle w:val="Default"/>
              <w:spacing w:line="216" w:lineRule="auto"/>
              <w:contextualSpacing/>
              <w:rPr>
                <w:rFonts w:asciiTheme="minorHAnsi" w:hAnsiTheme="minorHAnsi" w:cstheme="minorHAnsi"/>
                <w:i/>
                <w:color w:val="000000" w:themeColor="text1"/>
                <w:sz w:val="16"/>
                <w:szCs w:val="16"/>
                <w:highlight w:val="green"/>
              </w:rPr>
            </w:pPr>
          </w:p>
          <w:p w14:paraId="2B641D54" w14:textId="77777777" w:rsidR="00033D8B" w:rsidRPr="00033D8B" w:rsidRDefault="00033D8B" w:rsidP="00033D8B">
            <w:pPr>
              <w:pStyle w:val="Default"/>
              <w:spacing w:line="216" w:lineRule="auto"/>
              <w:contextualSpacing/>
              <w:rPr>
                <w:rFonts w:asciiTheme="minorHAnsi" w:hAnsiTheme="minorHAnsi" w:cstheme="minorHAnsi"/>
                <w:b/>
                <w:bCs/>
                <w:i/>
                <w:color w:val="000000" w:themeColor="text1"/>
                <w:sz w:val="16"/>
                <w:szCs w:val="16"/>
              </w:rPr>
            </w:pPr>
            <w:r w:rsidRPr="00033D8B">
              <w:rPr>
                <w:rFonts w:asciiTheme="minorHAnsi" w:hAnsiTheme="minorHAnsi" w:cstheme="minorHAnsi"/>
                <w:b/>
                <w:bCs/>
                <w:i/>
                <w:color w:val="000000" w:themeColor="text1"/>
                <w:sz w:val="16"/>
                <w:szCs w:val="16"/>
              </w:rPr>
              <w:t>prof. Ing. Zuzana Kittová, PhD. M.B.L.-HSG</w:t>
            </w:r>
          </w:p>
          <w:p w14:paraId="3AC5D71D" w14:textId="77777777" w:rsidR="00033D8B" w:rsidRPr="00033D8B" w:rsidRDefault="00033D8B" w:rsidP="00397978">
            <w:pPr>
              <w:pStyle w:val="Default"/>
              <w:numPr>
                <w:ilvl w:val="0"/>
                <w:numId w:val="11"/>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ADM   </w:t>
            </w:r>
            <w:r w:rsidRPr="00033D8B">
              <w:rPr>
                <w:rFonts w:asciiTheme="minorHAnsi" w:hAnsiTheme="minorHAnsi" w:cstheme="minorHAnsi"/>
                <w:i/>
                <w:color w:val="000000" w:themeColor="text1"/>
                <w:sz w:val="16"/>
                <w:szCs w:val="16"/>
              </w:rPr>
              <w:tab/>
              <w:t>KITTOVÁ, Zuzana - STEINHAUSER, Dušan. The International Economic Position Of Western Balkan Countries In Light Of Their European Integration Ambitions. - Registrovaný: Web of Science. In Journal of Competitiveness : Scientific Journal from the Field of Management and Economics. - Zlín : Fakulta managementu a ekonomiky Univerzity Tomáše Bati ve Zlíně, 2018. ISSN 1804-1728, 2018, vol. 10, no. 3, pp. 51-68 online. VEGA 1/0897/17.</w:t>
            </w:r>
          </w:p>
          <w:p w14:paraId="52DA44D5" w14:textId="77777777" w:rsidR="00033D8B" w:rsidRPr="00033D8B" w:rsidRDefault="00033D8B" w:rsidP="00397978">
            <w:pPr>
              <w:pStyle w:val="Default"/>
              <w:numPr>
                <w:ilvl w:val="0"/>
                <w:numId w:val="11"/>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RUŽEKOVÁ, Viera - KITTOVÁ, Zuzana - STEINHAUSER, Dušan. Export Performance as a Measurement of Competitiveness. In Journal of Competitiveness : Scientific Journal from the Field of Management and Economics. - Zlín : Fakulta managementu a ekonomiky Univerzity Tomáše Bati ve Zlíně, 2020. ISSN 1804-1728, 2020, no. 1, pp. 145-160 online. VEGA 1/0777/20.</w:t>
            </w:r>
          </w:p>
          <w:p w14:paraId="1A8F7C4B" w14:textId="77777777" w:rsidR="00033D8B" w:rsidRPr="00033D8B" w:rsidRDefault="00033D8B" w:rsidP="00397978">
            <w:pPr>
              <w:pStyle w:val="Default"/>
              <w:numPr>
                <w:ilvl w:val="0"/>
                <w:numId w:val="11"/>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 xml:space="preserve">KITTOVÁ, Zuzana - STEINHAUSER, Dušan. Inštitucionálne a makroekonomické prostredie firiem. In Politická ekonomie : teorie, modelování, aplikace. - Praha : Vysoká </w:t>
            </w:r>
            <w:r w:rsidRPr="00033D8B">
              <w:rPr>
                <w:rFonts w:asciiTheme="minorHAnsi" w:hAnsiTheme="minorHAnsi" w:cstheme="minorHAnsi"/>
                <w:i/>
                <w:color w:val="000000" w:themeColor="text1"/>
                <w:sz w:val="16"/>
                <w:szCs w:val="16"/>
              </w:rPr>
              <w:lastRenderedPageBreak/>
              <w:t>škola ekonomická, 2017. ISSN 0032-3233, 2017, roč. 65, č. 2, s. 234-248 online. KEGA 002EU-4/2015, VEGA 1/0897/17.</w:t>
            </w:r>
          </w:p>
          <w:p w14:paraId="0DA005B7" w14:textId="77777777" w:rsidR="00033D8B" w:rsidRPr="00033D8B" w:rsidRDefault="00033D8B" w:rsidP="00397978">
            <w:pPr>
              <w:pStyle w:val="Default"/>
              <w:numPr>
                <w:ilvl w:val="0"/>
                <w:numId w:val="11"/>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MOGYOROSIOVÁ, Zuzana a Carl BAUDENBACHER. Aktuelle Entwicklungen des Europäischen und Internationalen Wirtschaftsrechts. Basel: Helbing &amp; Lichtenhahn, 2005, Band VII, 425 s.. ISBN 3-7190-2492-X.</w:t>
            </w:r>
          </w:p>
          <w:p w14:paraId="4F08075C" w14:textId="77777777" w:rsidR="00033D8B" w:rsidRPr="00033D8B" w:rsidRDefault="00033D8B" w:rsidP="00397978">
            <w:pPr>
              <w:pStyle w:val="Default"/>
              <w:numPr>
                <w:ilvl w:val="0"/>
                <w:numId w:val="11"/>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ADD   </w:t>
            </w:r>
            <w:r w:rsidRPr="00033D8B">
              <w:rPr>
                <w:rFonts w:asciiTheme="minorHAnsi" w:hAnsiTheme="minorHAnsi" w:cstheme="minorHAnsi"/>
                <w:i/>
                <w:color w:val="000000" w:themeColor="text1"/>
                <w:sz w:val="16"/>
                <w:szCs w:val="16"/>
              </w:rPr>
              <w:tab/>
              <w:t>KITTOVÁ, Zuzana - BÁRÁŇOVÁ-ČIDEROVÁ, Denisa - SILNÁ, Zuzana. Perspektívy budúceho smerovania integrácie Európskej únie. In Ekonomický časopis : časopis pre ekonomickú teóriu a hospodársku politiku, spoločensko-ekonomické prognózovanie = journal for economic theory, economic policy, social and economic forecasting. - Bratislava : Ústav slovenskej a svetovej ekonomiky SAV : Prognostický ústav SAV, 2008. ISSN 0013-3035, 2008, roč. 56, č. 7, s. 662-677.</w:t>
            </w:r>
          </w:p>
          <w:p w14:paraId="020F3203" w14:textId="77777777" w:rsidR="00033D8B" w:rsidRPr="00033D8B" w:rsidRDefault="00033D8B" w:rsidP="00033D8B">
            <w:pPr>
              <w:pStyle w:val="Default"/>
              <w:spacing w:line="216" w:lineRule="auto"/>
              <w:ind w:left="316"/>
              <w:contextualSpacing/>
              <w:jc w:val="both"/>
              <w:rPr>
                <w:rFonts w:asciiTheme="minorHAnsi" w:hAnsiTheme="minorHAnsi" w:cstheme="minorHAnsi"/>
                <w:i/>
                <w:color w:val="000000" w:themeColor="text1"/>
                <w:sz w:val="16"/>
                <w:szCs w:val="16"/>
              </w:rPr>
            </w:pPr>
          </w:p>
          <w:p w14:paraId="1BFE4B8C" w14:textId="77777777" w:rsidR="00033D8B" w:rsidRPr="00033D8B" w:rsidRDefault="00033D8B" w:rsidP="00033D8B">
            <w:pPr>
              <w:pStyle w:val="Default"/>
              <w:spacing w:line="216" w:lineRule="auto"/>
              <w:contextualSpacing/>
              <w:jc w:val="both"/>
              <w:rPr>
                <w:rFonts w:asciiTheme="minorHAnsi" w:hAnsiTheme="minorHAnsi" w:cstheme="minorHAnsi"/>
                <w:b/>
                <w:bCs/>
                <w:i/>
                <w:color w:val="000000" w:themeColor="text1"/>
                <w:sz w:val="16"/>
                <w:szCs w:val="16"/>
              </w:rPr>
            </w:pPr>
            <w:r w:rsidRPr="00033D8B">
              <w:rPr>
                <w:rFonts w:asciiTheme="minorHAnsi" w:hAnsiTheme="minorHAnsi" w:cstheme="minorHAnsi"/>
                <w:b/>
                <w:bCs/>
                <w:i/>
                <w:color w:val="000000" w:themeColor="text1"/>
                <w:sz w:val="16"/>
                <w:szCs w:val="16"/>
              </w:rPr>
              <w:t>doc. Ing. Paula Puškárová, DiS. art., PhD.</w:t>
            </w:r>
          </w:p>
          <w:p w14:paraId="05A50505" w14:textId="77777777" w:rsidR="00033D8B" w:rsidRPr="00033D8B" w:rsidRDefault="00033D8B" w:rsidP="00397978">
            <w:pPr>
              <w:pStyle w:val="Default"/>
              <w:numPr>
                <w:ilvl w:val="0"/>
                <w:numId w:val="12"/>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ADM   </w:t>
            </w:r>
            <w:r w:rsidRPr="00033D8B">
              <w:rPr>
                <w:rFonts w:asciiTheme="minorHAnsi" w:hAnsiTheme="minorHAnsi" w:cstheme="minorHAnsi"/>
                <w:i/>
                <w:color w:val="000000" w:themeColor="text1"/>
                <w:sz w:val="16"/>
                <w:szCs w:val="16"/>
              </w:rPr>
              <w:tab/>
              <w:t>PUŠKÁROVÁ, Paula - GURNÍKOVÁ, Jana. The Research and development performance of various EU social regimes. - Registrovaný: Scopus. In Comparative Economic Research : Central&amp; Eastern Europe. - Warsaw : De Gruyter. ISSN 2082-6737, 2013, vol. 16, no. 4, pp. 23-38  online. VEGA 1/0340/11.</w:t>
            </w:r>
          </w:p>
          <w:p w14:paraId="26BE3C0D" w14:textId="77777777" w:rsidR="00033D8B" w:rsidRPr="00033D8B" w:rsidRDefault="00033D8B" w:rsidP="00397978">
            <w:pPr>
              <w:pStyle w:val="Default"/>
              <w:numPr>
                <w:ilvl w:val="0"/>
                <w:numId w:val="12"/>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PUŠKÁROVÁ, Paula - PIRIBAUER, Philipp. The Impact of knowledge spillovers on total factor productivity revisited: new evidence from selected European capital regions. In Economic Systems. - Amsterdam : ELSEVIER. ISSN 0939-3625, 2016, vol. 40, no. 3, pp. 335–344. VEGA 1/0277/14.</w:t>
            </w:r>
          </w:p>
          <w:p w14:paraId="6B129124" w14:textId="77777777" w:rsidR="00033D8B" w:rsidRPr="00033D8B" w:rsidRDefault="00033D8B" w:rsidP="00397978">
            <w:pPr>
              <w:pStyle w:val="Default"/>
              <w:numPr>
                <w:ilvl w:val="0"/>
                <w:numId w:val="12"/>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ADM   </w:t>
            </w:r>
            <w:r w:rsidRPr="00033D8B">
              <w:rPr>
                <w:rFonts w:asciiTheme="minorHAnsi" w:hAnsiTheme="minorHAnsi" w:cstheme="minorHAnsi"/>
                <w:i/>
                <w:color w:val="000000" w:themeColor="text1"/>
                <w:sz w:val="16"/>
                <w:szCs w:val="16"/>
              </w:rPr>
              <w:tab/>
              <w:t>PUŠKÁROVÁ, Paula - DANCÁKOVÁ, Ivana. Malthus Is Still Breathing: Environmental Concerns and Attitudes Towards Immigration in Europe. - Registrovaný: Scopus. In Mondes en développement. - Liége : Cairn.info. ISSN 1782-1444, 2018, vol. 46, no. 4, pp. 65-81 online. H2020 692413, VEGA 1/0654/16.</w:t>
            </w:r>
          </w:p>
          <w:p w14:paraId="42570ACA" w14:textId="77777777" w:rsidR="00033D8B" w:rsidRPr="00033D8B" w:rsidRDefault="00033D8B" w:rsidP="00397978">
            <w:pPr>
              <w:pStyle w:val="Default"/>
              <w:numPr>
                <w:ilvl w:val="0"/>
                <w:numId w:val="12"/>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PUŠKÁROVÁ, Paula. Analýza vplyvu ľudského kapitálu na celkovú produktivitu faktorov v regiónoch EÚ modelom SDM. In Politická ekonomie : teorie, modelování, aplikace. - Praha : Vysoká škola ekonomická, 2015. ISSN 0032-3233, 2015, roč. 63, č. 5, s. 658-674.</w:t>
            </w:r>
          </w:p>
          <w:p w14:paraId="2045B2D6" w14:textId="77777777" w:rsidR="00033D8B" w:rsidRPr="00033D8B" w:rsidRDefault="00033D8B" w:rsidP="00397978">
            <w:pPr>
              <w:pStyle w:val="Default"/>
              <w:numPr>
                <w:ilvl w:val="0"/>
                <w:numId w:val="12"/>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ABA   </w:t>
            </w:r>
            <w:r w:rsidRPr="00033D8B">
              <w:rPr>
                <w:rFonts w:asciiTheme="minorHAnsi" w:hAnsiTheme="minorHAnsi" w:cstheme="minorHAnsi"/>
                <w:i/>
                <w:color w:val="000000" w:themeColor="text1"/>
                <w:sz w:val="16"/>
                <w:szCs w:val="16"/>
              </w:rPr>
              <w:tab/>
              <w:t>PUŠKÁROVÁ, Paula. Methodological Dichotomy in the Studies of Knowledge Spillovers: CEE Region Under Focus. In Knowledge Spillovers in Regional Innovation Systems : A Case Study of CEE Regions. - Cham : Springer, 2018. ISBN 978-3-319-67028-7. ISSN 1430-9602, pp. 253-286 [3,02 AH].</w:t>
            </w:r>
          </w:p>
          <w:p w14:paraId="2CEA9236" w14:textId="77777777" w:rsidR="00033D8B" w:rsidRPr="00033D8B" w:rsidRDefault="00033D8B" w:rsidP="00033D8B">
            <w:pPr>
              <w:pStyle w:val="Default"/>
              <w:spacing w:line="216" w:lineRule="auto"/>
              <w:contextualSpacing/>
              <w:rPr>
                <w:rFonts w:asciiTheme="minorHAnsi" w:hAnsiTheme="minorHAnsi" w:cstheme="minorHAnsi"/>
                <w:i/>
                <w:color w:val="000000" w:themeColor="text1"/>
                <w:sz w:val="16"/>
                <w:szCs w:val="16"/>
                <w:highlight w:val="green"/>
              </w:rPr>
            </w:pPr>
          </w:p>
          <w:p w14:paraId="3DF7EC9F" w14:textId="77777777" w:rsidR="00033D8B" w:rsidRPr="00033D8B" w:rsidRDefault="00033D8B" w:rsidP="00033D8B">
            <w:pPr>
              <w:pStyle w:val="Default"/>
              <w:spacing w:line="216" w:lineRule="auto"/>
              <w:contextualSpacing/>
              <w:rPr>
                <w:rFonts w:asciiTheme="minorHAnsi" w:hAnsiTheme="minorHAnsi" w:cstheme="minorHAnsi"/>
                <w:b/>
                <w:bCs/>
                <w:i/>
                <w:color w:val="000000" w:themeColor="text1"/>
                <w:sz w:val="16"/>
                <w:szCs w:val="16"/>
              </w:rPr>
            </w:pPr>
            <w:r w:rsidRPr="00033D8B">
              <w:rPr>
                <w:rFonts w:asciiTheme="minorHAnsi" w:hAnsiTheme="minorHAnsi" w:cstheme="minorHAnsi"/>
                <w:b/>
                <w:bCs/>
                <w:i/>
                <w:color w:val="000000" w:themeColor="text1"/>
                <w:sz w:val="16"/>
                <w:szCs w:val="16"/>
              </w:rPr>
              <w:t>doc. Ing. Tomáš Výrost, PhD.</w:t>
            </w:r>
          </w:p>
          <w:p w14:paraId="6B3D62C8" w14:textId="77777777" w:rsidR="00033D8B" w:rsidRPr="00033D8B" w:rsidRDefault="00033D8B" w:rsidP="00397978">
            <w:pPr>
              <w:pStyle w:val="Default"/>
              <w:numPr>
                <w:ilvl w:val="0"/>
                <w:numId w:val="13"/>
              </w:numPr>
              <w:spacing w:line="216" w:lineRule="auto"/>
              <w:ind w:left="316" w:hanging="316"/>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LYÓCSA, Štefan - VÝROST, Tomáš. To Bet or Not to Bet: A Reality Check for Tennis Betting Market Efficiency. In Applied Economics. - London : Taylor &amp; Francis. ISSN 1466-4283, 2018, vol. 50, no. 20, pp. 2251-2272 online. VEGA 1/0392/15, VEGA 1/0406/17, APVV-14-0357.</w:t>
            </w:r>
          </w:p>
          <w:p w14:paraId="2D037663" w14:textId="77777777" w:rsidR="00033D8B" w:rsidRPr="00033D8B" w:rsidRDefault="00033D8B" w:rsidP="00397978">
            <w:pPr>
              <w:pStyle w:val="Default"/>
              <w:numPr>
                <w:ilvl w:val="0"/>
                <w:numId w:val="13"/>
              </w:numPr>
              <w:spacing w:line="216" w:lineRule="auto"/>
              <w:ind w:left="316" w:hanging="316"/>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LYÓCSA, Štefan - VÝROST, Tomáš - BAUMÖHL, Eduard. Return Spillovers Around the Globe: A Network Approach. In Economic Modelling. - Amsterdam : Elsevier Science. ISSN 0264-9993, 2019, vol. 77, pp. 133-146 online. APVV-14-0357, APVV-0666-11, VEGA 1/0406/17.</w:t>
            </w:r>
          </w:p>
          <w:p w14:paraId="78E184CF" w14:textId="77777777" w:rsidR="00033D8B" w:rsidRPr="00033D8B" w:rsidRDefault="00033D8B" w:rsidP="00397978">
            <w:pPr>
              <w:pStyle w:val="Default"/>
              <w:numPr>
                <w:ilvl w:val="0"/>
                <w:numId w:val="13"/>
              </w:numPr>
              <w:spacing w:line="216" w:lineRule="auto"/>
              <w:ind w:left="316" w:hanging="316"/>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LYÓCSA, Štefan - BAUMÖHL, Eduard - VÝROST, Tomáš - MOLNÁR, Peter. Fear of the Coronavirus and the Stock Markets. - Registrovaný: Web of Science, Registrovaný: Current Contents Connect, Registrovaný: Scopus. In Finance Research Letters. - New York : Elsevier. ISSN 1544-6123, 2020, vol. 36, pp. [1-7] online. GACR 20-16786S.</w:t>
            </w:r>
          </w:p>
          <w:p w14:paraId="7EB0F906" w14:textId="77777777" w:rsidR="00033D8B" w:rsidRPr="00033D8B" w:rsidRDefault="00033D8B" w:rsidP="00397978">
            <w:pPr>
              <w:pStyle w:val="Default"/>
              <w:numPr>
                <w:ilvl w:val="0"/>
                <w:numId w:val="13"/>
              </w:numPr>
              <w:spacing w:line="216" w:lineRule="auto"/>
              <w:ind w:left="316" w:hanging="316"/>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ADC Lyócsa, Š. -  Molnár, P. - Výrost, T.. Stock market volatility forecasting: Do we need high-frequency data?. (v tlači). - Registrovaný: Web of Science. In: International Journal of Forecasting.  - New York : Elsevier. ISSN 0169-2070, 2021.  Dostupné online: [https://doi.org/10.1016/j.ijforecast.2020.12.001]</w:t>
            </w:r>
          </w:p>
          <w:p w14:paraId="664E56E2" w14:textId="77777777" w:rsidR="00033D8B" w:rsidRPr="00033D8B" w:rsidRDefault="00033D8B" w:rsidP="00397978">
            <w:pPr>
              <w:pStyle w:val="Default"/>
              <w:numPr>
                <w:ilvl w:val="0"/>
                <w:numId w:val="13"/>
              </w:numPr>
              <w:spacing w:line="216" w:lineRule="auto"/>
              <w:ind w:left="316" w:hanging="316"/>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ADC   </w:t>
            </w:r>
            <w:r w:rsidRPr="00033D8B">
              <w:rPr>
                <w:rFonts w:asciiTheme="minorHAnsi" w:hAnsiTheme="minorHAnsi" w:cstheme="minorHAnsi"/>
                <w:i/>
                <w:color w:val="000000" w:themeColor="text1"/>
                <w:sz w:val="16"/>
                <w:szCs w:val="16"/>
              </w:rPr>
              <w:tab/>
              <w:t>VÝROST, Tomáš - LYÓCSA, Štefan - BAUMÖHL, Eduard. Network-Based Asset Allocation Strategies. In North American Journal of Economics and Finance. - Amsterdam : Elsevier Science B.V. ISSN 1879-0860, 2019, vol. 47, january, pp. 516-536.</w:t>
            </w:r>
          </w:p>
          <w:p w14:paraId="6668181B" w14:textId="77777777" w:rsidR="00033D8B" w:rsidRPr="00033D8B" w:rsidRDefault="00033D8B" w:rsidP="00033D8B">
            <w:pPr>
              <w:pStyle w:val="Default"/>
              <w:spacing w:line="216" w:lineRule="auto"/>
              <w:contextualSpacing/>
              <w:rPr>
                <w:rFonts w:asciiTheme="minorHAnsi" w:hAnsiTheme="minorHAnsi" w:cstheme="minorHAnsi"/>
                <w:i/>
                <w:color w:val="000000" w:themeColor="text1"/>
                <w:sz w:val="16"/>
                <w:szCs w:val="16"/>
                <w:highlight w:val="green"/>
              </w:rPr>
            </w:pPr>
          </w:p>
          <w:p w14:paraId="4271B540" w14:textId="77777777" w:rsidR="00033D8B" w:rsidRPr="00033D8B" w:rsidRDefault="00033D8B" w:rsidP="00033D8B">
            <w:pPr>
              <w:pStyle w:val="Default"/>
              <w:spacing w:line="216" w:lineRule="auto"/>
              <w:contextualSpacing/>
              <w:rPr>
                <w:rFonts w:asciiTheme="minorHAnsi" w:hAnsiTheme="minorHAnsi" w:cstheme="minorHAnsi"/>
                <w:b/>
                <w:bCs/>
                <w:i/>
                <w:color w:val="000000" w:themeColor="text1"/>
                <w:sz w:val="16"/>
                <w:szCs w:val="16"/>
              </w:rPr>
            </w:pPr>
            <w:r w:rsidRPr="00033D8B">
              <w:rPr>
                <w:rFonts w:asciiTheme="minorHAnsi" w:hAnsiTheme="minorHAnsi" w:cstheme="minorHAnsi"/>
                <w:b/>
                <w:bCs/>
                <w:i/>
                <w:color w:val="000000" w:themeColor="text1"/>
                <w:sz w:val="16"/>
                <w:szCs w:val="16"/>
              </w:rPr>
              <w:t>doc. Mgr. Elena Kašťáková, PhD.</w:t>
            </w:r>
          </w:p>
          <w:p w14:paraId="1F43323E" w14:textId="77777777" w:rsidR="00033D8B" w:rsidRPr="00033D8B" w:rsidRDefault="00033D8B" w:rsidP="00397978">
            <w:pPr>
              <w:pStyle w:val="Default"/>
              <w:numPr>
                <w:ilvl w:val="0"/>
                <w:numId w:val="14"/>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ADD   </w:t>
            </w:r>
            <w:r w:rsidRPr="00033D8B">
              <w:rPr>
                <w:rFonts w:asciiTheme="minorHAnsi" w:hAnsiTheme="minorHAnsi" w:cstheme="minorHAnsi"/>
                <w:i/>
                <w:color w:val="000000" w:themeColor="text1"/>
                <w:sz w:val="16"/>
                <w:szCs w:val="16"/>
              </w:rPr>
              <w:tab/>
              <w:t>KAŠŤÁKOVÁ, Elena. Vplyv komparatívnych výhod na prehlbovanie vzájomných zahraničnoobchodných vťahov Slovenska s Ruskom. In Ekonomický časopis : časopis pre ekonomickú teóriu, hospodársku politiku, spoločensko-ekonomické prognózovanie = journal for economic theory, economic policy, social and economic forecasting. - Bratislava : Ekonomický ústav SAV : Prognostický ústav SAV, 2012. ISSN 0013-3035, 2012, roč. 60, č. 7, s. 746-762. VEGA 1/0826/12.</w:t>
            </w:r>
          </w:p>
          <w:p w14:paraId="6FEB2DC4" w14:textId="77777777" w:rsidR="00033D8B" w:rsidRPr="00033D8B" w:rsidRDefault="00033D8B" w:rsidP="00397978">
            <w:pPr>
              <w:pStyle w:val="Default"/>
              <w:numPr>
                <w:ilvl w:val="0"/>
                <w:numId w:val="14"/>
              </w:numPr>
              <w:spacing w:line="216" w:lineRule="auto"/>
              <w:ind w:left="316" w:hanging="284"/>
              <w:contextualSpacing/>
              <w:jc w:val="both"/>
              <w:rPr>
                <w:rFonts w:asciiTheme="minorHAnsi" w:hAnsiTheme="minorHAnsi" w:cstheme="minorHAnsi"/>
                <w:i/>
                <w:color w:val="000000" w:themeColor="text1"/>
                <w:sz w:val="16"/>
                <w:szCs w:val="16"/>
              </w:rPr>
            </w:pPr>
            <w:r w:rsidRPr="00033D8B">
              <w:rPr>
                <w:rFonts w:asciiTheme="minorHAnsi" w:hAnsiTheme="minorHAnsi" w:cstheme="minorHAnsi"/>
                <w:i/>
                <w:color w:val="000000" w:themeColor="text1"/>
                <w:sz w:val="16"/>
                <w:szCs w:val="16"/>
              </w:rPr>
              <w:t xml:space="preserve">ADM   </w:t>
            </w:r>
            <w:r w:rsidRPr="00033D8B">
              <w:rPr>
                <w:rFonts w:asciiTheme="minorHAnsi" w:hAnsiTheme="minorHAnsi" w:cstheme="minorHAnsi"/>
                <w:i/>
                <w:color w:val="000000" w:themeColor="text1"/>
                <w:sz w:val="16"/>
                <w:szCs w:val="16"/>
              </w:rPr>
              <w:tab/>
              <w:t>KAŠŤÁKOVÁ, Elena - BAUMGARTNER, Boris - ŽATKO, Matúš. The Impact of the Russian Embargo on its Agri-Food Trade with the EU: Analysis by Selected Indicators. - Registrovaný: Scopus. In Vestnik meždunarodnych organizacij : obrazovanije, nauka, novaja ekonomika. - Moscow : National Research University Higher School of Economics. ISSN 1996-7845, 2018, vol. 13, no. 4, pp. 256-271. VEGA 1/0546/17.</w:t>
            </w:r>
          </w:p>
          <w:p w14:paraId="2C47AFB7" w14:textId="1D2D48F7" w:rsidR="00033D8B" w:rsidRPr="00033D8B" w:rsidRDefault="00033D8B" w:rsidP="786D6F84">
            <w:pPr>
              <w:pStyle w:val="Default"/>
              <w:numPr>
                <w:ilvl w:val="0"/>
                <w:numId w:val="14"/>
              </w:numPr>
              <w:spacing w:line="216" w:lineRule="auto"/>
              <w:ind w:left="316" w:hanging="284"/>
              <w:contextualSpacing/>
              <w:jc w:val="both"/>
              <w:rPr>
                <w:rFonts w:asciiTheme="minorHAnsi" w:eastAsiaTheme="minorEastAsia" w:hAnsiTheme="minorHAnsi" w:cstheme="minorBidi"/>
                <w:i/>
                <w:iCs/>
                <w:color w:val="000000" w:themeColor="text1"/>
                <w:sz w:val="16"/>
                <w:szCs w:val="16"/>
              </w:rPr>
            </w:pPr>
            <w:r w:rsidRPr="786D6F84">
              <w:rPr>
                <w:rFonts w:asciiTheme="minorHAnsi" w:hAnsiTheme="minorHAnsi" w:cstheme="minorBidi"/>
                <w:i/>
                <w:iCs/>
                <w:color w:val="000000" w:themeColor="text1"/>
                <w:sz w:val="16"/>
                <w:szCs w:val="16"/>
              </w:rPr>
              <w:t xml:space="preserve">ADM   </w:t>
            </w:r>
            <w:r w:rsidR="5A8115F9" w:rsidRPr="786D6F84">
              <w:rPr>
                <w:rFonts w:asciiTheme="minorHAnsi" w:hAnsiTheme="minorHAnsi" w:cstheme="minorBidi"/>
                <w:i/>
                <w:iCs/>
                <w:color w:val="000000" w:themeColor="text1"/>
                <w:sz w:val="16"/>
                <w:szCs w:val="16"/>
              </w:rPr>
              <w:t xml:space="preserve">     </w:t>
            </w:r>
            <w:r w:rsidR="5A8115F9" w:rsidRPr="786D6F84">
              <w:rPr>
                <w:rFonts w:eastAsia="Calibri"/>
                <w:color w:val="000000" w:themeColor="text1"/>
                <w:sz w:val="16"/>
                <w:szCs w:val="16"/>
              </w:rPr>
              <w:t>KAŠŤÁKOVÁ, Elena - ŽATKO, Matúš – BARINKOVÁ, Natália. The Current State of and Perspectives on Foreign Trade Between the EU and Central Asia in a Period of Geoeconomic Change. - Registrovaný: Scopus. In Vestnik meždunarodnych organizacij : obrazovanije, nauka, novaja ekonomika. - Moscow : National Research University Higher School of Economics. ISSN 1996-7845, 2021, vol. 16, no. 1 (in press)</w:t>
            </w:r>
            <w:r>
              <w:tab/>
            </w:r>
          </w:p>
          <w:p w14:paraId="552CCE87" w14:textId="77777777" w:rsidR="00033D8B" w:rsidRPr="00033D8B" w:rsidRDefault="00033D8B" w:rsidP="786D6F84">
            <w:pPr>
              <w:pStyle w:val="Default"/>
              <w:numPr>
                <w:ilvl w:val="0"/>
                <w:numId w:val="14"/>
              </w:numPr>
              <w:spacing w:line="216" w:lineRule="auto"/>
              <w:ind w:left="316" w:hanging="284"/>
              <w:contextualSpacing/>
              <w:jc w:val="both"/>
              <w:rPr>
                <w:rFonts w:asciiTheme="minorHAnsi" w:hAnsiTheme="minorHAnsi" w:cstheme="minorBidi"/>
                <w:i/>
                <w:iCs/>
                <w:color w:val="000000" w:themeColor="text1"/>
                <w:sz w:val="16"/>
                <w:szCs w:val="16"/>
              </w:rPr>
            </w:pPr>
            <w:r w:rsidRPr="786D6F84">
              <w:rPr>
                <w:rFonts w:asciiTheme="minorHAnsi" w:hAnsiTheme="minorHAnsi" w:cstheme="minorBidi"/>
                <w:i/>
                <w:iCs/>
                <w:color w:val="000000" w:themeColor="text1"/>
                <w:sz w:val="16"/>
                <w:szCs w:val="16"/>
              </w:rPr>
              <w:t xml:space="preserve">AAA   </w:t>
            </w:r>
            <w:r>
              <w:tab/>
            </w:r>
            <w:r w:rsidRPr="786D6F84">
              <w:rPr>
                <w:rFonts w:asciiTheme="minorHAnsi" w:hAnsiTheme="minorHAnsi" w:cstheme="minorBidi"/>
                <w:i/>
                <w:iCs/>
                <w:color w:val="000000" w:themeColor="text1"/>
                <w:sz w:val="16"/>
                <w:szCs w:val="16"/>
              </w:rPr>
              <w:t xml:space="preserve">KAŠŤÁKOVÁ, Elena - DRIENIKOVÁ, Kristína - ZUBAĽOVÁ, Ľubica. Impact of the Geopolitical Changes on the EU Foreign Trade Relations with Selected Territories : Implications for the Slovak Economy. Reviewers: T.M. Isachenko, Peter Baláž. 1st Edition. </w:t>
            </w:r>
            <w:r w:rsidRPr="786D6F84">
              <w:rPr>
                <w:rFonts w:asciiTheme="minorHAnsi" w:hAnsiTheme="minorHAnsi" w:cstheme="minorBidi"/>
                <w:i/>
                <w:iCs/>
                <w:color w:val="000000" w:themeColor="text1"/>
                <w:sz w:val="16"/>
                <w:szCs w:val="16"/>
              </w:rPr>
              <w:lastRenderedPageBreak/>
              <w:t>Saint Petersburg : Saint Petersburg University Press, 2019. 246 s. [15,5 AH]. VEGA 1/0546/17. ISBN 978-5-288-05988-9.</w:t>
            </w:r>
          </w:p>
          <w:p w14:paraId="32FC0316" w14:textId="77777777" w:rsidR="00033D8B" w:rsidRPr="00033D8B" w:rsidRDefault="00033D8B" w:rsidP="786D6F84">
            <w:pPr>
              <w:pStyle w:val="Default"/>
              <w:numPr>
                <w:ilvl w:val="0"/>
                <w:numId w:val="14"/>
              </w:numPr>
              <w:spacing w:line="216" w:lineRule="auto"/>
              <w:ind w:left="316" w:hanging="284"/>
              <w:contextualSpacing/>
              <w:jc w:val="both"/>
              <w:rPr>
                <w:rFonts w:asciiTheme="minorHAnsi" w:hAnsiTheme="minorHAnsi" w:cstheme="minorBidi"/>
                <w:i/>
                <w:iCs/>
                <w:color w:val="000000" w:themeColor="text1"/>
                <w:sz w:val="16"/>
                <w:szCs w:val="16"/>
              </w:rPr>
            </w:pPr>
            <w:r w:rsidRPr="786D6F84">
              <w:rPr>
                <w:rFonts w:asciiTheme="minorHAnsi" w:hAnsiTheme="minorHAnsi" w:cstheme="minorBidi"/>
                <w:i/>
                <w:iCs/>
                <w:color w:val="000000" w:themeColor="text1"/>
                <w:sz w:val="16"/>
                <w:szCs w:val="16"/>
              </w:rPr>
              <w:t xml:space="preserve">AAA   </w:t>
            </w:r>
            <w:r>
              <w:tab/>
            </w:r>
            <w:r w:rsidRPr="786D6F84">
              <w:rPr>
                <w:rFonts w:asciiTheme="minorHAnsi" w:hAnsiTheme="minorHAnsi" w:cstheme="minorBidi"/>
                <w:i/>
                <w:iCs/>
                <w:color w:val="000000" w:themeColor="text1"/>
                <w:sz w:val="16"/>
                <w:szCs w:val="16"/>
              </w:rPr>
              <w:t>KAŠŤÁKOVÁ, Elena - LUPTÁKOVÁ, Anabela. Position of the Russian Federation in the Foreign Trade of the Visegrad Group Region. Reviewers: Nadezhda N. Bashkirova, Zuzana Kittová. 1. vydanie. Praha : GUPRESS, 2020. CD-ROM 137 s. [6,38 AH]. VEGA 1/0039/20. ISBN 978-80-904926-6-0.</w:t>
            </w:r>
          </w:p>
          <w:p w14:paraId="4CE47480" w14:textId="1CC65BC7" w:rsidR="00033D8B" w:rsidRPr="00033D8B" w:rsidRDefault="00033D8B" w:rsidP="00033D8B">
            <w:pPr>
              <w:spacing w:line="216" w:lineRule="auto"/>
              <w:contextualSpacing/>
              <w:rPr>
                <w:rFonts w:cstheme="minorHAnsi"/>
                <w:bCs/>
                <w:i/>
                <w:color w:val="000000" w:themeColor="text1"/>
                <w:sz w:val="16"/>
                <w:szCs w:val="16"/>
                <w:lang w:val="en-US" w:eastAsia="sk-SK"/>
              </w:rPr>
            </w:pPr>
          </w:p>
        </w:tc>
        <w:tc>
          <w:tcPr>
            <w:tcW w:w="2691" w:type="dxa"/>
          </w:tcPr>
          <w:p w14:paraId="3202E635" w14:textId="77777777" w:rsidR="00033D8B" w:rsidRPr="009B2011" w:rsidRDefault="00033D8B" w:rsidP="00033D8B">
            <w:pPr>
              <w:spacing w:line="216" w:lineRule="auto"/>
              <w:contextualSpacing/>
              <w:rPr>
                <w:rFonts w:cstheme="minorHAnsi"/>
                <w:bCs/>
                <w:i/>
                <w:iCs/>
                <w:color w:val="000000" w:themeColor="text1"/>
                <w:sz w:val="16"/>
                <w:szCs w:val="16"/>
                <w:lang w:eastAsia="sk-SK"/>
              </w:rPr>
            </w:pPr>
            <w:r w:rsidRPr="009B2011">
              <w:rPr>
                <w:rFonts w:cstheme="minorHAnsi"/>
                <w:bCs/>
                <w:i/>
                <w:iCs/>
                <w:color w:val="000000" w:themeColor="text1"/>
                <w:sz w:val="16"/>
                <w:szCs w:val="16"/>
                <w:lang w:eastAsia="sk-SK"/>
              </w:rPr>
              <w:lastRenderedPageBreak/>
              <w:t>Description of the study programme – outline – 7</w:t>
            </w:r>
          </w:p>
          <w:p w14:paraId="22FD542A" w14:textId="77777777" w:rsidR="00033D8B" w:rsidRPr="00033D8B" w:rsidRDefault="00033D8B" w:rsidP="00033D8B">
            <w:pPr>
              <w:spacing w:line="216" w:lineRule="auto"/>
              <w:contextualSpacing/>
              <w:rPr>
                <w:rFonts w:cstheme="minorHAnsi"/>
                <w:b/>
                <w:i/>
                <w:iCs/>
                <w:color w:val="000000" w:themeColor="text1"/>
                <w:sz w:val="16"/>
                <w:szCs w:val="16"/>
                <w:lang w:eastAsia="sk-SK"/>
              </w:rPr>
            </w:pPr>
          </w:p>
          <w:p w14:paraId="6B92A041" w14:textId="77777777" w:rsidR="00033D8B" w:rsidRPr="00033D8B" w:rsidRDefault="00033D8B" w:rsidP="00033D8B">
            <w:pPr>
              <w:spacing w:line="216" w:lineRule="auto"/>
              <w:contextualSpacing/>
              <w:rPr>
                <w:rFonts w:cstheme="minorHAnsi"/>
                <w:b/>
                <w:i/>
                <w:iCs/>
                <w:color w:val="000000" w:themeColor="text1"/>
                <w:sz w:val="16"/>
                <w:szCs w:val="16"/>
                <w:lang w:eastAsia="sk-SK"/>
              </w:rPr>
            </w:pPr>
          </w:p>
          <w:p w14:paraId="731AC503" w14:textId="77777777" w:rsidR="00033D8B" w:rsidRPr="00033D8B" w:rsidRDefault="00033D8B" w:rsidP="00033D8B">
            <w:pPr>
              <w:spacing w:line="216" w:lineRule="auto"/>
              <w:contextualSpacing/>
              <w:rPr>
                <w:rFonts w:cstheme="minorHAnsi"/>
                <w:b/>
                <w:i/>
                <w:iCs/>
                <w:color w:val="000000" w:themeColor="text1"/>
                <w:sz w:val="16"/>
                <w:szCs w:val="16"/>
                <w:lang w:eastAsia="sk-SK"/>
              </w:rPr>
            </w:pPr>
          </w:p>
          <w:p w14:paraId="6504F767" w14:textId="4150B5B8" w:rsidR="00033D8B" w:rsidRPr="00033D8B" w:rsidRDefault="00033D8B" w:rsidP="00033D8B">
            <w:pPr>
              <w:spacing w:line="216" w:lineRule="auto"/>
              <w:contextualSpacing/>
              <w:rPr>
                <w:rFonts w:cstheme="minorHAnsi"/>
                <w:b/>
                <w:i/>
                <w:iCs/>
                <w:color w:val="000000" w:themeColor="text1"/>
                <w:sz w:val="16"/>
                <w:szCs w:val="16"/>
                <w:lang w:eastAsia="sk-SK"/>
              </w:rPr>
            </w:pPr>
            <w:r>
              <w:rPr>
                <w:rFonts w:cstheme="minorHAnsi"/>
                <w:b/>
                <w:i/>
                <w:iCs/>
                <w:color w:val="000000" w:themeColor="text1"/>
                <w:sz w:val="16"/>
                <w:szCs w:val="16"/>
                <w:lang w:eastAsia="sk-SK"/>
              </w:rPr>
              <w:t>Pr</w:t>
            </w:r>
            <w:r w:rsidRPr="00033D8B">
              <w:rPr>
                <w:rFonts w:cstheme="minorHAnsi"/>
                <w:b/>
                <w:i/>
                <w:iCs/>
                <w:color w:val="000000" w:themeColor="text1"/>
                <w:sz w:val="16"/>
                <w:szCs w:val="16"/>
                <w:lang w:eastAsia="sk-SK"/>
              </w:rPr>
              <w:t xml:space="preserve">of. </w:t>
            </w:r>
            <w:r>
              <w:rPr>
                <w:rFonts w:cstheme="minorHAnsi"/>
                <w:b/>
                <w:i/>
                <w:iCs/>
                <w:color w:val="000000" w:themeColor="text1"/>
                <w:sz w:val="16"/>
                <w:szCs w:val="16"/>
                <w:lang w:eastAsia="sk-SK"/>
              </w:rPr>
              <w:t xml:space="preserve">Dipl. </w:t>
            </w:r>
            <w:r w:rsidRPr="00033D8B">
              <w:rPr>
                <w:rFonts w:cstheme="minorHAnsi"/>
                <w:b/>
                <w:i/>
                <w:iCs/>
                <w:color w:val="000000" w:themeColor="text1"/>
                <w:sz w:val="16"/>
                <w:szCs w:val="16"/>
                <w:lang w:eastAsia="sk-SK"/>
              </w:rPr>
              <w:t>Ing. Soňa Ferenčíková, PhD.:</w:t>
            </w:r>
          </w:p>
          <w:p w14:paraId="0A94193E" w14:textId="77777777" w:rsidR="00033D8B" w:rsidRPr="00033D8B" w:rsidRDefault="00033D8B" w:rsidP="00397978">
            <w:pPr>
              <w:pStyle w:val="Odsekzoznamu"/>
              <w:numPr>
                <w:ilvl w:val="0"/>
                <w:numId w:val="15"/>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VTC_Ferencikova_Andersen et al..xlsx</w:t>
            </w:r>
          </w:p>
          <w:p w14:paraId="6E99056F" w14:textId="77777777" w:rsidR="00033D8B" w:rsidRPr="00033D8B" w:rsidRDefault="00033D8B" w:rsidP="00397978">
            <w:pPr>
              <w:pStyle w:val="Odsekzoznamu"/>
              <w:numPr>
                <w:ilvl w:val="0"/>
                <w:numId w:val="15"/>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VTC_Ferencikova_DelloRusso et al..xlsx</w:t>
            </w:r>
          </w:p>
          <w:p w14:paraId="7F727014" w14:textId="77777777" w:rsidR="00033D8B" w:rsidRPr="00033D8B" w:rsidRDefault="00033D8B" w:rsidP="00397978">
            <w:pPr>
              <w:pStyle w:val="Odsekzoznamu"/>
              <w:numPr>
                <w:ilvl w:val="0"/>
                <w:numId w:val="15"/>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VTC_Ferencikova_Dow.xlsx</w:t>
            </w:r>
          </w:p>
          <w:p w14:paraId="644299BD" w14:textId="77777777" w:rsidR="00033D8B" w:rsidRPr="00033D8B" w:rsidRDefault="00033D8B" w:rsidP="00397978">
            <w:pPr>
              <w:pStyle w:val="Odsekzoznamu"/>
              <w:numPr>
                <w:ilvl w:val="0"/>
                <w:numId w:val="15"/>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VTC_Ferencikova_Ferencikova.xlsx</w:t>
            </w:r>
          </w:p>
          <w:p w14:paraId="6A10C5D8" w14:textId="77777777" w:rsidR="00033D8B" w:rsidRPr="00033D8B" w:rsidRDefault="00033D8B" w:rsidP="00397978">
            <w:pPr>
              <w:pStyle w:val="Odsekzoznamu"/>
              <w:numPr>
                <w:ilvl w:val="0"/>
                <w:numId w:val="15"/>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VTC_Ferencikova_Smith.xlsx</w:t>
            </w:r>
          </w:p>
          <w:p w14:paraId="2082D5AC"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64BF808"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0BC6D25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57F715F"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52D44B1"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4B12BD2"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BEAD1E1"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A82A69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713DC07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90CF48F"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10F0AA9"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918C0C6"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5A83B6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1FCBA17" w14:textId="77777777" w:rsidR="00033D8B" w:rsidRPr="00033D8B" w:rsidRDefault="00033D8B" w:rsidP="00033D8B">
            <w:pPr>
              <w:spacing w:line="216" w:lineRule="auto"/>
              <w:ind w:hanging="31"/>
              <w:jc w:val="both"/>
              <w:rPr>
                <w:rFonts w:cstheme="minorHAnsi"/>
                <w:bCs/>
                <w:i/>
                <w:iCs/>
                <w:color w:val="000000" w:themeColor="text1"/>
                <w:sz w:val="16"/>
                <w:szCs w:val="16"/>
                <w:lang w:eastAsia="sk-SK"/>
              </w:rPr>
            </w:pPr>
          </w:p>
          <w:p w14:paraId="277BB0A4"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F34447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0727274C" w14:textId="77777777" w:rsidR="00033D8B" w:rsidRPr="00033D8B" w:rsidRDefault="00033D8B" w:rsidP="00033D8B">
            <w:pPr>
              <w:spacing w:line="216" w:lineRule="auto"/>
              <w:jc w:val="both"/>
              <w:rPr>
                <w:rFonts w:cstheme="minorHAnsi"/>
                <w:b/>
                <w:i/>
                <w:iCs/>
                <w:color w:val="000000" w:themeColor="text1"/>
                <w:sz w:val="16"/>
                <w:szCs w:val="16"/>
                <w:lang w:eastAsia="sk-SK"/>
              </w:rPr>
            </w:pPr>
          </w:p>
          <w:p w14:paraId="041B532C" w14:textId="77777777" w:rsidR="00033D8B" w:rsidRPr="00033D8B" w:rsidRDefault="00033D8B" w:rsidP="00033D8B">
            <w:pPr>
              <w:spacing w:line="216" w:lineRule="auto"/>
              <w:jc w:val="both"/>
              <w:rPr>
                <w:rFonts w:cstheme="minorHAnsi"/>
                <w:b/>
                <w:i/>
                <w:iCs/>
                <w:color w:val="000000" w:themeColor="text1"/>
                <w:sz w:val="16"/>
                <w:szCs w:val="16"/>
                <w:lang w:eastAsia="sk-SK"/>
              </w:rPr>
            </w:pPr>
          </w:p>
          <w:p w14:paraId="27527A2E" w14:textId="4CF96893" w:rsidR="00033D8B" w:rsidRPr="00033D8B" w:rsidRDefault="00033D8B" w:rsidP="00033D8B">
            <w:pPr>
              <w:spacing w:line="216" w:lineRule="auto"/>
              <w:jc w:val="both"/>
              <w:rPr>
                <w:rFonts w:cstheme="minorHAnsi"/>
                <w:b/>
                <w:i/>
                <w:iCs/>
                <w:color w:val="000000" w:themeColor="text1"/>
                <w:sz w:val="16"/>
                <w:szCs w:val="16"/>
                <w:lang w:eastAsia="sk-SK"/>
              </w:rPr>
            </w:pPr>
            <w:r>
              <w:rPr>
                <w:rFonts w:cstheme="minorHAnsi"/>
                <w:b/>
                <w:i/>
                <w:iCs/>
                <w:color w:val="000000" w:themeColor="text1"/>
                <w:sz w:val="16"/>
                <w:szCs w:val="16"/>
                <w:lang w:eastAsia="sk-SK"/>
              </w:rPr>
              <w:t>P</w:t>
            </w:r>
            <w:r w:rsidRPr="00033D8B">
              <w:rPr>
                <w:rFonts w:cstheme="minorHAnsi"/>
                <w:b/>
                <w:i/>
                <w:iCs/>
                <w:color w:val="000000" w:themeColor="text1"/>
                <w:sz w:val="16"/>
                <w:szCs w:val="16"/>
                <w:lang w:eastAsia="sk-SK"/>
              </w:rPr>
              <w:t xml:space="preserve">rof. </w:t>
            </w:r>
            <w:r>
              <w:rPr>
                <w:rFonts w:cstheme="minorHAnsi"/>
                <w:b/>
                <w:i/>
                <w:iCs/>
                <w:color w:val="000000" w:themeColor="text1"/>
                <w:sz w:val="16"/>
                <w:szCs w:val="16"/>
                <w:lang w:eastAsia="sk-SK"/>
              </w:rPr>
              <w:t xml:space="preserve">Dipl. </w:t>
            </w:r>
            <w:r w:rsidRPr="00033D8B">
              <w:rPr>
                <w:rFonts w:cstheme="minorHAnsi"/>
                <w:b/>
                <w:i/>
                <w:iCs/>
                <w:color w:val="000000" w:themeColor="text1"/>
                <w:sz w:val="16"/>
                <w:szCs w:val="16"/>
                <w:lang w:eastAsia="sk-SK"/>
              </w:rPr>
              <w:t>Ing. Zuzana Kittová, PhD. M.B.L.-HSG</w:t>
            </w:r>
          </w:p>
          <w:p w14:paraId="2225FD38" w14:textId="77777777" w:rsidR="00033D8B" w:rsidRPr="00033D8B" w:rsidRDefault="00033D8B" w:rsidP="00397978">
            <w:pPr>
              <w:pStyle w:val="Odsekzoznamu"/>
              <w:numPr>
                <w:ilvl w:val="0"/>
                <w:numId w:val="16"/>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 xml:space="preserve">VTC_Kittova_ZK_1_WB (1) </w:t>
            </w:r>
          </w:p>
          <w:p w14:paraId="26702443" w14:textId="77777777" w:rsidR="00033D8B" w:rsidRPr="00033D8B" w:rsidRDefault="00033D8B" w:rsidP="00397978">
            <w:pPr>
              <w:pStyle w:val="Odsekzoznamu"/>
              <w:numPr>
                <w:ilvl w:val="0"/>
                <w:numId w:val="16"/>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 xml:space="preserve">VTC_Kittova_ZK_2_EP (1) </w:t>
            </w:r>
          </w:p>
          <w:p w14:paraId="372BECCA" w14:textId="77777777" w:rsidR="00033D8B" w:rsidRPr="00033D8B" w:rsidRDefault="00033D8B" w:rsidP="00397978">
            <w:pPr>
              <w:pStyle w:val="Odsekzoznamu"/>
              <w:numPr>
                <w:ilvl w:val="0"/>
                <w:numId w:val="16"/>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 xml:space="preserve">VTC_Kittova_ZK_3_PE (1) </w:t>
            </w:r>
          </w:p>
          <w:p w14:paraId="2B27E20B" w14:textId="77777777" w:rsidR="00033D8B" w:rsidRPr="00033D8B" w:rsidRDefault="00033D8B" w:rsidP="00397978">
            <w:pPr>
              <w:pStyle w:val="Odsekzoznamu"/>
              <w:numPr>
                <w:ilvl w:val="0"/>
                <w:numId w:val="16"/>
              </w:numPr>
              <w:spacing w:line="216" w:lineRule="auto"/>
              <w:ind w:left="241" w:hanging="241"/>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 xml:space="preserve">VTC_Kittova_ZK_4_AE (1) </w:t>
            </w:r>
          </w:p>
          <w:p w14:paraId="34177F9C" w14:textId="77777777" w:rsidR="00033D8B" w:rsidRPr="00033D8B" w:rsidRDefault="00033D8B" w:rsidP="00397978">
            <w:pPr>
              <w:pStyle w:val="Odsekzoznamu"/>
              <w:numPr>
                <w:ilvl w:val="0"/>
                <w:numId w:val="16"/>
              </w:numPr>
              <w:spacing w:line="216" w:lineRule="auto"/>
              <w:ind w:left="253" w:hanging="253"/>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VTC_Kittova_ZK_5_EC (1)</w:t>
            </w:r>
          </w:p>
          <w:p w14:paraId="048765AF"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9548E2A"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BDEC5D0"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C578D4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5D30ED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CEE3816"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79EA6ADF"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112E6C5"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D2BF3DA"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A36B554"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7FD74E20"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01DD101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8BE527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86F57FB"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28F2F78"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0A1CEF08"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A4CF8D4"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5F2B07C"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A69833A"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CDC1D6A"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3614114"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50A6061" w14:textId="6B2B24F5" w:rsidR="00033D8B" w:rsidRPr="00033D8B" w:rsidRDefault="00033D8B" w:rsidP="00033D8B">
            <w:pPr>
              <w:spacing w:line="216" w:lineRule="auto"/>
              <w:jc w:val="both"/>
              <w:rPr>
                <w:rFonts w:cstheme="minorHAnsi"/>
                <w:b/>
                <w:i/>
                <w:iCs/>
                <w:color w:val="000000" w:themeColor="text1"/>
                <w:sz w:val="16"/>
                <w:szCs w:val="16"/>
                <w:lang w:eastAsia="sk-SK"/>
              </w:rPr>
            </w:pPr>
            <w:r>
              <w:rPr>
                <w:rFonts w:cstheme="minorHAnsi"/>
                <w:b/>
                <w:i/>
                <w:iCs/>
                <w:color w:val="000000" w:themeColor="text1"/>
                <w:sz w:val="16"/>
                <w:szCs w:val="16"/>
                <w:lang w:eastAsia="sk-SK"/>
              </w:rPr>
              <w:t>Assoc. Prof. Dipl</w:t>
            </w:r>
            <w:r w:rsidRPr="00033D8B">
              <w:rPr>
                <w:rFonts w:cstheme="minorHAnsi"/>
                <w:b/>
                <w:i/>
                <w:iCs/>
                <w:color w:val="000000" w:themeColor="text1"/>
                <w:sz w:val="16"/>
                <w:szCs w:val="16"/>
                <w:lang w:eastAsia="sk-SK"/>
              </w:rPr>
              <w:t>. Ing. Paula Puškárová, DiS. art., PhD.</w:t>
            </w:r>
          </w:p>
          <w:p w14:paraId="4A2020FC" w14:textId="77777777" w:rsidR="00033D8B" w:rsidRPr="00033D8B" w:rsidRDefault="00033D8B" w:rsidP="00397978">
            <w:pPr>
              <w:pStyle w:val="Odsekzoznamu"/>
              <w:numPr>
                <w:ilvl w:val="0"/>
                <w:numId w:val="17"/>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VTC_Puskarova_DeGruyter-2013.xlsx</w:t>
            </w:r>
          </w:p>
          <w:p w14:paraId="4D9E42C8" w14:textId="77777777" w:rsidR="00033D8B" w:rsidRPr="00033D8B" w:rsidRDefault="00033D8B" w:rsidP="00397978">
            <w:pPr>
              <w:pStyle w:val="Odsekzoznamu"/>
              <w:numPr>
                <w:ilvl w:val="0"/>
                <w:numId w:val="17"/>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VTC_Puskarova_EcoSystems-2016.xlsx</w:t>
            </w:r>
          </w:p>
          <w:p w14:paraId="4B74C753" w14:textId="77777777" w:rsidR="00033D8B" w:rsidRPr="00033D8B" w:rsidRDefault="00033D8B" w:rsidP="00397978">
            <w:pPr>
              <w:pStyle w:val="Odsekzoznamu"/>
              <w:numPr>
                <w:ilvl w:val="0"/>
                <w:numId w:val="17"/>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VTC_Puskarova_MondDeveloppement-2018.xlsx</w:t>
            </w:r>
          </w:p>
          <w:p w14:paraId="5A0F9EBB" w14:textId="77777777" w:rsidR="00033D8B" w:rsidRPr="00033D8B" w:rsidRDefault="00033D8B" w:rsidP="00397978">
            <w:pPr>
              <w:pStyle w:val="Odsekzoznamu"/>
              <w:numPr>
                <w:ilvl w:val="0"/>
                <w:numId w:val="17"/>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VTC_Puskarova_PolEkonomie-2015.xlsx</w:t>
            </w:r>
          </w:p>
          <w:p w14:paraId="24495523" w14:textId="77777777" w:rsidR="00033D8B" w:rsidRPr="00033D8B" w:rsidRDefault="00033D8B" w:rsidP="00397978">
            <w:pPr>
              <w:pStyle w:val="Odsekzoznamu"/>
              <w:numPr>
                <w:ilvl w:val="0"/>
                <w:numId w:val="17"/>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VTC_Puskarova_Springer-ABA-2018.xlsx</w:t>
            </w:r>
          </w:p>
          <w:p w14:paraId="2C53D41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6FC4EEC"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86C8209"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5C565F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727983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5087A09"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13E7A3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4E48798"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E32C1B7" w14:textId="7916078D" w:rsidR="00033D8B" w:rsidRDefault="00033D8B" w:rsidP="00033D8B">
            <w:pPr>
              <w:spacing w:line="216" w:lineRule="auto"/>
              <w:jc w:val="both"/>
              <w:rPr>
                <w:rFonts w:cstheme="minorHAnsi"/>
                <w:bCs/>
                <w:i/>
                <w:iCs/>
                <w:color w:val="000000" w:themeColor="text1"/>
                <w:sz w:val="16"/>
                <w:szCs w:val="16"/>
                <w:lang w:eastAsia="sk-SK"/>
              </w:rPr>
            </w:pPr>
          </w:p>
          <w:p w14:paraId="5D2CB6C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C3E47BE"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06C402B3" w14:textId="77777777" w:rsidR="00033D8B" w:rsidRDefault="00033D8B" w:rsidP="00033D8B">
            <w:pPr>
              <w:spacing w:line="216" w:lineRule="auto"/>
              <w:jc w:val="both"/>
              <w:rPr>
                <w:rFonts w:cstheme="minorHAnsi"/>
                <w:bCs/>
                <w:i/>
                <w:iCs/>
                <w:color w:val="000000" w:themeColor="text1"/>
                <w:sz w:val="16"/>
                <w:szCs w:val="16"/>
                <w:lang w:eastAsia="sk-SK"/>
              </w:rPr>
            </w:pPr>
          </w:p>
          <w:p w14:paraId="0B3595DB" w14:textId="68713FAE" w:rsidR="00033D8B" w:rsidRPr="00033D8B" w:rsidRDefault="00033D8B" w:rsidP="00033D8B">
            <w:pPr>
              <w:spacing w:line="216" w:lineRule="auto"/>
              <w:jc w:val="both"/>
              <w:rPr>
                <w:rFonts w:cstheme="minorHAnsi"/>
                <w:b/>
                <w:i/>
                <w:iCs/>
                <w:color w:val="000000" w:themeColor="text1"/>
                <w:sz w:val="16"/>
                <w:szCs w:val="16"/>
                <w:lang w:eastAsia="sk-SK"/>
              </w:rPr>
            </w:pPr>
            <w:r>
              <w:rPr>
                <w:rFonts w:cstheme="minorHAnsi"/>
                <w:b/>
                <w:i/>
                <w:iCs/>
                <w:color w:val="000000" w:themeColor="text1"/>
                <w:sz w:val="16"/>
                <w:szCs w:val="16"/>
                <w:lang w:eastAsia="sk-SK"/>
              </w:rPr>
              <w:t>Assoc. Prof. Dipl</w:t>
            </w:r>
            <w:r w:rsidRPr="00033D8B">
              <w:rPr>
                <w:rFonts w:cstheme="minorHAnsi"/>
                <w:b/>
                <w:i/>
                <w:iCs/>
                <w:color w:val="000000" w:themeColor="text1"/>
                <w:sz w:val="16"/>
                <w:szCs w:val="16"/>
                <w:lang w:eastAsia="sk-SK"/>
              </w:rPr>
              <w:t>. Ing. Tomáš Výrost, PhD.</w:t>
            </w:r>
          </w:p>
          <w:p w14:paraId="21C2AE6E" w14:textId="77777777" w:rsidR="00033D8B" w:rsidRPr="00033D8B" w:rsidRDefault="00033D8B" w:rsidP="00397978">
            <w:pPr>
              <w:pStyle w:val="Odsekzoznamu"/>
              <w:numPr>
                <w:ilvl w:val="0"/>
                <w:numId w:val="18"/>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VTC_Vyrost_AE2018.xlsx</w:t>
            </w:r>
          </w:p>
          <w:p w14:paraId="44AA6A75" w14:textId="77777777" w:rsidR="00033D8B" w:rsidRPr="00033D8B" w:rsidRDefault="00033D8B" w:rsidP="00397978">
            <w:pPr>
              <w:pStyle w:val="Odsekzoznamu"/>
              <w:numPr>
                <w:ilvl w:val="0"/>
                <w:numId w:val="18"/>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VTC_Vyrost_EcMod2019.xlsx</w:t>
            </w:r>
          </w:p>
          <w:p w14:paraId="58C2E2B1" w14:textId="77777777" w:rsidR="00033D8B" w:rsidRPr="00033D8B" w:rsidRDefault="00033D8B" w:rsidP="00397978">
            <w:pPr>
              <w:pStyle w:val="Odsekzoznamu"/>
              <w:numPr>
                <w:ilvl w:val="0"/>
                <w:numId w:val="18"/>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VTC_Vyrost_FRL2020.xlsx</w:t>
            </w:r>
          </w:p>
          <w:p w14:paraId="477F987C" w14:textId="77777777" w:rsidR="00033D8B" w:rsidRPr="00033D8B" w:rsidRDefault="00033D8B" w:rsidP="00397978">
            <w:pPr>
              <w:pStyle w:val="Odsekzoznamu"/>
              <w:numPr>
                <w:ilvl w:val="0"/>
                <w:numId w:val="18"/>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VTC_Vyrost_IJoF2021.xlsx</w:t>
            </w:r>
          </w:p>
          <w:p w14:paraId="0509B460" w14:textId="77777777" w:rsidR="00033D8B" w:rsidRPr="00033D8B" w:rsidRDefault="00033D8B" w:rsidP="00397978">
            <w:pPr>
              <w:pStyle w:val="Odsekzoznamu"/>
              <w:numPr>
                <w:ilvl w:val="0"/>
                <w:numId w:val="18"/>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VTC_Vyrost_NAJoEF2019.xlsx</w:t>
            </w:r>
          </w:p>
          <w:p w14:paraId="60598CDB"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67DA06C"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7C803A8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5E525171"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70B3465"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3E5C01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006EB14"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47524FF"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7D193675"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1989889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C493263"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4FCFABE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6D028BF7"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3666FC8F" w14:textId="2533C856" w:rsidR="00033D8B" w:rsidRDefault="00033D8B" w:rsidP="00033D8B">
            <w:pPr>
              <w:spacing w:line="216" w:lineRule="auto"/>
              <w:jc w:val="both"/>
              <w:rPr>
                <w:rFonts w:cstheme="minorHAnsi"/>
                <w:bCs/>
                <w:i/>
                <w:iCs/>
                <w:color w:val="000000" w:themeColor="text1"/>
                <w:sz w:val="16"/>
                <w:szCs w:val="16"/>
                <w:lang w:eastAsia="sk-SK"/>
              </w:rPr>
            </w:pPr>
          </w:p>
          <w:p w14:paraId="4E9957AC" w14:textId="77777777" w:rsidR="00033D8B" w:rsidRPr="00033D8B" w:rsidRDefault="00033D8B" w:rsidP="00033D8B">
            <w:pPr>
              <w:spacing w:line="216" w:lineRule="auto"/>
              <w:jc w:val="both"/>
              <w:rPr>
                <w:rFonts w:cstheme="minorHAnsi"/>
                <w:bCs/>
                <w:i/>
                <w:iCs/>
                <w:color w:val="000000" w:themeColor="text1"/>
                <w:sz w:val="16"/>
                <w:szCs w:val="16"/>
                <w:lang w:eastAsia="sk-SK"/>
              </w:rPr>
            </w:pPr>
          </w:p>
          <w:p w14:paraId="27F3D98F" w14:textId="004D0134" w:rsidR="00033D8B" w:rsidRPr="00033D8B" w:rsidRDefault="00033D8B" w:rsidP="00033D8B">
            <w:pPr>
              <w:spacing w:line="216" w:lineRule="auto"/>
              <w:jc w:val="both"/>
              <w:rPr>
                <w:rFonts w:cstheme="minorHAnsi"/>
                <w:b/>
                <w:i/>
                <w:iCs/>
                <w:color w:val="000000" w:themeColor="text1"/>
                <w:sz w:val="16"/>
                <w:szCs w:val="16"/>
                <w:lang w:eastAsia="sk-SK"/>
              </w:rPr>
            </w:pPr>
            <w:r>
              <w:rPr>
                <w:rFonts w:cstheme="minorHAnsi"/>
                <w:b/>
                <w:i/>
                <w:iCs/>
                <w:color w:val="000000" w:themeColor="text1"/>
                <w:sz w:val="16"/>
                <w:szCs w:val="16"/>
                <w:lang w:eastAsia="sk-SK"/>
              </w:rPr>
              <w:t>Assoc. Prof</w:t>
            </w:r>
            <w:r w:rsidRPr="00033D8B">
              <w:rPr>
                <w:rFonts w:cstheme="minorHAnsi"/>
                <w:b/>
                <w:i/>
                <w:iCs/>
                <w:color w:val="000000" w:themeColor="text1"/>
                <w:sz w:val="16"/>
                <w:szCs w:val="16"/>
                <w:lang w:eastAsia="sk-SK"/>
              </w:rPr>
              <w:t>. Mgr. Elena Kašťáková, PhD.</w:t>
            </w:r>
          </w:p>
          <w:p w14:paraId="50EE1419" w14:textId="77777777" w:rsidR="00033D8B" w:rsidRPr="00033D8B" w:rsidRDefault="00033D8B" w:rsidP="00397978">
            <w:pPr>
              <w:pStyle w:val="Odsekzoznamu"/>
              <w:numPr>
                <w:ilvl w:val="0"/>
                <w:numId w:val="19"/>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VTC_Kašťáková_1_final.xlsx</w:t>
            </w:r>
          </w:p>
          <w:p w14:paraId="5885D20E" w14:textId="77777777" w:rsidR="00033D8B" w:rsidRPr="00033D8B" w:rsidRDefault="00033D8B" w:rsidP="00397978">
            <w:pPr>
              <w:pStyle w:val="Odsekzoznamu"/>
              <w:numPr>
                <w:ilvl w:val="0"/>
                <w:numId w:val="19"/>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VTC_Kašťáková_2_final.xlsx</w:t>
            </w:r>
          </w:p>
          <w:p w14:paraId="20D84E29" w14:textId="77777777" w:rsidR="00033D8B" w:rsidRPr="00033D8B" w:rsidRDefault="00033D8B" w:rsidP="00397978">
            <w:pPr>
              <w:pStyle w:val="Odsekzoznamu"/>
              <w:numPr>
                <w:ilvl w:val="0"/>
                <w:numId w:val="19"/>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VTC_Kašťáková_3_final.xlsx</w:t>
            </w:r>
          </w:p>
          <w:p w14:paraId="51405A67" w14:textId="77777777" w:rsidR="00033D8B" w:rsidRDefault="00033D8B" w:rsidP="00397978">
            <w:pPr>
              <w:pStyle w:val="Odsekzoznamu"/>
              <w:numPr>
                <w:ilvl w:val="0"/>
                <w:numId w:val="19"/>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VTC_Kašťáková_4_final.xlsx</w:t>
            </w:r>
          </w:p>
          <w:p w14:paraId="73562298" w14:textId="4164C0AC" w:rsidR="00033D8B" w:rsidRPr="00033D8B" w:rsidRDefault="00033D8B" w:rsidP="00397978">
            <w:pPr>
              <w:pStyle w:val="Odsekzoznamu"/>
              <w:numPr>
                <w:ilvl w:val="0"/>
                <w:numId w:val="19"/>
              </w:numPr>
              <w:spacing w:line="216" w:lineRule="auto"/>
              <w:jc w:val="both"/>
              <w:rPr>
                <w:rFonts w:cstheme="minorHAnsi"/>
                <w:bCs/>
                <w:i/>
                <w:iCs/>
                <w:color w:val="000000" w:themeColor="text1"/>
                <w:sz w:val="16"/>
                <w:szCs w:val="16"/>
                <w:lang w:eastAsia="sk-SK"/>
              </w:rPr>
            </w:pPr>
            <w:r w:rsidRPr="00033D8B">
              <w:rPr>
                <w:rFonts w:cstheme="minorHAnsi"/>
                <w:bCs/>
                <w:i/>
                <w:iCs/>
                <w:color w:val="000000" w:themeColor="text1"/>
                <w:sz w:val="16"/>
                <w:szCs w:val="16"/>
                <w:lang w:eastAsia="sk-SK"/>
              </w:rPr>
              <w:t>VTC_Kašťáková_5_final.xlsx</w:t>
            </w:r>
          </w:p>
        </w:tc>
      </w:tr>
    </w:tbl>
    <w:p w14:paraId="318FF476" w14:textId="4C878B68" w:rsidR="008E2AF0" w:rsidRPr="0060043B" w:rsidRDefault="001B415D" w:rsidP="00BD1116">
      <w:pPr>
        <w:spacing w:before="120" w:after="0" w:line="240" w:lineRule="auto"/>
        <w:jc w:val="both"/>
        <w:rPr>
          <w:rFonts w:cstheme="minorHAnsi"/>
          <w:sz w:val="24"/>
          <w:szCs w:val="24"/>
          <w:lang w:val="en-US"/>
        </w:rPr>
      </w:pPr>
      <w:r w:rsidRPr="0060043B">
        <w:rPr>
          <w:rFonts w:cstheme="minorHAnsi"/>
          <w:b/>
          <w:bCs/>
          <w:sz w:val="18"/>
          <w:szCs w:val="18"/>
          <w:lang w:val="en-US"/>
        </w:rPr>
        <w:lastRenderedPageBreak/>
        <w:t xml:space="preserve">SP </w:t>
      </w:r>
      <w:r w:rsidR="00657572" w:rsidRPr="0060043B">
        <w:rPr>
          <w:rFonts w:cstheme="minorHAnsi"/>
          <w:b/>
          <w:bCs/>
          <w:sz w:val="18"/>
          <w:szCs w:val="18"/>
          <w:lang w:val="en-US"/>
        </w:rPr>
        <w:t>7</w:t>
      </w:r>
      <w:r w:rsidRPr="0060043B">
        <w:rPr>
          <w:rFonts w:cstheme="minorHAnsi"/>
          <w:b/>
          <w:bCs/>
          <w:sz w:val="18"/>
          <w:szCs w:val="18"/>
          <w:lang w:val="en-US"/>
        </w:rPr>
        <w:t xml:space="preserve">.4. </w:t>
      </w:r>
      <w:r w:rsidR="001B4D55" w:rsidRPr="0060043B">
        <w:rPr>
          <w:rFonts w:cstheme="minorHAnsi"/>
          <w:sz w:val="18"/>
          <w:szCs w:val="18"/>
          <w:lang w:val="en-US"/>
        </w:rPr>
        <w:t>In case the institution</w:t>
      </w:r>
      <w:r w:rsidR="00B93532" w:rsidRPr="0060043B">
        <w:rPr>
          <w:rFonts w:cstheme="minorHAnsi"/>
          <w:sz w:val="18"/>
          <w:szCs w:val="18"/>
          <w:lang w:val="en-US"/>
        </w:rPr>
        <w:t xml:space="preserve"> delivers</w:t>
      </w:r>
      <w:r w:rsidR="001B4D55" w:rsidRPr="0060043B">
        <w:rPr>
          <w:rFonts w:cstheme="minorHAnsi"/>
          <w:sz w:val="18"/>
          <w:szCs w:val="18"/>
          <w:lang w:val="en-US"/>
        </w:rPr>
        <w:t xml:space="preserve"> several study programmes in </w:t>
      </w:r>
      <w:r w:rsidR="00B93532" w:rsidRPr="0060043B">
        <w:rPr>
          <w:rFonts w:cstheme="minorHAnsi"/>
          <w:sz w:val="18"/>
          <w:szCs w:val="18"/>
          <w:lang w:val="en-US"/>
        </w:rPr>
        <w:t xml:space="preserve">a given </w:t>
      </w:r>
      <w:r w:rsidR="001B4D55" w:rsidRPr="0060043B">
        <w:rPr>
          <w:rFonts w:cstheme="minorHAnsi"/>
          <w:sz w:val="18"/>
          <w:szCs w:val="18"/>
          <w:lang w:val="en-US"/>
        </w:rPr>
        <w:t>field of study</w:t>
      </w:r>
      <w:r w:rsidR="00B93532" w:rsidRPr="0060043B">
        <w:rPr>
          <w:rFonts w:cstheme="minorHAnsi"/>
          <w:sz w:val="18"/>
          <w:szCs w:val="18"/>
          <w:lang w:val="en-US"/>
        </w:rPr>
        <w:t xml:space="preserve"> at different addresses</w:t>
      </w:r>
      <w:r w:rsidR="001B4D55" w:rsidRPr="0060043B">
        <w:rPr>
          <w:rFonts w:cstheme="minorHAnsi"/>
          <w:sz w:val="18"/>
          <w:szCs w:val="18"/>
          <w:lang w:val="en-US"/>
        </w:rPr>
        <w:t>, it ensure</w:t>
      </w:r>
      <w:r w:rsidR="00B93532" w:rsidRPr="0060043B">
        <w:rPr>
          <w:rFonts w:cstheme="minorHAnsi"/>
          <w:sz w:val="18"/>
          <w:szCs w:val="18"/>
          <w:lang w:val="en-US"/>
        </w:rPr>
        <w:t>s</w:t>
      </w:r>
      <w:r w:rsidR="001B4D55" w:rsidRPr="0060043B">
        <w:rPr>
          <w:rFonts w:cstheme="minorHAnsi"/>
          <w:sz w:val="18"/>
          <w:szCs w:val="18"/>
          <w:lang w:val="en-US"/>
        </w:rPr>
        <w:t xml:space="preserve"> the demonstration of the </w:t>
      </w:r>
      <w:r w:rsidR="00B61633" w:rsidRPr="0060043B">
        <w:rPr>
          <w:rFonts w:cstheme="minorHAnsi"/>
          <w:sz w:val="18"/>
          <w:szCs w:val="18"/>
          <w:lang w:val="en-US"/>
        </w:rPr>
        <w:t xml:space="preserve">oucomes </w:t>
      </w:r>
      <w:r w:rsidR="001B4D55" w:rsidRPr="0060043B">
        <w:rPr>
          <w:rFonts w:cstheme="minorHAnsi"/>
          <w:sz w:val="18"/>
          <w:szCs w:val="18"/>
          <w:lang w:val="en-US"/>
        </w:rPr>
        <w:t xml:space="preserve">of </w:t>
      </w:r>
      <w:r w:rsidR="00B61633" w:rsidRPr="0060043B">
        <w:rPr>
          <w:rFonts w:cstheme="minorHAnsi"/>
          <w:sz w:val="18"/>
          <w:szCs w:val="18"/>
          <w:lang w:val="en-US"/>
        </w:rPr>
        <w:t xml:space="preserve">their </w:t>
      </w:r>
      <w:r w:rsidR="00DB7709">
        <w:rPr>
          <w:sz w:val="18"/>
          <w:szCs w:val="18"/>
          <w:lang w:val="en-US"/>
        </w:rPr>
        <w:t>research/</w:t>
      </w:r>
      <w:r w:rsidR="00B61633" w:rsidRPr="0060043B">
        <w:rPr>
          <w:sz w:val="18"/>
          <w:szCs w:val="18"/>
          <w:lang w:val="en-US"/>
        </w:rPr>
        <w:t>artistic</w:t>
      </w:r>
      <w:r w:rsidR="00DB7709">
        <w:rPr>
          <w:sz w:val="18"/>
          <w:szCs w:val="18"/>
          <w:lang w:val="en-US"/>
        </w:rPr>
        <w:t>/other</w:t>
      </w:r>
      <w:r w:rsidR="00B61633" w:rsidRPr="0060043B">
        <w:rPr>
          <w:sz w:val="18"/>
          <w:szCs w:val="18"/>
          <w:lang w:val="en-US"/>
        </w:rPr>
        <w:t xml:space="preserve"> activities</w:t>
      </w:r>
      <w:r w:rsidR="00B61633" w:rsidRPr="0060043B">
        <w:rPr>
          <w:rFonts w:cstheme="minorHAnsi"/>
          <w:sz w:val="18"/>
          <w:szCs w:val="18"/>
          <w:lang w:val="en-US"/>
        </w:rPr>
        <w:t xml:space="preserve"> </w:t>
      </w:r>
      <w:r w:rsidR="001B4D55" w:rsidRPr="0060043B">
        <w:rPr>
          <w:rFonts w:cstheme="minorHAnsi"/>
          <w:sz w:val="18"/>
          <w:szCs w:val="18"/>
          <w:lang w:val="en-US"/>
        </w:rPr>
        <w:t>for each</w:t>
      </w:r>
      <w:r w:rsidR="00B93532" w:rsidRPr="0060043B">
        <w:rPr>
          <w:rFonts w:cstheme="minorHAnsi"/>
          <w:sz w:val="18"/>
          <w:szCs w:val="18"/>
          <w:lang w:val="en-US"/>
        </w:rPr>
        <w:t xml:space="preserve"> address</w:t>
      </w:r>
      <w:r w:rsidR="001B4D55" w:rsidRPr="0060043B">
        <w:rPr>
          <w:rFonts w:cstheme="minorHAnsi"/>
          <w:sz w:val="18"/>
          <w:szCs w:val="18"/>
          <w:lang w:val="en-US"/>
        </w:rPr>
        <w:t xml:space="preserve"> separately.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470C2F48"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BDC2AE" w14:textId="592DB17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14E2420A" w14:textId="619CC4DA"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A611308" w14:textId="77777777" w:rsidTr="002A43FC">
        <w:trPr>
          <w:trHeight w:val="567"/>
        </w:trPr>
        <w:tc>
          <w:tcPr>
            <w:tcW w:w="7090" w:type="dxa"/>
          </w:tcPr>
          <w:p w14:paraId="397EB918" w14:textId="26056EB6" w:rsidR="002A43FC" w:rsidRPr="0060043B" w:rsidRDefault="002A43FC" w:rsidP="00E815D8">
            <w:pPr>
              <w:spacing w:line="216" w:lineRule="auto"/>
              <w:contextualSpacing/>
              <w:rPr>
                <w:rFonts w:cstheme="minorHAnsi"/>
                <w:bCs/>
                <w:i/>
                <w:iCs/>
                <w:sz w:val="18"/>
                <w:szCs w:val="18"/>
                <w:lang w:val="en-US" w:eastAsia="sk-SK"/>
              </w:rPr>
            </w:pPr>
          </w:p>
        </w:tc>
        <w:tc>
          <w:tcPr>
            <w:tcW w:w="2691" w:type="dxa"/>
          </w:tcPr>
          <w:p w14:paraId="4D8FA2B0" w14:textId="751D788C" w:rsidR="008E2AF0" w:rsidRPr="0060043B" w:rsidRDefault="008E2AF0" w:rsidP="00E815D8">
            <w:pPr>
              <w:spacing w:line="216" w:lineRule="auto"/>
              <w:contextualSpacing/>
              <w:rPr>
                <w:rFonts w:cstheme="minorHAnsi"/>
                <w:sz w:val="18"/>
                <w:szCs w:val="18"/>
                <w:lang w:val="en-US" w:eastAsia="sk-SK"/>
              </w:rPr>
            </w:pPr>
          </w:p>
        </w:tc>
      </w:tr>
    </w:tbl>
    <w:p w14:paraId="2E6CCCBA" w14:textId="13964319" w:rsidR="00FA64FE" w:rsidRPr="0060043B" w:rsidRDefault="001B415D"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w:t>
      </w:r>
      <w:r w:rsidR="00657572" w:rsidRPr="0060043B">
        <w:rPr>
          <w:rFonts w:cstheme="minorHAnsi"/>
          <w:b/>
          <w:bCs/>
          <w:sz w:val="18"/>
          <w:szCs w:val="18"/>
          <w:lang w:val="en-US"/>
        </w:rPr>
        <w:t>7</w:t>
      </w:r>
      <w:r w:rsidRPr="0060043B">
        <w:rPr>
          <w:rFonts w:cstheme="minorHAnsi"/>
          <w:b/>
          <w:bCs/>
          <w:sz w:val="18"/>
          <w:szCs w:val="18"/>
          <w:lang w:val="en-US"/>
        </w:rPr>
        <w:t>.5</w:t>
      </w:r>
      <w:r w:rsidR="00987AA9" w:rsidRPr="0060043B">
        <w:rPr>
          <w:rFonts w:cstheme="minorHAnsi"/>
          <w:b/>
          <w:bCs/>
          <w:sz w:val="18"/>
          <w:szCs w:val="18"/>
          <w:lang w:val="en-US"/>
        </w:rPr>
        <w:t>.</w:t>
      </w:r>
      <w:r w:rsidRPr="0060043B">
        <w:rPr>
          <w:rFonts w:cstheme="minorHAnsi"/>
          <w:b/>
          <w:bCs/>
          <w:sz w:val="18"/>
          <w:szCs w:val="18"/>
          <w:lang w:val="en-US"/>
        </w:rPr>
        <w:t xml:space="preserve"> </w:t>
      </w:r>
      <w:r w:rsidR="002A5881" w:rsidRPr="0060043B">
        <w:rPr>
          <w:rFonts w:cstheme="minorHAnsi"/>
          <w:sz w:val="18"/>
          <w:szCs w:val="18"/>
          <w:lang w:val="en-US"/>
        </w:rPr>
        <w:t>I</w:t>
      </w:r>
      <w:r w:rsidR="00201DDA" w:rsidRPr="0060043B">
        <w:rPr>
          <w:rFonts w:cstheme="minorHAnsi"/>
          <w:sz w:val="18"/>
          <w:szCs w:val="18"/>
          <w:lang w:val="en-US"/>
        </w:rPr>
        <w:t>n case of a</w:t>
      </w:r>
      <w:r w:rsidR="00201DDA" w:rsidRPr="0060043B">
        <w:rPr>
          <w:rFonts w:cstheme="minorHAnsi"/>
          <w:b/>
          <w:bCs/>
          <w:sz w:val="18"/>
          <w:szCs w:val="18"/>
          <w:lang w:val="en-US"/>
        </w:rPr>
        <w:t xml:space="preserve"> </w:t>
      </w:r>
      <w:r w:rsidR="001B4D55" w:rsidRPr="0060043B">
        <w:rPr>
          <w:rFonts w:cstheme="minorHAnsi"/>
          <w:sz w:val="18"/>
          <w:szCs w:val="18"/>
          <w:lang w:val="en-US"/>
        </w:rPr>
        <w:t>third-degree study programme</w:t>
      </w:r>
      <w:r w:rsidR="00BF3389" w:rsidRPr="0060043B">
        <w:rPr>
          <w:rFonts w:cstheme="minorHAnsi"/>
          <w:sz w:val="18"/>
          <w:szCs w:val="18"/>
          <w:lang w:val="en-US"/>
        </w:rPr>
        <w:t xml:space="preserve"> delivery</w:t>
      </w:r>
      <w:r w:rsidR="001B4D55" w:rsidRPr="0060043B">
        <w:rPr>
          <w:rFonts w:cstheme="minorHAnsi"/>
          <w:sz w:val="18"/>
          <w:szCs w:val="18"/>
          <w:lang w:val="en-US"/>
        </w:rPr>
        <w:t xml:space="preserve">, the institution demonstrates long-term continuous research or artistic activity in the field of </w:t>
      </w:r>
      <w:r w:rsidR="00CD29DA" w:rsidRPr="0060043B">
        <w:rPr>
          <w:rFonts w:cstheme="minorHAnsi"/>
          <w:sz w:val="18"/>
          <w:szCs w:val="18"/>
          <w:lang w:val="en-US"/>
        </w:rPr>
        <w:t xml:space="preserve">the </w:t>
      </w:r>
      <w:r w:rsidR="001B4D55" w:rsidRPr="0060043B">
        <w:rPr>
          <w:rFonts w:cstheme="minorHAnsi"/>
          <w:sz w:val="18"/>
          <w:szCs w:val="18"/>
          <w:lang w:val="en-US"/>
        </w:rPr>
        <w:t xml:space="preserve">study programme. The workplace </w:t>
      </w:r>
      <w:r w:rsidR="00FA64FE" w:rsidRPr="0060043B">
        <w:rPr>
          <w:rFonts w:cstheme="minorHAnsi"/>
          <w:sz w:val="18"/>
          <w:szCs w:val="18"/>
          <w:lang w:val="en-US"/>
        </w:rPr>
        <w:t>has to s</w:t>
      </w:r>
      <w:r w:rsidR="00A03098" w:rsidRPr="0060043B">
        <w:rPr>
          <w:rFonts w:cstheme="minorHAnsi"/>
          <w:sz w:val="18"/>
          <w:szCs w:val="18"/>
          <w:lang w:val="en-US"/>
        </w:rPr>
        <w:t xml:space="preserve">how the </w:t>
      </w:r>
      <w:r w:rsidR="001B4D55" w:rsidRPr="0060043B">
        <w:rPr>
          <w:rFonts w:cstheme="minorHAnsi"/>
          <w:sz w:val="18"/>
          <w:szCs w:val="18"/>
          <w:lang w:val="en-US"/>
        </w:rPr>
        <w:t xml:space="preserve">existence of </w:t>
      </w:r>
      <w:r w:rsidR="00FA64FE" w:rsidRPr="0060043B">
        <w:rPr>
          <w:rFonts w:cstheme="minorHAnsi"/>
          <w:sz w:val="18"/>
          <w:szCs w:val="18"/>
          <w:lang w:val="en-US"/>
        </w:rPr>
        <w:t>long-term and continous success in recieving financial grants for r</w:t>
      </w:r>
      <w:r w:rsidR="001B4D55" w:rsidRPr="0060043B">
        <w:rPr>
          <w:rFonts w:cstheme="minorHAnsi"/>
          <w:sz w:val="18"/>
          <w:szCs w:val="18"/>
          <w:lang w:val="en-US"/>
        </w:rPr>
        <w:t>esearch</w:t>
      </w:r>
      <w:r w:rsidR="00FA64FE" w:rsidRPr="0060043B">
        <w:rPr>
          <w:rFonts w:cstheme="minorHAnsi"/>
          <w:sz w:val="18"/>
          <w:szCs w:val="18"/>
          <w:lang w:val="en-US"/>
        </w:rPr>
        <w:t xml:space="preserve"> or </w:t>
      </w:r>
      <w:r w:rsidR="001B4D55" w:rsidRPr="0060043B">
        <w:rPr>
          <w:rFonts w:cstheme="minorHAnsi"/>
          <w:sz w:val="18"/>
          <w:szCs w:val="18"/>
          <w:lang w:val="en-US"/>
        </w:rPr>
        <w:t>artistic projects</w:t>
      </w:r>
      <w:r w:rsidR="00FA64FE" w:rsidRPr="0060043B">
        <w:rPr>
          <w:rFonts w:cstheme="minorHAnsi"/>
          <w:sz w:val="18"/>
          <w:szCs w:val="18"/>
          <w:lang w:val="en-US"/>
        </w:rPr>
        <w:t>,</w:t>
      </w:r>
      <w:r w:rsidR="001B4D55" w:rsidRPr="0060043B">
        <w:rPr>
          <w:rFonts w:cstheme="minorHAnsi"/>
          <w:sz w:val="18"/>
          <w:szCs w:val="18"/>
          <w:lang w:val="en-US"/>
        </w:rPr>
        <w:t xml:space="preserve"> </w:t>
      </w:r>
      <w:r w:rsidR="00FA64FE" w:rsidRPr="0060043B">
        <w:rPr>
          <w:rFonts w:cstheme="minorHAnsi"/>
          <w:sz w:val="18"/>
          <w:szCs w:val="18"/>
          <w:lang w:val="en-US"/>
        </w:rPr>
        <w:t xml:space="preserve">and the existence of follow-up or new projects </w:t>
      </w:r>
      <w:r w:rsidR="001B4D55" w:rsidRPr="0060043B">
        <w:rPr>
          <w:rFonts w:cstheme="minorHAnsi"/>
          <w:sz w:val="18"/>
          <w:szCs w:val="18"/>
          <w:lang w:val="en-US"/>
        </w:rPr>
        <w:t xml:space="preserve">from domestic and international grant schemes </w:t>
      </w:r>
      <w:r w:rsidR="007B7E33" w:rsidRPr="0060043B">
        <w:rPr>
          <w:rFonts w:cstheme="minorHAnsi"/>
          <w:sz w:val="18"/>
          <w:szCs w:val="18"/>
          <w:lang w:val="en-US"/>
        </w:rPr>
        <w:t>or</w:t>
      </w:r>
      <w:r w:rsidR="001B4D55" w:rsidRPr="0060043B">
        <w:rPr>
          <w:rFonts w:cstheme="minorHAnsi"/>
          <w:sz w:val="18"/>
          <w:szCs w:val="18"/>
          <w:lang w:val="en-US"/>
        </w:rPr>
        <w:t xml:space="preserve"> other sources.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6613303" w14:textId="77777777" w:rsidTr="001E0488">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6233217" w14:textId="46CBAA9C"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F457333" w14:textId="220D8B3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5B575D" w:rsidRPr="0060043B" w14:paraId="30B644C2" w14:textId="77777777" w:rsidTr="002A43FC">
        <w:trPr>
          <w:trHeight w:val="567"/>
        </w:trPr>
        <w:tc>
          <w:tcPr>
            <w:tcW w:w="7090" w:type="dxa"/>
          </w:tcPr>
          <w:p w14:paraId="0D941B35" w14:textId="295013DA" w:rsidR="005B575D" w:rsidRPr="005B575D" w:rsidRDefault="005B575D" w:rsidP="005B575D">
            <w:pPr>
              <w:spacing w:line="216" w:lineRule="auto"/>
              <w:contextualSpacing/>
              <w:jc w:val="both"/>
              <w:rPr>
                <w:rFonts w:cstheme="minorHAnsi"/>
                <w:bCs/>
                <w:iCs/>
                <w:color w:val="000000" w:themeColor="text1"/>
                <w:sz w:val="16"/>
                <w:szCs w:val="16"/>
                <w:lang w:eastAsia="sk-SK"/>
              </w:rPr>
            </w:pPr>
            <w:r w:rsidRPr="005B575D">
              <w:rPr>
                <w:rFonts w:cstheme="minorHAnsi"/>
                <w:bCs/>
                <w:iCs/>
                <w:color w:val="000000" w:themeColor="text1"/>
                <w:sz w:val="16"/>
                <w:szCs w:val="16"/>
                <w:lang w:eastAsia="sk-SK"/>
              </w:rPr>
              <w:t xml:space="preserve">The </w:t>
            </w:r>
            <w:r>
              <w:rPr>
                <w:rFonts w:cstheme="minorHAnsi"/>
                <w:bCs/>
                <w:iCs/>
                <w:color w:val="000000" w:themeColor="text1"/>
                <w:sz w:val="16"/>
                <w:szCs w:val="16"/>
                <w:lang w:eastAsia="sk-SK"/>
              </w:rPr>
              <w:t>workplace of teachers</w:t>
            </w:r>
            <w:r w:rsidRPr="005B575D">
              <w:rPr>
                <w:rFonts w:cstheme="minorHAnsi"/>
                <w:bCs/>
                <w:iCs/>
                <w:color w:val="000000" w:themeColor="text1"/>
                <w:sz w:val="16"/>
                <w:szCs w:val="16"/>
                <w:lang w:eastAsia="sk-SK"/>
              </w:rPr>
              <w:t xml:space="preserve"> providing profile subjects of the study program (Department of International Trade, Faculty of </w:t>
            </w:r>
            <w:r>
              <w:rPr>
                <w:rFonts w:cstheme="minorHAnsi"/>
                <w:bCs/>
                <w:iCs/>
                <w:color w:val="000000" w:themeColor="text1"/>
                <w:sz w:val="16"/>
                <w:szCs w:val="16"/>
                <w:lang w:eastAsia="sk-SK"/>
              </w:rPr>
              <w:t>Commerce</w:t>
            </w:r>
            <w:r w:rsidRPr="005B575D">
              <w:rPr>
                <w:rFonts w:cstheme="minorHAnsi"/>
                <w:bCs/>
                <w:iCs/>
                <w:color w:val="000000" w:themeColor="text1"/>
                <w:sz w:val="16"/>
                <w:szCs w:val="16"/>
                <w:lang w:eastAsia="sk-SK"/>
              </w:rPr>
              <w:t>, EUBA) has long</w:t>
            </w:r>
            <w:r>
              <w:rPr>
                <w:rFonts w:cstheme="minorHAnsi"/>
                <w:bCs/>
                <w:iCs/>
                <w:color w:val="000000" w:themeColor="text1"/>
                <w:sz w:val="16"/>
                <w:szCs w:val="16"/>
                <w:lang w:eastAsia="sk-SK"/>
              </w:rPr>
              <w:t xml:space="preserve">-term </w:t>
            </w:r>
            <w:r w:rsidRPr="005B575D">
              <w:rPr>
                <w:rFonts w:cstheme="minorHAnsi"/>
                <w:bCs/>
                <w:iCs/>
                <w:color w:val="000000" w:themeColor="text1"/>
                <w:sz w:val="16"/>
                <w:szCs w:val="16"/>
                <w:lang w:eastAsia="sk-SK"/>
              </w:rPr>
              <w:t>successfully participated in domestic and international grants, projects and support schemes from</w:t>
            </w:r>
            <w:r>
              <w:rPr>
                <w:rFonts w:cstheme="minorHAnsi"/>
                <w:bCs/>
                <w:iCs/>
                <w:color w:val="000000" w:themeColor="text1"/>
                <w:sz w:val="16"/>
                <w:szCs w:val="16"/>
                <w:lang w:eastAsia="sk-SK"/>
              </w:rPr>
              <w:t xml:space="preserve"> European</w:t>
            </w:r>
            <w:r w:rsidRPr="005B575D">
              <w:rPr>
                <w:rFonts w:cstheme="minorHAnsi"/>
                <w:bCs/>
                <w:iCs/>
                <w:color w:val="000000" w:themeColor="text1"/>
                <w:sz w:val="16"/>
                <w:szCs w:val="16"/>
                <w:lang w:eastAsia="sk-SK"/>
              </w:rPr>
              <w:t>, public and private sources of institutional research.</w:t>
            </w:r>
          </w:p>
          <w:p w14:paraId="2F3E3BE0" w14:textId="44A5E3A4" w:rsidR="005B575D" w:rsidRDefault="005B575D" w:rsidP="005B575D">
            <w:pPr>
              <w:spacing w:line="216" w:lineRule="auto"/>
              <w:contextualSpacing/>
              <w:jc w:val="both"/>
              <w:rPr>
                <w:rFonts w:cstheme="minorHAnsi"/>
                <w:bCs/>
                <w:iCs/>
                <w:color w:val="000000" w:themeColor="text1"/>
                <w:sz w:val="16"/>
                <w:szCs w:val="16"/>
                <w:lang w:eastAsia="sk-SK"/>
              </w:rPr>
            </w:pPr>
            <w:r w:rsidRPr="005B575D">
              <w:rPr>
                <w:rFonts w:cstheme="minorHAnsi"/>
                <w:bCs/>
                <w:iCs/>
                <w:color w:val="000000" w:themeColor="text1"/>
                <w:sz w:val="16"/>
                <w:szCs w:val="16"/>
                <w:lang w:eastAsia="sk-SK"/>
              </w:rPr>
              <w:t>List of the most important projects of</w:t>
            </w:r>
            <w:r w:rsidR="00C55568">
              <w:rPr>
                <w:rFonts w:cstheme="minorHAnsi"/>
                <w:bCs/>
                <w:iCs/>
                <w:color w:val="000000" w:themeColor="text1"/>
                <w:sz w:val="16"/>
                <w:szCs w:val="16"/>
                <w:lang w:eastAsia="sk-SK"/>
              </w:rPr>
              <w:t xml:space="preserve"> teachers from</w:t>
            </w:r>
            <w:r w:rsidRPr="005B575D">
              <w:rPr>
                <w:rFonts w:cstheme="minorHAnsi"/>
                <w:bCs/>
                <w:iCs/>
                <w:color w:val="000000" w:themeColor="text1"/>
                <w:sz w:val="16"/>
                <w:szCs w:val="16"/>
                <w:lang w:eastAsia="sk-SK"/>
              </w:rPr>
              <w:t xml:space="preserve"> </w:t>
            </w:r>
            <w:r w:rsidR="00C55568">
              <w:rPr>
                <w:rFonts w:cstheme="minorHAnsi"/>
                <w:bCs/>
                <w:iCs/>
                <w:color w:val="000000" w:themeColor="text1"/>
                <w:sz w:val="16"/>
                <w:szCs w:val="16"/>
                <w:lang w:eastAsia="sk-SK"/>
              </w:rPr>
              <w:t>Department of International Trade of Faculty of Commerce,</w:t>
            </w:r>
            <w:r w:rsidRPr="005B575D">
              <w:rPr>
                <w:rFonts w:cstheme="minorHAnsi"/>
                <w:bCs/>
                <w:iCs/>
                <w:color w:val="000000" w:themeColor="text1"/>
                <w:sz w:val="16"/>
                <w:szCs w:val="16"/>
                <w:lang w:eastAsia="sk-SK"/>
              </w:rPr>
              <w:t xml:space="preserve"> EUBA providing profile subjects of the study program</w:t>
            </w:r>
            <w:r w:rsidR="00C55568">
              <w:rPr>
                <w:rFonts w:cstheme="minorHAnsi"/>
                <w:bCs/>
                <w:iCs/>
                <w:color w:val="000000" w:themeColor="text1"/>
                <w:sz w:val="16"/>
                <w:szCs w:val="16"/>
                <w:lang w:eastAsia="sk-SK"/>
              </w:rPr>
              <w:t>:</w:t>
            </w:r>
          </w:p>
          <w:p w14:paraId="0B0C8B1A" w14:textId="77777777" w:rsidR="005B575D" w:rsidRPr="005B575D" w:rsidRDefault="005B575D" w:rsidP="005B575D">
            <w:pPr>
              <w:spacing w:line="216" w:lineRule="auto"/>
              <w:contextualSpacing/>
              <w:jc w:val="both"/>
              <w:rPr>
                <w:rFonts w:cstheme="minorHAnsi"/>
                <w:bCs/>
                <w:iCs/>
                <w:color w:val="000000" w:themeColor="text1"/>
                <w:sz w:val="16"/>
                <w:szCs w:val="16"/>
                <w:highlight w:val="green"/>
                <w:lang w:eastAsia="sk-SK"/>
              </w:rPr>
            </w:pPr>
          </w:p>
          <w:p w14:paraId="018BBE92" w14:textId="2D9A46AC" w:rsidR="005B575D" w:rsidRPr="005B575D" w:rsidRDefault="005B575D" w:rsidP="005B575D">
            <w:pPr>
              <w:pStyle w:val="Default"/>
              <w:spacing w:line="216" w:lineRule="auto"/>
              <w:contextualSpacing/>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P</w:t>
            </w:r>
            <w:r w:rsidRPr="005B575D">
              <w:rPr>
                <w:rFonts w:asciiTheme="minorHAnsi" w:hAnsiTheme="minorHAnsi" w:cstheme="minorHAnsi"/>
                <w:b/>
                <w:bCs/>
                <w:color w:val="000000" w:themeColor="text1"/>
                <w:sz w:val="16"/>
                <w:szCs w:val="16"/>
              </w:rPr>
              <w:t>rof.</w:t>
            </w:r>
            <w:r>
              <w:rPr>
                <w:rFonts w:asciiTheme="minorHAnsi" w:hAnsiTheme="minorHAnsi" w:cstheme="minorHAnsi"/>
                <w:b/>
                <w:bCs/>
                <w:color w:val="000000" w:themeColor="text1"/>
                <w:sz w:val="16"/>
                <w:szCs w:val="16"/>
              </w:rPr>
              <w:t xml:space="preserve"> Dipl.</w:t>
            </w:r>
            <w:r w:rsidRPr="005B575D">
              <w:rPr>
                <w:rFonts w:asciiTheme="minorHAnsi" w:hAnsiTheme="minorHAnsi" w:cstheme="minorHAnsi"/>
                <w:b/>
                <w:bCs/>
                <w:color w:val="000000" w:themeColor="text1"/>
                <w:sz w:val="16"/>
                <w:szCs w:val="16"/>
              </w:rPr>
              <w:t xml:space="preserve"> Ing. Soňa Ferenčíková, PhD.</w:t>
            </w:r>
          </w:p>
          <w:p w14:paraId="52B55A7D" w14:textId="77777777" w:rsidR="00C55568" w:rsidRPr="00C55568" w:rsidRDefault="00C55568" w:rsidP="00397978">
            <w:pPr>
              <w:pStyle w:val="Default"/>
              <w:numPr>
                <w:ilvl w:val="0"/>
                <w:numId w:val="24"/>
              </w:numPr>
              <w:spacing w:line="216" w:lineRule="auto"/>
              <w:ind w:left="315" w:hanging="284"/>
              <w:contextualSpacing/>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Cross-Cultural Collaboration on Contemporary Careers (5C),</w:t>
            </w:r>
          </w:p>
          <w:p w14:paraId="125D3DBD" w14:textId="28F4614D"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Names of the main Investigators</w:t>
            </w:r>
            <w:r w:rsidR="00C55568" w:rsidRPr="00C55568">
              <w:rPr>
                <w:rFonts w:asciiTheme="minorHAnsi" w:hAnsiTheme="minorHAnsi" w:cstheme="minorHAnsi"/>
                <w:color w:val="000000" w:themeColor="text1"/>
                <w:sz w:val="16"/>
                <w:szCs w:val="16"/>
              </w:rPr>
              <w:t>: Emma Perry, Michael Dickmann, Cranfield School of Management, UK, Wolfgang Mayrhofer, Wirtschaftsuniversität Wien, Austria</w:t>
            </w:r>
          </w:p>
          <w:p w14:paraId="1E162459" w14:textId="77777777"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Research Lead representing Slovakia: Prof. Ing. Soňa Ferenčíková, PhD.</w:t>
            </w:r>
          </w:p>
          <w:p w14:paraId="527D3602" w14:textId="64CEAA48"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Research network active since 2011         </w:t>
            </w:r>
          </w:p>
          <w:p w14:paraId="288DD61A" w14:textId="77777777"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Link https://5c.careers/about-5c/</w:t>
            </w:r>
          </w:p>
          <w:p w14:paraId="645B6215" w14:textId="77777777" w:rsidR="00C55568" w:rsidRPr="00C55568" w:rsidRDefault="00C55568" w:rsidP="00397978">
            <w:pPr>
              <w:pStyle w:val="Default"/>
              <w:numPr>
                <w:ilvl w:val="0"/>
                <w:numId w:val="24"/>
              </w:numPr>
              <w:spacing w:line="216" w:lineRule="auto"/>
              <w:ind w:left="315" w:hanging="284"/>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GLOBE 2020 (Global Leadership and Organizational Behavior Effectiveness)</w:t>
            </w:r>
          </w:p>
          <w:p w14:paraId="20CEBA24" w14:textId="7E50DA47"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Coordinator</w:t>
            </w:r>
            <w:r w:rsidR="00C55568" w:rsidRPr="00C55568">
              <w:rPr>
                <w:rFonts w:asciiTheme="minorHAnsi" w:hAnsiTheme="minorHAnsi" w:cstheme="minorHAnsi"/>
                <w:color w:val="000000" w:themeColor="text1"/>
                <w:sz w:val="16"/>
                <w:szCs w:val="16"/>
              </w:rPr>
              <w:t>:  Prof. Rick Cotton, Gustavson School of Business, University of Victoria, Canada, Manson Javidan, Thunderbird School of Global Management, USA, Administration: Simon Fraser University, British Columbia, Canada</w:t>
            </w:r>
          </w:p>
          <w:p w14:paraId="35C7A9E1" w14:textId="17463434"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Co-Country Investigators (CCI) on the project for Slovakia:</w:t>
            </w:r>
          </w:p>
          <w:p w14:paraId="47CCFC6C" w14:textId="77777777"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Prof. Ing. Soňa Ferenčíková, PhD., Prof. PhDr. Anna Lašáková, PhD. </w:t>
            </w:r>
          </w:p>
          <w:p w14:paraId="1DFC935A" w14:textId="07449C58"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Research network active since 2019   </w:t>
            </w:r>
          </w:p>
          <w:p w14:paraId="7DADAE8C" w14:textId="77777777"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Link https://globeproject.com/</w:t>
            </w:r>
          </w:p>
          <w:p w14:paraId="0B0E1C4F" w14:textId="77777777"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Effects of Industry 4.0 on FDI in the Visegrad countries N. 21920068</w:t>
            </w:r>
          </w:p>
          <w:p w14:paraId="3760C875" w14:textId="6E2E8C98" w:rsidR="00C55568" w:rsidRPr="00C55568" w:rsidRDefault="00C55568" w:rsidP="00C55568">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Grant awarded by: Visegrad Fund</w:t>
            </w:r>
          </w:p>
          <w:p w14:paraId="16F70E78" w14:textId="13DEE7F1" w:rsidR="00C55568" w:rsidRPr="00C55568" w:rsidRDefault="000F3A3F"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Coordinator</w:t>
            </w:r>
            <w:r w:rsidR="00C55568" w:rsidRPr="00C55568">
              <w:rPr>
                <w:rFonts w:asciiTheme="minorHAnsi" w:hAnsiTheme="minorHAnsi" w:cstheme="minorHAnsi"/>
                <w:color w:val="000000" w:themeColor="text1"/>
                <w:sz w:val="16"/>
                <w:szCs w:val="16"/>
              </w:rPr>
              <w:t xml:space="preserve">: University Vistula, Warsaw, PL, </w:t>
            </w:r>
            <w:r>
              <w:rPr>
                <w:rFonts w:asciiTheme="minorHAnsi" w:hAnsiTheme="minorHAnsi" w:cstheme="minorHAnsi"/>
                <w:color w:val="000000" w:themeColor="text1"/>
                <w:sz w:val="16"/>
                <w:szCs w:val="16"/>
              </w:rPr>
              <w:t>cooperating institutions</w:t>
            </w:r>
            <w:r w:rsidR="00C55568" w:rsidRPr="00C55568">
              <w:rPr>
                <w:rFonts w:asciiTheme="minorHAnsi" w:hAnsiTheme="minorHAnsi" w:cstheme="minorHAnsi"/>
                <w:color w:val="000000" w:themeColor="text1"/>
                <w:sz w:val="16"/>
                <w:szCs w:val="16"/>
              </w:rPr>
              <w:t>: Vysoká škola manažmentu v Trenčíne, SK, Hungarian Academy of Sciences, HU, Vysoká škola ekonomická Praha, CZ</w:t>
            </w:r>
          </w:p>
          <w:p w14:paraId="1EF2BC88" w14:textId="275DA4AA"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 xml:space="preserve">Main </w:t>
            </w:r>
            <w:r w:rsidRPr="00C55568">
              <w:rPr>
                <w:rFonts w:asciiTheme="minorHAnsi" w:hAnsiTheme="minorHAnsi" w:cstheme="minorHAnsi"/>
                <w:color w:val="000000" w:themeColor="text1"/>
                <w:sz w:val="16"/>
                <w:szCs w:val="16"/>
              </w:rPr>
              <w:t>Country Investigator</w:t>
            </w:r>
            <w:r>
              <w:rPr>
                <w:rFonts w:asciiTheme="minorHAnsi" w:hAnsiTheme="minorHAnsi" w:cstheme="minorHAnsi"/>
                <w:color w:val="000000" w:themeColor="text1"/>
                <w:sz w:val="16"/>
                <w:szCs w:val="16"/>
              </w:rPr>
              <w:t xml:space="preserve"> </w:t>
            </w:r>
            <w:r w:rsidRPr="00C55568">
              <w:rPr>
                <w:rFonts w:asciiTheme="minorHAnsi" w:hAnsiTheme="minorHAnsi" w:cstheme="minorHAnsi"/>
                <w:color w:val="000000" w:themeColor="text1"/>
                <w:sz w:val="16"/>
                <w:szCs w:val="16"/>
              </w:rPr>
              <w:t>on the project for Slovakia</w:t>
            </w:r>
            <w:r w:rsidR="00C55568" w:rsidRPr="00C55568">
              <w:rPr>
                <w:rFonts w:asciiTheme="minorHAnsi" w:hAnsiTheme="minorHAnsi" w:cstheme="minorHAnsi"/>
                <w:color w:val="000000" w:themeColor="text1"/>
                <w:sz w:val="16"/>
                <w:szCs w:val="16"/>
              </w:rPr>
              <w:t>:  Prof. Ing. Soňa Ferenčíková, PhD.</w:t>
            </w:r>
          </w:p>
          <w:p w14:paraId="613763F4" w14:textId="65201E80"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Research network</w:t>
            </w:r>
            <w:r w:rsidR="00C55568" w:rsidRPr="00C55568">
              <w:rPr>
                <w:rFonts w:asciiTheme="minorHAnsi" w:hAnsiTheme="minorHAnsi" w:cstheme="minorHAnsi"/>
                <w:color w:val="000000" w:themeColor="text1"/>
                <w:sz w:val="16"/>
                <w:szCs w:val="16"/>
              </w:rPr>
              <w:t>: 2019 - 2020</w:t>
            </w:r>
          </w:p>
          <w:p w14:paraId="0A2A81BD" w14:textId="6974CB9C" w:rsidR="0075630B" w:rsidRDefault="00C55568" w:rsidP="00397978">
            <w:pPr>
              <w:pStyle w:val="Default"/>
              <w:numPr>
                <w:ilvl w:val="0"/>
                <w:numId w:val="24"/>
              </w:numPr>
              <w:spacing w:line="216" w:lineRule="auto"/>
              <w:ind w:left="315" w:hanging="284"/>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Reverse knowledge transfer as the source of the increase of competitiveness and innovation capabilities of Slovak companies                                                                                                   </w:t>
            </w:r>
          </w:p>
          <w:p w14:paraId="25026A79" w14:textId="3D30C0DC" w:rsidR="00C55568" w:rsidRPr="00C55568" w:rsidRDefault="00C55568" w:rsidP="0075630B">
            <w:pPr>
              <w:pStyle w:val="Default"/>
              <w:spacing w:line="216" w:lineRule="auto"/>
              <w:ind w:left="31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Grant VEGA, </w:t>
            </w:r>
            <w:r w:rsidR="0075630B">
              <w:rPr>
                <w:rFonts w:asciiTheme="minorHAnsi" w:hAnsiTheme="minorHAnsi" w:cstheme="minorHAnsi"/>
                <w:color w:val="000000" w:themeColor="text1"/>
                <w:sz w:val="16"/>
                <w:szCs w:val="16"/>
              </w:rPr>
              <w:t>no</w:t>
            </w:r>
            <w:r w:rsidRPr="00C55568">
              <w:rPr>
                <w:rFonts w:asciiTheme="minorHAnsi" w:hAnsiTheme="minorHAnsi" w:cstheme="minorHAnsi"/>
                <w:color w:val="000000" w:themeColor="text1"/>
                <w:sz w:val="16"/>
                <w:szCs w:val="16"/>
              </w:rPr>
              <w:t>.</w:t>
            </w:r>
            <w:r w:rsidR="0075630B">
              <w:rPr>
                <w:rFonts w:asciiTheme="minorHAnsi" w:hAnsiTheme="minorHAnsi" w:cstheme="minorHAnsi"/>
                <w:color w:val="000000" w:themeColor="text1"/>
                <w:sz w:val="16"/>
                <w:szCs w:val="16"/>
              </w:rPr>
              <w:t xml:space="preserve"> </w:t>
            </w:r>
            <w:r w:rsidRPr="00C55568">
              <w:rPr>
                <w:rFonts w:asciiTheme="minorHAnsi" w:hAnsiTheme="minorHAnsi" w:cstheme="minorHAnsi"/>
                <w:color w:val="000000" w:themeColor="text1"/>
                <w:sz w:val="16"/>
                <w:szCs w:val="16"/>
              </w:rPr>
              <w:t xml:space="preserve">1/0086/20    </w:t>
            </w:r>
          </w:p>
          <w:p w14:paraId="68BB6DD6" w14:textId="41258E76"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Main Invesigator</w:t>
            </w:r>
            <w:r w:rsidR="00C55568" w:rsidRPr="00C55568">
              <w:rPr>
                <w:rFonts w:asciiTheme="minorHAnsi" w:hAnsiTheme="minorHAnsi" w:cstheme="minorHAnsi"/>
                <w:color w:val="000000" w:themeColor="text1"/>
                <w:sz w:val="16"/>
                <w:szCs w:val="16"/>
              </w:rPr>
              <w:t xml:space="preserve">:  Prof. Ing. Soňa Ferenčíková, PhD., VŠM Bratislava    </w:t>
            </w:r>
          </w:p>
          <w:p w14:paraId="79718853" w14:textId="48D6DF2E" w:rsidR="00C55568" w:rsidRPr="00C55568" w:rsidRDefault="0075630B" w:rsidP="00C55568">
            <w:pPr>
              <w:pStyle w:val="Default"/>
              <w:spacing w:line="216" w:lineRule="auto"/>
              <w:ind w:left="31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Research network</w:t>
            </w:r>
            <w:r w:rsidR="00C55568" w:rsidRPr="00C55568">
              <w:rPr>
                <w:rFonts w:asciiTheme="minorHAnsi" w:hAnsiTheme="minorHAnsi" w:cstheme="minorHAnsi"/>
                <w:color w:val="000000" w:themeColor="text1"/>
                <w:sz w:val="16"/>
                <w:szCs w:val="16"/>
              </w:rPr>
              <w:t xml:space="preserve">:  2020     </w:t>
            </w:r>
          </w:p>
          <w:p w14:paraId="1387D356" w14:textId="40B41AD1" w:rsidR="00C55568" w:rsidRPr="00C55568" w:rsidRDefault="00C55568" w:rsidP="00397978">
            <w:pPr>
              <w:pStyle w:val="Default"/>
              <w:numPr>
                <w:ilvl w:val="0"/>
                <w:numId w:val="24"/>
              </w:numPr>
              <w:spacing w:line="216" w:lineRule="auto"/>
              <w:ind w:left="315" w:hanging="284"/>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Competitive strategies of Slovak companies in the foreign markets: theories, analysis, ways how to increase their competitiveness   </w:t>
            </w:r>
          </w:p>
          <w:p w14:paraId="5CC35565" w14:textId="15BAE004" w:rsidR="00C55568" w:rsidRPr="00C55568" w:rsidRDefault="00C55568" w:rsidP="00C55568">
            <w:pPr>
              <w:pStyle w:val="Default"/>
              <w:spacing w:line="216" w:lineRule="auto"/>
              <w:ind w:left="740" w:hanging="425"/>
              <w:contextualSpacing/>
              <w:jc w:val="both"/>
              <w:rPr>
                <w:rFonts w:asciiTheme="minorHAnsi" w:hAnsiTheme="minorHAnsi" w:cstheme="minorHAnsi"/>
                <w:color w:val="000000" w:themeColor="text1"/>
                <w:sz w:val="16"/>
                <w:szCs w:val="16"/>
              </w:rPr>
            </w:pPr>
            <w:r w:rsidRPr="00C55568">
              <w:rPr>
                <w:rFonts w:asciiTheme="minorHAnsi" w:hAnsiTheme="minorHAnsi" w:cstheme="minorHAnsi"/>
                <w:color w:val="000000" w:themeColor="text1"/>
                <w:sz w:val="16"/>
                <w:szCs w:val="16"/>
              </w:rPr>
              <w:t xml:space="preserve">Grant VEGA, </w:t>
            </w:r>
            <w:r w:rsidR="0075630B">
              <w:rPr>
                <w:rFonts w:asciiTheme="minorHAnsi" w:hAnsiTheme="minorHAnsi" w:cstheme="minorHAnsi"/>
                <w:color w:val="000000" w:themeColor="text1"/>
                <w:sz w:val="16"/>
                <w:szCs w:val="16"/>
              </w:rPr>
              <w:t>no</w:t>
            </w:r>
            <w:r w:rsidRPr="00C55568">
              <w:rPr>
                <w:rFonts w:asciiTheme="minorHAnsi" w:hAnsiTheme="minorHAnsi" w:cstheme="minorHAnsi"/>
                <w:color w:val="000000" w:themeColor="text1"/>
                <w:sz w:val="16"/>
                <w:szCs w:val="16"/>
              </w:rPr>
              <w:t xml:space="preserve">. 1/0647/15     </w:t>
            </w:r>
          </w:p>
          <w:p w14:paraId="4CAFE4A6" w14:textId="5206BA96" w:rsidR="00C55568" w:rsidRPr="00C55568" w:rsidRDefault="0075630B" w:rsidP="00C55568">
            <w:pPr>
              <w:pStyle w:val="Default"/>
              <w:spacing w:line="216" w:lineRule="auto"/>
              <w:ind w:left="740" w:hanging="425"/>
              <w:contextualSpacing/>
              <w:jc w:val="both"/>
              <w:rPr>
                <w:rFonts w:asciiTheme="minorHAnsi" w:hAnsiTheme="minorHAnsi" w:cstheme="minorHAnsi"/>
                <w:color w:val="000000" w:themeColor="text1"/>
                <w:sz w:val="16"/>
                <w:szCs w:val="16"/>
              </w:rPr>
            </w:pPr>
            <w:r>
              <w:rPr>
                <w:rFonts w:asciiTheme="minorHAnsi" w:hAnsiTheme="minorHAnsi" w:cstheme="minorHAnsi"/>
                <w:color w:val="000000" w:themeColor="text1"/>
                <w:sz w:val="16"/>
                <w:szCs w:val="16"/>
              </w:rPr>
              <w:t>Main Investigator</w:t>
            </w:r>
            <w:r w:rsidR="00C55568" w:rsidRPr="00C55568">
              <w:rPr>
                <w:rFonts w:asciiTheme="minorHAnsi" w:hAnsiTheme="minorHAnsi" w:cstheme="minorHAnsi"/>
                <w:color w:val="000000" w:themeColor="text1"/>
                <w:sz w:val="16"/>
                <w:szCs w:val="16"/>
              </w:rPr>
              <w:t xml:space="preserve">: Prof. Ing. Soňa Ferenčíková, PhD., VŠM Bratislava   </w:t>
            </w:r>
          </w:p>
          <w:p w14:paraId="12E38FCC" w14:textId="57E30A99" w:rsidR="00C55568" w:rsidRPr="007E7D4C" w:rsidRDefault="0075630B" w:rsidP="00C55568">
            <w:pPr>
              <w:pStyle w:val="Default"/>
              <w:spacing w:line="216" w:lineRule="auto"/>
              <w:ind w:left="740" w:hanging="425"/>
              <w:contextualSpacing/>
              <w:jc w:val="both"/>
              <w:rPr>
                <w:rFonts w:asciiTheme="minorHAnsi" w:hAnsiTheme="minorHAnsi" w:cstheme="minorHAnsi"/>
                <w:color w:val="7F7F7F" w:themeColor="text1" w:themeTint="80"/>
                <w:sz w:val="18"/>
                <w:szCs w:val="18"/>
                <w:highlight w:val="green"/>
              </w:rPr>
            </w:pPr>
            <w:r>
              <w:rPr>
                <w:rFonts w:asciiTheme="minorHAnsi" w:hAnsiTheme="minorHAnsi" w:cstheme="minorHAnsi"/>
                <w:color w:val="000000" w:themeColor="text1"/>
                <w:sz w:val="16"/>
                <w:szCs w:val="16"/>
              </w:rPr>
              <w:t>Research network</w:t>
            </w:r>
            <w:r w:rsidR="00C55568" w:rsidRPr="00C55568">
              <w:rPr>
                <w:rFonts w:asciiTheme="minorHAnsi" w:hAnsiTheme="minorHAnsi" w:cstheme="minorHAnsi"/>
                <w:color w:val="000000" w:themeColor="text1"/>
                <w:sz w:val="16"/>
                <w:szCs w:val="16"/>
              </w:rPr>
              <w:t>:  2015 - 2017</w:t>
            </w:r>
            <w:r w:rsidR="00C55568" w:rsidRPr="00C55568">
              <w:rPr>
                <w:rFonts w:asciiTheme="minorHAnsi" w:hAnsiTheme="minorHAnsi" w:cstheme="minorHAnsi"/>
                <w:color w:val="000000" w:themeColor="text1"/>
                <w:sz w:val="18"/>
                <w:szCs w:val="18"/>
              </w:rPr>
              <w:t xml:space="preserve">        </w:t>
            </w:r>
            <w:r w:rsidR="00C55568" w:rsidRPr="007E7D4C">
              <w:rPr>
                <w:rFonts w:asciiTheme="minorHAnsi" w:hAnsiTheme="minorHAnsi" w:cstheme="minorHAnsi"/>
                <w:color w:val="7F7F7F" w:themeColor="text1" w:themeTint="80"/>
                <w:sz w:val="18"/>
                <w:szCs w:val="18"/>
              </w:rPr>
              <w:t xml:space="preserve">       </w:t>
            </w:r>
          </w:p>
          <w:p w14:paraId="70C8D6AC" w14:textId="26457C11" w:rsidR="005B575D" w:rsidRPr="005B575D" w:rsidRDefault="005B575D" w:rsidP="005B575D">
            <w:pPr>
              <w:pStyle w:val="Default"/>
              <w:spacing w:line="216" w:lineRule="auto"/>
              <w:contextualSpacing/>
              <w:jc w:val="both"/>
              <w:rPr>
                <w:rFonts w:asciiTheme="minorHAnsi" w:hAnsiTheme="minorHAnsi" w:cstheme="minorHAnsi"/>
                <w:color w:val="000000" w:themeColor="text1"/>
                <w:sz w:val="16"/>
                <w:szCs w:val="16"/>
                <w:highlight w:val="green"/>
              </w:rPr>
            </w:pPr>
            <w:r w:rsidRPr="005B575D">
              <w:rPr>
                <w:rFonts w:asciiTheme="minorHAnsi" w:hAnsiTheme="minorHAnsi" w:cstheme="minorHAnsi"/>
                <w:color w:val="000000" w:themeColor="text1"/>
                <w:sz w:val="16"/>
                <w:szCs w:val="16"/>
              </w:rPr>
              <w:t xml:space="preserve">               </w:t>
            </w:r>
          </w:p>
          <w:p w14:paraId="63E08536" w14:textId="77777777" w:rsidR="005B575D" w:rsidRPr="005B575D" w:rsidRDefault="005B575D" w:rsidP="005B575D">
            <w:pPr>
              <w:pStyle w:val="Default"/>
              <w:spacing w:line="216" w:lineRule="auto"/>
              <w:contextualSpacing/>
              <w:jc w:val="both"/>
              <w:rPr>
                <w:rFonts w:asciiTheme="minorHAnsi" w:hAnsiTheme="minorHAnsi" w:cstheme="minorHAnsi"/>
                <w:color w:val="000000" w:themeColor="text1"/>
                <w:sz w:val="16"/>
                <w:szCs w:val="16"/>
                <w:highlight w:val="green"/>
              </w:rPr>
            </w:pPr>
          </w:p>
          <w:p w14:paraId="376344DB" w14:textId="67D85ADE" w:rsidR="005B575D" w:rsidRPr="005B575D" w:rsidRDefault="00C55568" w:rsidP="005B575D">
            <w:pPr>
              <w:pStyle w:val="Default"/>
              <w:spacing w:line="216" w:lineRule="auto"/>
              <w:contextualSpacing/>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P</w:t>
            </w:r>
            <w:r w:rsidR="005B575D" w:rsidRPr="005B575D">
              <w:rPr>
                <w:rFonts w:asciiTheme="minorHAnsi" w:hAnsiTheme="minorHAnsi" w:cstheme="minorHAnsi"/>
                <w:b/>
                <w:bCs/>
                <w:color w:val="000000" w:themeColor="text1"/>
                <w:sz w:val="16"/>
                <w:szCs w:val="16"/>
              </w:rPr>
              <w:t xml:space="preserve">rof. </w:t>
            </w:r>
            <w:r>
              <w:rPr>
                <w:rFonts w:asciiTheme="minorHAnsi" w:hAnsiTheme="minorHAnsi" w:cstheme="minorHAnsi"/>
                <w:b/>
                <w:bCs/>
                <w:color w:val="000000" w:themeColor="text1"/>
                <w:sz w:val="16"/>
                <w:szCs w:val="16"/>
              </w:rPr>
              <w:t xml:space="preserve">Dipl. </w:t>
            </w:r>
            <w:r w:rsidR="005B575D" w:rsidRPr="005B575D">
              <w:rPr>
                <w:rFonts w:asciiTheme="minorHAnsi" w:hAnsiTheme="minorHAnsi" w:cstheme="minorHAnsi"/>
                <w:b/>
                <w:bCs/>
                <w:color w:val="000000" w:themeColor="text1"/>
                <w:sz w:val="16"/>
                <w:szCs w:val="16"/>
              </w:rPr>
              <w:t>Ing. Zuzana Kittová, PhD. M.B.L.-HSG:</w:t>
            </w:r>
          </w:p>
          <w:p w14:paraId="04A67150" w14:textId="7F85D157" w:rsidR="000F3A3F" w:rsidRDefault="000F3A3F" w:rsidP="00397978">
            <w:pPr>
              <w:pStyle w:val="Default"/>
              <w:numPr>
                <w:ilvl w:val="0"/>
                <w:numId w:val="20"/>
              </w:numPr>
              <w:spacing w:line="216" w:lineRule="auto"/>
              <w:ind w:left="316" w:hanging="284"/>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Developing a university textbook for the course European and International Business Law - one of the core courses of the new study programme International Business</w:t>
            </w:r>
            <w:r w:rsidR="005B575D" w:rsidRPr="005B575D">
              <w:rPr>
                <w:rFonts w:asciiTheme="minorHAnsi" w:hAnsiTheme="minorHAnsi" w:cstheme="minorHAnsi"/>
                <w:color w:val="000000" w:themeColor="text1"/>
                <w:sz w:val="16"/>
                <w:szCs w:val="16"/>
              </w:rPr>
              <w:t xml:space="preserve">, 002EU-4/2015 KEGA: 2015-2016 </w:t>
            </w:r>
          </w:p>
          <w:p w14:paraId="39343EC6" w14:textId="6132C25A" w:rsidR="000F3A3F" w:rsidRDefault="000F3A3F" w:rsidP="00397978">
            <w:pPr>
              <w:pStyle w:val="Default"/>
              <w:numPr>
                <w:ilvl w:val="0"/>
                <w:numId w:val="20"/>
              </w:numPr>
              <w:spacing w:line="216" w:lineRule="auto"/>
              <w:ind w:left="316" w:hanging="284"/>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The Importance of European Energy Union Project for Strategic Interests of This Grouping in the Context of the Enhancement of Competitiveness of the Slovak Republic</w:t>
            </w:r>
            <w:r w:rsidR="005B575D" w:rsidRPr="000F3A3F">
              <w:rPr>
                <w:rFonts w:asciiTheme="minorHAnsi" w:hAnsiTheme="minorHAnsi" w:cstheme="minorHAnsi"/>
                <w:color w:val="000000" w:themeColor="text1"/>
                <w:sz w:val="16"/>
                <w:szCs w:val="16"/>
              </w:rPr>
              <w:t xml:space="preserve">, 1/0897/17 VEGA, 2017 - 2019 </w:t>
            </w:r>
          </w:p>
          <w:p w14:paraId="4E1BBD71" w14:textId="77777777" w:rsidR="000F3A3F" w:rsidRDefault="000F3A3F" w:rsidP="00397978">
            <w:pPr>
              <w:pStyle w:val="Default"/>
              <w:numPr>
                <w:ilvl w:val="0"/>
                <w:numId w:val="20"/>
              </w:numPr>
              <w:spacing w:line="216" w:lineRule="auto"/>
              <w:ind w:left="316" w:hanging="284"/>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Innovation of Language Training for Economists , Diplomats and Cultural Mediators - digital textbook of Spanish language oriented on professional practice</w:t>
            </w:r>
            <w:r w:rsidR="005B575D" w:rsidRPr="000F3A3F">
              <w:rPr>
                <w:rFonts w:asciiTheme="minorHAnsi" w:hAnsiTheme="minorHAnsi" w:cstheme="minorHAnsi"/>
                <w:color w:val="000000" w:themeColor="text1"/>
                <w:sz w:val="16"/>
                <w:szCs w:val="16"/>
              </w:rPr>
              <w:t xml:space="preserve">, 007EU-4/2018 KEGA, 2018-2020 </w:t>
            </w:r>
          </w:p>
          <w:p w14:paraId="58AF7890" w14:textId="7A43D4C3" w:rsidR="00490164" w:rsidRPr="000F3A3F" w:rsidRDefault="000F3A3F" w:rsidP="00397978">
            <w:pPr>
              <w:pStyle w:val="Default"/>
              <w:numPr>
                <w:ilvl w:val="0"/>
                <w:numId w:val="20"/>
              </w:numPr>
              <w:spacing w:line="216" w:lineRule="auto"/>
              <w:ind w:left="316" w:hanging="284"/>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Belt and Road initiative - opportunity or</w:t>
            </w:r>
            <w:r>
              <w:rPr>
                <w:rFonts w:asciiTheme="minorHAnsi" w:hAnsiTheme="minorHAnsi" w:cstheme="minorHAnsi"/>
                <w:color w:val="000000" w:themeColor="text1"/>
                <w:sz w:val="16"/>
                <w:szCs w:val="16"/>
              </w:rPr>
              <w:t xml:space="preserve"> </w:t>
            </w:r>
            <w:r w:rsidRPr="000F3A3F">
              <w:rPr>
                <w:rFonts w:asciiTheme="minorHAnsi" w:hAnsiTheme="minorHAnsi" w:cstheme="minorHAnsi"/>
                <w:color w:val="000000" w:themeColor="text1"/>
                <w:sz w:val="16"/>
                <w:szCs w:val="16"/>
              </w:rPr>
              <w:t>threat for the EU and Slovak export competitiveness?</w:t>
            </w:r>
            <w:r w:rsidR="005B575D" w:rsidRPr="000F3A3F">
              <w:rPr>
                <w:rFonts w:asciiTheme="minorHAnsi" w:hAnsiTheme="minorHAnsi" w:cstheme="minorHAnsi"/>
                <w:color w:val="000000" w:themeColor="text1"/>
                <w:sz w:val="16"/>
                <w:szCs w:val="16"/>
              </w:rPr>
              <w:t>, 1/0777/20, VEGA 2000-2022</w:t>
            </w:r>
            <w:r w:rsidR="005B575D" w:rsidRPr="000F3A3F">
              <w:rPr>
                <w:rFonts w:asciiTheme="minorHAnsi" w:hAnsiTheme="minorHAnsi" w:cstheme="minorHAnsi"/>
                <w:color w:val="000000" w:themeColor="text1"/>
                <w:sz w:val="16"/>
                <w:szCs w:val="16"/>
              </w:rPr>
              <w:tab/>
            </w:r>
          </w:p>
          <w:p w14:paraId="1D586EE6" w14:textId="41AB036E" w:rsidR="005B575D" w:rsidRPr="005B575D" w:rsidRDefault="005B575D" w:rsidP="00490164">
            <w:pPr>
              <w:pStyle w:val="Default"/>
              <w:spacing w:line="216" w:lineRule="auto"/>
              <w:ind w:left="316"/>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64A32E37" w14:textId="5FBB31E9" w:rsidR="005B575D" w:rsidRPr="005B575D" w:rsidRDefault="00490164" w:rsidP="005B575D">
            <w:pPr>
              <w:pStyle w:val="Default"/>
              <w:spacing w:line="216" w:lineRule="auto"/>
              <w:ind w:left="32"/>
              <w:contextualSpacing/>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Assoc. Prof. Dipl</w:t>
            </w:r>
            <w:r w:rsidR="005B575D" w:rsidRPr="005B575D">
              <w:rPr>
                <w:rFonts w:asciiTheme="minorHAnsi" w:hAnsiTheme="minorHAnsi" w:cstheme="minorHAnsi"/>
                <w:b/>
                <w:bCs/>
                <w:color w:val="000000" w:themeColor="text1"/>
                <w:sz w:val="16"/>
                <w:szCs w:val="16"/>
              </w:rPr>
              <w:t>. Ing. Paula Puškárová, DiS. art., PhD.:</w:t>
            </w:r>
            <w:r w:rsidR="005B575D" w:rsidRPr="005B575D">
              <w:rPr>
                <w:rFonts w:asciiTheme="minorHAnsi" w:hAnsiTheme="minorHAnsi" w:cstheme="minorHAnsi"/>
                <w:b/>
                <w:bCs/>
                <w:color w:val="000000" w:themeColor="text1"/>
                <w:sz w:val="16"/>
                <w:szCs w:val="16"/>
              </w:rPr>
              <w:tab/>
            </w:r>
          </w:p>
          <w:p w14:paraId="6330EAD1" w14:textId="52179B5D" w:rsidR="005B575D" w:rsidRPr="005B575D" w:rsidRDefault="005B575D" w:rsidP="00397978">
            <w:pPr>
              <w:pStyle w:val="Default"/>
              <w:numPr>
                <w:ilvl w:val="0"/>
                <w:numId w:val="21"/>
              </w:numPr>
              <w:spacing w:line="216" w:lineRule="auto"/>
              <w:ind w:left="316" w:hanging="316"/>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H2020 GA #692413 EDGE (</w:t>
            </w:r>
            <w:r w:rsidR="000F3A3F">
              <w:rPr>
                <w:rFonts w:asciiTheme="minorHAnsi" w:hAnsiTheme="minorHAnsi" w:cstheme="minorHAnsi"/>
                <w:color w:val="000000" w:themeColor="text1"/>
                <w:sz w:val="16"/>
                <w:szCs w:val="16"/>
              </w:rPr>
              <w:t>Environmental Diplomacy and Geopolitics</w:t>
            </w:r>
            <w:r w:rsidRPr="005B575D">
              <w:rPr>
                <w:rFonts w:asciiTheme="minorHAnsi" w:hAnsiTheme="minorHAnsi" w:cstheme="minorHAnsi"/>
                <w:color w:val="000000" w:themeColor="text1"/>
                <w:sz w:val="16"/>
                <w:szCs w:val="16"/>
              </w:rPr>
              <w:t xml:space="preserve">), 2016-2019, </w:t>
            </w:r>
            <w:r w:rsidR="000F3A3F">
              <w:rPr>
                <w:rFonts w:asciiTheme="minorHAnsi" w:hAnsiTheme="minorHAnsi" w:cstheme="minorHAnsi"/>
                <w:color w:val="000000" w:themeColor="text1"/>
                <w:sz w:val="16"/>
                <w:szCs w:val="16"/>
              </w:rPr>
              <w:t>coordinator</w:t>
            </w:r>
          </w:p>
          <w:p w14:paraId="19AA6A2E" w14:textId="117EFA58" w:rsidR="000F3A3F" w:rsidRDefault="005B575D" w:rsidP="00397978">
            <w:pPr>
              <w:pStyle w:val="Default"/>
              <w:numPr>
                <w:ilvl w:val="0"/>
                <w:numId w:val="21"/>
              </w:numPr>
              <w:spacing w:line="216" w:lineRule="auto"/>
              <w:ind w:left="316" w:hanging="316"/>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 xml:space="preserve">H2020 SC6 MAGYC GA #822806 (Migration Governance and Asylum Crises), 2018-2022, </w:t>
            </w:r>
            <w:r w:rsidR="000F3A3F" w:rsidRPr="000F3A3F">
              <w:rPr>
                <w:rFonts w:asciiTheme="minorHAnsi" w:hAnsiTheme="minorHAnsi" w:cstheme="minorHAnsi"/>
                <w:color w:val="000000" w:themeColor="text1"/>
                <w:sz w:val="16"/>
                <w:szCs w:val="16"/>
              </w:rPr>
              <w:t xml:space="preserve">institutional coordinator </w:t>
            </w:r>
            <w:r w:rsidRPr="000F3A3F">
              <w:rPr>
                <w:rFonts w:asciiTheme="minorHAnsi" w:hAnsiTheme="minorHAnsi" w:cstheme="minorHAnsi"/>
                <w:color w:val="000000" w:themeColor="text1"/>
                <w:sz w:val="16"/>
                <w:szCs w:val="16"/>
              </w:rPr>
              <w:t>a</w:t>
            </w:r>
            <w:r w:rsidR="000F3A3F" w:rsidRPr="000F3A3F">
              <w:rPr>
                <w:rFonts w:asciiTheme="minorHAnsi" w:hAnsiTheme="minorHAnsi" w:cstheme="minorHAnsi"/>
                <w:color w:val="000000" w:themeColor="text1"/>
                <w:sz w:val="16"/>
                <w:szCs w:val="16"/>
              </w:rPr>
              <w:t>nd</w:t>
            </w:r>
            <w:r w:rsidR="001B0582">
              <w:rPr>
                <w:rFonts w:asciiTheme="minorHAnsi" w:hAnsiTheme="minorHAnsi" w:cstheme="minorHAnsi"/>
                <w:color w:val="000000" w:themeColor="text1"/>
                <w:sz w:val="16"/>
                <w:szCs w:val="16"/>
              </w:rPr>
              <w:t xml:space="preserve"> </w:t>
            </w:r>
            <w:r w:rsidR="001B0582" w:rsidRPr="001B0582">
              <w:rPr>
                <w:rFonts w:asciiTheme="minorHAnsi" w:hAnsiTheme="minorHAnsi" w:cstheme="minorHAnsi"/>
                <w:color w:val="000000" w:themeColor="text1"/>
                <w:sz w:val="16"/>
                <w:szCs w:val="16"/>
              </w:rPr>
              <w:t xml:space="preserve">WP5 Work Package </w:t>
            </w:r>
            <w:r w:rsidR="001B0582">
              <w:rPr>
                <w:rFonts w:asciiTheme="minorHAnsi" w:hAnsiTheme="minorHAnsi" w:cstheme="minorHAnsi"/>
                <w:color w:val="000000" w:themeColor="text1"/>
                <w:sz w:val="16"/>
                <w:szCs w:val="16"/>
              </w:rPr>
              <w:t>Leader</w:t>
            </w:r>
          </w:p>
          <w:p w14:paraId="1D3A4472" w14:textId="01F75EBE" w:rsidR="005B575D" w:rsidRPr="000F3A3F" w:rsidRDefault="005B575D" w:rsidP="00397978">
            <w:pPr>
              <w:pStyle w:val="Default"/>
              <w:numPr>
                <w:ilvl w:val="0"/>
                <w:numId w:val="21"/>
              </w:numPr>
              <w:spacing w:line="216" w:lineRule="auto"/>
              <w:ind w:left="316" w:hanging="316"/>
              <w:contextualSpacing/>
              <w:jc w:val="both"/>
              <w:rPr>
                <w:rFonts w:asciiTheme="minorHAnsi" w:hAnsiTheme="minorHAnsi" w:cstheme="minorHAnsi"/>
                <w:color w:val="000000" w:themeColor="text1"/>
                <w:sz w:val="16"/>
                <w:szCs w:val="16"/>
              </w:rPr>
            </w:pPr>
            <w:r w:rsidRPr="000F3A3F">
              <w:rPr>
                <w:rFonts w:asciiTheme="minorHAnsi" w:hAnsiTheme="minorHAnsi" w:cstheme="minorHAnsi"/>
                <w:color w:val="000000" w:themeColor="text1"/>
                <w:sz w:val="16"/>
                <w:szCs w:val="16"/>
              </w:rPr>
              <w:t xml:space="preserve">Erasmus+ Capacity Building GA #619487 CHILDREN (Climate Change, Diplomacy, Leadership and Resilience), 2021-2023, </w:t>
            </w:r>
            <w:r w:rsidR="001B0582">
              <w:rPr>
                <w:rFonts w:asciiTheme="minorHAnsi" w:hAnsiTheme="minorHAnsi" w:cstheme="minorHAnsi"/>
                <w:color w:val="000000" w:themeColor="text1"/>
                <w:sz w:val="16"/>
                <w:szCs w:val="16"/>
              </w:rPr>
              <w:t>institutional coordinator</w:t>
            </w:r>
            <w:r w:rsidRPr="000F3A3F">
              <w:rPr>
                <w:rFonts w:asciiTheme="minorHAnsi" w:hAnsiTheme="minorHAnsi" w:cstheme="minorHAnsi"/>
                <w:color w:val="000000" w:themeColor="text1"/>
                <w:sz w:val="16"/>
                <w:szCs w:val="16"/>
              </w:rPr>
              <w:tab/>
            </w:r>
            <w:r w:rsidRPr="000F3A3F">
              <w:rPr>
                <w:rFonts w:asciiTheme="minorHAnsi" w:hAnsiTheme="minorHAnsi" w:cstheme="minorHAnsi"/>
                <w:color w:val="000000" w:themeColor="text1"/>
                <w:sz w:val="16"/>
                <w:szCs w:val="16"/>
              </w:rPr>
              <w:tab/>
            </w:r>
            <w:r w:rsidRPr="000F3A3F">
              <w:rPr>
                <w:rFonts w:asciiTheme="minorHAnsi" w:hAnsiTheme="minorHAnsi" w:cstheme="minorHAnsi"/>
                <w:color w:val="000000" w:themeColor="text1"/>
                <w:sz w:val="16"/>
                <w:szCs w:val="16"/>
              </w:rPr>
              <w:tab/>
            </w:r>
            <w:r w:rsidRPr="000F3A3F">
              <w:rPr>
                <w:rFonts w:asciiTheme="minorHAnsi" w:hAnsiTheme="minorHAnsi" w:cstheme="minorHAnsi"/>
                <w:color w:val="000000" w:themeColor="text1"/>
                <w:sz w:val="16"/>
                <w:szCs w:val="16"/>
              </w:rPr>
              <w:tab/>
            </w:r>
          </w:p>
          <w:p w14:paraId="5F608F2C" w14:textId="5719F261" w:rsidR="005B575D" w:rsidRPr="005B575D" w:rsidRDefault="005B575D" w:rsidP="00397978">
            <w:pPr>
              <w:pStyle w:val="Default"/>
              <w:numPr>
                <w:ilvl w:val="0"/>
                <w:numId w:val="21"/>
              </w:numPr>
              <w:spacing w:line="216" w:lineRule="auto"/>
              <w:ind w:left="316" w:hanging="316"/>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lastRenderedPageBreak/>
              <w:t xml:space="preserve">COST CA #17132 APPLY (European Network for Argumentation and Public Policz Analysis), 2018-2020, </w:t>
            </w:r>
            <w:r w:rsidR="001B0582">
              <w:rPr>
                <w:rFonts w:asciiTheme="minorHAnsi" w:hAnsiTheme="minorHAnsi" w:cstheme="minorHAnsi"/>
                <w:color w:val="000000" w:themeColor="text1"/>
                <w:sz w:val="16"/>
                <w:szCs w:val="16"/>
              </w:rPr>
              <w:t>co-investigator</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166168F3" w14:textId="5264207A" w:rsidR="005B575D" w:rsidRPr="005B575D" w:rsidRDefault="005B575D" w:rsidP="00397978">
            <w:pPr>
              <w:pStyle w:val="Default"/>
              <w:numPr>
                <w:ilvl w:val="0"/>
                <w:numId w:val="21"/>
              </w:numPr>
              <w:spacing w:line="216" w:lineRule="auto"/>
              <w:ind w:left="316" w:hanging="316"/>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 xml:space="preserve">APVV č. 15-0765, </w:t>
            </w:r>
            <w:r w:rsidR="001B0582" w:rsidRPr="001B0582">
              <w:rPr>
                <w:rFonts w:asciiTheme="minorHAnsi" w:hAnsiTheme="minorHAnsi" w:cstheme="minorHAnsi"/>
                <w:color w:val="000000" w:themeColor="text1"/>
                <w:sz w:val="16"/>
                <w:szCs w:val="16"/>
              </w:rPr>
              <w:t>Inequality and economic growth</w:t>
            </w:r>
            <w:r w:rsidRPr="005B575D">
              <w:rPr>
                <w:rFonts w:asciiTheme="minorHAnsi" w:hAnsiTheme="minorHAnsi" w:cstheme="minorHAnsi"/>
                <w:color w:val="000000" w:themeColor="text1"/>
                <w:sz w:val="16"/>
                <w:szCs w:val="16"/>
              </w:rPr>
              <w:t xml:space="preserve">, 2016-2020, </w:t>
            </w:r>
            <w:r w:rsidR="001B0582">
              <w:rPr>
                <w:rFonts w:asciiTheme="minorHAnsi" w:hAnsiTheme="minorHAnsi" w:cstheme="minorHAnsi"/>
                <w:color w:val="000000" w:themeColor="text1"/>
                <w:sz w:val="16"/>
                <w:szCs w:val="16"/>
              </w:rPr>
              <w:t>co-investigator</w:t>
            </w:r>
            <w:r w:rsidRPr="005B575D">
              <w:rPr>
                <w:rFonts w:asciiTheme="minorHAnsi" w:hAnsiTheme="minorHAnsi" w:cstheme="minorHAnsi"/>
                <w:color w:val="000000" w:themeColor="text1"/>
                <w:sz w:val="16"/>
                <w:szCs w:val="16"/>
              </w:rPr>
              <w:tab/>
            </w:r>
          </w:p>
          <w:p w14:paraId="3203DD36" w14:textId="77777777" w:rsidR="005B575D" w:rsidRPr="005B575D" w:rsidRDefault="005B575D" w:rsidP="005B575D">
            <w:pPr>
              <w:pStyle w:val="Default"/>
              <w:spacing w:line="216" w:lineRule="auto"/>
              <w:contextualSpacing/>
              <w:jc w:val="both"/>
              <w:rPr>
                <w:rFonts w:asciiTheme="minorHAnsi" w:hAnsiTheme="minorHAnsi" w:cstheme="minorHAnsi"/>
                <w:color w:val="000000" w:themeColor="text1"/>
                <w:sz w:val="16"/>
                <w:szCs w:val="16"/>
              </w:rPr>
            </w:pPr>
          </w:p>
          <w:p w14:paraId="594A3D87" w14:textId="22A672A3" w:rsidR="005B575D" w:rsidRPr="005B575D" w:rsidRDefault="00490164" w:rsidP="005B575D">
            <w:pPr>
              <w:pStyle w:val="Default"/>
              <w:spacing w:line="216" w:lineRule="auto"/>
              <w:contextualSpacing/>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Assoc. Prof. Dipl</w:t>
            </w:r>
            <w:r w:rsidR="005B575D" w:rsidRPr="005B575D">
              <w:rPr>
                <w:rFonts w:asciiTheme="minorHAnsi" w:hAnsiTheme="minorHAnsi" w:cstheme="minorHAnsi"/>
                <w:b/>
                <w:bCs/>
                <w:color w:val="000000" w:themeColor="text1"/>
                <w:sz w:val="16"/>
                <w:szCs w:val="16"/>
              </w:rPr>
              <w:t>. Ing. Tomáš Výrost, PhD.</w:t>
            </w:r>
          </w:p>
          <w:p w14:paraId="102746E0" w14:textId="78EBC4A2" w:rsidR="005B575D" w:rsidRPr="005B575D" w:rsidRDefault="005B575D" w:rsidP="00397978">
            <w:pPr>
              <w:pStyle w:val="Default"/>
              <w:numPr>
                <w:ilvl w:val="0"/>
                <w:numId w:val="22"/>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 xml:space="preserve">APVV-14-0357. CIMRMAN – Contagion among International Markets: Revisiting Models and Analyzing Networks. </w:t>
            </w:r>
            <w:r w:rsidR="001B0582">
              <w:rPr>
                <w:rFonts w:asciiTheme="minorHAnsi" w:hAnsiTheme="minorHAnsi" w:cstheme="minorHAnsi"/>
                <w:color w:val="000000" w:themeColor="text1"/>
                <w:sz w:val="16"/>
                <w:szCs w:val="16"/>
              </w:rPr>
              <w:t>Project Leader</w:t>
            </w:r>
            <w:r w:rsidRPr="005B575D">
              <w:rPr>
                <w:rFonts w:asciiTheme="minorHAnsi" w:hAnsiTheme="minorHAnsi" w:cstheme="minorHAnsi"/>
                <w:color w:val="000000" w:themeColor="text1"/>
                <w:sz w:val="16"/>
                <w:szCs w:val="16"/>
              </w:rPr>
              <w:t xml:space="preserve">: </w:t>
            </w:r>
            <w:r w:rsidR="002D11EC">
              <w:rPr>
                <w:rFonts w:asciiTheme="minorHAnsi" w:hAnsiTheme="minorHAnsi" w:cstheme="minorHAnsi"/>
                <w:color w:val="000000" w:themeColor="text1"/>
                <w:sz w:val="16"/>
                <w:szCs w:val="16"/>
              </w:rPr>
              <w:t>Assoc. Prof</w:t>
            </w:r>
            <w:r w:rsidRPr="005B575D">
              <w:rPr>
                <w:rFonts w:asciiTheme="minorHAnsi" w:hAnsiTheme="minorHAnsi" w:cstheme="minorHAnsi"/>
                <w:color w:val="000000" w:themeColor="text1"/>
                <w:sz w:val="16"/>
                <w:szCs w:val="16"/>
              </w:rPr>
              <w:t>.</w:t>
            </w:r>
            <w:r w:rsidR="00B905AD">
              <w:rPr>
                <w:rFonts w:asciiTheme="minorHAnsi" w:hAnsiTheme="minorHAnsi" w:cstheme="minorHAnsi"/>
                <w:color w:val="000000" w:themeColor="text1"/>
                <w:sz w:val="16"/>
                <w:szCs w:val="16"/>
              </w:rPr>
              <w:t xml:space="preserve"> Dipl.</w:t>
            </w:r>
            <w:r w:rsidRPr="005B575D">
              <w:rPr>
                <w:rFonts w:asciiTheme="minorHAnsi" w:hAnsiTheme="minorHAnsi" w:cstheme="minorHAnsi"/>
                <w:color w:val="000000" w:themeColor="text1"/>
                <w:sz w:val="16"/>
                <w:szCs w:val="16"/>
              </w:rPr>
              <w:t xml:space="preserve"> Ing. Eduard Baumöhl, PhD. (2015-2018). </w:t>
            </w:r>
            <w:r w:rsidR="001B0582">
              <w:rPr>
                <w:rFonts w:asciiTheme="minorHAnsi" w:hAnsiTheme="minorHAnsi" w:cstheme="minorHAnsi"/>
                <w:color w:val="000000" w:themeColor="text1"/>
                <w:sz w:val="16"/>
                <w:szCs w:val="16"/>
              </w:rPr>
              <w:t>Budget</w:t>
            </w:r>
            <w:r w:rsidRPr="005B575D">
              <w:rPr>
                <w:rFonts w:asciiTheme="minorHAnsi" w:hAnsiTheme="minorHAnsi" w:cstheme="minorHAnsi"/>
                <w:color w:val="000000" w:themeColor="text1"/>
                <w:sz w:val="16"/>
                <w:szCs w:val="16"/>
              </w:rPr>
              <w:t>: 224 405 EUR</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4DD6C941" w14:textId="7CF56C46" w:rsidR="005B575D" w:rsidRPr="005B575D" w:rsidRDefault="005B575D" w:rsidP="00397978">
            <w:pPr>
              <w:pStyle w:val="Default"/>
              <w:numPr>
                <w:ilvl w:val="0"/>
                <w:numId w:val="22"/>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 xml:space="preserve">APVV-18-0310. </w:t>
            </w:r>
            <w:r w:rsidR="001B0582" w:rsidRPr="001B0582">
              <w:rPr>
                <w:rFonts w:asciiTheme="minorHAnsi" w:hAnsiTheme="minorHAnsi" w:cstheme="minorHAnsi"/>
                <w:color w:val="000000" w:themeColor="text1"/>
                <w:sz w:val="16"/>
                <w:szCs w:val="16"/>
              </w:rPr>
              <w:t>Efficiency, Financial Distress, and Risk Behavior of European Firms</w:t>
            </w:r>
            <w:r w:rsidRPr="005B575D">
              <w:rPr>
                <w:rFonts w:asciiTheme="minorHAnsi" w:hAnsiTheme="minorHAnsi" w:cstheme="minorHAnsi"/>
                <w:color w:val="000000" w:themeColor="text1"/>
                <w:sz w:val="16"/>
                <w:szCs w:val="16"/>
              </w:rPr>
              <w:t xml:space="preserve">. </w:t>
            </w:r>
            <w:r w:rsidR="001B0582">
              <w:rPr>
                <w:rFonts w:asciiTheme="minorHAnsi" w:hAnsiTheme="minorHAnsi" w:cstheme="minorHAnsi"/>
                <w:color w:val="000000" w:themeColor="text1"/>
                <w:sz w:val="16"/>
                <w:szCs w:val="16"/>
              </w:rPr>
              <w:t>Project Leader</w:t>
            </w:r>
            <w:r w:rsidRPr="005B575D">
              <w:rPr>
                <w:rFonts w:asciiTheme="minorHAnsi" w:hAnsiTheme="minorHAnsi" w:cstheme="minorHAnsi"/>
                <w:color w:val="000000" w:themeColor="text1"/>
                <w:sz w:val="16"/>
                <w:szCs w:val="16"/>
              </w:rPr>
              <w:t xml:space="preserve">: </w:t>
            </w:r>
            <w:r w:rsidR="002D11EC">
              <w:rPr>
                <w:rFonts w:asciiTheme="minorHAnsi" w:hAnsiTheme="minorHAnsi" w:cstheme="minorHAnsi"/>
                <w:color w:val="000000" w:themeColor="text1"/>
                <w:sz w:val="16"/>
                <w:szCs w:val="16"/>
              </w:rPr>
              <w:t>Assoc. Prof</w:t>
            </w:r>
            <w:r w:rsidRPr="005B575D">
              <w:rPr>
                <w:rFonts w:asciiTheme="minorHAnsi" w:hAnsiTheme="minorHAnsi" w:cstheme="minorHAnsi"/>
                <w:color w:val="000000" w:themeColor="text1"/>
                <w:sz w:val="16"/>
                <w:szCs w:val="16"/>
              </w:rPr>
              <w:t xml:space="preserve">. </w:t>
            </w:r>
            <w:r w:rsidR="00B905AD">
              <w:rPr>
                <w:rFonts w:asciiTheme="minorHAnsi" w:hAnsiTheme="minorHAnsi" w:cstheme="minorHAnsi"/>
                <w:color w:val="000000" w:themeColor="text1"/>
                <w:sz w:val="16"/>
                <w:szCs w:val="16"/>
              </w:rPr>
              <w:t xml:space="preserve">Dipl. </w:t>
            </w:r>
            <w:r w:rsidRPr="005B575D">
              <w:rPr>
                <w:rFonts w:asciiTheme="minorHAnsi" w:hAnsiTheme="minorHAnsi" w:cstheme="minorHAnsi"/>
                <w:color w:val="000000" w:themeColor="text1"/>
                <w:sz w:val="16"/>
                <w:szCs w:val="16"/>
              </w:rPr>
              <w:t xml:space="preserve">Ing. Tomáš Výrost, PhD. (2019-2022). </w:t>
            </w:r>
            <w:r w:rsidR="001B0582">
              <w:rPr>
                <w:rFonts w:asciiTheme="minorHAnsi" w:hAnsiTheme="minorHAnsi" w:cstheme="minorHAnsi"/>
                <w:color w:val="000000" w:themeColor="text1"/>
                <w:sz w:val="16"/>
                <w:szCs w:val="16"/>
              </w:rPr>
              <w:t>Budget</w:t>
            </w:r>
            <w:r w:rsidRPr="005B575D">
              <w:rPr>
                <w:rFonts w:asciiTheme="minorHAnsi" w:hAnsiTheme="minorHAnsi" w:cstheme="minorHAnsi"/>
                <w:color w:val="000000" w:themeColor="text1"/>
                <w:sz w:val="16"/>
                <w:szCs w:val="16"/>
              </w:rPr>
              <w:t>: 196 000 EUR</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43F3A033" w14:textId="0ED55E02" w:rsidR="005B575D" w:rsidRPr="005B575D" w:rsidRDefault="005B575D" w:rsidP="00397978">
            <w:pPr>
              <w:pStyle w:val="Default"/>
              <w:numPr>
                <w:ilvl w:val="0"/>
                <w:numId w:val="22"/>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 xml:space="preserve">VEGA č. 1/0182/20. </w:t>
            </w:r>
            <w:r w:rsidR="002D11EC" w:rsidRPr="002D11EC">
              <w:rPr>
                <w:rFonts w:asciiTheme="minorHAnsi" w:hAnsiTheme="minorHAnsi" w:cstheme="minorHAnsi"/>
                <w:color w:val="000000" w:themeColor="text1"/>
                <w:sz w:val="16"/>
                <w:szCs w:val="16"/>
              </w:rPr>
              <w:t>Measuring corporate efficiency and its determinants.</w:t>
            </w:r>
            <w:r w:rsidRPr="005B575D">
              <w:rPr>
                <w:rFonts w:asciiTheme="minorHAnsi" w:hAnsiTheme="minorHAnsi" w:cstheme="minorHAnsi"/>
                <w:color w:val="000000" w:themeColor="text1"/>
                <w:sz w:val="16"/>
                <w:szCs w:val="16"/>
              </w:rPr>
              <w:t xml:space="preserve">. </w:t>
            </w:r>
            <w:r w:rsidR="002D11EC">
              <w:rPr>
                <w:rFonts w:asciiTheme="minorHAnsi" w:hAnsiTheme="minorHAnsi" w:cstheme="minorHAnsi"/>
                <w:color w:val="000000" w:themeColor="text1"/>
                <w:sz w:val="16"/>
                <w:szCs w:val="16"/>
              </w:rPr>
              <w:t>Project Leader</w:t>
            </w:r>
            <w:r w:rsidRPr="005B575D">
              <w:rPr>
                <w:rFonts w:asciiTheme="minorHAnsi" w:hAnsiTheme="minorHAnsi" w:cstheme="minorHAnsi"/>
                <w:color w:val="000000" w:themeColor="text1"/>
                <w:sz w:val="16"/>
                <w:szCs w:val="16"/>
              </w:rPr>
              <w:t xml:space="preserve">: </w:t>
            </w:r>
            <w:r w:rsidR="002D11EC">
              <w:rPr>
                <w:rFonts w:asciiTheme="minorHAnsi" w:hAnsiTheme="minorHAnsi" w:cstheme="minorHAnsi"/>
                <w:color w:val="000000" w:themeColor="text1"/>
                <w:sz w:val="16"/>
                <w:szCs w:val="16"/>
              </w:rPr>
              <w:t>Assoc. Prof</w:t>
            </w:r>
            <w:r w:rsidRPr="005B575D">
              <w:rPr>
                <w:rFonts w:asciiTheme="minorHAnsi" w:hAnsiTheme="minorHAnsi" w:cstheme="minorHAnsi"/>
                <w:color w:val="000000" w:themeColor="text1"/>
                <w:sz w:val="16"/>
                <w:szCs w:val="16"/>
              </w:rPr>
              <w:t xml:space="preserve">. Ing. Eduard Baumöhl, PhD. (2020-2022). </w:t>
            </w:r>
            <w:r w:rsidR="002D11EC">
              <w:rPr>
                <w:rFonts w:asciiTheme="minorHAnsi" w:hAnsiTheme="minorHAnsi" w:cstheme="minorHAnsi"/>
                <w:color w:val="000000" w:themeColor="text1"/>
                <w:sz w:val="16"/>
                <w:szCs w:val="16"/>
              </w:rPr>
              <w:t>Budget</w:t>
            </w:r>
            <w:r w:rsidRPr="005B575D">
              <w:rPr>
                <w:rFonts w:asciiTheme="minorHAnsi" w:hAnsiTheme="minorHAnsi" w:cstheme="minorHAnsi"/>
                <w:color w:val="000000" w:themeColor="text1"/>
                <w:sz w:val="16"/>
                <w:szCs w:val="16"/>
              </w:rPr>
              <w:t>: 15 489 EUR (</w:t>
            </w:r>
            <w:r w:rsidR="002D11EC">
              <w:rPr>
                <w:rFonts w:asciiTheme="minorHAnsi" w:hAnsiTheme="minorHAnsi" w:cstheme="minorHAnsi"/>
                <w:color w:val="000000" w:themeColor="text1"/>
                <w:sz w:val="16"/>
                <w:szCs w:val="16"/>
              </w:rPr>
              <w:t>First year</w:t>
            </w:r>
            <w:r w:rsidRPr="005B575D">
              <w:rPr>
                <w:rFonts w:asciiTheme="minorHAnsi" w:hAnsiTheme="minorHAnsi" w:cstheme="minorHAnsi"/>
                <w:color w:val="000000" w:themeColor="text1"/>
                <w:sz w:val="16"/>
                <w:szCs w:val="16"/>
              </w:rPr>
              <w:t>)</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74559958" w14:textId="31257FD6" w:rsidR="005B575D" w:rsidRPr="005B575D" w:rsidRDefault="005B575D" w:rsidP="00397978">
            <w:pPr>
              <w:pStyle w:val="Default"/>
              <w:numPr>
                <w:ilvl w:val="0"/>
                <w:numId w:val="22"/>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 xml:space="preserve">APVV-18-0335. </w:t>
            </w:r>
            <w:r w:rsidR="00B905AD" w:rsidRPr="00B905AD">
              <w:rPr>
                <w:rFonts w:asciiTheme="minorHAnsi" w:hAnsiTheme="minorHAnsi" w:cstheme="minorHAnsi"/>
                <w:color w:val="000000" w:themeColor="text1"/>
                <w:sz w:val="16"/>
                <w:szCs w:val="16"/>
              </w:rPr>
              <w:t>Systemic risk on financial markets: interconnectedness of financial institutions</w:t>
            </w:r>
            <w:r w:rsidRPr="005B575D">
              <w:rPr>
                <w:rFonts w:asciiTheme="minorHAnsi" w:hAnsiTheme="minorHAnsi" w:cstheme="minorHAnsi"/>
                <w:color w:val="000000" w:themeColor="text1"/>
                <w:sz w:val="16"/>
                <w:szCs w:val="16"/>
              </w:rPr>
              <w:t xml:space="preserve">. </w:t>
            </w:r>
            <w:r w:rsidR="00B905AD">
              <w:rPr>
                <w:rFonts w:asciiTheme="minorHAnsi" w:hAnsiTheme="minorHAnsi" w:cstheme="minorHAnsi"/>
                <w:color w:val="000000" w:themeColor="text1"/>
                <w:sz w:val="16"/>
                <w:szCs w:val="16"/>
              </w:rPr>
              <w:t>Project Leader</w:t>
            </w:r>
            <w:r w:rsidRPr="005B575D">
              <w:rPr>
                <w:rFonts w:asciiTheme="minorHAnsi" w:hAnsiTheme="minorHAnsi" w:cstheme="minorHAnsi"/>
                <w:color w:val="000000" w:themeColor="text1"/>
                <w:sz w:val="16"/>
                <w:szCs w:val="16"/>
              </w:rPr>
              <w:t xml:space="preserve">: </w:t>
            </w:r>
            <w:r w:rsidR="00B905AD">
              <w:rPr>
                <w:rFonts w:asciiTheme="minorHAnsi" w:hAnsiTheme="minorHAnsi" w:cstheme="minorHAnsi"/>
                <w:color w:val="000000" w:themeColor="text1"/>
                <w:sz w:val="16"/>
                <w:szCs w:val="16"/>
              </w:rPr>
              <w:t>Assoc. Prof</w:t>
            </w:r>
            <w:r w:rsidRPr="005B575D">
              <w:rPr>
                <w:rFonts w:asciiTheme="minorHAnsi" w:hAnsiTheme="minorHAnsi" w:cstheme="minorHAnsi"/>
                <w:color w:val="000000" w:themeColor="text1"/>
                <w:sz w:val="16"/>
                <w:szCs w:val="16"/>
              </w:rPr>
              <w:t>.</w:t>
            </w:r>
            <w:r w:rsidR="00B905AD">
              <w:rPr>
                <w:rFonts w:asciiTheme="minorHAnsi" w:hAnsiTheme="minorHAnsi" w:cstheme="minorHAnsi"/>
                <w:color w:val="000000" w:themeColor="text1"/>
                <w:sz w:val="16"/>
                <w:szCs w:val="16"/>
              </w:rPr>
              <w:t xml:space="preserve"> Dipl.</w:t>
            </w:r>
            <w:r w:rsidRPr="005B575D">
              <w:rPr>
                <w:rFonts w:asciiTheme="minorHAnsi" w:hAnsiTheme="minorHAnsi" w:cstheme="minorHAnsi"/>
                <w:color w:val="000000" w:themeColor="text1"/>
                <w:sz w:val="16"/>
                <w:szCs w:val="16"/>
              </w:rPr>
              <w:t xml:space="preserve"> Ing. Štefan Lyócsa, PhD. (2019-2022). Rozpočet: 200 000 EUR</w:t>
            </w:r>
            <w:r w:rsidRPr="005B575D">
              <w:rPr>
                <w:rFonts w:asciiTheme="minorHAnsi" w:hAnsiTheme="minorHAnsi" w:cstheme="minorHAnsi"/>
                <w:color w:val="000000" w:themeColor="text1"/>
                <w:sz w:val="16"/>
                <w:szCs w:val="16"/>
              </w:rPr>
              <w:tab/>
            </w:r>
          </w:p>
          <w:p w14:paraId="12E8B67D" w14:textId="782CF262" w:rsidR="005B575D" w:rsidRPr="005B575D" w:rsidRDefault="005B575D" w:rsidP="00397978">
            <w:pPr>
              <w:pStyle w:val="Default"/>
              <w:numPr>
                <w:ilvl w:val="0"/>
                <w:numId w:val="22"/>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A FINancial supervision and TECHnology compliance training programme (FINTECH). H2020 no. 825215. P</w:t>
            </w:r>
            <w:r w:rsidR="00B905AD">
              <w:rPr>
                <w:rFonts w:asciiTheme="minorHAnsi" w:hAnsiTheme="minorHAnsi" w:cstheme="minorHAnsi"/>
                <w:color w:val="000000" w:themeColor="text1"/>
                <w:sz w:val="16"/>
                <w:szCs w:val="16"/>
              </w:rPr>
              <w:t>roject Leader</w:t>
            </w:r>
            <w:r w:rsidRPr="005B575D">
              <w:rPr>
                <w:rFonts w:asciiTheme="minorHAnsi" w:hAnsiTheme="minorHAnsi" w:cstheme="minorHAnsi"/>
                <w:color w:val="000000" w:themeColor="text1"/>
                <w:sz w:val="16"/>
                <w:szCs w:val="16"/>
              </w:rPr>
              <w:t>: Paolo Giudici (University of Pavia). 2019-2020. Budget: 2 500 000 EUR.</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04AD9415" w14:textId="77777777" w:rsidR="005B575D" w:rsidRPr="005B575D" w:rsidRDefault="005B575D" w:rsidP="005B575D">
            <w:pPr>
              <w:pStyle w:val="Default"/>
              <w:spacing w:line="216" w:lineRule="auto"/>
              <w:ind w:left="316"/>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1216A5B9" w14:textId="1EEED920" w:rsidR="005B575D" w:rsidRPr="005B575D" w:rsidRDefault="00490164" w:rsidP="005B575D">
            <w:pPr>
              <w:pStyle w:val="Default"/>
              <w:spacing w:line="216" w:lineRule="auto"/>
              <w:contextualSpacing/>
              <w:jc w:val="both"/>
              <w:rPr>
                <w:rFonts w:asciiTheme="minorHAnsi" w:hAnsiTheme="minorHAnsi" w:cstheme="minorHAnsi"/>
                <w:b/>
                <w:bCs/>
                <w:color w:val="000000" w:themeColor="text1"/>
                <w:sz w:val="16"/>
                <w:szCs w:val="16"/>
              </w:rPr>
            </w:pPr>
            <w:r>
              <w:rPr>
                <w:rFonts w:asciiTheme="minorHAnsi" w:hAnsiTheme="minorHAnsi" w:cstheme="minorHAnsi"/>
                <w:b/>
                <w:bCs/>
                <w:color w:val="000000" w:themeColor="text1"/>
                <w:sz w:val="16"/>
                <w:szCs w:val="16"/>
              </w:rPr>
              <w:t>Assoc. Prof</w:t>
            </w:r>
            <w:r w:rsidR="005B575D" w:rsidRPr="005B575D">
              <w:rPr>
                <w:rFonts w:asciiTheme="minorHAnsi" w:hAnsiTheme="minorHAnsi" w:cstheme="minorHAnsi"/>
                <w:b/>
                <w:bCs/>
                <w:color w:val="000000" w:themeColor="text1"/>
                <w:sz w:val="16"/>
                <w:szCs w:val="16"/>
              </w:rPr>
              <w:t>. Mgr. Elena Kašťáková, PhD.</w:t>
            </w:r>
          </w:p>
          <w:p w14:paraId="09E0779D" w14:textId="11A5AED3" w:rsidR="005B575D" w:rsidRPr="005B575D" w:rsidRDefault="005B575D" w:rsidP="00397978">
            <w:pPr>
              <w:pStyle w:val="Default"/>
              <w:numPr>
                <w:ilvl w:val="0"/>
                <w:numId w:val="23"/>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VEGA 1/0039/20 – „</w:t>
            </w:r>
            <w:r w:rsidR="00B905AD">
              <w:rPr>
                <w:rFonts w:asciiTheme="minorHAnsi" w:hAnsiTheme="minorHAnsi" w:cstheme="minorHAnsi"/>
                <w:color w:val="000000" w:themeColor="text1"/>
                <w:sz w:val="16"/>
                <w:szCs w:val="16"/>
              </w:rPr>
              <w:t>The Importance of the Eurasian Economic Union for Shaping of EU Trade Strategies (with Implications for Slovakia)</w:t>
            </w:r>
            <w:r w:rsidRPr="005B575D">
              <w:rPr>
                <w:rFonts w:asciiTheme="minorHAnsi" w:hAnsiTheme="minorHAnsi" w:cstheme="minorHAnsi"/>
                <w:color w:val="000000" w:themeColor="text1"/>
                <w:sz w:val="16"/>
                <w:szCs w:val="16"/>
              </w:rPr>
              <w:t xml:space="preserve">“, </w:t>
            </w:r>
            <w:r w:rsidR="00BE13F7">
              <w:rPr>
                <w:rFonts w:asciiTheme="minorHAnsi" w:hAnsiTheme="minorHAnsi" w:cstheme="minorHAnsi"/>
                <w:color w:val="000000" w:themeColor="text1"/>
                <w:sz w:val="16"/>
                <w:szCs w:val="16"/>
              </w:rPr>
              <w:t>head of the research team</w:t>
            </w:r>
            <w:r w:rsidRPr="005B575D">
              <w:rPr>
                <w:rFonts w:asciiTheme="minorHAnsi" w:hAnsiTheme="minorHAnsi" w:cstheme="minorHAnsi"/>
                <w:color w:val="000000" w:themeColor="text1"/>
                <w:sz w:val="16"/>
                <w:szCs w:val="16"/>
              </w:rPr>
              <w:t>.</w:t>
            </w:r>
            <w:r w:rsidRPr="005B575D">
              <w:rPr>
                <w:rFonts w:asciiTheme="minorHAnsi" w:hAnsiTheme="minorHAnsi" w:cstheme="minorHAnsi"/>
                <w:color w:val="000000" w:themeColor="text1"/>
                <w:sz w:val="16"/>
                <w:szCs w:val="16"/>
              </w:rPr>
              <w:tab/>
            </w:r>
            <w:r w:rsidRPr="005B575D">
              <w:rPr>
                <w:rFonts w:asciiTheme="minorHAnsi" w:hAnsiTheme="minorHAnsi" w:cstheme="minorHAnsi"/>
                <w:color w:val="000000" w:themeColor="text1"/>
                <w:sz w:val="16"/>
                <w:szCs w:val="16"/>
              </w:rPr>
              <w:tab/>
            </w:r>
          </w:p>
          <w:p w14:paraId="03596781" w14:textId="16268E43" w:rsidR="005B575D" w:rsidRPr="005B575D" w:rsidRDefault="005B575D" w:rsidP="00397978">
            <w:pPr>
              <w:pStyle w:val="Default"/>
              <w:numPr>
                <w:ilvl w:val="0"/>
                <w:numId w:val="23"/>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VEGA 1/0777/20 – „</w:t>
            </w:r>
            <w:r w:rsidR="00BE13F7" w:rsidRPr="000F3A3F">
              <w:rPr>
                <w:rFonts w:asciiTheme="minorHAnsi" w:hAnsiTheme="minorHAnsi" w:cstheme="minorHAnsi"/>
                <w:color w:val="000000" w:themeColor="text1"/>
                <w:sz w:val="16"/>
                <w:szCs w:val="16"/>
              </w:rPr>
              <w:t>Belt and Road initiative - opportunity or</w:t>
            </w:r>
            <w:r w:rsidR="00BE13F7">
              <w:rPr>
                <w:rFonts w:asciiTheme="minorHAnsi" w:hAnsiTheme="minorHAnsi" w:cstheme="minorHAnsi"/>
                <w:color w:val="000000" w:themeColor="text1"/>
                <w:sz w:val="16"/>
                <w:szCs w:val="16"/>
              </w:rPr>
              <w:t xml:space="preserve"> </w:t>
            </w:r>
            <w:r w:rsidR="00BE13F7" w:rsidRPr="000F3A3F">
              <w:rPr>
                <w:rFonts w:asciiTheme="minorHAnsi" w:hAnsiTheme="minorHAnsi" w:cstheme="minorHAnsi"/>
                <w:color w:val="000000" w:themeColor="text1"/>
                <w:sz w:val="16"/>
                <w:szCs w:val="16"/>
              </w:rPr>
              <w:t>threat for the EU and Slovak export competitiveness</w:t>
            </w:r>
            <w:r w:rsidRPr="005B575D">
              <w:rPr>
                <w:rFonts w:asciiTheme="minorHAnsi" w:hAnsiTheme="minorHAnsi" w:cstheme="minorHAnsi"/>
                <w:color w:val="000000" w:themeColor="text1"/>
                <w:sz w:val="16"/>
                <w:szCs w:val="16"/>
              </w:rPr>
              <w:t xml:space="preserve">?“, </w:t>
            </w:r>
            <w:r w:rsidR="00BE13F7">
              <w:rPr>
                <w:rFonts w:asciiTheme="minorHAnsi" w:hAnsiTheme="minorHAnsi" w:cstheme="minorHAnsi"/>
                <w:color w:val="000000" w:themeColor="text1"/>
                <w:sz w:val="16"/>
                <w:szCs w:val="16"/>
              </w:rPr>
              <w:t>member of the research team</w:t>
            </w:r>
            <w:r w:rsidRPr="005B575D">
              <w:rPr>
                <w:rFonts w:asciiTheme="minorHAnsi" w:hAnsiTheme="minorHAnsi" w:cstheme="minorHAnsi"/>
                <w:color w:val="000000" w:themeColor="text1"/>
                <w:sz w:val="16"/>
                <w:szCs w:val="16"/>
              </w:rPr>
              <w:t>.</w:t>
            </w:r>
          </w:p>
          <w:p w14:paraId="17E46C73" w14:textId="62038939" w:rsidR="005B575D" w:rsidRPr="005B575D" w:rsidRDefault="005B575D" w:rsidP="00397978">
            <w:pPr>
              <w:pStyle w:val="Default"/>
              <w:numPr>
                <w:ilvl w:val="0"/>
                <w:numId w:val="23"/>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VEGA 1/0546/17 – „</w:t>
            </w:r>
            <w:r w:rsidR="00BE13F7">
              <w:rPr>
                <w:rFonts w:asciiTheme="minorHAnsi" w:hAnsiTheme="minorHAnsi" w:cstheme="minorHAnsi"/>
                <w:color w:val="000000" w:themeColor="text1"/>
                <w:sz w:val="16"/>
                <w:szCs w:val="16"/>
              </w:rPr>
              <w:t>I</w:t>
            </w:r>
            <w:r w:rsidR="00BE13F7" w:rsidRPr="00BE13F7">
              <w:rPr>
                <w:rFonts w:asciiTheme="minorHAnsi" w:hAnsiTheme="minorHAnsi" w:cstheme="minorHAnsi"/>
                <w:color w:val="000000" w:themeColor="text1"/>
                <w:sz w:val="16"/>
                <w:szCs w:val="16"/>
              </w:rPr>
              <w:t>mpact of the geopolitical changes on enforcement of the EU strategic foreign trade interests (with implications for the Slovak economy)</w:t>
            </w:r>
            <w:r w:rsidRPr="005B575D">
              <w:rPr>
                <w:rFonts w:asciiTheme="minorHAnsi" w:hAnsiTheme="minorHAnsi" w:cstheme="minorHAnsi"/>
                <w:color w:val="000000" w:themeColor="text1"/>
                <w:sz w:val="16"/>
                <w:szCs w:val="16"/>
              </w:rPr>
              <w:t xml:space="preserve">“, </w:t>
            </w:r>
            <w:r w:rsidR="00BE13F7">
              <w:rPr>
                <w:rFonts w:asciiTheme="minorHAnsi" w:hAnsiTheme="minorHAnsi" w:cstheme="minorHAnsi"/>
                <w:color w:val="000000" w:themeColor="text1"/>
                <w:sz w:val="16"/>
                <w:szCs w:val="16"/>
              </w:rPr>
              <w:t>head of the research team</w:t>
            </w:r>
            <w:r w:rsidRPr="005B575D">
              <w:rPr>
                <w:rFonts w:asciiTheme="minorHAnsi" w:hAnsiTheme="minorHAnsi" w:cstheme="minorHAnsi"/>
                <w:color w:val="000000" w:themeColor="text1"/>
                <w:sz w:val="16"/>
                <w:szCs w:val="16"/>
              </w:rPr>
              <w:t>.</w:t>
            </w:r>
          </w:p>
          <w:p w14:paraId="31212E2D" w14:textId="4BC7E16F" w:rsidR="005B575D" w:rsidRPr="005B575D" w:rsidRDefault="005B575D" w:rsidP="00397978">
            <w:pPr>
              <w:pStyle w:val="Default"/>
              <w:numPr>
                <w:ilvl w:val="0"/>
                <w:numId w:val="23"/>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VEGA 1/0897/17 – „</w:t>
            </w:r>
            <w:r w:rsidR="00BE13F7" w:rsidRPr="000F3A3F">
              <w:rPr>
                <w:rFonts w:asciiTheme="minorHAnsi" w:hAnsiTheme="minorHAnsi" w:cstheme="minorHAnsi"/>
                <w:color w:val="000000" w:themeColor="text1"/>
                <w:sz w:val="16"/>
                <w:szCs w:val="16"/>
              </w:rPr>
              <w:t>The Importance of European Energy Union Project for Strategic Interests of This Grouping in the Context of the Enhancement of Competitiveness of the Slovak Republic</w:t>
            </w:r>
            <w:r w:rsidRPr="005B575D">
              <w:rPr>
                <w:rFonts w:asciiTheme="minorHAnsi" w:hAnsiTheme="minorHAnsi" w:cstheme="minorHAnsi"/>
                <w:color w:val="000000" w:themeColor="text1"/>
                <w:sz w:val="16"/>
                <w:szCs w:val="16"/>
              </w:rPr>
              <w:t xml:space="preserve">“, </w:t>
            </w:r>
            <w:r w:rsidR="00BE13F7">
              <w:rPr>
                <w:rFonts w:asciiTheme="minorHAnsi" w:hAnsiTheme="minorHAnsi" w:cstheme="minorHAnsi"/>
                <w:color w:val="000000" w:themeColor="text1"/>
                <w:sz w:val="16"/>
                <w:szCs w:val="16"/>
              </w:rPr>
              <w:t>member of the research team</w:t>
            </w:r>
            <w:r w:rsidRPr="005B575D">
              <w:rPr>
                <w:rFonts w:asciiTheme="minorHAnsi" w:hAnsiTheme="minorHAnsi" w:cstheme="minorHAnsi"/>
                <w:color w:val="000000" w:themeColor="text1"/>
                <w:sz w:val="16"/>
                <w:szCs w:val="16"/>
              </w:rPr>
              <w:t>.</w:t>
            </w:r>
          </w:p>
          <w:p w14:paraId="60F5493D" w14:textId="6BAF4BA4" w:rsidR="005B575D" w:rsidRPr="005B575D" w:rsidRDefault="005B575D" w:rsidP="00397978">
            <w:pPr>
              <w:pStyle w:val="Default"/>
              <w:numPr>
                <w:ilvl w:val="0"/>
                <w:numId w:val="23"/>
              </w:numPr>
              <w:spacing w:line="216" w:lineRule="auto"/>
              <w:ind w:left="316" w:hanging="284"/>
              <w:contextualSpacing/>
              <w:jc w:val="both"/>
              <w:rPr>
                <w:rFonts w:asciiTheme="minorHAnsi" w:hAnsiTheme="minorHAnsi" w:cstheme="minorHAnsi"/>
                <w:color w:val="000000" w:themeColor="text1"/>
                <w:sz w:val="16"/>
                <w:szCs w:val="16"/>
              </w:rPr>
            </w:pPr>
            <w:r w:rsidRPr="005B575D">
              <w:rPr>
                <w:rFonts w:asciiTheme="minorHAnsi" w:hAnsiTheme="minorHAnsi" w:cstheme="minorHAnsi"/>
                <w:color w:val="000000" w:themeColor="text1"/>
                <w:sz w:val="16"/>
                <w:szCs w:val="16"/>
              </w:rPr>
              <w:t>HP 1-1/2017/KMO OF EUBA – „</w:t>
            </w:r>
            <w:r w:rsidR="00E23133">
              <w:rPr>
                <w:rFonts w:asciiTheme="minorHAnsi" w:hAnsiTheme="minorHAnsi" w:cstheme="minorHAnsi"/>
                <w:color w:val="000000" w:themeColor="text1"/>
                <w:sz w:val="16"/>
                <w:szCs w:val="16"/>
              </w:rPr>
              <w:t>P</w:t>
            </w:r>
            <w:r w:rsidR="00E23133" w:rsidRPr="00E23133">
              <w:rPr>
                <w:rFonts w:asciiTheme="minorHAnsi" w:hAnsiTheme="minorHAnsi" w:cstheme="minorHAnsi"/>
                <w:color w:val="000000" w:themeColor="text1"/>
                <w:sz w:val="16"/>
                <w:szCs w:val="16"/>
              </w:rPr>
              <w:t>erspective of electromobility on an international scale and within the Slovak Republic</w:t>
            </w:r>
            <w:r w:rsidRPr="005B575D">
              <w:rPr>
                <w:rFonts w:asciiTheme="minorHAnsi" w:hAnsiTheme="minorHAnsi" w:cstheme="minorHAnsi"/>
                <w:color w:val="000000" w:themeColor="text1"/>
                <w:sz w:val="16"/>
                <w:szCs w:val="16"/>
              </w:rPr>
              <w:t xml:space="preserve">“, </w:t>
            </w:r>
            <w:r w:rsidR="00E23133">
              <w:rPr>
                <w:rFonts w:asciiTheme="minorHAnsi" w:hAnsiTheme="minorHAnsi" w:cstheme="minorHAnsi"/>
                <w:color w:val="000000" w:themeColor="text1"/>
                <w:sz w:val="16"/>
                <w:szCs w:val="16"/>
              </w:rPr>
              <w:t>solution period</w:t>
            </w:r>
            <w:r w:rsidRPr="005B575D">
              <w:rPr>
                <w:rFonts w:asciiTheme="minorHAnsi" w:hAnsiTheme="minorHAnsi" w:cstheme="minorHAnsi"/>
                <w:color w:val="000000" w:themeColor="text1"/>
                <w:sz w:val="16"/>
                <w:szCs w:val="16"/>
              </w:rPr>
              <w:t xml:space="preserve">: september 2017 – jún 2018, </w:t>
            </w:r>
            <w:r w:rsidR="00BE13F7">
              <w:rPr>
                <w:rFonts w:asciiTheme="minorHAnsi" w:hAnsiTheme="minorHAnsi" w:cstheme="minorHAnsi"/>
                <w:color w:val="000000" w:themeColor="text1"/>
                <w:sz w:val="16"/>
                <w:szCs w:val="16"/>
              </w:rPr>
              <w:t>member of the research team</w:t>
            </w:r>
            <w:r w:rsidRPr="005B575D">
              <w:rPr>
                <w:rFonts w:asciiTheme="minorHAnsi" w:hAnsiTheme="minorHAnsi" w:cstheme="minorHAnsi"/>
                <w:color w:val="000000" w:themeColor="text1"/>
                <w:sz w:val="16"/>
                <w:szCs w:val="16"/>
              </w:rPr>
              <w:t>.</w:t>
            </w:r>
          </w:p>
          <w:p w14:paraId="3D07A1A5" w14:textId="77777777" w:rsidR="005B575D" w:rsidRPr="005B575D" w:rsidRDefault="005B575D" w:rsidP="005B575D">
            <w:pPr>
              <w:pStyle w:val="Default"/>
              <w:spacing w:line="216" w:lineRule="auto"/>
              <w:contextualSpacing/>
              <w:jc w:val="both"/>
              <w:rPr>
                <w:rFonts w:asciiTheme="minorHAnsi" w:hAnsiTheme="minorHAnsi" w:cstheme="minorHAnsi"/>
                <w:color w:val="000000" w:themeColor="text1"/>
                <w:sz w:val="16"/>
                <w:szCs w:val="16"/>
              </w:rPr>
            </w:pPr>
          </w:p>
          <w:p w14:paraId="29EEB882" w14:textId="07FC4CDD" w:rsidR="005B575D" w:rsidRPr="005B575D" w:rsidRDefault="005B575D" w:rsidP="005B575D">
            <w:pPr>
              <w:spacing w:line="216" w:lineRule="auto"/>
              <w:contextualSpacing/>
              <w:rPr>
                <w:rFonts w:cstheme="minorHAnsi"/>
                <w:bCs/>
                <w:i/>
                <w:iCs/>
                <w:color w:val="000000" w:themeColor="text1"/>
                <w:sz w:val="16"/>
                <w:szCs w:val="16"/>
                <w:lang w:val="en-US" w:eastAsia="sk-SK"/>
              </w:rPr>
            </w:pPr>
          </w:p>
        </w:tc>
        <w:tc>
          <w:tcPr>
            <w:tcW w:w="2691" w:type="dxa"/>
          </w:tcPr>
          <w:p w14:paraId="7023579D" w14:textId="77777777" w:rsidR="005B575D" w:rsidRDefault="00693766" w:rsidP="005B575D">
            <w:pPr>
              <w:spacing w:line="216" w:lineRule="auto"/>
              <w:contextualSpacing/>
              <w:rPr>
                <w:rFonts w:cstheme="minorHAnsi"/>
                <w:color w:val="A6A6A6" w:themeColor="background1" w:themeShade="A6"/>
                <w:sz w:val="18"/>
                <w:szCs w:val="18"/>
                <w:lang w:eastAsia="sk-SK"/>
              </w:rPr>
            </w:pPr>
            <w:hyperlink r:id="rId54" w:history="1">
              <w:r w:rsidR="005B575D" w:rsidRPr="00D50DED">
                <w:rPr>
                  <w:rStyle w:val="Hypertextovprepojenie"/>
                  <w:rFonts w:cstheme="minorHAnsi"/>
                  <w:sz w:val="18"/>
                  <w:szCs w:val="18"/>
                  <w:lang w:eastAsia="sk-SK"/>
                </w:rPr>
                <w:t>https://of.euba.sk/veda-a-vyskum/vedecko-vyskumna-cinnost/aktualne-projekty</w:t>
              </w:r>
            </w:hyperlink>
          </w:p>
          <w:p w14:paraId="16E520BE" w14:textId="77777777" w:rsidR="005B575D" w:rsidRDefault="005B575D" w:rsidP="005B575D">
            <w:pPr>
              <w:spacing w:line="216" w:lineRule="auto"/>
              <w:contextualSpacing/>
              <w:rPr>
                <w:rFonts w:cstheme="minorHAnsi"/>
                <w:color w:val="A6A6A6" w:themeColor="background1" w:themeShade="A6"/>
                <w:sz w:val="18"/>
                <w:szCs w:val="18"/>
                <w:lang w:eastAsia="sk-SK"/>
              </w:rPr>
            </w:pPr>
          </w:p>
          <w:p w14:paraId="6F25D27E" w14:textId="77777777" w:rsidR="005B575D" w:rsidRDefault="00693766" w:rsidP="005B575D">
            <w:pPr>
              <w:spacing w:line="216" w:lineRule="auto"/>
              <w:contextualSpacing/>
              <w:rPr>
                <w:rFonts w:cstheme="minorHAnsi"/>
                <w:color w:val="A6A6A6" w:themeColor="background1" w:themeShade="A6"/>
                <w:sz w:val="18"/>
                <w:szCs w:val="18"/>
                <w:lang w:eastAsia="sk-SK"/>
              </w:rPr>
            </w:pPr>
            <w:hyperlink r:id="rId55" w:history="1">
              <w:r w:rsidR="005B575D" w:rsidRPr="00D50DED">
                <w:rPr>
                  <w:rStyle w:val="Hypertextovprepojenie"/>
                  <w:rFonts w:cstheme="minorHAnsi"/>
                  <w:sz w:val="18"/>
                  <w:szCs w:val="18"/>
                  <w:lang w:eastAsia="sk-SK"/>
                </w:rPr>
                <w:t>https://of.euba.sk/veda-a-vyskum/vedecko-vyskumna-cinnost/aktualne-projekty</w:t>
              </w:r>
            </w:hyperlink>
          </w:p>
          <w:p w14:paraId="46291277" w14:textId="6E4C80F6" w:rsidR="005B575D" w:rsidRPr="0060043B" w:rsidRDefault="005B575D" w:rsidP="005B575D">
            <w:pPr>
              <w:spacing w:line="216" w:lineRule="auto"/>
              <w:contextualSpacing/>
              <w:rPr>
                <w:rFonts w:cstheme="minorHAnsi"/>
                <w:sz w:val="18"/>
                <w:szCs w:val="18"/>
                <w:lang w:val="en-US" w:eastAsia="sk-SK"/>
              </w:rPr>
            </w:pPr>
          </w:p>
        </w:tc>
      </w:tr>
    </w:tbl>
    <w:p w14:paraId="34276B2B" w14:textId="23DB3796" w:rsidR="001B4D55" w:rsidRPr="0060043B" w:rsidRDefault="001B415D" w:rsidP="00595FCA">
      <w:pPr>
        <w:pStyle w:val="Default"/>
        <w:spacing w:before="120" w:line="216" w:lineRule="auto"/>
        <w:jc w:val="both"/>
        <w:rPr>
          <w:rFonts w:cstheme="minorHAnsi"/>
          <w:color w:val="auto"/>
          <w:sz w:val="18"/>
          <w:szCs w:val="18"/>
          <w:lang w:val="en-US"/>
        </w:rPr>
      </w:pPr>
      <w:r w:rsidRPr="0060043B">
        <w:rPr>
          <w:rFonts w:cstheme="minorHAnsi"/>
          <w:b/>
          <w:bCs/>
          <w:color w:val="auto"/>
          <w:sz w:val="18"/>
          <w:szCs w:val="18"/>
          <w:lang w:val="en-US"/>
        </w:rPr>
        <w:t xml:space="preserve">SP </w:t>
      </w:r>
      <w:r w:rsidR="00657572" w:rsidRPr="0060043B">
        <w:rPr>
          <w:rFonts w:cstheme="minorHAnsi"/>
          <w:b/>
          <w:bCs/>
          <w:color w:val="auto"/>
          <w:sz w:val="18"/>
          <w:szCs w:val="18"/>
          <w:lang w:val="en-US"/>
        </w:rPr>
        <w:t>7</w:t>
      </w:r>
      <w:r w:rsidRPr="0060043B">
        <w:rPr>
          <w:rFonts w:cstheme="minorHAnsi"/>
          <w:b/>
          <w:bCs/>
          <w:color w:val="auto"/>
          <w:sz w:val="18"/>
          <w:szCs w:val="18"/>
          <w:lang w:val="en-US"/>
        </w:rPr>
        <w:t xml:space="preserve">.6. </w:t>
      </w:r>
      <w:r w:rsidR="00E82D04" w:rsidRPr="0060043B">
        <w:rPr>
          <w:rFonts w:cstheme="minorHAnsi"/>
          <w:b/>
          <w:bCs/>
          <w:color w:val="auto"/>
          <w:sz w:val="18"/>
          <w:szCs w:val="18"/>
          <w:lang w:val="en-US"/>
        </w:rPr>
        <w:t xml:space="preserve"> </w:t>
      </w:r>
      <w:r w:rsidR="005C7663" w:rsidRPr="0060043B">
        <w:rPr>
          <w:rFonts w:cstheme="minorHAnsi"/>
          <w:color w:val="auto"/>
          <w:sz w:val="18"/>
          <w:szCs w:val="18"/>
          <w:lang w:val="en-US"/>
        </w:rPr>
        <w:t>The c</w:t>
      </w:r>
      <w:r w:rsidR="001B4D55" w:rsidRPr="0060043B">
        <w:rPr>
          <w:rFonts w:cstheme="minorHAnsi"/>
          <w:color w:val="auto"/>
          <w:sz w:val="18"/>
          <w:szCs w:val="18"/>
          <w:lang w:val="en-US"/>
        </w:rPr>
        <w:t>ompliance with the requirement according to</w:t>
      </w:r>
      <w:r w:rsidR="007D793E" w:rsidRPr="0060043B">
        <w:rPr>
          <w:rFonts w:cstheme="minorHAnsi"/>
          <w:color w:val="auto"/>
          <w:sz w:val="18"/>
          <w:szCs w:val="18"/>
          <w:lang w:val="en-US"/>
        </w:rPr>
        <w:t xml:space="preserve"> Art.7 (</w:t>
      </w:r>
      <w:r w:rsidR="007D793E" w:rsidRPr="0060043B">
        <w:rPr>
          <w:rFonts w:asciiTheme="minorHAnsi" w:hAnsiTheme="minorHAnsi" w:cstheme="minorHAnsi"/>
          <w:color w:val="auto"/>
          <w:sz w:val="18"/>
          <w:szCs w:val="18"/>
          <w:lang w:val="en-US"/>
        </w:rPr>
        <w:t>5</w:t>
      </w:r>
      <w:r w:rsidR="007D793E" w:rsidRPr="0060043B">
        <w:rPr>
          <w:rFonts w:cstheme="minorHAnsi"/>
          <w:color w:val="auto"/>
          <w:sz w:val="18"/>
          <w:szCs w:val="18"/>
          <w:lang w:val="en-US"/>
        </w:rPr>
        <w:t xml:space="preserve">) </w:t>
      </w:r>
      <w:r w:rsidR="007D793E" w:rsidRPr="0060043B">
        <w:rPr>
          <w:rFonts w:cstheme="minorHAnsi"/>
          <w:sz w:val="18"/>
          <w:szCs w:val="18"/>
          <w:lang w:val="en-US"/>
        </w:rPr>
        <w:t>of the Study Programme Standards</w:t>
      </w:r>
      <w:r w:rsidR="001B4D55" w:rsidRPr="0060043B">
        <w:rPr>
          <w:rFonts w:cstheme="minorHAnsi"/>
          <w:color w:val="auto"/>
          <w:sz w:val="18"/>
          <w:szCs w:val="18"/>
          <w:lang w:val="en-US"/>
        </w:rPr>
        <w:t xml:space="preserve"> </w:t>
      </w:r>
      <w:r w:rsidR="009D313B" w:rsidRPr="0060043B">
        <w:rPr>
          <w:rFonts w:cstheme="minorHAnsi"/>
          <w:color w:val="auto"/>
          <w:sz w:val="18"/>
          <w:szCs w:val="18"/>
          <w:lang w:val="en-US"/>
        </w:rPr>
        <w:t>may be replaced</w:t>
      </w:r>
      <w:r w:rsidR="001B4D55" w:rsidRPr="0060043B">
        <w:rPr>
          <w:rFonts w:cstheme="minorHAnsi"/>
          <w:color w:val="auto"/>
          <w:sz w:val="18"/>
          <w:szCs w:val="18"/>
          <w:lang w:val="en-US"/>
        </w:rPr>
        <w:t xml:space="preserve"> b</w:t>
      </w:r>
      <w:r w:rsidR="005C7663" w:rsidRPr="0060043B">
        <w:rPr>
          <w:rFonts w:cstheme="minorHAnsi"/>
          <w:color w:val="auto"/>
          <w:sz w:val="18"/>
          <w:szCs w:val="18"/>
          <w:lang w:val="en-US"/>
        </w:rPr>
        <w:t>y</w:t>
      </w:r>
      <w:r w:rsidR="001B4D55" w:rsidRPr="0060043B">
        <w:rPr>
          <w:rFonts w:cstheme="minorHAnsi"/>
          <w:color w:val="auto"/>
          <w:sz w:val="18"/>
          <w:szCs w:val="18"/>
          <w:lang w:val="en-US"/>
        </w:rPr>
        <w:t xml:space="preserve"> </w:t>
      </w:r>
      <w:r w:rsidR="003D1351" w:rsidRPr="0060043B">
        <w:rPr>
          <w:rFonts w:cstheme="minorHAnsi"/>
          <w:color w:val="auto"/>
          <w:sz w:val="18"/>
          <w:szCs w:val="18"/>
          <w:lang w:val="en-US"/>
        </w:rPr>
        <w:t xml:space="preserve"> the insititu</w:t>
      </w:r>
      <w:r w:rsidR="006F63F2" w:rsidRPr="0060043B">
        <w:rPr>
          <w:rFonts w:cstheme="minorHAnsi"/>
          <w:color w:val="auto"/>
          <w:sz w:val="18"/>
          <w:szCs w:val="18"/>
          <w:lang w:val="en-US"/>
        </w:rPr>
        <w:t>t</w:t>
      </w:r>
      <w:r w:rsidR="003D1351" w:rsidRPr="0060043B">
        <w:rPr>
          <w:rFonts w:cstheme="minorHAnsi"/>
          <w:color w:val="auto"/>
          <w:sz w:val="18"/>
          <w:szCs w:val="18"/>
          <w:lang w:val="en-US"/>
        </w:rPr>
        <w:t xml:space="preserve">ion </w:t>
      </w:r>
      <w:r w:rsidR="001B4D55" w:rsidRPr="0060043B">
        <w:rPr>
          <w:rFonts w:cstheme="minorHAnsi"/>
          <w:color w:val="auto"/>
          <w:sz w:val="18"/>
          <w:szCs w:val="18"/>
          <w:lang w:val="en-US"/>
        </w:rPr>
        <w:t>undergoing</w:t>
      </w:r>
      <w:r w:rsidR="0088749B">
        <w:rPr>
          <w:rFonts w:cstheme="minorHAnsi"/>
          <w:color w:val="auto"/>
          <w:sz w:val="18"/>
          <w:szCs w:val="18"/>
          <w:lang w:val="en-US"/>
        </w:rPr>
        <w:t xml:space="preserve"> a periodic review of research, </w:t>
      </w:r>
      <w:r w:rsidR="001B4D55" w:rsidRPr="0060043B">
        <w:rPr>
          <w:rFonts w:cstheme="minorHAnsi"/>
          <w:color w:val="auto"/>
          <w:sz w:val="18"/>
          <w:szCs w:val="18"/>
          <w:lang w:val="en-US"/>
        </w:rPr>
        <w:t>artistic</w:t>
      </w:r>
      <w:r w:rsidR="00CD29DA" w:rsidRPr="0060043B">
        <w:rPr>
          <w:rFonts w:cstheme="minorHAnsi"/>
          <w:color w:val="auto"/>
          <w:sz w:val="18"/>
          <w:szCs w:val="18"/>
          <w:lang w:val="en-US"/>
        </w:rPr>
        <w:t>,</w:t>
      </w:r>
      <w:r w:rsidR="001B4D55" w:rsidRPr="0060043B">
        <w:rPr>
          <w:rFonts w:cstheme="minorHAnsi"/>
          <w:color w:val="auto"/>
          <w:sz w:val="18"/>
          <w:szCs w:val="18"/>
          <w:lang w:val="en-US"/>
        </w:rPr>
        <w:t xml:space="preserve"> and other activities in each field of research every six years</w:t>
      </w:r>
      <w:r w:rsidR="001B7451" w:rsidRPr="0060043B">
        <w:rPr>
          <w:rFonts w:cstheme="minorHAnsi"/>
          <w:color w:val="auto"/>
          <w:sz w:val="18"/>
          <w:szCs w:val="18"/>
          <w:lang w:val="en-US"/>
        </w:rPr>
        <w:t>,</w:t>
      </w:r>
      <w:r w:rsidR="001B4D55" w:rsidRPr="0060043B">
        <w:rPr>
          <w:rFonts w:cstheme="minorHAnsi"/>
          <w:color w:val="auto"/>
          <w:sz w:val="18"/>
          <w:szCs w:val="18"/>
          <w:lang w:val="en-US"/>
        </w:rPr>
        <w:t xml:space="preserve"> and</w:t>
      </w:r>
      <w:r w:rsidR="00D20421" w:rsidRPr="0060043B">
        <w:rPr>
          <w:rFonts w:cstheme="minorHAnsi"/>
          <w:color w:val="auto"/>
          <w:sz w:val="18"/>
          <w:szCs w:val="18"/>
          <w:lang w:val="en-US"/>
        </w:rPr>
        <w:t xml:space="preserve"> if it</w:t>
      </w:r>
      <w:r w:rsidR="003D1351" w:rsidRPr="0060043B">
        <w:rPr>
          <w:rFonts w:cstheme="minorHAnsi"/>
          <w:color w:val="auto"/>
          <w:sz w:val="18"/>
          <w:szCs w:val="18"/>
          <w:lang w:val="en-US"/>
        </w:rPr>
        <w:t xml:space="preserve"> has been</w:t>
      </w:r>
      <w:r w:rsidR="00DD3B3D" w:rsidRPr="0060043B">
        <w:rPr>
          <w:rFonts w:cstheme="minorHAnsi"/>
          <w:color w:val="auto"/>
          <w:sz w:val="18"/>
          <w:szCs w:val="18"/>
          <w:lang w:val="en-US"/>
        </w:rPr>
        <w:t xml:space="preserve">, </w:t>
      </w:r>
      <w:r w:rsidR="003D1351" w:rsidRPr="0060043B">
        <w:rPr>
          <w:rFonts w:cstheme="minorHAnsi"/>
          <w:color w:val="auto"/>
          <w:sz w:val="18"/>
          <w:szCs w:val="18"/>
          <w:lang w:val="en-US"/>
        </w:rPr>
        <w:t>on the grounds of  the latest asses</w:t>
      </w:r>
      <w:r w:rsidR="009D472E" w:rsidRPr="0060043B">
        <w:rPr>
          <w:rFonts w:cstheme="minorHAnsi"/>
          <w:color w:val="auto"/>
          <w:sz w:val="18"/>
          <w:szCs w:val="18"/>
          <w:lang w:val="en-US"/>
        </w:rPr>
        <w:t>s</w:t>
      </w:r>
      <w:r w:rsidR="003D1351" w:rsidRPr="0060043B">
        <w:rPr>
          <w:rFonts w:cstheme="minorHAnsi"/>
          <w:color w:val="auto"/>
          <w:sz w:val="18"/>
          <w:szCs w:val="18"/>
          <w:lang w:val="en-US"/>
        </w:rPr>
        <w:t>ment</w:t>
      </w:r>
      <w:r w:rsidR="00DD3B3D" w:rsidRPr="0060043B">
        <w:rPr>
          <w:rFonts w:cstheme="minorHAnsi"/>
          <w:color w:val="auto"/>
          <w:sz w:val="18"/>
          <w:szCs w:val="18"/>
          <w:lang w:val="en-US"/>
        </w:rPr>
        <w:t>,</w:t>
      </w:r>
      <w:r w:rsidR="003D1351" w:rsidRPr="0060043B">
        <w:rPr>
          <w:rFonts w:cstheme="minorHAnsi"/>
          <w:color w:val="auto"/>
          <w:sz w:val="18"/>
          <w:szCs w:val="18"/>
          <w:lang w:val="en-US"/>
        </w:rPr>
        <w:t xml:space="preserve"> granted to </w:t>
      </w:r>
      <w:r w:rsidR="001B4D55" w:rsidRPr="0060043B">
        <w:rPr>
          <w:rFonts w:cstheme="minorHAnsi"/>
          <w:color w:val="auto"/>
          <w:sz w:val="18"/>
          <w:szCs w:val="18"/>
          <w:lang w:val="en-US"/>
        </w:rPr>
        <w:t>use the</w:t>
      </w:r>
      <w:r w:rsidR="003D1351" w:rsidRPr="0060043B">
        <w:rPr>
          <w:rFonts w:cstheme="minorHAnsi"/>
          <w:color w:val="auto"/>
          <w:sz w:val="18"/>
          <w:szCs w:val="18"/>
          <w:lang w:val="en-US"/>
        </w:rPr>
        <w:t xml:space="preserve"> label </w:t>
      </w:r>
      <w:r w:rsidR="001B4D55" w:rsidRPr="0060043B">
        <w:rPr>
          <w:rFonts w:cstheme="minorHAnsi"/>
          <w:color w:val="auto"/>
          <w:sz w:val="18"/>
          <w:szCs w:val="18"/>
          <w:lang w:val="en-US"/>
        </w:rPr>
        <w:t>“research university.“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B5261F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602CF3" w14:textId="44D861F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0AA94896" w14:textId="7365E90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3D0CC9E3" w14:textId="77777777" w:rsidTr="002A43FC">
        <w:trPr>
          <w:trHeight w:val="567"/>
        </w:trPr>
        <w:tc>
          <w:tcPr>
            <w:tcW w:w="7090" w:type="dxa"/>
          </w:tcPr>
          <w:p w14:paraId="4284C813" w14:textId="39A44735" w:rsidR="008E2AF0" w:rsidRPr="0060043B" w:rsidRDefault="008E2AF0" w:rsidP="00E815D8">
            <w:pPr>
              <w:spacing w:line="216" w:lineRule="auto"/>
              <w:contextualSpacing/>
              <w:rPr>
                <w:rFonts w:cstheme="minorHAnsi"/>
                <w:bCs/>
                <w:i/>
                <w:iCs/>
                <w:sz w:val="18"/>
                <w:szCs w:val="18"/>
                <w:lang w:val="en-US" w:eastAsia="sk-SK"/>
              </w:rPr>
            </w:pPr>
          </w:p>
        </w:tc>
        <w:tc>
          <w:tcPr>
            <w:tcW w:w="2691" w:type="dxa"/>
          </w:tcPr>
          <w:p w14:paraId="7AFC5318" w14:textId="569BFF76" w:rsidR="008E2AF0" w:rsidRPr="0060043B" w:rsidRDefault="008E2AF0" w:rsidP="00E815D8">
            <w:pPr>
              <w:spacing w:line="216" w:lineRule="auto"/>
              <w:contextualSpacing/>
              <w:rPr>
                <w:rFonts w:cstheme="minorHAnsi"/>
                <w:sz w:val="18"/>
                <w:szCs w:val="18"/>
                <w:lang w:val="en-US" w:eastAsia="sk-SK"/>
              </w:rPr>
            </w:pPr>
          </w:p>
        </w:tc>
      </w:tr>
    </w:tbl>
    <w:p w14:paraId="7D58B328" w14:textId="6D790DBB" w:rsidR="00E82D04" w:rsidRPr="0060043B" w:rsidRDefault="00B0347B" w:rsidP="00397978">
      <w:pPr>
        <w:pStyle w:val="Odsekzoznamu"/>
        <w:numPr>
          <w:ilvl w:val="0"/>
          <w:numId w:val="3"/>
        </w:numPr>
        <w:spacing w:before="240" w:line="216" w:lineRule="auto"/>
        <w:ind w:left="567" w:hanging="425"/>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9D313B" w:rsidRPr="0060043B">
        <w:rPr>
          <w:rFonts w:cstheme="minorHAnsi"/>
          <w:b/>
          <w:bCs/>
          <w:sz w:val="18"/>
          <w:szCs w:val="18"/>
          <w:lang w:val="en-US"/>
        </w:rPr>
        <w:t xml:space="preserve">of </w:t>
      </w:r>
      <w:r w:rsidR="00D42DA7" w:rsidRPr="0060043B">
        <w:rPr>
          <w:rFonts w:cstheme="minorHAnsi"/>
          <w:b/>
          <w:bCs/>
          <w:sz w:val="18"/>
          <w:szCs w:val="18"/>
          <w:lang w:val="en-US"/>
        </w:rPr>
        <w:t>S</w:t>
      </w:r>
      <w:r w:rsidR="009D313B" w:rsidRPr="0060043B">
        <w:rPr>
          <w:rFonts w:cstheme="minorHAnsi"/>
          <w:b/>
          <w:bCs/>
          <w:sz w:val="18"/>
          <w:szCs w:val="18"/>
          <w:lang w:val="en-US"/>
        </w:rPr>
        <w:t>tandard</w:t>
      </w:r>
      <w:r w:rsidR="000A1A3B" w:rsidRPr="0060043B">
        <w:rPr>
          <w:rFonts w:cstheme="minorHAnsi"/>
          <w:b/>
          <w:bCs/>
          <w:sz w:val="18"/>
          <w:szCs w:val="18"/>
          <w:lang w:val="en-US"/>
        </w:rPr>
        <w:t xml:space="preserve"> </w:t>
      </w:r>
      <w:r w:rsidR="00E82D04" w:rsidRPr="0060043B">
        <w:rPr>
          <w:rFonts w:cstheme="minorHAnsi"/>
          <w:b/>
          <w:bCs/>
          <w:sz w:val="18"/>
          <w:szCs w:val="18"/>
          <w:lang w:val="en-US"/>
        </w:rPr>
        <w:t xml:space="preserve">8 </w:t>
      </w:r>
      <w:r w:rsidR="00400042" w:rsidRPr="0060043B">
        <w:rPr>
          <w:rFonts w:cstheme="minorHAnsi"/>
          <w:b/>
          <w:bCs/>
          <w:sz w:val="18"/>
          <w:szCs w:val="18"/>
          <w:lang w:val="en-US"/>
        </w:rPr>
        <w:t xml:space="preserve">– </w:t>
      </w:r>
      <w:r w:rsidR="009D313B" w:rsidRPr="0060043B">
        <w:rPr>
          <w:rFonts w:cstheme="minorHAnsi"/>
          <w:b/>
          <w:bCs/>
          <w:sz w:val="18"/>
          <w:szCs w:val="18"/>
          <w:lang w:val="en-US"/>
        </w:rPr>
        <w:t>Learning resources and student support</w:t>
      </w:r>
      <w:r w:rsidR="00E82D04" w:rsidRPr="0060043B">
        <w:rPr>
          <w:rFonts w:cstheme="minorHAnsi"/>
          <w:b/>
          <w:bCs/>
          <w:sz w:val="18"/>
          <w:szCs w:val="18"/>
          <w:lang w:val="en-US"/>
        </w:rPr>
        <w:t xml:space="preserve"> </w:t>
      </w:r>
    </w:p>
    <w:p w14:paraId="0A4DFAF6" w14:textId="02328E37" w:rsidR="008E2AF0" w:rsidRPr="0060043B" w:rsidRDefault="005A6E62" w:rsidP="009D313B">
      <w:pPr>
        <w:spacing w:after="0"/>
        <w:jc w:val="both"/>
        <w:rPr>
          <w:sz w:val="18"/>
          <w:szCs w:val="18"/>
          <w:lang w:val="en-US"/>
        </w:rPr>
      </w:pPr>
      <w:r w:rsidRPr="0060043B">
        <w:rPr>
          <w:rFonts w:cstheme="minorHAnsi"/>
          <w:b/>
          <w:bCs/>
          <w:sz w:val="18"/>
          <w:szCs w:val="18"/>
          <w:lang w:val="en-US"/>
        </w:rPr>
        <w:t>SP 8.1.</w:t>
      </w:r>
      <w:r w:rsidRPr="0060043B">
        <w:rPr>
          <w:rFonts w:cstheme="minorHAnsi"/>
          <w:sz w:val="18"/>
          <w:szCs w:val="18"/>
          <w:lang w:val="en-US"/>
        </w:rPr>
        <w:t xml:space="preserve"> </w:t>
      </w:r>
      <w:bookmarkStart w:id="11" w:name="_Hlk20303951"/>
      <w:r w:rsidR="00697C15" w:rsidRPr="0060043B">
        <w:rPr>
          <w:sz w:val="18"/>
          <w:szCs w:val="18"/>
          <w:lang w:val="en-US"/>
        </w:rPr>
        <w:t>The i</w:t>
      </w:r>
      <w:r w:rsidR="009D313B" w:rsidRPr="0060043B">
        <w:rPr>
          <w:sz w:val="18"/>
          <w:szCs w:val="18"/>
          <w:lang w:val="en-US"/>
        </w:rPr>
        <w:t xml:space="preserve">nstitution has sufficient spatial, material, technical, and information resources </w:t>
      </w:r>
      <w:r w:rsidR="006763F1" w:rsidRPr="0060043B">
        <w:rPr>
          <w:sz w:val="18"/>
          <w:szCs w:val="18"/>
          <w:lang w:val="en-US"/>
        </w:rPr>
        <w:t>for</w:t>
      </w:r>
      <w:r w:rsidR="009D313B" w:rsidRPr="0060043B">
        <w:rPr>
          <w:sz w:val="18"/>
          <w:szCs w:val="18"/>
          <w:lang w:val="en-US"/>
        </w:rPr>
        <w:t xml:space="preserve"> the study programme which ensure the achievement of learning objectives and learning outcomes. These</w:t>
      </w:r>
      <w:r w:rsidR="008A5DBC" w:rsidRPr="0060043B">
        <w:rPr>
          <w:sz w:val="18"/>
          <w:szCs w:val="18"/>
          <w:lang w:val="en-US"/>
        </w:rPr>
        <w:t xml:space="preserve"> </w:t>
      </w:r>
      <w:r w:rsidR="009D313B" w:rsidRPr="0060043B">
        <w:rPr>
          <w:sz w:val="18"/>
          <w:szCs w:val="18"/>
          <w:lang w:val="en-US"/>
        </w:rPr>
        <w:t>include</w:t>
      </w:r>
      <w:r w:rsidR="00F36C1E">
        <w:rPr>
          <w:sz w:val="18"/>
          <w:szCs w:val="18"/>
          <w:lang w:val="en-US"/>
        </w:rPr>
        <w:t>:</w:t>
      </w:r>
      <w:r w:rsidR="009D313B" w:rsidRPr="0060043B">
        <w:rPr>
          <w:sz w:val="18"/>
          <w:szCs w:val="18"/>
          <w:lang w:val="en-US"/>
        </w:rPr>
        <w:t xml:space="preserve"> lecture halls, classrooms, study rooms, laboratories, and laboratory equipment and other necessary equipment, technical </w:t>
      </w:r>
      <w:r w:rsidR="00697C15" w:rsidRPr="0060043B">
        <w:rPr>
          <w:sz w:val="18"/>
          <w:szCs w:val="18"/>
          <w:lang w:val="en-US"/>
        </w:rPr>
        <w:t xml:space="preserve">facilities </w:t>
      </w:r>
      <w:r w:rsidR="009D313B" w:rsidRPr="0060043B">
        <w:rPr>
          <w:sz w:val="18"/>
          <w:szCs w:val="18"/>
          <w:lang w:val="en-US"/>
        </w:rPr>
        <w:t>and equipment, studios, workshops, design and art studios, interpreting booths, clinics, priest</w:t>
      </w:r>
      <w:r w:rsidR="00613925" w:rsidRPr="0060043B">
        <w:rPr>
          <w:sz w:val="18"/>
          <w:szCs w:val="18"/>
          <w:lang w:val="en-US"/>
        </w:rPr>
        <w:t>s</w:t>
      </w:r>
      <w:r w:rsidR="008A5DBC" w:rsidRPr="0060043B">
        <w:rPr>
          <w:sz w:val="18"/>
          <w:szCs w:val="18"/>
          <w:lang w:val="en-US"/>
        </w:rPr>
        <w:t>‘</w:t>
      </w:r>
      <w:r w:rsidR="009D313B" w:rsidRPr="0060043B">
        <w:rPr>
          <w:sz w:val="18"/>
          <w:szCs w:val="18"/>
          <w:lang w:val="en-US"/>
        </w:rPr>
        <w:t xml:space="preserve"> seminars, science and technology parks, technology incubators, school enterprises, practice cent</w:t>
      </w:r>
      <w:r w:rsidR="008A5DBC" w:rsidRPr="0060043B">
        <w:rPr>
          <w:sz w:val="18"/>
          <w:szCs w:val="18"/>
          <w:lang w:val="en-US"/>
        </w:rPr>
        <w:t>res</w:t>
      </w:r>
      <w:r w:rsidR="009D313B" w:rsidRPr="0060043B">
        <w:rPr>
          <w:sz w:val="18"/>
          <w:szCs w:val="18"/>
          <w:lang w:val="en-US"/>
        </w:rPr>
        <w:t xml:space="preserve">, training schools, </w:t>
      </w:r>
      <w:r w:rsidR="00613925" w:rsidRPr="0060043B">
        <w:rPr>
          <w:sz w:val="18"/>
          <w:szCs w:val="18"/>
          <w:lang w:val="en-US"/>
        </w:rPr>
        <w:t xml:space="preserve">training </w:t>
      </w:r>
      <w:r w:rsidR="009D313B" w:rsidRPr="0060043B">
        <w:rPr>
          <w:sz w:val="18"/>
          <w:szCs w:val="18"/>
          <w:lang w:val="en-US"/>
        </w:rPr>
        <w:t>classrooms, sports halls, swimming pools, sports grounds, libraries, access to study literature, information databases and other information sources, information technology</w:t>
      </w:r>
      <w:r w:rsidR="00265E07" w:rsidRPr="0060043B">
        <w:rPr>
          <w:sz w:val="18"/>
          <w:szCs w:val="18"/>
          <w:lang w:val="en-US"/>
        </w:rPr>
        <w:t xml:space="preserve">, </w:t>
      </w:r>
      <w:r w:rsidR="009D313B" w:rsidRPr="0060043B">
        <w:rPr>
          <w:sz w:val="18"/>
          <w:szCs w:val="18"/>
          <w:lang w:val="en-US"/>
        </w:rPr>
        <w:t>external services</w:t>
      </w:r>
      <w:r w:rsidR="00882093" w:rsidRPr="0060043B">
        <w:rPr>
          <w:sz w:val="18"/>
          <w:szCs w:val="18"/>
          <w:lang w:val="en-US"/>
        </w:rPr>
        <w:t>,</w:t>
      </w:r>
      <w:r w:rsidR="009D313B" w:rsidRPr="0060043B">
        <w:rPr>
          <w:sz w:val="18"/>
          <w:szCs w:val="18"/>
          <w:lang w:val="en-US"/>
        </w:rPr>
        <w:t xml:space="preserve"> and their corresponding funding.</w:t>
      </w:r>
      <w:bookmarkEnd w:id="11"/>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7257374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3B8727C" w14:textId="68E632C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460CC10F" w14:textId="4F61FA57"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162C0D8E" w14:textId="77777777" w:rsidTr="002A43FC">
        <w:trPr>
          <w:trHeight w:val="567"/>
        </w:trPr>
        <w:tc>
          <w:tcPr>
            <w:tcW w:w="7090" w:type="dxa"/>
          </w:tcPr>
          <w:p w14:paraId="17F199DA" w14:textId="77777777"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Slovak Economic Library</w:t>
            </w:r>
          </w:p>
          <w:p w14:paraId="2AA80F2C" w14:textId="4ED0568D"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The Slovak Economic Library of the University of Economics in Bratislava (hereinafter SEK) is a university-wide information workplace and academic library, which performs the functions of a specialized scientific library with nationwide activities in the field of economic and interdisciplinary sciences.</w:t>
            </w:r>
          </w:p>
          <w:p w14:paraId="0C5ACFB2" w14:textId="77777777" w:rsidR="00FA5E00" w:rsidRPr="00FA5E00" w:rsidRDefault="00FA5E00" w:rsidP="00FA5E00">
            <w:pPr>
              <w:spacing w:line="216" w:lineRule="auto"/>
              <w:contextualSpacing/>
              <w:rPr>
                <w:rFonts w:cstheme="minorHAnsi"/>
                <w:bCs/>
                <w:i/>
                <w:iCs/>
                <w:sz w:val="16"/>
                <w:szCs w:val="16"/>
                <w:lang w:val="en-US" w:eastAsia="sk-SK"/>
              </w:rPr>
            </w:pPr>
          </w:p>
          <w:p w14:paraId="12DEA8CC" w14:textId="2EA559C0"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SEK acquires, bibliographically processes, preserves</w:t>
            </w:r>
            <w:r>
              <w:rPr>
                <w:rFonts w:cstheme="minorHAnsi"/>
                <w:bCs/>
                <w:i/>
                <w:iCs/>
                <w:sz w:val="16"/>
                <w:szCs w:val="16"/>
                <w:lang w:val="en-US" w:eastAsia="sk-SK"/>
              </w:rPr>
              <w:t xml:space="preserve">, </w:t>
            </w:r>
            <w:r w:rsidRPr="00FA5E00">
              <w:rPr>
                <w:rFonts w:cstheme="minorHAnsi"/>
                <w:bCs/>
                <w:i/>
                <w:iCs/>
                <w:sz w:val="16"/>
                <w:szCs w:val="16"/>
                <w:lang w:val="en-US" w:eastAsia="sk-SK"/>
              </w:rPr>
              <w:t xml:space="preserve">and makes accessible a specialized library and information fund corresponding to the professional profile of the </w:t>
            </w:r>
            <w:r>
              <w:rPr>
                <w:rFonts w:cstheme="minorHAnsi"/>
                <w:bCs/>
                <w:i/>
                <w:iCs/>
                <w:sz w:val="16"/>
                <w:szCs w:val="16"/>
                <w:lang w:val="en-US" w:eastAsia="sk-SK"/>
              </w:rPr>
              <w:t>University of Economics</w:t>
            </w:r>
            <w:r w:rsidRPr="00FA5E00">
              <w:rPr>
                <w:rFonts w:cstheme="minorHAnsi"/>
                <w:bCs/>
                <w:i/>
                <w:iCs/>
                <w:sz w:val="16"/>
                <w:szCs w:val="16"/>
                <w:lang w:val="en-US" w:eastAsia="sk-SK"/>
              </w:rPr>
              <w:t xml:space="preserve"> in Bratislava according to the accredited study fields of the university, the focus of the university's research activities and corresponding to the function of a specialized scientific library. The stock of the library fund </w:t>
            </w:r>
            <w:r>
              <w:rPr>
                <w:rFonts w:cstheme="minorHAnsi"/>
                <w:bCs/>
                <w:i/>
                <w:iCs/>
                <w:sz w:val="16"/>
                <w:szCs w:val="16"/>
                <w:lang w:val="en-US" w:eastAsia="sk-SK"/>
              </w:rPr>
              <w:t>on</w:t>
            </w:r>
            <w:r w:rsidRPr="00FA5E00">
              <w:rPr>
                <w:rFonts w:cstheme="minorHAnsi"/>
                <w:bCs/>
                <w:i/>
                <w:iCs/>
                <w:sz w:val="16"/>
                <w:szCs w:val="16"/>
                <w:lang w:val="en-US" w:eastAsia="sk-SK"/>
              </w:rPr>
              <w:t xml:space="preserve"> 31 December 2020 is 380,757 library units. SEK is also involved in the document exchange process and SEK has a total of 43 partners </w:t>
            </w:r>
            <w:r>
              <w:rPr>
                <w:rFonts w:cstheme="minorHAnsi"/>
                <w:bCs/>
                <w:i/>
                <w:iCs/>
                <w:sz w:val="16"/>
                <w:szCs w:val="16"/>
                <w:lang w:val="en-US" w:eastAsia="sk-SK"/>
              </w:rPr>
              <w:t>–</w:t>
            </w:r>
            <w:r w:rsidRPr="00FA5E00">
              <w:rPr>
                <w:rFonts w:cstheme="minorHAnsi"/>
                <w:bCs/>
                <w:i/>
                <w:iCs/>
                <w:sz w:val="16"/>
                <w:szCs w:val="16"/>
                <w:lang w:val="en-US" w:eastAsia="sk-SK"/>
              </w:rPr>
              <w:t xml:space="preserve"> </w:t>
            </w:r>
            <w:r>
              <w:rPr>
                <w:rFonts w:cstheme="minorHAnsi"/>
                <w:bCs/>
                <w:i/>
                <w:iCs/>
                <w:sz w:val="16"/>
                <w:szCs w:val="16"/>
                <w:lang w:val="en-US" w:eastAsia="sk-SK"/>
              </w:rPr>
              <w:t xml:space="preserve">that </w:t>
            </w:r>
            <w:r w:rsidRPr="00FA5E00">
              <w:rPr>
                <w:rFonts w:cstheme="minorHAnsi"/>
                <w:bCs/>
                <w:i/>
                <w:iCs/>
                <w:sz w:val="16"/>
                <w:szCs w:val="16"/>
                <w:lang w:val="en-US" w:eastAsia="sk-SK"/>
              </w:rPr>
              <w:t>students and teachers can get.</w:t>
            </w:r>
          </w:p>
          <w:p w14:paraId="02FE5861" w14:textId="77777777" w:rsidR="00FA5E00" w:rsidRPr="00FA5E00" w:rsidRDefault="00FA5E00" w:rsidP="00FA5E00">
            <w:pPr>
              <w:spacing w:line="216" w:lineRule="auto"/>
              <w:contextualSpacing/>
              <w:rPr>
                <w:rFonts w:cstheme="minorHAnsi"/>
                <w:bCs/>
                <w:i/>
                <w:iCs/>
                <w:sz w:val="16"/>
                <w:szCs w:val="16"/>
                <w:lang w:val="en-US" w:eastAsia="sk-SK"/>
              </w:rPr>
            </w:pPr>
          </w:p>
          <w:p w14:paraId="7291328A" w14:textId="62F932ED"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Since 1990, SEK has been building a unique database of articles in Slovakia, which contains more than 176,500 bibliographic records of processed articles analytically from scientific and professional journals and contributions from conference and scientific proceedings with links to full texts that are made available in accordance with copyright.</w:t>
            </w:r>
          </w:p>
          <w:p w14:paraId="474CC5E8" w14:textId="77777777" w:rsidR="00FA5E00" w:rsidRPr="00FA5E00" w:rsidRDefault="00FA5E00" w:rsidP="00FA5E00">
            <w:pPr>
              <w:spacing w:line="216" w:lineRule="auto"/>
              <w:contextualSpacing/>
              <w:rPr>
                <w:rFonts w:cstheme="minorHAnsi"/>
                <w:bCs/>
                <w:i/>
                <w:iCs/>
                <w:sz w:val="16"/>
                <w:szCs w:val="16"/>
                <w:lang w:val="en-US" w:eastAsia="sk-SK"/>
              </w:rPr>
            </w:pPr>
          </w:p>
          <w:p w14:paraId="675123BB" w14:textId="08262818"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One of the priority tasks of the SE</w:t>
            </w:r>
            <w:r w:rsidR="00DE36A9">
              <w:rPr>
                <w:rFonts w:cstheme="minorHAnsi"/>
                <w:bCs/>
                <w:i/>
                <w:iCs/>
                <w:sz w:val="16"/>
                <w:szCs w:val="16"/>
                <w:lang w:val="en-US" w:eastAsia="sk-SK"/>
              </w:rPr>
              <w:t>K</w:t>
            </w:r>
            <w:r w:rsidRPr="00FA5E00">
              <w:rPr>
                <w:rFonts w:cstheme="minorHAnsi"/>
                <w:bCs/>
                <w:i/>
                <w:iCs/>
                <w:sz w:val="16"/>
                <w:szCs w:val="16"/>
                <w:lang w:val="en-US" w:eastAsia="sk-SK"/>
              </w:rPr>
              <w:t xml:space="preserve"> is to provide online access to internal databases (SE</w:t>
            </w:r>
            <w:r w:rsidR="00DE36A9">
              <w:rPr>
                <w:rFonts w:cstheme="minorHAnsi"/>
                <w:bCs/>
                <w:i/>
                <w:iCs/>
                <w:sz w:val="16"/>
                <w:szCs w:val="16"/>
                <w:lang w:val="en-US" w:eastAsia="sk-SK"/>
              </w:rPr>
              <w:t xml:space="preserve">K </w:t>
            </w:r>
            <w:r w:rsidRPr="00FA5E00">
              <w:rPr>
                <w:rFonts w:cstheme="minorHAnsi"/>
                <w:bCs/>
                <w:i/>
                <w:iCs/>
                <w:sz w:val="16"/>
                <w:szCs w:val="16"/>
                <w:lang w:val="en-US" w:eastAsia="sk-SK"/>
              </w:rPr>
              <w:t xml:space="preserve">databases) and external electronic information sources (EIZ), especially full-text and factual databases. Information </w:t>
            </w:r>
            <w:r w:rsidR="00DE36A9">
              <w:rPr>
                <w:rFonts w:cstheme="minorHAnsi"/>
                <w:bCs/>
                <w:i/>
                <w:iCs/>
                <w:sz w:val="16"/>
                <w:szCs w:val="16"/>
                <w:lang w:val="en-US" w:eastAsia="sk-SK"/>
              </w:rPr>
              <w:t>abo</w:t>
            </w:r>
            <w:r w:rsidR="0006115A">
              <w:rPr>
                <w:rFonts w:cstheme="minorHAnsi"/>
                <w:bCs/>
                <w:i/>
                <w:iCs/>
                <w:sz w:val="16"/>
                <w:szCs w:val="16"/>
                <w:lang w:val="en-US" w:eastAsia="sk-SK"/>
              </w:rPr>
              <w:t xml:space="preserve">ut </w:t>
            </w:r>
            <w:r w:rsidRPr="00FA5E00">
              <w:rPr>
                <w:rFonts w:cstheme="minorHAnsi"/>
                <w:bCs/>
                <w:i/>
                <w:iCs/>
                <w:sz w:val="16"/>
                <w:szCs w:val="16"/>
                <w:lang w:val="en-US" w:eastAsia="sk-SK"/>
              </w:rPr>
              <w:t xml:space="preserve">EIZ available at the </w:t>
            </w:r>
            <w:r w:rsidR="00DE36A9">
              <w:rPr>
                <w:rFonts w:cstheme="minorHAnsi"/>
                <w:bCs/>
                <w:i/>
                <w:iCs/>
                <w:sz w:val="16"/>
                <w:szCs w:val="16"/>
                <w:lang w:val="en-US" w:eastAsia="sk-SK"/>
              </w:rPr>
              <w:t>University of Economics</w:t>
            </w:r>
            <w:r w:rsidRPr="00FA5E00">
              <w:rPr>
                <w:rFonts w:cstheme="minorHAnsi"/>
                <w:bCs/>
                <w:i/>
                <w:iCs/>
                <w:sz w:val="16"/>
                <w:szCs w:val="16"/>
                <w:lang w:val="en-US" w:eastAsia="sk-SK"/>
              </w:rPr>
              <w:t xml:space="preserve"> in Bratislava was updated</w:t>
            </w:r>
            <w:r w:rsidR="0006115A" w:rsidRPr="00FA5E00">
              <w:rPr>
                <w:rFonts w:cstheme="minorHAnsi"/>
                <w:bCs/>
                <w:i/>
                <w:iCs/>
                <w:sz w:val="16"/>
                <w:szCs w:val="16"/>
                <w:lang w:val="en-US" w:eastAsia="sk-SK"/>
              </w:rPr>
              <w:t xml:space="preserve"> continuously</w:t>
            </w:r>
            <w:r w:rsidRPr="00FA5E00">
              <w:rPr>
                <w:rFonts w:cstheme="minorHAnsi"/>
                <w:bCs/>
                <w:i/>
                <w:iCs/>
                <w:sz w:val="16"/>
                <w:szCs w:val="16"/>
                <w:lang w:val="en-US" w:eastAsia="sk-SK"/>
              </w:rPr>
              <w:t>, users were informed about the news via bulk emails, the SEK website and social networks.</w:t>
            </w:r>
          </w:p>
          <w:p w14:paraId="2ED49D98" w14:textId="77777777" w:rsidR="00FA5E00" w:rsidRPr="00FA5E00" w:rsidRDefault="00FA5E00" w:rsidP="00FA5E00">
            <w:pPr>
              <w:spacing w:line="216" w:lineRule="auto"/>
              <w:contextualSpacing/>
              <w:rPr>
                <w:rFonts w:cstheme="minorHAnsi"/>
                <w:bCs/>
                <w:i/>
                <w:iCs/>
                <w:sz w:val="16"/>
                <w:szCs w:val="16"/>
                <w:lang w:val="en-US" w:eastAsia="sk-SK"/>
              </w:rPr>
            </w:pPr>
          </w:p>
          <w:p w14:paraId="2DAE8FD6" w14:textId="151C0CCC"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lastRenderedPageBreak/>
              <w:t>During 2020, a total of 23 licensed databases were accessible through the SE</w:t>
            </w:r>
            <w:r w:rsidR="00DE36A9">
              <w:rPr>
                <w:rFonts w:cstheme="minorHAnsi"/>
                <w:bCs/>
                <w:i/>
                <w:iCs/>
                <w:sz w:val="16"/>
                <w:szCs w:val="16"/>
                <w:lang w:val="en-US" w:eastAsia="sk-SK"/>
              </w:rPr>
              <w:t>K.</w:t>
            </w:r>
          </w:p>
          <w:p w14:paraId="1CD0C063" w14:textId="77777777" w:rsidR="00FA5E00" w:rsidRPr="00FA5E00" w:rsidRDefault="00FA5E00" w:rsidP="00FA5E00">
            <w:pPr>
              <w:spacing w:line="216" w:lineRule="auto"/>
              <w:contextualSpacing/>
              <w:rPr>
                <w:rFonts w:cstheme="minorHAnsi"/>
                <w:bCs/>
                <w:i/>
                <w:iCs/>
                <w:sz w:val="16"/>
                <w:szCs w:val="16"/>
                <w:lang w:val="en-US" w:eastAsia="sk-SK"/>
              </w:rPr>
            </w:pPr>
          </w:p>
          <w:p w14:paraId="0F715FEC" w14:textId="77777777" w:rsidR="00FA5E00"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9 databases were accessible free of charge for a limited time (trial access).</w:t>
            </w:r>
          </w:p>
          <w:p w14:paraId="0B799EEE" w14:textId="77777777" w:rsidR="00FA5E00" w:rsidRPr="00FA5E00" w:rsidRDefault="00FA5E00" w:rsidP="00FA5E00">
            <w:pPr>
              <w:spacing w:line="216" w:lineRule="auto"/>
              <w:contextualSpacing/>
              <w:rPr>
                <w:rFonts w:cstheme="minorHAnsi"/>
                <w:bCs/>
                <w:i/>
                <w:iCs/>
                <w:sz w:val="16"/>
                <w:szCs w:val="16"/>
                <w:lang w:val="en-US" w:eastAsia="sk-SK"/>
              </w:rPr>
            </w:pPr>
          </w:p>
          <w:p w14:paraId="16EFE4E0" w14:textId="7F0ACCAD" w:rsidR="002A43FC" w:rsidRPr="00FA5E00" w:rsidRDefault="00FA5E00" w:rsidP="00FA5E00">
            <w:pPr>
              <w:spacing w:line="216" w:lineRule="auto"/>
              <w:contextualSpacing/>
              <w:rPr>
                <w:rFonts w:cstheme="minorHAnsi"/>
                <w:bCs/>
                <w:i/>
                <w:iCs/>
                <w:sz w:val="16"/>
                <w:szCs w:val="16"/>
                <w:lang w:val="en-US" w:eastAsia="sk-SK"/>
              </w:rPr>
            </w:pPr>
            <w:r w:rsidRPr="00FA5E00">
              <w:rPr>
                <w:rFonts w:cstheme="minorHAnsi"/>
                <w:bCs/>
                <w:i/>
                <w:iCs/>
                <w:sz w:val="16"/>
                <w:szCs w:val="16"/>
                <w:lang w:val="en-US" w:eastAsia="sk-SK"/>
              </w:rPr>
              <w:t>EU in Bratislava has implemented a multi-search e-resource searcher EBSCO Discovery Service, which allows to search all licensed and freely available EIZ, including the library catalog</w:t>
            </w:r>
            <w:r w:rsidR="00DE36A9">
              <w:rPr>
                <w:rFonts w:cstheme="minorHAnsi"/>
                <w:bCs/>
                <w:i/>
                <w:iCs/>
                <w:sz w:val="16"/>
                <w:szCs w:val="16"/>
                <w:lang w:val="en-US" w:eastAsia="sk-SK"/>
              </w:rPr>
              <w:t xml:space="preserve">, </w:t>
            </w:r>
            <w:r w:rsidR="00DE36A9" w:rsidRPr="00FA5E00">
              <w:rPr>
                <w:rFonts w:cstheme="minorHAnsi"/>
                <w:bCs/>
                <w:i/>
                <w:iCs/>
                <w:sz w:val="16"/>
                <w:szCs w:val="16"/>
                <w:lang w:val="en-US" w:eastAsia="sk-SK"/>
              </w:rPr>
              <w:t>from one environment</w:t>
            </w:r>
            <w:r w:rsidRPr="00FA5E00">
              <w:rPr>
                <w:rFonts w:cstheme="minorHAnsi"/>
                <w:bCs/>
                <w:i/>
                <w:iCs/>
                <w:sz w:val="16"/>
                <w:szCs w:val="16"/>
                <w:lang w:val="en-US" w:eastAsia="sk-SK"/>
              </w:rPr>
              <w:t>.</w:t>
            </w:r>
          </w:p>
        </w:tc>
        <w:tc>
          <w:tcPr>
            <w:tcW w:w="2691" w:type="dxa"/>
          </w:tcPr>
          <w:p w14:paraId="1FAE6956" w14:textId="77777777" w:rsidR="00DE36A9" w:rsidRPr="00DE36A9" w:rsidRDefault="00693766" w:rsidP="00DE36A9">
            <w:pPr>
              <w:spacing w:line="216" w:lineRule="auto"/>
              <w:contextualSpacing/>
              <w:rPr>
                <w:rFonts w:cstheme="minorHAnsi"/>
                <w:color w:val="A6A6A6" w:themeColor="background1" w:themeShade="A6"/>
                <w:sz w:val="16"/>
                <w:szCs w:val="16"/>
                <w:lang w:eastAsia="sk-SK"/>
              </w:rPr>
            </w:pPr>
            <w:hyperlink r:id="rId56" w:history="1">
              <w:r w:rsidR="00DE36A9" w:rsidRPr="00DE36A9">
                <w:rPr>
                  <w:rStyle w:val="Hypertextovprepojenie"/>
                  <w:rFonts w:cstheme="minorHAnsi"/>
                  <w:sz w:val="16"/>
                  <w:szCs w:val="16"/>
                  <w:lang w:eastAsia="sk-SK"/>
                </w:rPr>
                <w:t>https://euba.sk/</w:t>
              </w:r>
            </w:hyperlink>
          </w:p>
          <w:p w14:paraId="5137B6CE" w14:textId="2AC86A5A" w:rsidR="008E2AF0" w:rsidRDefault="00263C06" w:rsidP="00E815D8">
            <w:pPr>
              <w:spacing w:line="216" w:lineRule="auto"/>
              <w:contextualSpacing/>
              <w:rPr>
                <w:rFonts w:cstheme="minorHAnsi"/>
                <w:sz w:val="18"/>
                <w:szCs w:val="18"/>
                <w:lang w:val="en-US" w:eastAsia="sk-SK"/>
              </w:rPr>
            </w:pPr>
            <w:hyperlink r:id="rId57" w:history="1">
              <w:r w:rsidRPr="00C8757F">
                <w:rPr>
                  <w:rStyle w:val="Hypertextovprepojenie"/>
                  <w:rFonts w:cstheme="minorHAnsi"/>
                  <w:sz w:val="18"/>
                  <w:szCs w:val="18"/>
                  <w:lang w:val="en-US" w:eastAsia="sk-SK"/>
                </w:rPr>
                <w:t>https://sek.euba.sk/</w:t>
              </w:r>
            </w:hyperlink>
          </w:p>
          <w:p w14:paraId="0C2C2FA2" w14:textId="6C429414" w:rsidR="00263C06" w:rsidRPr="0060043B" w:rsidRDefault="00263C06" w:rsidP="00E815D8">
            <w:pPr>
              <w:spacing w:line="216" w:lineRule="auto"/>
              <w:contextualSpacing/>
              <w:rPr>
                <w:rFonts w:cstheme="minorHAnsi"/>
                <w:sz w:val="18"/>
                <w:szCs w:val="18"/>
                <w:lang w:val="en-US" w:eastAsia="sk-SK"/>
              </w:rPr>
            </w:pPr>
          </w:p>
        </w:tc>
      </w:tr>
    </w:tbl>
    <w:p w14:paraId="4DAA223D" w14:textId="7DEE11A0" w:rsidR="008E2AF0" w:rsidRPr="0060043B" w:rsidRDefault="005A6E62" w:rsidP="00BD1116">
      <w:pPr>
        <w:spacing w:before="120" w:after="0" w:line="240" w:lineRule="auto"/>
        <w:jc w:val="both"/>
        <w:rPr>
          <w:sz w:val="18"/>
          <w:szCs w:val="18"/>
          <w:lang w:val="en-US"/>
        </w:rPr>
      </w:pPr>
      <w:r w:rsidRPr="0060043B">
        <w:rPr>
          <w:rFonts w:cstheme="minorHAnsi"/>
          <w:b/>
          <w:bCs/>
          <w:sz w:val="18"/>
          <w:szCs w:val="18"/>
          <w:lang w:val="en-US"/>
        </w:rPr>
        <w:t xml:space="preserve">SP 8.2. </w:t>
      </w:r>
      <w:r w:rsidR="009D313B" w:rsidRPr="0060043B">
        <w:rPr>
          <w:sz w:val="18"/>
          <w:szCs w:val="18"/>
          <w:lang w:val="en-US"/>
        </w:rPr>
        <w:t>In case educational activities are provided by distan</w:t>
      </w:r>
      <w:r w:rsidR="00CD346C" w:rsidRPr="0060043B">
        <w:rPr>
          <w:sz w:val="18"/>
          <w:szCs w:val="18"/>
          <w:lang w:val="en-US"/>
        </w:rPr>
        <w:t xml:space="preserve">ce </w:t>
      </w:r>
      <w:r w:rsidR="009D313B" w:rsidRPr="0060043B">
        <w:rPr>
          <w:sz w:val="18"/>
          <w:szCs w:val="18"/>
          <w:lang w:val="en-US"/>
        </w:rPr>
        <w:t xml:space="preserve">or combined methods, </w:t>
      </w:r>
      <w:r w:rsidR="00CD346C" w:rsidRPr="0060043B">
        <w:rPr>
          <w:sz w:val="18"/>
          <w:szCs w:val="18"/>
          <w:lang w:val="en-US"/>
        </w:rPr>
        <w:t>the institution has s</w:t>
      </w:r>
      <w:r w:rsidR="009D313B" w:rsidRPr="0060043B">
        <w:rPr>
          <w:sz w:val="18"/>
          <w:szCs w:val="18"/>
          <w:lang w:val="en-US"/>
        </w:rPr>
        <w:t>ystems for the management of course content and the management of</w:t>
      </w:r>
      <w:r w:rsidR="007A09EF" w:rsidRPr="0060043B">
        <w:rPr>
          <w:sz w:val="18"/>
          <w:szCs w:val="18"/>
          <w:lang w:val="en-US"/>
        </w:rPr>
        <w:t xml:space="preserve"> such</w:t>
      </w:r>
      <w:r w:rsidR="009D313B" w:rsidRPr="0060043B">
        <w:rPr>
          <w:sz w:val="18"/>
          <w:szCs w:val="18"/>
          <w:lang w:val="en-US"/>
        </w:rPr>
        <w:t xml:space="preserve"> education</w:t>
      </w:r>
      <w:r w:rsidR="007A09EF" w:rsidRPr="0060043B">
        <w:rPr>
          <w:sz w:val="18"/>
          <w:szCs w:val="18"/>
          <w:lang w:val="en-US"/>
        </w:rPr>
        <w:t xml:space="preserve">; </w:t>
      </w:r>
      <w:r w:rsidR="009D313B" w:rsidRPr="0060043B">
        <w:rPr>
          <w:sz w:val="18"/>
          <w:szCs w:val="18"/>
          <w:lang w:val="en-US"/>
        </w:rPr>
        <w:t>students a</w:t>
      </w:r>
      <w:r w:rsidR="00A64B17" w:rsidRPr="0060043B">
        <w:rPr>
          <w:sz w:val="18"/>
          <w:szCs w:val="18"/>
          <w:lang w:val="en-US"/>
        </w:rPr>
        <w:t>re</w:t>
      </w:r>
      <w:r w:rsidR="00137BC9" w:rsidRPr="0060043B">
        <w:rPr>
          <w:sz w:val="18"/>
          <w:szCs w:val="18"/>
          <w:lang w:val="en-US"/>
        </w:rPr>
        <w:t xml:space="preserve"> guaranted </w:t>
      </w:r>
      <w:r w:rsidR="00A64B17" w:rsidRPr="0060043B">
        <w:rPr>
          <w:sz w:val="18"/>
          <w:szCs w:val="18"/>
          <w:lang w:val="en-US"/>
        </w:rPr>
        <w:t>access to the course</w:t>
      </w:r>
      <w:r w:rsidR="00D47E9B" w:rsidRPr="0060043B">
        <w:rPr>
          <w:sz w:val="18"/>
          <w:szCs w:val="18"/>
          <w:lang w:val="en-US"/>
        </w:rPr>
        <w:t xml:space="preserve"> </w:t>
      </w:r>
      <w:r w:rsidR="009D313B" w:rsidRPr="0060043B">
        <w:rPr>
          <w:sz w:val="18"/>
          <w:szCs w:val="18"/>
          <w:lang w:val="en-US"/>
        </w:rPr>
        <w:t>content and other study materials.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4"/>
        <w:gridCol w:w="2817"/>
      </w:tblGrid>
      <w:tr w:rsidR="001130E1" w:rsidRPr="0060043B" w14:paraId="476FA15D"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2F05E85" w14:textId="5DBE8CF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A66DE6C" w14:textId="0FB2383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513E29DD" w14:textId="77777777" w:rsidTr="002A43FC">
        <w:trPr>
          <w:trHeight w:val="567"/>
        </w:trPr>
        <w:tc>
          <w:tcPr>
            <w:tcW w:w="7090" w:type="dxa"/>
          </w:tcPr>
          <w:p w14:paraId="3B6E3D5F" w14:textId="220A1367" w:rsidR="00DE36A9" w:rsidRPr="00DE36A9" w:rsidRDefault="00DE36A9" w:rsidP="00DE36A9">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Provision of education by a combined method (in relation to the student, </w:t>
            </w:r>
            <w:r>
              <w:rPr>
                <w:rFonts w:cstheme="minorHAnsi"/>
                <w:bCs/>
                <w:i/>
                <w:iCs/>
                <w:sz w:val="16"/>
                <w:szCs w:val="16"/>
                <w:lang w:val="en-US" w:eastAsia="sk-SK"/>
              </w:rPr>
              <w:t>resp.</w:t>
            </w:r>
            <w:r w:rsidRPr="00DE36A9">
              <w:rPr>
                <w:rFonts w:cstheme="minorHAnsi"/>
                <w:bCs/>
                <w:i/>
                <w:iCs/>
                <w:sz w:val="16"/>
                <w:szCs w:val="16"/>
                <w:lang w:val="en-US" w:eastAsia="sk-SK"/>
              </w:rPr>
              <w:t xml:space="preserve"> the possibility of participation of foreign lecturers without the necessary physical presence) are provided by a sufficiently equipped and stable IT infrastructure EUBA through the platform</w:t>
            </w:r>
            <w:r>
              <w:rPr>
                <w:rFonts w:cstheme="minorHAnsi"/>
                <w:bCs/>
                <w:i/>
                <w:iCs/>
                <w:sz w:val="16"/>
                <w:szCs w:val="16"/>
                <w:lang w:val="en-US" w:eastAsia="sk-SK"/>
              </w:rPr>
              <w:t>s</w:t>
            </w:r>
            <w:r w:rsidRPr="00DE36A9">
              <w:rPr>
                <w:rFonts w:cstheme="minorHAnsi"/>
                <w:bCs/>
                <w:i/>
                <w:iCs/>
                <w:sz w:val="16"/>
                <w:szCs w:val="16"/>
                <w:lang w:val="en-US" w:eastAsia="sk-SK"/>
              </w:rPr>
              <w:t xml:space="preserve"> MS Teams and Moodle.</w:t>
            </w:r>
          </w:p>
          <w:p w14:paraId="208E353E" w14:textId="0F353BE8" w:rsidR="002A43FC" w:rsidRPr="00DE36A9" w:rsidRDefault="00DE36A9" w:rsidP="00DE36A9">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Access to materials is provided through shared folders in MS SharePoint, shared documents in MS Teams and presentations, resp. other study materials sent to the doctoral student's work email.</w:t>
            </w:r>
          </w:p>
        </w:tc>
        <w:tc>
          <w:tcPr>
            <w:tcW w:w="2691" w:type="dxa"/>
          </w:tcPr>
          <w:p w14:paraId="3666E0F4" w14:textId="4C80A02B" w:rsidR="008E2AF0" w:rsidRPr="00DE36A9" w:rsidRDefault="00693766" w:rsidP="00E815D8">
            <w:pPr>
              <w:spacing w:line="216" w:lineRule="auto"/>
              <w:contextualSpacing/>
              <w:rPr>
                <w:sz w:val="16"/>
                <w:szCs w:val="16"/>
              </w:rPr>
            </w:pPr>
            <w:hyperlink r:id="rId58" w:history="1">
              <w:r w:rsidR="00DE36A9" w:rsidRPr="00DE36A9">
                <w:rPr>
                  <w:rStyle w:val="Hypertextovprepojenie"/>
                  <w:sz w:val="16"/>
                  <w:szCs w:val="16"/>
                </w:rPr>
                <w:t>https://euba.sk/univerzita/organizacna-struktura-a-pracoviska/utvary-riadene-prorektorom-pre-rozvoj/centrum-informacnych-technologii</w:t>
              </w:r>
            </w:hyperlink>
          </w:p>
          <w:p w14:paraId="0A9D57CE" w14:textId="7AB61595" w:rsidR="00DE36A9" w:rsidRPr="00DE36A9" w:rsidRDefault="00DE36A9" w:rsidP="00E815D8">
            <w:pPr>
              <w:spacing w:line="216" w:lineRule="auto"/>
              <w:contextualSpacing/>
              <w:rPr>
                <w:rFonts w:cstheme="minorHAnsi"/>
                <w:sz w:val="16"/>
                <w:szCs w:val="16"/>
                <w:lang w:val="en-US" w:eastAsia="sk-SK"/>
              </w:rPr>
            </w:pPr>
          </w:p>
        </w:tc>
      </w:tr>
    </w:tbl>
    <w:p w14:paraId="3D7B0150" w14:textId="43882B6D" w:rsidR="005608ED" w:rsidRPr="0060043B" w:rsidRDefault="005A6E62" w:rsidP="00BD1116">
      <w:pPr>
        <w:spacing w:before="120" w:after="0"/>
        <w:jc w:val="both"/>
        <w:rPr>
          <w:sz w:val="18"/>
          <w:szCs w:val="18"/>
          <w:lang w:val="en-US"/>
        </w:rPr>
      </w:pPr>
      <w:r w:rsidRPr="0060043B">
        <w:rPr>
          <w:rFonts w:cstheme="minorHAnsi"/>
          <w:b/>
          <w:bCs/>
          <w:sz w:val="18"/>
          <w:szCs w:val="18"/>
          <w:lang w:val="en-US"/>
        </w:rPr>
        <w:t xml:space="preserve">SP 8.3. </w:t>
      </w:r>
      <w:r w:rsidR="002C7DF4" w:rsidRPr="0060043B">
        <w:rPr>
          <w:sz w:val="18"/>
          <w:szCs w:val="18"/>
          <w:lang w:val="en-US"/>
        </w:rPr>
        <w:t>T</w:t>
      </w:r>
      <w:r w:rsidR="009D313B" w:rsidRPr="0060043B">
        <w:rPr>
          <w:sz w:val="18"/>
          <w:szCs w:val="18"/>
          <w:lang w:val="en-US"/>
        </w:rPr>
        <w:t>he institution has</w:t>
      </w:r>
      <w:r w:rsidR="00013AB0" w:rsidRPr="0060043B">
        <w:rPr>
          <w:sz w:val="18"/>
          <w:szCs w:val="18"/>
          <w:lang w:val="en-US"/>
        </w:rPr>
        <w:t xml:space="preserve"> </w:t>
      </w:r>
      <w:r w:rsidR="009D313B" w:rsidRPr="0060043B">
        <w:rPr>
          <w:sz w:val="18"/>
          <w:szCs w:val="18"/>
          <w:lang w:val="en-US"/>
        </w:rPr>
        <w:t xml:space="preserve">professional support staff </w:t>
      </w:r>
      <w:r w:rsidR="00013AB0" w:rsidRPr="0060043B">
        <w:rPr>
          <w:sz w:val="18"/>
          <w:szCs w:val="18"/>
          <w:lang w:val="en-US"/>
        </w:rPr>
        <w:t xml:space="preserve">whose </w:t>
      </w:r>
      <w:r w:rsidR="009D313B" w:rsidRPr="0060043B">
        <w:rPr>
          <w:sz w:val="18"/>
          <w:szCs w:val="18"/>
          <w:lang w:val="en-US"/>
        </w:rPr>
        <w:t>competen</w:t>
      </w:r>
      <w:r w:rsidR="00013AB0" w:rsidRPr="0060043B">
        <w:rPr>
          <w:sz w:val="18"/>
          <w:szCs w:val="18"/>
          <w:lang w:val="en-US"/>
        </w:rPr>
        <w:t>c</w:t>
      </w:r>
      <w:r w:rsidR="00397F6D" w:rsidRPr="0060043B">
        <w:rPr>
          <w:sz w:val="18"/>
          <w:szCs w:val="18"/>
          <w:lang w:val="en-US"/>
        </w:rPr>
        <w:t>i</w:t>
      </w:r>
      <w:r w:rsidR="00013AB0" w:rsidRPr="0060043B">
        <w:rPr>
          <w:sz w:val="18"/>
          <w:szCs w:val="18"/>
          <w:lang w:val="en-US"/>
        </w:rPr>
        <w:t>es</w:t>
      </w:r>
      <w:r w:rsidR="009D313B" w:rsidRPr="0060043B">
        <w:rPr>
          <w:sz w:val="18"/>
          <w:szCs w:val="18"/>
          <w:lang w:val="en-US"/>
        </w:rPr>
        <w:t xml:space="preserve"> and number</w:t>
      </w:r>
      <w:r w:rsidR="00013AB0" w:rsidRPr="0060043B">
        <w:rPr>
          <w:sz w:val="18"/>
          <w:szCs w:val="18"/>
          <w:lang w:val="en-US"/>
        </w:rPr>
        <w:t xml:space="preserve">s </w:t>
      </w:r>
      <w:r w:rsidR="009D313B" w:rsidRPr="0060043B">
        <w:rPr>
          <w:sz w:val="18"/>
          <w:szCs w:val="18"/>
          <w:lang w:val="en-US"/>
        </w:rPr>
        <w:t>meet the needs of</w:t>
      </w:r>
      <w:r w:rsidR="000F7B1E" w:rsidRPr="0060043B">
        <w:rPr>
          <w:sz w:val="18"/>
          <w:szCs w:val="18"/>
          <w:lang w:val="en-US"/>
        </w:rPr>
        <w:t xml:space="preserve"> </w:t>
      </w:r>
      <w:r w:rsidR="009D313B" w:rsidRPr="0060043B">
        <w:rPr>
          <w:sz w:val="18"/>
          <w:szCs w:val="18"/>
          <w:lang w:val="en-US"/>
        </w:rPr>
        <w:t>students and</w:t>
      </w:r>
      <w:r w:rsidR="000F7B1E" w:rsidRPr="0060043B">
        <w:rPr>
          <w:sz w:val="18"/>
          <w:szCs w:val="18"/>
          <w:lang w:val="en-US"/>
        </w:rPr>
        <w:t xml:space="preserve"> </w:t>
      </w:r>
      <w:r w:rsidR="009D313B" w:rsidRPr="0060043B">
        <w:rPr>
          <w:sz w:val="18"/>
          <w:szCs w:val="18"/>
          <w:lang w:val="en-US"/>
        </w:rPr>
        <w:t xml:space="preserve">teachers </w:t>
      </w:r>
      <w:r w:rsidR="00D1477C" w:rsidRPr="0060043B">
        <w:rPr>
          <w:sz w:val="18"/>
          <w:szCs w:val="18"/>
          <w:lang w:val="en-US"/>
        </w:rPr>
        <w:t xml:space="preserve">and which are related to </w:t>
      </w:r>
      <w:r w:rsidR="009D313B" w:rsidRPr="0060043B">
        <w:rPr>
          <w:sz w:val="18"/>
          <w:szCs w:val="18"/>
          <w:lang w:val="en-US"/>
        </w:rPr>
        <w:t>learning objectives and learning outcomes.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75D74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2EE28F7" w14:textId="5B96A97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75A64978" w14:textId="45B9321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C12A66" w:rsidRPr="0060043B" w14:paraId="03F5E76A" w14:textId="77777777" w:rsidTr="002A43FC">
        <w:trPr>
          <w:trHeight w:val="567"/>
        </w:trPr>
        <w:tc>
          <w:tcPr>
            <w:tcW w:w="7090" w:type="dxa"/>
          </w:tcPr>
          <w:p w14:paraId="4553ACDE" w14:textId="6483DEAC"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List of specific persons providing the organization of doctoral studies:</w:t>
            </w:r>
          </w:p>
          <w:p w14:paraId="361BA880" w14:textId="61563994"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Study </w:t>
            </w:r>
            <w:r>
              <w:rPr>
                <w:rFonts w:cstheme="minorHAnsi"/>
                <w:bCs/>
                <w:i/>
                <w:iCs/>
                <w:sz w:val="16"/>
                <w:szCs w:val="16"/>
                <w:lang w:val="en-US" w:eastAsia="sk-SK"/>
              </w:rPr>
              <w:t>Administrator</w:t>
            </w:r>
            <w:r w:rsidRPr="00DE36A9">
              <w:rPr>
                <w:rFonts w:cstheme="minorHAnsi"/>
                <w:bCs/>
                <w:i/>
                <w:iCs/>
                <w:sz w:val="16"/>
                <w:szCs w:val="16"/>
                <w:lang w:val="en-US" w:eastAsia="sk-SK"/>
              </w:rPr>
              <w:t>: Renáta Malinová, renata.malinova@euba.sk</w:t>
            </w:r>
          </w:p>
          <w:p w14:paraId="5E1C125C" w14:textId="49B99BF8"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Study </w:t>
            </w:r>
            <w:r>
              <w:rPr>
                <w:rFonts w:cstheme="minorHAnsi"/>
                <w:bCs/>
                <w:i/>
                <w:iCs/>
                <w:sz w:val="16"/>
                <w:szCs w:val="16"/>
                <w:lang w:val="en-US" w:eastAsia="sk-SK"/>
              </w:rPr>
              <w:t>Administrator</w:t>
            </w:r>
            <w:r w:rsidRPr="00DE36A9">
              <w:rPr>
                <w:rFonts w:cstheme="minorHAnsi"/>
                <w:bCs/>
                <w:i/>
                <w:iCs/>
                <w:sz w:val="16"/>
                <w:szCs w:val="16"/>
                <w:lang w:val="en-US" w:eastAsia="sk-SK"/>
              </w:rPr>
              <w:t>: Katarína Francová, katarina.francova@euba.sk</w:t>
            </w:r>
          </w:p>
          <w:p w14:paraId="75F947C8" w14:textId="09F228FD"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Accommodation </w:t>
            </w:r>
            <w:r>
              <w:rPr>
                <w:rFonts w:cstheme="minorHAnsi"/>
                <w:bCs/>
                <w:i/>
                <w:iCs/>
                <w:sz w:val="16"/>
                <w:szCs w:val="16"/>
                <w:lang w:val="en-US" w:eastAsia="sk-SK"/>
              </w:rPr>
              <w:t>Administrator</w:t>
            </w:r>
            <w:r w:rsidRPr="00DE36A9">
              <w:rPr>
                <w:rFonts w:cstheme="minorHAnsi"/>
                <w:bCs/>
                <w:i/>
                <w:iCs/>
                <w:sz w:val="16"/>
                <w:szCs w:val="16"/>
                <w:lang w:val="en-US" w:eastAsia="sk-SK"/>
              </w:rPr>
              <w:t xml:space="preserve">: The </w:t>
            </w:r>
            <w:r>
              <w:rPr>
                <w:rFonts w:cstheme="minorHAnsi"/>
                <w:bCs/>
                <w:i/>
                <w:iCs/>
                <w:sz w:val="16"/>
                <w:szCs w:val="16"/>
                <w:lang w:val="en-US" w:eastAsia="sk-SK"/>
              </w:rPr>
              <w:t>St</w:t>
            </w:r>
            <w:r w:rsidRPr="00DE36A9">
              <w:rPr>
                <w:rFonts w:cstheme="minorHAnsi"/>
                <w:bCs/>
                <w:i/>
                <w:iCs/>
                <w:sz w:val="16"/>
                <w:szCs w:val="16"/>
                <w:lang w:val="en-US" w:eastAsia="sk-SK"/>
              </w:rPr>
              <w:t xml:space="preserve">udent </w:t>
            </w:r>
            <w:r>
              <w:rPr>
                <w:rFonts w:cstheme="minorHAnsi"/>
                <w:bCs/>
                <w:i/>
                <w:iCs/>
                <w:sz w:val="16"/>
                <w:szCs w:val="16"/>
                <w:lang w:val="en-US" w:eastAsia="sk-SK"/>
              </w:rPr>
              <w:t>Pa</w:t>
            </w:r>
            <w:r w:rsidRPr="00DE36A9">
              <w:rPr>
                <w:rFonts w:cstheme="minorHAnsi"/>
                <w:bCs/>
                <w:i/>
                <w:iCs/>
                <w:sz w:val="16"/>
                <w:szCs w:val="16"/>
                <w:lang w:val="en-US" w:eastAsia="sk-SK"/>
              </w:rPr>
              <w:t xml:space="preserve">rliament of the University of Economics and the vice-dean for development and quality assurance </w:t>
            </w:r>
            <w:r>
              <w:rPr>
                <w:rFonts w:cstheme="minorHAnsi"/>
                <w:bCs/>
                <w:i/>
                <w:iCs/>
                <w:sz w:val="16"/>
                <w:szCs w:val="16"/>
                <w:lang w:val="en-US" w:eastAsia="sk-SK"/>
              </w:rPr>
              <w:t xml:space="preserve">Dipl. </w:t>
            </w:r>
            <w:r w:rsidRPr="00DE36A9">
              <w:rPr>
                <w:rFonts w:cstheme="minorHAnsi"/>
                <w:bCs/>
                <w:i/>
                <w:iCs/>
                <w:sz w:val="16"/>
                <w:szCs w:val="16"/>
                <w:lang w:val="en-US" w:eastAsia="sk-SK"/>
              </w:rPr>
              <w:t>Ing. Jozef Orgon</w:t>
            </w:r>
            <w:r>
              <w:rPr>
                <w:rFonts w:cstheme="minorHAnsi"/>
                <w:bCs/>
                <w:i/>
                <w:iCs/>
                <w:sz w:val="16"/>
                <w:szCs w:val="16"/>
                <w:lang w:val="en-US" w:eastAsia="sk-SK"/>
              </w:rPr>
              <w:t>áš</w:t>
            </w:r>
            <w:r w:rsidRPr="00DE36A9">
              <w:rPr>
                <w:rFonts w:cstheme="minorHAnsi"/>
                <w:bCs/>
                <w:i/>
                <w:iCs/>
                <w:sz w:val="16"/>
                <w:szCs w:val="16"/>
                <w:lang w:val="en-US" w:eastAsia="sk-SK"/>
              </w:rPr>
              <w:t xml:space="preserve"> PhD. MBA</w:t>
            </w:r>
            <w:r>
              <w:rPr>
                <w:rFonts w:cstheme="minorHAnsi"/>
                <w:bCs/>
                <w:i/>
                <w:iCs/>
                <w:sz w:val="16"/>
                <w:szCs w:val="16"/>
                <w:lang w:val="en-US" w:eastAsia="sk-SK"/>
              </w:rPr>
              <w:t xml:space="preserve"> </w:t>
            </w:r>
            <w:r w:rsidRPr="00C12A66">
              <w:rPr>
                <w:rFonts w:cstheme="minorHAnsi"/>
                <w:bCs/>
                <w:i/>
                <w:iCs/>
                <w:sz w:val="16"/>
                <w:szCs w:val="16"/>
                <w:lang w:val="en-US" w:eastAsia="sk-SK"/>
              </w:rPr>
              <w:t>are responsible for matters and administration of accommodation.</w:t>
            </w:r>
          </w:p>
          <w:p w14:paraId="7743C73A" w14:textId="377AAD5D" w:rsidR="00C12A66" w:rsidRPr="00DE36A9" w:rsidRDefault="00C12A66" w:rsidP="00C12A66">
            <w:pPr>
              <w:spacing w:line="216" w:lineRule="auto"/>
              <w:contextualSpacing/>
              <w:rPr>
                <w:rFonts w:cstheme="minorHAnsi"/>
                <w:bCs/>
                <w:i/>
                <w:iCs/>
                <w:sz w:val="16"/>
                <w:szCs w:val="16"/>
                <w:lang w:val="en-US" w:eastAsia="sk-SK"/>
              </w:rPr>
            </w:pPr>
            <w:r>
              <w:rPr>
                <w:rFonts w:cstheme="minorHAnsi"/>
                <w:bCs/>
                <w:i/>
                <w:iCs/>
                <w:sz w:val="16"/>
                <w:szCs w:val="16"/>
                <w:lang w:val="en-US" w:eastAsia="sk-SK"/>
              </w:rPr>
              <w:t>Administrator</w:t>
            </w:r>
            <w:r w:rsidRPr="00DE36A9">
              <w:rPr>
                <w:rFonts w:cstheme="minorHAnsi"/>
                <w:bCs/>
                <w:i/>
                <w:iCs/>
                <w:sz w:val="16"/>
                <w:szCs w:val="16"/>
                <w:lang w:val="en-US" w:eastAsia="sk-SK"/>
              </w:rPr>
              <w:t xml:space="preserve"> for social affairs: </w:t>
            </w:r>
            <w:r>
              <w:rPr>
                <w:rFonts w:cstheme="minorHAnsi"/>
                <w:bCs/>
                <w:i/>
                <w:iCs/>
                <w:sz w:val="16"/>
                <w:szCs w:val="16"/>
                <w:lang w:val="en-US" w:eastAsia="sk-SK"/>
              </w:rPr>
              <w:t xml:space="preserve">Dipl. Ing. </w:t>
            </w:r>
            <w:r w:rsidRPr="00DE36A9">
              <w:rPr>
                <w:rFonts w:cstheme="minorHAnsi"/>
                <w:bCs/>
                <w:i/>
                <w:iCs/>
                <w:sz w:val="16"/>
                <w:szCs w:val="16"/>
                <w:lang w:val="en-US" w:eastAsia="sk-SK"/>
              </w:rPr>
              <w:t xml:space="preserve">Mária Nováková, </w:t>
            </w:r>
            <w:r>
              <w:rPr>
                <w:rFonts w:cstheme="minorHAnsi"/>
                <w:bCs/>
                <w:i/>
                <w:iCs/>
                <w:sz w:val="16"/>
                <w:szCs w:val="16"/>
                <w:lang w:val="en-US" w:eastAsia="sk-SK"/>
              </w:rPr>
              <w:t>m</w:t>
            </w:r>
            <w:r w:rsidRPr="00DE36A9">
              <w:rPr>
                <w:rFonts w:cstheme="minorHAnsi"/>
                <w:bCs/>
                <w:i/>
                <w:iCs/>
                <w:sz w:val="16"/>
                <w:szCs w:val="16"/>
                <w:lang w:val="en-US" w:eastAsia="sk-SK"/>
              </w:rPr>
              <w:t>aria.novakova@euba.sk</w:t>
            </w:r>
          </w:p>
          <w:p w14:paraId="7E3EFAC5" w14:textId="7490E15C"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Other administrative staff (if established): </w:t>
            </w:r>
            <w:r>
              <w:rPr>
                <w:rFonts w:cstheme="minorHAnsi"/>
                <w:bCs/>
                <w:i/>
                <w:iCs/>
                <w:sz w:val="16"/>
                <w:szCs w:val="16"/>
                <w:lang w:val="en-US" w:eastAsia="sk-SK"/>
              </w:rPr>
              <w:t>Dipl. I</w:t>
            </w:r>
            <w:r w:rsidRPr="00DE36A9">
              <w:rPr>
                <w:rFonts w:cstheme="minorHAnsi"/>
                <w:bCs/>
                <w:i/>
                <w:iCs/>
                <w:sz w:val="16"/>
                <w:szCs w:val="16"/>
                <w:lang w:val="en-US" w:eastAsia="sk-SK"/>
              </w:rPr>
              <w:t>ng. Miroslava Kikuš</w:t>
            </w:r>
          </w:p>
          <w:p w14:paraId="273FF996" w14:textId="48DE7101" w:rsidR="00C12A66" w:rsidRPr="00DE36A9" w:rsidRDefault="00C12A66" w:rsidP="00C12A66">
            <w:pPr>
              <w:spacing w:line="216" w:lineRule="auto"/>
              <w:contextualSpacing/>
              <w:rPr>
                <w:rFonts w:cstheme="minorHAnsi"/>
                <w:bCs/>
                <w:i/>
                <w:iCs/>
                <w:sz w:val="16"/>
                <w:szCs w:val="16"/>
                <w:lang w:val="en-US" w:eastAsia="sk-SK"/>
              </w:rPr>
            </w:pPr>
            <w:r w:rsidRPr="00DE36A9">
              <w:rPr>
                <w:rFonts w:cstheme="minorHAnsi"/>
                <w:bCs/>
                <w:i/>
                <w:iCs/>
                <w:sz w:val="16"/>
                <w:szCs w:val="16"/>
                <w:lang w:val="en-US" w:eastAsia="sk-SK"/>
              </w:rPr>
              <w:t xml:space="preserve">Secretariat of the Department of International Trade </w:t>
            </w:r>
            <w:r>
              <w:rPr>
                <w:rFonts w:cstheme="minorHAnsi"/>
                <w:bCs/>
                <w:i/>
                <w:iCs/>
                <w:sz w:val="16"/>
                <w:szCs w:val="16"/>
                <w:lang w:val="en-US" w:eastAsia="sk-SK"/>
              </w:rPr>
              <w:t xml:space="preserve">of Faculty of Commerce, </w:t>
            </w:r>
            <w:r w:rsidRPr="00DE36A9">
              <w:rPr>
                <w:rFonts w:cstheme="minorHAnsi"/>
                <w:bCs/>
                <w:i/>
                <w:iCs/>
                <w:sz w:val="16"/>
                <w:szCs w:val="16"/>
                <w:lang w:val="en-US" w:eastAsia="sk-SK"/>
              </w:rPr>
              <w:t>EUBA</w:t>
            </w:r>
          </w:p>
        </w:tc>
        <w:tc>
          <w:tcPr>
            <w:tcW w:w="2691" w:type="dxa"/>
          </w:tcPr>
          <w:p w14:paraId="49EC184D" w14:textId="77777777" w:rsidR="00C12A66" w:rsidRPr="00C12A66" w:rsidRDefault="00C12A66" w:rsidP="00C12A66">
            <w:pPr>
              <w:rPr>
                <w:rFonts w:cstheme="minorHAnsi"/>
                <w:bCs/>
                <w:i/>
                <w:iCs/>
                <w:color w:val="000000" w:themeColor="text1"/>
                <w:sz w:val="16"/>
                <w:szCs w:val="16"/>
                <w:lang w:eastAsia="sk-SK"/>
              </w:rPr>
            </w:pPr>
            <w:r w:rsidRPr="00C12A66">
              <w:rPr>
                <w:rFonts w:cstheme="minorHAnsi"/>
                <w:bCs/>
                <w:i/>
                <w:iCs/>
                <w:color w:val="000000" w:themeColor="text1"/>
                <w:sz w:val="16"/>
                <w:szCs w:val="16"/>
                <w:lang w:eastAsia="sk-SK"/>
              </w:rPr>
              <w:t>Description of the study programme – outline – 7</w:t>
            </w:r>
          </w:p>
          <w:p w14:paraId="6F1319C4" w14:textId="77777777" w:rsidR="00C12A66" w:rsidRPr="00C12A66" w:rsidRDefault="00C12A66" w:rsidP="00C12A66">
            <w:pPr>
              <w:spacing w:line="216" w:lineRule="auto"/>
              <w:contextualSpacing/>
              <w:rPr>
                <w:rFonts w:cstheme="minorHAnsi"/>
                <w:b/>
                <w:i/>
                <w:iCs/>
                <w:color w:val="A6A6A6" w:themeColor="background1" w:themeShade="A6"/>
                <w:sz w:val="16"/>
                <w:szCs w:val="16"/>
                <w:lang w:eastAsia="sk-SK"/>
              </w:rPr>
            </w:pPr>
          </w:p>
          <w:p w14:paraId="4AD0565C" w14:textId="77777777" w:rsidR="00C12A66" w:rsidRPr="00C12A66" w:rsidRDefault="00693766" w:rsidP="00C12A66">
            <w:pPr>
              <w:spacing w:line="216" w:lineRule="auto"/>
              <w:contextualSpacing/>
              <w:rPr>
                <w:rFonts w:cstheme="minorHAnsi"/>
                <w:color w:val="A6A6A6" w:themeColor="background1" w:themeShade="A6"/>
                <w:sz w:val="16"/>
                <w:szCs w:val="16"/>
                <w:lang w:eastAsia="sk-SK"/>
              </w:rPr>
            </w:pPr>
            <w:hyperlink r:id="rId59" w:history="1">
              <w:r w:rsidR="00C12A66" w:rsidRPr="00C12A66">
                <w:rPr>
                  <w:rStyle w:val="Hypertextovprepojenie"/>
                  <w:rFonts w:cstheme="minorHAnsi"/>
                  <w:sz w:val="16"/>
                  <w:szCs w:val="16"/>
                  <w:lang w:eastAsia="sk-SK"/>
                </w:rPr>
                <w:t>https://of.euba.sk/fakulta/dekanat-fakulty/malinova-renata</w:t>
              </w:r>
            </w:hyperlink>
          </w:p>
          <w:p w14:paraId="358DDF77" w14:textId="77777777" w:rsidR="00C12A66" w:rsidRPr="00C12A66" w:rsidRDefault="00C12A66" w:rsidP="00C12A66">
            <w:pPr>
              <w:spacing w:line="216" w:lineRule="auto"/>
              <w:contextualSpacing/>
              <w:rPr>
                <w:rFonts w:cstheme="minorHAnsi"/>
                <w:color w:val="A6A6A6" w:themeColor="background1" w:themeShade="A6"/>
                <w:sz w:val="16"/>
                <w:szCs w:val="16"/>
                <w:lang w:eastAsia="sk-SK"/>
              </w:rPr>
            </w:pPr>
          </w:p>
          <w:p w14:paraId="1EC29C1E" w14:textId="77777777" w:rsidR="00C12A66" w:rsidRPr="00C12A66" w:rsidRDefault="00693766" w:rsidP="00C12A66">
            <w:pPr>
              <w:spacing w:line="216" w:lineRule="auto"/>
              <w:contextualSpacing/>
              <w:rPr>
                <w:rFonts w:cstheme="minorHAnsi"/>
                <w:color w:val="A6A6A6" w:themeColor="background1" w:themeShade="A6"/>
                <w:sz w:val="16"/>
                <w:szCs w:val="16"/>
                <w:lang w:eastAsia="sk-SK"/>
              </w:rPr>
            </w:pPr>
            <w:hyperlink r:id="rId60" w:history="1">
              <w:r w:rsidR="00C12A66" w:rsidRPr="00C12A66">
                <w:rPr>
                  <w:rStyle w:val="Hypertextovprepojenie"/>
                  <w:rFonts w:cstheme="minorHAnsi"/>
                  <w:sz w:val="16"/>
                  <w:szCs w:val="16"/>
                  <w:lang w:eastAsia="sk-SK"/>
                </w:rPr>
                <w:t>https://of.euba.sk/fakulta/dekanat-fakulty/francova-katarina</w:t>
              </w:r>
            </w:hyperlink>
          </w:p>
          <w:p w14:paraId="2AEBF41B" w14:textId="77777777" w:rsidR="00C12A66" w:rsidRPr="00C12A66" w:rsidRDefault="00C12A66" w:rsidP="00C12A66">
            <w:pPr>
              <w:spacing w:line="216" w:lineRule="auto"/>
              <w:contextualSpacing/>
              <w:rPr>
                <w:rFonts w:cstheme="minorHAnsi"/>
                <w:color w:val="A6A6A6" w:themeColor="background1" w:themeShade="A6"/>
                <w:sz w:val="16"/>
                <w:szCs w:val="16"/>
                <w:lang w:eastAsia="sk-SK"/>
              </w:rPr>
            </w:pPr>
          </w:p>
          <w:p w14:paraId="3900750B" w14:textId="77777777" w:rsidR="00C12A66" w:rsidRPr="00C12A66" w:rsidRDefault="00693766" w:rsidP="00C12A66">
            <w:pPr>
              <w:spacing w:line="216" w:lineRule="auto"/>
              <w:contextualSpacing/>
              <w:rPr>
                <w:rFonts w:cstheme="minorHAnsi"/>
                <w:color w:val="A6A6A6" w:themeColor="background1" w:themeShade="A6"/>
                <w:sz w:val="16"/>
                <w:szCs w:val="16"/>
                <w:lang w:eastAsia="sk-SK"/>
              </w:rPr>
            </w:pPr>
            <w:hyperlink r:id="rId61" w:history="1">
              <w:r w:rsidR="00C12A66" w:rsidRPr="00C12A66">
                <w:rPr>
                  <w:rStyle w:val="Hypertextovprepojenie"/>
                  <w:rFonts w:cstheme="minorHAnsi"/>
                  <w:sz w:val="16"/>
                  <w:szCs w:val="16"/>
                  <w:lang w:eastAsia="sk-SK"/>
                </w:rPr>
                <w:t>https://of.euba.sk/katedry/katedra-marketingu/clenovia-katedry/rehak-robert</w:t>
              </w:r>
            </w:hyperlink>
          </w:p>
          <w:p w14:paraId="6196FA8A" w14:textId="77777777" w:rsidR="00C12A66" w:rsidRPr="00C12A66" w:rsidRDefault="00C12A66" w:rsidP="00C12A66">
            <w:pPr>
              <w:spacing w:line="216" w:lineRule="auto"/>
              <w:contextualSpacing/>
              <w:rPr>
                <w:rFonts w:cstheme="minorHAnsi"/>
                <w:color w:val="A6A6A6" w:themeColor="background1" w:themeShade="A6"/>
                <w:sz w:val="16"/>
                <w:szCs w:val="16"/>
                <w:lang w:eastAsia="sk-SK"/>
              </w:rPr>
            </w:pPr>
          </w:p>
          <w:p w14:paraId="78166E46" w14:textId="77777777" w:rsidR="00C12A66" w:rsidRPr="00C12A66" w:rsidRDefault="00693766" w:rsidP="00C12A66">
            <w:pPr>
              <w:spacing w:line="216" w:lineRule="auto"/>
              <w:contextualSpacing/>
              <w:rPr>
                <w:rFonts w:cstheme="minorHAnsi"/>
                <w:color w:val="A6A6A6" w:themeColor="background1" w:themeShade="A6"/>
                <w:sz w:val="16"/>
                <w:szCs w:val="16"/>
                <w:lang w:eastAsia="sk-SK"/>
              </w:rPr>
            </w:pPr>
            <w:hyperlink r:id="rId62" w:history="1">
              <w:r w:rsidR="00C12A66" w:rsidRPr="00C12A66">
                <w:rPr>
                  <w:rStyle w:val="Hypertextovprepojenie"/>
                  <w:rFonts w:cstheme="minorHAnsi"/>
                  <w:sz w:val="16"/>
                  <w:szCs w:val="16"/>
                  <w:lang w:eastAsia="sk-SK"/>
                </w:rPr>
                <w:t>https://old.euba.sk/kp/vyucujuci/231</w:t>
              </w:r>
            </w:hyperlink>
          </w:p>
          <w:p w14:paraId="5C56AB49" w14:textId="40320245" w:rsidR="00C12A66" w:rsidRPr="00C12A66" w:rsidRDefault="00C12A66" w:rsidP="00C12A66">
            <w:pPr>
              <w:spacing w:line="216" w:lineRule="auto"/>
              <w:contextualSpacing/>
              <w:rPr>
                <w:rFonts w:cstheme="minorHAnsi"/>
                <w:sz w:val="16"/>
                <w:szCs w:val="16"/>
                <w:lang w:val="en-US" w:eastAsia="sk-SK"/>
              </w:rPr>
            </w:pPr>
          </w:p>
        </w:tc>
      </w:tr>
    </w:tbl>
    <w:p w14:paraId="595E8520" w14:textId="36A0DFB8" w:rsidR="005608ED" w:rsidRPr="0060043B" w:rsidRDefault="005A6E62" w:rsidP="00BD1116">
      <w:pPr>
        <w:spacing w:before="120" w:after="0"/>
        <w:jc w:val="both"/>
        <w:rPr>
          <w:rFonts w:cstheme="minorHAnsi"/>
          <w:sz w:val="18"/>
          <w:szCs w:val="18"/>
          <w:lang w:val="en-US"/>
        </w:rPr>
      </w:pPr>
      <w:r w:rsidRPr="0060043B">
        <w:rPr>
          <w:rFonts w:cstheme="minorHAnsi"/>
          <w:b/>
          <w:bCs/>
          <w:sz w:val="18"/>
          <w:szCs w:val="18"/>
          <w:lang w:val="en-US"/>
        </w:rPr>
        <w:t xml:space="preserve">SP 8.4. </w:t>
      </w:r>
      <w:r w:rsidR="00727609" w:rsidRPr="0060043B">
        <w:rPr>
          <w:rFonts w:cstheme="minorHAnsi"/>
          <w:sz w:val="18"/>
          <w:szCs w:val="18"/>
          <w:lang w:val="en-US"/>
        </w:rPr>
        <w:t>The i</w:t>
      </w:r>
      <w:r w:rsidR="009D313B" w:rsidRPr="0060043B">
        <w:rPr>
          <w:rFonts w:cstheme="minorHAnsi"/>
          <w:sz w:val="18"/>
          <w:szCs w:val="18"/>
          <w:lang w:val="en-US"/>
        </w:rPr>
        <w:t xml:space="preserve">nstitution maintains binding partnerships that </w:t>
      </w:r>
      <w:r w:rsidR="00AF00EE" w:rsidRPr="0060043B">
        <w:rPr>
          <w:rFonts w:cstheme="minorHAnsi"/>
          <w:sz w:val="18"/>
          <w:szCs w:val="18"/>
          <w:lang w:val="en-US"/>
        </w:rPr>
        <w:t xml:space="preserve">enable </w:t>
      </w:r>
      <w:r w:rsidR="009D313B" w:rsidRPr="0060043B">
        <w:rPr>
          <w:rFonts w:cstheme="minorHAnsi"/>
          <w:sz w:val="18"/>
          <w:szCs w:val="18"/>
          <w:lang w:val="en-US"/>
        </w:rPr>
        <w:t xml:space="preserve">elevant stakeholders to participate in </w:t>
      </w:r>
      <w:r w:rsidR="00F56B95" w:rsidRPr="0060043B">
        <w:rPr>
          <w:rFonts w:cstheme="minorHAnsi"/>
          <w:sz w:val="18"/>
          <w:szCs w:val="18"/>
          <w:lang w:val="en-US"/>
        </w:rPr>
        <w:t xml:space="preserve">a </w:t>
      </w:r>
      <w:r w:rsidR="009D313B" w:rsidRPr="0060043B">
        <w:rPr>
          <w:rFonts w:cstheme="minorHAnsi"/>
          <w:sz w:val="18"/>
          <w:szCs w:val="18"/>
          <w:lang w:val="en-US"/>
        </w:rPr>
        <w:t xml:space="preserve">quality assurance, </w:t>
      </w:r>
      <w:r w:rsidR="00AF00EE" w:rsidRPr="0060043B">
        <w:rPr>
          <w:rFonts w:cstheme="minorHAnsi"/>
          <w:sz w:val="18"/>
          <w:szCs w:val="18"/>
          <w:lang w:val="en-US"/>
        </w:rPr>
        <w:t xml:space="preserve">delivery </w:t>
      </w:r>
      <w:r w:rsidR="009D313B" w:rsidRPr="0060043B">
        <w:rPr>
          <w:rFonts w:cstheme="minorHAnsi"/>
          <w:sz w:val="18"/>
          <w:szCs w:val="18"/>
          <w:lang w:val="en-US"/>
        </w:rPr>
        <w:t>and development of the study programme.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69220E3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1A25F737" w14:textId="1F06FD7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D89C39C" w14:textId="2C2C648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0361223E" w14:textId="77777777" w:rsidTr="002A43FC">
        <w:trPr>
          <w:trHeight w:val="567"/>
        </w:trPr>
        <w:tc>
          <w:tcPr>
            <w:tcW w:w="7090" w:type="dxa"/>
          </w:tcPr>
          <w:p w14:paraId="5A8825F3" w14:textId="00F1D8DB" w:rsidR="005608ED" w:rsidRPr="0060043B" w:rsidRDefault="005608ED" w:rsidP="00E815D8">
            <w:pPr>
              <w:spacing w:line="216" w:lineRule="auto"/>
              <w:contextualSpacing/>
              <w:rPr>
                <w:rFonts w:cstheme="minorHAnsi"/>
                <w:bCs/>
                <w:i/>
                <w:iCs/>
                <w:sz w:val="18"/>
                <w:szCs w:val="18"/>
                <w:lang w:val="en-US" w:eastAsia="sk-SK"/>
              </w:rPr>
            </w:pPr>
          </w:p>
        </w:tc>
        <w:tc>
          <w:tcPr>
            <w:tcW w:w="2691" w:type="dxa"/>
          </w:tcPr>
          <w:p w14:paraId="3424D08B" w14:textId="32A50D09" w:rsidR="005608ED" w:rsidRPr="0060043B" w:rsidRDefault="005608ED" w:rsidP="00E815D8">
            <w:pPr>
              <w:spacing w:line="216" w:lineRule="auto"/>
              <w:contextualSpacing/>
              <w:rPr>
                <w:rFonts w:cstheme="minorHAnsi"/>
                <w:sz w:val="18"/>
                <w:szCs w:val="18"/>
                <w:lang w:val="en-US" w:eastAsia="sk-SK"/>
              </w:rPr>
            </w:pPr>
          </w:p>
        </w:tc>
      </w:tr>
    </w:tbl>
    <w:p w14:paraId="217EA1B2" w14:textId="521CB346" w:rsidR="009D313B" w:rsidRPr="0060043B" w:rsidRDefault="005A6E62" w:rsidP="00BD1116">
      <w:pPr>
        <w:spacing w:before="120" w:after="0"/>
        <w:jc w:val="both"/>
        <w:rPr>
          <w:rFonts w:cstheme="minorHAnsi"/>
          <w:sz w:val="18"/>
          <w:szCs w:val="18"/>
          <w:lang w:val="en-US"/>
        </w:rPr>
      </w:pPr>
      <w:r w:rsidRPr="0060043B">
        <w:rPr>
          <w:rFonts w:cstheme="minorHAnsi"/>
          <w:b/>
          <w:bCs/>
          <w:sz w:val="18"/>
          <w:szCs w:val="18"/>
          <w:lang w:val="en-US"/>
        </w:rPr>
        <w:t xml:space="preserve">SP 8.5. </w:t>
      </w:r>
      <w:r w:rsidR="00746B4B" w:rsidRPr="0060043B">
        <w:rPr>
          <w:rFonts w:cstheme="minorHAnsi"/>
          <w:sz w:val="18"/>
          <w:szCs w:val="18"/>
          <w:lang w:val="en-US"/>
        </w:rPr>
        <w:t>The i</w:t>
      </w:r>
      <w:r w:rsidR="009D313B" w:rsidRPr="0060043B">
        <w:rPr>
          <w:rFonts w:cstheme="minorHAnsi"/>
          <w:sz w:val="18"/>
          <w:szCs w:val="18"/>
          <w:lang w:val="en-US"/>
        </w:rPr>
        <w:t>nstitution ha</w:t>
      </w:r>
      <w:r w:rsidR="00746B4B" w:rsidRPr="0060043B">
        <w:rPr>
          <w:rFonts w:cstheme="minorHAnsi"/>
          <w:sz w:val="18"/>
          <w:szCs w:val="18"/>
          <w:lang w:val="en-US"/>
        </w:rPr>
        <w:t>s</w:t>
      </w:r>
      <w:r w:rsidR="009D313B" w:rsidRPr="0060043B">
        <w:rPr>
          <w:rFonts w:cstheme="minorHAnsi"/>
          <w:sz w:val="18"/>
          <w:szCs w:val="18"/>
          <w:lang w:val="en-US"/>
        </w:rPr>
        <w:t xml:space="preserve"> sufficient</w:t>
      </w:r>
      <w:r w:rsidR="00746B4B" w:rsidRPr="0060043B">
        <w:rPr>
          <w:rFonts w:cstheme="minorHAnsi"/>
          <w:sz w:val="18"/>
          <w:szCs w:val="18"/>
          <w:lang w:val="en-US"/>
        </w:rPr>
        <w:t xml:space="preserve"> teaching staff</w:t>
      </w:r>
      <w:r w:rsidR="009D313B" w:rsidRPr="0060043B">
        <w:rPr>
          <w:rFonts w:cstheme="minorHAnsi"/>
          <w:sz w:val="18"/>
          <w:szCs w:val="18"/>
          <w:lang w:val="en-US"/>
        </w:rPr>
        <w:t xml:space="preserve">, spatial, material, technical and information resources for the </w:t>
      </w:r>
      <w:r w:rsidR="00765171" w:rsidRPr="0060043B">
        <w:rPr>
          <w:rFonts w:cstheme="minorHAnsi"/>
          <w:sz w:val="18"/>
          <w:szCs w:val="18"/>
          <w:lang w:val="en-US"/>
        </w:rPr>
        <w:t xml:space="preserve">study </w:t>
      </w:r>
      <w:r w:rsidR="009D313B" w:rsidRPr="0060043B">
        <w:rPr>
          <w:rFonts w:cstheme="minorHAnsi"/>
          <w:sz w:val="18"/>
          <w:szCs w:val="18"/>
          <w:lang w:val="en-US"/>
        </w:rPr>
        <w:t xml:space="preserve">programme, separately for each </w:t>
      </w:r>
      <w:r w:rsidR="00BE2987">
        <w:rPr>
          <w:rFonts w:cstheme="minorHAnsi"/>
          <w:sz w:val="18"/>
          <w:szCs w:val="18"/>
          <w:lang w:val="en-US"/>
        </w:rPr>
        <w:t xml:space="preserve">address </w:t>
      </w:r>
      <w:r w:rsidR="00746B4B" w:rsidRPr="0060043B">
        <w:rPr>
          <w:rFonts w:cstheme="minorHAnsi"/>
          <w:sz w:val="18"/>
          <w:szCs w:val="18"/>
          <w:lang w:val="en-US"/>
        </w:rPr>
        <w:t>at which</w:t>
      </w:r>
      <w:r w:rsidR="00B73D47" w:rsidRPr="0060043B">
        <w:rPr>
          <w:rFonts w:cstheme="minorHAnsi"/>
          <w:sz w:val="18"/>
          <w:szCs w:val="18"/>
          <w:lang w:val="en-US"/>
        </w:rPr>
        <w:t xml:space="preserve"> </w:t>
      </w:r>
      <w:r w:rsidR="009D313B" w:rsidRPr="0060043B">
        <w:rPr>
          <w:rFonts w:cstheme="minorHAnsi"/>
          <w:sz w:val="18"/>
          <w:szCs w:val="18"/>
          <w:lang w:val="en-US"/>
        </w:rPr>
        <w:t xml:space="preserve">the </w:t>
      </w:r>
      <w:r w:rsidR="006B6D9B">
        <w:rPr>
          <w:rFonts w:cstheme="minorHAnsi"/>
          <w:sz w:val="18"/>
          <w:szCs w:val="18"/>
          <w:lang w:val="en-US"/>
        </w:rPr>
        <w:t>s</w:t>
      </w:r>
      <w:r w:rsidR="00765171" w:rsidRPr="0060043B">
        <w:rPr>
          <w:rFonts w:cstheme="minorHAnsi"/>
          <w:sz w:val="18"/>
          <w:szCs w:val="18"/>
          <w:lang w:val="en-US"/>
        </w:rPr>
        <w:t xml:space="preserve">tudy </w:t>
      </w:r>
      <w:r w:rsidR="009D313B" w:rsidRPr="0060043B">
        <w:rPr>
          <w:rFonts w:cstheme="minorHAnsi"/>
          <w:sz w:val="18"/>
          <w:szCs w:val="18"/>
          <w:lang w:val="en-US"/>
        </w:rPr>
        <w:t>programme or part thereof is to be</w:t>
      </w:r>
      <w:r w:rsidR="00746B4B" w:rsidRPr="0060043B">
        <w:rPr>
          <w:rFonts w:cstheme="minorHAnsi"/>
          <w:sz w:val="18"/>
          <w:szCs w:val="18"/>
          <w:lang w:val="en-US"/>
        </w:rPr>
        <w:t xml:space="preserve"> delivered</w:t>
      </w:r>
      <w:r w:rsidR="00B73D47" w:rsidRPr="0060043B">
        <w:rPr>
          <w:rFonts w:cstheme="minorHAnsi"/>
          <w:sz w:val="18"/>
          <w:szCs w:val="18"/>
          <w:lang w:val="en-US"/>
        </w:rPr>
        <w:t xml:space="preserve">, and </w:t>
      </w:r>
      <w:r w:rsidR="009D313B" w:rsidRPr="0060043B">
        <w:rPr>
          <w:rFonts w:cstheme="minorHAnsi"/>
          <w:sz w:val="18"/>
          <w:szCs w:val="18"/>
          <w:lang w:val="en-US"/>
        </w:rPr>
        <w:t>in proportion to the learning objectives and outcomes of</w:t>
      </w:r>
      <w:r w:rsidR="00746B4B" w:rsidRPr="0060043B">
        <w:rPr>
          <w:rFonts w:cstheme="minorHAnsi"/>
          <w:sz w:val="18"/>
          <w:szCs w:val="18"/>
          <w:lang w:val="en-US"/>
        </w:rPr>
        <w:t xml:space="preserve"> a given</w:t>
      </w:r>
      <w:r w:rsidR="009D313B" w:rsidRPr="0060043B">
        <w:rPr>
          <w:rFonts w:cstheme="minorHAnsi"/>
          <w:sz w:val="18"/>
          <w:szCs w:val="18"/>
          <w:lang w:val="en-US"/>
        </w:rPr>
        <w:t xml:space="preserve"> part of the programme.</w:t>
      </w:r>
    </w:p>
    <w:tbl>
      <w:tblPr>
        <w:tblStyle w:val="Tabukasmriekou3"/>
        <w:tblW w:w="9778" w:type="dxa"/>
        <w:tblInd w:w="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620" w:firstRow="1" w:lastRow="0" w:firstColumn="0" w:lastColumn="0" w:noHBand="1" w:noVBand="1"/>
      </w:tblPr>
      <w:tblGrid>
        <w:gridCol w:w="7935"/>
        <w:gridCol w:w="1843"/>
      </w:tblGrid>
      <w:tr w:rsidR="001130E1" w:rsidRPr="0060043B" w14:paraId="6C9D230C" w14:textId="77777777" w:rsidTr="00A535B7">
        <w:trPr>
          <w:cnfStyle w:val="100000000000" w:firstRow="1" w:lastRow="0" w:firstColumn="0" w:lastColumn="0" w:oddVBand="0" w:evenVBand="0" w:oddHBand="0" w:evenHBand="0" w:firstRowFirstColumn="0" w:firstRowLastColumn="0" w:lastRowFirstColumn="0" w:lastRowLastColumn="0"/>
          <w:trHeight w:val="128"/>
        </w:trPr>
        <w:tc>
          <w:tcPr>
            <w:tcW w:w="7935" w:type="dxa"/>
          </w:tcPr>
          <w:p w14:paraId="7C5402DC" w14:textId="020CA0C4" w:rsidR="0019594C" w:rsidRPr="00F00B87" w:rsidRDefault="00645742" w:rsidP="00F00B87">
            <w:pPr>
              <w:spacing w:line="216" w:lineRule="auto"/>
              <w:contextualSpacing/>
              <w:rPr>
                <w:rFonts w:cstheme="minorHAnsi"/>
                <w:i/>
                <w:iCs/>
                <w:sz w:val="16"/>
                <w:szCs w:val="16"/>
                <w:lang w:val="en-US"/>
              </w:rPr>
            </w:pPr>
            <w:r w:rsidRPr="00F00B87">
              <w:rPr>
                <w:rFonts w:cstheme="minorHAnsi"/>
                <w:b w:val="0"/>
                <w:bCs w:val="0"/>
                <w:i/>
                <w:iCs/>
                <w:sz w:val="16"/>
                <w:szCs w:val="16"/>
                <w:lang w:val="en-US"/>
              </w:rPr>
              <w:t>Self-assessment of complianc</w:t>
            </w:r>
            <w:r w:rsidR="0019594C" w:rsidRPr="00F00B87">
              <w:rPr>
                <w:rFonts w:cstheme="minorHAnsi"/>
                <w:b w:val="0"/>
                <w:bCs w:val="0"/>
                <w:i/>
                <w:iCs/>
                <w:sz w:val="16"/>
                <w:szCs w:val="16"/>
                <w:lang w:val="en-US"/>
              </w:rPr>
              <w:t>e</w:t>
            </w:r>
          </w:p>
        </w:tc>
        <w:tc>
          <w:tcPr>
            <w:tcW w:w="1843" w:type="dxa"/>
          </w:tcPr>
          <w:p w14:paraId="3DFEA217" w14:textId="212A8EBC" w:rsidR="00645742" w:rsidRPr="00F00B87" w:rsidRDefault="00645742" w:rsidP="00645742">
            <w:pPr>
              <w:spacing w:line="216" w:lineRule="auto"/>
              <w:contextualSpacing/>
              <w:rPr>
                <w:rFonts w:cstheme="minorHAnsi"/>
                <w:i/>
                <w:iCs/>
                <w:sz w:val="16"/>
                <w:szCs w:val="16"/>
                <w:lang w:val="en-US" w:eastAsia="sk-SK"/>
              </w:rPr>
            </w:pPr>
            <w:r w:rsidRPr="00F00B87">
              <w:rPr>
                <w:rFonts w:cstheme="minorHAnsi"/>
                <w:b w:val="0"/>
                <w:bCs w:val="0"/>
                <w:i/>
                <w:iCs/>
                <w:sz w:val="16"/>
                <w:szCs w:val="16"/>
                <w:lang w:val="en-US" w:eastAsia="sk-SK"/>
              </w:rPr>
              <w:t>References to evidence</w:t>
            </w:r>
          </w:p>
        </w:tc>
      </w:tr>
      <w:tr w:rsidR="001130E1" w:rsidRPr="0060043B" w14:paraId="03C6E211" w14:textId="77777777" w:rsidTr="00A535B7">
        <w:trPr>
          <w:trHeight w:val="567"/>
        </w:trPr>
        <w:tc>
          <w:tcPr>
            <w:tcW w:w="7935" w:type="dxa"/>
          </w:tcPr>
          <w:p w14:paraId="0C01C1E6" w14:textId="676E5E5F" w:rsidR="00CA6510" w:rsidRPr="0014115E" w:rsidRDefault="00CA6510" w:rsidP="00CA6510">
            <w:pPr>
              <w:spacing w:line="216" w:lineRule="auto"/>
              <w:contextualSpacing/>
              <w:rPr>
                <w:rFonts w:cstheme="minorHAnsi"/>
                <w:bCs/>
                <w:i/>
                <w:iCs/>
                <w:sz w:val="16"/>
                <w:szCs w:val="16"/>
                <w:lang w:val="en-US" w:eastAsia="sk-SK"/>
              </w:rPr>
            </w:pPr>
            <w:r w:rsidRPr="0014115E">
              <w:rPr>
                <w:rFonts w:cstheme="minorHAnsi"/>
                <w:bCs/>
                <w:i/>
                <w:iCs/>
                <w:sz w:val="16"/>
                <w:szCs w:val="16"/>
                <w:lang w:val="en-US" w:eastAsia="sk-SK"/>
              </w:rPr>
              <w:t xml:space="preserve">Individual lectures and seminars at the University of Economics in Bratislava are held in two premises: in Bratislava, on Dolnozemská cesta 1, 852 35 Bratislava and at the same time in </w:t>
            </w:r>
            <w:bookmarkStart w:id="12" w:name="_GoBack"/>
            <w:bookmarkEnd w:id="12"/>
            <w:r w:rsidRPr="0014115E">
              <w:rPr>
                <w:rFonts w:cstheme="minorHAnsi"/>
                <w:bCs/>
                <w:i/>
                <w:iCs/>
                <w:sz w:val="16"/>
                <w:szCs w:val="16"/>
                <w:lang w:val="en-US" w:eastAsia="sk-SK"/>
              </w:rPr>
              <w:t>the premises of PHF of University of Economics in Bratislava with its registered office in Košice, Tajovského 12, 041 30 Košice.</w:t>
            </w:r>
          </w:p>
          <w:p w14:paraId="3A785C09" w14:textId="77777777" w:rsidR="00CA6510" w:rsidRPr="0014115E" w:rsidRDefault="00CA6510" w:rsidP="00CA6510">
            <w:pPr>
              <w:spacing w:line="216" w:lineRule="auto"/>
              <w:contextualSpacing/>
              <w:rPr>
                <w:rFonts w:cstheme="minorHAnsi"/>
                <w:bCs/>
                <w:i/>
                <w:iCs/>
                <w:sz w:val="16"/>
                <w:szCs w:val="16"/>
                <w:lang w:val="en-US" w:eastAsia="sk-SK"/>
              </w:rPr>
            </w:pPr>
          </w:p>
          <w:p w14:paraId="74DB73F6" w14:textId="6C222E80" w:rsidR="00CA6510" w:rsidRPr="0014115E" w:rsidRDefault="00CA6510" w:rsidP="0A905329">
            <w:pPr>
              <w:spacing w:line="216" w:lineRule="auto"/>
              <w:contextualSpacing/>
              <w:rPr>
                <w:i/>
                <w:iCs/>
                <w:sz w:val="16"/>
                <w:szCs w:val="16"/>
                <w:lang w:val="en-US" w:eastAsia="sk-SK"/>
              </w:rPr>
            </w:pPr>
            <w:r w:rsidRPr="0A905329">
              <w:rPr>
                <w:i/>
                <w:iCs/>
                <w:sz w:val="16"/>
                <w:szCs w:val="16"/>
                <w:lang w:val="en-US" w:eastAsia="sk-SK"/>
              </w:rPr>
              <w:t>The premises in Bratislava are concentrated in two buildings. The Faculty of National Economy and the Faculty of Commerce are settled in Building 1. The Faculty of Economic Informatics, the Faculty of Business Management, the Faculty of International Relations and the Faculty of Applied Languages</w:t>
            </w:r>
            <w:r w:rsidR="0014115E" w:rsidRPr="0A905329">
              <w:rPr>
                <w:i/>
                <w:iCs/>
                <w:sz w:val="16"/>
                <w:szCs w:val="16"/>
                <w:lang w:val="en-US" w:eastAsia="sk-SK"/>
              </w:rPr>
              <w:t xml:space="preserve"> are settled in Building 2</w:t>
            </w:r>
            <w:r w:rsidRPr="0A905329">
              <w:rPr>
                <w:i/>
                <w:iCs/>
                <w:sz w:val="16"/>
                <w:szCs w:val="16"/>
                <w:lang w:val="en-US" w:eastAsia="sk-SK"/>
              </w:rPr>
              <w:t xml:space="preserve">. </w:t>
            </w:r>
          </w:p>
          <w:p w14:paraId="259D0CA6" w14:textId="006F2177" w:rsidR="0A905329" w:rsidRDefault="0A905329" w:rsidP="0A905329">
            <w:pPr>
              <w:spacing w:line="216" w:lineRule="auto"/>
              <w:rPr>
                <w:i/>
                <w:iCs/>
                <w:sz w:val="16"/>
                <w:szCs w:val="16"/>
                <w:lang w:val="en-US" w:eastAsia="sk-SK"/>
              </w:rPr>
            </w:pPr>
          </w:p>
          <w:p w14:paraId="21FC89E6" w14:textId="077EC1FF" w:rsidR="00CA6510" w:rsidRPr="0014115E" w:rsidRDefault="00CA6510" w:rsidP="00CA6510">
            <w:pPr>
              <w:spacing w:line="216" w:lineRule="auto"/>
              <w:contextualSpacing/>
              <w:rPr>
                <w:rFonts w:cstheme="minorHAnsi"/>
                <w:bCs/>
                <w:i/>
                <w:iCs/>
                <w:sz w:val="16"/>
                <w:szCs w:val="16"/>
                <w:lang w:val="en-US" w:eastAsia="sk-SK"/>
              </w:rPr>
            </w:pPr>
            <w:r w:rsidRPr="0014115E">
              <w:rPr>
                <w:rFonts w:cstheme="minorHAnsi"/>
                <w:bCs/>
                <w:i/>
                <w:iCs/>
                <w:sz w:val="16"/>
                <w:szCs w:val="16"/>
                <w:lang w:val="en-US" w:eastAsia="sk-SK"/>
              </w:rPr>
              <w:t xml:space="preserve">The University of Economics in Bratislava has a total of 35 lecture halls in Bratislava - 13 of which are intended for lectures with a capacity of 120 to 320 students, the others </w:t>
            </w:r>
            <w:r w:rsidR="0014115E" w:rsidRPr="0014115E">
              <w:rPr>
                <w:rFonts w:cstheme="minorHAnsi"/>
                <w:bCs/>
                <w:i/>
                <w:iCs/>
                <w:sz w:val="16"/>
                <w:szCs w:val="16"/>
                <w:lang w:val="en-US" w:eastAsia="sk-SK"/>
              </w:rPr>
              <w:t>have</w:t>
            </w:r>
            <w:r w:rsidRPr="0014115E">
              <w:rPr>
                <w:rFonts w:cstheme="minorHAnsi"/>
                <w:bCs/>
                <w:i/>
                <w:iCs/>
                <w:sz w:val="16"/>
                <w:szCs w:val="16"/>
                <w:lang w:val="en-US" w:eastAsia="sk-SK"/>
              </w:rPr>
              <w:t xml:space="preserve"> a capacity for 80 to 100 applicants.</w:t>
            </w:r>
            <w:r w:rsidR="0014115E" w:rsidRPr="0014115E">
              <w:rPr>
                <w:rFonts w:cstheme="minorHAnsi"/>
                <w:bCs/>
                <w:i/>
                <w:iCs/>
                <w:sz w:val="16"/>
                <w:szCs w:val="16"/>
                <w:lang w:val="en-US" w:eastAsia="sk-SK"/>
              </w:rPr>
              <w:t xml:space="preserve"> T</w:t>
            </w:r>
            <w:r w:rsidRPr="0014115E">
              <w:rPr>
                <w:rFonts w:cstheme="minorHAnsi"/>
                <w:bCs/>
                <w:i/>
                <w:iCs/>
                <w:sz w:val="16"/>
                <w:szCs w:val="16"/>
                <w:lang w:val="en-US" w:eastAsia="sk-SK"/>
              </w:rPr>
              <w:t xml:space="preserve">here are also about 80 seminar rooms with a capacity of 20 to 80 students, </w:t>
            </w:r>
            <w:r w:rsidR="0014115E" w:rsidRPr="0014115E">
              <w:rPr>
                <w:rFonts w:cstheme="minorHAnsi"/>
                <w:bCs/>
                <w:i/>
                <w:iCs/>
                <w:sz w:val="16"/>
                <w:szCs w:val="16"/>
                <w:lang w:val="en-US" w:eastAsia="sk-SK"/>
              </w:rPr>
              <w:t xml:space="preserve">in both buildings </w:t>
            </w:r>
            <w:r w:rsidRPr="0014115E">
              <w:rPr>
                <w:rFonts w:cstheme="minorHAnsi"/>
                <w:bCs/>
                <w:i/>
                <w:iCs/>
                <w:sz w:val="16"/>
                <w:szCs w:val="16"/>
                <w:lang w:val="en-US" w:eastAsia="sk-SK"/>
              </w:rPr>
              <w:t>which are</w:t>
            </w:r>
            <w:r w:rsidR="0014115E" w:rsidRPr="0014115E">
              <w:rPr>
                <w:rFonts w:cstheme="minorHAnsi"/>
                <w:bCs/>
                <w:i/>
                <w:iCs/>
                <w:sz w:val="16"/>
                <w:szCs w:val="16"/>
                <w:lang w:val="en-US" w:eastAsia="sk-SK"/>
              </w:rPr>
              <w:t>,</w:t>
            </w:r>
            <w:r w:rsidRPr="0014115E">
              <w:rPr>
                <w:rFonts w:cstheme="minorHAnsi"/>
                <w:bCs/>
                <w:i/>
                <w:iCs/>
                <w:sz w:val="16"/>
                <w:szCs w:val="16"/>
                <w:lang w:val="en-US" w:eastAsia="sk-SK"/>
              </w:rPr>
              <w:t xml:space="preserve"> according to the requirements of teachers and the capacity division of study groups</w:t>
            </w:r>
            <w:r w:rsidR="0014115E" w:rsidRPr="0014115E">
              <w:rPr>
                <w:rFonts w:cstheme="minorHAnsi"/>
                <w:bCs/>
                <w:i/>
                <w:iCs/>
                <w:sz w:val="16"/>
                <w:szCs w:val="16"/>
                <w:lang w:val="en-US" w:eastAsia="sk-SK"/>
              </w:rPr>
              <w:t>,</w:t>
            </w:r>
            <w:r w:rsidRPr="0014115E">
              <w:rPr>
                <w:rFonts w:cstheme="minorHAnsi"/>
                <w:bCs/>
                <w:i/>
                <w:iCs/>
                <w:sz w:val="16"/>
                <w:szCs w:val="16"/>
                <w:lang w:val="en-US" w:eastAsia="sk-SK"/>
              </w:rPr>
              <w:t xml:space="preserve"> designed for teaching individual subjects, either in the form of seminars or exercises.</w:t>
            </w:r>
          </w:p>
          <w:p w14:paraId="7042F4D3" w14:textId="77777777" w:rsidR="00CA6510" w:rsidRPr="0014115E" w:rsidRDefault="00CA6510" w:rsidP="00CA6510">
            <w:pPr>
              <w:spacing w:line="216" w:lineRule="auto"/>
              <w:contextualSpacing/>
              <w:rPr>
                <w:rFonts w:cstheme="minorHAnsi"/>
                <w:bCs/>
                <w:i/>
                <w:iCs/>
                <w:sz w:val="16"/>
                <w:szCs w:val="16"/>
                <w:lang w:val="en-US" w:eastAsia="sk-SK"/>
              </w:rPr>
            </w:pPr>
            <w:r w:rsidRPr="0A905329">
              <w:rPr>
                <w:i/>
                <w:iCs/>
                <w:sz w:val="16"/>
                <w:szCs w:val="16"/>
                <w:lang w:val="en-US" w:eastAsia="sk-SK"/>
              </w:rPr>
              <w:t>There are 10 separate classrooms, which are designed for teaching foreign languages.</w:t>
            </w:r>
          </w:p>
          <w:p w14:paraId="5CB3F879" w14:textId="77777777" w:rsidR="00CA6510" w:rsidRPr="0014115E" w:rsidRDefault="00CA6510" w:rsidP="00CA6510">
            <w:pPr>
              <w:spacing w:line="216" w:lineRule="auto"/>
              <w:contextualSpacing/>
              <w:rPr>
                <w:rFonts w:cstheme="minorHAnsi"/>
                <w:bCs/>
                <w:i/>
                <w:iCs/>
                <w:sz w:val="16"/>
                <w:szCs w:val="16"/>
                <w:lang w:val="en-US" w:eastAsia="sk-SK"/>
              </w:rPr>
            </w:pPr>
          </w:p>
          <w:p w14:paraId="388F73CD" w14:textId="77777777" w:rsidR="0014115E" w:rsidRPr="0014115E" w:rsidRDefault="00CA6510" w:rsidP="0014115E">
            <w:pPr>
              <w:autoSpaceDE w:val="0"/>
              <w:autoSpaceDN w:val="0"/>
              <w:adjustRightInd w:val="0"/>
              <w:jc w:val="both"/>
              <w:rPr>
                <w:rFonts w:ascii="Calibri" w:hAnsi="Calibri" w:cs="Times New Roman"/>
                <w:sz w:val="16"/>
                <w:szCs w:val="16"/>
              </w:rPr>
            </w:pPr>
            <w:r w:rsidRPr="0014115E">
              <w:rPr>
                <w:rFonts w:cstheme="minorHAnsi"/>
                <w:bCs/>
                <w:i/>
                <w:iCs/>
                <w:sz w:val="16"/>
                <w:szCs w:val="16"/>
                <w:lang w:val="en-US" w:eastAsia="sk-SK"/>
              </w:rPr>
              <w:t xml:space="preserve">EUBA has 36 computer classrooms (including 5 laboratories) </w:t>
            </w:r>
            <w:r w:rsidR="0014115E" w:rsidRPr="0014115E">
              <w:rPr>
                <w:rFonts w:cstheme="minorHAnsi"/>
                <w:bCs/>
                <w:i/>
                <w:iCs/>
                <w:sz w:val="16"/>
                <w:szCs w:val="16"/>
                <w:lang w:val="en-US" w:eastAsia="sk-SK"/>
              </w:rPr>
              <w:t>with</w:t>
            </w:r>
            <w:r w:rsidRPr="0014115E">
              <w:rPr>
                <w:rFonts w:cstheme="minorHAnsi"/>
                <w:bCs/>
                <w:i/>
                <w:iCs/>
                <w:sz w:val="16"/>
                <w:szCs w:val="16"/>
                <w:lang w:val="en-US" w:eastAsia="sk-SK"/>
              </w:rPr>
              <w:t>in</w:t>
            </w:r>
            <w:r w:rsidR="0014115E" w:rsidRPr="0014115E">
              <w:rPr>
                <w:rFonts w:cstheme="minorHAnsi"/>
                <w:bCs/>
                <w:i/>
                <w:iCs/>
                <w:sz w:val="16"/>
                <w:szCs w:val="16"/>
                <w:lang w:val="en-US" w:eastAsia="sk-SK"/>
              </w:rPr>
              <w:t xml:space="preserve"> the premises in</w:t>
            </w:r>
            <w:r w:rsidRPr="0014115E">
              <w:rPr>
                <w:rFonts w:cstheme="minorHAnsi"/>
                <w:bCs/>
                <w:i/>
                <w:iCs/>
                <w:sz w:val="16"/>
                <w:szCs w:val="16"/>
                <w:lang w:val="en-US" w:eastAsia="sk-SK"/>
              </w:rPr>
              <w:t xml:space="preserve"> Bratislava. There are 8 computer classrooms in Košice. Classrooms are equipped with fixed computers, resp. laptops. The minimum standard of each is MS Office 2019. </w:t>
            </w:r>
            <w:r w:rsidR="0014115E" w:rsidRPr="0014115E">
              <w:rPr>
                <w:rFonts w:cstheme="minorHAnsi"/>
                <w:bCs/>
                <w:i/>
                <w:iCs/>
                <w:sz w:val="16"/>
                <w:szCs w:val="16"/>
                <w:lang w:val="en-US" w:eastAsia="sk-SK"/>
              </w:rPr>
              <w:t>Licenses are installed in individual classrooms according to the requirements of individual faculties, such as</w:t>
            </w:r>
            <w:r w:rsidRPr="0014115E">
              <w:rPr>
                <w:rFonts w:cstheme="minorHAnsi"/>
                <w:bCs/>
                <w:i/>
                <w:iCs/>
                <w:sz w:val="16"/>
                <w:szCs w:val="16"/>
                <w:lang w:val="en-US" w:eastAsia="sk-SK"/>
              </w:rPr>
              <w:t xml:space="preserve">: </w:t>
            </w:r>
            <w:r w:rsidR="0014115E" w:rsidRPr="0014115E">
              <w:rPr>
                <w:rFonts w:ascii="Calibri" w:hAnsi="Calibri" w:cs="Times New Roman"/>
                <w:sz w:val="16"/>
                <w:szCs w:val="16"/>
              </w:rPr>
              <w:t>Eclise, Audacity, Microsoft Mathematics, MAXIM, R; STATGRAPHIC Plus for Windows 3, SAS; EVIEWS, Lindo, Lingo.</w:t>
            </w:r>
          </w:p>
          <w:p w14:paraId="413366D4" w14:textId="725A4D9F" w:rsidR="00CA6510" w:rsidRPr="0014115E" w:rsidRDefault="00CA6510" w:rsidP="00CA6510">
            <w:pPr>
              <w:spacing w:line="216" w:lineRule="auto"/>
              <w:contextualSpacing/>
              <w:rPr>
                <w:rFonts w:cstheme="minorHAnsi"/>
                <w:bCs/>
                <w:i/>
                <w:iCs/>
                <w:sz w:val="16"/>
                <w:szCs w:val="16"/>
                <w:lang w:val="en-US" w:eastAsia="sk-SK"/>
              </w:rPr>
            </w:pPr>
          </w:p>
          <w:p w14:paraId="0A19DFFB" w14:textId="2D1A6942" w:rsidR="00A91573" w:rsidRDefault="00CA6510" w:rsidP="00CA6510">
            <w:pPr>
              <w:spacing w:line="216" w:lineRule="auto"/>
              <w:contextualSpacing/>
              <w:rPr>
                <w:rFonts w:cstheme="minorHAnsi"/>
                <w:bCs/>
                <w:i/>
                <w:iCs/>
                <w:sz w:val="16"/>
                <w:szCs w:val="16"/>
                <w:lang w:val="en-US" w:eastAsia="sk-SK"/>
              </w:rPr>
            </w:pPr>
            <w:r w:rsidRPr="0014115E">
              <w:rPr>
                <w:rFonts w:cstheme="minorHAnsi"/>
                <w:bCs/>
                <w:i/>
                <w:iCs/>
                <w:sz w:val="16"/>
                <w:szCs w:val="16"/>
                <w:lang w:val="en-US" w:eastAsia="sk-SK"/>
              </w:rPr>
              <w:t>The list of individual teachings can be found in the Academic Information System AiS2, through which rooms are allocated for teaching.</w:t>
            </w:r>
          </w:p>
          <w:p w14:paraId="6750FBC8" w14:textId="77777777" w:rsidR="0014115E" w:rsidRPr="0014115E" w:rsidRDefault="0014115E" w:rsidP="0014115E">
            <w:pPr>
              <w:spacing w:line="216" w:lineRule="auto"/>
              <w:contextualSpacing/>
              <w:rPr>
                <w:rFonts w:ascii="Calibri" w:hAnsi="Calibri" w:cstheme="minorHAnsi"/>
                <w:bCs/>
                <w:iCs/>
                <w:color w:val="FF0000"/>
                <w:sz w:val="16"/>
                <w:szCs w:val="16"/>
                <w:lang w:eastAsia="sk-SK"/>
              </w:rPr>
            </w:pPr>
          </w:p>
          <w:p w14:paraId="63566344" w14:textId="4072AB13" w:rsidR="0014115E" w:rsidRPr="0014115E" w:rsidRDefault="0014115E" w:rsidP="00CA6510">
            <w:pPr>
              <w:spacing w:line="216" w:lineRule="auto"/>
              <w:contextualSpacing/>
              <w:rPr>
                <w:rFonts w:cstheme="minorHAnsi"/>
                <w:bCs/>
                <w:i/>
                <w:iCs/>
                <w:sz w:val="16"/>
                <w:szCs w:val="16"/>
                <w:lang w:val="en-US" w:eastAsia="sk-SK"/>
              </w:rPr>
            </w:pPr>
          </w:p>
        </w:tc>
        <w:tc>
          <w:tcPr>
            <w:tcW w:w="1843" w:type="dxa"/>
          </w:tcPr>
          <w:p w14:paraId="042B14BA" w14:textId="5E0849F6" w:rsidR="00A91573" w:rsidRPr="0060043B" w:rsidRDefault="00A535B7" w:rsidP="00E815D8">
            <w:pPr>
              <w:spacing w:line="216" w:lineRule="auto"/>
              <w:contextualSpacing/>
              <w:rPr>
                <w:rFonts w:cstheme="minorHAnsi"/>
                <w:sz w:val="18"/>
                <w:szCs w:val="18"/>
                <w:lang w:val="en-US" w:eastAsia="sk-SK"/>
              </w:rPr>
            </w:pPr>
            <w:r w:rsidRPr="00A535B7">
              <w:rPr>
                <w:rFonts w:cstheme="minorHAnsi"/>
                <w:color w:val="808080" w:themeColor="background1" w:themeShade="80"/>
                <w:sz w:val="18"/>
                <w:szCs w:val="18"/>
                <w:lang w:val="en-US" w:eastAsia="sk-SK"/>
              </w:rPr>
              <w:t>Available rooms.pdf</w:t>
            </w:r>
          </w:p>
        </w:tc>
      </w:tr>
    </w:tbl>
    <w:p w14:paraId="003B3304" w14:textId="710A89CD" w:rsidR="00887504"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lastRenderedPageBreak/>
        <w:t>SP 8.6.</w:t>
      </w:r>
      <w:r w:rsidR="004D6514">
        <w:rPr>
          <w:rFonts w:cstheme="minorHAnsi"/>
          <w:b/>
          <w:bCs/>
          <w:sz w:val="18"/>
          <w:szCs w:val="18"/>
          <w:lang w:val="en-US"/>
        </w:rPr>
        <w:t xml:space="preserve"> </w:t>
      </w:r>
      <w:r w:rsidR="00A32EBB" w:rsidRPr="0060043B">
        <w:rPr>
          <w:rFonts w:cstheme="minorHAnsi"/>
          <w:sz w:val="18"/>
          <w:szCs w:val="18"/>
          <w:lang w:val="en-US"/>
        </w:rPr>
        <w:t>The i</w:t>
      </w:r>
      <w:r w:rsidR="009D313B" w:rsidRPr="0060043B">
        <w:rPr>
          <w:rFonts w:cstheme="minorHAnsi"/>
          <w:bCs/>
          <w:sz w:val="18"/>
          <w:szCs w:val="18"/>
          <w:lang w:val="en-US"/>
        </w:rPr>
        <w:t>nstitution responds effectively to the diversity of students</w:t>
      </w:r>
      <w:r w:rsidR="00A32EBB" w:rsidRPr="0060043B">
        <w:rPr>
          <w:rFonts w:cstheme="minorHAnsi"/>
          <w:bCs/>
          <w:sz w:val="18"/>
          <w:szCs w:val="18"/>
          <w:lang w:val="en-US"/>
        </w:rPr>
        <w:t>‘ needs and interests</w:t>
      </w:r>
      <w:r w:rsidR="009D313B" w:rsidRPr="0060043B">
        <w:rPr>
          <w:rFonts w:cstheme="minorHAnsi"/>
          <w:bCs/>
          <w:sz w:val="18"/>
          <w:szCs w:val="18"/>
          <w:lang w:val="en-US"/>
        </w:rPr>
        <w:t xml:space="preserve">. It provides students with support for </w:t>
      </w:r>
      <w:r w:rsidR="00A32EBB" w:rsidRPr="0060043B">
        <w:rPr>
          <w:rFonts w:cstheme="minorHAnsi"/>
          <w:bCs/>
          <w:sz w:val="18"/>
          <w:szCs w:val="18"/>
          <w:lang w:val="en-US"/>
        </w:rPr>
        <w:t xml:space="preserve">a </w:t>
      </w:r>
      <w:r w:rsidR="009D313B" w:rsidRPr="0060043B">
        <w:rPr>
          <w:rFonts w:cstheme="minorHAnsi"/>
          <w:bCs/>
          <w:sz w:val="18"/>
          <w:szCs w:val="18"/>
          <w:lang w:val="en-US"/>
        </w:rPr>
        <w:t>successful study progress</w:t>
      </w:r>
      <w:r w:rsidR="00A32EBB" w:rsidRPr="0060043B">
        <w:rPr>
          <w:rFonts w:cstheme="minorHAnsi"/>
          <w:bCs/>
          <w:sz w:val="18"/>
          <w:szCs w:val="18"/>
          <w:lang w:val="en-US"/>
        </w:rPr>
        <w:t>ion</w:t>
      </w:r>
      <w:r w:rsidR="009D313B" w:rsidRPr="0060043B">
        <w:rPr>
          <w:rFonts w:cstheme="minorHAnsi"/>
          <w:bCs/>
          <w:sz w:val="18"/>
          <w:szCs w:val="18"/>
          <w:lang w:val="en-US"/>
        </w:rPr>
        <w:t xml:space="preserve"> and </w:t>
      </w:r>
      <w:r w:rsidR="00395A0D" w:rsidRPr="0060043B">
        <w:rPr>
          <w:rFonts w:cstheme="minorHAnsi"/>
          <w:bCs/>
          <w:sz w:val="18"/>
          <w:szCs w:val="18"/>
          <w:lang w:val="en-US"/>
        </w:rPr>
        <w:t xml:space="preserve">with a </w:t>
      </w:r>
      <w:r w:rsidR="009D313B" w:rsidRPr="0060043B">
        <w:rPr>
          <w:rFonts w:cstheme="minorHAnsi"/>
          <w:bCs/>
          <w:sz w:val="18"/>
          <w:szCs w:val="18"/>
          <w:lang w:val="en-US"/>
        </w:rPr>
        <w:t>career guidance.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64"/>
        <w:gridCol w:w="2817"/>
      </w:tblGrid>
      <w:tr w:rsidR="001130E1" w:rsidRPr="0060043B" w14:paraId="468983F0"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7A20D0A1" w14:textId="1DC407B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57F0A8D3" w14:textId="321958EF"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0ACF9764" w14:textId="77777777" w:rsidTr="00476384">
        <w:trPr>
          <w:trHeight w:val="567"/>
        </w:trPr>
        <w:tc>
          <w:tcPr>
            <w:tcW w:w="7090" w:type="dxa"/>
          </w:tcPr>
          <w:p w14:paraId="0892F522" w14:textId="3A6E6996" w:rsidR="008575F4" w:rsidRDefault="008575F4" w:rsidP="008575F4">
            <w:pPr>
              <w:spacing w:line="216" w:lineRule="auto"/>
              <w:contextualSpacing/>
              <w:rPr>
                <w:rFonts w:cstheme="minorHAnsi"/>
                <w:bCs/>
                <w:i/>
                <w:iCs/>
                <w:sz w:val="16"/>
                <w:szCs w:val="16"/>
                <w:lang w:val="en-US" w:eastAsia="sk-SK"/>
              </w:rPr>
            </w:pPr>
            <w:r w:rsidRPr="008575F4">
              <w:rPr>
                <w:rFonts w:cstheme="minorHAnsi"/>
                <w:bCs/>
                <w:i/>
                <w:iCs/>
                <w:sz w:val="16"/>
                <w:szCs w:val="16"/>
                <w:lang w:val="en-US" w:eastAsia="sk-SK"/>
              </w:rPr>
              <w:t xml:space="preserve">The Career Center </w:t>
            </w:r>
            <w:r>
              <w:rPr>
                <w:rFonts w:cstheme="minorHAnsi"/>
                <w:bCs/>
                <w:i/>
                <w:iCs/>
                <w:sz w:val="16"/>
                <w:szCs w:val="16"/>
                <w:lang w:val="en-US" w:eastAsia="sk-SK"/>
              </w:rPr>
              <w:t>of</w:t>
            </w:r>
            <w:r w:rsidRPr="008575F4">
              <w:rPr>
                <w:rFonts w:cstheme="minorHAnsi"/>
                <w:bCs/>
                <w:i/>
                <w:iCs/>
                <w:sz w:val="16"/>
                <w:szCs w:val="16"/>
                <w:lang w:val="en-US" w:eastAsia="sk-SK"/>
              </w:rPr>
              <w:t xml:space="preserve"> the University of Economics in Bratislava (KC EUBA) is a </w:t>
            </w:r>
            <w:r w:rsidR="002048D0">
              <w:rPr>
                <w:rFonts w:cstheme="minorHAnsi"/>
                <w:bCs/>
                <w:i/>
                <w:iCs/>
                <w:sz w:val="16"/>
                <w:szCs w:val="16"/>
                <w:lang w:val="en-US" w:eastAsia="sk-SK"/>
              </w:rPr>
              <w:t>mediating</w:t>
            </w:r>
            <w:r w:rsidRPr="008575F4">
              <w:rPr>
                <w:rFonts w:cstheme="minorHAnsi"/>
                <w:bCs/>
                <w:i/>
                <w:iCs/>
                <w:sz w:val="16"/>
                <w:szCs w:val="16"/>
                <w:lang w:val="en-US" w:eastAsia="sk-SK"/>
              </w:rPr>
              <w:t xml:space="preserve"> and </w:t>
            </w:r>
            <w:r w:rsidR="002048D0">
              <w:rPr>
                <w:rFonts w:cstheme="minorHAnsi"/>
                <w:bCs/>
                <w:i/>
                <w:iCs/>
                <w:sz w:val="16"/>
                <w:szCs w:val="16"/>
                <w:lang w:val="en-US" w:eastAsia="sk-SK"/>
              </w:rPr>
              <w:t>consulting</w:t>
            </w:r>
            <w:r w:rsidRPr="008575F4">
              <w:rPr>
                <w:rFonts w:cstheme="minorHAnsi"/>
                <w:bCs/>
                <w:i/>
                <w:iCs/>
                <w:sz w:val="16"/>
                <w:szCs w:val="16"/>
                <w:lang w:val="en-US" w:eastAsia="sk-SK"/>
              </w:rPr>
              <w:t xml:space="preserve"> center in the field of employment of EUBA graduates, including doctoral studies in practice. It is a comprehensive workplace </w:t>
            </w:r>
            <w:r w:rsidR="002048D0">
              <w:rPr>
                <w:rFonts w:cstheme="minorHAnsi"/>
                <w:bCs/>
                <w:i/>
                <w:iCs/>
                <w:sz w:val="16"/>
                <w:szCs w:val="16"/>
                <w:lang w:val="en-US" w:eastAsia="sk-SK"/>
              </w:rPr>
              <w:t>that takes</w:t>
            </w:r>
            <w:r w:rsidRPr="008575F4">
              <w:rPr>
                <w:rFonts w:cstheme="minorHAnsi"/>
                <w:bCs/>
                <w:i/>
                <w:iCs/>
                <w:sz w:val="16"/>
                <w:szCs w:val="16"/>
                <w:lang w:val="en-US" w:eastAsia="sk-SK"/>
              </w:rPr>
              <w:t xml:space="preserve"> into account the needs of students, graduates and clients of the university. Its mission is to help student</w:t>
            </w:r>
            <w:r w:rsidR="002048D0">
              <w:rPr>
                <w:rFonts w:cstheme="minorHAnsi"/>
                <w:bCs/>
                <w:i/>
                <w:iCs/>
                <w:sz w:val="16"/>
                <w:szCs w:val="16"/>
                <w:lang w:val="en-US" w:eastAsia="sk-SK"/>
              </w:rPr>
              <w:t>s to</w:t>
            </w:r>
            <w:r w:rsidRPr="008575F4">
              <w:rPr>
                <w:rFonts w:cstheme="minorHAnsi"/>
                <w:bCs/>
                <w:i/>
                <w:iCs/>
                <w:sz w:val="16"/>
                <w:szCs w:val="16"/>
                <w:lang w:val="en-US" w:eastAsia="sk-SK"/>
              </w:rPr>
              <w:t xml:space="preserve"> prepare for their entry into the labo</w:t>
            </w:r>
            <w:r w:rsidR="002048D0">
              <w:rPr>
                <w:rFonts w:cstheme="minorHAnsi"/>
                <w:bCs/>
                <w:i/>
                <w:iCs/>
                <w:sz w:val="16"/>
                <w:szCs w:val="16"/>
                <w:lang w:val="en-US" w:eastAsia="sk-SK"/>
              </w:rPr>
              <w:t>u</w:t>
            </w:r>
            <w:r w:rsidRPr="008575F4">
              <w:rPr>
                <w:rFonts w:cstheme="minorHAnsi"/>
                <w:bCs/>
                <w:i/>
                <w:iCs/>
                <w:sz w:val="16"/>
                <w:szCs w:val="16"/>
                <w:lang w:val="en-US" w:eastAsia="sk-SK"/>
              </w:rPr>
              <w:t xml:space="preserve">r market during their studies and to support their relationship with the university. It creates a link between academia and employers for its students, thus </w:t>
            </w:r>
            <w:r w:rsidR="002048D0">
              <w:rPr>
                <w:rFonts w:cstheme="minorHAnsi"/>
                <w:bCs/>
                <w:i/>
                <w:iCs/>
                <w:sz w:val="16"/>
                <w:szCs w:val="16"/>
                <w:lang w:val="en-US" w:eastAsia="sk-SK"/>
              </w:rPr>
              <w:t>it unifies</w:t>
            </w:r>
            <w:r w:rsidRPr="008575F4">
              <w:rPr>
                <w:rFonts w:cstheme="minorHAnsi"/>
                <w:bCs/>
                <w:i/>
                <w:iCs/>
                <w:sz w:val="16"/>
                <w:szCs w:val="16"/>
                <w:lang w:val="en-US" w:eastAsia="sk-SK"/>
              </w:rPr>
              <w:t xml:space="preserve"> and </w:t>
            </w:r>
            <w:r w:rsidR="002048D0">
              <w:rPr>
                <w:rFonts w:cstheme="minorHAnsi"/>
                <w:bCs/>
                <w:i/>
                <w:iCs/>
                <w:sz w:val="16"/>
                <w:szCs w:val="16"/>
                <w:lang w:val="en-US" w:eastAsia="sk-SK"/>
              </w:rPr>
              <w:t>facilitates</w:t>
            </w:r>
            <w:r w:rsidRPr="008575F4">
              <w:rPr>
                <w:rFonts w:cstheme="minorHAnsi"/>
                <w:bCs/>
                <w:i/>
                <w:iCs/>
                <w:sz w:val="16"/>
                <w:szCs w:val="16"/>
                <w:lang w:val="en-US" w:eastAsia="sk-SK"/>
              </w:rPr>
              <w:t xml:space="preserve"> their communication. It mediates job offers, part-time jobs, internships, competitions, programs up to stays and studies abroad. One of the main goals of KC EUBA is to build partnerships with companies that are interested in its services and cooperation. It is a contact point where companies can turn with their offers and requirements. It offers comprehensive services for companies in potential employees</w:t>
            </w:r>
            <w:r w:rsidR="00383CCC">
              <w:rPr>
                <w:rFonts w:cstheme="minorHAnsi"/>
                <w:bCs/>
                <w:i/>
                <w:iCs/>
                <w:sz w:val="16"/>
                <w:szCs w:val="16"/>
                <w:lang w:val="en-US" w:eastAsia="sk-SK"/>
              </w:rPr>
              <w:t xml:space="preserve"> searching process</w:t>
            </w:r>
            <w:r w:rsidRPr="008575F4">
              <w:rPr>
                <w:rFonts w:cstheme="minorHAnsi"/>
                <w:bCs/>
                <w:i/>
                <w:iCs/>
                <w:sz w:val="16"/>
                <w:szCs w:val="16"/>
                <w:lang w:val="en-US" w:eastAsia="sk-SK"/>
              </w:rPr>
              <w:t>. As part of its services, it can select from registered candidates those who meet the basic criteria of companies. It also provides an opportunity to address</w:t>
            </w:r>
            <w:r w:rsidR="00383CCC">
              <w:rPr>
                <w:rFonts w:cstheme="minorHAnsi"/>
                <w:bCs/>
                <w:i/>
                <w:iCs/>
                <w:sz w:val="16"/>
                <w:szCs w:val="16"/>
                <w:lang w:val="en-US" w:eastAsia="sk-SK"/>
              </w:rPr>
              <w:t xml:space="preserve"> the</w:t>
            </w:r>
            <w:r w:rsidRPr="008575F4">
              <w:rPr>
                <w:rFonts w:cstheme="minorHAnsi"/>
                <w:bCs/>
                <w:i/>
                <w:iCs/>
                <w:sz w:val="16"/>
                <w:szCs w:val="16"/>
                <w:lang w:val="en-US" w:eastAsia="sk-SK"/>
              </w:rPr>
              <w:t xml:space="preserve"> students who have completed</w:t>
            </w:r>
            <w:r w:rsidR="00383CCC">
              <w:rPr>
                <w:rFonts w:cstheme="minorHAnsi"/>
                <w:bCs/>
                <w:i/>
                <w:iCs/>
                <w:sz w:val="16"/>
                <w:szCs w:val="16"/>
                <w:lang w:val="en-US" w:eastAsia="sk-SK"/>
              </w:rPr>
              <w:t xml:space="preserve"> the</w:t>
            </w:r>
            <w:r w:rsidRPr="008575F4">
              <w:rPr>
                <w:rFonts w:cstheme="minorHAnsi"/>
                <w:bCs/>
                <w:i/>
                <w:iCs/>
                <w:sz w:val="16"/>
                <w:szCs w:val="16"/>
                <w:lang w:val="en-US" w:eastAsia="sk-SK"/>
              </w:rPr>
              <w:t xml:space="preserve"> study stays abroad and </w:t>
            </w:r>
            <w:r w:rsidR="00383CCC">
              <w:rPr>
                <w:rFonts w:cstheme="minorHAnsi"/>
                <w:bCs/>
                <w:i/>
                <w:iCs/>
                <w:sz w:val="16"/>
                <w:szCs w:val="16"/>
                <w:lang w:val="en-US" w:eastAsia="sk-SK"/>
              </w:rPr>
              <w:t xml:space="preserve">who </w:t>
            </w:r>
            <w:r w:rsidRPr="008575F4">
              <w:rPr>
                <w:rFonts w:cstheme="minorHAnsi"/>
                <w:bCs/>
                <w:i/>
                <w:iCs/>
                <w:sz w:val="16"/>
                <w:szCs w:val="16"/>
                <w:lang w:val="en-US" w:eastAsia="sk-SK"/>
              </w:rPr>
              <w:t xml:space="preserve">are very </w:t>
            </w:r>
            <w:r w:rsidR="00383CCC">
              <w:rPr>
                <w:rFonts w:cstheme="minorHAnsi"/>
                <w:bCs/>
                <w:i/>
                <w:iCs/>
                <w:sz w:val="16"/>
                <w:szCs w:val="16"/>
                <w:lang w:val="en-US" w:eastAsia="sk-SK"/>
              </w:rPr>
              <w:t>fluent in the foreign language</w:t>
            </w:r>
            <w:r w:rsidRPr="008575F4">
              <w:rPr>
                <w:rFonts w:cstheme="minorHAnsi"/>
                <w:bCs/>
                <w:i/>
                <w:iCs/>
                <w:sz w:val="16"/>
                <w:szCs w:val="16"/>
                <w:lang w:val="en-US" w:eastAsia="sk-SK"/>
              </w:rPr>
              <w:t>. EUBA students are in demand and successful in the labor market, as evidenced by their 94</w:t>
            </w:r>
            <w:r w:rsidR="00383CCC">
              <w:rPr>
                <w:rFonts w:cstheme="minorHAnsi"/>
                <w:bCs/>
                <w:i/>
                <w:iCs/>
                <w:sz w:val="16"/>
                <w:szCs w:val="16"/>
                <w:lang w:val="en-US" w:eastAsia="sk-SK"/>
              </w:rPr>
              <w:t xml:space="preserve"> </w:t>
            </w:r>
            <w:r w:rsidRPr="008575F4">
              <w:rPr>
                <w:rFonts w:cstheme="minorHAnsi"/>
                <w:bCs/>
                <w:i/>
                <w:iCs/>
                <w:sz w:val="16"/>
                <w:szCs w:val="16"/>
                <w:lang w:val="en-US" w:eastAsia="sk-SK"/>
              </w:rPr>
              <w:t xml:space="preserve">% </w:t>
            </w:r>
            <w:r w:rsidR="00383CCC">
              <w:rPr>
                <w:rFonts w:cstheme="minorHAnsi"/>
                <w:bCs/>
                <w:i/>
                <w:iCs/>
                <w:sz w:val="16"/>
                <w:szCs w:val="16"/>
                <w:lang w:val="en-US" w:eastAsia="sk-SK"/>
              </w:rPr>
              <w:t>e</w:t>
            </w:r>
            <w:r w:rsidRPr="008575F4">
              <w:rPr>
                <w:rFonts w:cstheme="minorHAnsi"/>
                <w:bCs/>
                <w:i/>
                <w:iCs/>
                <w:sz w:val="16"/>
                <w:szCs w:val="16"/>
                <w:lang w:val="en-US" w:eastAsia="sk-SK"/>
              </w:rPr>
              <w:t>mployment.</w:t>
            </w:r>
          </w:p>
          <w:p w14:paraId="38D57C7B" w14:textId="77777777" w:rsidR="00383CCC" w:rsidRPr="008575F4" w:rsidRDefault="00383CCC" w:rsidP="008575F4">
            <w:pPr>
              <w:spacing w:line="216" w:lineRule="auto"/>
              <w:contextualSpacing/>
              <w:rPr>
                <w:rFonts w:cstheme="minorHAnsi"/>
                <w:bCs/>
                <w:i/>
                <w:iCs/>
                <w:sz w:val="16"/>
                <w:szCs w:val="16"/>
                <w:lang w:val="en-US" w:eastAsia="sk-SK"/>
              </w:rPr>
            </w:pPr>
          </w:p>
          <w:p w14:paraId="45F1C337" w14:textId="222043A3" w:rsidR="002F2A5B" w:rsidRDefault="008575F4" w:rsidP="002F2A5B">
            <w:pPr>
              <w:spacing w:line="216" w:lineRule="auto"/>
              <w:contextualSpacing/>
              <w:rPr>
                <w:rFonts w:cstheme="minorHAnsi"/>
                <w:bCs/>
                <w:i/>
                <w:iCs/>
                <w:sz w:val="16"/>
                <w:szCs w:val="16"/>
                <w:lang w:val="en-US" w:eastAsia="sk-SK"/>
              </w:rPr>
            </w:pPr>
            <w:r w:rsidRPr="008575F4">
              <w:rPr>
                <w:rFonts w:cstheme="minorHAnsi"/>
                <w:bCs/>
                <w:i/>
                <w:iCs/>
                <w:sz w:val="16"/>
                <w:szCs w:val="16"/>
                <w:lang w:val="en-US" w:eastAsia="sk-SK"/>
              </w:rPr>
              <w:t>KC EUBA organizes a job fair twice a year. The fairs are a place with an exceptional concentration of quality contacts based on a personal meeting and a real presentation - in a short time</w:t>
            </w:r>
            <w:r w:rsidR="002F2A5B">
              <w:rPr>
                <w:rFonts w:cstheme="minorHAnsi"/>
                <w:bCs/>
                <w:i/>
                <w:iCs/>
                <w:sz w:val="16"/>
                <w:szCs w:val="16"/>
                <w:lang w:val="en-US" w:eastAsia="sk-SK"/>
              </w:rPr>
              <w:t xml:space="preserve"> and </w:t>
            </w:r>
            <w:r w:rsidR="002F2A5B" w:rsidRPr="002F2A5B">
              <w:rPr>
                <w:rFonts w:cstheme="minorHAnsi"/>
                <w:bCs/>
                <w:i/>
                <w:iCs/>
                <w:sz w:val="16"/>
                <w:szCs w:val="16"/>
                <w:lang w:val="en-US" w:eastAsia="sk-SK"/>
              </w:rPr>
              <w:t>KC EUBA organizes a job fair twice a year. The fairs are a place with an exceptional concentration of quality contacts based on a personal meeting and a real presentation - in a short time and under one roof. They represent the potential as one of the most effective marketing tools for obtaining suitable candidates for participating companies.</w:t>
            </w:r>
          </w:p>
          <w:p w14:paraId="4ACF8122" w14:textId="77777777" w:rsidR="002F2A5B" w:rsidRPr="002F2A5B" w:rsidRDefault="002F2A5B" w:rsidP="002F2A5B">
            <w:pPr>
              <w:spacing w:line="216" w:lineRule="auto"/>
              <w:contextualSpacing/>
              <w:rPr>
                <w:rFonts w:cstheme="minorHAnsi"/>
                <w:bCs/>
                <w:i/>
                <w:iCs/>
                <w:sz w:val="16"/>
                <w:szCs w:val="16"/>
                <w:lang w:val="en-US" w:eastAsia="sk-SK"/>
              </w:rPr>
            </w:pPr>
          </w:p>
          <w:p w14:paraId="66DAF303" w14:textId="170AE101" w:rsidR="002F2A5B" w:rsidRPr="002F2A5B" w:rsidRDefault="002F2A5B" w:rsidP="002F2A5B">
            <w:pPr>
              <w:spacing w:line="216" w:lineRule="auto"/>
              <w:contextualSpacing/>
              <w:rPr>
                <w:rFonts w:cstheme="minorHAnsi"/>
                <w:bCs/>
                <w:i/>
                <w:iCs/>
                <w:sz w:val="16"/>
                <w:szCs w:val="16"/>
                <w:lang w:val="en-US" w:eastAsia="sk-SK"/>
              </w:rPr>
            </w:pPr>
            <w:r w:rsidRPr="002F2A5B">
              <w:rPr>
                <w:rFonts w:cstheme="minorHAnsi"/>
                <w:bCs/>
                <w:i/>
                <w:iCs/>
                <w:sz w:val="16"/>
                <w:szCs w:val="16"/>
                <w:lang w:val="en-US" w:eastAsia="sk-SK"/>
              </w:rPr>
              <w:t xml:space="preserve">EUBA is one of the universities with the highest employment, with up to 94% of its graduates </w:t>
            </w:r>
            <w:r>
              <w:rPr>
                <w:rFonts w:cstheme="minorHAnsi"/>
                <w:bCs/>
                <w:i/>
                <w:iCs/>
                <w:sz w:val="16"/>
                <w:szCs w:val="16"/>
                <w:lang w:val="en-US" w:eastAsia="sk-SK"/>
              </w:rPr>
              <w:t>who find their</w:t>
            </w:r>
            <w:r w:rsidRPr="002F2A5B">
              <w:rPr>
                <w:rFonts w:cstheme="minorHAnsi"/>
                <w:bCs/>
                <w:i/>
                <w:iCs/>
                <w:sz w:val="16"/>
                <w:szCs w:val="16"/>
                <w:lang w:val="en-US" w:eastAsia="sk-SK"/>
              </w:rPr>
              <w:t xml:space="preserve"> employment every year.</w:t>
            </w:r>
          </w:p>
          <w:p w14:paraId="24976D80" w14:textId="78A9B8B7" w:rsidR="002A43FC" w:rsidRPr="008575F4" w:rsidRDefault="002F2A5B" w:rsidP="002F2A5B">
            <w:pPr>
              <w:spacing w:line="216" w:lineRule="auto"/>
              <w:contextualSpacing/>
              <w:rPr>
                <w:rFonts w:cstheme="minorHAnsi"/>
                <w:bCs/>
                <w:i/>
                <w:iCs/>
                <w:sz w:val="16"/>
                <w:szCs w:val="16"/>
                <w:lang w:val="en-US" w:eastAsia="sk-SK"/>
              </w:rPr>
            </w:pPr>
            <w:r w:rsidRPr="002F2A5B">
              <w:rPr>
                <w:rFonts w:cstheme="minorHAnsi"/>
                <w:bCs/>
                <w:i/>
                <w:iCs/>
                <w:sz w:val="16"/>
                <w:szCs w:val="16"/>
                <w:lang w:val="en-US" w:eastAsia="sk-SK"/>
              </w:rPr>
              <w:t>EUBA cooperates with the OECD, where several doctoral graduates have been placed, including graduates of III. degree of the study program Management of International Business accredited until 2020, to which the submitted study program is factually and thematically linked.</w:t>
            </w:r>
          </w:p>
        </w:tc>
        <w:tc>
          <w:tcPr>
            <w:tcW w:w="2691" w:type="dxa"/>
          </w:tcPr>
          <w:p w14:paraId="0AB4BA01" w14:textId="77777777" w:rsidR="002048D0" w:rsidRPr="002048D0" w:rsidRDefault="00693766" w:rsidP="002048D0">
            <w:pPr>
              <w:spacing w:line="216" w:lineRule="auto"/>
              <w:contextualSpacing/>
              <w:rPr>
                <w:rFonts w:cstheme="minorHAnsi"/>
                <w:color w:val="A6A6A6" w:themeColor="background1" w:themeShade="A6"/>
                <w:sz w:val="16"/>
                <w:szCs w:val="16"/>
                <w:lang w:eastAsia="sk-SK"/>
              </w:rPr>
            </w:pPr>
            <w:hyperlink r:id="rId63" w:history="1">
              <w:r w:rsidR="002048D0" w:rsidRPr="002048D0">
                <w:rPr>
                  <w:rStyle w:val="Hypertextovprepojenie"/>
                  <w:rFonts w:cstheme="minorHAnsi"/>
                  <w:sz w:val="16"/>
                  <w:szCs w:val="16"/>
                  <w:lang w:eastAsia="sk-SK"/>
                </w:rPr>
                <w:t>https://euba.sk/univerzita/organizacna-struktura-a-pracoviska/utvary-riadene-prorektorom-pre-manazovanie-akademickych-projektov/centrum-na-zabezpecenie-a-podporu-kvality</w:t>
              </w:r>
            </w:hyperlink>
          </w:p>
          <w:p w14:paraId="52506120" w14:textId="77777777" w:rsidR="002048D0" w:rsidRPr="002048D0" w:rsidRDefault="002048D0" w:rsidP="002048D0">
            <w:pPr>
              <w:spacing w:line="216" w:lineRule="auto"/>
              <w:contextualSpacing/>
              <w:rPr>
                <w:rFonts w:cstheme="minorHAnsi"/>
                <w:color w:val="A6A6A6" w:themeColor="background1" w:themeShade="A6"/>
                <w:sz w:val="16"/>
                <w:szCs w:val="16"/>
                <w:lang w:eastAsia="sk-SK"/>
              </w:rPr>
            </w:pPr>
          </w:p>
          <w:p w14:paraId="70AADB45" w14:textId="77777777" w:rsidR="002048D0" w:rsidRPr="002048D0" w:rsidRDefault="00693766" w:rsidP="002048D0">
            <w:pPr>
              <w:spacing w:line="216" w:lineRule="auto"/>
              <w:contextualSpacing/>
              <w:rPr>
                <w:rFonts w:cstheme="minorHAnsi"/>
                <w:color w:val="A6A6A6" w:themeColor="background1" w:themeShade="A6"/>
                <w:sz w:val="16"/>
                <w:szCs w:val="16"/>
                <w:lang w:eastAsia="sk-SK"/>
              </w:rPr>
            </w:pPr>
            <w:hyperlink r:id="rId64" w:history="1">
              <w:r w:rsidR="002048D0" w:rsidRPr="002048D0">
                <w:rPr>
                  <w:rStyle w:val="Hypertextovprepojenie"/>
                  <w:rFonts w:cstheme="minorHAnsi"/>
                  <w:sz w:val="16"/>
                  <w:szCs w:val="16"/>
                  <w:lang w:eastAsia="sk-SK"/>
                </w:rPr>
                <w:t>https://kariera.euba.sk/karierne-centrum</w:t>
              </w:r>
            </w:hyperlink>
          </w:p>
          <w:p w14:paraId="65AACD51" w14:textId="77777777" w:rsidR="002048D0" w:rsidRPr="002048D0" w:rsidRDefault="002048D0" w:rsidP="002048D0">
            <w:pPr>
              <w:spacing w:line="216" w:lineRule="auto"/>
              <w:contextualSpacing/>
              <w:rPr>
                <w:rFonts w:cstheme="minorHAnsi"/>
                <w:color w:val="A6A6A6" w:themeColor="background1" w:themeShade="A6"/>
                <w:sz w:val="16"/>
                <w:szCs w:val="16"/>
                <w:lang w:eastAsia="sk-SK"/>
              </w:rPr>
            </w:pPr>
          </w:p>
          <w:p w14:paraId="649381F4" w14:textId="77777777" w:rsidR="002048D0" w:rsidRPr="002048D0" w:rsidRDefault="002048D0" w:rsidP="002048D0">
            <w:pPr>
              <w:spacing w:line="216" w:lineRule="auto"/>
              <w:contextualSpacing/>
              <w:rPr>
                <w:rFonts w:cstheme="minorHAnsi"/>
                <w:color w:val="A6A6A6" w:themeColor="background1" w:themeShade="A6"/>
                <w:sz w:val="16"/>
                <w:szCs w:val="16"/>
                <w:lang w:eastAsia="sk-SK"/>
              </w:rPr>
            </w:pPr>
            <w:r w:rsidRPr="002048D0">
              <w:rPr>
                <w:rFonts w:cstheme="minorHAnsi"/>
                <w:color w:val="A6A6A6" w:themeColor="background1" w:themeShade="A6"/>
                <w:sz w:val="16"/>
                <w:szCs w:val="16"/>
                <w:lang w:eastAsia="sk-SK"/>
              </w:rPr>
              <w:fldChar w:fldCharType="begin"/>
            </w:r>
            <w:r w:rsidRPr="002048D0">
              <w:rPr>
                <w:rFonts w:cstheme="minorHAnsi"/>
                <w:color w:val="A6A6A6" w:themeColor="background1" w:themeShade="A6"/>
                <w:sz w:val="16"/>
                <w:szCs w:val="16"/>
                <w:lang w:eastAsia="sk-SK"/>
              </w:rPr>
              <w:instrText xml:space="preserve"> HYPERLINK "https://euba.sk/student/studenti-so</w:instrText>
            </w:r>
          </w:p>
          <w:p w14:paraId="09ED4C34" w14:textId="77777777" w:rsidR="002048D0" w:rsidRPr="002048D0" w:rsidRDefault="002048D0" w:rsidP="002048D0">
            <w:pPr>
              <w:spacing w:line="216" w:lineRule="auto"/>
              <w:contextualSpacing/>
              <w:rPr>
                <w:rFonts w:cstheme="minorHAnsi"/>
                <w:color w:val="A6A6A6" w:themeColor="background1" w:themeShade="A6"/>
                <w:sz w:val="16"/>
                <w:szCs w:val="16"/>
                <w:lang w:eastAsia="sk-SK"/>
              </w:rPr>
            </w:pPr>
          </w:p>
          <w:p w14:paraId="6F912335" w14:textId="77777777" w:rsidR="002048D0" w:rsidRPr="002048D0" w:rsidRDefault="002048D0" w:rsidP="002048D0">
            <w:pPr>
              <w:spacing w:line="216" w:lineRule="auto"/>
              <w:contextualSpacing/>
              <w:rPr>
                <w:rStyle w:val="Hypertextovprepojenie"/>
                <w:rFonts w:cstheme="minorHAnsi"/>
                <w:sz w:val="16"/>
                <w:szCs w:val="16"/>
                <w:lang w:eastAsia="sk-SK"/>
              </w:rPr>
            </w:pPr>
            <w:r w:rsidRPr="002048D0">
              <w:rPr>
                <w:rFonts w:cstheme="minorHAnsi"/>
                <w:color w:val="A6A6A6" w:themeColor="background1" w:themeShade="A6"/>
                <w:sz w:val="16"/>
                <w:szCs w:val="16"/>
                <w:lang w:eastAsia="sk-SK"/>
              </w:rPr>
              <w:instrText xml:space="preserve">https://euba.sk/student/studenti-so-specifickymi-potrebami/informacie-pre-uchadzacov-o-studium-so-specifickymi-potrebamispecifickymi-potrebami/koordinatori" </w:instrText>
            </w:r>
            <w:r w:rsidRPr="002048D0">
              <w:rPr>
                <w:rFonts w:cstheme="minorHAnsi"/>
                <w:color w:val="A6A6A6" w:themeColor="background1" w:themeShade="A6"/>
                <w:sz w:val="16"/>
                <w:szCs w:val="16"/>
                <w:lang w:eastAsia="sk-SK"/>
              </w:rPr>
              <w:fldChar w:fldCharType="separate"/>
            </w:r>
            <w:r w:rsidRPr="002048D0">
              <w:rPr>
                <w:rStyle w:val="Hypertextovprepojenie"/>
                <w:rFonts w:cstheme="minorHAnsi"/>
                <w:sz w:val="16"/>
                <w:szCs w:val="16"/>
                <w:lang w:eastAsia="sk-SK"/>
              </w:rPr>
              <w:t>https://euba.sk/student/studenti-so</w:t>
            </w:r>
          </w:p>
          <w:p w14:paraId="2E008A90" w14:textId="77777777" w:rsidR="002048D0" w:rsidRPr="002048D0" w:rsidRDefault="002048D0" w:rsidP="002048D0">
            <w:pPr>
              <w:spacing w:line="216" w:lineRule="auto"/>
              <w:contextualSpacing/>
              <w:rPr>
                <w:rStyle w:val="Hypertextovprepojenie"/>
                <w:rFonts w:cstheme="minorHAnsi"/>
                <w:sz w:val="16"/>
                <w:szCs w:val="16"/>
                <w:lang w:eastAsia="sk-SK"/>
              </w:rPr>
            </w:pPr>
          </w:p>
          <w:p w14:paraId="65D075C6" w14:textId="77777777" w:rsidR="002048D0" w:rsidRPr="002048D0" w:rsidRDefault="002048D0" w:rsidP="002048D0">
            <w:pPr>
              <w:spacing w:line="216" w:lineRule="auto"/>
              <w:contextualSpacing/>
              <w:rPr>
                <w:rFonts w:cstheme="minorHAnsi"/>
                <w:color w:val="A6A6A6" w:themeColor="background1" w:themeShade="A6"/>
                <w:sz w:val="16"/>
                <w:szCs w:val="16"/>
                <w:lang w:eastAsia="sk-SK"/>
              </w:rPr>
            </w:pPr>
            <w:r w:rsidRPr="002048D0">
              <w:rPr>
                <w:rStyle w:val="Hypertextovprepojenie"/>
                <w:rFonts w:cstheme="minorHAnsi"/>
                <w:sz w:val="16"/>
                <w:szCs w:val="16"/>
                <w:lang w:eastAsia="sk-SK"/>
              </w:rPr>
              <w:t>https://euba.sk/student/studenti-so-specifickymi-potrebami/informacie-pre-uchadzacov-o-studium-so-specifickymi-potrebamispecifickymi-potrebami/koordinatori</w:t>
            </w:r>
            <w:r w:rsidRPr="002048D0">
              <w:rPr>
                <w:rFonts w:cstheme="minorHAnsi"/>
                <w:color w:val="A6A6A6" w:themeColor="background1" w:themeShade="A6"/>
                <w:sz w:val="16"/>
                <w:szCs w:val="16"/>
                <w:lang w:eastAsia="sk-SK"/>
              </w:rPr>
              <w:fldChar w:fldCharType="end"/>
            </w:r>
          </w:p>
          <w:p w14:paraId="60507CC6" w14:textId="22B2FCDC" w:rsidR="00887504" w:rsidRPr="002048D0" w:rsidRDefault="00887504" w:rsidP="00E815D8">
            <w:pPr>
              <w:spacing w:line="216" w:lineRule="auto"/>
              <w:contextualSpacing/>
              <w:rPr>
                <w:rFonts w:cstheme="minorHAnsi"/>
                <w:sz w:val="16"/>
                <w:szCs w:val="16"/>
                <w:lang w:val="en-US" w:eastAsia="sk-SK"/>
              </w:rPr>
            </w:pPr>
          </w:p>
        </w:tc>
      </w:tr>
    </w:tbl>
    <w:p w14:paraId="7C40C7B9" w14:textId="676CA444" w:rsidR="00887504"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8.7. </w:t>
      </w:r>
      <w:r w:rsidR="00BE48D3" w:rsidRPr="0060043B">
        <w:rPr>
          <w:rFonts w:cstheme="minorHAnsi"/>
          <w:sz w:val="18"/>
          <w:szCs w:val="18"/>
          <w:lang w:val="en-US"/>
        </w:rPr>
        <w:t>The i</w:t>
      </w:r>
      <w:r w:rsidR="009D313B" w:rsidRPr="0060043B">
        <w:rPr>
          <w:rFonts w:cstheme="minorHAnsi"/>
          <w:sz w:val="18"/>
          <w:szCs w:val="18"/>
          <w:lang w:val="en-US"/>
        </w:rPr>
        <w:t>nstituiton provides students</w:t>
      </w:r>
      <w:r w:rsidR="0029475F" w:rsidRPr="0060043B">
        <w:rPr>
          <w:rFonts w:cstheme="minorHAnsi"/>
          <w:sz w:val="18"/>
          <w:szCs w:val="18"/>
          <w:lang w:val="en-US"/>
        </w:rPr>
        <w:t xml:space="preserve"> </w:t>
      </w:r>
      <w:r w:rsidR="009D313B" w:rsidRPr="0060043B">
        <w:rPr>
          <w:rFonts w:cstheme="minorHAnsi"/>
          <w:sz w:val="18"/>
          <w:szCs w:val="18"/>
          <w:lang w:val="en-US"/>
        </w:rPr>
        <w:t xml:space="preserve">with </w:t>
      </w:r>
      <w:r w:rsidR="009D313B" w:rsidRPr="0060043B">
        <w:rPr>
          <w:bCs/>
          <w:sz w:val="18"/>
          <w:szCs w:val="18"/>
          <w:lang w:val="en-US"/>
        </w:rPr>
        <w:t xml:space="preserve">appropriate </w:t>
      </w:r>
      <w:r w:rsidR="009D313B" w:rsidRPr="0060043B">
        <w:rPr>
          <w:rFonts w:cstheme="minorHAnsi"/>
          <w:sz w:val="18"/>
          <w:szCs w:val="18"/>
          <w:lang w:val="en-US"/>
        </w:rPr>
        <w:t xml:space="preserve">social security, sport, cultural, spiritual and social activities during their studies.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07"/>
        <w:gridCol w:w="3874"/>
      </w:tblGrid>
      <w:tr w:rsidR="001130E1" w:rsidRPr="0060043B" w14:paraId="1DA2612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C3B1172" w14:textId="718FC80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1192B63" w14:textId="7193F7B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2F2A5B" w:rsidRPr="0060043B" w14:paraId="7BBC7773" w14:textId="77777777" w:rsidTr="00476384">
        <w:trPr>
          <w:trHeight w:val="567"/>
        </w:trPr>
        <w:tc>
          <w:tcPr>
            <w:tcW w:w="7090" w:type="dxa"/>
          </w:tcPr>
          <w:p w14:paraId="3CD97E70" w14:textId="14E909ED" w:rsidR="00A01D63" w:rsidRPr="00E23133" w:rsidRDefault="00A01D63" w:rsidP="00A01D63">
            <w:pPr>
              <w:spacing w:line="216" w:lineRule="auto"/>
              <w:contextualSpacing/>
              <w:rPr>
                <w:rFonts w:cstheme="minorHAnsi"/>
                <w:bCs/>
                <w:i/>
                <w:iCs/>
                <w:sz w:val="16"/>
                <w:szCs w:val="16"/>
                <w:lang w:val="en-US" w:eastAsia="sk-SK"/>
              </w:rPr>
            </w:pPr>
            <w:bookmarkStart w:id="13" w:name="OLE_LINK15"/>
            <w:bookmarkStart w:id="14" w:name="OLE_LINK16"/>
            <w:r w:rsidRPr="00E23133">
              <w:rPr>
                <w:rFonts w:cstheme="minorHAnsi"/>
                <w:bCs/>
                <w:i/>
                <w:iCs/>
                <w:sz w:val="16"/>
                <w:szCs w:val="16"/>
                <w:lang w:val="en-US" w:eastAsia="sk-SK"/>
              </w:rPr>
              <w:t>Students have the following options:</w:t>
            </w:r>
          </w:p>
          <w:p w14:paraId="4B2E7528" w14:textId="505151E0" w:rsidR="00A01D63" w:rsidRPr="00E23133" w:rsidRDefault="00A01D63" w:rsidP="00A01D63">
            <w:pPr>
              <w:spacing w:line="216" w:lineRule="auto"/>
              <w:contextualSpacing/>
              <w:rPr>
                <w:rFonts w:cstheme="minorHAnsi"/>
                <w:bCs/>
                <w:i/>
                <w:iCs/>
                <w:sz w:val="16"/>
                <w:szCs w:val="16"/>
                <w:lang w:val="en-US" w:eastAsia="sk-SK"/>
              </w:rPr>
            </w:pPr>
          </w:p>
          <w:p w14:paraId="5ABEF01D" w14:textId="77777777" w:rsidR="00A01D63" w:rsidRPr="00E23133" w:rsidRDefault="00A01D63" w:rsidP="00A01D63">
            <w:pPr>
              <w:spacing w:line="216" w:lineRule="auto"/>
              <w:contextualSpacing/>
              <w:rPr>
                <w:rFonts w:cstheme="minorHAnsi"/>
                <w:bCs/>
                <w:i/>
                <w:iCs/>
                <w:sz w:val="16"/>
                <w:szCs w:val="16"/>
                <w:lang w:val="en-US" w:eastAsia="sk-SK"/>
              </w:rPr>
            </w:pPr>
          </w:p>
          <w:p w14:paraId="7ED458A3" w14:textId="611ECAC5" w:rsidR="00A01D63" w:rsidRPr="00E23133" w:rsidRDefault="00A01D63" w:rsidP="00A01D63">
            <w:pPr>
              <w:pStyle w:val="Odsekzoznamu"/>
              <w:numPr>
                <w:ilvl w:val="0"/>
                <w:numId w:val="25"/>
              </w:numPr>
              <w:spacing w:line="216" w:lineRule="auto"/>
              <w:rPr>
                <w:rFonts w:cstheme="minorHAnsi"/>
                <w:bCs/>
                <w:i/>
                <w:iCs/>
                <w:sz w:val="16"/>
                <w:szCs w:val="16"/>
                <w:lang w:val="en-US" w:eastAsia="sk-SK"/>
              </w:rPr>
            </w:pPr>
            <w:r w:rsidRPr="00E23133">
              <w:rPr>
                <w:rFonts w:cstheme="minorHAnsi"/>
                <w:bCs/>
                <w:i/>
                <w:iCs/>
                <w:sz w:val="16"/>
                <w:szCs w:val="16"/>
                <w:lang w:val="en-US" w:eastAsia="sk-SK"/>
              </w:rPr>
              <w:t>Student loan from the Education Support Fund,</w:t>
            </w:r>
          </w:p>
          <w:p w14:paraId="33597022" w14:textId="19BCE63B" w:rsidR="00A01D63" w:rsidRPr="00E23133" w:rsidRDefault="00A01D63" w:rsidP="00A01D63">
            <w:pPr>
              <w:pStyle w:val="Odsekzoznamu"/>
              <w:numPr>
                <w:ilvl w:val="0"/>
                <w:numId w:val="25"/>
              </w:numPr>
              <w:spacing w:line="216" w:lineRule="auto"/>
              <w:rPr>
                <w:rFonts w:cstheme="minorHAnsi"/>
                <w:bCs/>
                <w:i/>
                <w:iCs/>
                <w:sz w:val="16"/>
                <w:szCs w:val="16"/>
                <w:lang w:val="en-US" w:eastAsia="sk-SK"/>
              </w:rPr>
            </w:pPr>
            <w:r w:rsidRPr="00E23133">
              <w:rPr>
                <w:rFonts w:cstheme="minorHAnsi"/>
                <w:bCs/>
                <w:i/>
                <w:iCs/>
                <w:sz w:val="16"/>
                <w:szCs w:val="16"/>
                <w:lang w:val="en-US" w:eastAsia="sk-SK"/>
              </w:rPr>
              <w:t>Sports Club Ekonóm</w:t>
            </w:r>
          </w:p>
          <w:p w14:paraId="092F9934" w14:textId="12684FA6" w:rsidR="00A01D63" w:rsidRPr="00E23133" w:rsidRDefault="00A01D63" w:rsidP="00A01D63">
            <w:pPr>
              <w:pStyle w:val="Odsekzoznamu"/>
              <w:numPr>
                <w:ilvl w:val="0"/>
                <w:numId w:val="25"/>
              </w:numPr>
              <w:spacing w:line="216" w:lineRule="auto"/>
              <w:rPr>
                <w:rFonts w:cstheme="minorHAnsi"/>
                <w:bCs/>
                <w:i/>
                <w:iCs/>
                <w:sz w:val="16"/>
                <w:szCs w:val="16"/>
                <w:lang w:val="en-US" w:eastAsia="sk-SK"/>
              </w:rPr>
            </w:pPr>
            <w:r w:rsidRPr="00E23133">
              <w:rPr>
                <w:rFonts w:cstheme="minorHAnsi"/>
                <w:bCs/>
                <w:i/>
                <w:iCs/>
                <w:sz w:val="16"/>
                <w:szCs w:val="16"/>
                <w:lang w:val="en-US" w:eastAsia="sk-SK"/>
              </w:rPr>
              <w:t>Activities of Oikos</w:t>
            </w:r>
          </w:p>
          <w:p w14:paraId="021512FF" w14:textId="57F69632" w:rsidR="00A01D63" w:rsidRPr="00E23133" w:rsidRDefault="00A01D63" w:rsidP="00A01D63">
            <w:pPr>
              <w:pStyle w:val="Odsekzoznamu"/>
              <w:numPr>
                <w:ilvl w:val="0"/>
                <w:numId w:val="25"/>
              </w:numPr>
              <w:spacing w:line="216" w:lineRule="auto"/>
              <w:rPr>
                <w:rFonts w:cstheme="minorHAnsi"/>
                <w:bCs/>
                <w:i/>
                <w:iCs/>
                <w:sz w:val="16"/>
                <w:szCs w:val="16"/>
                <w:lang w:val="en-US" w:eastAsia="sk-SK"/>
              </w:rPr>
            </w:pPr>
            <w:r w:rsidRPr="00E23133">
              <w:rPr>
                <w:rFonts w:cstheme="minorHAnsi"/>
                <w:bCs/>
                <w:i/>
                <w:iCs/>
                <w:sz w:val="16"/>
                <w:szCs w:val="16"/>
                <w:lang w:val="en-US" w:eastAsia="sk-SK"/>
              </w:rPr>
              <w:t>Activities of the Physical Education and Sports Centre</w:t>
            </w:r>
          </w:p>
          <w:p w14:paraId="7D866F77" w14:textId="4E9AFF20" w:rsidR="00A01D63" w:rsidRPr="00E23133" w:rsidRDefault="00A01D63" w:rsidP="00A01D63">
            <w:pPr>
              <w:pStyle w:val="Odsekzoznamu"/>
              <w:numPr>
                <w:ilvl w:val="0"/>
                <w:numId w:val="25"/>
              </w:numPr>
              <w:spacing w:line="216" w:lineRule="auto"/>
              <w:rPr>
                <w:rFonts w:cstheme="minorHAnsi"/>
                <w:bCs/>
                <w:i/>
                <w:iCs/>
                <w:sz w:val="16"/>
                <w:szCs w:val="16"/>
                <w:lang w:val="en-US" w:eastAsia="sk-SK"/>
              </w:rPr>
            </w:pPr>
            <w:r w:rsidRPr="00E23133">
              <w:rPr>
                <w:rFonts w:cstheme="minorHAnsi"/>
                <w:bCs/>
                <w:i/>
                <w:iCs/>
                <w:sz w:val="16"/>
                <w:szCs w:val="16"/>
                <w:lang w:val="en-US" w:eastAsia="sk-SK"/>
              </w:rPr>
              <w:t>Dancing school - University Dance Center</w:t>
            </w:r>
          </w:p>
          <w:p w14:paraId="797646D2" w14:textId="537204FD" w:rsidR="002F2A5B" w:rsidRPr="00A01D63" w:rsidRDefault="00A01D63" w:rsidP="00A01D63">
            <w:pPr>
              <w:pStyle w:val="Odsekzoznamu"/>
              <w:numPr>
                <w:ilvl w:val="0"/>
                <w:numId w:val="25"/>
              </w:numPr>
              <w:spacing w:line="216" w:lineRule="auto"/>
              <w:rPr>
                <w:rFonts w:cstheme="minorHAnsi"/>
                <w:bCs/>
                <w:i/>
                <w:iCs/>
                <w:sz w:val="18"/>
                <w:szCs w:val="18"/>
                <w:lang w:val="en-US" w:eastAsia="sk-SK"/>
              </w:rPr>
            </w:pPr>
            <w:r w:rsidRPr="00E23133">
              <w:rPr>
                <w:rFonts w:cstheme="minorHAnsi"/>
                <w:bCs/>
                <w:i/>
                <w:iCs/>
                <w:sz w:val="16"/>
                <w:szCs w:val="16"/>
                <w:lang w:val="en-US" w:eastAsia="sk-SK"/>
              </w:rPr>
              <w:t>Foklor ensemble Ekonóm.</w:t>
            </w:r>
            <w:bookmarkEnd w:id="13"/>
            <w:bookmarkEnd w:id="14"/>
          </w:p>
        </w:tc>
        <w:tc>
          <w:tcPr>
            <w:tcW w:w="2691" w:type="dxa"/>
          </w:tcPr>
          <w:p w14:paraId="7A7B6D42" w14:textId="77777777" w:rsidR="002F2A5B" w:rsidRPr="002F2A5B" w:rsidRDefault="00693766" w:rsidP="002F2A5B">
            <w:pPr>
              <w:rPr>
                <w:rStyle w:val="Hypertextovprepojenie"/>
                <w:rFonts w:cstheme="minorHAnsi"/>
                <w:sz w:val="16"/>
                <w:szCs w:val="16"/>
                <w:lang w:eastAsia="sk-SK"/>
              </w:rPr>
            </w:pPr>
            <w:hyperlink r:id="rId65" w:history="1">
              <w:r w:rsidR="002F2A5B" w:rsidRPr="002F2A5B">
                <w:rPr>
                  <w:rStyle w:val="Hypertextovprepojenie"/>
                  <w:rFonts w:cstheme="minorHAnsi"/>
                  <w:sz w:val="16"/>
                  <w:szCs w:val="16"/>
                  <w:lang w:eastAsia="sk-SK"/>
                </w:rPr>
                <w:t>https://euba.sk/student/studentska-pozicka</w:t>
              </w:r>
            </w:hyperlink>
          </w:p>
          <w:p w14:paraId="6C1B7ED3" w14:textId="77777777" w:rsidR="002F2A5B" w:rsidRPr="002F2A5B" w:rsidRDefault="002F2A5B" w:rsidP="002F2A5B">
            <w:pPr>
              <w:rPr>
                <w:rStyle w:val="Hypertextovprepojenie"/>
                <w:rFonts w:cstheme="minorHAnsi"/>
                <w:sz w:val="16"/>
                <w:szCs w:val="16"/>
                <w:lang w:eastAsia="sk-SK"/>
              </w:rPr>
            </w:pPr>
          </w:p>
          <w:p w14:paraId="75DD5C9C" w14:textId="77777777" w:rsidR="002F2A5B" w:rsidRPr="002F2A5B" w:rsidRDefault="00693766" w:rsidP="002F2A5B">
            <w:pPr>
              <w:rPr>
                <w:rStyle w:val="Hypertextovprepojenie"/>
                <w:rFonts w:cstheme="minorHAnsi"/>
                <w:sz w:val="16"/>
                <w:szCs w:val="16"/>
                <w:lang w:eastAsia="sk-SK"/>
              </w:rPr>
            </w:pPr>
            <w:hyperlink r:id="rId66" w:anchor="sportovy-klub-ekonom" w:history="1">
              <w:r w:rsidR="002F2A5B" w:rsidRPr="002F2A5B">
                <w:rPr>
                  <w:rStyle w:val="Hypertextovprepojenie"/>
                  <w:rFonts w:cstheme="minorHAnsi"/>
                  <w:sz w:val="16"/>
                  <w:szCs w:val="16"/>
                  <w:lang w:eastAsia="sk-SK"/>
                </w:rPr>
                <w:t>https://euba.sk/student/informacie-pre-studentov/sport#sportovy-klub-ekonom</w:t>
              </w:r>
            </w:hyperlink>
          </w:p>
          <w:p w14:paraId="4836C588" w14:textId="77777777" w:rsidR="002F2A5B" w:rsidRPr="002F2A5B" w:rsidRDefault="002F2A5B" w:rsidP="002F2A5B">
            <w:pPr>
              <w:rPr>
                <w:rStyle w:val="Hypertextovprepojenie"/>
                <w:rFonts w:cstheme="minorHAnsi"/>
                <w:sz w:val="16"/>
                <w:szCs w:val="16"/>
                <w:lang w:eastAsia="sk-SK"/>
              </w:rPr>
            </w:pPr>
          </w:p>
          <w:p w14:paraId="7844CBCB" w14:textId="77777777" w:rsidR="002F2A5B" w:rsidRPr="002F2A5B" w:rsidRDefault="00693766" w:rsidP="002F2A5B">
            <w:pPr>
              <w:rPr>
                <w:rStyle w:val="Hypertextovprepojenie"/>
                <w:rFonts w:cstheme="minorHAnsi"/>
                <w:sz w:val="16"/>
                <w:szCs w:val="16"/>
                <w:lang w:eastAsia="sk-SK"/>
              </w:rPr>
            </w:pPr>
            <w:hyperlink r:id="rId67" w:history="1">
              <w:r w:rsidR="002F2A5B" w:rsidRPr="002F2A5B">
                <w:rPr>
                  <w:rStyle w:val="Hypertextovprepojenie"/>
                  <w:rFonts w:cstheme="minorHAnsi"/>
                  <w:sz w:val="16"/>
                  <w:szCs w:val="16"/>
                  <w:lang w:eastAsia="sk-SK"/>
                </w:rPr>
                <w:t>https://euba.sk/student/studentske-organizacie/studentsky-parlament-eu-v-bratislave</w:t>
              </w:r>
            </w:hyperlink>
          </w:p>
          <w:p w14:paraId="024B1F57" w14:textId="77777777" w:rsidR="002F2A5B" w:rsidRPr="002F2A5B" w:rsidRDefault="00693766" w:rsidP="002F2A5B">
            <w:pPr>
              <w:rPr>
                <w:rStyle w:val="Hypertextovprepojenie"/>
                <w:rFonts w:cstheme="minorHAnsi"/>
                <w:sz w:val="16"/>
                <w:szCs w:val="16"/>
                <w:lang w:eastAsia="sk-SK"/>
              </w:rPr>
            </w:pPr>
            <w:hyperlink r:id="rId68" w:history="1">
              <w:r w:rsidR="002F2A5B" w:rsidRPr="002F2A5B">
                <w:rPr>
                  <w:rStyle w:val="Hypertextovprepojenie"/>
                  <w:rFonts w:cstheme="minorHAnsi"/>
                  <w:sz w:val="16"/>
                  <w:szCs w:val="16"/>
                  <w:lang w:eastAsia="sk-SK"/>
                </w:rPr>
                <w:t>https://sp.euba.sk</w:t>
              </w:r>
            </w:hyperlink>
          </w:p>
          <w:p w14:paraId="16FDF1FF" w14:textId="77777777" w:rsidR="002F2A5B" w:rsidRPr="002F2A5B" w:rsidRDefault="002F2A5B" w:rsidP="002F2A5B">
            <w:pPr>
              <w:rPr>
                <w:rStyle w:val="Hypertextovprepojenie"/>
                <w:rFonts w:cstheme="minorHAnsi"/>
                <w:sz w:val="16"/>
                <w:szCs w:val="16"/>
                <w:lang w:eastAsia="sk-SK"/>
              </w:rPr>
            </w:pPr>
          </w:p>
          <w:p w14:paraId="27398F9E" w14:textId="77777777" w:rsidR="002F2A5B" w:rsidRPr="002F2A5B" w:rsidRDefault="00693766" w:rsidP="002F2A5B">
            <w:pPr>
              <w:rPr>
                <w:rStyle w:val="Hypertextovprepojenie"/>
                <w:rFonts w:cstheme="minorHAnsi"/>
                <w:sz w:val="16"/>
                <w:szCs w:val="16"/>
                <w:lang w:eastAsia="sk-SK"/>
              </w:rPr>
            </w:pPr>
            <w:hyperlink r:id="rId69" w:history="1">
              <w:r w:rsidR="002F2A5B" w:rsidRPr="002F2A5B">
                <w:rPr>
                  <w:rStyle w:val="Hypertextovprepojenie"/>
                  <w:rFonts w:cstheme="minorHAnsi"/>
                  <w:sz w:val="16"/>
                  <w:szCs w:val="16"/>
                  <w:lang w:eastAsia="sk-SK"/>
                </w:rPr>
                <w:t>https://www.facebook.com/studentsky.parlament.euba</w:t>
              </w:r>
            </w:hyperlink>
          </w:p>
          <w:p w14:paraId="664771EB" w14:textId="77777777" w:rsidR="002F2A5B" w:rsidRPr="002F2A5B" w:rsidRDefault="002F2A5B" w:rsidP="002F2A5B">
            <w:pPr>
              <w:rPr>
                <w:rStyle w:val="Hypertextovprepojenie"/>
                <w:rFonts w:cstheme="minorHAnsi"/>
                <w:sz w:val="16"/>
                <w:szCs w:val="16"/>
                <w:lang w:eastAsia="sk-SK"/>
              </w:rPr>
            </w:pPr>
          </w:p>
          <w:p w14:paraId="5DEA3630" w14:textId="77777777" w:rsidR="002F2A5B" w:rsidRPr="002F2A5B" w:rsidRDefault="00693766" w:rsidP="002F2A5B">
            <w:pPr>
              <w:rPr>
                <w:rStyle w:val="Hypertextovprepojenie"/>
                <w:rFonts w:cstheme="minorHAnsi"/>
                <w:sz w:val="16"/>
                <w:szCs w:val="16"/>
                <w:lang w:eastAsia="sk-SK"/>
              </w:rPr>
            </w:pPr>
            <w:hyperlink r:id="rId70" w:history="1">
              <w:r w:rsidR="002F2A5B" w:rsidRPr="002F2A5B">
                <w:rPr>
                  <w:rStyle w:val="Hypertextovprepojenie"/>
                  <w:rFonts w:cstheme="minorHAnsi"/>
                  <w:sz w:val="16"/>
                  <w:szCs w:val="16"/>
                  <w:lang w:eastAsia="sk-SK"/>
                </w:rPr>
                <w:t>https://www.instagram.com/sp_euba/</w:t>
              </w:r>
            </w:hyperlink>
          </w:p>
          <w:p w14:paraId="7D2DA5E7" w14:textId="77777777" w:rsidR="002F2A5B" w:rsidRPr="002F2A5B" w:rsidRDefault="002F2A5B" w:rsidP="002F2A5B">
            <w:pPr>
              <w:rPr>
                <w:rStyle w:val="Hypertextovprepojenie"/>
                <w:rFonts w:cstheme="minorHAnsi"/>
                <w:sz w:val="16"/>
                <w:szCs w:val="16"/>
                <w:lang w:eastAsia="sk-SK"/>
              </w:rPr>
            </w:pPr>
          </w:p>
          <w:p w14:paraId="5B428048" w14:textId="77777777" w:rsidR="002F2A5B" w:rsidRPr="002F2A5B" w:rsidRDefault="00693766" w:rsidP="002F2A5B">
            <w:pPr>
              <w:rPr>
                <w:rStyle w:val="Hypertextovprepojenie"/>
                <w:rFonts w:cstheme="minorHAnsi"/>
                <w:sz w:val="16"/>
                <w:szCs w:val="16"/>
                <w:lang w:eastAsia="sk-SK"/>
              </w:rPr>
            </w:pPr>
            <w:hyperlink r:id="rId71" w:history="1">
              <w:r w:rsidR="002F2A5B" w:rsidRPr="002F2A5B">
                <w:rPr>
                  <w:rStyle w:val="Hypertextovprepojenie"/>
                  <w:rFonts w:cstheme="minorHAnsi"/>
                  <w:sz w:val="16"/>
                  <w:szCs w:val="16"/>
                  <w:lang w:eastAsia="sk-SK"/>
                </w:rPr>
                <w:t>https://euba.sk/student/studentske-organizacie/aiesec</w:t>
              </w:r>
            </w:hyperlink>
          </w:p>
          <w:p w14:paraId="2140439E" w14:textId="77777777" w:rsidR="002F2A5B" w:rsidRPr="002F2A5B" w:rsidRDefault="002F2A5B" w:rsidP="002F2A5B">
            <w:pPr>
              <w:rPr>
                <w:rStyle w:val="Hypertextovprepojenie"/>
                <w:rFonts w:cstheme="minorHAnsi"/>
                <w:sz w:val="16"/>
                <w:szCs w:val="16"/>
                <w:lang w:eastAsia="sk-SK"/>
              </w:rPr>
            </w:pPr>
          </w:p>
          <w:p w14:paraId="396EC8BC" w14:textId="77777777" w:rsidR="002F2A5B" w:rsidRPr="002F2A5B" w:rsidRDefault="00693766" w:rsidP="002F2A5B">
            <w:pPr>
              <w:rPr>
                <w:rStyle w:val="Hypertextovprepojenie"/>
                <w:rFonts w:cstheme="minorHAnsi"/>
                <w:sz w:val="16"/>
                <w:szCs w:val="16"/>
                <w:lang w:eastAsia="sk-SK"/>
              </w:rPr>
            </w:pPr>
            <w:hyperlink r:id="rId72" w:history="1">
              <w:r w:rsidR="002F2A5B" w:rsidRPr="002F2A5B">
                <w:rPr>
                  <w:rStyle w:val="Hypertextovprepojenie"/>
                  <w:rFonts w:cstheme="minorHAnsi"/>
                  <w:sz w:val="16"/>
                  <w:szCs w:val="16"/>
                  <w:lang w:eastAsia="sk-SK"/>
                </w:rPr>
                <w:t>https://euba.sk/medzinarodne-vztahy/prichadzajuci-studenti/esn-buddy-system</w:t>
              </w:r>
            </w:hyperlink>
          </w:p>
          <w:p w14:paraId="6A17A0F2" w14:textId="77777777" w:rsidR="002F2A5B" w:rsidRPr="002F2A5B" w:rsidRDefault="002F2A5B" w:rsidP="002F2A5B">
            <w:pPr>
              <w:rPr>
                <w:rStyle w:val="Hypertextovprepojenie"/>
                <w:rFonts w:cstheme="minorHAnsi"/>
                <w:sz w:val="16"/>
                <w:szCs w:val="16"/>
                <w:lang w:eastAsia="sk-SK"/>
              </w:rPr>
            </w:pPr>
          </w:p>
          <w:p w14:paraId="27865D26" w14:textId="77777777" w:rsidR="002F2A5B" w:rsidRPr="002F2A5B" w:rsidRDefault="00693766" w:rsidP="002F2A5B">
            <w:pPr>
              <w:rPr>
                <w:rStyle w:val="Hypertextovprepojenie"/>
                <w:rFonts w:cstheme="minorHAnsi"/>
                <w:sz w:val="16"/>
                <w:szCs w:val="16"/>
                <w:lang w:eastAsia="sk-SK"/>
              </w:rPr>
            </w:pPr>
            <w:hyperlink r:id="rId73" w:history="1">
              <w:r w:rsidR="002F2A5B" w:rsidRPr="002F2A5B">
                <w:rPr>
                  <w:rStyle w:val="Hypertextovprepojenie"/>
                  <w:rFonts w:cstheme="minorHAnsi"/>
                  <w:sz w:val="16"/>
                  <w:szCs w:val="16"/>
                  <w:lang w:eastAsia="sk-SK"/>
                </w:rPr>
                <w:t>https://euba.sk/student/studentske-organizacie/oikos-bratislava</w:t>
              </w:r>
            </w:hyperlink>
            <w:r w:rsidR="002F2A5B" w:rsidRPr="002F2A5B">
              <w:rPr>
                <w:rStyle w:val="Hypertextovprepojenie"/>
                <w:rFonts w:cstheme="minorHAnsi"/>
                <w:sz w:val="16"/>
                <w:szCs w:val="16"/>
                <w:lang w:eastAsia="sk-SK"/>
              </w:rPr>
              <w:t xml:space="preserve">  </w:t>
            </w:r>
          </w:p>
          <w:p w14:paraId="68B05098" w14:textId="77777777" w:rsidR="002F2A5B" w:rsidRPr="002F2A5B" w:rsidRDefault="002F2A5B" w:rsidP="002F2A5B">
            <w:pPr>
              <w:rPr>
                <w:rStyle w:val="Hypertextovprepojenie"/>
                <w:rFonts w:cstheme="minorHAnsi"/>
                <w:sz w:val="16"/>
                <w:szCs w:val="16"/>
                <w:lang w:eastAsia="sk-SK"/>
              </w:rPr>
            </w:pPr>
          </w:p>
          <w:p w14:paraId="4F10D699" w14:textId="77777777" w:rsidR="002F2A5B" w:rsidRPr="002F2A5B" w:rsidRDefault="00693766" w:rsidP="002F2A5B">
            <w:pPr>
              <w:rPr>
                <w:rStyle w:val="Hypertextovprepojenie"/>
                <w:rFonts w:cstheme="minorHAnsi"/>
                <w:sz w:val="16"/>
                <w:szCs w:val="16"/>
                <w:lang w:eastAsia="sk-SK"/>
              </w:rPr>
            </w:pPr>
            <w:hyperlink r:id="rId74" w:anchor="informacie-o-telovychovnych-aktivitach" w:history="1">
              <w:r w:rsidR="002F2A5B" w:rsidRPr="002F2A5B">
                <w:rPr>
                  <w:rStyle w:val="Hypertextovprepojenie"/>
                  <w:rFonts w:cstheme="minorHAnsi"/>
                  <w:sz w:val="16"/>
                  <w:szCs w:val="16"/>
                  <w:lang w:eastAsia="sk-SK"/>
                </w:rPr>
                <w:t>https://euba.sk/student/informacie-pre-studentov/sport#informacie-o-telovychovnych-aktivitach</w:t>
              </w:r>
            </w:hyperlink>
          </w:p>
          <w:p w14:paraId="54057D54" w14:textId="77777777" w:rsidR="002F2A5B" w:rsidRPr="002F2A5B" w:rsidRDefault="002F2A5B" w:rsidP="002F2A5B">
            <w:pPr>
              <w:rPr>
                <w:rStyle w:val="Hypertextovprepojenie"/>
                <w:rFonts w:cstheme="minorHAnsi"/>
                <w:sz w:val="16"/>
                <w:szCs w:val="16"/>
                <w:lang w:eastAsia="sk-SK"/>
              </w:rPr>
            </w:pPr>
          </w:p>
          <w:p w14:paraId="71A5DFDF" w14:textId="77777777" w:rsidR="002F2A5B" w:rsidRPr="002F2A5B" w:rsidRDefault="00693766" w:rsidP="002F2A5B">
            <w:pPr>
              <w:rPr>
                <w:rStyle w:val="Hypertextovprepojenie"/>
                <w:rFonts w:cstheme="minorHAnsi"/>
                <w:sz w:val="16"/>
                <w:szCs w:val="16"/>
                <w:lang w:eastAsia="sk-SK"/>
              </w:rPr>
            </w:pPr>
            <w:hyperlink r:id="rId75" w:history="1">
              <w:r w:rsidR="002F2A5B" w:rsidRPr="002F2A5B">
                <w:rPr>
                  <w:rStyle w:val="Hypertextovprepojenie"/>
                  <w:rFonts w:cstheme="minorHAnsi"/>
                  <w:sz w:val="16"/>
                  <w:szCs w:val="16"/>
                  <w:lang w:eastAsia="sk-SK"/>
                </w:rPr>
                <w:t>https://www.unidc.sk/mesto/bratislava/</w:t>
              </w:r>
            </w:hyperlink>
          </w:p>
          <w:p w14:paraId="038A5E7C" w14:textId="77777777" w:rsidR="002F2A5B" w:rsidRPr="002F2A5B" w:rsidRDefault="002F2A5B" w:rsidP="002F2A5B">
            <w:pPr>
              <w:rPr>
                <w:rStyle w:val="Hypertextovprepojenie"/>
                <w:rFonts w:cstheme="minorHAnsi"/>
                <w:sz w:val="16"/>
                <w:szCs w:val="16"/>
                <w:lang w:eastAsia="sk-SK"/>
              </w:rPr>
            </w:pPr>
          </w:p>
          <w:p w14:paraId="6E5760E2" w14:textId="77777777" w:rsidR="002F2A5B" w:rsidRPr="002F2A5B" w:rsidRDefault="00693766" w:rsidP="002F2A5B">
            <w:pPr>
              <w:rPr>
                <w:rStyle w:val="Hypertextovprepojenie"/>
                <w:rFonts w:cstheme="minorHAnsi"/>
                <w:sz w:val="16"/>
                <w:szCs w:val="16"/>
                <w:lang w:eastAsia="sk-SK"/>
              </w:rPr>
            </w:pPr>
            <w:hyperlink r:id="rId76" w:history="1">
              <w:r w:rsidR="002F2A5B" w:rsidRPr="002F2A5B">
                <w:rPr>
                  <w:rStyle w:val="Hypertextovprepojenie"/>
                  <w:rFonts w:cstheme="minorHAnsi"/>
                  <w:sz w:val="16"/>
                  <w:szCs w:val="16"/>
                  <w:lang w:eastAsia="sk-SK"/>
                </w:rPr>
                <w:t>https://www.fsekonom.sk/</w:t>
              </w:r>
            </w:hyperlink>
          </w:p>
          <w:p w14:paraId="4987D9D4" w14:textId="479B518C" w:rsidR="002F2A5B" w:rsidRPr="002F2A5B" w:rsidRDefault="002F2A5B" w:rsidP="002F2A5B">
            <w:pPr>
              <w:spacing w:line="216" w:lineRule="auto"/>
              <w:contextualSpacing/>
              <w:rPr>
                <w:rFonts w:cstheme="minorHAnsi"/>
                <w:sz w:val="16"/>
                <w:szCs w:val="16"/>
                <w:lang w:val="en-US" w:eastAsia="sk-SK"/>
              </w:rPr>
            </w:pPr>
          </w:p>
        </w:tc>
      </w:tr>
    </w:tbl>
    <w:p w14:paraId="54B38A67" w14:textId="52A89974" w:rsidR="00DD1CA1" w:rsidRPr="0060043B" w:rsidRDefault="00BD1116" w:rsidP="00BD1116">
      <w:pPr>
        <w:spacing w:before="120" w:after="0" w:line="240" w:lineRule="auto"/>
        <w:jc w:val="both"/>
        <w:rPr>
          <w:rFonts w:cstheme="minorHAnsi"/>
          <w:sz w:val="18"/>
          <w:szCs w:val="18"/>
          <w:lang w:val="en-US"/>
        </w:rPr>
      </w:pPr>
      <w:r w:rsidRPr="0060043B">
        <w:rPr>
          <w:rFonts w:cstheme="minorHAnsi"/>
          <w:b/>
          <w:bCs/>
          <w:sz w:val="18"/>
          <w:szCs w:val="18"/>
          <w:lang w:val="en-US"/>
        </w:rPr>
        <w:t xml:space="preserve">SP </w:t>
      </w:r>
      <w:r w:rsidR="005A6E62" w:rsidRPr="0060043B">
        <w:rPr>
          <w:rFonts w:cstheme="minorHAnsi"/>
          <w:b/>
          <w:bCs/>
          <w:sz w:val="18"/>
          <w:szCs w:val="18"/>
          <w:lang w:val="en-US"/>
        </w:rPr>
        <w:t xml:space="preserve">8.8. </w:t>
      </w:r>
      <w:r w:rsidR="00E82D04" w:rsidRPr="0060043B">
        <w:rPr>
          <w:rFonts w:cstheme="minorHAnsi"/>
          <w:b/>
          <w:bCs/>
          <w:sz w:val="18"/>
          <w:szCs w:val="18"/>
          <w:lang w:val="en-US"/>
        </w:rPr>
        <w:t xml:space="preserve"> </w:t>
      </w:r>
      <w:r w:rsidR="009D313B" w:rsidRPr="0060043B">
        <w:rPr>
          <w:rFonts w:cstheme="minorHAnsi"/>
          <w:sz w:val="18"/>
          <w:szCs w:val="18"/>
          <w:lang w:val="en-US"/>
        </w:rPr>
        <w:t>Students</w:t>
      </w:r>
      <w:r w:rsidR="00EA4B82" w:rsidRPr="0060043B">
        <w:rPr>
          <w:rFonts w:cstheme="minorHAnsi"/>
          <w:sz w:val="18"/>
          <w:szCs w:val="18"/>
          <w:lang w:val="en-US"/>
        </w:rPr>
        <w:t xml:space="preserve"> are granted support and</w:t>
      </w:r>
      <w:r w:rsidR="009D313B" w:rsidRPr="0060043B">
        <w:rPr>
          <w:rFonts w:cstheme="minorHAnsi"/>
          <w:sz w:val="18"/>
          <w:szCs w:val="18"/>
          <w:lang w:val="en-US"/>
        </w:rPr>
        <w:t xml:space="preserve"> access</w:t>
      </w:r>
      <w:r w:rsidR="001B64F8" w:rsidRPr="0060043B">
        <w:rPr>
          <w:rFonts w:cstheme="minorHAnsi"/>
          <w:sz w:val="18"/>
          <w:szCs w:val="18"/>
          <w:lang w:val="en-US"/>
        </w:rPr>
        <w:t xml:space="preserve"> to</w:t>
      </w:r>
      <w:r w:rsidR="00EA4B82" w:rsidRPr="0060043B">
        <w:rPr>
          <w:rFonts w:cstheme="minorHAnsi"/>
          <w:sz w:val="18"/>
          <w:szCs w:val="18"/>
          <w:lang w:val="en-US"/>
        </w:rPr>
        <w:t xml:space="preserve"> </w:t>
      </w:r>
      <w:r w:rsidR="009D313B" w:rsidRPr="0060043B">
        <w:rPr>
          <w:rFonts w:cstheme="minorHAnsi"/>
          <w:sz w:val="18"/>
          <w:szCs w:val="18"/>
          <w:lang w:val="en-US"/>
        </w:rPr>
        <w:t>domestic and foreign mobility</w:t>
      </w:r>
      <w:r w:rsidR="00303689" w:rsidRPr="0060043B">
        <w:rPr>
          <w:rFonts w:cstheme="minorHAnsi"/>
          <w:sz w:val="18"/>
          <w:szCs w:val="18"/>
          <w:lang w:val="en-US"/>
        </w:rPr>
        <w:t>,</w:t>
      </w:r>
      <w:r w:rsidR="009D313B" w:rsidRPr="0060043B">
        <w:rPr>
          <w:rFonts w:cstheme="minorHAnsi"/>
          <w:sz w:val="18"/>
          <w:szCs w:val="18"/>
          <w:lang w:val="en-US"/>
        </w:rPr>
        <w:t xml:space="preserve"> and </w:t>
      </w:r>
      <w:r w:rsidR="00303689" w:rsidRPr="0060043B">
        <w:rPr>
          <w:rFonts w:cstheme="minorHAnsi"/>
          <w:sz w:val="18"/>
          <w:szCs w:val="18"/>
          <w:lang w:val="en-US"/>
        </w:rPr>
        <w:t>to</w:t>
      </w:r>
      <w:r w:rsidR="0029475F" w:rsidRPr="0060043B">
        <w:rPr>
          <w:rFonts w:cstheme="minorHAnsi"/>
          <w:sz w:val="18"/>
          <w:szCs w:val="18"/>
          <w:lang w:val="en-US"/>
        </w:rPr>
        <w:t xml:space="preserve"> </w:t>
      </w:r>
      <w:r w:rsidR="009D313B" w:rsidRPr="0060043B">
        <w:rPr>
          <w:rFonts w:cstheme="minorHAnsi"/>
          <w:sz w:val="18"/>
          <w:szCs w:val="18"/>
          <w:lang w:val="en-US"/>
        </w:rPr>
        <w:t>internships.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3080A3DE"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67F8561" w14:textId="581D50F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552CBDF8" w14:textId="43783AF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A01D63" w:rsidRPr="0060043B" w14:paraId="7DB66BBB" w14:textId="77777777" w:rsidTr="00476384">
        <w:trPr>
          <w:trHeight w:val="567"/>
        </w:trPr>
        <w:tc>
          <w:tcPr>
            <w:tcW w:w="7090" w:type="dxa"/>
          </w:tcPr>
          <w:p w14:paraId="6CB334A1" w14:textId="17CE314D" w:rsidR="00A01D63" w:rsidRPr="00A01D63" w:rsidRDefault="00A01D63" w:rsidP="00A01D63">
            <w:pPr>
              <w:spacing w:line="216" w:lineRule="auto"/>
              <w:contextualSpacing/>
              <w:rPr>
                <w:rFonts w:cstheme="minorHAnsi"/>
                <w:bCs/>
                <w:i/>
                <w:iCs/>
                <w:sz w:val="16"/>
                <w:szCs w:val="16"/>
                <w:lang w:val="en-US" w:eastAsia="sk-SK"/>
              </w:rPr>
            </w:pPr>
            <w:r w:rsidRPr="00A01D63">
              <w:rPr>
                <w:rFonts w:cstheme="minorHAnsi"/>
                <w:bCs/>
                <w:i/>
                <w:iCs/>
                <w:sz w:val="16"/>
                <w:szCs w:val="16"/>
                <w:lang w:val="en-US" w:eastAsia="sk-SK"/>
              </w:rPr>
              <w:t xml:space="preserve">The mobility of doctoral students at the level of the study or research part in the form of exchange stays and / or foreign internships is ensured in the form of a compulsory part of doctoral studies. Part of the doctoral study abroad also contributes to the fulfillment of other goals and </w:t>
            </w:r>
            <w:r>
              <w:rPr>
                <w:rFonts w:cstheme="minorHAnsi"/>
                <w:bCs/>
                <w:i/>
                <w:iCs/>
                <w:sz w:val="16"/>
                <w:szCs w:val="16"/>
                <w:lang w:val="en-US" w:eastAsia="sk-SK"/>
              </w:rPr>
              <w:t>outcomes</w:t>
            </w:r>
            <w:r w:rsidRPr="00A01D63">
              <w:rPr>
                <w:rFonts w:cstheme="minorHAnsi"/>
                <w:bCs/>
                <w:i/>
                <w:iCs/>
                <w:sz w:val="16"/>
                <w:szCs w:val="16"/>
                <w:lang w:val="en-US" w:eastAsia="sk-SK"/>
              </w:rPr>
              <w:t xml:space="preserve"> of the doctoral student, namely the command of a foreign language in the professional field at the C1 level.</w:t>
            </w:r>
          </w:p>
          <w:p w14:paraId="521B4E25" w14:textId="1B353674" w:rsidR="00A01D63" w:rsidRPr="00A01D63" w:rsidRDefault="00A01D63" w:rsidP="00A01D63">
            <w:pPr>
              <w:spacing w:line="216" w:lineRule="auto"/>
              <w:contextualSpacing/>
              <w:rPr>
                <w:rFonts w:cstheme="minorHAnsi"/>
                <w:bCs/>
                <w:i/>
                <w:iCs/>
                <w:sz w:val="16"/>
                <w:szCs w:val="16"/>
                <w:lang w:val="en-US" w:eastAsia="sk-SK"/>
              </w:rPr>
            </w:pPr>
            <w:r w:rsidRPr="00A01D63">
              <w:rPr>
                <w:rFonts w:cstheme="minorHAnsi"/>
                <w:bCs/>
                <w:i/>
                <w:iCs/>
                <w:sz w:val="16"/>
                <w:szCs w:val="16"/>
                <w:lang w:val="en-US" w:eastAsia="sk-SK"/>
              </w:rPr>
              <w:t xml:space="preserve">International mobility and internships are provided within a wide network of contracting - partner universities of the EUBA in the world, but the doctoral student can also use the form of individual </w:t>
            </w:r>
            <w:r w:rsidRPr="00A01D63">
              <w:rPr>
                <w:rFonts w:cstheme="minorHAnsi"/>
                <w:bCs/>
                <w:i/>
                <w:iCs/>
                <w:sz w:val="16"/>
                <w:szCs w:val="16"/>
                <w:lang w:val="en-US" w:eastAsia="sk-SK"/>
              </w:rPr>
              <w:lastRenderedPageBreak/>
              <w:t xml:space="preserve">internship / mobility with a non-contractual partner. Schemes available </w:t>
            </w:r>
            <w:r>
              <w:rPr>
                <w:rFonts w:cstheme="minorHAnsi"/>
                <w:bCs/>
                <w:i/>
                <w:iCs/>
                <w:sz w:val="16"/>
                <w:szCs w:val="16"/>
                <w:lang w:val="en-US" w:eastAsia="sk-SK"/>
              </w:rPr>
              <w:t>for</w:t>
            </w:r>
            <w:r w:rsidRPr="00A01D63">
              <w:rPr>
                <w:rFonts w:cstheme="minorHAnsi"/>
                <w:bCs/>
                <w:i/>
                <w:iCs/>
                <w:sz w:val="16"/>
                <w:szCs w:val="16"/>
                <w:lang w:val="en-US" w:eastAsia="sk-SK"/>
              </w:rPr>
              <w:t xml:space="preserve"> doctoral students for these purposes include </w:t>
            </w:r>
            <w:r>
              <w:rPr>
                <w:rFonts w:cstheme="minorHAnsi"/>
                <w:bCs/>
                <w:i/>
                <w:iCs/>
                <w:sz w:val="16"/>
                <w:szCs w:val="16"/>
                <w:lang w:val="en-US" w:eastAsia="sk-SK"/>
              </w:rPr>
              <w:t>internships</w:t>
            </w:r>
            <w:r w:rsidRPr="00A01D63">
              <w:rPr>
                <w:rFonts w:cstheme="minorHAnsi"/>
                <w:bCs/>
                <w:i/>
                <w:iCs/>
                <w:sz w:val="16"/>
                <w:szCs w:val="16"/>
                <w:lang w:val="en-US" w:eastAsia="sk-SK"/>
              </w:rPr>
              <w:t xml:space="preserve"> (Erasmus, individual) and study / research mobility under the Erasmus +</w:t>
            </w:r>
            <w:r>
              <w:rPr>
                <w:rFonts w:cstheme="minorHAnsi"/>
                <w:bCs/>
                <w:i/>
                <w:iCs/>
                <w:sz w:val="16"/>
                <w:szCs w:val="16"/>
                <w:lang w:val="en-US" w:eastAsia="sk-SK"/>
              </w:rPr>
              <w:t xml:space="preserve"> and </w:t>
            </w:r>
            <w:r w:rsidRPr="00A01D63">
              <w:rPr>
                <w:rFonts w:cstheme="minorHAnsi"/>
                <w:bCs/>
                <w:i/>
                <w:iCs/>
                <w:sz w:val="16"/>
                <w:szCs w:val="16"/>
                <w:lang w:val="en-US" w:eastAsia="sk-SK"/>
              </w:rPr>
              <w:t>CEEPUS schemes, study based on bilateral agreements, private and public foundations and funds</w:t>
            </w:r>
            <w:r>
              <w:rPr>
                <w:rFonts w:cstheme="minorHAnsi"/>
                <w:bCs/>
                <w:i/>
                <w:iCs/>
                <w:sz w:val="16"/>
                <w:szCs w:val="16"/>
                <w:lang w:val="en-US" w:eastAsia="sk-SK"/>
              </w:rPr>
              <w:t xml:space="preserve"> for mobility support</w:t>
            </w:r>
            <w:r w:rsidRPr="00A01D63">
              <w:rPr>
                <w:rFonts w:cstheme="minorHAnsi"/>
                <w:bCs/>
                <w:i/>
                <w:iCs/>
                <w:sz w:val="16"/>
                <w:szCs w:val="16"/>
                <w:lang w:val="en-US" w:eastAsia="sk-SK"/>
              </w:rPr>
              <w:t>.</w:t>
            </w:r>
          </w:p>
        </w:tc>
        <w:tc>
          <w:tcPr>
            <w:tcW w:w="2691" w:type="dxa"/>
          </w:tcPr>
          <w:p w14:paraId="7111D35D" w14:textId="77777777" w:rsidR="00A01D63" w:rsidRPr="00A01D63" w:rsidRDefault="00693766" w:rsidP="00A01D63">
            <w:pPr>
              <w:spacing w:line="216" w:lineRule="auto"/>
              <w:contextualSpacing/>
              <w:rPr>
                <w:rFonts w:cstheme="minorHAnsi"/>
                <w:color w:val="A6A6A6" w:themeColor="background1" w:themeShade="A6"/>
                <w:sz w:val="16"/>
                <w:szCs w:val="16"/>
                <w:lang w:eastAsia="sk-SK"/>
              </w:rPr>
            </w:pPr>
            <w:hyperlink r:id="rId77" w:history="1">
              <w:r w:rsidR="00A01D63" w:rsidRPr="00A01D63">
                <w:rPr>
                  <w:rStyle w:val="Hypertextovprepojenie"/>
                  <w:rFonts w:cstheme="minorHAnsi"/>
                  <w:sz w:val="16"/>
                  <w:szCs w:val="16"/>
                  <w:lang w:eastAsia="sk-SK"/>
                </w:rPr>
                <w:t>https://euba.sk/medzinarodne-vztahy</w:t>
              </w:r>
            </w:hyperlink>
          </w:p>
          <w:p w14:paraId="53E69065" w14:textId="77777777" w:rsidR="00A01D63" w:rsidRPr="00A01D63" w:rsidRDefault="00A01D63" w:rsidP="00A01D63">
            <w:pPr>
              <w:spacing w:line="216" w:lineRule="auto"/>
              <w:contextualSpacing/>
              <w:rPr>
                <w:rFonts w:cstheme="minorHAnsi"/>
                <w:color w:val="A6A6A6" w:themeColor="background1" w:themeShade="A6"/>
                <w:sz w:val="16"/>
                <w:szCs w:val="16"/>
                <w:lang w:eastAsia="sk-SK"/>
              </w:rPr>
            </w:pPr>
          </w:p>
          <w:p w14:paraId="4F3E4509" w14:textId="77777777" w:rsidR="00A01D63" w:rsidRPr="00A01D63" w:rsidRDefault="00693766" w:rsidP="00A01D63">
            <w:pPr>
              <w:spacing w:line="216" w:lineRule="auto"/>
              <w:contextualSpacing/>
              <w:rPr>
                <w:rFonts w:cstheme="minorHAnsi"/>
                <w:color w:val="A6A6A6" w:themeColor="background1" w:themeShade="A6"/>
                <w:sz w:val="16"/>
                <w:szCs w:val="16"/>
                <w:lang w:eastAsia="sk-SK"/>
              </w:rPr>
            </w:pPr>
            <w:hyperlink r:id="rId78" w:anchor="vseobecne-informacie-2" w:history="1">
              <w:r w:rsidR="00A01D63" w:rsidRPr="00A01D63">
                <w:rPr>
                  <w:rStyle w:val="Hypertextovprepojenie"/>
                  <w:rFonts w:cstheme="minorHAnsi"/>
                  <w:sz w:val="16"/>
                  <w:szCs w:val="16"/>
                  <w:lang w:eastAsia="sk-SK"/>
                </w:rPr>
                <w:t>https://euba.sk/medzinarodne-vztahy/odchadzajuci-</w:t>
              </w:r>
              <w:r w:rsidR="00A01D63" w:rsidRPr="00A01D63">
                <w:rPr>
                  <w:rStyle w:val="Hypertextovprepojenie"/>
                  <w:rFonts w:cstheme="minorHAnsi"/>
                  <w:sz w:val="16"/>
                  <w:szCs w:val="16"/>
                  <w:lang w:eastAsia="sk-SK"/>
                </w:rPr>
                <w:lastRenderedPageBreak/>
                <w:t>studenti/mobilitne-programy#vseobecne-informacie-2</w:t>
              </w:r>
            </w:hyperlink>
          </w:p>
          <w:p w14:paraId="7C91BAC1" w14:textId="4FB1B5CD" w:rsidR="00A01D63" w:rsidRPr="00A01D63" w:rsidRDefault="00A01D63" w:rsidP="00A01D63">
            <w:pPr>
              <w:spacing w:line="216" w:lineRule="auto"/>
              <w:contextualSpacing/>
              <w:rPr>
                <w:rFonts w:cstheme="minorHAnsi"/>
                <w:sz w:val="16"/>
                <w:szCs w:val="16"/>
                <w:lang w:val="en-US" w:eastAsia="sk-SK"/>
              </w:rPr>
            </w:pPr>
          </w:p>
        </w:tc>
      </w:tr>
    </w:tbl>
    <w:p w14:paraId="02959635" w14:textId="10D47304" w:rsidR="000A0DFC"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lastRenderedPageBreak/>
        <w:t>SP 8.9.</w:t>
      </w:r>
      <w:r w:rsidR="00CF0D7A" w:rsidRPr="0060043B">
        <w:rPr>
          <w:rFonts w:cstheme="minorHAnsi"/>
          <w:b/>
          <w:bCs/>
          <w:sz w:val="18"/>
          <w:szCs w:val="18"/>
          <w:lang w:val="en-US"/>
        </w:rPr>
        <w:t xml:space="preserve"> </w:t>
      </w:r>
      <w:r w:rsidR="000039EC" w:rsidRPr="0060043B">
        <w:rPr>
          <w:rFonts w:cstheme="minorHAnsi"/>
          <w:sz w:val="18"/>
          <w:szCs w:val="18"/>
          <w:lang w:val="en-US"/>
        </w:rPr>
        <w:t>The i</w:t>
      </w:r>
      <w:r w:rsidR="009D313B" w:rsidRPr="0060043B">
        <w:rPr>
          <w:rFonts w:cstheme="minorHAnsi"/>
          <w:sz w:val="18"/>
          <w:szCs w:val="18"/>
          <w:lang w:val="en-US"/>
        </w:rPr>
        <w:t xml:space="preserve">nstitution provides individualized support and suitable conditions for </w:t>
      </w:r>
      <w:r w:rsidR="004F1F55" w:rsidRPr="0060043B">
        <w:rPr>
          <w:rFonts w:cstheme="minorHAnsi"/>
          <w:sz w:val="18"/>
          <w:szCs w:val="18"/>
          <w:lang w:val="en-US"/>
        </w:rPr>
        <w:t xml:space="preserve">special needs </w:t>
      </w:r>
      <w:r w:rsidR="009D313B" w:rsidRPr="0060043B">
        <w:rPr>
          <w:rFonts w:cstheme="minorHAnsi"/>
          <w:sz w:val="18"/>
          <w:szCs w:val="18"/>
          <w:lang w:val="en-US"/>
        </w:rPr>
        <w:t>students</w:t>
      </w:r>
      <w:r w:rsidR="004F1F55" w:rsidRPr="0060043B">
        <w:rPr>
          <w:rFonts w:cstheme="minorHAnsi"/>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3E6070C2"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FB0170B" w14:textId="305A408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170C5C8" w14:textId="2FA76B9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A01D63" w:rsidRPr="0060043B" w14:paraId="193AD8F9" w14:textId="77777777" w:rsidTr="00476384">
        <w:trPr>
          <w:trHeight w:val="567"/>
        </w:trPr>
        <w:tc>
          <w:tcPr>
            <w:tcW w:w="7090" w:type="dxa"/>
          </w:tcPr>
          <w:p w14:paraId="2C954E9C" w14:textId="4C80BB4D" w:rsidR="00A01D63" w:rsidRPr="00A01D63" w:rsidRDefault="00A01D63" w:rsidP="00A01D63">
            <w:pPr>
              <w:spacing w:line="216" w:lineRule="auto"/>
              <w:contextualSpacing/>
              <w:rPr>
                <w:rFonts w:cstheme="minorHAnsi"/>
                <w:bCs/>
                <w:i/>
                <w:iCs/>
                <w:sz w:val="16"/>
                <w:szCs w:val="16"/>
                <w:lang w:val="en-US" w:eastAsia="sk-SK"/>
              </w:rPr>
            </w:pPr>
            <w:r w:rsidRPr="00A01D63">
              <w:rPr>
                <w:rFonts w:cstheme="minorHAnsi"/>
                <w:bCs/>
                <w:i/>
                <w:iCs/>
                <w:sz w:val="16"/>
                <w:szCs w:val="16"/>
                <w:lang w:val="en-US" w:eastAsia="sk-SK"/>
              </w:rPr>
              <w:t>For third-</w:t>
            </w:r>
            <w:r>
              <w:rPr>
                <w:rFonts w:cstheme="minorHAnsi"/>
                <w:bCs/>
                <w:i/>
                <w:iCs/>
                <w:sz w:val="16"/>
                <w:szCs w:val="16"/>
                <w:lang w:val="en-US" w:eastAsia="sk-SK"/>
              </w:rPr>
              <w:t>degree</w:t>
            </w:r>
            <w:r w:rsidRPr="00A01D63">
              <w:rPr>
                <w:rFonts w:cstheme="minorHAnsi"/>
                <w:bCs/>
                <w:i/>
                <w:iCs/>
                <w:sz w:val="16"/>
                <w:szCs w:val="16"/>
                <w:lang w:val="en-US" w:eastAsia="sk-SK"/>
              </w:rPr>
              <w:t xml:space="preserve"> students in this program, the EUBA policy fully applies to students with special needs:</w:t>
            </w:r>
          </w:p>
          <w:p w14:paraId="14D299EC" w14:textId="50765119" w:rsidR="00A01D63" w:rsidRPr="00A01D63" w:rsidRDefault="00A01D63" w:rsidP="00A01D63">
            <w:pPr>
              <w:spacing w:line="216" w:lineRule="auto"/>
              <w:contextualSpacing/>
              <w:rPr>
                <w:rFonts w:cstheme="minorHAnsi"/>
                <w:bCs/>
                <w:i/>
                <w:iCs/>
                <w:sz w:val="16"/>
                <w:szCs w:val="16"/>
                <w:lang w:val="en-US" w:eastAsia="sk-SK"/>
              </w:rPr>
            </w:pPr>
            <w:r w:rsidRPr="00A01D63">
              <w:rPr>
                <w:rFonts w:cstheme="minorHAnsi"/>
                <w:bCs/>
                <w:i/>
                <w:iCs/>
                <w:sz w:val="16"/>
                <w:szCs w:val="16"/>
                <w:lang w:val="en-US" w:eastAsia="sk-SK"/>
              </w:rPr>
              <w:t xml:space="preserve">"The University of Economics in Bratislava pays special attention to students with specific needs, with an emphasis on respect for human dignity and individuality. We support every individual with a disability who finds a new dimension of life in education. We focus the common goal </w:t>
            </w:r>
            <w:r w:rsidR="00B45737">
              <w:rPr>
                <w:rFonts w:cstheme="minorHAnsi"/>
                <w:bCs/>
                <w:i/>
                <w:iCs/>
                <w:sz w:val="16"/>
                <w:szCs w:val="16"/>
                <w:lang w:val="en-US" w:eastAsia="sk-SK"/>
              </w:rPr>
              <w:t xml:space="preserve">on </w:t>
            </w:r>
            <w:r w:rsidRPr="00A01D63">
              <w:rPr>
                <w:rFonts w:cstheme="minorHAnsi"/>
                <w:bCs/>
                <w:i/>
                <w:iCs/>
                <w:sz w:val="16"/>
                <w:szCs w:val="16"/>
                <w:lang w:val="en-US" w:eastAsia="sk-SK"/>
              </w:rPr>
              <w:t>supporting the development of the human personality,</w:t>
            </w:r>
            <w:r w:rsidR="00B45737">
              <w:rPr>
                <w:rFonts w:cstheme="minorHAnsi"/>
                <w:bCs/>
                <w:i/>
                <w:iCs/>
                <w:sz w:val="16"/>
                <w:szCs w:val="16"/>
                <w:lang w:val="en-US" w:eastAsia="sk-SK"/>
              </w:rPr>
              <w:t xml:space="preserve"> on</w:t>
            </w:r>
            <w:r w:rsidRPr="00A01D63">
              <w:rPr>
                <w:rFonts w:cstheme="minorHAnsi"/>
                <w:bCs/>
                <w:i/>
                <w:iCs/>
                <w:sz w:val="16"/>
                <w:szCs w:val="16"/>
                <w:lang w:val="en-US" w:eastAsia="sk-SK"/>
              </w:rPr>
              <w:t xml:space="preserve"> the formation and expansion of an inclusive academic environment. "</w:t>
            </w:r>
          </w:p>
        </w:tc>
        <w:tc>
          <w:tcPr>
            <w:tcW w:w="2691" w:type="dxa"/>
          </w:tcPr>
          <w:p w14:paraId="24EF5505" w14:textId="77777777" w:rsidR="00A01D63" w:rsidRPr="00A01D63" w:rsidRDefault="00693766" w:rsidP="00A01D63">
            <w:pPr>
              <w:spacing w:line="216" w:lineRule="auto"/>
              <w:contextualSpacing/>
              <w:rPr>
                <w:rFonts w:cstheme="minorHAnsi"/>
                <w:color w:val="A6A6A6" w:themeColor="background1" w:themeShade="A6"/>
                <w:sz w:val="16"/>
                <w:szCs w:val="16"/>
                <w:lang w:eastAsia="sk-SK"/>
              </w:rPr>
            </w:pPr>
            <w:hyperlink r:id="rId79" w:history="1">
              <w:r w:rsidR="00A01D63" w:rsidRPr="00A01D63">
                <w:rPr>
                  <w:rStyle w:val="Hypertextovprepojenie"/>
                  <w:rFonts w:cstheme="minorHAnsi"/>
                  <w:sz w:val="16"/>
                  <w:szCs w:val="16"/>
                  <w:lang w:eastAsia="sk-SK"/>
                </w:rPr>
                <w:t>https://euba.sk/student/studenti-so-specifickymi-potrebami</w:t>
              </w:r>
            </w:hyperlink>
          </w:p>
          <w:p w14:paraId="0C9D6CDF" w14:textId="77777777" w:rsidR="00A01D63" w:rsidRPr="00A01D63" w:rsidRDefault="00A01D63" w:rsidP="00A01D63">
            <w:pPr>
              <w:spacing w:line="216" w:lineRule="auto"/>
              <w:contextualSpacing/>
              <w:rPr>
                <w:rFonts w:cstheme="minorHAnsi"/>
                <w:color w:val="A6A6A6" w:themeColor="background1" w:themeShade="A6"/>
                <w:sz w:val="16"/>
                <w:szCs w:val="16"/>
                <w:lang w:eastAsia="sk-SK"/>
              </w:rPr>
            </w:pPr>
          </w:p>
          <w:p w14:paraId="0E666881" w14:textId="77777777" w:rsidR="00A01D63" w:rsidRPr="00A01D63" w:rsidRDefault="00693766" w:rsidP="00A01D63">
            <w:pPr>
              <w:spacing w:line="216" w:lineRule="auto"/>
              <w:contextualSpacing/>
              <w:rPr>
                <w:rFonts w:cstheme="minorHAnsi"/>
                <w:color w:val="A6A6A6" w:themeColor="background1" w:themeShade="A6"/>
                <w:sz w:val="16"/>
                <w:szCs w:val="16"/>
                <w:lang w:eastAsia="sk-SK"/>
              </w:rPr>
            </w:pPr>
            <w:hyperlink r:id="rId80" w:history="1">
              <w:r w:rsidR="00A01D63" w:rsidRPr="00A01D63">
                <w:rPr>
                  <w:rStyle w:val="Hypertextovprepojenie"/>
                  <w:rFonts w:cstheme="minorHAnsi"/>
                  <w:sz w:val="16"/>
                  <w:szCs w:val="16"/>
                  <w:lang w:eastAsia="sk-SK"/>
                </w:rPr>
                <w:t>https://euba.sk/student/studenti-so-specifickymi-potrebami/informacie-pre-uchadzacov-o-studium-so-specifickymi-potrebami</w:t>
              </w:r>
            </w:hyperlink>
          </w:p>
          <w:p w14:paraId="6E67A53C" w14:textId="425C2EC0" w:rsidR="00A01D63" w:rsidRPr="00A01D63" w:rsidRDefault="00A01D63" w:rsidP="00A01D63">
            <w:pPr>
              <w:spacing w:line="216" w:lineRule="auto"/>
              <w:contextualSpacing/>
              <w:rPr>
                <w:rFonts w:cstheme="minorHAnsi"/>
                <w:sz w:val="16"/>
                <w:szCs w:val="16"/>
                <w:lang w:val="en-US" w:eastAsia="sk-SK"/>
              </w:rPr>
            </w:pPr>
          </w:p>
        </w:tc>
      </w:tr>
    </w:tbl>
    <w:p w14:paraId="529EAB39" w14:textId="2704CADB" w:rsidR="00D62CC9" w:rsidRPr="0060043B" w:rsidRDefault="005A6E62" w:rsidP="00BD1116">
      <w:pPr>
        <w:spacing w:before="120" w:after="0" w:line="240" w:lineRule="auto"/>
        <w:jc w:val="both"/>
        <w:rPr>
          <w:rFonts w:cstheme="minorHAnsi"/>
          <w:sz w:val="18"/>
          <w:szCs w:val="18"/>
          <w:lang w:val="en-US"/>
        </w:rPr>
      </w:pPr>
      <w:r w:rsidRPr="0060043B">
        <w:rPr>
          <w:rFonts w:cstheme="minorHAnsi"/>
          <w:b/>
          <w:bCs/>
          <w:sz w:val="18"/>
          <w:szCs w:val="18"/>
          <w:lang w:val="en-US"/>
        </w:rPr>
        <w:t>SP 8.10</w:t>
      </w:r>
      <w:r w:rsidR="00A06F7F" w:rsidRPr="0060043B">
        <w:rPr>
          <w:rFonts w:cstheme="minorHAnsi"/>
          <w:b/>
          <w:bCs/>
          <w:sz w:val="18"/>
          <w:szCs w:val="18"/>
          <w:lang w:val="en-US"/>
        </w:rPr>
        <w:t>.</w:t>
      </w:r>
      <w:r w:rsidRPr="0060043B">
        <w:rPr>
          <w:rFonts w:cstheme="minorHAnsi"/>
          <w:b/>
          <w:bCs/>
          <w:sz w:val="18"/>
          <w:szCs w:val="18"/>
          <w:lang w:val="en-US"/>
        </w:rPr>
        <w:t xml:space="preserve"> </w:t>
      </w:r>
      <w:r w:rsidR="009D313B" w:rsidRPr="0060043B">
        <w:rPr>
          <w:rFonts w:cstheme="minorHAnsi"/>
          <w:sz w:val="18"/>
          <w:szCs w:val="18"/>
          <w:lang w:val="en-US"/>
        </w:rPr>
        <w:t>In professionally</w:t>
      </w:r>
      <w:r w:rsidR="005166C9">
        <w:rPr>
          <w:rFonts w:cstheme="minorHAnsi"/>
          <w:sz w:val="18"/>
          <w:szCs w:val="18"/>
          <w:lang w:val="en-US"/>
        </w:rPr>
        <w:t xml:space="preserve"> </w:t>
      </w:r>
      <w:r w:rsidR="009D313B" w:rsidRPr="0060043B">
        <w:rPr>
          <w:rFonts w:cstheme="minorHAnsi"/>
          <w:sz w:val="18"/>
          <w:szCs w:val="18"/>
          <w:lang w:val="en-US"/>
        </w:rPr>
        <w:t>oriented study programmes, the programme has contractual partners in the form of organizations providing professional practice and practical training for students. These organizations have sufficient spatial, material,</w:t>
      </w:r>
      <w:r w:rsidR="00A0486B" w:rsidRPr="0060043B">
        <w:rPr>
          <w:rFonts w:cstheme="minorHAnsi"/>
          <w:sz w:val="18"/>
          <w:szCs w:val="18"/>
          <w:lang w:val="en-US"/>
        </w:rPr>
        <w:t xml:space="preserve"> </w:t>
      </w:r>
      <w:r w:rsidR="009D313B" w:rsidRPr="0060043B">
        <w:rPr>
          <w:rFonts w:cstheme="minorHAnsi"/>
          <w:sz w:val="18"/>
          <w:szCs w:val="18"/>
          <w:lang w:val="en-US"/>
        </w:rPr>
        <w:t>technological</w:t>
      </w:r>
      <w:r w:rsidR="00A0486B" w:rsidRPr="0060043B">
        <w:rPr>
          <w:rFonts w:cstheme="minorHAnsi"/>
          <w:sz w:val="18"/>
          <w:szCs w:val="18"/>
          <w:lang w:val="en-US"/>
        </w:rPr>
        <w:t xml:space="preserve"> </w:t>
      </w:r>
      <w:r w:rsidR="009D313B" w:rsidRPr="0060043B">
        <w:rPr>
          <w:rFonts w:cstheme="minorHAnsi"/>
          <w:sz w:val="18"/>
          <w:szCs w:val="18"/>
          <w:lang w:val="en-US"/>
        </w:rPr>
        <w:t>conditions</w:t>
      </w:r>
      <w:r w:rsidR="00F473CF" w:rsidRPr="0060043B">
        <w:rPr>
          <w:rFonts w:cstheme="minorHAnsi"/>
          <w:sz w:val="18"/>
          <w:szCs w:val="18"/>
          <w:lang w:val="en-US"/>
        </w:rPr>
        <w:t xml:space="preserve">, and staff </w:t>
      </w:r>
      <w:r w:rsidR="00515150" w:rsidRPr="0060043B">
        <w:rPr>
          <w:rFonts w:cstheme="minorHAnsi"/>
          <w:sz w:val="18"/>
          <w:szCs w:val="18"/>
          <w:lang w:val="en-US"/>
        </w:rPr>
        <w:t xml:space="preserve">so </w:t>
      </w:r>
      <w:r w:rsidR="009D313B" w:rsidRPr="0060043B">
        <w:rPr>
          <w:rFonts w:cstheme="minorHAnsi"/>
          <w:sz w:val="18"/>
          <w:szCs w:val="18"/>
          <w:lang w:val="en-US"/>
        </w:rPr>
        <w:t>that the planned learning outcomes can be achieved.</w:t>
      </w:r>
    </w:p>
    <w:p w14:paraId="72DDAC62" w14:textId="77777777" w:rsidR="00E23133" w:rsidRPr="0060043B" w:rsidRDefault="00E23133" w:rsidP="00BD1116">
      <w:pPr>
        <w:spacing w:before="120" w:after="0" w:line="240" w:lineRule="auto"/>
        <w:jc w:val="both"/>
        <w:rPr>
          <w:rFonts w:cstheme="minorHAnsi"/>
          <w:sz w:val="18"/>
          <w:szCs w:val="18"/>
          <w:lang w:val="en-US"/>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10D840DB"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2C1B98C1" w14:textId="7B9B31D7"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39BFDEEF" w14:textId="5E558B08"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65A38422" w14:textId="77777777" w:rsidTr="00BB2CFC">
        <w:trPr>
          <w:trHeight w:val="567"/>
        </w:trPr>
        <w:tc>
          <w:tcPr>
            <w:tcW w:w="7090" w:type="dxa"/>
          </w:tcPr>
          <w:p w14:paraId="533CD6B7" w14:textId="55C589AB" w:rsidR="00D62CC9" w:rsidRPr="0060043B" w:rsidRDefault="00D62CC9" w:rsidP="00E815D8">
            <w:pPr>
              <w:spacing w:line="216" w:lineRule="auto"/>
              <w:contextualSpacing/>
              <w:rPr>
                <w:rFonts w:cstheme="minorHAnsi"/>
                <w:bCs/>
                <w:i/>
                <w:iCs/>
                <w:sz w:val="18"/>
                <w:szCs w:val="18"/>
                <w:lang w:val="en-US" w:eastAsia="sk-SK"/>
              </w:rPr>
            </w:pPr>
          </w:p>
        </w:tc>
        <w:tc>
          <w:tcPr>
            <w:tcW w:w="2691" w:type="dxa"/>
          </w:tcPr>
          <w:p w14:paraId="60061D6B" w14:textId="093873F7" w:rsidR="00D62CC9" w:rsidRPr="0060043B" w:rsidRDefault="00D62CC9" w:rsidP="00E815D8">
            <w:pPr>
              <w:spacing w:line="216" w:lineRule="auto"/>
              <w:contextualSpacing/>
              <w:rPr>
                <w:rFonts w:cstheme="minorHAnsi"/>
                <w:sz w:val="18"/>
                <w:szCs w:val="18"/>
                <w:lang w:val="en-US" w:eastAsia="sk-SK"/>
              </w:rPr>
            </w:pPr>
          </w:p>
        </w:tc>
      </w:tr>
    </w:tbl>
    <w:p w14:paraId="09C46A08" w14:textId="77777777" w:rsidR="00E23133" w:rsidRDefault="00E23133" w:rsidP="00DD1CA1">
      <w:pPr>
        <w:pStyle w:val="Default"/>
        <w:jc w:val="both"/>
        <w:rPr>
          <w:rFonts w:cstheme="minorHAnsi"/>
          <w:b/>
          <w:bCs/>
          <w:color w:val="auto"/>
          <w:sz w:val="18"/>
          <w:szCs w:val="18"/>
          <w:lang w:val="en-US"/>
        </w:rPr>
      </w:pPr>
    </w:p>
    <w:p w14:paraId="405B4514" w14:textId="77777777" w:rsidR="00E23133" w:rsidRDefault="00E23133" w:rsidP="00DD1CA1">
      <w:pPr>
        <w:pStyle w:val="Default"/>
        <w:jc w:val="both"/>
        <w:rPr>
          <w:rFonts w:cstheme="minorHAnsi"/>
          <w:b/>
          <w:bCs/>
          <w:color w:val="auto"/>
          <w:sz w:val="18"/>
          <w:szCs w:val="18"/>
          <w:lang w:val="en-US"/>
        </w:rPr>
      </w:pPr>
    </w:p>
    <w:p w14:paraId="2F1E79EC" w14:textId="77777777" w:rsidR="00E23133" w:rsidRDefault="00E23133" w:rsidP="00DD1CA1">
      <w:pPr>
        <w:pStyle w:val="Default"/>
        <w:jc w:val="both"/>
        <w:rPr>
          <w:rFonts w:cstheme="minorHAnsi"/>
          <w:b/>
          <w:bCs/>
          <w:color w:val="auto"/>
          <w:sz w:val="18"/>
          <w:szCs w:val="18"/>
          <w:lang w:val="en-US"/>
        </w:rPr>
      </w:pPr>
    </w:p>
    <w:p w14:paraId="65725ED8" w14:textId="77777777" w:rsidR="00E23133" w:rsidRDefault="00E23133" w:rsidP="00DD1CA1">
      <w:pPr>
        <w:pStyle w:val="Default"/>
        <w:jc w:val="both"/>
        <w:rPr>
          <w:rFonts w:cstheme="minorHAnsi"/>
          <w:b/>
          <w:bCs/>
          <w:color w:val="auto"/>
          <w:sz w:val="18"/>
          <w:szCs w:val="18"/>
          <w:lang w:val="en-US"/>
        </w:rPr>
      </w:pPr>
    </w:p>
    <w:p w14:paraId="6AFFA242" w14:textId="390BC689" w:rsidR="00E23133" w:rsidRPr="00E23133" w:rsidRDefault="00E23133" w:rsidP="00E23133">
      <w:pPr>
        <w:pStyle w:val="Odsekzoznamu"/>
        <w:numPr>
          <w:ilvl w:val="0"/>
          <w:numId w:val="26"/>
        </w:numPr>
        <w:spacing w:before="240" w:line="216" w:lineRule="auto"/>
        <w:rPr>
          <w:rFonts w:cstheme="minorHAnsi"/>
          <w:b/>
          <w:bCs/>
          <w:sz w:val="18"/>
          <w:szCs w:val="18"/>
          <w:lang w:val="en-US"/>
        </w:rPr>
      </w:pPr>
      <w:r w:rsidRPr="00E23133">
        <w:rPr>
          <w:rFonts w:cstheme="minorHAnsi"/>
          <w:b/>
          <w:bCs/>
          <w:sz w:val="18"/>
          <w:szCs w:val="18"/>
          <w:lang w:val="en-US"/>
        </w:rPr>
        <w:t xml:space="preserve">Self-assessment of the Standard 9 – Information management </w:t>
      </w:r>
    </w:p>
    <w:p w14:paraId="03DA116C" w14:textId="1E101B9A" w:rsidR="005F0692" w:rsidRPr="0060043B" w:rsidRDefault="00183FF6" w:rsidP="00DD1CA1">
      <w:pPr>
        <w:pStyle w:val="Default"/>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9.1. </w:t>
      </w:r>
      <w:r w:rsidR="00EB5A3B" w:rsidRPr="0060043B">
        <w:rPr>
          <w:color w:val="auto"/>
          <w:sz w:val="18"/>
          <w:szCs w:val="18"/>
          <w:lang w:val="en-US"/>
        </w:rPr>
        <w:t>The i</w:t>
      </w:r>
      <w:r w:rsidR="00DD1CA1" w:rsidRPr="0060043B">
        <w:rPr>
          <w:color w:val="auto"/>
          <w:sz w:val="18"/>
          <w:szCs w:val="18"/>
          <w:lang w:val="en-US"/>
        </w:rPr>
        <w:t xml:space="preserve">nstitution collects, analyzes, and </w:t>
      </w:r>
      <w:r w:rsidR="00064791" w:rsidRPr="0060043B">
        <w:rPr>
          <w:color w:val="auto"/>
          <w:sz w:val="18"/>
          <w:szCs w:val="18"/>
          <w:lang w:val="en-US"/>
        </w:rPr>
        <w:t xml:space="preserve">makes use of </w:t>
      </w:r>
      <w:r w:rsidR="00DD1CA1" w:rsidRPr="0060043B">
        <w:rPr>
          <w:color w:val="auto"/>
          <w:sz w:val="18"/>
          <w:szCs w:val="18"/>
          <w:lang w:val="en-US"/>
        </w:rPr>
        <w:t xml:space="preserve">relevant information for the effective management of their programmes and other activities. </w:t>
      </w:r>
      <w:r w:rsidR="00E82D04" w:rsidRPr="0060043B">
        <w:rPr>
          <w:rFonts w:cstheme="minorHAnsi"/>
          <w:color w:val="auto"/>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1130E1" w:rsidRPr="0060043B" w14:paraId="45E18EC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FDB01FF" w14:textId="2E53C82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6FE88274" w14:textId="7E3CA504"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B45737" w:rsidRPr="0060043B" w14:paraId="79DA288C" w14:textId="77777777" w:rsidTr="00BB2CFC">
        <w:trPr>
          <w:trHeight w:val="567"/>
        </w:trPr>
        <w:tc>
          <w:tcPr>
            <w:tcW w:w="7090" w:type="dxa"/>
          </w:tcPr>
          <w:p w14:paraId="45989A8B" w14:textId="7B402DC9"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 xml:space="preserve">Opinion polls are carried out in accordance with Act no. 131/2002 Coll. on </w:t>
            </w:r>
            <w:r>
              <w:rPr>
                <w:rFonts w:cstheme="minorHAnsi"/>
                <w:bCs/>
                <w:i/>
                <w:iCs/>
                <w:sz w:val="16"/>
                <w:szCs w:val="16"/>
                <w:lang w:val="en-US" w:eastAsia="sk-SK"/>
              </w:rPr>
              <w:t>higher education,</w:t>
            </w:r>
            <w:r w:rsidRPr="00B45737">
              <w:rPr>
                <w:rFonts w:cstheme="minorHAnsi"/>
                <w:bCs/>
                <w:i/>
                <w:iCs/>
                <w:sz w:val="16"/>
                <w:szCs w:val="16"/>
                <w:lang w:val="en-US" w:eastAsia="sk-SK"/>
              </w:rPr>
              <w:t xml:space="preserve"> §70 </w:t>
            </w:r>
            <w:r>
              <w:rPr>
                <w:rFonts w:cstheme="minorHAnsi"/>
                <w:bCs/>
                <w:i/>
                <w:iCs/>
                <w:sz w:val="16"/>
                <w:szCs w:val="16"/>
                <w:lang w:val="en-US" w:eastAsia="sk-SK"/>
              </w:rPr>
              <w:t>art</w:t>
            </w:r>
            <w:r w:rsidRPr="00B45737">
              <w:rPr>
                <w:rFonts w:cstheme="minorHAnsi"/>
                <w:bCs/>
                <w:i/>
                <w:iCs/>
                <w:sz w:val="16"/>
                <w:szCs w:val="16"/>
                <w:lang w:val="en-US" w:eastAsia="sk-SK"/>
              </w:rPr>
              <w:t>. 1 letter h. The purpose of the anonymous survey is to enable respondents to comment on the quality of the pedagogical process by students. The aim is to get feedback on the teaching process. The results of the surveys will be evaluated and reflected in the teaching</w:t>
            </w:r>
            <w:r>
              <w:rPr>
                <w:rFonts w:cstheme="minorHAnsi"/>
                <w:bCs/>
                <w:i/>
                <w:iCs/>
                <w:sz w:val="16"/>
                <w:szCs w:val="16"/>
                <w:lang w:val="en-US" w:eastAsia="sk-SK"/>
              </w:rPr>
              <w:t xml:space="preserve"> process</w:t>
            </w:r>
            <w:r w:rsidRPr="00B45737">
              <w:rPr>
                <w:rFonts w:cstheme="minorHAnsi"/>
                <w:bCs/>
                <w:i/>
                <w:iCs/>
                <w:sz w:val="16"/>
                <w:szCs w:val="16"/>
                <w:lang w:val="en-US" w:eastAsia="sk-SK"/>
              </w:rPr>
              <w:t xml:space="preserve"> provided by the EUBA. The survey is anonymous, conducted through AIS. The survey is entered in the system for individual faculties.</w:t>
            </w:r>
          </w:p>
          <w:p w14:paraId="0A6DA3A3" w14:textId="77777777"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The questions are defined in blocks A, B, C:</w:t>
            </w:r>
          </w:p>
          <w:p w14:paraId="2B2B4F3A" w14:textId="77777777"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A you will evaluate the lectures</w:t>
            </w:r>
          </w:p>
          <w:p w14:paraId="378B2196" w14:textId="77777777"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B you will evaluate the exercises</w:t>
            </w:r>
          </w:p>
          <w:p w14:paraId="6F945633" w14:textId="77777777"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C, you will evaluate other aspects of the subject</w:t>
            </w:r>
          </w:p>
          <w:p w14:paraId="28BBD325" w14:textId="77777777" w:rsidR="00B45737" w:rsidRPr="00B45737" w:rsidRDefault="00B45737" w:rsidP="00B45737">
            <w:pPr>
              <w:spacing w:line="216" w:lineRule="auto"/>
              <w:contextualSpacing/>
              <w:rPr>
                <w:rFonts w:cstheme="minorHAnsi"/>
                <w:bCs/>
                <w:i/>
                <w:iCs/>
                <w:sz w:val="16"/>
                <w:szCs w:val="16"/>
                <w:lang w:val="en-US" w:eastAsia="sk-SK"/>
              </w:rPr>
            </w:pPr>
          </w:p>
          <w:p w14:paraId="792F6532" w14:textId="1BDE9E79"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 xml:space="preserve">The survey is conducted through AIS or through the Google </w:t>
            </w:r>
            <w:r>
              <w:rPr>
                <w:rFonts w:cstheme="minorHAnsi"/>
                <w:bCs/>
                <w:i/>
                <w:iCs/>
                <w:sz w:val="16"/>
                <w:szCs w:val="16"/>
                <w:lang w:val="en-US" w:eastAsia="sk-SK"/>
              </w:rPr>
              <w:t>F</w:t>
            </w:r>
            <w:r w:rsidRPr="00B45737">
              <w:rPr>
                <w:rFonts w:cstheme="minorHAnsi"/>
                <w:bCs/>
                <w:i/>
                <w:iCs/>
                <w:sz w:val="16"/>
                <w:szCs w:val="16"/>
                <w:lang w:val="en-US" w:eastAsia="sk-SK"/>
              </w:rPr>
              <w:t>orms platform.</w:t>
            </w:r>
          </w:p>
        </w:tc>
        <w:tc>
          <w:tcPr>
            <w:tcW w:w="2691" w:type="dxa"/>
          </w:tcPr>
          <w:p w14:paraId="4D03FE7D"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1" w:history="1">
              <w:r w:rsidR="00B45737" w:rsidRPr="00B45737">
                <w:rPr>
                  <w:rStyle w:val="Hypertextovprepojenie"/>
                  <w:rFonts w:cstheme="minorHAnsi"/>
                  <w:sz w:val="16"/>
                  <w:szCs w:val="16"/>
                  <w:lang w:eastAsia="sk-SK"/>
                </w:rPr>
                <w:t>https://euba.sk/www_write/files/SK/docs/vnutorne-predpisy/2021/2021_pravidla_pre_vnutorny_system_-_euba.pdf</w:t>
              </w:r>
            </w:hyperlink>
          </w:p>
          <w:p w14:paraId="2D46D5B5"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11815880"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2A2CCE83"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2" w:history="1">
              <w:r w:rsidR="00B45737" w:rsidRPr="00B45737">
                <w:rPr>
                  <w:rStyle w:val="Hypertextovprepojenie"/>
                  <w:rFonts w:cstheme="minorHAnsi"/>
                  <w:sz w:val="16"/>
                  <w:szCs w:val="16"/>
                  <w:lang w:eastAsia="sk-SK"/>
                </w:rPr>
                <w:t>https://of.euba.sk/kmo/449-kmo-ing-svobodova-tzo-sylabus</w:t>
              </w:r>
            </w:hyperlink>
          </w:p>
          <w:p w14:paraId="13FB5148"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2B69FAE5"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3" w:history="1">
              <w:r w:rsidR="00B45737" w:rsidRPr="00B45737">
                <w:rPr>
                  <w:rStyle w:val="Hypertextovprepojenie"/>
                  <w:rFonts w:cstheme="minorHAnsi"/>
                  <w:sz w:val="16"/>
                  <w:szCs w:val="16"/>
                  <w:lang w:eastAsia="sk-SK"/>
                </w:rPr>
                <w:t>https://ais2.euba.sk/prirucky/ankety-uni-SK-dec2012.pdf</w:t>
              </w:r>
            </w:hyperlink>
          </w:p>
          <w:p w14:paraId="1BCADE76"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50C52258"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4" w:history="1">
              <w:r w:rsidR="00B45737" w:rsidRPr="00B45737">
                <w:rPr>
                  <w:rStyle w:val="Hypertextovprepojenie"/>
                  <w:rFonts w:cstheme="minorHAnsi"/>
                  <w:sz w:val="16"/>
                  <w:szCs w:val="16"/>
                  <w:lang w:eastAsia="sk-SK"/>
                </w:rPr>
                <w:t>https://euba.sk/www_write/files/SK/docs/interne-smernice/2011/interna_smernica_2.pdf</w:t>
              </w:r>
            </w:hyperlink>
          </w:p>
          <w:p w14:paraId="2A4A2780" w14:textId="163F5524" w:rsidR="00B45737" w:rsidRPr="00B45737" w:rsidRDefault="00B45737" w:rsidP="00B45737">
            <w:pPr>
              <w:spacing w:line="216" w:lineRule="auto"/>
              <w:contextualSpacing/>
              <w:rPr>
                <w:rFonts w:cstheme="minorHAnsi"/>
                <w:sz w:val="16"/>
                <w:szCs w:val="16"/>
                <w:lang w:val="en-US" w:eastAsia="sk-SK"/>
              </w:rPr>
            </w:pPr>
          </w:p>
        </w:tc>
      </w:tr>
    </w:tbl>
    <w:p w14:paraId="347348CC" w14:textId="4A01A5CC" w:rsidR="00B20F32"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9.2. </w:t>
      </w:r>
      <w:r w:rsidR="00DD1CA1" w:rsidRPr="0060043B">
        <w:rPr>
          <w:color w:val="auto"/>
          <w:sz w:val="18"/>
          <w:szCs w:val="18"/>
          <w:lang w:val="en-US"/>
        </w:rPr>
        <w:t>Effective collect</w:t>
      </w:r>
      <w:r w:rsidR="004C3D78" w:rsidRPr="0060043B">
        <w:rPr>
          <w:color w:val="auto"/>
          <w:sz w:val="18"/>
          <w:szCs w:val="18"/>
          <w:lang w:val="en-US"/>
        </w:rPr>
        <w:t xml:space="preserve">ion </w:t>
      </w:r>
      <w:r w:rsidR="00DD1CA1" w:rsidRPr="0060043B">
        <w:rPr>
          <w:color w:val="auto"/>
          <w:sz w:val="18"/>
          <w:szCs w:val="18"/>
          <w:lang w:val="en-US"/>
        </w:rPr>
        <w:t>and analys</w:t>
      </w:r>
      <w:r w:rsidR="004C3D78" w:rsidRPr="0060043B">
        <w:rPr>
          <w:color w:val="auto"/>
          <w:sz w:val="18"/>
          <w:szCs w:val="18"/>
          <w:lang w:val="en-US"/>
        </w:rPr>
        <w:t>is of</w:t>
      </w:r>
      <w:r w:rsidR="00DD1CA1" w:rsidRPr="0060043B">
        <w:rPr>
          <w:color w:val="auto"/>
          <w:sz w:val="18"/>
          <w:szCs w:val="18"/>
          <w:lang w:val="en-US"/>
        </w:rPr>
        <w:t xml:space="preserve"> information about study programmes and other activities </w:t>
      </w:r>
      <w:r w:rsidR="009F2141" w:rsidRPr="0060043B">
        <w:rPr>
          <w:color w:val="auto"/>
          <w:sz w:val="18"/>
          <w:szCs w:val="18"/>
          <w:lang w:val="en-US"/>
        </w:rPr>
        <w:t>p</w:t>
      </w:r>
      <w:r w:rsidR="009D0D46" w:rsidRPr="0060043B">
        <w:rPr>
          <w:color w:val="auto"/>
          <w:sz w:val="18"/>
          <w:szCs w:val="18"/>
          <w:lang w:val="en-US"/>
        </w:rPr>
        <w:t>lay a role</w:t>
      </w:r>
      <w:r w:rsidR="009F2141" w:rsidRPr="0060043B">
        <w:rPr>
          <w:color w:val="auto"/>
          <w:sz w:val="18"/>
          <w:szCs w:val="18"/>
          <w:lang w:val="en-US"/>
        </w:rPr>
        <w:t xml:space="preserve"> </w:t>
      </w:r>
      <w:r w:rsidR="00DD1CA1" w:rsidRPr="0060043B">
        <w:rPr>
          <w:color w:val="auto"/>
          <w:sz w:val="18"/>
          <w:szCs w:val="18"/>
          <w:lang w:val="en-US"/>
        </w:rPr>
        <w:t>in</w:t>
      </w:r>
      <w:r w:rsidR="009F2141" w:rsidRPr="0060043B">
        <w:rPr>
          <w:color w:val="auto"/>
          <w:sz w:val="18"/>
          <w:szCs w:val="18"/>
          <w:lang w:val="en-US"/>
        </w:rPr>
        <w:t xml:space="preserve"> </w:t>
      </w:r>
      <w:r w:rsidR="00DD1CA1" w:rsidRPr="0060043B">
        <w:rPr>
          <w:color w:val="auto"/>
          <w:sz w:val="18"/>
          <w:szCs w:val="18"/>
          <w:lang w:val="en-US"/>
        </w:rPr>
        <w:t>the evaluation of the study programme</w:t>
      </w:r>
      <w:r w:rsidR="006A58FD" w:rsidRPr="0060043B">
        <w:rPr>
          <w:color w:val="auto"/>
          <w:sz w:val="18"/>
          <w:szCs w:val="18"/>
          <w:lang w:val="en-US"/>
        </w:rPr>
        <w:t xml:space="preserve">, </w:t>
      </w:r>
      <w:r w:rsidR="009D0D46" w:rsidRPr="0060043B">
        <w:rPr>
          <w:color w:val="auto"/>
          <w:sz w:val="18"/>
          <w:szCs w:val="18"/>
          <w:lang w:val="en-US"/>
        </w:rPr>
        <w:t xml:space="preserve">in </w:t>
      </w:r>
      <w:r w:rsidR="006A58FD" w:rsidRPr="0060043B">
        <w:rPr>
          <w:color w:val="auto"/>
          <w:sz w:val="18"/>
          <w:szCs w:val="18"/>
          <w:lang w:val="en-US"/>
        </w:rPr>
        <w:t xml:space="preserve">its design or </w:t>
      </w:r>
      <w:r w:rsidR="009D0D46" w:rsidRPr="0060043B">
        <w:rPr>
          <w:color w:val="auto"/>
          <w:sz w:val="18"/>
          <w:szCs w:val="18"/>
          <w:lang w:val="en-US"/>
        </w:rPr>
        <w:t xml:space="preserve">in </w:t>
      </w:r>
      <w:r w:rsidR="00DD1CA1" w:rsidRPr="0060043B">
        <w:rPr>
          <w:color w:val="auto"/>
          <w:sz w:val="18"/>
          <w:szCs w:val="18"/>
          <w:lang w:val="en-US"/>
        </w:rPr>
        <w:t>its modification.</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5"/>
      </w:tblGrid>
      <w:tr w:rsidR="001130E1" w:rsidRPr="0060043B" w14:paraId="38CEEA88"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BC802B" w14:textId="07437A7B"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6B8DC517" w14:textId="1E55E7C3"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B45737" w:rsidRPr="0060043B" w14:paraId="7092CB8F" w14:textId="77777777" w:rsidTr="00BB2CFC">
        <w:trPr>
          <w:trHeight w:val="567"/>
        </w:trPr>
        <w:tc>
          <w:tcPr>
            <w:tcW w:w="6948" w:type="dxa"/>
          </w:tcPr>
          <w:p w14:paraId="54B2B542" w14:textId="77777777"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At the level of doctoral studies, the quality of teaching is regularly evaluated, resp. suggestions of doctoral students for changes within the questionnaire survey of opinions on the subject and the teacher.</w:t>
            </w:r>
          </w:p>
          <w:p w14:paraId="66E092BF" w14:textId="77777777" w:rsidR="00B45737" w:rsidRPr="00B45737" w:rsidRDefault="00B45737" w:rsidP="00B45737">
            <w:pPr>
              <w:spacing w:line="216" w:lineRule="auto"/>
              <w:contextualSpacing/>
              <w:rPr>
                <w:rFonts w:cstheme="minorHAnsi"/>
                <w:bCs/>
                <w:i/>
                <w:iCs/>
                <w:sz w:val="16"/>
                <w:szCs w:val="16"/>
                <w:lang w:val="en-US" w:eastAsia="sk-SK"/>
              </w:rPr>
            </w:pPr>
          </w:p>
          <w:p w14:paraId="750841E3" w14:textId="43CD1689" w:rsidR="00B45737" w:rsidRPr="00B45737" w:rsidRDefault="00B45737" w:rsidP="00B45737">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At least once a year, the Program Board will prepare a material evaluating the quality of the provided education at the level of doctoral studies, preferably with the participation of external members of the Program Board and will ensure the implementation of the proposed changes.</w:t>
            </w:r>
          </w:p>
        </w:tc>
        <w:tc>
          <w:tcPr>
            <w:tcW w:w="2833" w:type="dxa"/>
          </w:tcPr>
          <w:p w14:paraId="14CB99E4"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5" w:history="1">
              <w:r w:rsidR="00B45737" w:rsidRPr="00B45737">
                <w:rPr>
                  <w:rStyle w:val="Hypertextovprepojenie"/>
                  <w:rFonts w:cstheme="minorHAnsi"/>
                  <w:sz w:val="16"/>
                  <w:szCs w:val="16"/>
                  <w:lang w:eastAsia="sk-SK"/>
                </w:rPr>
                <w:t>https://of.euba.sk/kmo/449-kmo-ing-svobodova-tzo-sylabus</w:t>
              </w:r>
            </w:hyperlink>
          </w:p>
          <w:p w14:paraId="61DB7147"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3A95AC80"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1B078012" w14:textId="77777777" w:rsidR="00B45737" w:rsidRPr="00B45737" w:rsidRDefault="00693766" w:rsidP="00B45737">
            <w:pPr>
              <w:spacing w:line="216" w:lineRule="auto"/>
              <w:contextualSpacing/>
              <w:rPr>
                <w:rFonts w:cstheme="minorHAnsi"/>
                <w:color w:val="A6A6A6" w:themeColor="background1" w:themeShade="A6"/>
                <w:sz w:val="16"/>
                <w:szCs w:val="16"/>
                <w:lang w:eastAsia="sk-SK"/>
              </w:rPr>
            </w:pPr>
            <w:hyperlink r:id="rId86" w:history="1">
              <w:r w:rsidR="00B45737" w:rsidRPr="00B45737">
                <w:rPr>
                  <w:rStyle w:val="Hypertextovprepojenie"/>
                  <w:rFonts w:cstheme="minorHAnsi"/>
                  <w:sz w:val="16"/>
                  <w:szCs w:val="16"/>
                  <w:lang w:eastAsia="sk-SK"/>
                </w:rPr>
                <w:t>https://euba.sk/univerzita/organizacna-struktura-a-pracoviska/utvary-riadene-prorektorom-pre-manazovanie-akademickych-projektov/centrum-na-zabezpecenie-a-podporu-kvality</w:t>
              </w:r>
            </w:hyperlink>
          </w:p>
          <w:p w14:paraId="09C8F6A7" w14:textId="77777777" w:rsidR="00B45737" w:rsidRPr="00B45737" w:rsidRDefault="00B45737" w:rsidP="00B45737">
            <w:pPr>
              <w:spacing w:line="216" w:lineRule="auto"/>
              <w:contextualSpacing/>
              <w:rPr>
                <w:rFonts w:cstheme="minorHAnsi"/>
                <w:color w:val="A6A6A6" w:themeColor="background1" w:themeShade="A6"/>
                <w:sz w:val="16"/>
                <w:szCs w:val="16"/>
                <w:lang w:eastAsia="sk-SK"/>
              </w:rPr>
            </w:pPr>
          </w:p>
          <w:p w14:paraId="58D4A38A" w14:textId="7DAB1C69" w:rsidR="00B45737" w:rsidRPr="00B45737" w:rsidRDefault="00693766" w:rsidP="00B45737">
            <w:pPr>
              <w:spacing w:line="216" w:lineRule="auto"/>
              <w:contextualSpacing/>
              <w:rPr>
                <w:rFonts w:cstheme="minorHAnsi"/>
                <w:sz w:val="16"/>
                <w:szCs w:val="16"/>
                <w:lang w:val="en-US" w:eastAsia="sk-SK"/>
              </w:rPr>
            </w:pPr>
            <w:hyperlink r:id="rId87" w:history="1">
              <w:r w:rsidR="00B45737" w:rsidRPr="00B45737">
                <w:rPr>
                  <w:rStyle w:val="Hypertextovprepojenie"/>
                  <w:rFonts w:cstheme="minorHAnsi"/>
                  <w:sz w:val="16"/>
                  <w:szCs w:val="16"/>
                  <w:lang w:eastAsia="sk-SK"/>
                </w:rPr>
                <w:t>https://euba.sk/www_write/files/SK/docs/interne-smernice/2011/interna_smernica_2.pdf</w:t>
              </w:r>
            </w:hyperlink>
          </w:p>
        </w:tc>
      </w:tr>
    </w:tbl>
    <w:p w14:paraId="59524C96" w14:textId="7E98B818" w:rsidR="00B37EB6"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t xml:space="preserve">SP 9.3. </w:t>
      </w:r>
      <w:r w:rsidR="00B4295F" w:rsidRPr="0060043B">
        <w:rPr>
          <w:color w:val="auto"/>
          <w:sz w:val="18"/>
          <w:szCs w:val="18"/>
          <w:lang w:val="en-US"/>
        </w:rPr>
        <w:t>T</w:t>
      </w:r>
      <w:r w:rsidR="004C2DC3" w:rsidRPr="0060043B">
        <w:rPr>
          <w:color w:val="auto"/>
          <w:sz w:val="18"/>
          <w:szCs w:val="18"/>
          <w:lang w:val="en-US"/>
        </w:rPr>
        <w:t>he following are monitored and assessed</w:t>
      </w:r>
      <w:r w:rsidR="00B4295F" w:rsidRPr="0060043B">
        <w:rPr>
          <w:color w:val="auto"/>
          <w:sz w:val="18"/>
          <w:szCs w:val="18"/>
          <w:lang w:val="en-US"/>
        </w:rPr>
        <w:t xml:space="preserve"> in a study programme</w:t>
      </w:r>
      <w:r w:rsidR="004C2DC3" w:rsidRPr="0060043B">
        <w:rPr>
          <w:color w:val="auto"/>
          <w:sz w:val="18"/>
          <w:szCs w:val="18"/>
          <w:lang w:val="en-US"/>
        </w:rPr>
        <w:t xml:space="preserve">: </w:t>
      </w:r>
      <w:r w:rsidR="00B4295F" w:rsidRPr="0060043B">
        <w:rPr>
          <w:color w:val="auto"/>
          <w:sz w:val="18"/>
          <w:szCs w:val="18"/>
          <w:lang w:val="en-US"/>
        </w:rPr>
        <w:t>i</w:t>
      </w:r>
      <w:r w:rsidR="004C2DC3" w:rsidRPr="0060043B">
        <w:rPr>
          <w:color w:val="auto"/>
          <w:sz w:val="18"/>
          <w:szCs w:val="18"/>
          <w:lang w:val="en-US"/>
        </w:rPr>
        <w:t>ndicators of teaching and learning</w:t>
      </w:r>
      <w:r w:rsidR="001B49B0" w:rsidRPr="0060043B">
        <w:rPr>
          <w:color w:val="auto"/>
          <w:sz w:val="18"/>
          <w:szCs w:val="18"/>
          <w:lang w:val="en-US"/>
        </w:rPr>
        <w:t xml:space="preserve"> performace</w:t>
      </w:r>
      <w:r w:rsidR="004C2DC3" w:rsidRPr="0060043B">
        <w:rPr>
          <w:color w:val="auto"/>
          <w:sz w:val="18"/>
          <w:szCs w:val="18"/>
          <w:lang w:val="en-US"/>
        </w:rPr>
        <w:t xml:space="preserve">, </w:t>
      </w:r>
      <w:r w:rsidR="00427148" w:rsidRPr="0060043B">
        <w:rPr>
          <w:color w:val="auto"/>
          <w:sz w:val="18"/>
          <w:szCs w:val="18"/>
          <w:lang w:val="en-US"/>
        </w:rPr>
        <w:t>applicants</w:t>
      </w:r>
      <w:r w:rsidR="0072585D" w:rsidRPr="0060043B">
        <w:rPr>
          <w:color w:val="auto"/>
          <w:sz w:val="18"/>
          <w:szCs w:val="18"/>
          <w:lang w:val="en-US"/>
        </w:rPr>
        <w:t>’</w:t>
      </w:r>
      <w:r w:rsidR="00427148" w:rsidRPr="0060043B">
        <w:rPr>
          <w:color w:val="auto"/>
          <w:sz w:val="18"/>
          <w:szCs w:val="18"/>
          <w:lang w:val="en-US"/>
        </w:rPr>
        <w:t xml:space="preserve"> </w:t>
      </w:r>
      <w:r w:rsidR="00B46589" w:rsidRPr="0060043B">
        <w:rPr>
          <w:color w:val="auto"/>
          <w:sz w:val="18"/>
          <w:szCs w:val="18"/>
          <w:lang w:val="en-US"/>
        </w:rPr>
        <w:t xml:space="preserve">and </w:t>
      </w:r>
      <w:r w:rsidR="00BE2987" w:rsidRPr="0060043B">
        <w:rPr>
          <w:color w:val="auto"/>
          <w:sz w:val="18"/>
          <w:szCs w:val="18"/>
          <w:lang w:val="en-US"/>
        </w:rPr>
        <w:t>students‘</w:t>
      </w:r>
      <w:r w:rsidR="00E23133">
        <w:rPr>
          <w:color w:val="auto"/>
          <w:sz w:val="18"/>
          <w:szCs w:val="18"/>
          <w:lang w:val="en-US"/>
        </w:rPr>
        <w:t xml:space="preserve"> </w:t>
      </w:r>
      <w:r w:rsidR="00BE2987" w:rsidRPr="0060043B">
        <w:rPr>
          <w:color w:val="auto"/>
          <w:sz w:val="18"/>
          <w:szCs w:val="18"/>
          <w:lang w:val="en-US"/>
        </w:rPr>
        <w:t>profiles</w:t>
      </w:r>
      <w:r w:rsidR="00DD1CA1" w:rsidRPr="0060043B">
        <w:rPr>
          <w:color w:val="auto"/>
          <w:sz w:val="18"/>
          <w:szCs w:val="18"/>
          <w:lang w:val="en-US"/>
        </w:rPr>
        <w:t xml:space="preserve">, </w:t>
      </w:r>
      <w:r w:rsidR="00BE2987" w:rsidRPr="0060043B">
        <w:rPr>
          <w:color w:val="auto"/>
          <w:sz w:val="18"/>
          <w:szCs w:val="18"/>
          <w:lang w:val="en-US"/>
        </w:rPr>
        <w:t>students‘</w:t>
      </w:r>
      <w:r w:rsidR="00BE2987">
        <w:rPr>
          <w:color w:val="auto"/>
          <w:sz w:val="18"/>
          <w:szCs w:val="18"/>
          <w:lang w:val="en-US"/>
        </w:rPr>
        <w:t xml:space="preserve"> </w:t>
      </w:r>
      <w:r w:rsidR="00BE2987" w:rsidRPr="0060043B">
        <w:rPr>
          <w:color w:val="auto"/>
          <w:sz w:val="18"/>
          <w:szCs w:val="18"/>
          <w:lang w:val="en-US"/>
        </w:rPr>
        <w:t>progression</w:t>
      </w:r>
      <w:r w:rsidR="00DD1CA1" w:rsidRPr="0060043B">
        <w:rPr>
          <w:color w:val="auto"/>
          <w:sz w:val="18"/>
          <w:szCs w:val="18"/>
          <w:lang w:val="en-US"/>
        </w:rPr>
        <w:t>, success and drop-out rates, students’ satisfaction,</w:t>
      </w:r>
      <w:r w:rsidR="00B4295F" w:rsidRPr="0060043B">
        <w:rPr>
          <w:color w:val="auto"/>
          <w:sz w:val="18"/>
          <w:szCs w:val="18"/>
          <w:lang w:val="en-US"/>
        </w:rPr>
        <w:t xml:space="preserve"> graduates‘ </w:t>
      </w:r>
      <w:r w:rsidR="00746978" w:rsidRPr="0060043B">
        <w:rPr>
          <w:color w:val="auto"/>
          <w:sz w:val="18"/>
          <w:szCs w:val="18"/>
          <w:lang w:val="en-US"/>
        </w:rPr>
        <w:t>employability</w:t>
      </w:r>
      <w:r w:rsidR="007C2063" w:rsidRPr="0060043B">
        <w:rPr>
          <w:color w:val="auto"/>
          <w:sz w:val="18"/>
          <w:szCs w:val="18"/>
          <w:lang w:val="en-US"/>
        </w:rPr>
        <w:t xml:space="preserve">, </w:t>
      </w:r>
      <w:r w:rsidR="00391881" w:rsidRPr="0060043B">
        <w:rPr>
          <w:color w:val="auto"/>
          <w:sz w:val="18"/>
          <w:szCs w:val="18"/>
          <w:lang w:val="en-US"/>
        </w:rPr>
        <w:t xml:space="preserve">opinions of </w:t>
      </w:r>
      <w:r w:rsidR="004C2DC3" w:rsidRPr="0060043B">
        <w:rPr>
          <w:color w:val="auto"/>
          <w:sz w:val="18"/>
          <w:szCs w:val="18"/>
          <w:lang w:val="en-US"/>
        </w:rPr>
        <w:t>students</w:t>
      </w:r>
      <w:r w:rsidR="00391881" w:rsidRPr="0060043B">
        <w:rPr>
          <w:color w:val="auto"/>
          <w:sz w:val="18"/>
          <w:szCs w:val="18"/>
          <w:lang w:val="en-US"/>
        </w:rPr>
        <w:t xml:space="preserve"> </w:t>
      </w:r>
      <w:r w:rsidR="004C2DC3" w:rsidRPr="0060043B">
        <w:rPr>
          <w:color w:val="auto"/>
          <w:sz w:val="18"/>
          <w:szCs w:val="18"/>
          <w:lang w:val="en-US"/>
        </w:rPr>
        <w:t xml:space="preserve">and employers, </w:t>
      </w:r>
      <w:r w:rsidR="00391881" w:rsidRPr="0060043B">
        <w:rPr>
          <w:color w:val="auto"/>
          <w:sz w:val="18"/>
          <w:szCs w:val="18"/>
          <w:lang w:val="en-US"/>
        </w:rPr>
        <w:t>i</w:t>
      </w:r>
      <w:r w:rsidR="00B4295F" w:rsidRPr="0060043B">
        <w:rPr>
          <w:color w:val="auto"/>
          <w:sz w:val="18"/>
          <w:szCs w:val="18"/>
          <w:lang w:val="en-US"/>
        </w:rPr>
        <w:t xml:space="preserve">nformation about </w:t>
      </w:r>
      <w:r w:rsidR="007C2063" w:rsidRPr="0060043B">
        <w:rPr>
          <w:color w:val="auto"/>
          <w:sz w:val="18"/>
          <w:szCs w:val="18"/>
          <w:lang w:val="en-US"/>
        </w:rPr>
        <w:t xml:space="preserve">learning </w:t>
      </w:r>
      <w:r w:rsidR="00B4295F" w:rsidRPr="0060043B">
        <w:rPr>
          <w:color w:val="auto"/>
          <w:sz w:val="18"/>
          <w:szCs w:val="18"/>
          <w:lang w:val="en-US"/>
        </w:rPr>
        <w:t xml:space="preserve">resources  and </w:t>
      </w:r>
      <w:r w:rsidR="00DD1CA1" w:rsidRPr="0060043B">
        <w:rPr>
          <w:color w:val="auto"/>
          <w:sz w:val="18"/>
          <w:szCs w:val="18"/>
          <w:lang w:val="en-US"/>
        </w:rPr>
        <w:t xml:space="preserve">support available </w:t>
      </w:r>
      <w:r w:rsidR="00B4295F" w:rsidRPr="0060043B">
        <w:rPr>
          <w:color w:val="auto"/>
          <w:sz w:val="18"/>
          <w:szCs w:val="18"/>
          <w:lang w:val="en-US"/>
        </w:rPr>
        <w:t xml:space="preserve"> to students</w:t>
      </w:r>
      <w:r w:rsidR="0072585D" w:rsidRPr="0060043B">
        <w:rPr>
          <w:color w:val="auto"/>
          <w:sz w:val="18"/>
          <w:szCs w:val="18"/>
          <w:lang w:val="en-US"/>
        </w:rPr>
        <w:t>.</w:t>
      </w:r>
      <w:r w:rsidR="00B4295F" w:rsidRPr="0060043B">
        <w:rPr>
          <w:color w:val="auto"/>
          <w:sz w:val="18"/>
          <w:szCs w:val="18"/>
          <w:lang w:val="en-US"/>
        </w:rPr>
        <w:t xml:space="preserve">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536"/>
        <w:gridCol w:w="3245"/>
      </w:tblGrid>
      <w:tr w:rsidR="001130E1" w:rsidRPr="0060043B" w14:paraId="233DBAB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4550FF51" w14:textId="1765B972"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4F5FA4AF" w14:textId="5FED47F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787324FB" w14:textId="77777777" w:rsidTr="002A43FC">
        <w:trPr>
          <w:trHeight w:val="567"/>
        </w:trPr>
        <w:tc>
          <w:tcPr>
            <w:tcW w:w="6948" w:type="dxa"/>
          </w:tcPr>
          <w:p w14:paraId="3C00748C" w14:textId="4161CCC0" w:rsidR="00FA1CA2" w:rsidRPr="00FA1CA2" w:rsidRDefault="00FA1CA2" w:rsidP="00FA1CA2">
            <w:pPr>
              <w:spacing w:line="216" w:lineRule="auto"/>
              <w:contextualSpacing/>
              <w:rPr>
                <w:rFonts w:cstheme="minorHAnsi"/>
                <w:bCs/>
                <w:i/>
                <w:iCs/>
                <w:sz w:val="16"/>
                <w:szCs w:val="16"/>
                <w:lang w:val="en-US" w:eastAsia="sk-SK"/>
              </w:rPr>
            </w:pPr>
            <w:r w:rsidRPr="00FA1CA2">
              <w:rPr>
                <w:rFonts w:cstheme="minorHAnsi"/>
                <w:bCs/>
                <w:i/>
                <w:iCs/>
                <w:sz w:val="16"/>
                <w:szCs w:val="16"/>
                <w:lang w:val="en-US" w:eastAsia="sk-SK"/>
              </w:rPr>
              <w:t>The given indicators are monitored at the level of sub-departmental commissions of the faculty and</w:t>
            </w:r>
            <w:r>
              <w:rPr>
                <w:rFonts w:cstheme="minorHAnsi"/>
                <w:bCs/>
                <w:i/>
                <w:iCs/>
                <w:sz w:val="16"/>
                <w:szCs w:val="16"/>
                <w:lang w:val="en-US" w:eastAsia="sk-SK"/>
              </w:rPr>
              <w:t xml:space="preserve"> of</w:t>
            </w:r>
            <w:r w:rsidRPr="00FA1CA2">
              <w:rPr>
                <w:rFonts w:cstheme="minorHAnsi"/>
                <w:bCs/>
                <w:i/>
                <w:iCs/>
                <w:sz w:val="16"/>
                <w:szCs w:val="16"/>
                <w:lang w:val="en-US" w:eastAsia="sk-SK"/>
              </w:rPr>
              <w:t xml:space="preserve"> the </w:t>
            </w:r>
            <w:r>
              <w:rPr>
                <w:rFonts w:cstheme="minorHAnsi"/>
                <w:bCs/>
                <w:i/>
                <w:iCs/>
                <w:sz w:val="16"/>
                <w:szCs w:val="16"/>
                <w:lang w:val="en-US" w:eastAsia="sk-SK"/>
              </w:rPr>
              <w:t>office</w:t>
            </w:r>
            <w:r w:rsidRPr="00FA1CA2">
              <w:rPr>
                <w:rFonts w:cstheme="minorHAnsi"/>
                <w:bCs/>
                <w:i/>
                <w:iCs/>
                <w:sz w:val="16"/>
                <w:szCs w:val="16"/>
                <w:lang w:val="en-US" w:eastAsia="sk-SK"/>
              </w:rPr>
              <w:t xml:space="preserve"> for science, doctoral studies and international projects. They prepare documents </w:t>
            </w:r>
            <w:r w:rsidRPr="00FA1CA2">
              <w:rPr>
                <w:rFonts w:cstheme="minorHAnsi"/>
                <w:bCs/>
                <w:i/>
                <w:iCs/>
                <w:sz w:val="16"/>
                <w:szCs w:val="16"/>
                <w:lang w:val="en-US" w:eastAsia="sk-SK"/>
              </w:rPr>
              <w:lastRenderedPageBreak/>
              <w:t xml:space="preserve">for the EUBA </w:t>
            </w:r>
            <w:r w:rsidR="00192D66">
              <w:rPr>
                <w:rFonts w:cstheme="minorHAnsi"/>
                <w:bCs/>
                <w:i/>
                <w:iCs/>
                <w:sz w:val="16"/>
                <w:szCs w:val="16"/>
                <w:lang w:val="en-US" w:eastAsia="sk-SK"/>
              </w:rPr>
              <w:t>Field</w:t>
            </w:r>
            <w:r w:rsidRPr="00FA1CA2">
              <w:rPr>
                <w:rFonts w:cstheme="minorHAnsi"/>
                <w:bCs/>
                <w:i/>
                <w:iCs/>
                <w:sz w:val="16"/>
                <w:szCs w:val="16"/>
                <w:lang w:val="en-US" w:eastAsia="sk-SK"/>
              </w:rPr>
              <w:t xml:space="preserve"> Commission. The results of the indicators are published in the Report on the Results of the Faculty of </w:t>
            </w:r>
            <w:r w:rsidR="00192D66">
              <w:rPr>
                <w:rFonts w:cstheme="minorHAnsi"/>
                <w:bCs/>
                <w:i/>
                <w:iCs/>
                <w:sz w:val="16"/>
                <w:szCs w:val="16"/>
                <w:lang w:val="en-US" w:eastAsia="sk-SK"/>
              </w:rPr>
              <w:t>Commerce</w:t>
            </w:r>
            <w:r w:rsidRPr="00FA1CA2">
              <w:rPr>
                <w:rFonts w:cstheme="minorHAnsi"/>
                <w:bCs/>
                <w:i/>
                <w:iCs/>
                <w:sz w:val="16"/>
                <w:szCs w:val="16"/>
                <w:lang w:val="en-US" w:eastAsia="sk-SK"/>
              </w:rPr>
              <w:t>.</w:t>
            </w:r>
          </w:p>
          <w:p w14:paraId="7883EBA8" w14:textId="77777777" w:rsidR="00FA1CA2" w:rsidRPr="00FA1CA2" w:rsidRDefault="00FA1CA2" w:rsidP="00FA1CA2">
            <w:pPr>
              <w:spacing w:line="216" w:lineRule="auto"/>
              <w:contextualSpacing/>
              <w:rPr>
                <w:rFonts w:cstheme="minorHAnsi"/>
                <w:bCs/>
                <w:i/>
                <w:iCs/>
                <w:sz w:val="16"/>
                <w:szCs w:val="16"/>
                <w:lang w:val="en-US" w:eastAsia="sk-SK"/>
              </w:rPr>
            </w:pPr>
          </w:p>
          <w:p w14:paraId="77F49333" w14:textId="656A3DD7" w:rsidR="00FA1CA2" w:rsidRPr="00FA1CA2" w:rsidRDefault="00FA1CA2" w:rsidP="00FA1CA2">
            <w:pPr>
              <w:spacing w:line="216" w:lineRule="auto"/>
              <w:contextualSpacing/>
              <w:rPr>
                <w:rFonts w:cstheme="minorHAnsi"/>
                <w:bCs/>
                <w:i/>
                <w:iCs/>
                <w:sz w:val="16"/>
                <w:szCs w:val="16"/>
                <w:lang w:val="en-US" w:eastAsia="sk-SK"/>
              </w:rPr>
            </w:pPr>
            <w:r w:rsidRPr="00FA1CA2">
              <w:rPr>
                <w:rFonts w:cstheme="minorHAnsi"/>
                <w:bCs/>
                <w:i/>
                <w:iCs/>
                <w:sz w:val="16"/>
                <w:szCs w:val="16"/>
                <w:lang w:val="en-US" w:eastAsia="sk-SK"/>
              </w:rPr>
              <w:t xml:space="preserve">The </w:t>
            </w:r>
            <w:r w:rsidR="00192D66">
              <w:rPr>
                <w:rFonts w:cstheme="minorHAnsi"/>
                <w:bCs/>
                <w:i/>
                <w:iCs/>
                <w:sz w:val="16"/>
                <w:szCs w:val="16"/>
                <w:lang w:val="en-US" w:eastAsia="sk-SK"/>
              </w:rPr>
              <w:t>Program Board</w:t>
            </w:r>
            <w:r w:rsidRPr="00FA1CA2">
              <w:rPr>
                <w:rFonts w:cstheme="minorHAnsi"/>
                <w:bCs/>
                <w:i/>
                <w:iCs/>
                <w:sz w:val="16"/>
                <w:szCs w:val="16"/>
                <w:lang w:val="en-US" w:eastAsia="sk-SK"/>
              </w:rPr>
              <w:t xml:space="preserve"> evaluates key indicators by evaluating the results of students in the study part (evaluation), scientific part (number and especially the creditworthiness of publication</w:t>
            </w:r>
            <w:r w:rsidR="00192D66">
              <w:rPr>
                <w:rFonts w:cstheme="minorHAnsi"/>
                <w:bCs/>
                <w:i/>
                <w:iCs/>
                <w:sz w:val="16"/>
                <w:szCs w:val="16"/>
                <w:lang w:val="en-US" w:eastAsia="sk-SK"/>
              </w:rPr>
              <w:t xml:space="preserve"> outcomes</w:t>
            </w:r>
            <w:r w:rsidRPr="00FA1CA2">
              <w:rPr>
                <w:rFonts w:cstheme="minorHAnsi"/>
                <w:bCs/>
                <w:i/>
                <w:iCs/>
                <w:sz w:val="16"/>
                <w:szCs w:val="16"/>
                <w:lang w:val="en-US" w:eastAsia="sk-SK"/>
              </w:rPr>
              <w:t xml:space="preserve">), monitors feedback from doctoral students through questionnaires. Suggestions for quality improvement are consulted with representatives of practice and especially with the representative of practice within the </w:t>
            </w:r>
            <w:r w:rsidR="00192D66">
              <w:rPr>
                <w:rFonts w:cstheme="minorHAnsi"/>
                <w:bCs/>
                <w:i/>
                <w:iCs/>
                <w:sz w:val="16"/>
                <w:szCs w:val="16"/>
                <w:lang w:val="en-US" w:eastAsia="sk-SK"/>
              </w:rPr>
              <w:t>P</w:t>
            </w:r>
            <w:r w:rsidRPr="00FA1CA2">
              <w:rPr>
                <w:rFonts w:cstheme="minorHAnsi"/>
                <w:bCs/>
                <w:i/>
                <w:iCs/>
                <w:sz w:val="16"/>
                <w:szCs w:val="16"/>
                <w:lang w:val="en-US" w:eastAsia="sk-SK"/>
              </w:rPr>
              <w:t xml:space="preserve">rogram </w:t>
            </w:r>
            <w:r w:rsidR="00192D66">
              <w:rPr>
                <w:rFonts w:cstheme="minorHAnsi"/>
                <w:bCs/>
                <w:i/>
                <w:iCs/>
                <w:sz w:val="16"/>
                <w:szCs w:val="16"/>
                <w:lang w:val="en-US" w:eastAsia="sk-SK"/>
              </w:rPr>
              <w:t>B</w:t>
            </w:r>
            <w:r w:rsidRPr="00FA1CA2">
              <w:rPr>
                <w:rFonts w:cstheme="minorHAnsi"/>
                <w:bCs/>
                <w:i/>
                <w:iCs/>
                <w:sz w:val="16"/>
                <w:szCs w:val="16"/>
                <w:lang w:val="en-US" w:eastAsia="sk-SK"/>
              </w:rPr>
              <w:t xml:space="preserve">oard. The </w:t>
            </w:r>
            <w:r w:rsidR="00192D66">
              <w:rPr>
                <w:rFonts w:cstheme="minorHAnsi"/>
                <w:bCs/>
                <w:i/>
                <w:iCs/>
                <w:sz w:val="16"/>
                <w:szCs w:val="16"/>
                <w:lang w:val="en-US" w:eastAsia="sk-SK"/>
              </w:rPr>
              <w:t>d</w:t>
            </w:r>
            <w:r w:rsidRPr="00FA1CA2">
              <w:rPr>
                <w:rFonts w:cstheme="minorHAnsi"/>
                <w:bCs/>
                <w:i/>
                <w:iCs/>
                <w:sz w:val="16"/>
                <w:szCs w:val="16"/>
                <w:lang w:val="en-US" w:eastAsia="sk-SK"/>
              </w:rPr>
              <w:t xml:space="preserve">ean's </w:t>
            </w:r>
            <w:r w:rsidR="00192D66">
              <w:rPr>
                <w:rFonts w:cstheme="minorHAnsi"/>
                <w:bCs/>
                <w:i/>
                <w:iCs/>
                <w:sz w:val="16"/>
                <w:szCs w:val="16"/>
                <w:lang w:val="en-US" w:eastAsia="sk-SK"/>
              </w:rPr>
              <w:t>o</w:t>
            </w:r>
            <w:r w:rsidRPr="00FA1CA2">
              <w:rPr>
                <w:rFonts w:cstheme="minorHAnsi"/>
                <w:bCs/>
                <w:i/>
                <w:iCs/>
                <w:sz w:val="16"/>
                <w:szCs w:val="16"/>
                <w:lang w:val="en-US" w:eastAsia="sk-SK"/>
              </w:rPr>
              <w:t xml:space="preserve">ffice of the Faculty of </w:t>
            </w:r>
            <w:r w:rsidR="0009587F">
              <w:rPr>
                <w:rFonts w:cstheme="minorHAnsi"/>
                <w:bCs/>
                <w:i/>
                <w:iCs/>
                <w:sz w:val="16"/>
                <w:szCs w:val="16"/>
                <w:lang w:val="en-US" w:eastAsia="sk-SK"/>
              </w:rPr>
              <w:t>Commerce</w:t>
            </w:r>
            <w:r w:rsidRPr="00FA1CA2">
              <w:rPr>
                <w:rFonts w:cstheme="minorHAnsi"/>
                <w:bCs/>
                <w:i/>
                <w:iCs/>
                <w:sz w:val="16"/>
                <w:szCs w:val="16"/>
                <w:lang w:val="en-US" w:eastAsia="sk-SK"/>
              </w:rPr>
              <w:t xml:space="preserve"> regularly, no later than before the beginning of each academic year, informs doctoral students about the resources and support of students in relevant areas.</w:t>
            </w:r>
          </w:p>
          <w:p w14:paraId="1231FDD1" w14:textId="0618F375" w:rsidR="002A43FC" w:rsidRPr="00FA1CA2" w:rsidRDefault="00FA1CA2" w:rsidP="00FA1CA2">
            <w:pPr>
              <w:spacing w:line="216" w:lineRule="auto"/>
              <w:contextualSpacing/>
              <w:rPr>
                <w:rFonts w:cstheme="minorHAnsi"/>
                <w:bCs/>
                <w:i/>
                <w:iCs/>
                <w:sz w:val="16"/>
                <w:szCs w:val="16"/>
                <w:lang w:val="en-US" w:eastAsia="sk-SK"/>
              </w:rPr>
            </w:pPr>
            <w:r w:rsidRPr="00FA1CA2">
              <w:rPr>
                <w:rFonts w:cstheme="minorHAnsi"/>
                <w:bCs/>
                <w:i/>
                <w:iCs/>
                <w:sz w:val="16"/>
                <w:szCs w:val="16"/>
                <w:lang w:val="en-US" w:eastAsia="sk-SK"/>
              </w:rPr>
              <w:t>Proper and ongoing evaluation of key indicators of education and learning is communicated to the sub</w:t>
            </w:r>
            <w:r w:rsidR="0009587F">
              <w:rPr>
                <w:rFonts w:cstheme="minorHAnsi"/>
                <w:bCs/>
                <w:i/>
                <w:iCs/>
                <w:sz w:val="16"/>
                <w:szCs w:val="16"/>
                <w:lang w:val="en-US" w:eastAsia="sk-SK"/>
              </w:rPr>
              <w:t>-field</w:t>
            </w:r>
            <w:r w:rsidRPr="00FA1CA2">
              <w:rPr>
                <w:rFonts w:cstheme="minorHAnsi"/>
                <w:bCs/>
                <w:i/>
                <w:iCs/>
                <w:sz w:val="16"/>
                <w:szCs w:val="16"/>
                <w:lang w:val="en-US" w:eastAsia="sk-SK"/>
              </w:rPr>
              <w:t xml:space="preserve"> committee.</w:t>
            </w:r>
          </w:p>
        </w:tc>
        <w:tc>
          <w:tcPr>
            <w:tcW w:w="2833" w:type="dxa"/>
          </w:tcPr>
          <w:p w14:paraId="44E1111D" w14:textId="77777777" w:rsidR="00FA1CA2" w:rsidRPr="00FA1CA2" w:rsidRDefault="00693766" w:rsidP="00FA1CA2">
            <w:pPr>
              <w:spacing w:line="216" w:lineRule="auto"/>
              <w:contextualSpacing/>
              <w:rPr>
                <w:rFonts w:cstheme="minorHAnsi"/>
                <w:color w:val="A6A6A6" w:themeColor="background1" w:themeShade="A6"/>
                <w:sz w:val="16"/>
                <w:szCs w:val="16"/>
                <w:lang w:eastAsia="sk-SK"/>
              </w:rPr>
            </w:pPr>
            <w:hyperlink r:id="rId88" w:history="1">
              <w:r w:rsidR="00FA1CA2" w:rsidRPr="00FA1CA2">
                <w:rPr>
                  <w:rStyle w:val="Hypertextovprepojenie"/>
                  <w:rFonts w:cstheme="minorHAnsi"/>
                  <w:sz w:val="16"/>
                  <w:szCs w:val="16"/>
                  <w:lang w:eastAsia="sk-SK"/>
                </w:rPr>
                <w:t>https://of.euba.sk/studium/doktorandske-studium/subodborove-komisie</w:t>
              </w:r>
            </w:hyperlink>
          </w:p>
          <w:p w14:paraId="095A556A" w14:textId="77777777" w:rsidR="00FA1CA2" w:rsidRPr="00FA1CA2" w:rsidRDefault="00FA1CA2" w:rsidP="00FA1CA2">
            <w:pPr>
              <w:spacing w:line="216" w:lineRule="auto"/>
              <w:contextualSpacing/>
              <w:rPr>
                <w:rFonts w:cstheme="minorHAnsi"/>
                <w:color w:val="A6A6A6" w:themeColor="background1" w:themeShade="A6"/>
                <w:sz w:val="16"/>
                <w:szCs w:val="16"/>
                <w:lang w:eastAsia="sk-SK"/>
              </w:rPr>
            </w:pPr>
          </w:p>
          <w:p w14:paraId="698B68BF" w14:textId="77777777" w:rsidR="00FA1CA2" w:rsidRPr="00FA1CA2" w:rsidRDefault="00693766" w:rsidP="00FA1CA2">
            <w:pPr>
              <w:spacing w:line="216" w:lineRule="auto"/>
              <w:contextualSpacing/>
              <w:rPr>
                <w:rFonts w:cstheme="minorHAnsi"/>
                <w:color w:val="A6A6A6" w:themeColor="background1" w:themeShade="A6"/>
                <w:sz w:val="16"/>
                <w:szCs w:val="16"/>
                <w:lang w:eastAsia="sk-SK"/>
              </w:rPr>
            </w:pPr>
            <w:hyperlink r:id="rId89" w:anchor="spravy-o-vysledkoch-obchodnej-fakulty" w:history="1">
              <w:r w:rsidR="00FA1CA2" w:rsidRPr="00FA1CA2">
                <w:rPr>
                  <w:rStyle w:val="Hypertextovprepojenie"/>
                  <w:rFonts w:cstheme="minorHAnsi"/>
                  <w:sz w:val="16"/>
                  <w:szCs w:val="16"/>
                  <w:lang w:eastAsia="sk-SK"/>
                </w:rPr>
                <w:t>https://of.euba.sk/fakulta/dokumenty/spravy-a-ine-materialy#spravy-o-vysledkoch-obchodnej-fakulty</w:t>
              </w:r>
            </w:hyperlink>
          </w:p>
          <w:p w14:paraId="22E2F8E5" w14:textId="76D43F7F" w:rsidR="00B37EB6" w:rsidRPr="00FA1CA2" w:rsidRDefault="00B37EB6" w:rsidP="00E815D8">
            <w:pPr>
              <w:spacing w:line="216" w:lineRule="auto"/>
              <w:contextualSpacing/>
              <w:rPr>
                <w:rFonts w:cstheme="minorHAnsi"/>
                <w:sz w:val="16"/>
                <w:szCs w:val="16"/>
                <w:lang w:val="en-US" w:eastAsia="sk-SK"/>
              </w:rPr>
            </w:pPr>
          </w:p>
        </w:tc>
      </w:tr>
    </w:tbl>
    <w:p w14:paraId="745EAF6F" w14:textId="58D0BBD6" w:rsidR="00B37EB6" w:rsidRPr="0060043B" w:rsidRDefault="00183FF6" w:rsidP="00BD1116">
      <w:pPr>
        <w:pStyle w:val="Default"/>
        <w:spacing w:before="120"/>
        <w:jc w:val="both"/>
        <w:rPr>
          <w:rFonts w:asciiTheme="minorHAnsi" w:hAnsiTheme="minorHAnsi" w:cstheme="minorHAnsi"/>
          <w:color w:val="auto"/>
          <w:sz w:val="18"/>
          <w:szCs w:val="18"/>
          <w:lang w:val="en-US"/>
        </w:rPr>
      </w:pPr>
      <w:r w:rsidRPr="0060043B">
        <w:rPr>
          <w:rFonts w:cstheme="minorHAnsi"/>
          <w:b/>
          <w:bCs/>
          <w:color w:val="auto"/>
          <w:sz w:val="18"/>
          <w:szCs w:val="18"/>
          <w:lang w:val="en-US"/>
        </w:rPr>
        <w:lastRenderedPageBreak/>
        <w:t xml:space="preserve">SP 9.4. </w:t>
      </w:r>
      <w:r w:rsidR="00DD1CA1" w:rsidRPr="0060043B">
        <w:rPr>
          <w:rFonts w:asciiTheme="minorHAnsi" w:hAnsiTheme="minorHAnsi" w:cstheme="minorHAnsi"/>
          <w:color w:val="auto"/>
          <w:sz w:val="18"/>
          <w:szCs w:val="18"/>
          <w:lang w:val="en-US"/>
        </w:rPr>
        <w:t xml:space="preserve">Appropriate tools and methods </w:t>
      </w:r>
      <w:r w:rsidR="005F1F82" w:rsidRPr="0060043B">
        <w:rPr>
          <w:rFonts w:asciiTheme="minorHAnsi" w:hAnsiTheme="minorHAnsi" w:cstheme="minorHAnsi"/>
          <w:color w:val="auto"/>
          <w:sz w:val="18"/>
          <w:szCs w:val="18"/>
          <w:lang w:val="en-US"/>
        </w:rPr>
        <w:t xml:space="preserve">are </w:t>
      </w:r>
      <w:r w:rsidR="00DD1CA1" w:rsidRPr="0060043B">
        <w:rPr>
          <w:rFonts w:asciiTheme="minorHAnsi" w:hAnsiTheme="minorHAnsi" w:cstheme="minorHAnsi"/>
          <w:color w:val="auto"/>
          <w:sz w:val="18"/>
          <w:szCs w:val="18"/>
          <w:lang w:val="en-US"/>
        </w:rPr>
        <w:t>used to collect and process information on the study programme. Students, teachers, employers, and other stakeholders are involved in the</w:t>
      </w:r>
      <w:r w:rsidR="00AE307F" w:rsidRPr="0060043B">
        <w:rPr>
          <w:rFonts w:asciiTheme="minorHAnsi" w:hAnsiTheme="minorHAnsi" w:cstheme="minorHAnsi"/>
          <w:color w:val="auto"/>
          <w:sz w:val="18"/>
          <w:szCs w:val="18"/>
          <w:lang w:val="en-US"/>
        </w:rPr>
        <w:t xml:space="preserve"> collection,</w:t>
      </w:r>
      <w:r w:rsidR="00F472C6" w:rsidRPr="0060043B">
        <w:rPr>
          <w:rFonts w:asciiTheme="minorHAnsi" w:hAnsiTheme="minorHAnsi" w:cstheme="minorHAnsi"/>
          <w:color w:val="auto"/>
          <w:sz w:val="18"/>
          <w:szCs w:val="18"/>
          <w:lang w:val="en-US"/>
        </w:rPr>
        <w:t xml:space="preserve"> </w:t>
      </w:r>
      <w:r w:rsidR="00DD1CA1" w:rsidRPr="0060043B">
        <w:rPr>
          <w:rFonts w:asciiTheme="minorHAnsi" w:hAnsiTheme="minorHAnsi" w:cstheme="minorHAnsi"/>
          <w:color w:val="auto"/>
          <w:sz w:val="18"/>
          <w:szCs w:val="18"/>
          <w:lang w:val="en-US"/>
        </w:rPr>
        <w:t xml:space="preserve">analysis, and </w:t>
      </w:r>
      <w:r w:rsidR="00AE307F" w:rsidRPr="0060043B">
        <w:rPr>
          <w:rFonts w:asciiTheme="minorHAnsi" w:hAnsiTheme="minorHAnsi" w:cstheme="minorHAnsi"/>
          <w:color w:val="auto"/>
          <w:sz w:val="18"/>
          <w:szCs w:val="18"/>
          <w:lang w:val="en-US"/>
        </w:rPr>
        <w:t xml:space="preserve">in the </w:t>
      </w:r>
      <w:r w:rsidR="00DD1CA1" w:rsidRPr="0060043B">
        <w:rPr>
          <w:rFonts w:asciiTheme="minorHAnsi" w:hAnsiTheme="minorHAnsi" w:cstheme="minorHAnsi"/>
          <w:color w:val="auto"/>
          <w:sz w:val="18"/>
          <w:szCs w:val="18"/>
          <w:lang w:val="en-US"/>
        </w:rPr>
        <w:t>follow-up measures in the study programme.</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948"/>
        <w:gridCol w:w="2833"/>
      </w:tblGrid>
      <w:tr w:rsidR="001130E1" w:rsidRPr="0060043B" w14:paraId="07BE2F1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F7D3812" w14:textId="01C1A8F9"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833" w:type="dxa"/>
          </w:tcPr>
          <w:p w14:paraId="31DD0965" w14:textId="1B3BBD7E"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3D455C" w:rsidRPr="0060043B" w14:paraId="57D9B160" w14:textId="77777777" w:rsidTr="002A43FC">
        <w:trPr>
          <w:trHeight w:val="567"/>
        </w:trPr>
        <w:tc>
          <w:tcPr>
            <w:tcW w:w="6948" w:type="dxa"/>
          </w:tcPr>
          <w:p w14:paraId="2621AFE5" w14:textId="7C7FF933" w:rsidR="003D455C" w:rsidRPr="0009587F" w:rsidRDefault="003D455C" w:rsidP="003D455C">
            <w:pPr>
              <w:spacing w:line="216" w:lineRule="auto"/>
              <w:contextualSpacing/>
              <w:rPr>
                <w:rFonts w:cstheme="minorHAnsi"/>
                <w:bCs/>
                <w:i/>
                <w:iCs/>
                <w:sz w:val="16"/>
                <w:szCs w:val="16"/>
                <w:lang w:val="en-US" w:eastAsia="sk-SK"/>
              </w:rPr>
            </w:pPr>
            <w:r w:rsidRPr="0009587F">
              <w:rPr>
                <w:rFonts w:cstheme="minorHAnsi"/>
                <w:bCs/>
                <w:i/>
                <w:iCs/>
                <w:sz w:val="16"/>
                <w:szCs w:val="16"/>
                <w:lang w:val="en-US" w:eastAsia="sk-SK"/>
              </w:rPr>
              <w:t>The Program Board will determine according to SP 9.1</w:t>
            </w:r>
            <w:r>
              <w:rPr>
                <w:rFonts w:cstheme="minorHAnsi"/>
                <w:bCs/>
                <w:i/>
                <w:iCs/>
                <w:sz w:val="16"/>
                <w:szCs w:val="16"/>
                <w:lang w:val="en-US" w:eastAsia="sk-SK"/>
              </w:rPr>
              <w:t xml:space="preserve"> a </w:t>
            </w:r>
            <w:r w:rsidRPr="0009587F">
              <w:rPr>
                <w:rFonts w:cstheme="minorHAnsi"/>
                <w:bCs/>
                <w:i/>
                <w:iCs/>
                <w:sz w:val="16"/>
                <w:szCs w:val="16"/>
                <w:lang w:val="en-US" w:eastAsia="sk-SK"/>
              </w:rPr>
              <w:t>questionnaire survey of students'</w:t>
            </w:r>
            <w:r>
              <w:rPr>
                <w:rFonts w:cstheme="minorHAnsi"/>
                <w:bCs/>
                <w:i/>
                <w:iCs/>
                <w:sz w:val="16"/>
                <w:szCs w:val="16"/>
                <w:lang w:val="en-US" w:eastAsia="sk-SK"/>
              </w:rPr>
              <w:t xml:space="preserve"> </w:t>
            </w:r>
            <w:r w:rsidRPr="0009587F">
              <w:rPr>
                <w:rFonts w:cstheme="minorHAnsi"/>
                <w:bCs/>
                <w:i/>
                <w:iCs/>
                <w:sz w:val="16"/>
                <w:szCs w:val="16"/>
                <w:lang w:val="en-US" w:eastAsia="sk-SK"/>
              </w:rPr>
              <w:t>opinions via AIS (anonymous)</w:t>
            </w:r>
            <w:r>
              <w:rPr>
                <w:rFonts w:cstheme="minorHAnsi"/>
                <w:bCs/>
                <w:i/>
                <w:iCs/>
                <w:sz w:val="16"/>
                <w:szCs w:val="16"/>
                <w:lang w:val="en-US" w:eastAsia="sk-SK"/>
              </w:rPr>
              <w:t>,</w:t>
            </w:r>
            <w:r w:rsidRPr="0009587F">
              <w:rPr>
                <w:rFonts w:cstheme="minorHAnsi"/>
                <w:bCs/>
                <w:i/>
                <w:iCs/>
                <w:sz w:val="16"/>
                <w:szCs w:val="16"/>
                <w:lang w:val="en-US" w:eastAsia="sk-SK"/>
              </w:rPr>
              <w:t xml:space="preserve"> will present through the head of the department</w:t>
            </w:r>
            <w:r>
              <w:rPr>
                <w:rFonts w:cstheme="minorHAnsi"/>
                <w:bCs/>
                <w:i/>
                <w:iCs/>
                <w:sz w:val="16"/>
                <w:szCs w:val="16"/>
                <w:lang w:val="en-US" w:eastAsia="sk-SK"/>
              </w:rPr>
              <w:t xml:space="preserve"> </w:t>
            </w:r>
            <w:r w:rsidRPr="0009587F">
              <w:rPr>
                <w:rFonts w:cstheme="minorHAnsi"/>
                <w:bCs/>
                <w:i/>
                <w:iCs/>
                <w:sz w:val="16"/>
                <w:szCs w:val="16"/>
                <w:lang w:val="en-US" w:eastAsia="sk-SK"/>
              </w:rPr>
              <w:t>a</w:t>
            </w:r>
            <w:r>
              <w:rPr>
                <w:rFonts w:cstheme="minorHAnsi"/>
                <w:bCs/>
                <w:i/>
                <w:iCs/>
                <w:sz w:val="16"/>
                <w:szCs w:val="16"/>
                <w:lang w:val="en-US" w:eastAsia="sk-SK"/>
              </w:rPr>
              <w:t>n</w:t>
            </w:r>
            <w:r w:rsidRPr="0009587F">
              <w:rPr>
                <w:rFonts w:cstheme="minorHAnsi"/>
                <w:bCs/>
                <w:i/>
                <w:iCs/>
                <w:sz w:val="16"/>
                <w:szCs w:val="16"/>
                <w:lang w:val="en-US" w:eastAsia="sk-SK"/>
              </w:rPr>
              <w:t xml:space="preserve"> employers' evaluation </w:t>
            </w:r>
            <w:r>
              <w:rPr>
                <w:rFonts w:cstheme="minorHAnsi"/>
                <w:bCs/>
                <w:i/>
                <w:iCs/>
                <w:sz w:val="16"/>
                <w:szCs w:val="16"/>
                <w:lang w:val="en-US" w:eastAsia="sk-SK"/>
              </w:rPr>
              <w:t xml:space="preserve">- </w:t>
            </w:r>
            <w:r w:rsidRPr="0009587F">
              <w:rPr>
                <w:rFonts w:cstheme="minorHAnsi"/>
                <w:bCs/>
                <w:i/>
                <w:iCs/>
                <w:sz w:val="16"/>
                <w:szCs w:val="16"/>
                <w:lang w:val="en-US" w:eastAsia="sk-SK"/>
              </w:rPr>
              <w:t>letter of independent evaluation</w:t>
            </w:r>
            <w:r>
              <w:rPr>
                <w:rFonts w:cstheme="minorHAnsi"/>
                <w:bCs/>
                <w:i/>
                <w:iCs/>
                <w:sz w:val="16"/>
                <w:szCs w:val="16"/>
                <w:lang w:val="en-US" w:eastAsia="sk-SK"/>
              </w:rPr>
              <w:t>.</w:t>
            </w:r>
            <w:r w:rsidRPr="0009587F">
              <w:rPr>
                <w:rFonts w:cstheme="minorHAnsi"/>
                <w:bCs/>
                <w:i/>
                <w:iCs/>
                <w:sz w:val="16"/>
                <w:szCs w:val="16"/>
                <w:lang w:val="en-US" w:eastAsia="sk-SK"/>
              </w:rPr>
              <w:t xml:space="preserve"> At the same time, the Program Board collects and evaluates suggestions from employers, the employer</w:t>
            </w:r>
            <w:r>
              <w:rPr>
                <w:rFonts w:cstheme="minorHAnsi"/>
                <w:bCs/>
                <w:i/>
                <w:iCs/>
                <w:sz w:val="16"/>
                <w:szCs w:val="16"/>
                <w:lang w:val="en-US" w:eastAsia="sk-SK"/>
              </w:rPr>
              <w:t>s</w:t>
            </w:r>
            <w:r w:rsidRPr="0009587F">
              <w:rPr>
                <w:rFonts w:cstheme="minorHAnsi"/>
                <w:bCs/>
                <w:i/>
                <w:iCs/>
                <w:sz w:val="16"/>
                <w:szCs w:val="16"/>
                <w:lang w:val="en-US" w:eastAsia="sk-SK"/>
              </w:rPr>
              <w:t>'</w:t>
            </w:r>
            <w:r>
              <w:rPr>
                <w:rFonts w:cstheme="minorHAnsi"/>
                <w:bCs/>
                <w:i/>
                <w:iCs/>
                <w:sz w:val="16"/>
                <w:szCs w:val="16"/>
                <w:lang w:val="en-US" w:eastAsia="sk-SK"/>
              </w:rPr>
              <w:t xml:space="preserve"> </w:t>
            </w:r>
            <w:r w:rsidRPr="0009587F">
              <w:rPr>
                <w:rFonts w:cstheme="minorHAnsi"/>
                <w:bCs/>
                <w:i/>
                <w:iCs/>
                <w:sz w:val="16"/>
                <w:szCs w:val="16"/>
                <w:lang w:val="en-US" w:eastAsia="sk-SK"/>
              </w:rPr>
              <w:t xml:space="preserve">representative </w:t>
            </w:r>
            <w:r>
              <w:rPr>
                <w:rFonts w:cstheme="minorHAnsi"/>
                <w:bCs/>
                <w:i/>
                <w:iCs/>
                <w:sz w:val="16"/>
                <w:szCs w:val="16"/>
                <w:lang w:val="en-US" w:eastAsia="sk-SK"/>
              </w:rPr>
              <w:t>in</w:t>
            </w:r>
            <w:r w:rsidRPr="0009587F">
              <w:rPr>
                <w:rFonts w:cstheme="minorHAnsi"/>
                <w:bCs/>
                <w:i/>
                <w:iCs/>
                <w:sz w:val="16"/>
                <w:szCs w:val="16"/>
                <w:lang w:val="en-US" w:eastAsia="sk-SK"/>
              </w:rPr>
              <w:t xml:space="preserve"> the </w:t>
            </w:r>
            <w:r>
              <w:rPr>
                <w:rFonts w:cstheme="minorHAnsi"/>
                <w:bCs/>
                <w:i/>
                <w:iCs/>
                <w:sz w:val="16"/>
                <w:szCs w:val="16"/>
                <w:lang w:val="en-US" w:eastAsia="sk-SK"/>
              </w:rPr>
              <w:t>P</w:t>
            </w:r>
            <w:r w:rsidRPr="0009587F">
              <w:rPr>
                <w:rFonts w:cstheme="minorHAnsi"/>
                <w:bCs/>
                <w:i/>
                <w:iCs/>
                <w:sz w:val="16"/>
                <w:szCs w:val="16"/>
                <w:lang w:val="en-US" w:eastAsia="sk-SK"/>
              </w:rPr>
              <w:t xml:space="preserve">rogram </w:t>
            </w:r>
            <w:r>
              <w:rPr>
                <w:rFonts w:cstheme="minorHAnsi"/>
                <w:bCs/>
                <w:i/>
                <w:iCs/>
                <w:sz w:val="16"/>
                <w:szCs w:val="16"/>
                <w:lang w:val="en-US" w:eastAsia="sk-SK"/>
              </w:rPr>
              <w:t>Bo</w:t>
            </w:r>
            <w:r w:rsidRPr="0009587F">
              <w:rPr>
                <w:rFonts w:cstheme="minorHAnsi"/>
                <w:bCs/>
                <w:i/>
                <w:iCs/>
                <w:sz w:val="16"/>
                <w:szCs w:val="16"/>
                <w:lang w:val="en-US" w:eastAsia="sk-SK"/>
              </w:rPr>
              <w:t xml:space="preserve">ard and the students' representative </w:t>
            </w:r>
            <w:r>
              <w:rPr>
                <w:rFonts w:cstheme="minorHAnsi"/>
                <w:bCs/>
                <w:i/>
                <w:iCs/>
                <w:sz w:val="16"/>
                <w:szCs w:val="16"/>
                <w:lang w:val="en-US" w:eastAsia="sk-SK"/>
              </w:rPr>
              <w:t>in</w:t>
            </w:r>
            <w:r w:rsidRPr="0009587F">
              <w:rPr>
                <w:rFonts w:cstheme="minorHAnsi"/>
                <w:bCs/>
                <w:i/>
                <w:iCs/>
                <w:sz w:val="16"/>
                <w:szCs w:val="16"/>
                <w:lang w:val="en-US" w:eastAsia="sk-SK"/>
              </w:rPr>
              <w:t xml:space="preserve"> the </w:t>
            </w:r>
            <w:r>
              <w:rPr>
                <w:rFonts w:cstheme="minorHAnsi"/>
                <w:bCs/>
                <w:i/>
                <w:iCs/>
                <w:sz w:val="16"/>
                <w:szCs w:val="16"/>
                <w:lang w:val="en-US" w:eastAsia="sk-SK"/>
              </w:rPr>
              <w:t>P</w:t>
            </w:r>
            <w:r w:rsidRPr="0009587F">
              <w:rPr>
                <w:rFonts w:cstheme="minorHAnsi"/>
                <w:bCs/>
                <w:i/>
                <w:iCs/>
                <w:sz w:val="16"/>
                <w:szCs w:val="16"/>
                <w:lang w:val="en-US" w:eastAsia="sk-SK"/>
              </w:rPr>
              <w:t xml:space="preserve">rogram </w:t>
            </w:r>
            <w:r>
              <w:rPr>
                <w:rFonts w:cstheme="minorHAnsi"/>
                <w:bCs/>
                <w:i/>
                <w:iCs/>
                <w:sz w:val="16"/>
                <w:szCs w:val="16"/>
                <w:lang w:val="en-US" w:eastAsia="sk-SK"/>
              </w:rPr>
              <w:t>B</w:t>
            </w:r>
            <w:r w:rsidRPr="0009587F">
              <w:rPr>
                <w:rFonts w:cstheme="minorHAnsi"/>
                <w:bCs/>
                <w:i/>
                <w:iCs/>
                <w:sz w:val="16"/>
                <w:szCs w:val="16"/>
                <w:lang w:val="en-US" w:eastAsia="sk-SK"/>
              </w:rPr>
              <w:t>oard according to point SP 9.3.</w:t>
            </w:r>
          </w:p>
        </w:tc>
        <w:tc>
          <w:tcPr>
            <w:tcW w:w="2833" w:type="dxa"/>
          </w:tcPr>
          <w:p w14:paraId="17F649A5" w14:textId="77777777" w:rsidR="003D455C" w:rsidRPr="003D455C" w:rsidRDefault="00693766" w:rsidP="003D455C">
            <w:pPr>
              <w:spacing w:line="216" w:lineRule="auto"/>
              <w:contextualSpacing/>
              <w:rPr>
                <w:rFonts w:cstheme="minorHAnsi"/>
                <w:color w:val="A6A6A6" w:themeColor="background1" w:themeShade="A6"/>
                <w:sz w:val="16"/>
                <w:szCs w:val="16"/>
                <w:lang w:eastAsia="sk-SK"/>
              </w:rPr>
            </w:pPr>
            <w:hyperlink r:id="rId90" w:history="1">
              <w:r w:rsidR="003D455C" w:rsidRPr="003D455C">
                <w:rPr>
                  <w:rStyle w:val="Hypertextovprepojenie"/>
                  <w:rFonts w:cstheme="minorHAnsi"/>
                  <w:sz w:val="16"/>
                  <w:szCs w:val="16"/>
                  <w:lang w:eastAsia="sk-SK"/>
                </w:rPr>
                <w:t>https://ais2.euba.sk/prirucky/ankety-uni-SK-2012.pdf</w:t>
              </w:r>
            </w:hyperlink>
          </w:p>
          <w:p w14:paraId="7565A78D" w14:textId="2246471D" w:rsidR="003D455C" w:rsidRPr="003D455C" w:rsidRDefault="003D455C" w:rsidP="003D455C">
            <w:pPr>
              <w:spacing w:line="216" w:lineRule="auto"/>
              <w:contextualSpacing/>
              <w:rPr>
                <w:rFonts w:cstheme="minorHAnsi"/>
                <w:sz w:val="16"/>
                <w:szCs w:val="16"/>
                <w:lang w:val="en-US" w:eastAsia="sk-SK"/>
              </w:rPr>
            </w:pPr>
          </w:p>
        </w:tc>
      </w:tr>
    </w:tbl>
    <w:p w14:paraId="1EE8F045" w14:textId="50487599" w:rsidR="00183FF6" w:rsidRPr="0060043B" w:rsidRDefault="00B0347B" w:rsidP="00E23133">
      <w:pPr>
        <w:pStyle w:val="Odsekzoznamu"/>
        <w:numPr>
          <w:ilvl w:val="0"/>
          <w:numId w:val="26"/>
        </w:numPr>
        <w:spacing w:before="240" w:line="216" w:lineRule="auto"/>
        <w:ind w:left="284" w:hanging="142"/>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DD1CA1" w:rsidRPr="0060043B">
        <w:rPr>
          <w:rFonts w:cstheme="minorHAnsi"/>
          <w:b/>
          <w:bCs/>
          <w:sz w:val="18"/>
          <w:szCs w:val="18"/>
          <w:lang w:val="en-US"/>
        </w:rPr>
        <w:t xml:space="preserve">of </w:t>
      </w:r>
      <w:r w:rsidR="005C239C" w:rsidRPr="0060043B">
        <w:rPr>
          <w:rFonts w:cstheme="minorHAnsi"/>
          <w:b/>
          <w:bCs/>
          <w:sz w:val="18"/>
          <w:szCs w:val="18"/>
          <w:lang w:val="en-US"/>
        </w:rPr>
        <w:t>S</w:t>
      </w:r>
      <w:r w:rsidR="00DD1CA1" w:rsidRPr="0060043B">
        <w:rPr>
          <w:rFonts w:cstheme="minorHAnsi"/>
          <w:b/>
          <w:bCs/>
          <w:sz w:val="18"/>
          <w:szCs w:val="18"/>
          <w:lang w:val="en-US"/>
        </w:rPr>
        <w:t xml:space="preserve">tandard </w:t>
      </w:r>
      <w:r w:rsidR="00E82D04" w:rsidRPr="0060043B">
        <w:rPr>
          <w:rFonts w:cstheme="minorHAnsi"/>
          <w:b/>
          <w:bCs/>
          <w:sz w:val="18"/>
          <w:szCs w:val="18"/>
          <w:lang w:val="en-US"/>
        </w:rPr>
        <w:t xml:space="preserve">10 </w:t>
      </w:r>
      <w:r w:rsidR="009D270B" w:rsidRPr="0060043B">
        <w:rPr>
          <w:rFonts w:cstheme="minorHAnsi"/>
          <w:b/>
          <w:bCs/>
          <w:sz w:val="18"/>
          <w:szCs w:val="18"/>
          <w:lang w:val="en-US"/>
        </w:rPr>
        <w:t>–</w:t>
      </w:r>
      <w:r w:rsidR="002B703E" w:rsidRPr="0060043B">
        <w:rPr>
          <w:rFonts w:cstheme="minorHAnsi"/>
          <w:b/>
          <w:bCs/>
          <w:sz w:val="18"/>
          <w:szCs w:val="18"/>
          <w:lang w:val="en-US"/>
        </w:rPr>
        <w:t xml:space="preserve"> </w:t>
      </w:r>
      <w:r w:rsidR="00DD1CA1" w:rsidRPr="0060043B">
        <w:rPr>
          <w:rFonts w:cstheme="minorHAnsi"/>
          <w:b/>
          <w:bCs/>
          <w:sz w:val="18"/>
          <w:szCs w:val="18"/>
          <w:lang w:val="en-US"/>
        </w:rPr>
        <w:t>Public information</w:t>
      </w:r>
      <w:r w:rsidR="00E82D04" w:rsidRPr="0060043B">
        <w:rPr>
          <w:rFonts w:cstheme="minorHAnsi"/>
          <w:b/>
          <w:bCs/>
          <w:sz w:val="18"/>
          <w:szCs w:val="18"/>
          <w:lang w:val="en-US"/>
        </w:rPr>
        <w:t xml:space="preserve"> </w:t>
      </w:r>
    </w:p>
    <w:p w14:paraId="640D51DE" w14:textId="597D98D6" w:rsidR="00B37EB6" w:rsidRDefault="00183FF6" w:rsidP="00DD1CA1">
      <w:pPr>
        <w:spacing w:after="0" w:line="240" w:lineRule="auto"/>
        <w:jc w:val="both"/>
        <w:rPr>
          <w:sz w:val="18"/>
          <w:szCs w:val="18"/>
          <w:lang w:val="en-US"/>
        </w:rPr>
      </w:pPr>
      <w:r w:rsidRPr="0060043B">
        <w:rPr>
          <w:rFonts w:cstheme="minorHAnsi"/>
          <w:b/>
          <w:bCs/>
          <w:sz w:val="18"/>
          <w:szCs w:val="18"/>
          <w:lang w:val="en-US"/>
        </w:rPr>
        <w:t>SP 10.1.</w:t>
      </w:r>
      <w:r w:rsidRPr="0060043B">
        <w:rPr>
          <w:rFonts w:cstheme="minorHAnsi"/>
          <w:sz w:val="18"/>
          <w:szCs w:val="18"/>
          <w:lang w:val="en-US"/>
        </w:rPr>
        <w:t xml:space="preserve"> </w:t>
      </w:r>
      <w:r w:rsidR="00DD1CA1" w:rsidRPr="0060043B">
        <w:rPr>
          <w:rFonts w:cstheme="minorHAnsi"/>
          <w:bCs/>
          <w:sz w:val="18"/>
          <w:szCs w:val="18"/>
          <w:lang w:val="en-US"/>
        </w:rPr>
        <w:t xml:space="preserve">Institutions provide readily accessible and clearly structured information about the study programme, </w:t>
      </w:r>
      <w:r w:rsidR="00B703E0" w:rsidRPr="0060043B">
        <w:rPr>
          <w:rFonts w:cstheme="minorHAnsi"/>
          <w:bCs/>
          <w:sz w:val="18"/>
          <w:szCs w:val="18"/>
          <w:lang w:val="en-US"/>
        </w:rPr>
        <w:t xml:space="preserve">mainly about </w:t>
      </w:r>
      <w:r w:rsidR="00DD1CA1" w:rsidRPr="0060043B">
        <w:rPr>
          <w:rFonts w:cstheme="minorHAnsi"/>
          <w:bCs/>
          <w:sz w:val="18"/>
          <w:szCs w:val="18"/>
          <w:lang w:val="en-US"/>
        </w:rPr>
        <w:t>their intended learning objectives and learning outcomes,</w:t>
      </w:r>
      <w:r w:rsidR="007E2E6C" w:rsidRPr="0060043B">
        <w:rPr>
          <w:rFonts w:cstheme="minorHAnsi"/>
          <w:bCs/>
          <w:sz w:val="18"/>
          <w:szCs w:val="18"/>
          <w:lang w:val="en-US"/>
        </w:rPr>
        <w:t xml:space="preserve"> </w:t>
      </w:r>
      <w:r w:rsidR="00DD1CA1" w:rsidRPr="0060043B">
        <w:rPr>
          <w:rFonts w:cstheme="minorHAnsi"/>
          <w:bCs/>
          <w:sz w:val="18"/>
          <w:szCs w:val="18"/>
          <w:lang w:val="en-US"/>
        </w:rPr>
        <w:t>requirements for</w:t>
      </w:r>
      <w:r w:rsidR="007E2E6C" w:rsidRPr="0060043B">
        <w:rPr>
          <w:rFonts w:cstheme="minorHAnsi"/>
          <w:bCs/>
          <w:sz w:val="18"/>
          <w:szCs w:val="18"/>
          <w:lang w:val="en-US"/>
        </w:rPr>
        <w:t xml:space="preserve"> applicants</w:t>
      </w:r>
      <w:r w:rsidR="00DD1CA1" w:rsidRPr="0060043B">
        <w:rPr>
          <w:rFonts w:cstheme="minorHAnsi"/>
          <w:bCs/>
          <w:sz w:val="18"/>
          <w:szCs w:val="18"/>
          <w:lang w:val="en-US"/>
        </w:rPr>
        <w:t>, selection criteria, recommended personality requirements, the level of the national qualifications framework, the field of study, the qualification they award,</w:t>
      </w:r>
      <w:r w:rsidR="00B703E0" w:rsidRPr="0060043B">
        <w:rPr>
          <w:rFonts w:cstheme="minorHAnsi"/>
          <w:bCs/>
          <w:sz w:val="18"/>
          <w:szCs w:val="18"/>
          <w:lang w:val="en-US"/>
        </w:rPr>
        <w:t xml:space="preserve"> teaching and lea</w:t>
      </w:r>
      <w:r w:rsidR="00701787" w:rsidRPr="0060043B">
        <w:rPr>
          <w:rFonts w:cstheme="minorHAnsi"/>
          <w:bCs/>
          <w:sz w:val="18"/>
          <w:szCs w:val="18"/>
          <w:lang w:val="en-US"/>
        </w:rPr>
        <w:t>rn</w:t>
      </w:r>
      <w:r w:rsidR="00B703E0" w:rsidRPr="0060043B">
        <w:rPr>
          <w:rFonts w:cstheme="minorHAnsi"/>
          <w:bCs/>
          <w:sz w:val="18"/>
          <w:szCs w:val="18"/>
          <w:lang w:val="en-US"/>
        </w:rPr>
        <w:t>ing rules,</w:t>
      </w:r>
      <w:r w:rsidR="00DD1CA1" w:rsidRPr="0060043B">
        <w:rPr>
          <w:rFonts w:cstheme="minorHAnsi"/>
          <w:bCs/>
          <w:sz w:val="18"/>
          <w:szCs w:val="18"/>
          <w:lang w:val="en-US"/>
        </w:rPr>
        <w:t xml:space="preserve"> the programme</w:t>
      </w:r>
      <w:r w:rsidR="003201D3" w:rsidRPr="0060043B">
        <w:rPr>
          <w:rFonts w:cstheme="minorHAnsi"/>
          <w:bCs/>
          <w:sz w:val="18"/>
          <w:szCs w:val="18"/>
          <w:lang w:val="en-US"/>
        </w:rPr>
        <w:t>‘s completion</w:t>
      </w:r>
      <w:r w:rsidR="00DD1CA1" w:rsidRPr="0060043B">
        <w:rPr>
          <w:rFonts w:cstheme="minorHAnsi"/>
          <w:bCs/>
          <w:sz w:val="18"/>
          <w:szCs w:val="18"/>
          <w:lang w:val="en-US"/>
        </w:rPr>
        <w:t xml:space="preserve"> conditions, assessment procedures and criteria, programme resources, pass rates,</w:t>
      </w:r>
      <w:r w:rsidR="004D41B8">
        <w:rPr>
          <w:rFonts w:cstheme="minorHAnsi"/>
          <w:bCs/>
          <w:sz w:val="18"/>
          <w:szCs w:val="18"/>
          <w:lang w:val="en-US"/>
        </w:rPr>
        <w:t xml:space="preserve"> </w:t>
      </w:r>
      <w:r w:rsidR="00DD1CA1" w:rsidRPr="0060043B">
        <w:rPr>
          <w:rFonts w:cstheme="minorHAnsi"/>
          <w:bCs/>
          <w:sz w:val="18"/>
          <w:szCs w:val="18"/>
          <w:lang w:val="en-US"/>
        </w:rPr>
        <w:t>learning opportunities available to students,</w:t>
      </w:r>
      <w:r w:rsidR="00D80AF8" w:rsidRPr="0060043B">
        <w:rPr>
          <w:rFonts w:cstheme="minorHAnsi"/>
          <w:bCs/>
          <w:sz w:val="18"/>
          <w:szCs w:val="18"/>
          <w:lang w:val="en-US"/>
        </w:rPr>
        <w:t xml:space="preserve"> i</w:t>
      </w:r>
      <w:r w:rsidR="00647780" w:rsidRPr="0060043B">
        <w:rPr>
          <w:sz w:val="18"/>
          <w:szCs w:val="18"/>
          <w:lang w:val="en-US"/>
        </w:rPr>
        <w:t>nformation about jobs available to succesful graduates</w:t>
      </w:r>
      <w:r w:rsidR="00EB40CA" w:rsidRPr="0060043B">
        <w:rPr>
          <w:sz w:val="18"/>
          <w:szCs w:val="18"/>
          <w:lang w:val="en-US"/>
        </w:rPr>
        <w:t xml:space="preserve"> </w:t>
      </w:r>
      <w:r w:rsidR="00336312" w:rsidRPr="0060043B">
        <w:rPr>
          <w:sz w:val="18"/>
          <w:szCs w:val="18"/>
          <w:lang w:val="en-US"/>
        </w:rPr>
        <w:t xml:space="preserve">and </w:t>
      </w:r>
      <w:r w:rsidR="00DD1CA1" w:rsidRPr="0060043B">
        <w:rPr>
          <w:sz w:val="18"/>
          <w:szCs w:val="18"/>
          <w:lang w:val="en-US"/>
        </w:rPr>
        <w:t>graduate</w:t>
      </w:r>
      <w:r w:rsidR="00647780" w:rsidRPr="0060043B">
        <w:rPr>
          <w:sz w:val="18"/>
          <w:szCs w:val="18"/>
          <w:lang w:val="en-US"/>
        </w:rPr>
        <w:t>‘s</w:t>
      </w:r>
      <w:r w:rsidR="00DD1CA1" w:rsidRPr="0060043B">
        <w:rPr>
          <w:sz w:val="18"/>
          <w:szCs w:val="18"/>
          <w:lang w:val="en-US"/>
        </w:rPr>
        <w:t xml:space="preserve"> employ</w:t>
      </w:r>
      <w:r w:rsidR="00021C43" w:rsidRPr="0060043B">
        <w:rPr>
          <w:sz w:val="18"/>
          <w:szCs w:val="18"/>
          <w:lang w:val="en-US"/>
        </w:rPr>
        <w:t>ability</w:t>
      </w:r>
      <w:r w:rsidR="00647780" w:rsidRPr="0060043B">
        <w:rPr>
          <w:sz w:val="18"/>
          <w:szCs w:val="18"/>
          <w:lang w:val="en-US"/>
        </w:rPr>
        <w:t>.</w:t>
      </w:r>
    </w:p>
    <w:p w14:paraId="425D28AD" w14:textId="0AEE5403" w:rsidR="003D455C" w:rsidRDefault="003D455C" w:rsidP="00DD1CA1">
      <w:pPr>
        <w:spacing w:after="0" w:line="240" w:lineRule="auto"/>
        <w:jc w:val="both"/>
        <w:rPr>
          <w:bCs/>
          <w:sz w:val="18"/>
          <w:szCs w:val="18"/>
          <w:lang w:val="en-US"/>
        </w:rPr>
      </w:pPr>
    </w:p>
    <w:p w14:paraId="74199E6D" w14:textId="77777777" w:rsidR="003D455C" w:rsidRPr="0060043B" w:rsidRDefault="003D455C" w:rsidP="00DD1CA1">
      <w:pPr>
        <w:spacing w:after="0" w:line="240" w:lineRule="auto"/>
        <w:jc w:val="both"/>
        <w:rPr>
          <w:rFonts w:cstheme="minorHAnsi"/>
          <w:bCs/>
          <w:sz w:val="18"/>
          <w:szCs w:val="18"/>
          <w:lang w:val="en-US"/>
        </w:rPr>
      </w:pP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86"/>
        <w:gridCol w:w="2995"/>
      </w:tblGrid>
      <w:tr w:rsidR="001130E1" w:rsidRPr="0060043B" w14:paraId="77ADDD5F"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6948" w:type="dxa"/>
          </w:tcPr>
          <w:p w14:paraId="6E0AB05A" w14:textId="720EAA7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833" w:type="dxa"/>
          </w:tcPr>
          <w:p w14:paraId="2B1C4C75" w14:textId="375D521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3D455C" w:rsidRPr="0060043B" w14:paraId="32ABD9D8" w14:textId="77777777" w:rsidTr="002A43FC">
        <w:trPr>
          <w:trHeight w:val="567"/>
        </w:trPr>
        <w:tc>
          <w:tcPr>
            <w:tcW w:w="6948" w:type="dxa"/>
          </w:tcPr>
          <w:p w14:paraId="6412808B" w14:textId="6FF1A362" w:rsidR="003D455C" w:rsidRPr="003D455C" w:rsidRDefault="003D455C" w:rsidP="003D455C">
            <w:pPr>
              <w:spacing w:line="216" w:lineRule="auto"/>
              <w:contextualSpacing/>
              <w:rPr>
                <w:rFonts w:cstheme="minorHAnsi"/>
                <w:bCs/>
                <w:i/>
                <w:iCs/>
                <w:sz w:val="16"/>
                <w:szCs w:val="16"/>
                <w:lang w:val="en-US" w:eastAsia="sk-SK"/>
              </w:rPr>
            </w:pPr>
            <w:r w:rsidRPr="003D455C">
              <w:rPr>
                <w:rFonts w:cstheme="minorHAnsi"/>
                <w:bCs/>
                <w:i/>
                <w:iCs/>
                <w:sz w:val="16"/>
                <w:szCs w:val="16"/>
                <w:lang w:val="en-US" w:eastAsia="sk-SK"/>
              </w:rPr>
              <w:t>All information and documents on study programs are published on the website: https://of.euba.sk/ and listed in the previous points. All the details will be listed on the link</w:t>
            </w:r>
            <w:r>
              <w:rPr>
                <w:rFonts w:cstheme="minorHAnsi"/>
                <w:bCs/>
                <w:i/>
                <w:iCs/>
                <w:sz w:val="16"/>
                <w:szCs w:val="16"/>
                <w:lang w:val="en-US" w:eastAsia="sk-SK"/>
              </w:rPr>
              <w:t>s in references.</w:t>
            </w:r>
          </w:p>
        </w:tc>
        <w:tc>
          <w:tcPr>
            <w:tcW w:w="2833" w:type="dxa"/>
          </w:tcPr>
          <w:p w14:paraId="34DA383A" w14:textId="2139027A" w:rsidR="003D455C" w:rsidRPr="003D455C" w:rsidRDefault="00693766" w:rsidP="003D455C">
            <w:pPr>
              <w:spacing w:line="216" w:lineRule="auto"/>
              <w:contextualSpacing/>
              <w:rPr>
                <w:rFonts w:cstheme="minorHAnsi"/>
                <w:sz w:val="16"/>
                <w:szCs w:val="16"/>
                <w:lang w:val="en-US" w:eastAsia="sk-SK"/>
              </w:rPr>
            </w:pPr>
            <w:hyperlink r:id="rId91" w:history="1">
              <w:r w:rsidR="003D455C" w:rsidRPr="003D455C">
                <w:rPr>
                  <w:rStyle w:val="Hypertextovprepojenie"/>
                  <w:rFonts w:cstheme="minorHAnsi"/>
                  <w:sz w:val="16"/>
                  <w:szCs w:val="16"/>
                  <w:lang w:eastAsia="sk-SK"/>
                </w:rPr>
                <w:t>https://of.euba.sk/studium/doktorandske-studium/studijne-programy</w:t>
              </w:r>
            </w:hyperlink>
          </w:p>
        </w:tc>
      </w:tr>
    </w:tbl>
    <w:p w14:paraId="05D105F8" w14:textId="2957CAFA" w:rsidR="00B37EB6" w:rsidRPr="0060043B" w:rsidRDefault="00183FF6" w:rsidP="00BD1116">
      <w:pPr>
        <w:spacing w:before="120" w:after="0" w:line="240" w:lineRule="auto"/>
        <w:jc w:val="both"/>
        <w:rPr>
          <w:rFonts w:cstheme="minorHAnsi"/>
          <w:bCs/>
          <w:sz w:val="18"/>
          <w:szCs w:val="18"/>
          <w:lang w:val="en-US"/>
        </w:rPr>
      </w:pPr>
      <w:r w:rsidRPr="0060043B">
        <w:rPr>
          <w:rFonts w:cstheme="minorHAnsi"/>
          <w:b/>
          <w:bCs/>
          <w:sz w:val="18"/>
          <w:szCs w:val="18"/>
          <w:lang w:val="en-US"/>
        </w:rPr>
        <w:t>SP 10.2.</w:t>
      </w:r>
      <w:r w:rsidRPr="0060043B">
        <w:rPr>
          <w:rFonts w:cstheme="minorHAnsi"/>
          <w:sz w:val="18"/>
          <w:szCs w:val="18"/>
          <w:lang w:val="en-US"/>
        </w:rPr>
        <w:t xml:space="preserve"> </w:t>
      </w:r>
      <w:r w:rsidR="00DD1CA1" w:rsidRPr="0060043B">
        <w:rPr>
          <w:rFonts w:cstheme="minorHAnsi"/>
          <w:bCs/>
          <w:sz w:val="18"/>
          <w:szCs w:val="18"/>
          <w:lang w:val="en-US"/>
        </w:rPr>
        <w:t xml:space="preserve">This information </w:t>
      </w:r>
      <w:r w:rsidR="00A534C1" w:rsidRPr="0060043B">
        <w:rPr>
          <w:rFonts w:cstheme="minorHAnsi"/>
          <w:bCs/>
          <w:sz w:val="18"/>
          <w:szCs w:val="18"/>
          <w:lang w:val="en-US"/>
        </w:rPr>
        <w:t xml:space="preserve">is </w:t>
      </w:r>
      <w:r w:rsidR="00DD1CA1" w:rsidRPr="0060043B">
        <w:rPr>
          <w:rFonts w:cstheme="minorHAnsi"/>
          <w:bCs/>
          <w:sz w:val="18"/>
          <w:szCs w:val="18"/>
          <w:lang w:val="en-US"/>
        </w:rPr>
        <w:t xml:space="preserve">easily accessible students, their supporters, prospective students, graduates, other stakeholders, and </w:t>
      </w:r>
      <w:r w:rsidR="00A534C1" w:rsidRPr="0060043B">
        <w:rPr>
          <w:rFonts w:cstheme="minorHAnsi"/>
          <w:bCs/>
          <w:sz w:val="18"/>
          <w:szCs w:val="18"/>
          <w:lang w:val="en-US"/>
        </w:rPr>
        <w:t xml:space="preserve">to </w:t>
      </w:r>
      <w:r w:rsidR="00DD1CA1" w:rsidRPr="0060043B">
        <w:rPr>
          <w:rFonts w:cstheme="minorHAnsi"/>
          <w:bCs/>
          <w:sz w:val="18"/>
          <w:szCs w:val="18"/>
          <w:lang w:val="en-US"/>
        </w:rPr>
        <w:t xml:space="preserve">the public in all </w:t>
      </w:r>
      <w:r w:rsidR="00A534C1" w:rsidRPr="0060043B">
        <w:rPr>
          <w:rFonts w:cstheme="minorHAnsi"/>
          <w:bCs/>
          <w:sz w:val="18"/>
          <w:szCs w:val="18"/>
          <w:lang w:val="en-US"/>
        </w:rPr>
        <w:t xml:space="preserve">the </w:t>
      </w:r>
      <w:r w:rsidR="00DD1CA1" w:rsidRPr="0060043B">
        <w:rPr>
          <w:rFonts w:cstheme="minorHAnsi"/>
          <w:bCs/>
          <w:sz w:val="18"/>
          <w:szCs w:val="18"/>
          <w:lang w:val="en-US"/>
        </w:rPr>
        <w:t>languages in which the study programme is</w:t>
      </w:r>
      <w:r w:rsidR="00A534C1" w:rsidRPr="0060043B">
        <w:rPr>
          <w:rFonts w:cstheme="minorHAnsi"/>
          <w:bCs/>
          <w:sz w:val="18"/>
          <w:szCs w:val="18"/>
          <w:lang w:val="en-US"/>
        </w:rPr>
        <w:t xml:space="preserve"> delivered.</w:t>
      </w:r>
      <w:r w:rsidR="0027227E" w:rsidRPr="0060043B">
        <w:rPr>
          <w:rFonts w:cstheme="minorHAnsi"/>
          <w:bCs/>
          <w:sz w:val="18"/>
          <w:szCs w:val="18"/>
          <w:lang w:val="en-US"/>
        </w:rPr>
        <w:t xml:space="preserve"> </w:t>
      </w:r>
      <w:r w:rsidR="00DD1CA1" w:rsidRPr="0060043B">
        <w:rPr>
          <w:rFonts w:cstheme="minorHAnsi"/>
          <w:bCs/>
          <w:sz w:val="18"/>
          <w:szCs w:val="18"/>
          <w:lang w:val="en-US"/>
        </w:rPr>
        <w:t>The</w:t>
      </w:r>
      <w:r w:rsidR="00E44BCD" w:rsidRPr="0060043B">
        <w:rPr>
          <w:rFonts w:cstheme="minorHAnsi"/>
          <w:bCs/>
          <w:sz w:val="18"/>
          <w:szCs w:val="18"/>
          <w:lang w:val="en-US"/>
        </w:rPr>
        <w:t xml:space="preserve"> form the </w:t>
      </w:r>
      <w:r w:rsidR="00DD1CA1" w:rsidRPr="0060043B">
        <w:rPr>
          <w:rFonts w:cstheme="minorHAnsi"/>
          <w:bCs/>
          <w:sz w:val="18"/>
          <w:szCs w:val="18"/>
          <w:lang w:val="en-US"/>
        </w:rPr>
        <w:t xml:space="preserve">information </w:t>
      </w:r>
      <w:r w:rsidR="00E44BCD" w:rsidRPr="0060043B">
        <w:rPr>
          <w:rFonts w:cstheme="minorHAnsi"/>
          <w:bCs/>
          <w:sz w:val="18"/>
          <w:szCs w:val="18"/>
          <w:lang w:val="en-US"/>
        </w:rPr>
        <w:t xml:space="preserve">is </w:t>
      </w:r>
      <w:r w:rsidR="00DD1CA1" w:rsidRPr="0060043B">
        <w:rPr>
          <w:rFonts w:cstheme="minorHAnsi"/>
          <w:bCs/>
          <w:sz w:val="18"/>
          <w:szCs w:val="18"/>
          <w:lang w:val="en-US"/>
        </w:rPr>
        <w:t xml:space="preserve">available </w:t>
      </w:r>
      <w:r w:rsidR="001118B3" w:rsidRPr="0060043B">
        <w:rPr>
          <w:rFonts w:cstheme="minorHAnsi"/>
          <w:bCs/>
          <w:sz w:val="18"/>
          <w:szCs w:val="18"/>
          <w:lang w:val="en-US"/>
        </w:rPr>
        <w:t>considers</w:t>
      </w:r>
      <w:r w:rsidR="00DD1CA1" w:rsidRPr="0060043B">
        <w:rPr>
          <w:rFonts w:cstheme="minorHAnsi"/>
          <w:bCs/>
          <w:sz w:val="18"/>
          <w:szCs w:val="18"/>
          <w:lang w:val="en-US"/>
        </w:rPr>
        <w:t xml:space="preserve"> </w:t>
      </w:r>
      <w:r w:rsidR="00E44BCD" w:rsidRPr="0060043B">
        <w:rPr>
          <w:rFonts w:cstheme="minorHAnsi"/>
          <w:bCs/>
          <w:sz w:val="18"/>
          <w:szCs w:val="18"/>
          <w:lang w:val="en-US"/>
        </w:rPr>
        <w:t xml:space="preserve">special needs applicants </w:t>
      </w:r>
      <w:r w:rsidR="00DD1CA1" w:rsidRPr="0060043B">
        <w:rPr>
          <w:rFonts w:cstheme="minorHAnsi"/>
          <w:bCs/>
          <w:sz w:val="18"/>
          <w:szCs w:val="18"/>
          <w:lang w:val="en-US"/>
        </w:rPr>
        <w:t>and students</w:t>
      </w:r>
      <w:r w:rsidR="00E44BCD" w:rsidRPr="0060043B">
        <w:rPr>
          <w:rFonts w:cstheme="minorHAnsi"/>
          <w:bCs/>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786"/>
        <w:gridCol w:w="2995"/>
      </w:tblGrid>
      <w:tr w:rsidR="001130E1" w:rsidRPr="0060043B" w14:paraId="2E8E8246"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3EDEAE0C" w14:textId="00FAB811"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7FC7C99D" w14:textId="5993F526"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F230DA" w:rsidRPr="0060043B" w14:paraId="34B3C99B" w14:textId="77777777" w:rsidTr="002A43FC">
        <w:trPr>
          <w:trHeight w:val="567"/>
        </w:trPr>
        <w:tc>
          <w:tcPr>
            <w:tcW w:w="7090" w:type="dxa"/>
          </w:tcPr>
          <w:p w14:paraId="2C28832F" w14:textId="6E84F048" w:rsidR="00F230DA" w:rsidRPr="00F230DA" w:rsidRDefault="00F230DA" w:rsidP="00F230DA">
            <w:pPr>
              <w:spacing w:line="216" w:lineRule="auto"/>
              <w:contextualSpacing/>
              <w:rPr>
                <w:rFonts w:cstheme="minorHAnsi"/>
                <w:bCs/>
                <w:i/>
                <w:iCs/>
                <w:color w:val="000000" w:themeColor="text1"/>
                <w:sz w:val="16"/>
                <w:szCs w:val="16"/>
                <w:lang w:val="en-US" w:eastAsia="sk-SK"/>
              </w:rPr>
            </w:pPr>
            <w:r w:rsidRPr="00F230DA">
              <w:rPr>
                <w:rFonts w:cstheme="minorHAnsi"/>
                <w:bCs/>
                <w:i/>
                <w:iCs/>
                <w:color w:val="000000" w:themeColor="text1"/>
                <w:sz w:val="16"/>
                <w:szCs w:val="16"/>
                <w:lang w:val="en-US" w:eastAsia="sk-SK"/>
              </w:rPr>
              <w:t xml:space="preserve">All documents on study program, admission procedure and information for students with special needs are published on the web site: </w:t>
            </w:r>
            <w:hyperlink r:id="rId92" w:history="1">
              <w:r w:rsidRPr="00F230DA">
                <w:rPr>
                  <w:rStyle w:val="Hypertextovprepojenie"/>
                  <w:rFonts w:cstheme="minorHAnsi"/>
                  <w:color w:val="000000" w:themeColor="text1"/>
                  <w:sz w:val="16"/>
                  <w:szCs w:val="16"/>
                  <w:lang w:eastAsia="sk-SK"/>
                </w:rPr>
                <w:t>https://of.euba.sk/</w:t>
              </w:r>
            </w:hyperlink>
            <w:r w:rsidRPr="00F230DA">
              <w:rPr>
                <w:rFonts w:cstheme="minorHAnsi"/>
                <w:color w:val="000000" w:themeColor="text1"/>
                <w:sz w:val="16"/>
                <w:szCs w:val="16"/>
                <w:lang w:eastAsia="sk-SK"/>
              </w:rPr>
              <w:t xml:space="preserve"> a </w:t>
            </w:r>
            <w:hyperlink r:id="rId93" w:history="1">
              <w:r w:rsidRPr="00F230DA">
                <w:rPr>
                  <w:rStyle w:val="Hypertextovprepojenie"/>
                  <w:rFonts w:cstheme="minorHAnsi"/>
                  <w:color w:val="000000" w:themeColor="text1"/>
                  <w:sz w:val="16"/>
                  <w:szCs w:val="16"/>
                  <w:lang w:eastAsia="sk-SK"/>
                </w:rPr>
                <w:t>www.euba.sk</w:t>
              </w:r>
            </w:hyperlink>
            <w:r w:rsidRPr="00F230DA">
              <w:rPr>
                <w:rFonts w:cstheme="minorHAnsi"/>
                <w:color w:val="000000" w:themeColor="text1"/>
                <w:sz w:val="16"/>
                <w:szCs w:val="16"/>
                <w:lang w:eastAsia="sk-SK"/>
              </w:rPr>
              <w:t>.</w:t>
            </w:r>
          </w:p>
        </w:tc>
        <w:tc>
          <w:tcPr>
            <w:tcW w:w="2691" w:type="dxa"/>
          </w:tcPr>
          <w:p w14:paraId="18972EB0"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4" w:history="1">
              <w:r w:rsidR="00F230DA" w:rsidRPr="00F230DA">
                <w:rPr>
                  <w:rStyle w:val="Hypertextovprepojenie"/>
                  <w:rFonts w:cstheme="minorHAnsi"/>
                  <w:sz w:val="16"/>
                  <w:szCs w:val="16"/>
                  <w:lang w:eastAsia="sk-SK"/>
                </w:rPr>
                <w:t>https://of.euba.sk/studium/doktorandske-studium/studijne-programy</w:t>
              </w:r>
            </w:hyperlink>
          </w:p>
          <w:p w14:paraId="7AE6E61C"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0716A7A7"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5" w:history="1">
              <w:r w:rsidR="00F230DA" w:rsidRPr="00F230DA">
                <w:rPr>
                  <w:rStyle w:val="Hypertextovprepojenie"/>
                  <w:rFonts w:cstheme="minorHAnsi"/>
                  <w:sz w:val="16"/>
                  <w:szCs w:val="16"/>
                  <w:lang w:eastAsia="sk-SK"/>
                </w:rPr>
                <w:t>https://euba.sk/uchadzac/studijne-programy</w:t>
              </w:r>
            </w:hyperlink>
          </w:p>
          <w:p w14:paraId="0B2A5F4E"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7396D833"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6" w:history="1">
              <w:r w:rsidR="00F230DA" w:rsidRPr="00F230DA">
                <w:rPr>
                  <w:rStyle w:val="Hypertextovprepojenie"/>
                  <w:rFonts w:cstheme="minorHAnsi"/>
                  <w:sz w:val="16"/>
                  <w:szCs w:val="16"/>
                  <w:lang w:eastAsia="sk-SK"/>
                </w:rPr>
                <w:t>https://of.euba.sk/uchadzaci-o-studium/prijimacie-konanie-3-stupen</w:t>
              </w:r>
            </w:hyperlink>
          </w:p>
          <w:p w14:paraId="7CF10473"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4544AD95"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76C40611"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7" w:history="1">
              <w:r w:rsidR="00F230DA" w:rsidRPr="00F230DA">
                <w:rPr>
                  <w:rStyle w:val="Hypertextovprepojenie"/>
                  <w:rFonts w:cstheme="minorHAnsi"/>
                  <w:sz w:val="16"/>
                  <w:szCs w:val="16"/>
                  <w:lang w:eastAsia="sk-SK"/>
                </w:rPr>
                <w:t>https://euba.sk/student/studenti-so-specifickymi-potrebami</w:t>
              </w:r>
            </w:hyperlink>
          </w:p>
          <w:p w14:paraId="293D6E0E" w14:textId="50732CD1" w:rsidR="00F230DA" w:rsidRPr="00F230DA" w:rsidRDefault="00F230DA" w:rsidP="00F230DA">
            <w:pPr>
              <w:spacing w:line="216" w:lineRule="auto"/>
              <w:contextualSpacing/>
              <w:rPr>
                <w:rFonts w:cstheme="minorHAnsi"/>
                <w:sz w:val="16"/>
                <w:szCs w:val="16"/>
                <w:lang w:val="en-US" w:eastAsia="sk-SK"/>
              </w:rPr>
            </w:pPr>
          </w:p>
        </w:tc>
      </w:tr>
    </w:tbl>
    <w:p w14:paraId="5EBEF2A1" w14:textId="64DB9875" w:rsidR="00E82D04" w:rsidRPr="0060043B" w:rsidRDefault="00B0347B" w:rsidP="00E23133">
      <w:pPr>
        <w:pStyle w:val="Odsekzoznamu"/>
        <w:numPr>
          <w:ilvl w:val="0"/>
          <w:numId w:val="26"/>
        </w:numPr>
        <w:spacing w:before="240" w:line="216" w:lineRule="auto"/>
        <w:ind w:left="284" w:firstLine="0"/>
        <w:rPr>
          <w:rFonts w:cstheme="minorHAnsi"/>
          <w:b/>
          <w:bCs/>
          <w:sz w:val="18"/>
          <w:szCs w:val="18"/>
          <w:lang w:val="en-US"/>
        </w:rPr>
      </w:pPr>
      <w:r w:rsidRPr="0060043B">
        <w:rPr>
          <w:rFonts w:cstheme="minorHAnsi"/>
          <w:b/>
          <w:bCs/>
          <w:sz w:val="18"/>
          <w:szCs w:val="18"/>
          <w:lang w:val="en-US"/>
        </w:rPr>
        <w:t>Self-</w:t>
      </w:r>
      <w:r w:rsidR="00BD786B" w:rsidRPr="0060043B">
        <w:rPr>
          <w:rFonts w:cstheme="minorHAnsi"/>
          <w:b/>
          <w:bCs/>
          <w:sz w:val="18"/>
          <w:szCs w:val="18"/>
          <w:lang w:val="en-US"/>
        </w:rPr>
        <w:t>assessment</w:t>
      </w:r>
      <w:r w:rsidRPr="0060043B">
        <w:rPr>
          <w:rFonts w:cstheme="minorHAnsi"/>
          <w:b/>
          <w:bCs/>
          <w:sz w:val="18"/>
          <w:szCs w:val="18"/>
          <w:lang w:val="en-US"/>
        </w:rPr>
        <w:t xml:space="preserve"> </w:t>
      </w:r>
      <w:r w:rsidR="00DD1CA1" w:rsidRPr="0060043B">
        <w:rPr>
          <w:rFonts w:cstheme="minorHAnsi"/>
          <w:b/>
          <w:bCs/>
          <w:sz w:val="18"/>
          <w:szCs w:val="18"/>
          <w:lang w:val="en-US"/>
        </w:rPr>
        <w:t xml:space="preserve">of </w:t>
      </w:r>
      <w:r w:rsidR="00147FF4" w:rsidRPr="0060043B">
        <w:rPr>
          <w:rFonts w:cstheme="minorHAnsi"/>
          <w:b/>
          <w:bCs/>
          <w:sz w:val="18"/>
          <w:szCs w:val="18"/>
          <w:lang w:val="en-US"/>
        </w:rPr>
        <w:t>S</w:t>
      </w:r>
      <w:r w:rsidR="00DD1CA1" w:rsidRPr="0060043B">
        <w:rPr>
          <w:rFonts w:cstheme="minorHAnsi"/>
          <w:b/>
          <w:bCs/>
          <w:sz w:val="18"/>
          <w:szCs w:val="18"/>
          <w:lang w:val="en-US"/>
        </w:rPr>
        <w:t xml:space="preserve">tandard </w:t>
      </w:r>
      <w:r w:rsidR="00E82D04" w:rsidRPr="0060043B">
        <w:rPr>
          <w:rFonts w:cstheme="minorHAnsi"/>
          <w:b/>
          <w:bCs/>
          <w:sz w:val="18"/>
          <w:szCs w:val="18"/>
          <w:lang w:val="en-US"/>
        </w:rPr>
        <w:t xml:space="preserve">11 </w:t>
      </w:r>
      <w:r w:rsidR="00B56329" w:rsidRPr="0060043B">
        <w:rPr>
          <w:rFonts w:cstheme="minorHAnsi"/>
          <w:b/>
          <w:bCs/>
          <w:sz w:val="18"/>
          <w:szCs w:val="18"/>
          <w:lang w:val="en-US"/>
        </w:rPr>
        <w:t>–</w:t>
      </w:r>
      <w:r w:rsidR="00DF1A7F" w:rsidRPr="0060043B">
        <w:rPr>
          <w:rFonts w:cstheme="minorHAnsi"/>
          <w:b/>
          <w:bCs/>
          <w:sz w:val="18"/>
          <w:szCs w:val="18"/>
          <w:lang w:val="en-US"/>
        </w:rPr>
        <w:t xml:space="preserve"> </w:t>
      </w:r>
      <w:r w:rsidR="00B46589" w:rsidRPr="0060043B">
        <w:rPr>
          <w:rFonts w:cstheme="minorHAnsi"/>
          <w:b/>
          <w:bCs/>
          <w:sz w:val="18"/>
          <w:szCs w:val="18"/>
          <w:lang w:val="en-US"/>
        </w:rPr>
        <w:t>On</w:t>
      </w:r>
      <w:r w:rsidR="00DD1CA1" w:rsidRPr="0060043B">
        <w:rPr>
          <w:rFonts w:cstheme="minorHAnsi"/>
          <w:b/>
          <w:bCs/>
          <w:sz w:val="18"/>
          <w:szCs w:val="18"/>
          <w:lang w:val="en-US"/>
        </w:rPr>
        <w:t>going monitoring and periodic review of study programmes</w:t>
      </w:r>
    </w:p>
    <w:p w14:paraId="773EDC2D" w14:textId="54984899" w:rsidR="0065317A" w:rsidRPr="0060043B" w:rsidRDefault="00183FF6" w:rsidP="00C41F51">
      <w:pPr>
        <w:pStyle w:val="Default"/>
        <w:jc w:val="both"/>
        <w:rPr>
          <w:color w:val="auto"/>
          <w:sz w:val="18"/>
          <w:szCs w:val="18"/>
          <w:lang w:val="en-US"/>
        </w:rPr>
      </w:pPr>
      <w:r w:rsidRPr="0060043B">
        <w:rPr>
          <w:rFonts w:cstheme="minorHAnsi"/>
          <w:b/>
          <w:bCs/>
          <w:color w:val="auto"/>
          <w:sz w:val="18"/>
          <w:szCs w:val="18"/>
          <w:lang w:val="en-US"/>
        </w:rPr>
        <w:t>SP 1</w:t>
      </w:r>
      <w:r w:rsidR="001D2427" w:rsidRPr="0060043B">
        <w:rPr>
          <w:rFonts w:cstheme="minorHAnsi"/>
          <w:b/>
          <w:bCs/>
          <w:color w:val="auto"/>
          <w:sz w:val="18"/>
          <w:szCs w:val="18"/>
          <w:lang w:val="en-US"/>
        </w:rPr>
        <w:t>1.</w:t>
      </w:r>
      <w:r w:rsidR="00E82D04" w:rsidRPr="0060043B">
        <w:rPr>
          <w:rFonts w:cstheme="minorHAnsi"/>
          <w:b/>
          <w:bCs/>
          <w:color w:val="auto"/>
          <w:sz w:val="18"/>
          <w:szCs w:val="18"/>
          <w:lang w:val="en-US"/>
        </w:rPr>
        <w:t xml:space="preserve">1. </w:t>
      </w:r>
      <w:r w:rsidR="00B615BB" w:rsidRPr="0060043B">
        <w:rPr>
          <w:color w:val="auto"/>
          <w:sz w:val="18"/>
          <w:szCs w:val="18"/>
          <w:lang w:val="en-US"/>
        </w:rPr>
        <w:t>The i</w:t>
      </w:r>
      <w:r w:rsidR="00DD1CA1" w:rsidRPr="0060043B">
        <w:rPr>
          <w:color w:val="auto"/>
          <w:sz w:val="18"/>
          <w:szCs w:val="18"/>
          <w:lang w:val="en-US"/>
        </w:rPr>
        <w:t>nstitution regularly monitors, review</w:t>
      </w:r>
      <w:r w:rsidR="00BA5AD9" w:rsidRPr="0060043B">
        <w:rPr>
          <w:color w:val="auto"/>
          <w:sz w:val="18"/>
          <w:szCs w:val="18"/>
          <w:lang w:val="en-US"/>
        </w:rPr>
        <w:t>s</w:t>
      </w:r>
      <w:r w:rsidR="00D47E9B" w:rsidRPr="0060043B">
        <w:rPr>
          <w:color w:val="auto"/>
          <w:sz w:val="18"/>
          <w:szCs w:val="18"/>
          <w:lang w:val="en-US"/>
        </w:rPr>
        <w:t>,</w:t>
      </w:r>
      <w:r w:rsidR="00DD1CA1" w:rsidRPr="0060043B">
        <w:rPr>
          <w:color w:val="auto"/>
          <w:sz w:val="18"/>
          <w:szCs w:val="18"/>
          <w:lang w:val="en-US"/>
        </w:rPr>
        <w:t xml:space="preserve"> and appropriately modifies the study programme </w:t>
      </w:r>
      <w:r w:rsidR="004406F6" w:rsidRPr="0060043B">
        <w:rPr>
          <w:color w:val="auto"/>
          <w:sz w:val="18"/>
          <w:szCs w:val="18"/>
          <w:lang w:val="en-US"/>
        </w:rPr>
        <w:t>in order to comply with</w:t>
      </w:r>
      <w:r w:rsidR="00630BFA" w:rsidRPr="0060043B">
        <w:rPr>
          <w:color w:val="auto"/>
          <w:sz w:val="18"/>
          <w:szCs w:val="18"/>
          <w:lang w:val="en-US"/>
        </w:rPr>
        <w:t xml:space="preserve"> </w:t>
      </w:r>
      <w:r w:rsidR="00DD1CA1" w:rsidRPr="0060043B">
        <w:rPr>
          <w:color w:val="auto"/>
          <w:sz w:val="18"/>
          <w:szCs w:val="18"/>
          <w:lang w:val="en-US"/>
        </w:rPr>
        <w:t>the Study Programme</w:t>
      </w:r>
      <w:r w:rsidR="004406F6" w:rsidRPr="0060043B">
        <w:rPr>
          <w:color w:val="auto"/>
          <w:sz w:val="18"/>
          <w:szCs w:val="18"/>
          <w:lang w:val="en-US"/>
        </w:rPr>
        <w:t xml:space="preserve"> Standards</w:t>
      </w:r>
      <w:r w:rsidR="007B0C11" w:rsidRPr="0060043B">
        <w:rPr>
          <w:color w:val="auto"/>
          <w:sz w:val="18"/>
          <w:szCs w:val="18"/>
          <w:lang w:val="en-US"/>
        </w:rPr>
        <w:t xml:space="preserve"> </w:t>
      </w:r>
      <w:r w:rsidR="00C44AAC" w:rsidRPr="0060043B">
        <w:rPr>
          <w:color w:val="auto"/>
          <w:sz w:val="18"/>
          <w:szCs w:val="18"/>
          <w:lang w:val="en-US"/>
        </w:rPr>
        <w:t xml:space="preserve">so that </w:t>
      </w:r>
      <w:r w:rsidR="00DD1CA1" w:rsidRPr="0060043B">
        <w:rPr>
          <w:color w:val="auto"/>
          <w:sz w:val="18"/>
          <w:szCs w:val="18"/>
          <w:lang w:val="en-US"/>
        </w:rPr>
        <w:t xml:space="preserve"> the learning objectives and learning outcomes are in line with the needs of students, employers and other stakeholders</w:t>
      </w:r>
      <w:r w:rsidR="007C38A0" w:rsidRPr="0060043B">
        <w:rPr>
          <w:color w:val="auto"/>
          <w:sz w:val="18"/>
          <w:szCs w:val="18"/>
          <w:lang w:val="en-US"/>
        </w:rPr>
        <w:t xml:space="preserve">, </w:t>
      </w:r>
      <w:r w:rsidR="00BA5AD9" w:rsidRPr="0060043B">
        <w:rPr>
          <w:color w:val="auto"/>
          <w:sz w:val="18"/>
          <w:szCs w:val="18"/>
          <w:lang w:val="en-US"/>
        </w:rPr>
        <w:t>and in line with</w:t>
      </w:r>
      <w:r w:rsidR="0072783C" w:rsidRPr="0060043B">
        <w:rPr>
          <w:color w:val="auto"/>
          <w:sz w:val="18"/>
          <w:szCs w:val="18"/>
          <w:lang w:val="en-US"/>
        </w:rPr>
        <w:t xml:space="preserve"> </w:t>
      </w:r>
      <w:r w:rsidR="00DD1CA1" w:rsidRPr="0060043B">
        <w:rPr>
          <w:color w:val="auto"/>
          <w:sz w:val="18"/>
          <w:szCs w:val="18"/>
          <w:lang w:val="en-US"/>
        </w:rPr>
        <w:t>the latest knowledge in the field of study</w:t>
      </w:r>
      <w:r w:rsidR="00BA5AD9" w:rsidRPr="0060043B">
        <w:rPr>
          <w:color w:val="auto"/>
          <w:sz w:val="18"/>
          <w:szCs w:val="18"/>
          <w:lang w:val="en-US"/>
        </w:rPr>
        <w:t xml:space="preserve"> and </w:t>
      </w:r>
      <w:r w:rsidR="00DD1CA1" w:rsidRPr="0060043B">
        <w:rPr>
          <w:color w:val="auto"/>
          <w:sz w:val="18"/>
          <w:szCs w:val="18"/>
          <w:lang w:val="en-US"/>
        </w:rPr>
        <w:t>the technological possibilities</w:t>
      </w:r>
      <w:r w:rsidR="007C38A0" w:rsidRPr="0060043B">
        <w:rPr>
          <w:color w:val="auto"/>
          <w:sz w:val="18"/>
          <w:szCs w:val="18"/>
          <w:lang w:val="en-US"/>
        </w:rPr>
        <w:t>, so that</w:t>
      </w:r>
      <w:r w:rsidR="00DD1CA1" w:rsidRPr="0060043B">
        <w:rPr>
          <w:color w:val="auto"/>
          <w:sz w:val="18"/>
          <w:szCs w:val="18"/>
          <w:lang w:val="en-US"/>
        </w:rPr>
        <w:t xml:space="preserve"> the graduate level,</w:t>
      </w:r>
      <w:r w:rsidR="007C38A0" w:rsidRPr="0060043B">
        <w:rPr>
          <w:color w:val="auto"/>
          <w:sz w:val="18"/>
          <w:szCs w:val="18"/>
          <w:lang w:val="en-US"/>
        </w:rPr>
        <w:t xml:space="preserve"> by means of achieved learning outcomes,</w:t>
      </w:r>
      <w:r w:rsidR="00DD1CA1" w:rsidRPr="0060043B">
        <w:rPr>
          <w:color w:val="auto"/>
          <w:sz w:val="18"/>
          <w:szCs w:val="18"/>
          <w:lang w:val="en-US"/>
        </w:rPr>
        <w:t xml:space="preserve"> </w:t>
      </w:r>
      <w:r w:rsidR="007C38A0" w:rsidRPr="0060043B">
        <w:rPr>
          <w:color w:val="auto"/>
          <w:sz w:val="18"/>
          <w:szCs w:val="18"/>
          <w:lang w:val="en-US"/>
        </w:rPr>
        <w:t xml:space="preserve">is </w:t>
      </w:r>
      <w:r w:rsidR="00DD1CA1" w:rsidRPr="0060043B">
        <w:rPr>
          <w:color w:val="auto"/>
          <w:sz w:val="18"/>
          <w:szCs w:val="18"/>
          <w:lang w:val="en-US"/>
        </w:rPr>
        <w:t xml:space="preserve">in line with the required level of National Qualifications Framework and the stakeholders' expectations. </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1130E1" w:rsidRPr="0060043B" w14:paraId="2130E5DA" w14:textId="77777777" w:rsidTr="004B70C1">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91AC6C" w14:textId="766E51B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0C9091AA" w14:textId="59A179C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F230DA" w:rsidRPr="0060043B" w14:paraId="5548EE33" w14:textId="77777777" w:rsidTr="002A43FC">
        <w:trPr>
          <w:trHeight w:val="567"/>
        </w:trPr>
        <w:tc>
          <w:tcPr>
            <w:tcW w:w="7090" w:type="dxa"/>
          </w:tcPr>
          <w:p w14:paraId="7ACE57D5" w14:textId="6025750A" w:rsidR="00F230DA" w:rsidRDefault="00F230DA" w:rsidP="00F230DA">
            <w:pPr>
              <w:spacing w:after="100" w:afterAutospacing="1" w:line="216" w:lineRule="auto"/>
              <w:contextualSpacing/>
              <w:rPr>
                <w:rFonts w:cstheme="minorHAnsi"/>
                <w:bCs/>
                <w:i/>
                <w:iCs/>
                <w:sz w:val="16"/>
                <w:szCs w:val="16"/>
                <w:lang w:val="en-US" w:eastAsia="sk-SK"/>
              </w:rPr>
            </w:pPr>
            <w:r>
              <w:rPr>
                <w:rFonts w:cstheme="minorHAnsi"/>
                <w:bCs/>
                <w:i/>
                <w:iCs/>
                <w:sz w:val="16"/>
                <w:szCs w:val="16"/>
                <w:lang w:val="en-US" w:eastAsia="sk-SK"/>
              </w:rPr>
              <w:t>I</w:t>
            </w:r>
            <w:r w:rsidRPr="00F230DA">
              <w:rPr>
                <w:rFonts w:cstheme="minorHAnsi"/>
                <w:bCs/>
                <w:i/>
                <w:iCs/>
                <w:sz w:val="16"/>
                <w:szCs w:val="16"/>
                <w:lang w:val="en-US" w:eastAsia="sk-SK"/>
              </w:rPr>
              <w:t xml:space="preserve">n accordance with the internal regulations of the EUBA and especially with regard to article 11 of the EUBA quality system, the Program Board will prepare at least once a year material evaluating the quality of education provided at the doctoral level preferentially with participation of external members of </w:t>
            </w:r>
            <w:r w:rsidR="00334DFF">
              <w:rPr>
                <w:rFonts w:cstheme="minorHAnsi"/>
                <w:bCs/>
                <w:i/>
                <w:iCs/>
                <w:sz w:val="16"/>
                <w:szCs w:val="16"/>
                <w:lang w:val="en-US" w:eastAsia="sk-SK"/>
              </w:rPr>
              <w:t>P</w:t>
            </w:r>
            <w:r w:rsidRPr="00F230DA">
              <w:rPr>
                <w:rFonts w:cstheme="minorHAnsi"/>
                <w:bCs/>
                <w:i/>
                <w:iCs/>
                <w:sz w:val="16"/>
                <w:szCs w:val="16"/>
                <w:lang w:val="en-US" w:eastAsia="sk-SK"/>
              </w:rPr>
              <w:t xml:space="preserve">rogram </w:t>
            </w:r>
            <w:r w:rsidR="00334DFF">
              <w:rPr>
                <w:rFonts w:cstheme="minorHAnsi"/>
                <w:bCs/>
                <w:i/>
                <w:iCs/>
                <w:sz w:val="16"/>
                <w:szCs w:val="16"/>
                <w:lang w:val="en-US" w:eastAsia="sk-SK"/>
              </w:rPr>
              <w:t>B</w:t>
            </w:r>
            <w:r w:rsidRPr="00F230DA">
              <w:rPr>
                <w:rFonts w:cstheme="minorHAnsi"/>
                <w:bCs/>
                <w:i/>
                <w:iCs/>
                <w:sz w:val="16"/>
                <w:szCs w:val="16"/>
                <w:lang w:val="en-US" w:eastAsia="sk-SK"/>
              </w:rPr>
              <w:t>oard</w:t>
            </w:r>
            <w:r w:rsidR="00334DFF">
              <w:rPr>
                <w:rFonts w:cstheme="minorHAnsi"/>
                <w:bCs/>
                <w:i/>
                <w:iCs/>
                <w:sz w:val="16"/>
                <w:szCs w:val="16"/>
                <w:lang w:val="en-US" w:eastAsia="sk-SK"/>
              </w:rPr>
              <w:t xml:space="preserve"> </w:t>
            </w:r>
            <w:r w:rsidRPr="00F230DA">
              <w:rPr>
                <w:rFonts w:cstheme="minorHAnsi"/>
                <w:bCs/>
                <w:i/>
                <w:iCs/>
                <w:sz w:val="16"/>
                <w:szCs w:val="16"/>
                <w:lang w:val="en-US" w:eastAsia="sk-SK"/>
              </w:rPr>
              <w:t xml:space="preserve">and will ensure </w:t>
            </w:r>
            <w:r w:rsidR="00334DFF">
              <w:rPr>
                <w:rFonts w:cstheme="minorHAnsi"/>
                <w:bCs/>
                <w:i/>
                <w:iCs/>
                <w:sz w:val="16"/>
                <w:szCs w:val="16"/>
                <w:lang w:val="en-US" w:eastAsia="sk-SK"/>
              </w:rPr>
              <w:t xml:space="preserve">the </w:t>
            </w:r>
            <w:r w:rsidRPr="00F230DA">
              <w:rPr>
                <w:rFonts w:cstheme="minorHAnsi"/>
                <w:bCs/>
                <w:i/>
                <w:iCs/>
                <w:sz w:val="16"/>
                <w:szCs w:val="16"/>
                <w:lang w:val="en-US" w:eastAsia="sk-SK"/>
              </w:rPr>
              <w:t>implementation of proposed changes in the extent permitted.</w:t>
            </w:r>
          </w:p>
          <w:p w14:paraId="60BE79FA" w14:textId="77777777" w:rsidR="00F230DA" w:rsidRPr="00F230DA" w:rsidRDefault="00F230DA" w:rsidP="00F230DA">
            <w:pPr>
              <w:spacing w:after="100" w:afterAutospacing="1" w:line="216" w:lineRule="auto"/>
              <w:contextualSpacing/>
              <w:rPr>
                <w:rFonts w:cstheme="minorHAnsi"/>
                <w:bCs/>
                <w:i/>
                <w:iCs/>
                <w:sz w:val="16"/>
                <w:szCs w:val="16"/>
                <w:lang w:val="en-US" w:eastAsia="sk-SK"/>
              </w:rPr>
            </w:pPr>
          </w:p>
          <w:p w14:paraId="6BEE8D6C" w14:textId="590C7905" w:rsidR="00F230DA" w:rsidRPr="00F230DA" w:rsidRDefault="00F230DA" w:rsidP="00F230DA">
            <w:pPr>
              <w:spacing w:after="100" w:afterAutospacing="1" w:line="216" w:lineRule="auto"/>
              <w:contextualSpacing/>
              <w:rPr>
                <w:rFonts w:cstheme="minorHAnsi"/>
                <w:bCs/>
                <w:i/>
                <w:iCs/>
                <w:sz w:val="16"/>
                <w:szCs w:val="16"/>
                <w:lang w:val="en-US" w:eastAsia="sk-SK"/>
              </w:rPr>
            </w:pPr>
            <w:r w:rsidRPr="00F230DA">
              <w:rPr>
                <w:rFonts w:cstheme="minorHAnsi"/>
                <w:bCs/>
                <w:i/>
                <w:iCs/>
                <w:sz w:val="16"/>
                <w:szCs w:val="16"/>
                <w:lang w:val="en-US" w:eastAsia="sk-SK"/>
              </w:rPr>
              <w:t>At the level of doctoral studies, the quality of teaching is regularly evaluated, resp. suggestions of doctoral students for changes within the questionnaire survey of opinions on the subject and the teacher.</w:t>
            </w:r>
          </w:p>
        </w:tc>
        <w:tc>
          <w:tcPr>
            <w:tcW w:w="2691" w:type="dxa"/>
          </w:tcPr>
          <w:p w14:paraId="564C3E79"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8" w:history="1">
              <w:r w:rsidR="00F230DA" w:rsidRPr="00F230DA">
                <w:rPr>
                  <w:rStyle w:val="Hypertextovprepojenie"/>
                  <w:rFonts w:cstheme="minorHAnsi"/>
                  <w:sz w:val="16"/>
                  <w:szCs w:val="16"/>
                  <w:lang w:eastAsia="sk-SK"/>
                </w:rPr>
                <w:t>https://euba.sk/www_write/files/SK/docs/vnutorne-predpisy/2021/2021_pravidla_pre_vnutorny_system_-_euba.pdf</w:t>
              </w:r>
            </w:hyperlink>
          </w:p>
          <w:p w14:paraId="46059BD5"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603823E0"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64C53EFC"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99" w:history="1">
              <w:r w:rsidR="00F230DA" w:rsidRPr="00F230DA">
                <w:rPr>
                  <w:rStyle w:val="Hypertextovprepojenie"/>
                  <w:rFonts w:cstheme="minorHAnsi"/>
                  <w:sz w:val="16"/>
                  <w:szCs w:val="16"/>
                  <w:lang w:eastAsia="sk-SK"/>
                </w:rPr>
                <w:t>https://euba.sk/www_write/files/SK/docs/interne-smernice/2011/interna_smernica_2.pdf</w:t>
              </w:r>
            </w:hyperlink>
          </w:p>
          <w:p w14:paraId="7E0E37FD"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0286DB13" w14:textId="77777777" w:rsidR="00F230DA" w:rsidRPr="00F230DA" w:rsidRDefault="00693766" w:rsidP="00F230DA">
            <w:pPr>
              <w:spacing w:line="216" w:lineRule="auto"/>
              <w:contextualSpacing/>
              <w:rPr>
                <w:rFonts w:cstheme="minorHAnsi"/>
                <w:color w:val="A6A6A6" w:themeColor="background1" w:themeShade="A6"/>
                <w:sz w:val="16"/>
                <w:szCs w:val="16"/>
                <w:lang w:eastAsia="sk-SK"/>
              </w:rPr>
            </w:pPr>
            <w:hyperlink r:id="rId100" w:history="1">
              <w:r w:rsidR="00F230DA" w:rsidRPr="00F230DA">
                <w:rPr>
                  <w:rStyle w:val="Hypertextovprepojenie"/>
                  <w:rFonts w:cstheme="minorHAnsi"/>
                  <w:sz w:val="16"/>
                  <w:szCs w:val="16"/>
                  <w:lang w:eastAsia="sk-SK"/>
                </w:rPr>
                <w:t>https://euba.sk/www_write/files/SK/docs/interne-smernice/2015/4-2015-metodika-systemu-zabezpecenia-vzdelavania.pdf</w:t>
              </w:r>
            </w:hyperlink>
          </w:p>
          <w:p w14:paraId="0A8F2C9D" w14:textId="77777777" w:rsidR="00F230DA" w:rsidRPr="00F230DA" w:rsidRDefault="00F230DA" w:rsidP="00F230DA">
            <w:pPr>
              <w:spacing w:line="216" w:lineRule="auto"/>
              <w:contextualSpacing/>
              <w:rPr>
                <w:rFonts w:cstheme="minorHAnsi"/>
                <w:color w:val="A6A6A6" w:themeColor="background1" w:themeShade="A6"/>
                <w:sz w:val="16"/>
                <w:szCs w:val="16"/>
                <w:lang w:eastAsia="sk-SK"/>
              </w:rPr>
            </w:pPr>
          </w:p>
          <w:p w14:paraId="39B44F09" w14:textId="0DC3A46A" w:rsidR="00F230DA" w:rsidRPr="00F230DA" w:rsidRDefault="00F230DA" w:rsidP="00F230DA">
            <w:pPr>
              <w:spacing w:after="100" w:afterAutospacing="1" w:line="216" w:lineRule="auto"/>
              <w:contextualSpacing/>
              <w:rPr>
                <w:rFonts w:cstheme="minorHAnsi"/>
                <w:sz w:val="16"/>
                <w:szCs w:val="16"/>
                <w:lang w:val="en-US" w:eastAsia="sk-SK"/>
              </w:rPr>
            </w:pPr>
          </w:p>
        </w:tc>
      </w:tr>
    </w:tbl>
    <w:p w14:paraId="37002F7A" w14:textId="77777777" w:rsidR="00C41F51" w:rsidRPr="0060043B" w:rsidRDefault="00C41F51" w:rsidP="00C41F51">
      <w:pPr>
        <w:spacing w:after="0" w:line="240" w:lineRule="auto"/>
        <w:jc w:val="both"/>
        <w:rPr>
          <w:rFonts w:cstheme="minorHAnsi"/>
          <w:b/>
          <w:bCs/>
          <w:sz w:val="18"/>
          <w:szCs w:val="18"/>
          <w:lang w:val="en-US"/>
        </w:rPr>
      </w:pPr>
    </w:p>
    <w:p w14:paraId="6901C6D2" w14:textId="49342954" w:rsidR="0065317A" w:rsidRPr="0060043B" w:rsidRDefault="00183FF6" w:rsidP="00C41F51">
      <w:pPr>
        <w:spacing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2. </w:t>
      </w:r>
      <w:r w:rsidR="00151A36" w:rsidRPr="0060043B">
        <w:rPr>
          <w:sz w:val="18"/>
          <w:szCs w:val="18"/>
          <w:lang w:val="en-US"/>
        </w:rPr>
        <w:t>The monitoring and reviewing of the</w:t>
      </w:r>
      <w:r w:rsidR="009A2605" w:rsidRPr="0060043B">
        <w:rPr>
          <w:sz w:val="18"/>
          <w:szCs w:val="18"/>
          <w:lang w:val="en-US"/>
        </w:rPr>
        <w:t xml:space="preserve"> study programme </w:t>
      </w:r>
      <w:r w:rsidR="0015361E" w:rsidRPr="0060043B">
        <w:rPr>
          <w:sz w:val="18"/>
          <w:szCs w:val="18"/>
          <w:lang w:val="en-US"/>
        </w:rPr>
        <w:t>include</w:t>
      </w:r>
      <w:r w:rsidR="00DD1CA1" w:rsidRPr="0060043B">
        <w:rPr>
          <w:sz w:val="18"/>
          <w:szCs w:val="18"/>
          <w:lang w:val="en-US"/>
        </w:rPr>
        <w:t xml:space="preserve"> obtain</w:t>
      </w:r>
      <w:r w:rsidR="002A7B10" w:rsidRPr="0060043B">
        <w:rPr>
          <w:sz w:val="18"/>
          <w:szCs w:val="18"/>
          <w:lang w:val="en-US"/>
        </w:rPr>
        <w:t>ing</w:t>
      </w:r>
      <w:r w:rsidR="00DD1CA1" w:rsidRPr="0060043B">
        <w:rPr>
          <w:sz w:val="18"/>
          <w:szCs w:val="18"/>
          <w:lang w:val="en-US"/>
        </w:rPr>
        <w:t xml:space="preserve"> relevant feedback from the programme stakeholders, who also participate in the preparation of the </w:t>
      </w:r>
      <w:r w:rsidR="002A7B10" w:rsidRPr="0060043B">
        <w:rPr>
          <w:sz w:val="18"/>
          <w:szCs w:val="18"/>
          <w:lang w:val="en-US"/>
        </w:rPr>
        <w:t xml:space="preserve">feedback </w:t>
      </w:r>
      <w:r w:rsidR="00DD1CA1" w:rsidRPr="0060043B">
        <w:rPr>
          <w:sz w:val="18"/>
          <w:szCs w:val="18"/>
          <w:lang w:val="en-US"/>
        </w:rPr>
        <w:t xml:space="preserve">methodology. </w:t>
      </w:r>
      <w:r w:rsidR="002801CD" w:rsidRPr="0060043B">
        <w:rPr>
          <w:sz w:val="18"/>
          <w:szCs w:val="18"/>
          <w:lang w:val="en-US"/>
        </w:rPr>
        <w:t>S</w:t>
      </w:r>
      <w:r w:rsidR="00DD1CA1" w:rsidRPr="0060043B">
        <w:rPr>
          <w:sz w:val="18"/>
          <w:szCs w:val="18"/>
          <w:lang w:val="en-US"/>
        </w:rPr>
        <w:t>tudents have</w:t>
      </w:r>
      <w:r w:rsidR="002801CD" w:rsidRPr="0060043B">
        <w:rPr>
          <w:sz w:val="18"/>
          <w:szCs w:val="18"/>
          <w:lang w:val="en-US"/>
        </w:rPr>
        <w:t xml:space="preserve">, at least once a year, </w:t>
      </w:r>
      <w:r w:rsidR="00DD1CA1" w:rsidRPr="0060043B">
        <w:rPr>
          <w:sz w:val="18"/>
          <w:szCs w:val="18"/>
          <w:lang w:val="en-US"/>
        </w:rPr>
        <w:t>the opportunity to</w:t>
      </w:r>
      <w:r w:rsidR="009E3817" w:rsidRPr="0060043B">
        <w:rPr>
          <w:sz w:val="18"/>
          <w:szCs w:val="18"/>
          <w:lang w:val="en-US"/>
        </w:rPr>
        <w:t xml:space="preserve"> comment </w:t>
      </w:r>
      <w:r w:rsidR="0015361E" w:rsidRPr="0060043B">
        <w:rPr>
          <w:sz w:val="18"/>
          <w:szCs w:val="18"/>
          <w:lang w:val="en-US"/>
        </w:rPr>
        <w:t>on the</w:t>
      </w:r>
      <w:r w:rsidR="009E3817" w:rsidRPr="0060043B">
        <w:rPr>
          <w:sz w:val="18"/>
          <w:szCs w:val="18"/>
          <w:lang w:val="en-US"/>
        </w:rPr>
        <w:t xml:space="preserve"> quality of teaching and the teachers of the study programme </w:t>
      </w:r>
      <w:r w:rsidR="00DD1CA1" w:rsidRPr="0060043B">
        <w:rPr>
          <w:sz w:val="18"/>
          <w:szCs w:val="18"/>
          <w:lang w:val="en-US"/>
        </w:rPr>
        <w:t>in an anonymous questionnaire</w:t>
      </w:r>
      <w:r w:rsidR="009E3817" w:rsidRPr="0060043B">
        <w:rPr>
          <w:sz w:val="18"/>
          <w:szCs w:val="18"/>
          <w:lang w:val="en-US"/>
        </w:rPr>
        <w:t>.</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1130E1" w:rsidRPr="0060043B" w14:paraId="3DF80E33" w14:textId="77777777" w:rsidTr="00334DFF">
        <w:trPr>
          <w:cnfStyle w:val="100000000000" w:firstRow="1" w:lastRow="0" w:firstColumn="0" w:lastColumn="0" w:oddVBand="0" w:evenVBand="0" w:oddHBand="0" w:evenHBand="0" w:firstRowFirstColumn="0" w:firstRowLastColumn="0" w:lastRowFirstColumn="0" w:lastRowLastColumn="0"/>
          <w:trHeight w:val="128"/>
        </w:trPr>
        <w:tc>
          <w:tcPr>
            <w:tcW w:w="5994" w:type="dxa"/>
          </w:tcPr>
          <w:p w14:paraId="043551AA" w14:textId="5905221D"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3787" w:type="dxa"/>
          </w:tcPr>
          <w:p w14:paraId="0C8AA567" w14:textId="0E380A66"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334DFF" w:rsidRPr="0060043B" w14:paraId="02A7B7BE" w14:textId="77777777" w:rsidTr="00334DFF">
        <w:trPr>
          <w:trHeight w:val="567"/>
        </w:trPr>
        <w:tc>
          <w:tcPr>
            <w:tcW w:w="5994" w:type="dxa"/>
          </w:tcPr>
          <w:p w14:paraId="47B63B1C" w14:textId="26C7047A" w:rsidR="00334DFF" w:rsidRPr="00B45737" w:rsidRDefault="00334DFF" w:rsidP="00334DFF">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 xml:space="preserve">Opinion polls are carried out in accordance with Act no. 131/2002 Coll. on </w:t>
            </w:r>
            <w:r>
              <w:rPr>
                <w:rFonts w:cstheme="minorHAnsi"/>
                <w:bCs/>
                <w:i/>
                <w:iCs/>
                <w:sz w:val="16"/>
                <w:szCs w:val="16"/>
                <w:lang w:val="en-US" w:eastAsia="sk-SK"/>
              </w:rPr>
              <w:t>higher education,</w:t>
            </w:r>
            <w:r w:rsidRPr="00B45737">
              <w:rPr>
                <w:rFonts w:cstheme="minorHAnsi"/>
                <w:bCs/>
                <w:i/>
                <w:iCs/>
                <w:sz w:val="16"/>
                <w:szCs w:val="16"/>
                <w:lang w:val="en-US" w:eastAsia="sk-SK"/>
              </w:rPr>
              <w:t xml:space="preserve"> §70 </w:t>
            </w:r>
            <w:r>
              <w:rPr>
                <w:rFonts w:cstheme="minorHAnsi"/>
                <w:bCs/>
                <w:i/>
                <w:iCs/>
                <w:sz w:val="16"/>
                <w:szCs w:val="16"/>
                <w:lang w:val="en-US" w:eastAsia="sk-SK"/>
              </w:rPr>
              <w:t>art</w:t>
            </w:r>
            <w:r w:rsidRPr="00B45737">
              <w:rPr>
                <w:rFonts w:cstheme="minorHAnsi"/>
                <w:bCs/>
                <w:i/>
                <w:iCs/>
                <w:sz w:val="16"/>
                <w:szCs w:val="16"/>
                <w:lang w:val="en-US" w:eastAsia="sk-SK"/>
              </w:rPr>
              <w:t>. 1 letter h. The purpose of the anonymous survey is to enable respondents</w:t>
            </w:r>
            <w:r>
              <w:rPr>
                <w:rFonts w:cstheme="minorHAnsi"/>
                <w:bCs/>
                <w:i/>
                <w:iCs/>
                <w:sz w:val="16"/>
                <w:szCs w:val="16"/>
                <w:lang w:val="en-US" w:eastAsia="sk-SK"/>
              </w:rPr>
              <w:t xml:space="preserve"> (doctoral students)</w:t>
            </w:r>
            <w:r w:rsidRPr="00B45737">
              <w:rPr>
                <w:rFonts w:cstheme="minorHAnsi"/>
                <w:bCs/>
                <w:i/>
                <w:iCs/>
                <w:sz w:val="16"/>
                <w:szCs w:val="16"/>
                <w:lang w:val="en-US" w:eastAsia="sk-SK"/>
              </w:rPr>
              <w:t xml:space="preserve"> to comment on the quality of the pedagogical process by students. The aim is to get feedback on the teaching process</w:t>
            </w:r>
            <w:r>
              <w:rPr>
                <w:rFonts w:cstheme="minorHAnsi"/>
                <w:bCs/>
                <w:i/>
                <w:iCs/>
                <w:sz w:val="16"/>
                <w:szCs w:val="16"/>
                <w:lang w:val="en-US" w:eastAsia="sk-SK"/>
              </w:rPr>
              <w:t xml:space="preserve">, </w:t>
            </w:r>
            <w:r w:rsidRPr="00334DFF">
              <w:rPr>
                <w:rFonts w:cstheme="minorHAnsi"/>
                <w:bCs/>
                <w:i/>
                <w:iCs/>
                <w:sz w:val="16"/>
                <w:szCs w:val="16"/>
                <w:lang w:val="en-US" w:eastAsia="sk-SK"/>
              </w:rPr>
              <w:t>the quality of provision and incentives to change the course</w:t>
            </w:r>
            <w:r>
              <w:rPr>
                <w:rFonts w:cstheme="minorHAnsi"/>
                <w:bCs/>
                <w:i/>
                <w:iCs/>
                <w:sz w:val="16"/>
                <w:szCs w:val="16"/>
                <w:lang w:val="en-US" w:eastAsia="sk-SK"/>
              </w:rPr>
              <w:t xml:space="preserve"> procedure</w:t>
            </w:r>
            <w:r w:rsidRPr="00334DFF">
              <w:rPr>
                <w:rFonts w:cstheme="minorHAnsi"/>
                <w:bCs/>
                <w:i/>
                <w:iCs/>
                <w:sz w:val="16"/>
                <w:szCs w:val="16"/>
                <w:lang w:val="en-US" w:eastAsia="sk-SK"/>
              </w:rPr>
              <w:t xml:space="preserve"> of doctoral studies</w:t>
            </w:r>
            <w:r w:rsidRPr="00B45737">
              <w:rPr>
                <w:rFonts w:cstheme="minorHAnsi"/>
                <w:bCs/>
                <w:i/>
                <w:iCs/>
                <w:sz w:val="16"/>
                <w:szCs w:val="16"/>
                <w:lang w:val="en-US" w:eastAsia="sk-SK"/>
              </w:rPr>
              <w:t>. The results of the surveys will be evaluated and reflected in the teaching</w:t>
            </w:r>
            <w:r>
              <w:rPr>
                <w:rFonts w:cstheme="minorHAnsi"/>
                <w:bCs/>
                <w:i/>
                <w:iCs/>
                <w:sz w:val="16"/>
                <w:szCs w:val="16"/>
                <w:lang w:val="en-US" w:eastAsia="sk-SK"/>
              </w:rPr>
              <w:t xml:space="preserve"> process</w:t>
            </w:r>
            <w:r w:rsidRPr="00B45737">
              <w:rPr>
                <w:rFonts w:cstheme="minorHAnsi"/>
                <w:bCs/>
                <w:i/>
                <w:iCs/>
                <w:sz w:val="16"/>
                <w:szCs w:val="16"/>
                <w:lang w:val="en-US" w:eastAsia="sk-SK"/>
              </w:rPr>
              <w:t xml:space="preserve"> provided by the EUBA. The survey is anonymous, conducted through AIS. The survey is entered in the system for individual faculties.</w:t>
            </w:r>
          </w:p>
          <w:p w14:paraId="35068700" w14:textId="77777777" w:rsidR="00334DFF" w:rsidRPr="00B45737" w:rsidRDefault="00334DFF" w:rsidP="00334DFF">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The questions are defined in blocks A, B, C:</w:t>
            </w:r>
          </w:p>
          <w:p w14:paraId="5675DF12" w14:textId="77777777" w:rsidR="00334DFF" w:rsidRPr="00B45737" w:rsidRDefault="00334DFF" w:rsidP="00334DFF">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A you will evaluate the lectures</w:t>
            </w:r>
          </w:p>
          <w:p w14:paraId="02FB87BD" w14:textId="77777777" w:rsidR="00334DFF" w:rsidRPr="00B45737" w:rsidRDefault="00334DFF" w:rsidP="00334DFF">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B you will evaluate the exercises</w:t>
            </w:r>
          </w:p>
          <w:p w14:paraId="06931B1B" w14:textId="77777777" w:rsidR="00334DFF" w:rsidRPr="00B45737" w:rsidRDefault="00334DFF" w:rsidP="00334DFF">
            <w:pPr>
              <w:spacing w:line="216" w:lineRule="auto"/>
              <w:contextualSpacing/>
              <w:rPr>
                <w:rFonts w:cstheme="minorHAnsi"/>
                <w:bCs/>
                <w:i/>
                <w:iCs/>
                <w:sz w:val="16"/>
                <w:szCs w:val="16"/>
                <w:lang w:val="en-US" w:eastAsia="sk-SK"/>
              </w:rPr>
            </w:pPr>
            <w:r w:rsidRPr="00B45737">
              <w:rPr>
                <w:rFonts w:cstheme="minorHAnsi"/>
                <w:bCs/>
                <w:i/>
                <w:iCs/>
                <w:sz w:val="16"/>
                <w:szCs w:val="16"/>
                <w:lang w:val="en-US" w:eastAsia="sk-SK"/>
              </w:rPr>
              <w:t>In block C, you will evaluate other aspects of the subject</w:t>
            </w:r>
          </w:p>
          <w:p w14:paraId="54838C30" w14:textId="77777777" w:rsidR="00334DFF" w:rsidRPr="00B45737" w:rsidRDefault="00334DFF" w:rsidP="00334DFF">
            <w:pPr>
              <w:spacing w:line="216" w:lineRule="auto"/>
              <w:contextualSpacing/>
              <w:rPr>
                <w:rFonts w:cstheme="minorHAnsi"/>
                <w:bCs/>
                <w:i/>
                <w:iCs/>
                <w:sz w:val="16"/>
                <w:szCs w:val="16"/>
                <w:lang w:val="en-US" w:eastAsia="sk-SK"/>
              </w:rPr>
            </w:pPr>
          </w:p>
          <w:p w14:paraId="704593B0" w14:textId="55A5F2CE" w:rsidR="00334DFF" w:rsidRPr="0060043B" w:rsidRDefault="00334DFF" w:rsidP="00334DFF">
            <w:pPr>
              <w:spacing w:after="100" w:afterAutospacing="1" w:line="216" w:lineRule="auto"/>
              <w:contextualSpacing/>
              <w:rPr>
                <w:rFonts w:cstheme="minorHAnsi"/>
                <w:bCs/>
                <w:i/>
                <w:iCs/>
                <w:sz w:val="18"/>
                <w:szCs w:val="18"/>
                <w:lang w:val="en-US" w:eastAsia="sk-SK"/>
              </w:rPr>
            </w:pPr>
            <w:r w:rsidRPr="00B45737">
              <w:rPr>
                <w:rFonts w:cstheme="minorHAnsi"/>
                <w:bCs/>
                <w:i/>
                <w:iCs/>
                <w:sz w:val="16"/>
                <w:szCs w:val="16"/>
                <w:lang w:val="en-US" w:eastAsia="sk-SK"/>
              </w:rPr>
              <w:t xml:space="preserve">The survey is conducted through AIS or through the Google </w:t>
            </w:r>
            <w:r>
              <w:rPr>
                <w:rFonts w:cstheme="minorHAnsi"/>
                <w:bCs/>
                <w:i/>
                <w:iCs/>
                <w:sz w:val="16"/>
                <w:szCs w:val="16"/>
                <w:lang w:val="en-US" w:eastAsia="sk-SK"/>
              </w:rPr>
              <w:t>F</w:t>
            </w:r>
            <w:r w:rsidRPr="00B45737">
              <w:rPr>
                <w:rFonts w:cstheme="minorHAnsi"/>
                <w:bCs/>
                <w:i/>
                <w:iCs/>
                <w:sz w:val="16"/>
                <w:szCs w:val="16"/>
                <w:lang w:val="en-US" w:eastAsia="sk-SK"/>
              </w:rPr>
              <w:t>orms platform.</w:t>
            </w:r>
          </w:p>
        </w:tc>
        <w:tc>
          <w:tcPr>
            <w:tcW w:w="3787" w:type="dxa"/>
          </w:tcPr>
          <w:p w14:paraId="6126D034" w14:textId="77777777" w:rsidR="00334DFF" w:rsidRPr="00334DFF" w:rsidRDefault="00334DFF" w:rsidP="00334DFF">
            <w:pPr>
              <w:spacing w:line="216" w:lineRule="auto"/>
              <w:contextualSpacing/>
              <w:rPr>
                <w:rStyle w:val="Hypertextovprepojenie"/>
                <w:rFonts w:cstheme="minorHAnsi"/>
                <w:sz w:val="16"/>
                <w:szCs w:val="16"/>
                <w:lang w:eastAsia="sk-SK"/>
              </w:rPr>
            </w:pPr>
            <w:r w:rsidRPr="00334DFF">
              <w:rPr>
                <w:rFonts w:cstheme="minorHAnsi"/>
                <w:sz w:val="16"/>
                <w:szCs w:val="16"/>
                <w:lang w:eastAsia="sk-SK"/>
              </w:rPr>
              <w:fldChar w:fldCharType="begin"/>
            </w:r>
            <w:r w:rsidRPr="00334DFF">
              <w:rPr>
                <w:rFonts w:cstheme="minorHAnsi"/>
                <w:sz w:val="16"/>
                <w:szCs w:val="16"/>
                <w:lang w:eastAsia="sk-SK"/>
              </w:rPr>
              <w:instrText xml:space="preserve"> HYPERLINK "https://ais2.euba.sk/prirucky/Manual%20univerzalny%20k%20studentskej%20ankete.pdf" </w:instrText>
            </w:r>
            <w:r w:rsidRPr="00334DFF">
              <w:rPr>
                <w:rFonts w:cstheme="minorHAnsi"/>
                <w:sz w:val="16"/>
                <w:szCs w:val="16"/>
                <w:lang w:eastAsia="sk-SK"/>
              </w:rPr>
              <w:fldChar w:fldCharType="separate"/>
            </w:r>
            <w:r w:rsidRPr="00334DFF">
              <w:rPr>
                <w:rStyle w:val="Hypertextovprepojenie"/>
                <w:rFonts w:cstheme="minorHAnsi"/>
                <w:sz w:val="16"/>
                <w:szCs w:val="16"/>
                <w:lang w:eastAsia="sk-SK"/>
              </w:rPr>
              <w:t>https://ais2.euba.sk/prirucky/Manual%20univerzalny</w:t>
            </w:r>
          </w:p>
          <w:p w14:paraId="290E3FF8" w14:textId="77777777" w:rsidR="00334DFF" w:rsidRPr="00334DFF" w:rsidRDefault="00334DFF" w:rsidP="00334DFF">
            <w:pPr>
              <w:spacing w:line="216" w:lineRule="auto"/>
              <w:contextualSpacing/>
              <w:rPr>
                <w:rFonts w:cstheme="minorHAnsi"/>
                <w:color w:val="A6A6A6" w:themeColor="background1" w:themeShade="A6"/>
                <w:sz w:val="16"/>
                <w:szCs w:val="16"/>
                <w:lang w:eastAsia="sk-SK"/>
              </w:rPr>
            </w:pPr>
            <w:r w:rsidRPr="00334DFF">
              <w:rPr>
                <w:rFonts w:cstheme="minorHAnsi"/>
                <w:sz w:val="16"/>
                <w:szCs w:val="16"/>
                <w:lang w:eastAsia="sk-SK"/>
              </w:rPr>
              <w:fldChar w:fldCharType="end"/>
            </w:r>
            <w:hyperlink r:id="rId101" w:history="1">
              <w:r w:rsidRPr="00334DFF">
                <w:rPr>
                  <w:rStyle w:val="Hypertextovprepojenie"/>
                  <w:rFonts w:cstheme="minorHAnsi"/>
                  <w:sz w:val="16"/>
                  <w:szCs w:val="16"/>
                  <w:lang w:eastAsia="sk-SK"/>
                </w:rPr>
                <w:t>%20k%20studentskej%20ankete.pdf</w:t>
              </w:r>
            </w:hyperlink>
          </w:p>
          <w:p w14:paraId="22B8E835" w14:textId="77777777" w:rsidR="00334DFF" w:rsidRPr="00334DFF" w:rsidRDefault="00334DFF" w:rsidP="00334DFF">
            <w:pPr>
              <w:spacing w:line="216" w:lineRule="auto"/>
              <w:contextualSpacing/>
              <w:rPr>
                <w:rFonts w:cstheme="minorHAnsi"/>
                <w:color w:val="A6A6A6" w:themeColor="background1" w:themeShade="A6"/>
                <w:sz w:val="16"/>
                <w:szCs w:val="16"/>
                <w:lang w:eastAsia="sk-SK"/>
              </w:rPr>
            </w:pPr>
          </w:p>
          <w:p w14:paraId="2AB10E4D" w14:textId="77777777" w:rsidR="00334DFF" w:rsidRPr="00334DFF" w:rsidRDefault="00693766" w:rsidP="00334DFF">
            <w:pPr>
              <w:spacing w:line="216" w:lineRule="auto"/>
              <w:contextualSpacing/>
              <w:rPr>
                <w:rFonts w:cstheme="minorHAnsi"/>
                <w:color w:val="A6A6A6" w:themeColor="background1" w:themeShade="A6"/>
                <w:sz w:val="16"/>
                <w:szCs w:val="16"/>
                <w:lang w:eastAsia="sk-SK"/>
              </w:rPr>
            </w:pPr>
            <w:hyperlink r:id="rId102" w:history="1">
              <w:r w:rsidR="00334DFF" w:rsidRPr="00334DFF">
                <w:rPr>
                  <w:rStyle w:val="Hypertextovprepojenie"/>
                  <w:rFonts w:cstheme="minorHAnsi"/>
                  <w:sz w:val="16"/>
                  <w:szCs w:val="16"/>
                  <w:lang w:eastAsia="sk-SK"/>
                </w:rPr>
                <w:t>https://euba.sk/www_write/files/SK/docs/vnutorne-predpisy/2021/2021_pravidla_pre_vnutorny_system_-_euba.pdf</w:t>
              </w:r>
            </w:hyperlink>
          </w:p>
          <w:p w14:paraId="657E59AA" w14:textId="77777777" w:rsidR="00334DFF" w:rsidRPr="00334DFF" w:rsidRDefault="00334DFF" w:rsidP="00334DFF">
            <w:pPr>
              <w:spacing w:line="216" w:lineRule="auto"/>
              <w:contextualSpacing/>
              <w:rPr>
                <w:rFonts w:cstheme="minorHAnsi"/>
                <w:color w:val="A6A6A6" w:themeColor="background1" w:themeShade="A6"/>
                <w:sz w:val="16"/>
                <w:szCs w:val="16"/>
                <w:lang w:eastAsia="sk-SK"/>
              </w:rPr>
            </w:pPr>
          </w:p>
          <w:p w14:paraId="3B42C9B7" w14:textId="77777777" w:rsidR="00334DFF" w:rsidRPr="00334DFF" w:rsidRDefault="00334DFF" w:rsidP="00334DFF">
            <w:pPr>
              <w:spacing w:line="216" w:lineRule="auto"/>
              <w:contextualSpacing/>
              <w:rPr>
                <w:rFonts w:cstheme="minorHAnsi"/>
                <w:color w:val="A6A6A6" w:themeColor="background1" w:themeShade="A6"/>
                <w:sz w:val="16"/>
                <w:szCs w:val="16"/>
                <w:lang w:eastAsia="sk-SK"/>
              </w:rPr>
            </w:pPr>
          </w:p>
          <w:p w14:paraId="0C414E18" w14:textId="77777777" w:rsidR="00334DFF" w:rsidRPr="00334DFF" w:rsidRDefault="00693766" w:rsidP="00334DFF">
            <w:pPr>
              <w:spacing w:line="216" w:lineRule="auto"/>
              <w:contextualSpacing/>
              <w:rPr>
                <w:rFonts w:cstheme="minorHAnsi"/>
                <w:b/>
                <w:color w:val="A6A6A6" w:themeColor="background1" w:themeShade="A6"/>
                <w:sz w:val="16"/>
                <w:szCs w:val="16"/>
                <w:lang w:eastAsia="sk-SK"/>
              </w:rPr>
            </w:pPr>
            <w:hyperlink r:id="rId103" w:history="1">
              <w:r w:rsidR="00334DFF" w:rsidRPr="00334DFF">
                <w:rPr>
                  <w:rStyle w:val="Hypertextovprepojenie"/>
                  <w:rFonts w:cstheme="minorHAnsi"/>
                  <w:b/>
                  <w:sz w:val="16"/>
                  <w:szCs w:val="16"/>
                  <w:lang w:eastAsia="sk-SK"/>
                </w:rPr>
                <w:t>https://of.euba.sk/kmo/449-kmo-ing-svobodova-tzo-sylabus</w:t>
              </w:r>
            </w:hyperlink>
          </w:p>
          <w:p w14:paraId="405DB5AD" w14:textId="77777777" w:rsidR="00334DFF" w:rsidRPr="00334DFF" w:rsidRDefault="00334DFF" w:rsidP="00334DFF">
            <w:pPr>
              <w:spacing w:line="216" w:lineRule="auto"/>
              <w:contextualSpacing/>
              <w:rPr>
                <w:rFonts w:cstheme="minorHAnsi"/>
                <w:b/>
                <w:color w:val="A6A6A6" w:themeColor="background1" w:themeShade="A6"/>
                <w:sz w:val="16"/>
                <w:szCs w:val="16"/>
                <w:lang w:eastAsia="sk-SK"/>
              </w:rPr>
            </w:pPr>
          </w:p>
          <w:p w14:paraId="660F8836" w14:textId="77777777" w:rsidR="00334DFF" w:rsidRPr="00334DFF" w:rsidRDefault="00693766" w:rsidP="00334DFF">
            <w:pPr>
              <w:spacing w:line="216" w:lineRule="auto"/>
              <w:contextualSpacing/>
              <w:rPr>
                <w:rFonts w:cstheme="minorHAnsi"/>
                <w:b/>
                <w:color w:val="A6A6A6" w:themeColor="background1" w:themeShade="A6"/>
                <w:sz w:val="16"/>
                <w:szCs w:val="16"/>
                <w:lang w:eastAsia="sk-SK"/>
              </w:rPr>
            </w:pPr>
            <w:hyperlink r:id="rId104" w:history="1">
              <w:r w:rsidR="00334DFF" w:rsidRPr="00334DFF">
                <w:rPr>
                  <w:rStyle w:val="Hypertextovprepojenie"/>
                  <w:rFonts w:cstheme="minorHAnsi"/>
                  <w:b/>
                  <w:sz w:val="16"/>
                  <w:szCs w:val="16"/>
                  <w:lang w:eastAsia="sk-SK"/>
                </w:rPr>
                <w:t>https://ais2.euba.sk/prirucky/ankety-uni-SK-dec2012.pdf</w:t>
              </w:r>
            </w:hyperlink>
          </w:p>
          <w:p w14:paraId="7CE95BB3" w14:textId="77777777" w:rsidR="00334DFF" w:rsidRPr="00334DFF" w:rsidRDefault="00334DFF" w:rsidP="00334DFF">
            <w:pPr>
              <w:spacing w:line="216" w:lineRule="auto"/>
              <w:contextualSpacing/>
              <w:rPr>
                <w:rFonts w:cstheme="minorHAnsi"/>
                <w:b/>
                <w:color w:val="A6A6A6" w:themeColor="background1" w:themeShade="A6"/>
                <w:sz w:val="16"/>
                <w:szCs w:val="16"/>
                <w:lang w:eastAsia="sk-SK"/>
              </w:rPr>
            </w:pPr>
          </w:p>
          <w:p w14:paraId="1F6FEB4C" w14:textId="77777777" w:rsidR="00334DFF" w:rsidRPr="00334DFF" w:rsidRDefault="00693766" w:rsidP="00334DFF">
            <w:pPr>
              <w:spacing w:line="216" w:lineRule="auto"/>
              <w:contextualSpacing/>
              <w:rPr>
                <w:rFonts w:cstheme="minorHAnsi"/>
                <w:b/>
                <w:color w:val="A6A6A6" w:themeColor="background1" w:themeShade="A6"/>
                <w:sz w:val="16"/>
                <w:szCs w:val="16"/>
                <w:lang w:eastAsia="sk-SK"/>
              </w:rPr>
            </w:pPr>
            <w:hyperlink r:id="rId105" w:history="1">
              <w:r w:rsidR="00334DFF" w:rsidRPr="00334DFF">
                <w:rPr>
                  <w:rStyle w:val="Hypertextovprepojenie"/>
                  <w:rFonts w:cstheme="minorHAnsi"/>
                  <w:b/>
                  <w:sz w:val="16"/>
                  <w:szCs w:val="16"/>
                  <w:lang w:eastAsia="sk-SK"/>
                </w:rPr>
                <w:t>https://euba.sk/www_write/files/SK/docs/interne-smernice/2011/interna_smernica_2.pdf</w:t>
              </w:r>
            </w:hyperlink>
          </w:p>
          <w:p w14:paraId="23A29376" w14:textId="77777777" w:rsidR="00334DFF" w:rsidRPr="00334DFF" w:rsidRDefault="00334DFF" w:rsidP="00334DFF">
            <w:pPr>
              <w:spacing w:line="216" w:lineRule="auto"/>
              <w:contextualSpacing/>
              <w:rPr>
                <w:rFonts w:cstheme="minorHAnsi"/>
                <w:color w:val="A6A6A6" w:themeColor="background1" w:themeShade="A6"/>
                <w:sz w:val="16"/>
                <w:szCs w:val="16"/>
                <w:lang w:eastAsia="sk-SK"/>
              </w:rPr>
            </w:pPr>
          </w:p>
          <w:p w14:paraId="2EFFC8F8" w14:textId="77777777" w:rsidR="00334DFF" w:rsidRPr="00334DFF" w:rsidRDefault="00693766" w:rsidP="00334DFF">
            <w:pPr>
              <w:spacing w:line="216" w:lineRule="auto"/>
              <w:contextualSpacing/>
              <w:rPr>
                <w:rFonts w:cstheme="minorHAnsi"/>
                <w:color w:val="A6A6A6" w:themeColor="background1" w:themeShade="A6"/>
                <w:sz w:val="16"/>
                <w:szCs w:val="16"/>
                <w:lang w:eastAsia="sk-SK"/>
              </w:rPr>
            </w:pPr>
            <w:hyperlink r:id="rId106" w:history="1">
              <w:r w:rsidR="00334DFF" w:rsidRPr="00334DFF">
                <w:rPr>
                  <w:rStyle w:val="Hypertextovprepojenie"/>
                  <w:rFonts w:cstheme="minorHAnsi"/>
                  <w:sz w:val="16"/>
                  <w:szCs w:val="16"/>
                  <w:lang w:eastAsia="sk-SK"/>
                </w:rPr>
                <w:t>https://euba.sk/www_write/files/SK/docs/vnutorne-predpisy/2021/2021_pravidla_pre_vnutorny_system_-_euba.pdf</w:t>
              </w:r>
            </w:hyperlink>
          </w:p>
          <w:p w14:paraId="383FCCFC" w14:textId="4DD5750C" w:rsidR="00334DFF" w:rsidRPr="00334DFF" w:rsidRDefault="00334DFF" w:rsidP="00334DFF">
            <w:pPr>
              <w:spacing w:after="100" w:afterAutospacing="1" w:line="216" w:lineRule="auto"/>
              <w:contextualSpacing/>
              <w:rPr>
                <w:rFonts w:cstheme="minorHAnsi"/>
                <w:sz w:val="16"/>
                <w:szCs w:val="16"/>
                <w:lang w:val="en-US" w:eastAsia="sk-SK"/>
              </w:rPr>
            </w:pPr>
          </w:p>
        </w:tc>
      </w:tr>
    </w:tbl>
    <w:p w14:paraId="14536514" w14:textId="6FF15CF7" w:rsidR="0065317A"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3. </w:t>
      </w:r>
      <w:r w:rsidR="00DD1CA1" w:rsidRPr="0060043B">
        <w:rPr>
          <w:sz w:val="18"/>
          <w:szCs w:val="18"/>
          <w:lang w:val="en-US"/>
        </w:rPr>
        <w:t xml:space="preserve">The </w:t>
      </w:r>
      <w:r w:rsidR="00D77EBD" w:rsidRPr="0060043B">
        <w:rPr>
          <w:sz w:val="18"/>
          <w:szCs w:val="18"/>
          <w:lang w:val="en-US"/>
        </w:rPr>
        <w:t>f</w:t>
      </w:r>
      <w:r w:rsidR="00DD1CA1" w:rsidRPr="0060043B">
        <w:rPr>
          <w:sz w:val="18"/>
          <w:szCs w:val="18"/>
          <w:lang w:val="en-US"/>
        </w:rPr>
        <w:t>eedback</w:t>
      </w:r>
      <w:r w:rsidR="00D77EBD" w:rsidRPr="0060043B">
        <w:rPr>
          <w:sz w:val="18"/>
          <w:szCs w:val="18"/>
          <w:lang w:val="en-US"/>
        </w:rPr>
        <w:t xml:space="preserve"> results</w:t>
      </w:r>
      <w:r w:rsidR="00DD1CA1" w:rsidRPr="0060043B">
        <w:rPr>
          <w:sz w:val="18"/>
          <w:szCs w:val="18"/>
          <w:lang w:val="en-US"/>
        </w:rPr>
        <w:t xml:space="preserve"> referred to in paragraph 2 </w:t>
      </w:r>
      <w:r w:rsidR="00571709" w:rsidRPr="0060043B">
        <w:rPr>
          <w:sz w:val="18"/>
          <w:szCs w:val="18"/>
          <w:lang w:val="en-US"/>
        </w:rPr>
        <w:t xml:space="preserve">are </w:t>
      </w:r>
      <w:r w:rsidR="00DD1CA1" w:rsidRPr="0060043B">
        <w:rPr>
          <w:sz w:val="18"/>
          <w:szCs w:val="18"/>
          <w:lang w:val="en-US"/>
        </w:rPr>
        <w:t>reflected in improvement measures</w:t>
      </w:r>
      <w:r w:rsidR="00D77EBD" w:rsidRPr="0060043B">
        <w:rPr>
          <w:sz w:val="18"/>
          <w:szCs w:val="18"/>
          <w:lang w:val="en-US"/>
        </w:rPr>
        <w:t>. Students are guaranted</w:t>
      </w:r>
      <w:r w:rsidR="00DD1CA1" w:rsidRPr="0060043B">
        <w:rPr>
          <w:sz w:val="18"/>
          <w:szCs w:val="18"/>
          <w:lang w:val="en-US"/>
        </w:rPr>
        <w:t xml:space="preserve"> </w:t>
      </w:r>
      <w:r w:rsidR="00D77EBD" w:rsidRPr="0060043B">
        <w:rPr>
          <w:sz w:val="18"/>
          <w:szCs w:val="18"/>
          <w:lang w:val="en-US"/>
        </w:rPr>
        <w:t>a </w:t>
      </w:r>
      <w:r w:rsidR="00E00A0F" w:rsidRPr="0060043B">
        <w:rPr>
          <w:sz w:val="18"/>
          <w:szCs w:val="18"/>
          <w:lang w:val="en-US"/>
        </w:rPr>
        <w:t>role</w:t>
      </w:r>
      <w:r w:rsidR="00D77EBD" w:rsidRPr="0060043B">
        <w:rPr>
          <w:sz w:val="18"/>
          <w:szCs w:val="18"/>
          <w:lang w:val="en-US"/>
        </w:rPr>
        <w:t xml:space="preserve"> in the design of the measures.</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6246"/>
        <w:gridCol w:w="3535"/>
      </w:tblGrid>
      <w:tr w:rsidR="001130E1" w:rsidRPr="0060043B" w14:paraId="49FF3DC4"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5E5973B3" w14:textId="569F140A"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28B88627" w14:textId="7335A59B"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21967EFA" w14:textId="77777777" w:rsidTr="002A43FC">
        <w:trPr>
          <w:trHeight w:val="567"/>
        </w:trPr>
        <w:tc>
          <w:tcPr>
            <w:tcW w:w="7090" w:type="dxa"/>
          </w:tcPr>
          <w:p w14:paraId="54C36C76" w14:textId="77777777" w:rsidR="003452C3" w:rsidRDefault="003452C3" w:rsidP="003452C3">
            <w:pPr>
              <w:spacing w:after="100" w:afterAutospacing="1" w:line="216" w:lineRule="auto"/>
              <w:contextualSpacing/>
              <w:rPr>
                <w:rFonts w:cstheme="minorHAnsi"/>
                <w:bCs/>
                <w:i/>
                <w:iCs/>
                <w:sz w:val="16"/>
                <w:szCs w:val="16"/>
                <w:lang w:val="en-US" w:eastAsia="sk-SK"/>
              </w:rPr>
            </w:pPr>
            <w:r>
              <w:rPr>
                <w:rFonts w:cstheme="minorHAnsi"/>
                <w:bCs/>
                <w:i/>
                <w:iCs/>
                <w:sz w:val="16"/>
                <w:szCs w:val="16"/>
                <w:lang w:val="en-US" w:eastAsia="sk-SK"/>
              </w:rPr>
              <w:t>I</w:t>
            </w:r>
            <w:r w:rsidRPr="00F230DA">
              <w:rPr>
                <w:rFonts w:cstheme="minorHAnsi"/>
                <w:bCs/>
                <w:i/>
                <w:iCs/>
                <w:sz w:val="16"/>
                <w:szCs w:val="16"/>
                <w:lang w:val="en-US" w:eastAsia="sk-SK"/>
              </w:rPr>
              <w:t xml:space="preserve">n accordance with the internal regulations of the EUBA and especially with regard to article 11 of the EUBA quality system, the Program Board will prepare at least once a year material evaluating the quality of education provided at the doctoral level preferentially with participation of external members of </w:t>
            </w:r>
            <w:r>
              <w:rPr>
                <w:rFonts w:cstheme="minorHAnsi"/>
                <w:bCs/>
                <w:i/>
                <w:iCs/>
                <w:sz w:val="16"/>
                <w:szCs w:val="16"/>
                <w:lang w:val="en-US" w:eastAsia="sk-SK"/>
              </w:rPr>
              <w:t>P</w:t>
            </w:r>
            <w:r w:rsidRPr="00F230DA">
              <w:rPr>
                <w:rFonts w:cstheme="minorHAnsi"/>
                <w:bCs/>
                <w:i/>
                <w:iCs/>
                <w:sz w:val="16"/>
                <w:szCs w:val="16"/>
                <w:lang w:val="en-US" w:eastAsia="sk-SK"/>
              </w:rPr>
              <w:t xml:space="preserve">rogram </w:t>
            </w:r>
            <w:r>
              <w:rPr>
                <w:rFonts w:cstheme="minorHAnsi"/>
                <w:bCs/>
                <w:i/>
                <w:iCs/>
                <w:sz w:val="16"/>
                <w:szCs w:val="16"/>
                <w:lang w:val="en-US" w:eastAsia="sk-SK"/>
              </w:rPr>
              <w:t>B</w:t>
            </w:r>
            <w:r w:rsidRPr="00F230DA">
              <w:rPr>
                <w:rFonts w:cstheme="minorHAnsi"/>
                <w:bCs/>
                <w:i/>
                <w:iCs/>
                <w:sz w:val="16"/>
                <w:szCs w:val="16"/>
                <w:lang w:val="en-US" w:eastAsia="sk-SK"/>
              </w:rPr>
              <w:t>oard</w:t>
            </w:r>
            <w:r>
              <w:rPr>
                <w:rFonts w:cstheme="minorHAnsi"/>
                <w:bCs/>
                <w:i/>
                <w:iCs/>
                <w:sz w:val="16"/>
                <w:szCs w:val="16"/>
                <w:lang w:val="en-US" w:eastAsia="sk-SK"/>
              </w:rPr>
              <w:t xml:space="preserve"> </w:t>
            </w:r>
            <w:r w:rsidRPr="00F230DA">
              <w:rPr>
                <w:rFonts w:cstheme="minorHAnsi"/>
                <w:bCs/>
                <w:i/>
                <w:iCs/>
                <w:sz w:val="16"/>
                <w:szCs w:val="16"/>
                <w:lang w:val="en-US" w:eastAsia="sk-SK"/>
              </w:rPr>
              <w:t xml:space="preserve">and will ensure </w:t>
            </w:r>
            <w:r>
              <w:rPr>
                <w:rFonts w:cstheme="minorHAnsi"/>
                <w:bCs/>
                <w:i/>
                <w:iCs/>
                <w:sz w:val="16"/>
                <w:szCs w:val="16"/>
                <w:lang w:val="en-US" w:eastAsia="sk-SK"/>
              </w:rPr>
              <w:t xml:space="preserve">the </w:t>
            </w:r>
            <w:r w:rsidRPr="00F230DA">
              <w:rPr>
                <w:rFonts w:cstheme="minorHAnsi"/>
                <w:bCs/>
                <w:i/>
                <w:iCs/>
                <w:sz w:val="16"/>
                <w:szCs w:val="16"/>
                <w:lang w:val="en-US" w:eastAsia="sk-SK"/>
              </w:rPr>
              <w:t>implementation of proposed changes in the extent permitted.</w:t>
            </w:r>
          </w:p>
          <w:p w14:paraId="252D0ED9" w14:textId="77777777" w:rsidR="003452C3" w:rsidRPr="003452C3" w:rsidRDefault="003452C3" w:rsidP="003452C3">
            <w:pPr>
              <w:spacing w:after="100" w:afterAutospacing="1" w:line="216" w:lineRule="auto"/>
              <w:contextualSpacing/>
              <w:rPr>
                <w:rFonts w:cstheme="minorHAnsi"/>
                <w:bCs/>
                <w:i/>
                <w:iCs/>
                <w:sz w:val="16"/>
                <w:szCs w:val="16"/>
                <w:lang w:val="en-US" w:eastAsia="sk-SK"/>
              </w:rPr>
            </w:pPr>
          </w:p>
          <w:p w14:paraId="5FF15980" w14:textId="3CEBF334" w:rsidR="0065317A" w:rsidRPr="003452C3" w:rsidRDefault="003452C3" w:rsidP="003452C3">
            <w:pPr>
              <w:spacing w:after="100" w:afterAutospacing="1" w:line="216" w:lineRule="auto"/>
              <w:contextualSpacing/>
              <w:rPr>
                <w:rFonts w:cstheme="minorHAnsi"/>
                <w:bCs/>
                <w:i/>
                <w:iCs/>
                <w:sz w:val="16"/>
                <w:szCs w:val="16"/>
                <w:lang w:val="en-US" w:eastAsia="sk-SK"/>
              </w:rPr>
            </w:pPr>
            <w:r w:rsidRPr="003452C3">
              <w:rPr>
                <w:rFonts w:cstheme="minorHAnsi"/>
                <w:bCs/>
                <w:i/>
                <w:iCs/>
                <w:sz w:val="16"/>
                <w:szCs w:val="16"/>
                <w:lang w:val="en-US" w:eastAsia="sk-SK"/>
              </w:rPr>
              <w:t xml:space="preserve">In accordance with the internal regulations of the EUBA and especially with regard to </w:t>
            </w:r>
            <w:r>
              <w:rPr>
                <w:rFonts w:cstheme="minorHAnsi"/>
                <w:bCs/>
                <w:i/>
                <w:iCs/>
                <w:sz w:val="16"/>
                <w:szCs w:val="16"/>
                <w:lang w:val="en-US" w:eastAsia="sk-SK"/>
              </w:rPr>
              <w:t>a</w:t>
            </w:r>
            <w:r w:rsidRPr="003452C3">
              <w:rPr>
                <w:rFonts w:cstheme="minorHAnsi"/>
                <w:bCs/>
                <w:i/>
                <w:iCs/>
                <w:sz w:val="16"/>
                <w:szCs w:val="16"/>
                <w:lang w:val="en-US" w:eastAsia="sk-SK"/>
              </w:rPr>
              <w:t>rticle 11 of the EUBA quality system, the Program Board shall prepare at least once a year material evaluating the quality of education provided at the doctoral level with priority from external program board members and ensure implementation of proposed changes to the extent permitted.</w:t>
            </w:r>
          </w:p>
        </w:tc>
        <w:tc>
          <w:tcPr>
            <w:tcW w:w="2691" w:type="dxa"/>
          </w:tcPr>
          <w:p w14:paraId="6D74194B" w14:textId="77777777" w:rsidR="00334DFF" w:rsidRPr="00334DFF" w:rsidRDefault="00693766" w:rsidP="00334DFF">
            <w:pPr>
              <w:spacing w:line="216" w:lineRule="auto"/>
              <w:contextualSpacing/>
              <w:rPr>
                <w:rFonts w:cstheme="minorHAnsi"/>
                <w:color w:val="A6A6A6" w:themeColor="background1" w:themeShade="A6"/>
                <w:sz w:val="16"/>
                <w:szCs w:val="16"/>
                <w:lang w:eastAsia="sk-SK"/>
              </w:rPr>
            </w:pPr>
            <w:hyperlink r:id="rId107" w:history="1">
              <w:r w:rsidR="00334DFF" w:rsidRPr="00334DFF">
                <w:rPr>
                  <w:rStyle w:val="Hypertextovprepojenie"/>
                  <w:rFonts w:cstheme="minorHAnsi"/>
                  <w:sz w:val="16"/>
                  <w:szCs w:val="16"/>
                  <w:lang w:eastAsia="sk-SK"/>
                </w:rPr>
                <w:t>https://euba.sk/www_write/files/SK/docs/interne-smernice/2011/interna_smernica_2.pdf</w:t>
              </w:r>
            </w:hyperlink>
          </w:p>
          <w:p w14:paraId="49036069" w14:textId="193E75A3" w:rsidR="0065317A" w:rsidRPr="00334DFF" w:rsidRDefault="0065317A" w:rsidP="00DD1CA1">
            <w:pPr>
              <w:spacing w:after="100" w:afterAutospacing="1" w:line="216" w:lineRule="auto"/>
              <w:contextualSpacing/>
              <w:rPr>
                <w:rFonts w:cstheme="minorHAnsi"/>
                <w:sz w:val="16"/>
                <w:szCs w:val="16"/>
                <w:lang w:val="en-US" w:eastAsia="sk-SK"/>
              </w:rPr>
            </w:pPr>
          </w:p>
        </w:tc>
      </w:tr>
    </w:tbl>
    <w:p w14:paraId="24C401DB" w14:textId="465E1265" w:rsidR="0065317A"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4. </w:t>
      </w:r>
      <w:r w:rsidR="00DD1CA1" w:rsidRPr="0060043B">
        <w:rPr>
          <w:sz w:val="18"/>
          <w:szCs w:val="18"/>
          <w:lang w:val="en-US"/>
        </w:rPr>
        <w:t>The</w:t>
      </w:r>
      <w:r w:rsidR="00015C3D" w:rsidRPr="0060043B">
        <w:rPr>
          <w:sz w:val="18"/>
          <w:szCs w:val="18"/>
          <w:lang w:val="en-US"/>
        </w:rPr>
        <w:t xml:space="preserve"> feedback</w:t>
      </w:r>
      <w:r w:rsidR="00DD1CA1" w:rsidRPr="0060043B">
        <w:rPr>
          <w:sz w:val="18"/>
          <w:szCs w:val="18"/>
          <w:lang w:val="en-US"/>
        </w:rPr>
        <w:t xml:space="preserve"> results and the measures taken</w:t>
      </w:r>
      <w:r w:rsidR="00015C3D" w:rsidRPr="0060043B">
        <w:rPr>
          <w:sz w:val="18"/>
          <w:szCs w:val="18"/>
          <w:lang w:val="en-US"/>
        </w:rPr>
        <w:t>,</w:t>
      </w:r>
      <w:r w:rsidR="00DD1CA1" w:rsidRPr="0060043B">
        <w:rPr>
          <w:sz w:val="18"/>
          <w:szCs w:val="18"/>
          <w:lang w:val="en-US"/>
        </w:rPr>
        <w:t xml:space="preserve"> and any planned or follow-up activities resulting from the evaluation of the study programme should be </w:t>
      </w:r>
      <w:r w:rsidR="00015C3D" w:rsidRPr="0060043B">
        <w:rPr>
          <w:sz w:val="18"/>
          <w:szCs w:val="18"/>
          <w:lang w:val="en-US"/>
        </w:rPr>
        <w:t xml:space="preserve">discussed </w:t>
      </w:r>
      <w:r w:rsidR="00DD1CA1" w:rsidRPr="0060043B">
        <w:rPr>
          <w:sz w:val="18"/>
          <w:szCs w:val="18"/>
          <w:lang w:val="en-US"/>
        </w:rPr>
        <w:t xml:space="preserve">with the stakeholders and interested </w:t>
      </w:r>
      <w:r w:rsidR="0015361E" w:rsidRPr="0060043B">
        <w:rPr>
          <w:sz w:val="18"/>
          <w:szCs w:val="18"/>
          <w:lang w:val="en-US"/>
        </w:rPr>
        <w:t>parties and</w:t>
      </w:r>
      <w:r w:rsidR="00DD1CA1" w:rsidRPr="0060043B">
        <w:rPr>
          <w:sz w:val="18"/>
          <w:szCs w:val="18"/>
          <w:lang w:val="en-US"/>
        </w:rPr>
        <w:t xml:space="preserve"> </w:t>
      </w:r>
      <w:r w:rsidR="00015C3D" w:rsidRPr="0060043B">
        <w:rPr>
          <w:sz w:val="18"/>
          <w:szCs w:val="18"/>
          <w:lang w:val="en-US"/>
        </w:rPr>
        <w:t xml:space="preserve">are accesible to the </w:t>
      </w:r>
      <w:r w:rsidR="00DD1CA1" w:rsidRPr="0060043B">
        <w:rPr>
          <w:sz w:val="18"/>
          <w:szCs w:val="18"/>
          <w:lang w:val="en-US"/>
        </w:rPr>
        <w:t>public.</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7090"/>
        <w:gridCol w:w="2691"/>
      </w:tblGrid>
      <w:tr w:rsidR="001130E1" w:rsidRPr="0060043B" w14:paraId="01076065"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0E87F9B7" w14:textId="5DBE3127"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rPr>
              <w:t>Self-assessment of compliance</w:t>
            </w:r>
          </w:p>
        </w:tc>
        <w:tc>
          <w:tcPr>
            <w:tcW w:w="2691" w:type="dxa"/>
          </w:tcPr>
          <w:p w14:paraId="11839C14" w14:textId="4C0CF2A8" w:rsidR="00645742" w:rsidRPr="0060043B" w:rsidRDefault="00645742" w:rsidP="00DD1CA1">
            <w:pPr>
              <w:spacing w:after="100" w:afterAutospacing="1" w:line="216" w:lineRule="auto"/>
              <w:contextualSpacing/>
              <w:rPr>
                <w:rFonts w:cstheme="minorHAnsi"/>
                <w:i/>
                <w:iCs/>
                <w:sz w:val="18"/>
                <w:szCs w:val="18"/>
                <w:lang w:val="en-US" w:eastAsia="sk-SK"/>
              </w:rPr>
            </w:pPr>
            <w:r w:rsidRPr="0060043B">
              <w:rPr>
                <w:rFonts w:cstheme="minorHAnsi"/>
                <w:b w:val="0"/>
                <w:bCs w:val="0"/>
                <w:i/>
                <w:iCs/>
                <w:sz w:val="18"/>
                <w:szCs w:val="18"/>
                <w:lang w:val="en-US" w:eastAsia="sk-SK"/>
              </w:rPr>
              <w:t>References to evidence</w:t>
            </w:r>
          </w:p>
        </w:tc>
      </w:tr>
      <w:tr w:rsidR="001130E1" w:rsidRPr="0060043B" w14:paraId="647F7546" w14:textId="77777777" w:rsidTr="002A43FC">
        <w:trPr>
          <w:trHeight w:val="567"/>
        </w:trPr>
        <w:tc>
          <w:tcPr>
            <w:tcW w:w="7090" w:type="dxa"/>
          </w:tcPr>
          <w:p w14:paraId="1309ADDA" w14:textId="13CC3B3B" w:rsidR="0065317A" w:rsidRPr="0060043B" w:rsidRDefault="003452C3" w:rsidP="00DD1CA1">
            <w:pPr>
              <w:spacing w:after="100" w:afterAutospacing="1" w:line="216" w:lineRule="auto"/>
              <w:contextualSpacing/>
              <w:rPr>
                <w:rFonts w:cstheme="minorHAnsi"/>
                <w:bCs/>
                <w:i/>
                <w:iCs/>
                <w:sz w:val="18"/>
                <w:szCs w:val="18"/>
                <w:lang w:val="en-US" w:eastAsia="sk-SK"/>
              </w:rPr>
            </w:pPr>
            <w:r w:rsidRPr="003452C3">
              <w:rPr>
                <w:rFonts w:cstheme="minorHAnsi"/>
                <w:bCs/>
                <w:i/>
                <w:iCs/>
                <w:sz w:val="18"/>
                <w:szCs w:val="18"/>
                <w:lang w:val="en-US" w:eastAsia="sk-SK"/>
              </w:rPr>
              <w:t>Due to the proposal of a new study program</w:t>
            </w:r>
            <w:r>
              <w:rPr>
                <w:rFonts w:cstheme="minorHAnsi"/>
                <w:bCs/>
                <w:i/>
                <w:iCs/>
                <w:sz w:val="18"/>
                <w:szCs w:val="18"/>
                <w:lang w:val="en-US" w:eastAsia="sk-SK"/>
              </w:rPr>
              <w:t>,</w:t>
            </w:r>
            <w:r w:rsidRPr="003452C3">
              <w:rPr>
                <w:rFonts w:cstheme="minorHAnsi"/>
                <w:bCs/>
                <w:i/>
                <w:iCs/>
                <w:sz w:val="18"/>
                <w:szCs w:val="18"/>
                <w:lang w:val="en-US" w:eastAsia="sk-SK"/>
              </w:rPr>
              <w:t xml:space="preserve"> is not stated</w:t>
            </w:r>
            <w:r w:rsidR="00E23133">
              <w:rPr>
                <w:rFonts w:cstheme="minorHAnsi"/>
                <w:bCs/>
                <w:i/>
                <w:iCs/>
                <w:sz w:val="18"/>
                <w:szCs w:val="18"/>
                <w:lang w:val="en-US" w:eastAsia="sk-SK"/>
              </w:rPr>
              <w:t>.</w:t>
            </w:r>
          </w:p>
        </w:tc>
        <w:tc>
          <w:tcPr>
            <w:tcW w:w="2691" w:type="dxa"/>
          </w:tcPr>
          <w:p w14:paraId="755F4FA5" w14:textId="3395578F" w:rsidR="0065317A" w:rsidRPr="0060043B" w:rsidRDefault="0065317A" w:rsidP="00DD1CA1">
            <w:pPr>
              <w:spacing w:after="100" w:afterAutospacing="1" w:line="216" w:lineRule="auto"/>
              <w:contextualSpacing/>
              <w:rPr>
                <w:rFonts w:cstheme="minorHAnsi"/>
                <w:sz w:val="18"/>
                <w:szCs w:val="18"/>
                <w:lang w:val="en-US" w:eastAsia="sk-SK"/>
              </w:rPr>
            </w:pPr>
          </w:p>
        </w:tc>
      </w:tr>
    </w:tbl>
    <w:p w14:paraId="3F29CBF0" w14:textId="0F1500F7" w:rsidR="00662966" w:rsidRPr="0060043B" w:rsidRDefault="00183FF6" w:rsidP="00BD786B">
      <w:pPr>
        <w:spacing w:before="120" w:after="0" w:line="240" w:lineRule="auto"/>
        <w:jc w:val="both"/>
        <w:rPr>
          <w:sz w:val="18"/>
          <w:szCs w:val="18"/>
          <w:lang w:val="en-US"/>
        </w:rPr>
      </w:pPr>
      <w:r w:rsidRPr="0060043B">
        <w:rPr>
          <w:rFonts w:cstheme="minorHAnsi"/>
          <w:b/>
          <w:bCs/>
          <w:sz w:val="18"/>
          <w:szCs w:val="18"/>
          <w:lang w:val="en-US"/>
        </w:rPr>
        <w:t>SP 1</w:t>
      </w:r>
      <w:r w:rsidR="00E74025" w:rsidRPr="0060043B">
        <w:rPr>
          <w:rFonts w:cstheme="minorHAnsi"/>
          <w:b/>
          <w:bCs/>
          <w:sz w:val="18"/>
          <w:szCs w:val="18"/>
          <w:lang w:val="en-US"/>
        </w:rPr>
        <w:t>1</w:t>
      </w:r>
      <w:r w:rsidRPr="0060043B">
        <w:rPr>
          <w:rFonts w:cstheme="minorHAnsi"/>
          <w:b/>
          <w:bCs/>
          <w:sz w:val="18"/>
          <w:szCs w:val="18"/>
          <w:lang w:val="en-US"/>
        </w:rPr>
        <w:t>.</w:t>
      </w:r>
      <w:r w:rsidR="00E82D04" w:rsidRPr="0060043B">
        <w:rPr>
          <w:rFonts w:cstheme="minorHAnsi"/>
          <w:b/>
          <w:bCs/>
          <w:sz w:val="18"/>
          <w:szCs w:val="18"/>
          <w:lang w:val="en-US"/>
        </w:rPr>
        <w:t xml:space="preserve">5. </w:t>
      </w:r>
      <w:r w:rsidR="00DD1CA1" w:rsidRPr="0060043B">
        <w:rPr>
          <w:sz w:val="18"/>
          <w:szCs w:val="18"/>
          <w:lang w:val="en-US"/>
        </w:rPr>
        <w:t xml:space="preserve">The study programme is periodically approved </w:t>
      </w:r>
      <w:r w:rsidR="00AE4ABC" w:rsidRPr="0060043B">
        <w:rPr>
          <w:sz w:val="18"/>
          <w:szCs w:val="18"/>
          <w:lang w:val="en-US"/>
        </w:rPr>
        <w:t xml:space="preserve">in compliance with </w:t>
      </w:r>
      <w:r w:rsidR="00DD1CA1" w:rsidRPr="0060043B">
        <w:rPr>
          <w:sz w:val="18"/>
          <w:szCs w:val="18"/>
          <w:lang w:val="en-US"/>
        </w:rPr>
        <w:t>the formalized processes of the internal system at a period corresponding to its standard length of study.</w:t>
      </w:r>
    </w:p>
    <w:tbl>
      <w:tblPr>
        <w:tblStyle w:val="Tabukasmriekou3"/>
        <w:tblW w:w="9781" w:type="dxa"/>
        <w:tblInd w:w="-5"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620" w:firstRow="1" w:lastRow="0" w:firstColumn="0" w:lastColumn="0" w:noHBand="1" w:noVBand="1"/>
      </w:tblPr>
      <w:tblGrid>
        <w:gridCol w:w="5994"/>
        <w:gridCol w:w="3787"/>
      </w:tblGrid>
      <w:tr w:rsidR="001130E1" w:rsidRPr="0060043B" w14:paraId="66BBA4A9" w14:textId="77777777" w:rsidTr="00C037BB">
        <w:trPr>
          <w:cnfStyle w:val="100000000000" w:firstRow="1" w:lastRow="0" w:firstColumn="0" w:lastColumn="0" w:oddVBand="0" w:evenVBand="0" w:oddHBand="0" w:evenHBand="0" w:firstRowFirstColumn="0" w:firstRowLastColumn="0" w:lastRowFirstColumn="0" w:lastRowLastColumn="0"/>
          <w:trHeight w:val="128"/>
        </w:trPr>
        <w:tc>
          <w:tcPr>
            <w:tcW w:w="7090" w:type="dxa"/>
          </w:tcPr>
          <w:p w14:paraId="418189A8" w14:textId="03AB9FF0"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rPr>
              <w:t>Self-assessment of compliance</w:t>
            </w:r>
          </w:p>
        </w:tc>
        <w:tc>
          <w:tcPr>
            <w:tcW w:w="2691" w:type="dxa"/>
          </w:tcPr>
          <w:p w14:paraId="218AD936" w14:textId="6E636B35" w:rsidR="00645742" w:rsidRPr="0060043B" w:rsidRDefault="00645742" w:rsidP="00645742">
            <w:pPr>
              <w:spacing w:line="216" w:lineRule="auto"/>
              <w:contextualSpacing/>
              <w:rPr>
                <w:rFonts w:cstheme="minorHAnsi"/>
                <w:i/>
                <w:iCs/>
                <w:sz w:val="18"/>
                <w:szCs w:val="18"/>
                <w:lang w:val="en-US" w:eastAsia="sk-SK"/>
              </w:rPr>
            </w:pPr>
            <w:r w:rsidRPr="0060043B">
              <w:rPr>
                <w:rFonts w:cstheme="minorHAnsi"/>
                <w:b w:val="0"/>
                <w:bCs w:val="0"/>
                <w:i/>
                <w:iCs/>
                <w:sz w:val="16"/>
                <w:szCs w:val="16"/>
                <w:lang w:val="en-US" w:eastAsia="sk-SK"/>
              </w:rPr>
              <w:t>References to evidence</w:t>
            </w:r>
          </w:p>
        </w:tc>
      </w:tr>
      <w:tr w:rsidR="001130E1" w:rsidRPr="0060043B" w14:paraId="49E13870" w14:textId="77777777" w:rsidTr="002A43FC">
        <w:trPr>
          <w:trHeight w:val="567"/>
        </w:trPr>
        <w:tc>
          <w:tcPr>
            <w:tcW w:w="7090" w:type="dxa"/>
          </w:tcPr>
          <w:p w14:paraId="47A8E280" w14:textId="08A98A77" w:rsidR="00662966" w:rsidRPr="00CE64A4" w:rsidRDefault="00CE64A4" w:rsidP="00E815D8">
            <w:pPr>
              <w:spacing w:line="216" w:lineRule="auto"/>
              <w:contextualSpacing/>
              <w:rPr>
                <w:rFonts w:cstheme="minorHAnsi"/>
                <w:bCs/>
                <w:i/>
                <w:iCs/>
                <w:sz w:val="16"/>
                <w:szCs w:val="16"/>
                <w:lang w:val="en-US" w:eastAsia="sk-SK"/>
              </w:rPr>
            </w:pPr>
            <w:r w:rsidRPr="00CE64A4">
              <w:rPr>
                <w:rFonts w:cstheme="minorHAnsi"/>
                <w:bCs/>
                <w:i/>
                <w:iCs/>
                <w:sz w:val="16"/>
                <w:szCs w:val="16"/>
                <w:lang w:val="en-US" w:eastAsia="sk-SK"/>
              </w:rPr>
              <w:t xml:space="preserve">The decision-making body within internal accreditation is the Quality Council. The decisions of the Quality Council are binding for all parts of the </w:t>
            </w:r>
            <w:r w:rsidR="00226A5D">
              <w:rPr>
                <w:rFonts w:cstheme="minorHAnsi"/>
                <w:bCs/>
                <w:i/>
                <w:iCs/>
                <w:sz w:val="16"/>
                <w:szCs w:val="16"/>
                <w:lang w:val="en-US" w:eastAsia="sk-SK"/>
              </w:rPr>
              <w:t>University of Economics</w:t>
            </w:r>
            <w:r w:rsidRPr="00CE64A4">
              <w:rPr>
                <w:rFonts w:cstheme="minorHAnsi"/>
                <w:bCs/>
                <w:i/>
                <w:iCs/>
                <w:sz w:val="16"/>
                <w:szCs w:val="16"/>
                <w:lang w:val="en-US" w:eastAsia="sk-SK"/>
              </w:rPr>
              <w:t xml:space="preserve"> in Bratislava, where study programs, habilitation and inauguration proceedings take place. Quality Council: manages the </w:t>
            </w:r>
            <w:r w:rsidR="00226A5D">
              <w:rPr>
                <w:rFonts w:cstheme="minorHAnsi"/>
                <w:bCs/>
                <w:i/>
                <w:iCs/>
                <w:sz w:val="16"/>
                <w:szCs w:val="16"/>
                <w:lang w:val="en-US" w:eastAsia="sk-SK"/>
              </w:rPr>
              <w:t>procedure</w:t>
            </w:r>
            <w:r w:rsidRPr="00CE64A4">
              <w:rPr>
                <w:rFonts w:cstheme="minorHAnsi"/>
                <w:bCs/>
                <w:i/>
                <w:iCs/>
                <w:sz w:val="16"/>
                <w:szCs w:val="16"/>
                <w:lang w:val="en-US" w:eastAsia="sk-SK"/>
              </w:rPr>
              <w:t xml:space="preserve"> of internal quality assessment at the </w:t>
            </w:r>
            <w:r w:rsidR="00226A5D">
              <w:rPr>
                <w:rFonts w:cstheme="minorHAnsi"/>
                <w:bCs/>
                <w:i/>
                <w:iCs/>
                <w:sz w:val="16"/>
                <w:szCs w:val="16"/>
                <w:lang w:val="en-US" w:eastAsia="sk-SK"/>
              </w:rPr>
              <w:t>University of Economics</w:t>
            </w:r>
            <w:r w:rsidR="00226A5D" w:rsidRPr="00CE64A4">
              <w:rPr>
                <w:rFonts w:cstheme="minorHAnsi"/>
                <w:bCs/>
                <w:i/>
                <w:iCs/>
                <w:sz w:val="16"/>
                <w:szCs w:val="16"/>
                <w:lang w:val="en-US" w:eastAsia="sk-SK"/>
              </w:rPr>
              <w:t xml:space="preserve"> </w:t>
            </w:r>
            <w:r w:rsidRPr="00CE64A4">
              <w:rPr>
                <w:rFonts w:cstheme="minorHAnsi"/>
                <w:bCs/>
                <w:i/>
                <w:iCs/>
                <w:sz w:val="16"/>
                <w:szCs w:val="16"/>
                <w:lang w:val="en-US" w:eastAsia="sk-SK"/>
              </w:rPr>
              <w:t xml:space="preserve">in Bratislava and within the regular internal quality assessment prepares and approves once every two years a report on internal assessment and quality assurance at the </w:t>
            </w:r>
            <w:r w:rsidR="00226A5D">
              <w:rPr>
                <w:rFonts w:cstheme="minorHAnsi"/>
                <w:bCs/>
                <w:i/>
                <w:iCs/>
                <w:sz w:val="16"/>
                <w:szCs w:val="16"/>
                <w:lang w:val="en-US" w:eastAsia="sk-SK"/>
              </w:rPr>
              <w:t>University of Economics</w:t>
            </w:r>
            <w:r w:rsidR="00226A5D" w:rsidRPr="00CE64A4">
              <w:rPr>
                <w:rFonts w:cstheme="minorHAnsi"/>
                <w:bCs/>
                <w:i/>
                <w:iCs/>
                <w:sz w:val="16"/>
                <w:szCs w:val="16"/>
                <w:lang w:val="en-US" w:eastAsia="sk-SK"/>
              </w:rPr>
              <w:t xml:space="preserve"> </w:t>
            </w:r>
            <w:r w:rsidRPr="00CE64A4">
              <w:rPr>
                <w:rFonts w:cstheme="minorHAnsi"/>
                <w:bCs/>
                <w:i/>
                <w:iCs/>
                <w:sz w:val="16"/>
                <w:szCs w:val="16"/>
                <w:lang w:val="en-US" w:eastAsia="sk-SK"/>
              </w:rPr>
              <w:t xml:space="preserve">in Bratislava, discusses and approves non-periodic reports on internal assessment and quality assurance at the </w:t>
            </w:r>
            <w:r w:rsidR="00226A5D">
              <w:rPr>
                <w:rFonts w:cstheme="minorHAnsi"/>
                <w:bCs/>
                <w:i/>
                <w:iCs/>
                <w:sz w:val="16"/>
                <w:szCs w:val="16"/>
                <w:lang w:val="en-US" w:eastAsia="sk-SK"/>
              </w:rPr>
              <w:t>University of Economics</w:t>
            </w:r>
            <w:r w:rsidR="00226A5D" w:rsidRPr="00CE64A4">
              <w:rPr>
                <w:rFonts w:cstheme="minorHAnsi"/>
                <w:bCs/>
                <w:i/>
                <w:iCs/>
                <w:sz w:val="16"/>
                <w:szCs w:val="16"/>
                <w:lang w:val="en-US" w:eastAsia="sk-SK"/>
              </w:rPr>
              <w:t xml:space="preserve"> </w:t>
            </w:r>
            <w:r w:rsidRPr="00CE64A4">
              <w:rPr>
                <w:rFonts w:cstheme="minorHAnsi"/>
                <w:bCs/>
                <w:i/>
                <w:iCs/>
                <w:sz w:val="16"/>
                <w:szCs w:val="16"/>
                <w:lang w:val="en-US" w:eastAsia="sk-SK"/>
              </w:rPr>
              <w:t xml:space="preserve">in Bratislava. At the same time, it discusses and decides </w:t>
            </w:r>
            <w:r w:rsidR="00226A5D">
              <w:rPr>
                <w:rFonts w:cstheme="minorHAnsi"/>
                <w:bCs/>
                <w:i/>
                <w:iCs/>
                <w:sz w:val="16"/>
                <w:szCs w:val="16"/>
                <w:lang w:val="en-US" w:eastAsia="sk-SK"/>
              </w:rPr>
              <w:t>about</w:t>
            </w:r>
            <w:r w:rsidRPr="00CE64A4">
              <w:rPr>
                <w:rFonts w:cstheme="minorHAnsi"/>
                <w:bCs/>
                <w:i/>
                <w:iCs/>
                <w:sz w:val="16"/>
                <w:szCs w:val="16"/>
                <w:lang w:val="en-US" w:eastAsia="sk-SK"/>
              </w:rPr>
              <w:t xml:space="preserve"> the </w:t>
            </w:r>
            <w:r w:rsidR="00226A5D">
              <w:rPr>
                <w:rFonts w:cstheme="minorHAnsi"/>
                <w:bCs/>
                <w:i/>
                <w:iCs/>
                <w:sz w:val="16"/>
                <w:szCs w:val="16"/>
                <w:lang w:val="en-US" w:eastAsia="sk-SK"/>
              </w:rPr>
              <w:t>request</w:t>
            </w:r>
            <w:r w:rsidRPr="00CE64A4">
              <w:rPr>
                <w:rFonts w:cstheme="minorHAnsi"/>
                <w:bCs/>
                <w:i/>
                <w:iCs/>
                <w:sz w:val="16"/>
                <w:szCs w:val="16"/>
                <w:lang w:val="en-US" w:eastAsia="sk-SK"/>
              </w:rPr>
              <w:t xml:space="preserve"> of the dean of the faculty for internal accreditation of the study program, modification of the study program or a</w:t>
            </w:r>
            <w:r w:rsidR="00226A5D">
              <w:rPr>
                <w:rFonts w:cstheme="minorHAnsi"/>
                <w:bCs/>
                <w:i/>
                <w:iCs/>
                <w:sz w:val="16"/>
                <w:szCs w:val="16"/>
                <w:lang w:val="en-US" w:eastAsia="sk-SK"/>
              </w:rPr>
              <w:t>bout a</w:t>
            </w:r>
            <w:r w:rsidRPr="00CE64A4">
              <w:rPr>
                <w:rFonts w:cstheme="minorHAnsi"/>
                <w:bCs/>
                <w:i/>
                <w:iCs/>
                <w:sz w:val="16"/>
                <w:szCs w:val="16"/>
                <w:lang w:val="en-US" w:eastAsia="sk-SK"/>
              </w:rPr>
              <w:t xml:space="preserve">bolition of restrictions on internal accreditation of the study program or </w:t>
            </w:r>
            <w:r w:rsidR="00226A5D">
              <w:rPr>
                <w:rFonts w:cstheme="minorHAnsi"/>
                <w:bCs/>
                <w:i/>
                <w:iCs/>
                <w:sz w:val="16"/>
                <w:szCs w:val="16"/>
                <w:lang w:val="en-US" w:eastAsia="sk-SK"/>
              </w:rPr>
              <w:t xml:space="preserve">about </w:t>
            </w:r>
            <w:r w:rsidRPr="00CE64A4">
              <w:rPr>
                <w:rFonts w:cstheme="minorHAnsi"/>
                <w:bCs/>
                <w:i/>
                <w:iCs/>
                <w:sz w:val="16"/>
                <w:szCs w:val="16"/>
                <w:lang w:val="en-US" w:eastAsia="sk-SK"/>
              </w:rPr>
              <w:t>cancellation of the study program</w:t>
            </w:r>
            <w:r w:rsidR="00226A5D">
              <w:rPr>
                <w:rFonts w:cstheme="minorHAnsi"/>
                <w:bCs/>
                <w:i/>
                <w:iCs/>
                <w:sz w:val="16"/>
                <w:szCs w:val="16"/>
                <w:lang w:val="en-US" w:eastAsia="sk-SK"/>
              </w:rPr>
              <w:t>,</w:t>
            </w:r>
            <w:r w:rsidRPr="00CE64A4">
              <w:rPr>
                <w:rFonts w:cstheme="minorHAnsi"/>
                <w:bCs/>
                <w:i/>
                <w:iCs/>
                <w:sz w:val="16"/>
                <w:szCs w:val="16"/>
                <w:lang w:val="en-US" w:eastAsia="sk-SK"/>
              </w:rPr>
              <w:t xml:space="preserve"> and approves corrective measures resulting from the </w:t>
            </w:r>
            <w:r w:rsidR="00226A5D">
              <w:rPr>
                <w:rFonts w:cstheme="minorHAnsi"/>
                <w:bCs/>
                <w:i/>
                <w:iCs/>
                <w:sz w:val="16"/>
                <w:szCs w:val="16"/>
                <w:lang w:val="en-US" w:eastAsia="sk-SK"/>
              </w:rPr>
              <w:t>reviewing</w:t>
            </w:r>
            <w:r w:rsidRPr="00CE64A4">
              <w:rPr>
                <w:rFonts w:cstheme="minorHAnsi"/>
                <w:bCs/>
                <w:i/>
                <w:iCs/>
                <w:sz w:val="16"/>
                <w:szCs w:val="16"/>
                <w:lang w:val="en-US" w:eastAsia="sk-SK"/>
              </w:rPr>
              <w:t xml:space="preserve"> of such </w:t>
            </w:r>
            <w:r w:rsidR="00226A5D">
              <w:rPr>
                <w:rFonts w:cstheme="minorHAnsi"/>
                <w:bCs/>
                <w:i/>
                <w:iCs/>
                <w:sz w:val="16"/>
                <w:szCs w:val="16"/>
                <w:lang w:val="en-US" w:eastAsia="sk-SK"/>
              </w:rPr>
              <w:t>requests</w:t>
            </w:r>
            <w:r w:rsidRPr="00CE64A4">
              <w:rPr>
                <w:rFonts w:cstheme="minorHAnsi"/>
                <w:bCs/>
                <w:i/>
                <w:iCs/>
                <w:sz w:val="16"/>
                <w:szCs w:val="16"/>
                <w:lang w:val="en-US" w:eastAsia="sk-SK"/>
              </w:rPr>
              <w:t xml:space="preserve">. Within the internal system, the </w:t>
            </w:r>
            <w:r w:rsidR="00226A5D">
              <w:rPr>
                <w:rFonts w:cstheme="minorHAnsi"/>
                <w:bCs/>
                <w:i/>
                <w:iCs/>
                <w:sz w:val="16"/>
                <w:szCs w:val="16"/>
                <w:lang w:val="en-US" w:eastAsia="sk-SK"/>
              </w:rPr>
              <w:t>P</w:t>
            </w:r>
            <w:r w:rsidRPr="00CE64A4">
              <w:rPr>
                <w:rFonts w:cstheme="minorHAnsi"/>
                <w:bCs/>
                <w:i/>
                <w:iCs/>
                <w:sz w:val="16"/>
                <w:szCs w:val="16"/>
                <w:lang w:val="en-US" w:eastAsia="sk-SK"/>
              </w:rPr>
              <w:t xml:space="preserve">rogram </w:t>
            </w:r>
            <w:r w:rsidR="00226A5D">
              <w:rPr>
                <w:rFonts w:cstheme="minorHAnsi"/>
                <w:bCs/>
                <w:i/>
                <w:iCs/>
                <w:sz w:val="16"/>
                <w:szCs w:val="16"/>
                <w:lang w:val="en-US" w:eastAsia="sk-SK"/>
              </w:rPr>
              <w:t>B</w:t>
            </w:r>
            <w:r w:rsidRPr="00CE64A4">
              <w:rPr>
                <w:rFonts w:cstheme="minorHAnsi"/>
                <w:bCs/>
                <w:i/>
                <w:iCs/>
                <w:sz w:val="16"/>
                <w:szCs w:val="16"/>
                <w:lang w:val="en-US" w:eastAsia="sk-SK"/>
              </w:rPr>
              <w:t xml:space="preserve">oard in particular: prepares a proposal for the internal accreditation of the study program, for the modification of the study program, for the abolition of the restriction </w:t>
            </w:r>
            <w:r w:rsidR="00226A5D">
              <w:rPr>
                <w:rFonts w:cstheme="minorHAnsi"/>
                <w:bCs/>
                <w:i/>
                <w:iCs/>
                <w:sz w:val="16"/>
                <w:szCs w:val="16"/>
                <w:lang w:val="en-US" w:eastAsia="sk-SK"/>
              </w:rPr>
              <w:t>on</w:t>
            </w:r>
            <w:r w:rsidRPr="00CE64A4">
              <w:rPr>
                <w:rFonts w:cstheme="minorHAnsi"/>
                <w:bCs/>
                <w:i/>
                <w:iCs/>
                <w:sz w:val="16"/>
                <w:szCs w:val="16"/>
                <w:lang w:val="en-US" w:eastAsia="sk-SK"/>
              </w:rPr>
              <w:t xml:space="preserve"> the internal accreditation of the study program or for the abolition of the study program </w:t>
            </w:r>
            <w:r w:rsidRPr="00CE64A4">
              <w:rPr>
                <w:rFonts w:cstheme="minorHAnsi"/>
                <w:bCs/>
                <w:i/>
                <w:iCs/>
                <w:sz w:val="16"/>
                <w:szCs w:val="16"/>
                <w:lang w:val="en-US" w:eastAsia="sk-SK"/>
              </w:rPr>
              <w:lastRenderedPageBreak/>
              <w:t xml:space="preserve">and submits it to the dean of the faculty; at the third </w:t>
            </w:r>
            <w:r w:rsidR="005230B3">
              <w:rPr>
                <w:rFonts w:cstheme="minorHAnsi"/>
                <w:bCs/>
                <w:i/>
                <w:iCs/>
                <w:sz w:val="16"/>
                <w:szCs w:val="16"/>
                <w:lang w:val="en-US" w:eastAsia="sk-SK"/>
              </w:rPr>
              <w:t>degree</w:t>
            </w:r>
            <w:r w:rsidRPr="00CE64A4">
              <w:rPr>
                <w:rFonts w:cstheme="minorHAnsi"/>
                <w:bCs/>
                <w:i/>
                <w:iCs/>
                <w:sz w:val="16"/>
                <w:szCs w:val="16"/>
                <w:lang w:val="en-US" w:eastAsia="sk-SK"/>
              </w:rPr>
              <w:t xml:space="preserve"> of study</w:t>
            </w:r>
            <w:r w:rsidR="005230B3">
              <w:rPr>
                <w:rFonts w:cstheme="minorHAnsi"/>
                <w:bCs/>
                <w:i/>
                <w:iCs/>
                <w:sz w:val="16"/>
                <w:szCs w:val="16"/>
                <w:lang w:val="en-US" w:eastAsia="sk-SK"/>
              </w:rPr>
              <w:t>,</w:t>
            </w:r>
            <w:r w:rsidRPr="00CE64A4">
              <w:rPr>
                <w:rFonts w:cstheme="minorHAnsi"/>
                <w:bCs/>
                <w:i/>
                <w:iCs/>
                <w:sz w:val="16"/>
                <w:szCs w:val="16"/>
                <w:lang w:val="en-US" w:eastAsia="sk-SK"/>
              </w:rPr>
              <w:t xml:space="preserve"> </w:t>
            </w:r>
            <w:r w:rsidR="005230B3">
              <w:rPr>
                <w:rFonts w:cstheme="minorHAnsi"/>
                <w:bCs/>
                <w:i/>
                <w:iCs/>
                <w:sz w:val="16"/>
                <w:szCs w:val="16"/>
                <w:lang w:val="en-US" w:eastAsia="sk-SK"/>
              </w:rPr>
              <w:t>it</w:t>
            </w:r>
            <w:r w:rsidRPr="00CE64A4">
              <w:rPr>
                <w:rFonts w:cstheme="minorHAnsi"/>
                <w:bCs/>
                <w:i/>
                <w:iCs/>
                <w:sz w:val="16"/>
                <w:szCs w:val="16"/>
                <w:lang w:val="en-US" w:eastAsia="sk-SK"/>
              </w:rPr>
              <w:t xml:space="preserve"> does so only after discussion in the relevant </w:t>
            </w:r>
            <w:r w:rsidR="005230B3">
              <w:rPr>
                <w:rFonts w:cstheme="minorHAnsi"/>
                <w:bCs/>
                <w:i/>
                <w:iCs/>
                <w:sz w:val="16"/>
                <w:szCs w:val="16"/>
                <w:lang w:val="en-US" w:eastAsia="sk-SK"/>
              </w:rPr>
              <w:t>sub-field</w:t>
            </w:r>
            <w:r w:rsidRPr="00CE64A4">
              <w:rPr>
                <w:rFonts w:cstheme="minorHAnsi"/>
                <w:bCs/>
                <w:i/>
                <w:iCs/>
                <w:sz w:val="16"/>
                <w:szCs w:val="16"/>
                <w:lang w:val="en-US" w:eastAsia="sk-SK"/>
              </w:rPr>
              <w:t xml:space="preserve"> committee. This action is carried out in </w:t>
            </w:r>
            <w:r w:rsidR="005230B3">
              <w:rPr>
                <w:rFonts w:cstheme="minorHAnsi"/>
                <w:bCs/>
                <w:i/>
                <w:iCs/>
                <w:sz w:val="16"/>
                <w:szCs w:val="16"/>
                <w:lang w:val="en-US" w:eastAsia="sk-SK"/>
              </w:rPr>
              <w:t>cooperation</w:t>
            </w:r>
            <w:r w:rsidRPr="00CE64A4">
              <w:rPr>
                <w:rFonts w:cstheme="minorHAnsi"/>
                <w:bCs/>
                <w:i/>
                <w:iCs/>
                <w:sz w:val="16"/>
                <w:szCs w:val="16"/>
                <w:lang w:val="en-US" w:eastAsia="sk-SK"/>
              </w:rPr>
              <w:t xml:space="preserve"> with the task of evaluating once a year the fulfillment of the educational goals of the study program, designing and implementing proposals for its improvement; at the third </w:t>
            </w:r>
            <w:r w:rsidR="005230B3">
              <w:rPr>
                <w:rFonts w:cstheme="minorHAnsi"/>
                <w:bCs/>
                <w:i/>
                <w:iCs/>
                <w:sz w:val="16"/>
                <w:szCs w:val="16"/>
                <w:lang w:val="en-US" w:eastAsia="sk-SK"/>
              </w:rPr>
              <w:t>degree</w:t>
            </w:r>
            <w:r w:rsidRPr="00CE64A4">
              <w:rPr>
                <w:rFonts w:cstheme="minorHAnsi"/>
                <w:bCs/>
                <w:i/>
                <w:iCs/>
                <w:sz w:val="16"/>
                <w:szCs w:val="16"/>
                <w:lang w:val="en-US" w:eastAsia="sk-SK"/>
              </w:rPr>
              <w:t xml:space="preserve"> of study</w:t>
            </w:r>
            <w:r w:rsidR="005230B3">
              <w:rPr>
                <w:rFonts w:cstheme="minorHAnsi"/>
                <w:bCs/>
                <w:i/>
                <w:iCs/>
                <w:sz w:val="16"/>
                <w:szCs w:val="16"/>
                <w:lang w:val="en-US" w:eastAsia="sk-SK"/>
              </w:rPr>
              <w:t>,</w:t>
            </w:r>
            <w:r w:rsidRPr="00CE64A4">
              <w:rPr>
                <w:rFonts w:cstheme="minorHAnsi"/>
                <w:bCs/>
                <w:i/>
                <w:iCs/>
                <w:sz w:val="16"/>
                <w:szCs w:val="16"/>
                <w:lang w:val="en-US" w:eastAsia="sk-SK"/>
              </w:rPr>
              <w:t xml:space="preserve"> it does so in collaboration with the relevant </w:t>
            </w:r>
            <w:r w:rsidR="005230B3">
              <w:rPr>
                <w:rFonts w:cstheme="minorHAnsi"/>
                <w:bCs/>
                <w:i/>
                <w:iCs/>
                <w:sz w:val="16"/>
                <w:szCs w:val="16"/>
                <w:lang w:val="en-US" w:eastAsia="sk-SK"/>
              </w:rPr>
              <w:t>sub-field</w:t>
            </w:r>
            <w:r w:rsidRPr="00CE64A4">
              <w:rPr>
                <w:rFonts w:cstheme="minorHAnsi"/>
                <w:bCs/>
                <w:i/>
                <w:iCs/>
                <w:sz w:val="16"/>
                <w:szCs w:val="16"/>
                <w:lang w:val="en-US" w:eastAsia="sk-SK"/>
              </w:rPr>
              <w:t xml:space="preserve"> committee.</w:t>
            </w:r>
          </w:p>
        </w:tc>
        <w:tc>
          <w:tcPr>
            <w:tcW w:w="2691" w:type="dxa"/>
          </w:tcPr>
          <w:p w14:paraId="079B49E0" w14:textId="77777777" w:rsidR="00CE64A4" w:rsidRPr="00CE64A4" w:rsidRDefault="00693766" w:rsidP="00CE64A4">
            <w:pPr>
              <w:spacing w:line="216" w:lineRule="auto"/>
              <w:contextualSpacing/>
              <w:rPr>
                <w:rFonts w:cstheme="minorHAnsi"/>
                <w:color w:val="A6A6A6" w:themeColor="background1" w:themeShade="A6"/>
                <w:sz w:val="16"/>
                <w:szCs w:val="16"/>
                <w:lang w:eastAsia="sk-SK"/>
              </w:rPr>
            </w:pPr>
            <w:hyperlink r:id="rId108" w:history="1">
              <w:r w:rsidR="00CE64A4" w:rsidRPr="00CE64A4">
                <w:rPr>
                  <w:rStyle w:val="Hypertextovprepojenie"/>
                  <w:rFonts w:cstheme="minorHAnsi"/>
                  <w:sz w:val="16"/>
                  <w:szCs w:val="16"/>
                  <w:lang w:eastAsia="sk-SK"/>
                </w:rPr>
                <w:t>https://euba.sk/www_write/files/SK/docs/vnutorne-predpisy/2021/2021_pravidla_pre_vnutorny_system_-_euba.pdf</w:t>
              </w:r>
            </w:hyperlink>
          </w:p>
          <w:p w14:paraId="3506330D" w14:textId="386E6801" w:rsidR="00662966" w:rsidRPr="0060043B" w:rsidRDefault="00662966" w:rsidP="00E815D8">
            <w:pPr>
              <w:spacing w:line="216" w:lineRule="auto"/>
              <w:contextualSpacing/>
              <w:rPr>
                <w:rFonts w:cstheme="minorHAnsi"/>
                <w:sz w:val="18"/>
                <w:szCs w:val="18"/>
                <w:lang w:val="en-US" w:eastAsia="sk-SK"/>
              </w:rPr>
            </w:pPr>
          </w:p>
        </w:tc>
      </w:tr>
    </w:tbl>
    <w:p w14:paraId="218224F2" w14:textId="77893A52" w:rsidR="00E82D04" w:rsidRPr="0060043B" w:rsidRDefault="00E82D04" w:rsidP="00E815D8">
      <w:pPr>
        <w:autoSpaceDE w:val="0"/>
        <w:autoSpaceDN w:val="0"/>
        <w:adjustRightInd w:val="0"/>
        <w:spacing w:after="0" w:line="216" w:lineRule="auto"/>
        <w:contextualSpacing/>
        <w:rPr>
          <w:rFonts w:cstheme="minorHAnsi"/>
          <w:sz w:val="18"/>
          <w:szCs w:val="18"/>
          <w:lang w:val="en-US"/>
        </w:rPr>
      </w:pPr>
    </w:p>
    <w:p w14:paraId="24C57457" w14:textId="77777777" w:rsidR="00E82D04" w:rsidRPr="0060043B" w:rsidRDefault="00E82D04" w:rsidP="00E815D8">
      <w:pPr>
        <w:spacing w:after="0" w:line="216" w:lineRule="auto"/>
        <w:contextualSpacing/>
        <w:rPr>
          <w:rFonts w:cstheme="minorHAnsi"/>
          <w:sz w:val="18"/>
          <w:szCs w:val="18"/>
          <w:lang w:val="en-US"/>
        </w:rPr>
      </w:pPr>
    </w:p>
    <w:sectPr w:rsidR="00E82D04" w:rsidRPr="0060043B" w:rsidSect="00CC7B6F">
      <w:headerReference w:type="default" r:id="rId109"/>
      <w:footerReference w:type="default" r:id="rId110"/>
      <w:pgSz w:w="11906" w:h="16838"/>
      <w:pgMar w:top="1361" w:right="1077" w:bottom="1361"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6C1974" w14:textId="77777777" w:rsidR="00507BA3" w:rsidRDefault="00507BA3" w:rsidP="00185906">
      <w:pPr>
        <w:spacing w:after="0" w:line="240" w:lineRule="auto"/>
      </w:pPr>
      <w:r>
        <w:separator/>
      </w:r>
    </w:p>
  </w:endnote>
  <w:endnote w:type="continuationSeparator" w:id="0">
    <w:p w14:paraId="3329C678" w14:textId="77777777" w:rsidR="00507BA3" w:rsidRDefault="00507BA3" w:rsidP="001859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C9EA0F" w14:textId="33BDFA46" w:rsidR="00693766" w:rsidRPr="004104FB" w:rsidRDefault="00693766" w:rsidP="004104FB">
    <w:pPr>
      <w:pStyle w:val="Pta"/>
      <w:tabs>
        <w:tab w:val="left" w:pos="3497"/>
      </w:tabs>
      <w:rPr>
        <w:rFonts w:cstheme="minorHAnsi"/>
        <w:i/>
        <w:sz w:val="16"/>
        <w:szCs w:val="16"/>
      </w:rPr>
    </w:pPr>
    <w:r w:rsidRPr="00A14B95">
      <w:rPr>
        <w:rFonts w:ascii="Arial" w:hAnsi="Arial" w:cs="Arial"/>
        <w:i/>
        <w:sz w:val="14"/>
        <w:szCs w:val="18"/>
      </w:rPr>
      <w:t>T_</w:t>
    </w:r>
    <w:r>
      <w:rPr>
        <w:rFonts w:ascii="Arial" w:hAnsi="Arial" w:cs="Arial"/>
        <w:i/>
        <w:sz w:val="14"/>
        <w:szCs w:val="18"/>
      </w:rPr>
      <w:t>Z_IARSP</w:t>
    </w:r>
    <w:r w:rsidRPr="00A14B95">
      <w:rPr>
        <w:rFonts w:ascii="Arial" w:hAnsi="Arial" w:cs="Arial"/>
        <w:i/>
        <w:sz w:val="14"/>
        <w:szCs w:val="18"/>
      </w:rPr>
      <w:t>_1/2020</w:t>
    </w:r>
    <w:r w:rsidRPr="00A14B95">
      <w:rPr>
        <w:rFonts w:ascii="Arial" w:hAnsi="Arial" w:cs="Arial"/>
        <w:i/>
        <w:sz w:val="14"/>
        <w:szCs w:val="18"/>
      </w:rPr>
      <w:tab/>
    </w:r>
    <w:r>
      <w:rPr>
        <w:rFonts w:ascii="Arial" w:hAnsi="Arial" w:cs="Arial"/>
        <w:i/>
        <w:sz w:val="14"/>
        <w:szCs w:val="18"/>
      </w:rPr>
      <w:tab/>
    </w:r>
    <w:r w:rsidRPr="00A14B95">
      <w:rPr>
        <w:rFonts w:ascii="Arial" w:hAnsi="Arial" w:cs="Arial"/>
        <w:i/>
        <w:sz w:val="14"/>
        <w:szCs w:val="18"/>
      </w:rPr>
      <w:tab/>
    </w:r>
    <w:r>
      <w:rPr>
        <w:rFonts w:cstheme="minorHAnsi"/>
        <w:i/>
        <w:sz w:val="16"/>
        <w:szCs w:val="16"/>
      </w:rPr>
      <w:t>Page</w:t>
    </w:r>
    <w:r w:rsidRPr="00D73F5F">
      <w:rPr>
        <w:rFonts w:cstheme="minorHAnsi"/>
        <w:i/>
        <w:sz w:val="16"/>
        <w:szCs w:val="16"/>
      </w:rPr>
      <w:t xml:space="preserve"> </w:t>
    </w:r>
    <w:sdt>
      <w:sdtPr>
        <w:rPr>
          <w:rFonts w:cstheme="minorHAnsi"/>
          <w:i/>
          <w:sz w:val="16"/>
          <w:szCs w:val="16"/>
        </w:rPr>
        <w:id w:val="784551684"/>
        <w:docPartObj>
          <w:docPartGallery w:val="Page Numbers (Bottom of Page)"/>
          <w:docPartUnique/>
        </w:docPartObj>
      </w:sdtPr>
      <w:sdtContent>
        <w:r w:rsidRPr="00D73F5F">
          <w:rPr>
            <w:rFonts w:cstheme="minorHAnsi"/>
            <w:i/>
            <w:sz w:val="16"/>
            <w:szCs w:val="16"/>
          </w:rPr>
          <w:fldChar w:fldCharType="begin"/>
        </w:r>
        <w:r w:rsidRPr="00D73F5F">
          <w:rPr>
            <w:rFonts w:cstheme="minorHAnsi"/>
            <w:i/>
            <w:sz w:val="16"/>
            <w:szCs w:val="16"/>
          </w:rPr>
          <w:instrText>PAGE   \* MERGEFORMAT</w:instrText>
        </w:r>
        <w:r w:rsidRPr="00D73F5F">
          <w:rPr>
            <w:rFonts w:cstheme="minorHAnsi"/>
            <w:i/>
            <w:sz w:val="16"/>
            <w:szCs w:val="16"/>
          </w:rPr>
          <w:fldChar w:fldCharType="separate"/>
        </w:r>
        <w:r w:rsidR="00A535B7">
          <w:rPr>
            <w:rFonts w:cstheme="minorHAnsi"/>
            <w:i/>
            <w:noProof/>
            <w:sz w:val="16"/>
            <w:szCs w:val="16"/>
          </w:rPr>
          <w:t>21</w:t>
        </w:r>
        <w:r w:rsidRPr="00D73F5F">
          <w:rPr>
            <w:rFonts w:cstheme="minorHAnsi"/>
            <w:i/>
            <w:sz w:val="16"/>
            <w:szCs w:val="16"/>
          </w:rPr>
          <w:fldChar w:fldCharType="end"/>
        </w:r>
      </w:sdtContent>
    </w:sdt>
    <w:r w:rsidRPr="00D73F5F">
      <w:rPr>
        <w:rFonts w:cstheme="minorHAnsi"/>
        <w:i/>
        <w:sz w:val="16"/>
        <w:szCs w:val="16"/>
      </w:rPr>
      <w:t xml:space="preserve"> </w:t>
    </w:r>
    <w:r>
      <w:rPr>
        <w:rFonts w:cstheme="minorHAnsi"/>
        <w:i/>
        <w:sz w:val="16"/>
        <w:szCs w:val="16"/>
      </w:rPr>
      <w:t>of</w:t>
    </w:r>
    <w:r w:rsidRPr="00D73F5F">
      <w:rPr>
        <w:rFonts w:cstheme="minorHAnsi"/>
        <w:i/>
        <w:sz w:val="16"/>
        <w:szCs w:val="16"/>
      </w:rPr>
      <w:t xml:space="preserve"> </w:t>
    </w:r>
    <w:r w:rsidRPr="00D73F5F">
      <w:rPr>
        <w:rFonts w:cstheme="minorHAnsi"/>
        <w:i/>
        <w:sz w:val="16"/>
        <w:szCs w:val="16"/>
      </w:rPr>
      <w:fldChar w:fldCharType="begin"/>
    </w:r>
    <w:r w:rsidRPr="00D73F5F">
      <w:rPr>
        <w:rFonts w:cstheme="minorHAnsi"/>
        <w:i/>
        <w:sz w:val="16"/>
        <w:szCs w:val="16"/>
      </w:rPr>
      <w:instrText xml:space="preserve"> NUMPAGES   \* MERGEFORMAT </w:instrText>
    </w:r>
    <w:r w:rsidRPr="00D73F5F">
      <w:rPr>
        <w:rFonts w:cstheme="minorHAnsi"/>
        <w:i/>
        <w:sz w:val="16"/>
        <w:szCs w:val="16"/>
      </w:rPr>
      <w:fldChar w:fldCharType="separate"/>
    </w:r>
    <w:r w:rsidR="00A535B7">
      <w:rPr>
        <w:rFonts w:cstheme="minorHAnsi"/>
        <w:i/>
        <w:noProof/>
        <w:sz w:val="16"/>
        <w:szCs w:val="16"/>
      </w:rPr>
      <w:t>21</w:t>
    </w:r>
    <w:r w:rsidRPr="00D73F5F">
      <w:rPr>
        <w:rFonts w:cstheme="minorHAnsi"/>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23E434" w14:textId="77777777" w:rsidR="00507BA3" w:rsidRDefault="00507BA3" w:rsidP="00185906">
      <w:pPr>
        <w:spacing w:after="0" w:line="240" w:lineRule="auto"/>
      </w:pPr>
      <w:r>
        <w:separator/>
      </w:r>
    </w:p>
  </w:footnote>
  <w:footnote w:type="continuationSeparator" w:id="0">
    <w:p w14:paraId="194E5AFE" w14:textId="77777777" w:rsidR="00507BA3" w:rsidRDefault="00507BA3" w:rsidP="00185906">
      <w:pPr>
        <w:spacing w:after="0" w:line="240" w:lineRule="auto"/>
      </w:pPr>
      <w:r>
        <w:continuationSeparator/>
      </w:r>
    </w:p>
  </w:footnote>
  <w:footnote w:id="1">
    <w:p w14:paraId="79F28B21" w14:textId="3982698E" w:rsidR="00693766" w:rsidRPr="00B01166" w:rsidRDefault="00693766" w:rsidP="007C41B1">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7C41B1">
        <w:rPr>
          <w:i/>
          <w:iCs/>
          <w:color w:val="0070C0"/>
          <w:sz w:val="16"/>
          <w:szCs w:val="16"/>
        </w:rPr>
        <w:t xml:space="preserve">In the </w:t>
      </w:r>
      <w:r w:rsidRPr="00CC7B6F">
        <w:rPr>
          <w:b/>
          <w:i/>
          <w:iCs/>
          <w:color w:val="0070C0"/>
          <w:sz w:val="16"/>
          <w:szCs w:val="16"/>
        </w:rPr>
        <w:t>Self-</w:t>
      </w:r>
      <w:r>
        <w:rPr>
          <w:b/>
          <w:i/>
          <w:iCs/>
          <w:color w:val="0070C0"/>
          <w:sz w:val="16"/>
          <w:szCs w:val="16"/>
        </w:rPr>
        <w:t>assessment</w:t>
      </w:r>
      <w:r w:rsidRPr="00CC7B6F">
        <w:rPr>
          <w:b/>
          <w:i/>
          <w:iCs/>
          <w:color w:val="0070C0"/>
          <w:sz w:val="16"/>
          <w:szCs w:val="16"/>
        </w:rPr>
        <w:t xml:space="preserve"> of compliance</w:t>
      </w:r>
      <w:r w:rsidRPr="007C41B1">
        <w:rPr>
          <w:i/>
          <w:iCs/>
          <w:color w:val="0070C0"/>
          <w:sz w:val="16"/>
          <w:szCs w:val="16"/>
        </w:rPr>
        <w:t xml:space="preserve"> section, the </w:t>
      </w:r>
      <w:r>
        <w:rPr>
          <w:i/>
          <w:iCs/>
          <w:color w:val="0070C0"/>
          <w:sz w:val="16"/>
          <w:szCs w:val="16"/>
        </w:rPr>
        <w:t xml:space="preserve">higher education institution </w:t>
      </w:r>
      <w:r w:rsidRPr="007C41B1">
        <w:rPr>
          <w:i/>
          <w:iCs/>
          <w:color w:val="0070C0"/>
          <w:sz w:val="16"/>
          <w:szCs w:val="16"/>
        </w:rPr>
        <w:t>briefly describe</w:t>
      </w:r>
      <w:r>
        <w:rPr>
          <w:i/>
          <w:iCs/>
          <w:color w:val="0070C0"/>
          <w:sz w:val="16"/>
          <w:szCs w:val="16"/>
        </w:rPr>
        <w:t>s</w:t>
      </w:r>
      <w:r w:rsidRPr="007C41B1">
        <w:rPr>
          <w:i/>
          <w:iCs/>
          <w:color w:val="0070C0"/>
          <w:sz w:val="16"/>
          <w:szCs w:val="16"/>
        </w:rPr>
        <w:t xml:space="preserve"> the policies and procedures for </w:t>
      </w:r>
      <w:r>
        <w:rPr>
          <w:i/>
          <w:iCs/>
          <w:color w:val="0070C0"/>
          <w:sz w:val="16"/>
          <w:szCs w:val="16"/>
        </w:rPr>
        <w:t>the compliance of</w:t>
      </w:r>
      <w:r w:rsidRPr="007C41B1">
        <w:rPr>
          <w:i/>
          <w:iCs/>
          <w:color w:val="0070C0"/>
          <w:sz w:val="16"/>
          <w:szCs w:val="16"/>
        </w:rPr>
        <w:t xml:space="preserve"> the relevant standard or refer to specific provisions of the existing internal regulation, procedure, record (s), information system, contract, etc., w</w:t>
      </w:r>
      <w:r>
        <w:rPr>
          <w:i/>
          <w:iCs/>
          <w:color w:val="0070C0"/>
          <w:sz w:val="16"/>
          <w:szCs w:val="16"/>
        </w:rPr>
        <w:t>hich it has implemented in its compliance</w:t>
      </w:r>
      <w:r w:rsidRPr="007C41B1">
        <w:rPr>
          <w:i/>
          <w:iCs/>
          <w:color w:val="0070C0"/>
          <w:sz w:val="16"/>
          <w:szCs w:val="16"/>
        </w:rPr>
        <w:t>. It briefly evaluate</w:t>
      </w:r>
      <w:r>
        <w:rPr>
          <w:i/>
          <w:iCs/>
          <w:color w:val="0070C0"/>
          <w:sz w:val="16"/>
          <w:szCs w:val="16"/>
        </w:rPr>
        <w:t>s</w:t>
      </w:r>
      <w:r w:rsidRPr="007C41B1">
        <w:rPr>
          <w:i/>
          <w:iCs/>
          <w:color w:val="0070C0"/>
          <w:sz w:val="16"/>
          <w:szCs w:val="16"/>
        </w:rPr>
        <w:t xml:space="preserve"> the result and degree of compliance with the standard and the intentions to ensure compliance in the relevant </w:t>
      </w:r>
      <w:r>
        <w:rPr>
          <w:i/>
          <w:iCs/>
          <w:color w:val="0070C0"/>
          <w:sz w:val="16"/>
          <w:szCs w:val="16"/>
        </w:rPr>
        <w:t>field</w:t>
      </w:r>
      <w:r w:rsidRPr="007C41B1">
        <w:rPr>
          <w:i/>
          <w:iCs/>
          <w:color w:val="0070C0"/>
          <w:sz w:val="16"/>
          <w:szCs w:val="16"/>
        </w:rPr>
        <w:t xml:space="preserve"> in the implementation of the study program</w:t>
      </w:r>
      <w:r>
        <w:rPr>
          <w:i/>
          <w:iCs/>
          <w:color w:val="0070C0"/>
          <w:sz w:val="16"/>
          <w:szCs w:val="16"/>
        </w:rPr>
        <w:t>me</w:t>
      </w:r>
      <w:r w:rsidRPr="007C41B1">
        <w:rPr>
          <w:i/>
          <w:iCs/>
          <w:color w:val="0070C0"/>
          <w:sz w:val="16"/>
          <w:szCs w:val="16"/>
        </w:rPr>
        <w:t>.</w:t>
      </w:r>
    </w:p>
  </w:footnote>
  <w:footnote w:id="2">
    <w:p w14:paraId="2F442BB1" w14:textId="03BC5CF9" w:rsidR="00693766" w:rsidRPr="00CC7B6F" w:rsidRDefault="00693766" w:rsidP="006C25AB">
      <w:pPr>
        <w:pStyle w:val="Textpoznmkypodiarou"/>
        <w:spacing w:line="192" w:lineRule="auto"/>
        <w:jc w:val="both"/>
        <w:rPr>
          <w:i/>
          <w:iCs/>
          <w:color w:val="0070C0"/>
          <w:sz w:val="16"/>
          <w:szCs w:val="16"/>
        </w:rPr>
      </w:pPr>
      <w:r w:rsidRPr="00B01166">
        <w:rPr>
          <w:rStyle w:val="Odkaznapoznmkupodiarou"/>
          <w:i/>
          <w:iCs/>
          <w:color w:val="0070C0"/>
          <w:sz w:val="16"/>
          <w:szCs w:val="16"/>
        </w:rPr>
        <w:footnoteRef/>
      </w:r>
      <w:r w:rsidRPr="00B01166">
        <w:rPr>
          <w:i/>
          <w:iCs/>
          <w:color w:val="0070C0"/>
          <w:sz w:val="16"/>
          <w:szCs w:val="16"/>
        </w:rPr>
        <w:t xml:space="preserve"> </w:t>
      </w:r>
      <w:r w:rsidRPr="00CC7B6F">
        <w:rPr>
          <w:i/>
          <w:iCs/>
          <w:color w:val="0070C0"/>
          <w:sz w:val="16"/>
          <w:szCs w:val="16"/>
        </w:rPr>
        <w:t xml:space="preserve">In the </w:t>
      </w:r>
      <w:r w:rsidRPr="00CC7B6F">
        <w:rPr>
          <w:b/>
          <w:i/>
          <w:iCs/>
          <w:color w:val="0070C0"/>
          <w:sz w:val="16"/>
          <w:szCs w:val="16"/>
        </w:rPr>
        <w:t xml:space="preserve">References to </w:t>
      </w:r>
      <w:r>
        <w:rPr>
          <w:b/>
          <w:i/>
          <w:iCs/>
          <w:color w:val="0070C0"/>
          <w:sz w:val="16"/>
          <w:szCs w:val="16"/>
        </w:rPr>
        <w:t>e</w:t>
      </w:r>
      <w:r w:rsidRPr="00CC7B6F">
        <w:rPr>
          <w:b/>
          <w:i/>
          <w:iCs/>
          <w:color w:val="0070C0"/>
          <w:sz w:val="16"/>
          <w:szCs w:val="16"/>
        </w:rPr>
        <w:t>vidence</w:t>
      </w:r>
      <w:r w:rsidRPr="00CC7B6F">
        <w:rPr>
          <w:i/>
          <w:iCs/>
          <w:color w:val="0070C0"/>
          <w:sz w:val="16"/>
          <w:szCs w:val="16"/>
        </w:rPr>
        <w:t xml:space="preserve"> section, the </w:t>
      </w:r>
      <w:r>
        <w:rPr>
          <w:i/>
          <w:iCs/>
          <w:color w:val="0070C0"/>
          <w:sz w:val="16"/>
          <w:szCs w:val="16"/>
        </w:rPr>
        <w:t>higher education institution</w:t>
      </w:r>
      <w:r w:rsidRPr="00CC7B6F">
        <w:rPr>
          <w:i/>
          <w:iCs/>
          <w:color w:val="0070C0"/>
          <w:sz w:val="16"/>
          <w:szCs w:val="16"/>
        </w:rPr>
        <w:t xml:space="preserve"> provide</w:t>
      </w:r>
      <w:r>
        <w:rPr>
          <w:i/>
          <w:iCs/>
          <w:color w:val="0070C0"/>
          <w:sz w:val="16"/>
          <w:szCs w:val="16"/>
        </w:rPr>
        <w:t>s</w:t>
      </w:r>
      <w:r w:rsidRPr="00CC7B6F">
        <w:rPr>
          <w:i/>
          <w:iCs/>
          <w:color w:val="0070C0"/>
          <w:sz w:val="16"/>
          <w:szCs w:val="16"/>
        </w:rPr>
        <w:t xml:space="preserve"> a list of evidence (related internal regulations, internal records, parts of the study program</w:t>
      </w:r>
      <w:r>
        <w:rPr>
          <w:i/>
          <w:iCs/>
          <w:color w:val="0070C0"/>
          <w:sz w:val="16"/>
          <w:szCs w:val="16"/>
        </w:rPr>
        <w:t>me</w:t>
      </w:r>
      <w:r w:rsidRPr="00CC7B6F">
        <w:rPr>
          <w:i/>
          <w:iCs/>
          <w:color w:val="0070C0"/>
          <w:sz w:val="16"/>
          <w:szCs w:val="16"/>
        </w:rPr>
        <w:t xml:space="preserve"> description, </w:t>
      </w:r>
      <w:r>
        <w:rPr>
          <w:i/>
          <w:iCs/>
          <w:color w:val="0070C0"/>
          <w:sz w:val="16"/>
          <w:szCs w:val="16"/>
        </w:rPr>
        <w:t>information sheets, scientific-pedagogical or</w:t>
      </w:r>
      <w:r w:rsidRPr="00CC7B6F">
        <w:rPr>
          <w:i/>
          <w:iCs/>
          <w:color w:val="0070C0"/>
          <w:sz w:val="16"/>
          <w:szCs w:val="16"/>
        </w:rPr>
        <w:t xml:space="preserve"> artistic-pedagogical characteristics, place in the information system, place on the website, student record, etc.) </w:t>
      </w:r>
      <w:r>
        <w:rPr>
          <w:i/>
          <w:iCs/>
          <w:color w:val="0070C0"/>
          <w:sz w:val="16"/>
          <w:szCs w:val="16"/>
        </w:rPr>
        <w:t xml:space="preserve">by which it </w:t>
      </w:r>
      <w:r w:rsidRPr="00CC7B6F">
        <w:rPr>
          <w:i/>
          <w:iCs/>
          <w:color w:val="0070C0"/>
          <w:sz w:val="16"/>
          <w:szCs w:val="16"/>
        </w:rPr>
        <w:t>can demonstrate compliance with the standard, including an electronic reference to evidence. If the evidence cannot be made available to the working group</w:t>
      </w:r>
      <w:r>
        <w:rPr>
          <w:i/>
          <w:iCs/>
          <w:color w:val="0070C0"/>
          <w:sz w:val="16"/>
          <w:szCs w:val="16"/>
        </w:rPr>
        <w:t xml:space="preserve"> online</w:t>
      </w:r>
      <w:r w:rsidRPr="00CC7B6F">
        <w:rPr>
          <w:i/>
          <w:iCs/>
          <w:color w:val="0070C0"/>
          <w:sz w:val="16"/>
          <w:szCs w:val="16"/>
        </w:rPr>
        <w:t>, it shall submit it during the on-site assessment.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ukasmriekou2zvraznenie1"/>
      <w:tblW w:w="10060" w:type="dxa"/>
      <w:tblLook w:val="04A0" w:firstRow="1" w:lastRow="0" w:firstColumn="1" w:lastColumn="0" w:noHBand="0" w:noVBand="1"/>
    </w:tblPr>
    <w:tblGrid>
      <w:gridCol w:w="3306"/>
      <w:gridCol w:w="6754"/>
    </w:tblGrid>
    <w:tr w:rsidR="00693766" w:rsidRPr="00B07C52" w14:paraId="34229F43" w14:textId="77777777" w:rsidTr="5010F18D">
      <w:trPr>
        <w:cnfStyle w:val="100000000000" w:firstRow="1" w:lastRow="0" w:firstColumn="0" w:lastColumn="0" w:oddVBand="0" w:evenVBand="0" w:oddHBand="0" w:evenHBand="0" w:firstRowFirstColumn="0" w:firstRowLastColumn="0" w:lastRowFirstColumn="0" w:lastRowLastColumn="0"/>
        <w:trHeight w:val="227"/>
      </w:trPr>
      <w:tc>
        <w:tcPr>
          <w:cnfStyle w:val="001000000000" w:firstRow="0" w:lastRow="0" w:firstColumn="1" w:lastColumn="0" w:oddVBand="0" w:evenVBand="0" w:oddHBand="0" w:evenHBand="0" w:firstRowFirstColumn="0" w:firstRowLastColumn="0" w:lastRowFirstColumn="0" w:lastRowLastColumn="0"/>
          <w:tcW w:w="3306" w:type="dxa"/>
        </w:tcPr>
        <w:p w14:paraId="4CF8E269" w14:textId="77777777" w:rsidR="00693766" w:rsidRPr="00D9682A" w:rsidRDefault="00693766" w:rsidP="00607E2A">
          <w:pPr>
            <w:tabs>
              <w:tab w:val="center" w:pos="4536"/>
              <w:tab w:val="right" w:pos="9072"/>
            </w:tabs>
            <w:rPr>
              <w:rFonts w:eastAsia="Calibri"/>
              <w:color w:val="FF0000"/>
              <w:sz w:val="16"/>
              <w:szCs w:val="16"/>
              <w:lang w:eastAsia="sk-SK"/>
            </w:rPr>
          </w:pPr>
          <w:r w:rsidRPr="00D9682A">
            <w:rPr>
              <w:noProof/>
              <w:color w:val="FF0000"/>
              <w:sz w:val="16"/>
              <w:szCs w:val="16"/>
              <w:lang w:eastAsia="sk-SK"/>
            </w:rPr>
            <w:drawing>
              <wp:anchor distT="0" distB="0" distL="114300" distR="114300" simplePos="0" relativeHeight="251659264" behindDoc="0" locked="0" layoutInCell="1" allowOverlap="1" wp14:anchorId="2F44AEBE" wp14:editId="2B2A077D">
                <wp:simplePos x="0" y="0"/>
                <wp:positionH relativeFrom="margin">
                  <wp:posOffset>-68580</wp:posOffset>
                </wp:positionH>
                <wp:positionV relativeFrom="paragraph">
                  <wp:posOffset>212090</wp:posOffset>
                </wp:positionV>
                <wp:extent cx="1956435" cy="381000"/>
                <wp:effectExtent l="0" t="0" r="5715" b="0"/>
                <wp:wrapSquare wrapText="bothSides"/>
                <wp:docPr id="3" name="graphics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phics1"/>
                        <pic:cNvPicPr/>
                      </pic:nvPicPr>
                      <pic:blipFill>
                        <a:blip r:embed="rId1" cstate="print">
                          <a:lum/>
                          <a:alphaModFix/>
                          <a:extLst>
                            <a:ext uri="{28A0092B-C50C-407E-A947-70E740481C1C}">
                              <a14:useLocalDpi xmlns:a14="http://schemas.microsoft.com/office/drawing/2010/main" val="0"/>
                            </a:ext>
                          </a:extLst>
                        </a:blip>
                        <a:srcRect/>
                        <a:stretch>
                          <a:fillRect/>
                        </a:stretch>
                      </pic:blipFill>
                      <pic:spPr>
                        <a:xfrm>
                          <a:off x="0" y="0"/>
                          <a:ext cx="1956435" cy="381000"/>
                        </a:xfrm>
                        <a:prstGeom prst="rect">
                          <a:avLst/>
                        </a:prstGeom>
                      </pic:spPr>
                    </pic:pic>
                  </a:graphicData>
                </a:graphic>
                <wp14:sizeRelH relativeFrom="margin">
                  <wp14:pctWidth>0</wp14:pctWidth>
                </wp14:sizeRelH>
                <wp14:sizeRelV relativeFrom="margin">
                  <wp14:pctHeight>0</wp14:pctHeight>
                </wp14:sizeRelV>
              </wp:anchor>
            </w:drawing>
          </w:r>
        </w:p>
      </w:tc>
      <w:tc>
        <w:tcPr>
          <w:tcW w:w="6754" w:type="dxa"/>
          <w:vAlign w:val="center"/>
        </w:tcPr>
        <w:p w14:paraId="0312C63E" w14:textId="365389D3" w:rsidR="00693766" w:rsidRPr="00E677FB" w:rsidRDefault="00693766" w:rsidP="00607E2A">
          <w:pPr>
            <w:cnfStyle w:val="100000000000" w:firstRow="1" w:lastRow="0" w:firstColumn="0" w:lastColumn="0" w:oddVBand="0" w:evenVBand="0" w:oddHBand="0" w:evenHBand="0" w:firstRowFirstColumn="0" w:firstRowLastColumn="0" w:lastRowFirstColumn="0" w:lastRowLastColumn="0"/>
            <w:rPr>
              <w:color w:val="000000" w:themeColor="text1"/>
              <w:shd w:val="clear" w:color="auto" w:fill="FFFFFF"/>
            </w:rPr>
          </w:pPr>
          <w:r>
            <w:rPr>
              <w:color w:val="000000" w:themeColor="text1"/>
              <w:shd w:val="clear" w:color="auto" w:fill="FFFFFF"/>
            </w:rPr>
            <w:t>Internal Assessment Report of the Study Programme</w:t>
          </w:r>
          <w:r w:rsidRPr="00E677FB">
            <w:rPr>
              <w:color w:val="000000" w:themeColor="text1"/>
              <w:shd w:val="clear" w:color="auto" w:fill="FFFFFF"/>
            </w:rPr>
            <w:t xml:space="preserve"> </w:t>
          </w:r>
        </w:p>
        <w:p w14:paraId="024BE1D0" w14:textId="227FB9D4" w:rsidR="00693766" w:rsidRPr="00E41E00" w:rsidRDefault="00693766" w:rsidP="00CD29DA">
          <w:pPr>
            <w:cnfStyle w:val="100000000000" w:firstRow="1" w:lastRow="0" w:firstColumn="0" w:lastColumn="0" w:oddVBand="0" w:evenVBand="0" w:oddHBand="0" w:evenHBand="0" w:firstRowFirstColumn="0" w:firstRowLastColumn="0" w:lastRowFirstColumn="0" w:lastRowLastColumn="0"/>
            <w:rPr>
              <w:b w:val="0"/>
              <w:bCs w:val="0"/>
              <w:color w:val="000000" w:themeColor="text1"/>
              <w:sz w:val="18"/>
              <w:szCs w:val="32"/>
              <w:lang w:eastAsia="sk-SK"/>
            </w:rPr>
          </w:pPr>
          <w:r>
            <w:rPr>
              <w:b w:val="0"/>
              <w:color w:val="000000" w:themeColor="text1"/>
              <w:sz w:val="18"/>
              <w:szCs w:val="32"/>
              <w:lang w:eastAsia="sk-SK"/>
            </w:rPr>
            <w:t>Annex 1.</w:t>
          </w:r>
          <w:r w:rsidRPr="009A05B3">
            <w:rPr>
              <w:b w:val="0"/>
              <w:color w:val="000000" w:themeColor="text1"/>
              <w:sz w:val="18"/>
              <w:szCs w:val="32"/>
              <w:lang w:eastAsia="sk-SK"/>
            </w:rPr>
            <w:t xml:space="preserve"> </w:t>
          </w:r>
          <w:r>
            <w:rPr>
              <w:b w:val="0"/>
              <w:color w:val="000000" w:themeColor="text1"/>
              <w:sz w:val="18"/>
              <w:szCs w:val="32"/>
              <w:lang w:eastAsia="sk-SK"/>
            </w:rPr>
            <w:t>OF THE APPLICATION FOR GRANTING THE ACCREDITATION OF THE STUDY PROGRAMME according to Sec.</w:t>
          </w:r>
          <w:r w:rsidRPr="00217130">
            <w:rPr>
              <w:b w:val="0"/>
              <w:bCs w:val="0"/>
              <w:sz w:val="16"/>
              <w:lang w:eastAsia="sk-SK"/>
            </w:rPr>
            <w:t xml:space="preserve"> 30</w:t>
          </w:r>
          <w:r>
            <w:rPr>
              <w:b w:val="0"/>
              <w:bCs w:val="0"/>
              <w:sz w:val="16"/>
              <w:lang w:eastAsia="sk-SK"/>
            </w:rPr>
            <w:t xml:space="preserve"> of Act. no. </w:t>
          </w:r>
          <w:r w:rsidRPr="00217130">
            <w:rPr>
              <w:b w:val="0"/>
              <w:bCs w:val="0"/>
              <w:sz w:val="16"/>
              <w:lang w:eastAsia="sk-SK"/>
            </w:rPr>
            <w:t xml:space="preserve">269/2018 </w:t>
          </w:r>
          <w:r w:rsidRPr="001130E1">
            <w:rPr>
              <w:b w:val="0"/>
              <w:bCs w:val="0"/>
              <w:sz w:val="16"/>
              <w:lang w:eastAsia="sk-SK"/>
            </w:rPr>
            <w:t>Coll.</w:t>
          </w:r>
        </w:p>
      </w:tc>
    </w:tr>
  </w:tbl>
  <w:p w14:paraId="1819A50B" w14:textId="0CC18A16" w:rsidR="00693766" w:rsidRDefault="00693766">
    <w:pPr>
      <w:pStyle w:val="Hlavika"/>
      <w:rPr>
        <w:sz w:val="16"/>
        <w:szCs w:val="16"/>
      </w:rPr>
    </w:pPr>
    <w:r>
      <w:rPr>
        <w:sz w:val="16"/>
        <w:szCs w:val="16"/>
      </w:rPr>
      <w:t xml:space="preserve">The </w:t>
    </w:r>
    <w:r w:rsidRPr="009833BC">
      <w:rPr>
        <w:sz w:val="16"/>
        <w:szCs w:val="16"/>
      </w:rPr>
      <w:t xml:space="preserve">ID </w:t>
    </w:r>
    <w:r>
      <w:rPr>
        <w:sz w:val="16"/>
        <w:szCs w:val="16"/>
      </w:rPr>
      <w:t>of the procedure</w:t>
    </w:r>
    <w:r w:rsidRPr="009833BC">
      <w:rPr>
        <w:sz w:val="16"/>
        <w:szCs w:val="16"/>
      </w:rPr>
      <w:t xml:space="preserve">: </w:t>
    </w:r>
  </w:p>
  <w:p w14:paraId="03094427" w14:textId="77777777" w:rsidR="00693766" w:rsidRPr="009833BC" w:rsidRDefault="00693766">
    <w:pPr>
      <w:pStyle w:val="Hlavika"/>
      <w:rPr>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73BB127"/>
    <w:multiLevelType w:val="hybridMultilevel"/>
    <w:tmpl w:val="1410FEAE"/>
    <w:lvl w:ilvl="0" w:tplc="FFFFFFFF">
      <w:start w:val="1"/>
      <w:numFmt w:val="ideographDigital"/>
      <w:lvlText w:val=""/>
      <w:lvlJc w:val="left"/>
    </w:lvl>
    <w:lvl w:ilvl="1" w:tplc="FFFFFFFF">
      <w:start w:val="1"/>
      <w:numFmt w:val="lowerLetter"/>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1A71915"/>
    <w:multiLevelType w:val="hybridMultilevel"/>
    <w:tmpl w:val="FF0614B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0C0418DB"/>
    <w:multiLevelType w:val="hybridMultilevel"/>
    <w:tmpl w:val="5C1AC1DA"/>
    <w:lvl w:ilvl="0" w:tplc="4DF2A076">
      <w:start w:val="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D245B21"/>
    <w:multiLevelType w:val="hybridMultilevel"/>
    <w:tmpl w:val="E392E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15:restartNumberingAfterBreak="0">
    <w:nsid w:val="0F10123A"/>
    <w:multiLevelType w:val="hybridMultilevel"/>
    <w:tmpl w:val="24C0550A"/>
    <w:lvl w:ilvl="0" w:tplc="18583674">
      <w:start w:val="1"/>
      <w:numFmt w:val="upperRoman"/>
      <w:lvlText w:val="%1."/>
      <w:lvlJc w:val="left"/>
      <w:pPr>
        <w:ind w:left="654" w:hanging="360"/>
      </w:pPr>
      <w:rPr>
        <w:rFonts w:eastAsiaTheme="minorHAnsi" w:hint="default"/>
        <w:color w:val="auto"/>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5" w15:restartNumberingAfterBreak="0">
    <w:nsid w:val="0FB307DC"/>
    <w:multiLevelType w:val="hybridMultilevel"/>
    <w:tmpl w:val="8BB08910"/>
    <w:lvl w:ilvl="0" w:tplc="2AAC71A2">
      <w:start w:val="4"/>
      <w:numFmt w:val="bullet"/>
      <w:lvlText w:val="-"/>
      <w:lvlJc w:val="left"/>
      <w:pPr>
        <w:ind w:left="720" w:hanging="360"/>
      </w:pPr>
      <w:rPr>
        <w:rFonts w:ascii="Calibri" w:eastAsia="Times New Roman"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15:restartNumberingAfterBreak="0">
    <w:nsid w:val="12B00ABC"/>
    <w:multiLevelType w:val="hybridMultilevel"/>
    <w:tmpl w:val="FCCEFF0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7" w15:restartNumberingAfterBreak="0">
    <w:nsid w:val="134861B4"/>
    <w:multiLevelType w:val="hybridMultilevel"/>
    <w:tmpl w:val="E392EE7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D96BC8"/>
    <w:multiLevelType w:val="hybridMultilevel"/>
    <w:tmpl w:val="59B03B5E"/>
    <w:lvl w:ilvl="0" w:tplc="F71699C2">
      <w:start w:val="1"/>
      <w:numFmt w:val="decimal"/>
      <w:lvlText w:val="%1."/>
      <w:lvlJc w:val="left"/>
      <w:pPr>
        <w:ind w:left="720" w:hanging="360"/>
      </w:pPr>
      <w:rPr>
        <w:color w:val="000000" w:themeColor="text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166F631F"/>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0" w15:restartNumberingAfterBreak="0">
    <w:nsid w:val="1BE676BB"/>
    <w:multiLevelType w:val="hybridMultilevel"/>
    <w:tmpl w:val="8A36B34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1F44310A"/>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3191371E"/>
    <w:multiLevelType w:val="hybridMultilevel"/>
    <w:tmpl w:val="A9F47812"/>
    <w:lvl w:ilvl="0" w:tplc="32B0F8BA">
      <w:start w:val="1"/>
      <w:numFmt w:val="decimal"/>
      <w:lvlText w:val="%1."/>
      <w:lvlJc w:val="left"/>
      <w:pPr>
        <w:ind w:left="1060" w:hanging="70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3538593B"/>
    <w:multiLevelType w:val="hybridMultilevel"/>
    <w:tmpl w:val="E244E930"/>
    <w:lvl w:ilvl="0" w:tplc="4DF2A076">
      <w:start w:val="16"/>
      <w:numFmt w:val="bullet"/>
      <w:lvlText w:val="-"/>
      <w:lvlJc w:val="left"/>
      <w:pPr>
        <w:ind w:left="72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3D2E481F"/>
    <w:multiLevelType w:val="hybridMultilevel"/>
    <w:tmpl w:val="AC28FD30"/>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5" w15:restartNumberingAfterBreak="0">
    <w:nsid w:val="3FC64BDF"/>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485B2218"/>
    <w:multiLevelType w:val="hybridMultilevel"/>
    <w:tmpl w:val="304C60EA"/>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497268A0"/>
    <w:multiLevelType w:val="hybridMultilevel"/>
    <w:tmpl w:val="477CDFF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8" w15:restartNumberingAfterBreak="0">
    <w:nsid w:val="52A66646"/>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19" w15:restartNumberingAfterBreak="0">
    <w:nsid w:val="59DE6B0B"/>
    <w:multiLevelType w:val="hybridMultilevel"/>
    <w:tmpl w:val="BFD6F322"/>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65733A37"/>
    <w:multiLevelType w:val="hybridMultilevel"/>
    <w:tmpl w:val="354029D0"/>
    <w:lvl w:ilvl="0" w:tplc="041B000F">
      <w:start w:val="1"/>
      <w:numFmt w:val="decimal"/>
      <w:lvlText w:val="%1."/>
      <w:lvlJc w:val="left"/>
      <w:pPr>
        <w:ind w:left="752" w:hanging="360"/>
      </w:pPr>
    </w:lvl>
    <w:lvl w:ilvl="1" w:tplc="041B0019" w:tentative="1">
      <w:start w:val="1"/>
      <w:numFmt w:val="lowerLetter"/>
      <w:lvlText w:val="%2."/>
      <w:lvlJc w:val="left"/>
      <w:pPr>
        <w:ind w:left="1472" w:hanging="360"/>
      </w:pPr>
    </w:lvl>
    <w:lvl w:ilvl="2" w:tplc="041B001B" w:tentative="1">
      <w:start w:val="1"/>
      <w:numFmt w:val="lowerRoman"/>
      <w:lvlText w:val="%3."/>
      <w:lvlJc w:val="right"/>
      <w:pPr>
        <w:ind w:left="2192" w:hanging="180"/>
      </w:pPr>
    </w:lvl>
    <w:lvl w:ilvl="3" w:tplc="041B000F" w:tentative="1">
      <w:start w:val="1"/>
      <w:numFmt w:val="decimal"/>
      <w:lvlText w:val="%4."/>
      <w:lvlJc w:val="left"/>
      <w:pPr>
        <w:ind w:left="2912" w:hanging="360"/>
      </w:pPr>
    </w:lvl>
    <w:lvl w:ilvl="4" w:tplc="041B0019" w:tentative="1">
      <w:start w:val="1"/>
      <w:numFmt w:val="lowerLetter"/>
      <w:lvlText w:val="%5."/>
      <w:lvlJc w:val="left"/>
      <w:pPr>
        <w:ind w:left="3632" w:hanging="360"/>
      </w:pPr>
    </w:lvl>
    <w:lvl w:ilvl="5" w:tplc="041B001B" w:tentative="1">
      <w:start w:val="1"/>
      <w:numFmt w:val="lowerRoman"/>
      <w:lvlText w:val="%6."/>
      <w:lvlJc w:val="right"/>
      <w:pPr>
        <w:ind w:left="4352" w:hanging="180"/>
      </w:pPr>
    </w:lvl>
    <w:lvl w:ilvl="6" w:tplc="041B000F" w:tentative="1">
      <w:start w:val="1"/>
      <w:numFmt w:val="decimal"/>
      <w:lvlText w:val="%7."/>
      <w:lvlJc w:val="left"/>
      <w:pPr>
        <w:ind w:left="5072" w:hanging="360"/>
      </w:pPr>
    </w:lvl>
    <w:lvl w:ilvl="7" w:tplc="041B0019" w:tentative="1">
      <w:start w:val="1"/>
      <w:numFmt w:val="lowerLetter"/>
      <w:lvlText w:val="%8."/>
      <w:lvlJc w:val="left"/>
      <w:pPr>
        <w:ind w:left="5792" w:hanging="360"/>
      </w:pPr>
    </w:lvl>
    <w:lvl w:ilvl="8" w:tplc="041B001B" w:tentative="1">
      <w:start w:val="1"/>
      <w:numFmt w:val="lowerRoman"/>
      <w:lvlText w:val="%9."/>
      <w:lvlJc w:val="right"/>
      <w:pPr>
        <w:ind w:left="6512" w:hanging="180"/>
      </w:pPr>
    </w:lvl>
  </w:abstractNum>
  <w:abstractNum w:abstractNumId="21" w15:restartNumberingAfterBreak="0">
    <w:nsid w:val="69372378"/>
    <w:multiLevelType w:val="hybridMultilevel"/>
    <w:tmpl w:val="D6F29E2C"/>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2" w15:restartNumberingAfterBreak="0">
    <w:nsid w:val="6E980D39"/>
    <w:multiLevelType w:val="hybridMultilevel"/>
    <w:tmpl w:val="D4D2076E"/>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0972ECC"/>
    <w:multiLevelType w:val="hybridMultilevel"/>
    <w:tmpl w:val="7B362D8E"/>
    <w:lvl w:ilvl="0" w:tplc="C9F2BD80">
      <w:start w:val="7"/>
      <w:numFmt w:val="upperRoman"/>
      <w:lvlText w:val="%1."/>
      <w:lvlJc w:val="left"/>
      <w:pPr>
        <w:ind w:left="1014" w:hanging="720"/>
      </w:pPr>
      <w:rPr>
        <w:rFonts w:hint="default"/>
      </w:rPr>
    </w:lvl>
    <w:lvl w:ilvl="1" w:tplc="041B0019" w:tentative="1">
      <w:start w:val="1"/>
      <w:numFmt w:val="lowerLetter"/>
      <w:lvlText w:val="%2."/>
      <w:lvlJc w:val="left"/>
      <w:pPr>
        <w:ind w:left="1374" w:hanging="360"/>
      </w:pPr>
    </w:lvl>
    <w:lvl w:ilvl="2" w:tplc="041B001B" w:tentative="1">
      <w:start w:val="1"/>
      <w:numFmt w:val="lowerRoman"/>
      <w:lvlText w:val="%3."/>
      <w:lvlJc w:val="right"/>
      <w:pPr>
        <w:ind w:left="2094" w:hanging="180"/>
      </w:pPr>
    </w:lvl>
    <w:lvl w:ilvl="3" w:tplc="041B000F" w:tentative="1">
      <w:start w:val="1"/>
      <w:numFmt w:val="decimal"/>
      <w:lvlText w:val="%4."/>
      <w:lvlJc w:val="left"/>
      <w:pPr>
        <w:ind w:left="2814" w:hanging="360"/>
      </w:pPr>
    </w:lvl>
    <w:lvl w:ilvl="4" w:tplc="041B0019" w:tentative="1">
      <w:start w:val="1"/>
      <w:numFmt w:val="lowerLetter"/>
      <w:lvlText w:val="%5."/>
      <w:lvlJc w:val="left"/>
      <w:pPr>
        <w:ind w:left="3534" w:hanging="360"/>
      </w:pPr>
    </w:lvl>
    <w:lvl w:ilvl="5" w:tplc="041B001B" w:tentative="1">
      <w:start w:val="1"/>
      <w:numFmt w:val="lowerRoman"/>
      <w:lvlText w:val="%6."/>
      <w:lvlJc w:val="right"/>
      <w:pPr>
        <w:ind w:left="4254" w:hanging="180"/>
      </w:pPr>
    </w:lvl>
    <w:lvl w:ilvl="6" w:tplc="041B000F" w:tentative="1">
      <w:start w:val="1"/>
      <w:numFmt w:val="decimal"/>
      <w:lvlText w:val="%7."/>
      <w:lvlJc w:val="left"/>
      <w:pPr>
        <w:ind w:left="4974" w:hanging="360"/>
      </w:pPr>
    </w:lvl>
    <w:lvl w:ilvl="7" w:tplc="041B0019" w:tentative="1">
      <w:start w:val="1"/>
      <w:numFmt w:val="lowerLetter"/>
      <w:lvlText w:val="%8."/>
      <w:lvlJc w:val="left"/>
      <w:pPr>
        <w:ind w:left="5694" w:hanging="360"/>
      </w:pPr>
    </w:lvl>
    <w:lvl w:ilvl="8" w:tplc="041B001B" w:tentative="1">
      <w:start w:val="1"/>
      <w:numFmt w:val="lowerRoman"/>
      <w:lvlText w:val="%9."/>
      <w:lvlJc w:val="right"/>
      <w:pPr>
        <w:ind w:left="6414" w:hanging="180"/>
      </w:pPr>
    </w:lvl>
  </w:abstractNum>
  <w:abstractNum w:abstractNumId="24" w15:restartNumberingAfterBreak="0">
    <w:nsid w:val="782E3CCF"/>
    <w:multiLevelType w:val="hybridMultilevel"/>
    <w:tmpl w:val="263E6D44"/>
    <w:lvl w:ilvl="0" w:tplc="041B000F">
      <w:start w:val="1"/>
      <w:numFmt w:val="decimal"/>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79EC1597"/>
    <w:multiLevelType w:val="hybridMultilevel"/>
    <w:tmpl w:val="428C6098"/>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0"/>
  </w:num>
  <w:num w:numId="2">
    <w:abstractNumId w:val="4"/>
  </w:num>
  <w:num w:numId="3">
    <w:abstractNumId w:val="18"/>
  </w:num>
  <w:num w:numId="4">
    <w:abstractNumId w:val="14"/>
  </w:num>
  <w:num w:numId="5">
    <w:abstractNumId w:val="13"/>
  </w:num>
  <w:num w:numId="6">
    <w:abstractNumId w:val="12"/>
  </w:num>
  <w:num w:numId="7">
    <w:abstractNumId w:val="25"/>
  </w:num>
  <w:num w:numId="8">
    <w:abstractNumId w:val="10"/>
  </w:num>
  <w:num w:numId="9">
    <w:abstractNumId w:val="2"/>
  </w:num>
  <w:num w:numId="10">
    <w:abstractNumId w:val="9"/>
  </w:num>
  <w:num w:numId="11">
    <w:abstractNumId w:val="15"/>
  </w:num>
  <w:num w:numId="12">
    <w:abstractNumId w:val="11"/>
  </w:num>
  <w:num w:numId="13">
    <w:abstractNumId w:val="22"/>
  </w:num>
  <w:num w:numId="14">
    <w:abstractNumId w:val="21"/>
  </w:num>
  <w:num w:numId="15">
    <w:abstractNumId w:val="7"/>
  </w:num>
  <w:num w:numId="16">
    <w:abstractNumId w:val="3"/>
  </w:num>
  <w:num w:numId="17">
    <w:abstractNumId w:val="16"/>
  </w:num>
  <w:num w:numId="18">
    <w:abstractNumId w:val="24"/>
  </w:num>
  <w:num w:numId="19">
    <w:abstractNumId w:val="8"/>
  </w:num>
  <w:num w:numId="20">
    <w:abstractNumId w:val="1"/>
  </w:num>
  <w:num w:numId="21">
    <w:abstractNumId w:val="20"/>
  </w:num>
  <w:num w:numId="22">
    <w:abstractNumId w:val="19"/>
  </w:num>
  <w:num w:numId="23">
    <w:abstractNumId w:val="6"/>
  </w:num>
  <w:num w:numId="24">
    <w:abstractNumId w:val="17"/>
  </w:num>
  <w:num w:numId="25">
    <w:abstractNumId w:val="5"/>
  </w:num>
  <w:num w:numId="26">
    <w:abstractNumId w:val="23"/>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0E54"/>
    <w:rsid w:val="00001C0C"/>
    <w:rsid w:val="000035D8"/>
    <w:rsid w:val="000039EC"/>
    <w:rsid w:val="00010FE6"/>
    <w:rsid w:val="000139AE"/>
    <w:rsid w:val="00013AB0"/>
    <w:rsid w:val="00015C3D"/>
    <w:rsid w:val="00017679"/>
    <w:rsid w:val="0002161B"/>
    <w:rsid w:val="00021C43"/>
    <w:rsid w:val="000235F7"/>
    <w:rsid w:val="00023851"/>
    <w:rsid w:val="000266FB"/>
    <w:rsid w:val="000301FC"/>
    <w:rsid w:val="000320A0"/>
    <w:rsid w:val="00033D8B"/>
    <w:rsid w:val="000363E2"/>
    <w:rsid w:val="00041FB3"/>
    <w:rsid w:val="000474EA"/>
    <w:rsid w:val="0005591D"/>
    <w:rsid w:val="0006115A"/>
    <w:rsid w:val="0006124C"/>
    <w:rsid w:val="00064791"/>
    <w:rsid w:val="00066D0A"/>
    <w:rsid w:val="00070E54"/>
    <w:rsid w:val="00073457"/>
    <w:rsid w:val="00082F29"/>
    <w:rsid w:val="00083A26"/>
    <w:rsid w:val="00083B22"/>
    <w:rsid w:val="00091C19"/>
    <w:rsid w:val="0009407B"/>
    <w:rsid w:val="00095398"/>
    <w:rsid w:val="000957BD"/>
    <w:rsid w:val="0009587F"/>
    <w:rsid w:val="000A0DFC"/>
    <w:rsid w:val="000A1A3B"/>
    <w:rsid w:val="000A67A7"/>
    <w:rsid w:val="000A6CD2"/>
    <w:rsid w:val="000A783E"/>
    <w:rsid w:val="000B13B0"/>
    <w:rsid w:val="000B3A54"/>
    <w:rsid w:val="000C12C6"/>
    <w:rsid w:val="000C32E8"/>
    <w:rsid w:val="000D2C56"/>
    <w:rsid w:val="000D3612"/>
    <w:rsid w:val="000D4055"/>
    <w:rsid w:val="000D46B8"/>
    <w:rsid w:val="000D4778"/>
    <w:rsid w:val="000E7B6C"/>
    <w:rsid w:val="000F0EE2"/>
    <w:rsid w:val="000F381A"/>
    <w:rsid w:val="000F3A3F"/>
    <w:rsid w:val="000F7B1E"/>
    <w:rsid w:val="00103E26"/>
    <w:rsid w:val="00106E6F"/>
    <w:rsid w:val="001118B3"/>
    <w:rsid w:val="00112911"/>
    <w:rsid w:val="001130E1"/>
    <w:rsid w:val="00115662"/>
    <w:rsid w:val="001227E6"/>
    <w:rsid w:val="00123CEF"/>
    <w:rsid w:val="00124029"/>
    <w:rsid w:val="00124C00"/>
    <w:rsid w:val="00124DB1"/>
    <w:rsid w:val="00126D04"/>
    <w:rsid w:val="00130CE9"/>
    <w:rsid w:val="00137BC9"/>
    <w:rsid w:val="0014115E"/>
    <w:rsid w:val="00145701"/>
    <w:rsid w:val="00146DC4"/>
    <w:rsid w:val="00147FF4"/>
    <w:rsid w:val="00150A80"/>
    <w:rsid w:val="00151A36"/>
    <w:rsid w:val="0015361E"/>
    <w:rsid w:val="001540A1"/>
    <w:rsid w:val="0015533A"/>
    <w:rsid w:val="0015620D"/>
    <w:rsid w:val="001572D1"/>
    <w:rsid w:val="00157FCD"/>
    <w:rsid w:val="00160E52"/>
    <w:rsid w:val="001638F4"/>
    <w:rsid w:val="001639DE"/>
    <w:rsid w:val="00163D43"/>
    <w:rsid w:val="00170807"/>
    <w:rsid w:val="00183894"/>
    <w:rsid w:val="00183FF6"/>
    <w:rsid w:val="00185906"/>
    <w:rsid w:val="00192D66"/>
    <w:rsid w:val="001938B2"/>
    <w:rsid w:val="00193A59"/>
    <w:rsid w:val="00194291"/>
    <w:rsid w:val="00194D5F"/>
    <w:rsid w:val="0019594C"/>
    <w:rsid w:val="0019640B"/>
    <w:rsid w:val="001A0145"/>
    <w:rsid w:val="001A52A7"/>
    <w:rsid w:val="001B0582"/>
    <w:rsid w:val="001B415D"/>
    <w:rsid w:val="001B43F5"/>
    <w:rsid w:val="001B49B0"/>
    <w:rsid w:val="001B4D55"/>
    <w:rsid w:val="001B64F8"/>
    <w:rsid w:val="001B7451"/>
    <w:rsid w:val="001B7889"/>
    <w:rsid w:val="001B7E54"/>
    <w:rsid w:val="001C21FA"/>
    <w:rsid w:val="001C62CC"/>
    <w:rsid w:val="001D2427"/>
    <w:rsid w:val="001D7E0D"/>
    <w:rsid w:val="001E0488"/>
    <w:rsid w:val="001E258A"/>
    <w:rsid w:val="001F1E27"/>
    <w:rsid w:val="001F6532"/>
    <w:rsid w:val="002003EC"/>
    <w:rsid w:val="002004E9"/>
    <w:rsid w:val="002009FF"/>
    <w:rsid w:val="002010DA"/>
    <w:rsid w:val="00201DDA"/>
    <w:rsid w:val="002048D0"/>
    <w:rsid w:val="00212E76"/>
    <w:rsid w:val="00215142"/>
    <w:rsid w:val="00217979"/>
    <w:rsid w:val="002209D6"/>
    <w:rsid w:val="00221B9C"/>
    <w:rsid w:val="00225DC8"/>
    <w:rsid w:val="00226A5D"/>
    <w:rsid w:val="002279DB"/>
    <w:rsid w:val="00230026"/>
    <w:rsid w:val="00232E92"/>
    <w:rsid w:val="00236FB2"/>
    <w:rsid w:val="00246B1E"/>
    <w:rsid w:val="002470F4"/>
    <w:rsid w:val="00250367"/>
    <w:rsid w:val="00251307"/>
    <w:rsid w:val="00260142"/>
    <w:rsid w:val="0026095E"/>
    <w:rsid w:val="00263C06"/>
    <w:rsid w:val="00265E07"/>
    <w:rsid w:val="0027018D"/>
    <w:rsid w:val="0027227E"/>
    <w:rsid w:val="002722F7"/>
    <w:rsid w:val="00274019"/>
    <w:rsid w:val="0027760D"/>
    <w:rsid w:val="00277DF5"/>
    <w:rsid w:val="00280178"/>
    <w:rsid w:val="002801CD"/>
    <w:rsid w:val="00280D07"/>
    <w:rsid w:val="002813B9"/>
    <w:rsid w:val="0028143A"/>
    <w:rsid w:val="00290F0C"/>
    <w:rsid w:val="00291970"/>
    <w:rsid w:val="002931A3"/>
    <w:rsid w:val="0029475F"/>
    <w:rsid w:val="00297964"/>
    <w:rsid w:val="002A0467"/>
    <w:rsid w:val="002A18BA"/>
    <w:rsid w:val="002A32D4"/>
    <w:rsid w:val="002A43FC"/>
    <w:rsid w:val="002A5881"/>
    <w:rsid w:val="002A5D73"/>
    <w:rsid w:val="002A7B10"/>
    <w:rsid w:val="002A7D7C"/>
    <w:rsid w:val="002B1041"/>
    <w:rsid w:val="002B5134"/>
    <w:rsid w:val="002B703E"/>
    <w:rsid w:val="002C63A2"/>
    <w:rsid w:val="002C7DF4"/>
    <w:rsid w:val="002D0F9C"/>
    <w:rsid w:val="002D11EC"/>
    <w:rsid w:val="002D2AF5"/>
    <w:rsid w:val="002D5739"/>
    <w:rsid w:val="002D655D"/>
    <w:rsid w:val="002E28C3"/>
    <w:rsid w:val="002E3CC9"/>
    <w:rsid w:val="002F0BBA"/>
    <w:rsid w:val="002F2A5B"/>
    <w:rsid w:val="002F33C7"/>
    <w:rsid w:val="002F3622"/>
    <w:rsid w:val="002F3739"/>
    <w:rsid w:val="002F42FE"/>
    <w:rsid w:val="002F5ADB"/>
    <w:rsid w:val="00300FA0"/>
    <w:rsid w:val="00303689"/>
    <w:rsid w:val="0030682C"/>
    <w:rsid w:val="00310936"/>
    <w:rsid w:val="003117BC"/>
    <w:rsid w:val="003161CE"/>
    <w:rsid w:val="00316B39"/>
    <w:rsid w:val="003201D3"/>
    <w:rsid w:val="00322187"/>
    <w:rsid w:val="00323890"/>
    <w:rsid w:val="003257FF"/>
    <w:rsid w:val="00325FFA"/>
    <w:rsid w:val="00326BF3"/>
    <w:rsid w:val="00327437"/>
    <w:rsid w:val="00327848"/>
    <w:rsid w:val="003315A3"/>
    <w:rsid w:val="00331E13"/>
    <w:rsid w:val="00334187"/>
    <w:rsid w:val="00334A34"/>
    <w:rsid w:val="00334DFF"/>
    <w:rsid w:val="00336312"/>
    <w:rsid w:val="00337884"/>
    <w:rsid w:val="00340A74"/>
    <w:rsid w:val="00341935"/>
    <w:rsid w:val="00343B41"/>
    <w:rsid w:val="00343E80"/>
    <w:rsid w:val="003452C3"/>
    <w:rsid w:val="00355394"/>
    <w:rsid w:val="00357014"/>
    <w:rsid w:val="0036046E"/>
    <w:rsid w:val="003619A0"/>
    <w:rsid w:val="00362AE5"/>
    <w:rsid w:val="00362AEB"/>
    <w:rsid w:val="00373886"/>
    <w:rsid w:val="00375583"/>
    <w:rsid w:val="003812DA"/>
    <w:rsid w:val="0038289E"/>
    <w:rsid w:val="0038342F"/>
    <w:rsid w:val="00383CCC"/>
    <w:rsid w:val="003861A6"/>
    <w:rsid w:val="003875F8"/>
    <w:rsid w:val="00390CB2"/>
    <w:rsid w:val="00391881"/>
    <w:rsid w:val="00392FB8"/>
    <w:rsid w:val="003936AF"/>
    <w:rsid w:val="00393969"/>
    <w:rsid w:val="00393C16"/>
    <w:rsid w:val="00395761"/>
    <w:rsid w:val="0039576A"/>
    <w:rsid w:val="00395A0D"/>
    <w:rsid w:val="00395AE1"/>
    <w:rsid w:val="00397978"/>
    <w:rsid w:val="00397F6D"/>
    <w:rsid w:val="003A321B"/>
    <w:rsid w:val="003A7558"/>
    <w:rsid w:val="003B36C2"/>
    <w:rsid w:val="003C1302"/>
    <w:rsid w:val="003C1A5B"/>
    <w:rsid w:val="003C2F50"/>
    <w:rsid w:val="003C5306"/>
    <w:rsid w:val="003D1351"/>
    <w:rsid w:val="003D177C"/>
    <w:rsid w:val="003D1E3C"/>
    <w:rsid w:val="003D455C"/>
    <w:rsid w:val="003D4812"/>
    <w:rsid w:val="003D48CD"/>
    <w:rsid w:val="003D5079"/>
    <w:rsid w:val="003E6B43"/>
    <w:rsid w:val="003E6F66"/>
    <w:rsid w:val="003F150D"/>
    <w:rsid w:val="003F2E10"/>
    <w:rsid w:val="003F7C80"/>
    <w:rsid w:val="00400042"/>
    <w:rsid w:val="004026DC"/>
    <w:rsid w:val="004101D8"/>
    <w:rsid w:val="004104FB"/>
    <w:rsid w:val="004155F8"/>
    <w:rsid w:val="004163B8"/>
    <w:rsid w:val="00416828"/>
    <w:rsid w:val="0041763C"/>
    <w:rsid w:val="00420189"/>
    <w:rsid w:val="0042121C"/>
    <w:rsid w:val="00424B7A"/>
    <w:rsid w:val="00427148"/>
    <w:rsid w:val="00430645"/>
    <w:rsid w:val="00431AEB"/>
    <w:rsid w:val="00431F62"/>
    <w:rsid w:val="0044022A"/>
    <w:rsid w:val="004406F6"/>
    <w:rsid w:val="00443433"/>
    <w:rsid w:val="00444479"/>
    <w:rsid w:val="00444716"/>
    <w:rsid w:val="00445DFF"/>
    <w:rsid w:val="004517FC"/>
    <w:rsid w:val="00452FE0"/>
    <w:rsid w:val="0045678D"/>
    <w:rsid w:val="00456871"/>
    <w:rsid w:val="00460D5B"/>
    <w:rsid w:val="0046391A"/>
    <w:rsid w:val="00465522"/>
    <w:rsid w:val="00466AB3"/>
    <w:rsid w:val="004703B1"/>
    <w:rsid w:val="00474644"/>
    <w:rsid w:val="00474AD1"/>
    <w:rsid w:val="00476384"/>
    <w:rsid w:val="004777C6"/>
    <w:rsid w:val="00481B33"/>
    <w:rsid w:val="00490164"/>
    <w:rsid w:val="004907A2"/>
    <w:rsid w:val="004A01B3"/>
    <w:rsid w:val="004A4EAF"/>
    <w:rsid w:val="004B0A41"/>
    <w:rsid w:val="004B305B"/>
    <w:rsid w:val="004B380F"/>
    <w:rsid w:val="004B39FE"/>
    <w:rsid w:val="004B42B9"/>
    <w:rsid w:val="004B4901"/>
    <w:rsid w:val="004B70C1"/>
    <w:rsid w:val="004C2DC3"/>
    <w:rsid w:val="004C3D78"/>
    <w:rsid w:val="004C524B"/>
    <w:rsid w:val="004C759C"/>
    <w:rsid w:val="004D1B73"/>
    <w:rsid w:val="004D41B8"/>
    <w:rsid w:val="004D6514"/>
    <w:rsid w:val="004E0632"/>
    <w:rsid w:val="004E140B"/>
    <w:rsid w:val="004E6CEE"/>
    <w:rsid w:val="004F1F55"/>
    <w:rsid w:val="004F3C17"/>
    <w:rsid w:val="004F41C8"/>
    <w:rsid w:val="004F43CE"/>
    <w:rsid w:val="004F6874"/>
    <w:rsid w:val="004F6934"/>
    <w:rsid w:val="00503D90"/>
    <w:rsid w:val="00504C0F"/>
    <w:rsid w:val="005058CA"/>
    <w:rsid w:val="00505DD7"/>
    <w:rsid w:val="00507BA3"/>
    <w:rsid w:val="005110F3"/>
    <w:rsid w:val="005125F9"/>
    <w:rsid w:val="00514C8A"/>
    <w:rsid w:val="00515150"/>
    <w:rsid w:val="005166C9"/>
    <w:rsid w:val="00517B53"/>
    <w:rsid w:val="00517DD6"/>
    <w:rsid w:val="00517F78"/>
    <w:rsid w:val="00521C31"/>
    <w:rsid w:val="005230B3"/>
    <w:rsid w:val="00524792"/>
    <w:rsid w:val="005252F6"/>
    <w:rsid w:val="00530EBD"/>
    <w:rsid w:val="00532169"/>
    <w:rsid w:val="005419C7"/>
    <w:rsid w:val="00541C77"/>
    <w:rsid w:val="00542C4E"/>
    <w:rsid w:val="005434C8"/>
    <w:rsid w:val="005477C0"/>
    <w:rsid w:val="00550DCC"/>
    <w:rsid w:val="00550F0F"/>
    <w:rsid w:val="0055209C"/>
    <w:rsid w:val="00556AAF"/>
    <w:rsid w:val="005608ED"/>
    <w:rsid w:val="00564C04"/>
    <w:rsid w:val="005661B4"/>
    <w:rsid w:val="00571709"/>
    <w:rsid w:val="005718B5"/>
    <w:rsid w:val="00574462"/>
    <w:rsid w:val="00575600"/>
    <w:rsid w:val="00577588"/>
    <w:rsid w:val="00581409"/>
    <w:rsid w:val="00581BA4"/>
    <w:rsid w:val="0058292C"/>
    <w:rsid w:val="00585014"/>
    <w:rsid w:val="005864A7"/>
    <w:rsid w:val="005874F2"/>
    <w:rsid w:val="00590F44"/>
    <w:rsid w:val="005916DE"/>
    <w:rsid w:val="005917B2"/>
    <w:rsid w:val="00595FCA"/>
    <w:rsid w:val="00596FE6"/>
    <w:rsid w:val="005A1F64"/>
    <w:rsid w:val="005A2E0C"/>
    <w:rsid w:val="005A4401"/>
    <w:rsid w:val="005A4E59"/>
    <w:rsid w:val="005A5321"/>
    <w:rsid w:val="005A6E62"/>
    <w:rsid w:val="005B0993"/>
    <w:rsid w:val="005B34CF"/>
    <w:rsid w:val="005B48A1"/>
    <w:rsid w:val="005B575D"/>
    <w:rsid w:val="005B78DB"/>
    <w:rsid w:val="005C239C"/>
    <w:rsid w:val="005C241D"/>
    <w:rsid w:val="005C7663"/>
    <w:rsid w:val="005D0E0D"/>
    <w:rsid w:val="005D6627"/>
    <w:rsid w:val="005D6C13"/>
    <w:rsid w:val="005E5716"/>
    <w:rsid w:val="005F0110"/>
    <w:rsid w:val="005F0692"/>
    <w:rsid w:val="005F1F82"/>
    <w:rsid w:val="005F38E9"/>
    <w:rsid w:val="005F6DCA"/>
    <w:rsid w:val="005F6E3D"/>
    <w:rsid w:val="005F6FA2"/>
    <w:rsid w:val="0060043B"/>
    <w:rsid w:val="00603351"/>
    <w:rsid w:val="00603813"/>
    <w:rsid w:val="00607E2A"/>
    <w:rsid w:val="00607FAB"/>
    <w:rsid w:val="00610049"/>
    <w:rsid w:val="0061295A"/>
    <w:rsid w:val="006137A9"/>
    <w:rsid w:val="00613925"/>
    <w:rsid w:val="00613E0E"/>
    <w:rsid w:val="00614E6A"/>
    <w:rsid w:val="00616041"/>
    <w:rsid w:val="00620C60"/>
    <w:rsid w:val="00622E24"/>
    <w:rsid w:val="00625241"/>
    <w:rsid w:val="0062577C"/>
    <w:rsid w:val="00630BFA"/>
    <w:rsid w:val="0063430C"/>
    <w:rsid w:val="00637213"/>
    <w:rsid w:val="00645742"/>
    <w:rsid w:val="00646AB4"/>
    <w:rsid w:val="006472B0"/>
    <w:rsid w:val="00647780"/>
    <w:rsid w:val="0065317A"/>
    <w:rsid w:val="00653F94"/>
    <w:rsid w:val="0065421E"/>
    <w:rsid w:val="00655B65"/>
    <w:rsid w:val="00657572"/>
    <w:rsid w:val="00661F3F"/>
    <w:rsid w:val="00662966"/>
    <w:rsid w:val="00663344"/>
    <w:rsid w:val="00673061"/>
    <w:rsid w:val="006763F1"/>
    <w:rsid w:val="00680D97"/>
    <w:rsid w:val="00680E8A"/>
    <w:rsid w:val="0068791F"/>
    <w:rsid w:val="00690146"/>
    <w:rsid w:val="00690EB7"/>
    <w:rsid w:val="00693766"/>
    <w:rsid w:val="0069523B"/>
    <w:rsid w:val="0069596C"/>
    <w:rsid w:val="00696775"/>
    <w:rsid w:val="00697891"/>
    <w:rsid w:val="00697C15"/>
    <w:rsid w:val="006A3343"/>
    <w:rsid w:val="006A50E7"/>
    <w:rsid w:val="006A58FD"/>
    <w:rsid w:val="006A6C18"/>
    <w:rsid w:val="006B0FA5"/>
    <w:rsid w:val="006B6628"/>
    <w:rsid w:val="006B6D9B"/>
    <w:rsid w:val="006C25AB"/>
    <w:rsid w:val="006D3085"/>
    <w:rsid w:val="006D352C"/>
    <w:rsid w:val="006D41D0"/>
    <w:rsid w:val="006E0195"/>
    <w:rsid w:val="006E0580"/>
    <w:rsid w:val="006E0D78"/>
    <w:rsid w:val="006E44DE"/>
    <w:rsid w:val="006E734D"/>
    <w:rsid w:val="006F5CB5"/>
    <w:rsid w:val="006F63F2"/>
    <w:rsid w:val="00701787"/>
    <w:rsid w:val="007018B1"/>
    <w:rsid w:val="00703707"/>
    <w:rsid w:val="00707EB1"/>
    <w:rsid w:val="00711099"/>
    <w:rsid w:val="00711B4D"/>
    <w:rsid w:val="007178DE"/>
    <w:rsid w:val="00721D8A"/>
    <w:rsid w:val="0072585D"/>
    <w:rsid w:val="007260EE"/>
    <w:rsid w:val="00726E7E"/>
    <w:rsid w:val="00727609"/>
    <w:rsid w:val="0072783C"/>
    <w:rsid w:val="007325AF"/>
    <w:rsid w:val="00742F43"/>
    <w:rsid w:val="0074625D"/>
    <w:rsid w:val="00746978"/>
    <w:rsid w:val="00746B4B"/>
    <w:rsid w:val="00747683"/>
    <w:rsid w:val="00750777"/>
    <w:rsid w:val="00750A23"/>
    <w:rsid w:val="0075630B"/>
    <w:rsid w:val="00761A0A"/>
    <w:rsid w:val="00762E3B"/>
    <w:rsid w:val="00765171"/>
    <w:rsid w:val="007656F6"/>
    <w:rsid w:val="007660B8"/>
    <w:rsid w:val="007701C1"/>
    <w:rsid w:val="0077198A"/>
    <w:rsid w:val="00772522"/>
    <w:rsid w:val="0077329A"/>
    <w:rsid w:val="007822E1"/>
    <w:rsid w:val="007849D5"/>
    <w:rsid w:val="00793AC6"/>
    <w:rsid w:val="00793F9F"/>
    <w:rsid w:val="007A09EF"/>
    <w:rsid w:val="007A5546"/>
    <w:rsid w:val="007B0C11"/>
    <w:rsid w:val="007B1688"/>
    <w:rsid w:val="007B1C9F"/>
    <w:rsid w:val="007B7E33"/>
    <w:rsid w:val="007C028E"/>
    <w:rsid w:val="007C2063"/>
    <w:rsid w:val="007C38A0"/>
    <w:rsid w:val="007C41B1"/>
    <w:rsid w:val="007D00ED"/>
    <w:rsid w:val="007D0271"/>
    <w:rsid w:val="007D532B"/>
    <w:rsid w:val="007D793E"/>
    <w:rsid w:val="007E2E6C"/>
    <w:rsid w:val="007E52C0"/>
    <w:rsid w:val="007E599D"/>
    <w:rsid w:val="007E61E5"/>
    <w:rsid w:val="007F0611"/>
    <w:rsid w:val="007F13FF"/>
    <w:rsid w:val="007F2BF1"/>
    <w:rsid w:val="007F5806"/>
    <w:rsid w:val="00803A1D"/>
    <w:rsid w:val="008042FB"/>
    <w:rsid w:val="008046B9"/>
    <w:rsid w:val="008056AA"/>
    <w:rsid w:val="008104F8"/>
    <w:rsid w:val="00810CDB"/>
    <w:rsid w:val="00817535"/>
    <w:rsid w:val="00824ABA"/>
    <w:rsid w:val="00825C40"/>
    <w:rsid w:val="00827C68"/>
    <w:rsid w:val="00836019"/>
    <w:rsid w:val="0084098E"/>
    <w:rsid w:val="0084152F"/>
    <w:rsid w:val="008418F1"/>
    <w:rsid w:val="008466F7"/>
    <w:rsid w:val="00846718"/>
    <w:rsid w:val="00852789"/>
    <w:rsid w:val="0085287C"/>
    <w:rsid w:val="0085353E"/>
    <w:rsid w:val="008552CC"/>
    <w:rsid w:val="00855E3A"/>
    <w:rsid w:val="008565F5"/>
    <w:rsid w:val="008575F4"/>
    <w:rsid w:val="00857E90"/>
    <w:rsid w:val="00860E2C"/>
    <w:rsid w:val="00863DE8"/>
    <w:rsid w:val="008706E0"/>
    <w:rsid w:val="00880B81"/>
    <w:rsid w:val="00882093"/>
    <w:rsid w:val="00885ACA"/>
    <w:rsid w:val="00886FA8"/>
    <w:rsid w:val="0088749B"/>
    <w:rsid w:val="00887504"/>
    <w:rsid w:val="00887AC7"/>
    <w:rsid w:val="00887B38"/>
    <w:rsid w:val="00891187"/>
    <w:rsid w:val="00894B2C"/>
    <w:rsid w:val="00894B30"/>
    <w:rsid w:val="00897C08"/>
    <w:rsid w:val="008A10A3"/>
    <w:rsid w:val="008A30AC"/>
    <w:rsid w:val="008A5DBC"/>
    <w:rsid w:val="008B302E"/>
    <w:rsid w:val="008B6C7F"/>
    <w:rsid w:val="008C1C16"/>
    <w:rsid w:val="008C2547"/>
    <w:rsid w:val="008C6C22"/>
    <w:rsid w:val="008D3625"/>
    <w:rsid w:val="008D51A7"/>
    <w:rsid w:val="008E1D63"/>
    <w:rsid w:val="008E2AF0"/>
    <w:rsid w:val="008E3555"/>
    <w:rsid w:val="008E53BE"/>
    <w:rsid w:val="008E5431"/>
    <w:rsid w:val="008F161E"/>
    <w:rsid w:val="008F1B7B"/>
    <w:rsid w:val="008F6F94"/>
    <w:rsid w:val="00900FA8"/>
    <w:rsid w:val="00902C3C"/>
    <w:rsid w:val="00903490"/>
    <w:rsid w:val="00903EB5"/>
    <w:rsid w:val="00910886"/>
    <w:rsid w:val="00913C2E"/>
    <w:rsid w:val="00915C5D"/>
    <w:rsid w:val="009251CB"/>
    <w:rsid w:val="00927074"/>
    <w:rsid w:val="009328EA"/>
    <w:rsid w:val="0093304C"/>
    <w:rsid w:val="00942826"/>
    <w:rsid w:val="00945D0C"/>
    <w:rsid w:val="00945F61"/>
    <w:rsid w:val="00951D86"/>
    <w:rsid w:val="009536BA"/>
    <w:rsid w:val="00953D1C"/>
    <w:rsid w:val="009567B4"/>
    <w:rsid w:val="00957ED7"/>
    <w:rsid w:val="0096092E"/>
    <w:rsid w:val="00961EA2"/>
    <w:rsid w:val="00970E82"/>
    <w:rsid w:val="0097111A"/>
    <w:rsid w:val="00971C0A"/>
    <w:rsid w:val="00973420"/>
    <w:rsid w:val="0097414B"/>
    <w:rsid w:val="009761E7"/>
    <w:rsid w:val="009763BE"/>
    <w:rsid w:val="00976ECC"/>
    <w:rsid w:val="00981511"/>
    <w:rsid w:val="00981D7E"/>
    <w:rsid w:val="00982B54"/>
    <w:rsid w:val="009833BC"/>
    <w:rsid w:val="00983DE3"/>
    <w:rsid w:val="00984D38"/>
    <w:rsid w:val="00987AA9"/>
    <w:rsid w:val="009A1175"/>
    <w:rsid w:val="009A1FA9"/>
    <w:rsid w:val="009A2605"/>
    <w:rsid w:val="009A3E74"/>
    <w:rsid w:val="009A6D15"/>
    <w:rsid w:val="009A7B12"/>
    <w:rsid w:val="009B2011"/>
    <w:rsid w:val="009B305C"/>
    <w:rsid w:val="009B3833"/>
    <w:rsid w:val="009B6117"/>
    <w:rsid w:val="009B733B"/>
    <w:rsid w:val="009C08C0"/>
    <w:rsid w:val="009C0B92"/>
    <w:rsid w:val="009C27FD"/>
    <w:rsid w:val="009D09CA"/>
    <w:rsid w:val="009D0D46"/>
    <w:rsid w:val="009D270B"/>
    <w:rsid w:val="009D313B"/>
    <w:rsid w:val="009D472E"/>
    <w:rsid w:val="009D7A92"/>
    <w:rsid w:val="009E04DB"/>
    <w:rsid w:val="009E3817"/>
    <w:rsid w:val="009E7005"/>
    <w:rsid w:val="009E7CE5"/>
    <w:rsid w:val="009F0AAC"/>
    <w:rsid w:val="009F2141"/>
    <w:rsid w:val="009F7135"/>
    <w:rsid w:val="00A009DD"/>
    <w:rsid w:val="00A01687"/>
    <w:rsid w:val="00A01D63"/>
    <w:rsid w:val="00A02541"/>
    <w:rsid w:val="00A02FDD"/>
    <w:rsid w:val="00A03098"/>
    <w:rsid w:val="00A037F7"/>
    <w:rsid w:val="00A0486B"/>
    <w:rsid w:val="00A05318"/>
    <w:rsid w:val="00A06CE9"/>
    <w:rsid w:val="00A06F7F"/>
    <w:rsid w:val="00A07A0C"/>
    <w:rsid w:val="00A10170"/>
    <w:rsid w:val="00A11466"/>
    <w:rsid w:val="00A15464"/>
    <w:rsid w:val="00A178DC"/>
    <w:rsid w:val="00A22392"/>
    <w:rsid w:val="00A2414D"/>
    <w:rsid w:val="00A24AE3"/>
    <w:rsid w:val="00A259AB"/>
    <w:rsid w:val="00A32283"/>
    <w:rsid w:val="00A32EBB"/>
    <w:rsid w:val="00A33BE8"/>
    <w:rsid w:val="00A351AA"/>
    <w:rsid w:val="00A356F7"/>
    <w:rsid w:val="00A37448"/>
    <w:rsid w:val="00A41D0E"/>
    <w:rsid w:val="00A41DF8"/>
    <w:rsid w:val="00A534C1"/>
    <w:rsid w:val="00A535B7"/>
    <w:rsid w:val="00A54F9D"/>
    <w:rsid w:val="00A61519"/>
    <w:rsid w:val="00A63DEB"/>
    <w:rsid w:val="00A64B17"/>
    <w:rsid w:val="00A65069"/>
    <w:rsid w:val="00A72E86"/>
    <w:rsid w:val="00A7576E"/>
    <w:rsid w:val="00A777CF"/>
    <w:rsid w:val="00A813F4"/>
    <w:rsid w:val="00A847A3"/>
    <w:rsid w:val="00A84E7A"/>
    <w:rsid w:val="00A87B0A"/>
    <w:rsid w:val="00A91573"/>
    <w:rsid w:val="00A93F04"/>
    <w:rsid w:val="00AA3D1E"/>
    <w:rsid w:val="00AA4BDE"/>
    <w:rsid w:val="00AB0844"/>
    <w:rsid w:val="00AB30EF"/>
    <w:rsid w:val="00AB3577"/>
    <w:rsid w:val="00AB4F7B"/>
    <w:rsid w:val="00AB50E4"/>
    <w:rsid w:val="00AC082A"/>
    <w:rsid w:val="00AC0FE9"/>
    <w:rsid w:val="00AC1607"/>
    <w:rsid w:val="00AC1B8F"/>
    <w:rsid w:val="00AC1DF2"/>
    <w:rsid w:val="00AC6B8F"/>
    <w:rsid w:val="00AD26F6"/>
    <w:rsid w:val="00AD31F4"/>
    <w:rsid w:val="00AD450A"/>
    <w:rsid w:val="00AD6392"/>
    <w:rsid w:val="00AE0018"/>
    <w:rsid w:val="00AE0D93"/>
    <w:rsid w:val="00AE307F"/>
    <w:rsid w:val="00AE377E"/>
    <w:rsid w:val="00AE4ABC"/>
    <w:rsid w:val="00AE513E"/>
    <w:rsid w:val="00AF00EE"/>
    <w:rsid w:val="00AF1CE9"/>
    <w:rsid w:val="00AF2961"/>
    <w:rsid w:val="00AF41B2"/>
    <w:rsid w:val="00AF5418"/>
    <w:rsid w:val="00AF7460"/>
    <w:rsid w:val="00B00D83"/>
    <w:rsid w:val="00B01166"/>
    <w:rsid w:val="00B0347B"/>
    <w:rsid w:val="00B055EF"/>
    <w:rsid w:val="00B13424"/>
    <w:rsid w:val="00B2012E"/>
    <w:rsid w:val="00B20F32"/>
    <w:rsid w:val="00B25A37"/>
    <w:rsid w:val="00B32CA3"/>
    <w:rsid w:val="00B334A5"/>
    <w:rsid w:val="00B376DB"/>
    <w:rsid w:val="00B37EB6"/>
    <w:rsid w:val="00B37FF8"/>
    <w:rsid w:val="00B404DC"/>
    <w:rsid w:val="00B4295F"/>
    <w:rsid w:val="00B43AC6"/>
    <w:rsid w:val="00B45737"/>
    <w:rsid w:val="00B45886"/>
    <w:rsid w:val="00B46589"/>
    <w:rsid w:val="00B517FB"/>
    <w:rsid w:val="00B56329"/>
    <w:rsid w:val="00B57E81"/>
    <w:rsid w:val="00B606A9"/>
    <w:rsid w:val="00B60A37"/>
    <w:rsid w:val="00B615BB"/>
    <w:rsid w:val="00B61633"/>
    <w:rsid w:val="00B627E4"/>
    <w:rsid w:val="00B65A13"/>
    <w:rsid w:val="00B65A96"/>
    <w:rsid w:val="00B703E0"/>
    <w:rsid w:val="00B73D47"/>
    <w:rsid w:val="00B80220"/>
    <w:rsid w:val="00B81A7C"/>
    <w:rsid w:val="00B825BF"/>
    <w:rsid w:val="00B83945"/>
    <w:rsid w:val="00B83BD8"/>
    <w:rsid w:val="00B868D1"/>
    <w:rsid w:val="00B905AD"/>
    <w:rsid w:val="00B93532"/>
    <w:rsid w:val="00BA0556"/>
    <w:rsid w:val="00BA0CB0"/>
    <w:rsid w:val="00BA5AD9"/>
    <w:rsid w:val="00BB0EF1"/>
    <w:rsid w:val="00BB2CFC"/>
    <w:rsid w:val="00BB4C79"/>
    <w:rsid w:val="00BB59C6"/>
    <w:rsid w:val="00BB66CE"/>
    <w:rsid w:val="00BB7373"/>
    <w:rsid w:val="00BC0339"/>
    <w:rsid w:val="00BC7A74"/>
    <w:rsid w:val="00BD0159"/>
    <w:rsid w:val="00BD1116"/>
    <w:rsid w:val="00BD32D0"/>
    <w:rsid w:val="00BD5796"/>
    <w:rsid w:val="00BD58B3"/>
    <w:rsid w:val="00BD59DF"/>
    <w:rsid w:val="00BD786B"/>
    <w:rsid w:val="00BE13F7"/>
    <w:rsid w:val="00BE2987"/>
    <w:rsid w:val="00BE48D3"/>
    <w:rsid w:val="00BE5086"/>
    <w:rsid w:val="00BF3162"/>
    <w:rsid w:val="00BF3389"/>
    <w:rsid w:val="00BF705D"/>
    <w:rsid w:val="00BF7E22"/>
    <w:rsid w:val="00C02709"/>
    <w:rsid w:val="00C037BB"/>
    <w:rsid w:val="00C06817"/>
    <w:rsid w:val="00C07C7C"/>
    <w:rsid w:val="00C1092C"/>
    <w:rsid w:val="00C12A66"/>
    <w:rsid w:val="00C1565D"/>
    <w:rsid w:val="00C15885"/>
    <w:rsid w:val="00C1607B"/>
    <w:rsid w:val="00C232F5"/>
    <w:rsid w:val="00C233AA"/>
    <w:rsid w:val="00C255B3"/>
    <w:rsid w:val="00C268D6"/>
    <w:rsid w:val="00C30E31"/>
    <w:rsid w:val="00C32F11"/>
    <w:rsid w:val="00C32F24"/>
    <w:rsid w:val="00C32F49"/>
    <w:rsid w:val="00C33FF8"/>
    <w:rsid w:val="00C3433E"/>
    <w:rsid w:val="00C350DB"/>
    <w:rsid w:val="00C35B86"/>
    <w:rsid w:val="00C360AC"/>
    <w:rsid w:val="00C3655A"/>
    <w:rsid w:val="00C36E38"/>
    <w:rsid w:val="00C4096B"/>
    <w:rsid w:val="00C41F51"/>
    <w:rsid w:val="00C44AAC"/>
    <w:rsid w:val="00C55568"/>
    <w:rsid w:val="00C56658"/>
    <w:rsid w:val="00C63BFC"/>
    <w:rsid w:val="00C678E2"/>
    <w:rsid w:val="00C679A7"/>
    <w:rsid w:val="00C72F1A"/>
    <w:rsid w:val="00C75455"/>
    <w:rsid w:val="00C804A6"/>
    <w:rsid w:val="00C80969"/>
    <w:rsid w:val="00C83AC0"/>
    <w:rsid w:val="00C86865"/>
    <w:rsid w:val="00C87A47"/>
    <w:rsid w:val="00C90D05"/>
    <w:rsid w:val="00C91ED0"/>
    <w:rsid w:val="00C9479C"/>
    <w:rsid w:val="00C97958"/>
    <w:rsid w:val="00CA29C4"/>
    <w:rsid w:val="00CA6510"/>
    <w:rsid w:val="00CB31FB"/>
    <w:rsid w:val="00CC04A5"/>
    <w:rsid w:val="00CC525B"/>
    <w:rsid w:val="00CC6FE8"/>
    <w:rsid w:val="00CC7B6F"/>
    <w:rsid w:val="00CD179A"/>
    <w:rsid w:val="00CD20A2"/>
    <w:rsid w:val="00CD25BB"/>
    <w:rsid w:val="00CD29DA"/>
    <w:rsid w:val="00CD346C"/>
    <w:rsid w:val="00CE18BA"/>
    <w:rsid w:val="00CE2150"/>
    <w:rsid w:val="00CE295F"/>
    <w:rsid w:val="00CE2DDF"/>
    <w:rsid w:val="00CE348B"/>
    <w:rsid w:val="00CE64A4"/>
    <w:rsid w:val="00CE7E64"/>
    <w:rsid w:val="00CF0D7A"/>
    <w:rsid w:val="00CF10FA"/>
    <w:rsid w:val="00CF144C"/>
    <w:rsid w:val="00CF2BF9"/>
    <w:rsid w:val="00CF3379"/>
    <w:rsid w:val="00CF7F32"/>
    <w:rsid w:val="00D00057"/>
    <w:rsid w:val="00D03214"/>
    <w:rsid w:val="00D037C1"/>
    <w:rsid w:val="00D04DFB"/>
    <w:rsid w:val="00D11E94"/>
    <w:rsid w:val="00D143BB"/>
    <w:rsid w:val="00D1477C"/>
    <w:rsid w:val="00D1630B"/>
    <w:rsid w:val="00D20421"/>
    <w:rsid w:val="00D20DC2"/>
    <w:rsid w:val="00D21892"/>
    <w:rsid w:val="00D2533B"/>
    <w:rsid w:val="00D25D26"/>
    <w:rsid w:val="00D25E61"/>
    <w:rsid w:val="00D33608"/>
    <w:rsid w:val="00D34BA2"/>
    <w:rsid w:val="00D40B75"/>
    <w:rsid w:val="00D41709"/>
    <w:rsid w:val="00D41A98"/>
    <w:rsid w:val="00D42DA7"/>
    <w:rsid w:val="00D436EB"/>
    <w:rsid w:val="00D47E9B"/>
    <w:rsid w:val="00D508A0"/>
    <w:rsid w:val="00D54D22"/>
    <w:rsid w:val="00D54FB2"/>
    <w:rsid w:val="00D56306"/>
    <w:rsid w:val="00D62CC9"/>
    <w:rsid w:val="00D658E1"/>
    <w:rsid w:val="00D65A49"/>
    <w:rsid w:val="00D67714"/>
    <w:rsid w:val="00D70691"/>
    <w:rsid w:val="00D73B24"/>
    <w:rsid w:val="00D7553D"/>
    <w:rsid w:val="00D77EBD"/>
    <w:rsid w:val="00D80AF8"/>
    <w:rsid w:val="00D82A67"/>
    <w:rsid w:val="00D852B7"/>
    <w:rsid w:val="00D858D6"/>
    <w:rsid w:val="00D939B4"/>
    <w:rsid w:val="00D946F4"/>
    <w:rsid w:val="00D949E7"/>
    <w:rsid w:val="00D955B3"/>
    <w:rsid w:val="00D962B5"/>
    <w:rsid w:val="00D9682A"/>
    <w:rsid w:val="00D974DC"/>
    <w:rsid w:val="00DA0056"/>
    <w:rsid w:val="00DA1FA6"/>
    <w:rsid w:val="00DA3013"/>
    <w:rsid w:val="00DA6567"/>
    <w:rsid w:val="00DA6914"/>
    <w:rsid w:val="00DA719D"/>
    <w:rsid w:val="00DA748D"/>
    <w:rsid w:val="00DB200A"/>
    <w:rsid w:val="00DB60BB"/>
    <w:rsid w:val="00DB61FC"/>
    <w:rsid w:val="00DB7709"/>
    <w:rsid w:val="00DC1C7D"/>
    <w:rsid w:val="00DC2BA3"/>
    <w:rsid w:val="00DC50EE"/>
    <w:rsid w:val="00DC5A94"/>
    <w:rsid w:val="00DC6053"/>
    <w:rsid w:val="00DC7340"/>
    <w:rsid w:val="00DC79B4"/>
    <w:rsid w:val="00DD12CC"/>
    <w:rsid w:val="00DD1A8E"/>
    <w:rsid w:val="00DD1CA1"/>
    <w:rsid w:val="00DD3B3D"/>
    <w:rsid w:val="00DD5D33"/>
    <w:rsid w:val="00DD7CAD"/>
    <w:rsid w:val="00DE36A9"/>
    <w:rsid w:val="00DE44C9"/>
    <w:rsid w:val="00DE645B"/>
    <w:rsid w:val="00DF1A7F"/>
    <w:rsid w:val="00DF4C7D"/>
    <w:rsid w:val="00DF65E9"/>
    <w:rsid w:val="00DF6F02"/>
    <w:rsid w:val="00E00A0F"/>
    <w:rsid w:val="00E019B0"/>
    <w:rsid w:val="00E01ECD"/>
    <w:rsid w:val="00E07539"/>
    <w:rsid w:val="00E11780"/>
    <w:rsid w:val="00E12F66"/>
    <w:rsid w:val="00E133C1"/>
    <w:rsid w:val="00E1479E"/>
    <w:rsid w:val="00E14956"/>
    <w:rsid w:val="00E162B8"/>
    <w:rsid w:val="00E17FBE"/>
    <w:rsid w:val="00E2083E"/>
    <w:rsid w:val="00E21453"/>
    <w:rsid w:val="00E21DF8"/>
    <w:rsid w:val="00E23133"/>
    <w:rsid w:val="00E27222"/>
    <w:rsid w:val="00E300DE"/>
    <w:rsid w:val="00E30CB8"/>
    <w:rsid w:val="00E31264"/>
    <w:rsid w:val="00E319C8"/>
    <w:rsid w:val="00E31D38"/>
    <w:rsid w:val="00E322EF"/>
    <w:rsid w:val="00E35BEA"/>
    <w:rsid w:val="00E41E00"/>
    <w:rsid w:val="00E428D9"/>
    <w:rsid w:val="00E43C60"/>
    <w:rsid w:val="00E44BCD"/>
    <w:rsid w:val="00E46755"/>
    <w:rsid w:val="00E4712B"/>
    <w:rsid w:val="00E534B3"/>
    <w:rsid w:val="00E54D8A"/>
    <w:rsid w:val="00E5572D"/>
    <w:rsid w:val="00E57D68"/>
    <w:rsid w:val="00E602E2"/>
    <w:rsid w:val="00E60F7E"/>
    <w:rsid w:val="00E617F7"/>
    <w:rsid w:val="00E62C07"/>
    <w:rsid w:val="00E66840"/>
    <w:rsid w:val="00E66FA4"/>
    <w:rsid w:val="00E703FD"/>
    <w:rsid w:val="00E74025"/>
    <w:rsid w:val="00E815D8"/>
    <w:rsid w:val="00E82D04"/>
    <w:rsid w:val="00E8356C"/>
    <w:rsid w:val="00E843FC"/>
    <w:rsid w:val="00E9438C"/>
    <w:rsid w:val="00E95BA8"/>
    <w:rsid w:val="00EA19AB"/>
    <w:rsid w:val="00EA4B82"/>
    <w:rsid w:val="00EA7962"/>
    <w:rsid w:val="00EB40CA"/>
    <w:rsid w:val="00EB4521"/>
    <w:rsid w:val="00EB5A3B"/>
    <w:rsid w:val="00EB67E2"/>
    <w:rsid w:val="00EC3A61"/>
    <w:rsid w:val="00EC6D0C"/>
    <w:rsid w:val="00ED1229"/>
    <w:rsid w:val="00ED18FB"/>
    <w:rsid w:val="00ED1D99"/>
    <w:rsid w:val="00ED420A"/>
    <w:rsid w:val="00EE2259"/>
    <w:rsid w:val="00EE710A"/>
    <w:rsid w:val="00EF28E7"/>
    <w:rsid w:val="00EF2EC3"/>
    <w:rsid w:val="00EF5042"/>
    <w:rsid w:val="00EF7B59"/>
    <w:rsid w:val="00F00B87"/>
    <w:rsid w:val="00F03D7A"/>
    <w:rsid w:val="00F05889"/>
    <w:rsid w:val="00F1056B"/>
    <w:rsid w:val="00F14788"/>
    <w:rsid w:val="00F22C76"/>
    <w:rsid w:val="00F230DA"/>
    <w:rsid w:val="00F2604F"/>
    <w:rsid w:val="00F27D0E"/>
    <w:rsid w:val="00F3204E"/>
    <w:rsid w:val="00F34EB4"/>
    <w:rsid w:val="00F36C1E"/>
    <w:rsid w:val="00F37399"/>
    <w:rsid w:val="00F3776F"/>
    <w:rsid w:val="00F401FA"/>
    <w:rsid w:val="00F4422E"/>
    <w:rsid w:val="00F472C6"/>
    <w:rsid w:val="00F473CF"/>
    <w:rsid w:val="00F50A6C"/>
    <w:rsid w:val="00F54555"/>
    <w:rsid w:val="00F564BE"/>
    <w:rsid w:val="00F56B95"/>
    <w:rsid w:val="00F607A7"/>
    <w:rsid w:val="00F61669"/>
    <w:rsid w:val="00F627C5"/>
    <w:rsid w:val="00F630AD"/>
    <w:rsid w:val="00F647E3"/>
    <w:rsid w:val="00F6610C"/>
    <w:rsid w:val="00F67398"/>
    <w:rsid w:val="00F717F7"/>
    <w:rsid w:val="00F71BB2"/>
    <w:rsid w:val="00F74EEE"/>
    <w:rsid w:val="00F761CF"/>
    <w:rsid w:val="00F817A3"/>
    <w:rsid w:val="00F81B65"/>
    <w:rsid w:val="00F84AF5"/>
    <w:rsid w:val="00F92EAD"/>
    <w:rsid w:val="00F9558E"/>
    <w:rsid w:val="00F96063"/>
    <w:rsid w:val="00F97ED8"/>
    <w:rsid w:val="00FA1CA2"/>
    <w:rsid w:val="00FA5E00"/>
    <w:rsid w:val="00FA64FE"/>
    <w:rsid w:val="00FA7CD9"/>
    <w:rsid w:val="00FB063E"/>
    <w:rsid w:val="00FB3EDC"/>
    <w:rsid w:val="00FB5FE4"/>
    <w:rsid w:val="00FC5770"/>
    <w:rsid w:val="00FC6574"/>
    <w:rsid w:val="00FC6A02"/>
    <w:rsid w:val="00FD041E"/>
    <w:rsid w:val="00FD4720"/>
    <w:rsid w:val="00FD74B0"/>
    <w:rsid w:val="00FE2535"/>
    <w:rsid w:val="00FE3487"/>
    <w:rsid w:val="00FE5E3C"/>
    <w:rsid w:val="00FF4E3D"/>
    <w:rsid w:val="00FF52CF"/>
    <w:rsid w:val="00FF69E5"/>
    <w:rsid w:val="05F8B39A"/>
    <w:rsid w:val="0A905329"/>
    <w:rsid w:val="423142E8"/>
    <w:rsid w:val="5010F18D"/>
    <w:rsid w:val="5A8115F9"/>
    <w:rsid w:val="62266C87"/>
    <w:rsid w:val="786D6F84"/>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930FDC"/>
  <w15:chartTrackingRefBased/>
  <w15:docId w15:val="{440A8BF4-A9A5-4031-B6DA-17A9CDC44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paragraph" w:styleId="Nadpis1">
    <w:name w:val="heading 1"/>
    <w:basedOn w:val="Normlny"/>
    <w:link w:val="Nadpis1Char"/>
    <w:uiPriority w:val="9"/>
    <w:qFormat/>
    <w:rsid w:val="0014115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k-SK"/>
    </w:rPr>
  </w:style>
  <w:style w:type="paragraph" w:styleId="Nadpis2">
    <w:name w:val="heading 2"/>
    <w:basedOn w:val="Normlny"/>
    <w:next w:val="Normlny"/>
    <w:link w:val="Nadpis2Char"/>
    <w:uiPriority w:val="9"/>
    <w:semiHidden/>
    <w:unhideWhenUsed/>
    <w:qFormat/>
    <w:rsid w:val="0014115E"/>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aliases w:val="ODRAZKY PRVA UROVEN"/>
    <w:basedOn w:val="Normlny"/>
    <w:link w:val="OdsekzoznamuChar"/>
    <w:uiPriority w:val="34"/>
    <w:qFormat/>
    <w:rsid w:val="00070E54"/>
    <w:pPr>
      <w:ind w:left="720"/>
      <w:contextualSpacing/>
    </w:pPr>
  </w:style>
  <w:style w:type="table" w:styleId="Tabukasmriekou3">
    <w:name w:val="Grid Table 3"/>
    <w:basedOn w:val="Normlnatabuka"/>
    <w:uiPriority w:val="48"/>
    <w:rsid w:val="00F6610C"/>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Obyajntabuka3">
    <w:name w:val="Plain Table 3"/>
    <w:basedOn w:val="Normlnatabuka"/>
    <w:uiPriority w:val="43"/>
    <w:rsid w:val="00F6610C"/>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customStyle="1" w:styleId="Default">
    <w:name w:val="Default"/>
    <w:rsid w:val="00E82D04"/>
    <w:pPr>
      <w:autoSpaceDE w:val="0"/>
      <w:autoSpaceDN w:val="0"/>
      <w:adjustRightInd w:val="0"/>
      <w:spacing w:after="0" w:line="240" w:lineRule="auto"/>
    </w:pPr>
    <w:rPr>
      <w:rFonts w:ascii="Calibri" w:hAnsi="Calibri" w:cs="Calibri"/>
      <w:color w:val="000000"/>
      <w:sz w:val="24"/>
      <w:szCs w:val="24"/>
    </w:rPr>
  </w:style>
  <w:style w:type="paragraph" w:styleId="Textbubliny">
    <w:name w:val="Balloon Text"/>
    <w:basedOn w:val="Normlny"/>
    <w:link w:val="TextbublinyChar"/>
    <w:uiPriority w:val="99"/>
    <w:semiHidden/>
    <w:unhideWhenUsed/>
    <w:rsid w:val="00E82D04"/>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E82D04"/>
    <w:rPr>
      <w:rFonts w:ascii="Segoe UI" w:hAnsi="Segoe UI" w:cs="Segoe UI"/>
      <w:sz w:val="18"/>
      <w:szCs w:val="18"/>
    </w:rPr>
  </w:style>
  <w:style w:type="paragraph" w:styleId="Textpoznmkypodiarou">
    <w:name w:val="footnote text"/>
    <w:basedOn w:val="Normlny"/>
    <w:link w:val="TextpoznmkypodiarouChar"/>
    <w:uiPriority w:val="99"/>
    <w:unhideWhenUsed/>
    <w:rsid w:val="00185906"/>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rsid w:val="00185906"/>
    <w:rPr>
      <w:sz w:val="20"/>
      <w:szCs w:val="20"/>
    </w:rPr>
  </w:style>
  <w:style w:type="character" w:styleId="Odkaznapoznmkupodiarou">
    <w:name w:val="footnote reference"/>
    <w:basedOn w:val="Predvolenpsmoodseku"/>
    <w:uiPriority w:val="99"/>
    <w:unhideWhenUsed/>
    <w:rsid w:val="00185906"/>
    <w:rPr>
      <w:vertAlign w:val="superscript"/>
    </w:rPr>
  </w:style>
  <w:style w:type="character" w:styleId="Hypertextovprepojenie">
    <w:name w:val="Hyperlink"/>
    <w:basedOn w:val="Predvolenpsmoodseku"/>
    <w:uiPriority w:val="99"/>
    <w:unhideWhenUsed/>
    <w:rsid w:val="00185906"/>
    <w:rPr>
      <w:color w:val="0563C1" w:themeColor="hyperlink"/>
      <w:u w:val="single"/>
    </w:rPr>
  </w:style>
  <w:style w:type="character" w:customStyle="1" w:styleId="OdsekzoznamuChar">
    <w:name w:val="Odsek zoznamu Char"/>
    <w:aliases w:val="ODRAZKY PRVA UROVEN Char"/>
    <w:link w:val="Odsekzoznamu"/>
    <w:uiPriority w:val="34"/>
    <w:locked/>
    <w:rsid w:val="004D1B73"/>
  </w:style>
  <w:style w:type="paragraph" w:styleId="Hlavika">
    <w:name w:val="header"/>
    <w:basedOn w:val="Normlny"/>
    <w:link w:val="HlavikaChar"/>
    <w:uiPriority w:val="99"/>
    <w:unhideWhenUsed/>
    <w:rsid w:val="00607E2A"/>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607E2A"/>
  </w:style>
  <w:style w:type="paragraph" w:styleId="Pta">
    <w:name w:val="footer"/>
    <w:basedOn w:val="Normlny"/>
    <w:link w:val="PtaChar"/>
    <w:uiPriority w:val="99"/>
    <w:unhideWhenUsed/>
    <w:rsid w:val="00607E2A"/>
    <w:pPr>
      <w:tabs>
        <w:tab w:val="center" w:pos="4536"/>
        <w:tab w:val="right" w:pos="9072"/>
      </w:tabs>
      <w:spacing w:after="0" w:line="240" w:lineRule="auto"/>
    </w:pPr>
  </w:style>
  <w:style w:type="character" w:customStyle="1" w:styleId="PtaChar">
    <w:name w:val="Päta Char"/>
    <w:basedOn w:val="Predvolenpsmoodseku"/>
    <w:link w:val="Pta"/>
    <w:uiPriority w:val="99"/>
    <w:rsid w:val="00607E2A"/>
  </w:style>
  <w:style w:type="table" w:styleId="Tabukasmriekou2zvraznenie1">
    <w:name w:val="Grid Table 2 Accent 1"/>
    <w:basedOn w:val="Normlnatabuka"/>
    <w:uiPriority w:val="47"/>
    <w:rsid w:val="00607E2A"/>
    <w:pPr>
      <w:spacing w:after="0" w:line="240" w:lineRule="auto"/>
    </w:pPr>
    <w:rPr>
      <w:rFonts w:eastAsia="Times New Roman" w:cstheme="minorHAnsi"/>
    </w:rPr>
    <w:tblPr>
      <w:tblStyleRowBandSize w:val="1"/>
      <w:tblStyleColBandSize w:val="1"/>
      <w:tblBorders>
        <w:top w:val="single" w:sz="2" w:space="0" w:color="9CC2E5" w:themeColor="accent1" w:themeTint="99"/>
        <w:bottom w:val="single" w:sz="2" w:space="0" w:color="9CC2E5" w:themeColor="accent1" w:themeTint="99"/>
        <w:insideH w:val="single" w:sz="2" w:space="0" w:color="9CC2E5" w:themeColor="accent1" w:themeTint="99"/>
        <w:insideV w:val="single" w:sz="2" w:space="0" w:color="9CC2E5" w:themeColor="accent1" w:themeTint="99"/>
      </w:tblBorders>
    </w:tblPr>
    <w:tblStylePr w:type="firstRow">
      <w:rPr>
        <w:b/>
        <w:bCs/>
      </w:rPr>
      <w:tblPr/>
      <w:tcPr>
        <w:tcBorders>
          <w:top w:val="nil"/>
          <w:bottom w:val="single" w:sz="12" w:space="0" w:color="9CC2E5" w:themeColor="accent1" w:themeTint="99"/>
          <w:insideH w:val="nil"/>
          <w:insideV w:val="nil"/>
        </w:tcBorders>
        <w:shd w:val="clear" w:color="auto" w:fill="FFFFFF" w:themeFill="background1"/>
      </w:tcPr>
    </w:tblStylePr>
    <w:tblStylePr w:type="lastRow">
      <w:rPr>
        <w:b/>
        <w:bCs/>
      </w:rPr>
      <w:tblPr/>
      <w:tcPr>
        <w:tcBorders>
          <w:top w:val="double" w:sz="2" w:space="0" w:color="9CC2E5"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Obyajntabuka2">
    <w:name w:val="Plain Table 2"/>
    <w:basedOn w:val="Normlnatabuka"/>
    <w:uiPriority w:val="42"/>
    <w:rsid w:val="009833BC"/>
    <w:pPr>
      <w:spacing w:after="0" w:line="240" w:lineRule="auto"/>
    </w:pPr>
    <w:rPr>
      <w:rFonts w:eastAsia="Times New Roman" w:cstheme="minorHAnsi"/>
    </w:r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tlid-translation">
    <w:name w:val="tlid-translation"/>
    <w:basedOn w:val="Predvolenpsmoodseku"/>
    <w:rsid w:val="007C41B1"/>
  </w:style>
  <w:style w:type="character" w:customStyle="1" w:styleId="UnresolvedMention">
    <w:name w:val="Unresolved Mention"/>
    <w:basedOn w:val="Predvolenpsmoodseku"/>
    <w:uiPriority w:val="99"/>
    <w:semiHidden/>
    <w:unhideWhenUsed/>
    <w:rsid w:val="002010DA"/>
    <w:rPr>
      <w:color w:val="605E5C"/>
      <w:shd w:val="clear" w:color="auto" w:fill="E1DFDD"/>
    </w:rPr>
  </w:style>
  <w:style w:type="character" w:styleId="PouitHypertextovPrepojenie">
    <w:name w:val="FollowedHyperlink"/>
    <w:basedOn w:val="Predvolenpsmoodseku"/>
    <w:uiPriority w:val="99"/>
    <w:semiHidden/>
    <w:unhideWhenUsed/>
    <w:rsid w:val="0038342F"/>
    <w:rPr>
      <w:color w:val="954F72" w:themeColor="followedHyperlink"/>
      <w:u w:val="single"/>
    </w:rPr>
  </w:style>
  <w:style w:type="character" w:customStyle="1" w:styleId="contact-name">
    <w:name w:val="contact-name"/>
    <w:basedOn w:val="Predvolenpsmoodseku"/>
    <w:rsid w:val="00AC082A"/>
  </w:style>
  <w:style w:type="character" w:customStyle="1" w:styleId="Nadpis1Char">
    <w:name w:val="Nadpis 1 Char"/>
    <w:basedOn w:val="Predvolenpsmoodseku"/>
    <w:link w:val="Nadpis1"/>
    <w:uiPriority w:val="9"/>
    <w:rsid w:val="0014115E"/>
    <w:rPr>
      <w:rFonts w:ascii="Times New Roman" w:eastAsia="Times New Roman" w:hAnsi="Times New Roman" w:cs="Times New Roman"/>
      <w:b/>
      <w:bCs/>
      <w:kern w:val="36"/>
      <w:sz w:val="48"/>
      <w:szCs w:val="48"/>
      <w:lang w:eastAsia="sk-SK"/>
    </w:rPr>
  </w:style>
  <w:style w:type="character" w:customStyle="1" w:styleId="Nadpis2Char">
    <w:name w:val="Nadpis 2 Char"/>
    <w:basedOn w:val="Predvolenpsmoodseku"/>
    <w:link w:val="Nadpis2"/>
    <w:uiPriority w:val="9"/>
    <w:semiHidden/>
    <w:rsid w:val="0014115E"/>
    <w:rPr>
      <w:rFonts w:asciiTheme="majorHAnsi" w:eastAsiaTheme="majorEastAsia" w:hAnsiTheme="majorHAnsi" w:cstheme="majorBidi"/>
      <w:color w:val="2E74B5" w:themeColor="accent1" w:themeShade="BF"/>
      <w:sz w:val="26"/>
      <w:szCs w:val="26"/>
    </w:rPr>
  </w:style>
  <w:style w:type="character" w:customStyle="1" w:styleId="UnresolvedMention1">
    <w:name w:val="Unresolved Mention1"/>
    <w:basedOn w:val="Predvolenpsmoodseku"/>
    <w:uiPriority w:val="99"/>
    <w:semiHidden/>
    <w:unhideWhenUsed/>
    <w:rsid w:val="0014115E"/>
    <w:rPr>
      <w:color w:val="605E5C"/>
      <w:shd w:val="clear" w:color="auto" w:fill="E1DFDD"/>
    </w:rPr>
  </w:style>
  <w:style w:type="paragraph" w:styleId="Normlnywebov">
    <w:name w:val="Normal (Web)"/>
    <w:basedOn w:val="Normlny"/>
    <w:uiPriority w:val="99"/>
    <w:semiHidden/>
    <w:unhideWhenUsed/>
    <w:rsid w:val="001411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msonormal0">
    <w:name w:val="msonormal"/>
    <w:basedOn w:val="Normlny"/>
    <w:rsid w:val="0014115E"/>
    <w:pPr>
      <w:spacing w:before="100" w:beforeAutospacing="1" w:after="100" w:afterAutospacing="1" w:line="240" w:lineRule="auto"/>
    </w:pPr>
    <w:rPr>
      <w:rFonts w:ascii="Times New Roman" w:eastAsia="Times New Roman" w:hAnsi="Times New Roman" w:cs="Times New Roman"/>
      <w:sz w:val="24"/>
      <w:szCs w:val="24"/>
      <w:lang w:eastAsia="sk-SK"/>
    </w:rPr>
  </w:style>
  <w:style w:type="paragraph" w:customStyle="1" w:styleId="xl63">
    <w:name w:val="xl63"/>
    <w:basedOn w:val="Normlny"/>
    <w:rsid w:val="0014115E"/>
    <w:pPr>
      <w:pBdr>
        <w:top w:val="single" w:sz="8" w:space="0" w:color="FFFFFF"/>
        <w:left w:val="single" w:sz="8" w:space="0" w:color="FFFFFF"/>
        <w:bottom w:val="single" w:sz="8" w:space="0" w:color="FFFFFF"/>
        <w:right w:val="single" w:sz="8" w:space="0" w:color="FFFFFF"/>
      </w:pBdr>
      <w:shd w:val="clear" w:color="000000" w:fill="DDDDDD"/>
      <w:spacing w:before="100" w:beforeAutospacing="1" w:after="100" w:afterAutospacing="1" w:line="240" w:lineRule="auto"/>
      <w:jc w:val="center"/>
      <w:textAlignment w:val="bottom"/>
    </w:pPr>
    <w:rPr>
      <w:rFonts w:ascii="Times New Roman" w:eastAsia="Times New Roman" w:hAnsi="Times New Roman" w:cs="Times New Roman"/>
      <w:b/>
      <w:bCs/>
      <w:sz w:val="24"/>
      <w:szCs w:val="24"/>
      <w:lang w:eastAsia="sk-SK"/>
    </w:rPr>
  </w:style>
  <w:style w:type="paragraph" w:customStyle="1" w:styleId="xl64">
    <w:name w:val="xl64"/>
    <w:basedOn w:val="Normlny"/>
    <w:rsid w:val="0014115E"/>
    <w:pPr>
      <w:pBdr>
        <w:left w:val="single" w:sz="8" w:space="0" w:color="E3E4E5"/>
        <w:bottom w:val="single" w:sz="8" w:space="0" w:color="E3E4E5"/>
        <w:right w:val="single" w:sz="8" w:space="0" w:color="E3E4E5"/>
      </w:pBdr>
      <w:spacing w:before="100" w:beforeAutospacing="1" w:after="100" w:afterAutospacing="1" w:line="240" w:lineRule="auto"/>
      <w:textAlignment w:val="bottom"/>
    </w:pPr>
    <w:rPr>
      <w:rFonts w:ascii="Times New Roman" w:eastAsia="Times New Roman" w:hAnsi="Times New Roman" w:cs="Times New Roman"/>
      <w:sz w:val="24"/>
      <w:szCs w:val="24"/>
      <w:lang w:eastAsia="sk-SK"/>
    </w:rPr>
  </w:style>
  <w:style w:type="paragraph" w:customStyle="1" w:styleId="xl65">
    <w:name w:val="xl65"/>
    <w:basedOn w:val="Normlny"/>
    <w:rsid w:val="0014115E"/>
    <w:pPr>
      <w:pBdr>
        <w:left w:val="single" w:sz="8" w:space="0" w:color="E3E4E5"/>
        <w:bottom w:val="single" w:sz="8" w:space="0" w:color="E3E4E5"/>
        <w:right w:val="single" w:sz="8" w:space="0" w:color="E3E4E5"/>
      </w:pBdr>
      <w:spacing w:before="100" w:beforeAutospacing="1" w:after="100" w:afterAutospacing="1" w:line="240" w:lineRule="auto"/>
      <w:jc w:val="right"/>
      <w:textAlignment w:val="bottom"/>
    </w:pPr>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14115E"/>
    <w:rPr>
      <w:sz w:val="16"/>
      <w:szCs w:val="16"/>
    </w:rPr>
  </w:style>
  <w:style w:type="paragraph" w:styleId="Textkomentra">
    <w:name w:val="annotation text"/>
    <w:basedOn w:val="Normlny"/>
    <w:link w:val="TextkomentraChar"/>
    <w:uiPriority w:val="99"/>
    <w:semiHidden/>
    <w:unhideWhenUsed/>
    <w:rsid w:val="0014115E"/>
    <w:pPr>
      <w:spacing w:line="240" w:lineRule="auto"/>
    </w:pPr>
    <w:rPr>
      <w:sz w:val="20"/>
      <w:szCs w:val="20"/>
    </w:rPr>
  </w:style>
  <w:style w:type="character" w:customStyle="1" w:styleId="TextkomentraChar">
    <w:name w:val="Text komentára Char"/>
    <w:basedOn w:val="Predvolenpsmoodseku"/>
    <w:link w:val="Textkomentra"/>
    <w:uiPriority w:val="99"/>
    <w:semiHidden/>
    <w:rsid w:val="0014115E"/>
    <w:rPr>
      <w:sz w:val="20"/>
      <w:szCs w:val="20"/>
    </w:rPr>
  </w:style>
  <w:style w:type="paragraph" w:styleId="Predmetkomentra">
    <w:name w:val="annotation subject"/>
    <w:basedOn w:val="Textkomentra"/>
    <w:next w:val="Textkomentra"/>
    <w:link w:val="PredmetkomentraChar"/>
    <w:uiPriority w:val="99"/>
    <w:semiHidden/>
    <w:unhideWhenUsed/>
    <w:rsid w:val="0014115E"/>
    <w:rPr>
      <w:b/>
      <w:bCs/>
    </w:rPr>
  </w:style>
  <w:style w:type="character" w:customStyle="1" w:styleId="PredmetkomentraChar">
    <w:name w:val="Predmet komentára Char"/>
    <w:basedOn w:val="TextkomentraChar"/>
    <w:link w:val="Predmetkomentra"/>
    <w:uiPriority w:val="99"/>
    <w:semiHidden/>
    <w:rsid w:val="0014115E"/>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0615884">
      <w:bodyDiv w:val="1"/>
      <w:marLeft w:val="0"/>
      <w:marRight w:val="0"/>
      <w:marTop w:val="0"/>
      <w:marBottom w:val="0"/>
      <w:divBdr>
        <w:top w:val="none" w:sz="0" w:space="0" w:color="auto"/>
        <w:left w:val="none" w:sz="0" w:space="0" w:color="auto"/>
        <w:bottom w:val="none" w:sz="0" w:space="0" w:color="auto"/>
        <w:right w:val="none" w:sz="0" w:space="0" w:color="auto"/>
      </w:divBdr>
      <w:divsChild>
        <w:div w:id="1699969761">
          <w:marLeft w:val="0"/>
          <w:marRight w:val="0"/>
          <w:marTop w:val="0"/>
          <w:marBottom w:val="0"/>
          <w:divBdr>
            <w:top w:val="none" w:sz="0" w:space="0" w:color="auto"/>
            <w:left w:val="none" w:sz="0" w:space="0" w:color="auto"/>
            <w:bottom w:val="none" w:sz="0" w:space="0" w:color="auto"/>
            <w:right w:val="none" w:sz="0" w:space="0" w:color="auto"/>
          </w:divBdr>
        </w:div>
      </w:divsChild>
    </w:div>
    <w:div w:id="1476605450">
      <w:bodyDiv w:val="1"/>
      <w:marLeft w:val="0"/>
      <w:marRight w:val="0"/>
      <w:marTop w:val="0"/>
      <w:marBottom w:val="0"/>
      <w:divBdr>
        <w:top w:val="none" w:sz="0" w:space="0" w:color="auto"/>
        <w:left w:val="none" w:sz="0" w:space="0" w:color="auto"/>
        <w:bottom w:val="none" w:sz="0" w:space="0" w:color="auto"/>
        <w:right w:val="none" w:sz="0" w:space="0" w:color="auto"/>
      </w:divBdr>
      <w:divsChild>
        <w:div w:id="580338912">
          <w:marLeft w:val="0"/>
          <w:marRight w:val="0"/>
          <w:marTop w:val="0"/>
          <w:marBottom w:val="0"/>
          <w:divBdr>
            <w:top w:val="none" w:sz="0" w:space="0" w:color="auto"/>
            <w:left w:val="none" w:sz="0" w:space="0" w:color="auto"/>
            <w:bottom w:val="none" w:sz="0" w:space="0" w:color="auto"/>
            <w:right w:val="none" w:sz="0" w:space="0" w:color="auto"/>
          </w:divBdr>
        </w:div>
      </w:divsChild>
    </w:div>
    <w:div w:id="1689599703">
      <w:bodyDiv w:val="1"/>
      <w:marLeft w:val="0"/>
      <w:marRight w:val="0"/>
      <w:marTop w:val="0"/>
      <w:marBottom w:val="0"/>
      <w:divBdr>
        <w:top w:val="none" w:sz="0" w:space="0" w:color="auto"/>
        <w:left w:val="none" w:sz="0" w:space="0" w:color="auto"/>
        <w:bottom w:val="none" w:sz="0" w:space="0" w:color="auto"/>
        <w:right w:val="none" w:sz="0" w:space="0" w:color="auto"/>
      </w:divBdr>
    </w:div>
    <w:div w:id="1877502644">
      <w:bodyDiv w:val="1"/>
      <w:marLeft w:val="0"/>
      <w:marRight w:val="0"/>
      <w:marTop w:val="0"/>
      <w:marBottom w:val="0"/>
      <w:divBdr>
        <w:top w:val="none" w:sz="0" w:space="0" w:color="auto"/>
        <w:left w:val="none" w:sz="0" w:space="0" w:color="auto"/>
        <w:bottom w:val="none" w:sz="0" w:space="0" w:color="auto"/>
        <w:right w:val="none" w:sz="0" w:space="0" w:color="auto"/>
      </w:divBdr>
    </w:div>
    <w:div w:id="20917290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s://euba.sk/www_write/files/SK/docs/vnutorne-predpisy/2017/2017_studijny_poriadok.pdf" TargetMode="External"/><Relationship Id="rId21" Type="http://schemas.openxmlformats.org/officeDocument/2006/relationships/hyperlink" Target="https://euba.sk/medzinarodne-vztahy/odchadzajuci-studenti/erasmus-studium-v-eu" TargetMode="External"/><Relationship Id="rId42" Type="http://schemas.openxmlformats.org/officeDocument/2006/relationships/hyperlink" Target="https://euba.sk/www_write/files/SK/docs/vnutorne-predpisy/2017/2017_studijny_poriadok.pdf" TargetMode="External"/><Relationship Id="rId47" Type="http://schemas.openxmlformats.org/officeDocument/2006/relationships/hyperlink" Target="https://euba.sk/www_write/files/SK/docs/interne-smernice/2012/5-2012-metodika-sledovania-vyucovacej-cinnosti-ucitelov.pdf" TargetMode="External"/><Relationship Id="rId63" Type="http://schemas.openxmlformats.org/officeDocument/2006/relationships/hyperlink" Target="https://euba.sk/univerzita/organizacna-struktura-a-pracoviska/utvary-riadene-prorektorom-pre-manazovanie-akademickych-projektov/centrum-na-zabezpecenie-a-podporu-kvality" TargetMode="External"/><Relationship Id="rId68" Type="http://schemas.openxmlformats.org/officeDocument/2006/relationships/hyperlink" Target="https://sp.euba.sk/" TargetMode="External"/><Relationship Id="rId84" Type="http://schemas.openxmlformats.org/officeDocument/2006/relationships/hyperlink" Target="https://euba.sk/www_write/files/SK/docs/interne-smernice/2011/interna_smernica_2.pdf" TargetMode="External"/><Relationship Id="rId89" Type="http://schemas.openxmlformats.org/officeDocument/2006/relationships/hyperlink" Target="https://of.euba.sk/fakulta/dokumenty/spravy-a-ine-materialy" TargetMode="External"/><Relationship Id="rId112"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hyperlink" Target="https://www.portalvs.sk/sk/studijne-odbory/zobrazit/ekonomia-a-manazment" TargetMode="External"/><Relationship Id="rId29" Type="http://schemas.openxmlformats.org/officeDocument/2006/relationships/hyperlink" Target="https://euba.sk/www_write/files/SK/docs/vnutorne-predpisy/2021/is_1_2021_zasady_tvorby_studijnych_planov_-_is_1_2021_febr._2021.pdf" TargetMode="External"/><Relationship Id="rId107" Type="http://schemas.openxmlformats.org/officeDocument/2006/relationships/hyperlink" Target="https://euba.sk/www_write/files/SK/docs/interne-smernice/2011/interna_smernica_2.pdf" TargetMode="External"/><Relationship Id="rId11" Type="http://schemas.openxmlformats.org/officeDocument/2006/relationships/hyperlink" Target="https://euba.sk/www_write/files/SK/docs/vnutorne-predpisy/2021/2021_pravidla_pre_vnutorny_system_-_euba.pdf" TargetMode="External"/><Relationship Id="rId24" Type="http://schemas.openxmlformats.org/officeDocument/2006/relationships/hyperlink" Target="https://euba.sk/univerzita/eticky-kodex" TargetMode="External"/><Relationship Id="rId32" Type="http://schemas.openxmlformats.org/officeDocument/2006/relationships/hyperlink" Target="https://euba.sk/www_write/files/SK/docs/vnutorne-predpisy/2017/2017_studijny_poriadok.pdf" TargetMode="External"/><Relationship Id="rId37" Type="http://schemas.openxmlformats.org/officeDocument/2006/relationships/hyperlink" Target="https://of.euba.sk/uchadzaci-o-studium/prijimacie-konanie-3-stupen" TargetMode="External"/><Relationship Id="rId40" Type="http://schemas.openxmlformats.org/officeDocument/2006/relationships/hyperlink" Target="https://of.euba.sk/www_write/files/fakulta/dokumenty-spravy/vnutorne-predpisy/interna-smernica-dekana-2-2020-zasady-uznavania-casti-studia.pdf" TargetMode="External"/><Relationship Id="rId45" Type="http://schemas.openxmlformats.org/officeDocument/2006/relationships/hyperlink" Target="https://euba.sk/www_write/files/SK/docs/vnutorne-predpisy/2021/2021_pravidla_pre_vnutorny_system_-_euba.pdf" TargetMode="External"/><Relationship Id="rId53" Type="http://schemas.openxmlformats.org/officeDocument/2006/relationships/hyperlink" Target="https://sek.euba.sk/pouzivatelia/navody-a-skolenia" TargetMode="External"/><Relationship Id="rId58" Type="http://schemas.openxmlformats.org/officeDocument/2006/relationships/hyperlink" Target="https://euba.sk/univerzita/organizacna-struktura-a-pracoviska/utvary-riadene-prorektorom-pre-rozvoj/centrum-informacnych-technologii" TargetMode="External"/><Relationship Id="rId66" Type="http://schemas.openxmlformats.org/officeDocument/2006/relationships/hyperlink" Target="https://euba.sk/student/informacie-pre-studentov/sport" TargetMode="External"/><Relationship Id="rId74" Type="http://schemas.openxmlformats.org/officeDocument/2006/relationships/hyperlink" Target="https://euba.sk/student/informacie-pre-studentov/sport" TargetMode="External"/><Relationship Id="rId79" Type="http://schemas.openxmlformats.org/officeDocument/2006/relationships/hyperlink" Target="https://euba.sk/student/studenti-so-specifickymi-potrebami" TargetMode="External"/><Relationship Id="rId87" Type="http://schemas.openxmlformats.org/officeDocument/2006/relationships/hyperlink" Target="https://euba.sk/www_write/files/SK/docs/interne-smernice/2011/interna_smernica_2.pdf" TargetMode="External"/><Relationship Id="rId102" Type="http://schemas.openxmlformats.org/officeDocument/2006/relationships/hyperlink" Target="https://euba.sk/www_write/files/SK/docs/vnutorne-predpisy/2021/2021_pravidla_pre_vnutorny_system_-_euba.pdf" TargetMode="External"/><Relationship Id="rId110" Type="http://schemas.openxmlformats.org/officeDocument/2006/relationships/footer" Target="footer1.xml"/><Relationship Id="rId5" Type="http://schemas.openxmlformats.org/officeDocument/2006/relationships/numbering" Target="numbering.xml"/><Relationship Id="rId61" Type="http://schemas.openxmlformats.org/officeDocument/2006/relationships/hyperlink" Target="https://of.euba.sk/katedry/katedra-marketingu/clenovia-katedry/rehak-robert" TargetMode="External"/><Relationship Id="rId82" Type="http://schemas.openxmlformats.org/officeDocument/2006/relationships/hyperlink" Target="https://of.euba.sk/kmo/449-kmo-ing-svobodova-tzo-sylabus" TargetMode="External"/><Relationship Id="rId90" Type="http://schemas.openxmlformats.org/officeDocument/2006/relationships/hyperlink" Target="https://ais2.euba.sk/prirucky/ankety-uni-SK-2012.pdf" TargetMode="External"/><Relationship Id="rId95" Type="http://schemas.openxmlformats.org/officeDocument/2006/relationships/hyperlink" Target="https://euba.sk/uchadzac/studijne-programy" TargetMode="External"/><Relationship Id="rId19" Type="http://schemas.openxmlformats.org/officeDocument/2006/relationships/hyperlink" Target="https://euba.sk/www_write/files/SK/docs/vnutorne-predpisy/2021/2021_pravidla_pre_vnutorny_system_-_euba.pdf" TargetMode="External"/><Relationship Id="rId14" Type="http://schemas.openxmlformats.org/officeDocument/2006/relationships/hyperlink" Target="https://euba.sk/www_write/files/SK/docs/vnutorne-predpisy/2021/2021_pravidla_pre_vnutorny_system_-_euba.pdf" TargetMode="External"/><Relationship Id="rId22" Type="http://schemas.openxmlformats.org/officeDocument/2006/relationships/hyperlink" Target="https://of.euba.sk/www_write/files/studium/phd-studium/zasady-organizacie-studia/zasady-organizacie-doktorandskeho-studia-01092020.pdf" TargetMode="External"/><Relationship Id="rId27" Type="http://schemas.openxmlformats.org/officeDocument/2006/relationships/hyperlink" Target="https://www.ais2.sk/xwiki/bin/view/Domov/" TargetMode="External"/><Relationship Id="rId30" Type="http://schemas.openxmlformats.org/officeDocument/2006/relationships/hyperlink" Target="https://of.euba.sk/studium/doktorandske-studium/studijne-plany" TargetMode="External"/><Relationship Id="rId35" Type="http://schemas.openxmlformats.org/officeDocument/2006/relationships/hyperlink" Target="https://euba.sk/uchadzac/prijimacie-konanie/studenti-so-specifickymi-potrebami" TargetMode="External"/><Relationship Id="rId43" Type="http://schemas.openxmlformats.org/officeDocument/2006/relationships/hyperlink" Target="https://euba.sk/www_write/files/SK/docs/vnutorne-predpisy/2017/2017_studijny_poriadok.pdf" TargetMode="External"/><Relationship Id="rId48" Type="http://schemas.openxmlformats.org/officeDocument/2006/relationships/hyperlink" Target="https://of.euba.sk/www_write/files/fakulta/dokumenty-spravy/vnutorne-predpisy/2020-rokovaci-poriadok-vedeckej-rady.pdf" TargetMode="External"/><Relationship Id="rId56" Type="http://schemas.openxmlformats.org/officeDocument/2006/relationships/hyperlink" Target="https://euba.sk/" TargetMode="External"/><Relationship Id="rId64" Type="http://schemas.openxmlformats.org/officeDocument/2006/relationships/hyperlink" Target="https://kariera.euba.sk/karierne-centrum" TargetMode="External"/><Relationship Id="rId69" Type="http://schemas.openxmlformats.org/officeDocument/2006/relationships/hyperlink" Target="https://www.facebook.com/studentsky.parlament.euba" TargetMode="External"/><Relationship Id="rId77" Type="http://schemas.openxmlformats.org/officeDocument/2006/relationships/hyperlink" Target="https://euba.sk/medzinarodne-vztahy" TargetMode="External"/><Relationship Id="rId100" Type="http://schemas.openxmlformats.org/officeDocument/2006/relationships/hyperlink" Target="https://euba.sk/www_write/files/SK/docs/interne-smernice/2015/4-2015-metodika-systemu-zabezpecenia-vzdelavania.pdf" TargetMode="External"/><Relationship Id="rId105" Type="http://schemas.openxmlformats.org/officeDocument/2006/relationships/hyperlink" Target="https://euba.sk/www_write/files/SK/docs/interne-smernice/2011/interna_smernica_2.pdf" TargetMode="External"/><Relationship Id="rId113" Type="http://schemas.openxmlformats.org/officeDocument/2006/relationships/theme" Target="theme/theme1.xml"/><Relationship Id="rId8" Type="http://schemas.openxmlformats.org/officeDocument/2006/relationships/webSettings" Target="webSettings.xml"/><Relationship Id="rId51" Type="http://schemas.openxmlformats.org/officeDocument/2006/relationships/hyperlink" Target="https://euba.sk/univerzita/dlhodoby-zamer" TargetMode="External"/><Relationship Id="rId72" Type="http://schemas.openxmlformats.org/officeDocument/2006/relationships/hyperlink" Target="https://euba.sk/medzinarodne-vztahy/prichadzajuci-studenti/esn-buddy-system" TargetMode="External"/><Relationship Id="rId80" Type="http://schemas.openxmlformats.org/officeDocument/2006/relationships/hyperlink" Target="https://euba.sk/student/studenti-so-specifickymi-potrebami/informacie-pre-uchadzacov-o-studium-so-specifickymi-potrebami" TargetMode="External"/><Relationship Id="rId85" Type="http://schemas.openxmlformats.org/officeDocument/2006/relationships/hyperlink" Target="https://of.euba.sk/kmo/449-kmo-ing-svobodova-tzo-sylabus" TargetMode="External"/><Relationship Id="rId93" Type="http://schemas.openxmlformats.org/officeDocument/2006/relationships/hyperlink" Target="http://www.euba.sk" TargetMode="External"/><Relationship Id="rId98" Type="http://schemas.openxmlformats.org/officeDocument/2006/relationships/hyperlink" Target="https://euba.sk/www_write/files/SK/docs/vnutorne-predpisy/2021/2021_pravidla_pre_vnutorny_system_-_euba.pdf" TargetMode="External"/><Relationship Id="rId3" Type="http://schemas.openxmlformats.org/officeDocument/2006/relationships/customXml" Target="../customXml/item3.xml"/><Relationship Id="rId12" Type="http://schemas.openxmlformats.org/officeDocument/2006/relationships/hyperlink" Target="https://euba.sk/www_write/files/SK/docs/vnutorne-predpisy/2021/is_1_2021_zasady_tvorby_studijnych_planov_-_is_1_2021_febr._2021.pdf" TargetMode="External"/><Relationship Id="rId17" Type="http://schemas.openxmlformats.org/officeDocument/2006/relationships/hyperlink" Target="https://euba.sk/www_write/files/SK/docs/vnutorne-predpisy/2017/2017_studijny_poriadok.pdf" TargetMode="External"/><Relationship Id="rId25" Type="http://schemas.openxmlformats.org/officeDocument/2006/relationships/hyperlink" Target="https://of.euba.sk/www_write/files/studium/phd-studium/zasady-organizacie-studia/zasady-organizacie-doktorandskeho-studia-01092020.pdf" TargetMode="External"/><Relationship Id="rId33" Type="http://schemas.openxmlformats.org/officeDocument/2006/relationships/hyperlink" Target="https://euba.sk/www_write/files/SK/docs/vnutorne-predpisy/2017/2017_studijny_poriadok.pdf" TargetMode="External"/><Relationship Id="rId38" Type="http://schemas.openxmlformats.org/officeDocument/2006/relationships/hyperlink" Target="https://of.euba.sk/www_write/files/studium/uchadzaci-o-studium/phd-stupen/2021-2022/2020-informacie-o-prijimacom-konani.pdf" TargetMode="External"/><Relationship Id="rId46" Type="http://schemas.openxmlformats.org/officeDocument/2006/relationships/hyperlink" Target="https://of.euba.sk/www_write/files/fakulta/dokumenty-spravy/vnutorne-predpisy/2020-rokovaci-poriadok-vedeckej-rady.pdf" TargetMode="External"/><Relationship Id="rId59" Type="http://schemas.openxmlformats.org/officeDocument/2006/relationships/hyperlink" Target="https://of.euba.sk/fakulta/dekanat-fakulty/malinova-renata" TargetMode="External"/><Relationship Id="rId67" Type="http://schemas.openxmlformats.org/officeDocument/2006/relationships/hyperlink" Target="https://euba.sk/student/studentske-organizacie/studentsky-parlament-eu-v-bratislave" TargetMode="External"/><Relationship Id="rId103" Type="http://schemas.openxmlformats.org/officeDocument/2006/relationships/hyperlink" Target="https://of.euba.sk/kmo/449-kmo-ing-svobodova-tzo-sylabus" TargetMode="External"/><Relationship Id="rId108" Type="http://schemas.openxmlformats.org/officeDocument/2006/relationships/hyperlink" Target="https://euba.sk/www_write/files/SK/docs/vnutorne-predpisy/2021/2021_pravidla_pre_vnutorny_system_-_euba.pdf" TargetMode="External"/><Relationship Id="rId20" Type="http://schemas.openxmlformats.org/officeDocument/2006/relationships/hyperlink" Target="https://of.euba.sk/www_write/files/studium/phd-studium/zasady-organizacie-studia/zasady-organizacie-doktorandskeho-studia-01092020.pdf" TargetMode="External"/><Relationship Id="rId41" Type="http://schemas.openxmlformats.org/officeDocument/2006/relationships/hyperlink" Target="https://ais2.euba.sk/prirucky/OdovzdanieZP.pdf" TargetMode="External"/><Relationship Id="rId54" Type="http://schemas.openxmlformats.org/officeDocument/2006/relationships/hyperlink" Target="https://of.euba.sk/veda-a-vyskum/vedecko-vyskumna-cinnost/aktualne-projekty" TargetMode="External"/><Relationship Id="rId62" Type="http://schemas.openxmlformats.org/officeDocument/2006/relationships/hyperlink" Target="https://old.euba.sk/kp/vyucujuci/231" TargetMode="External"/><Relationship Id="rId70" Type="http://schemas.openxmlformats.org/officeDocument/2006/relationships/hyperlink" Target="https://www.instagram.com/sp_euba/" TargetMode="External"/><Relationship Id="rId75" Type="http://schemas.openxmlformats.org/officeDocument/2006/relationships/hyperlink" Target="https://www.unidc.sk/mesto/bratislava/" TargetMode="External"/><Relationship Id="rId83" Type="http://schemas.openxmlformats.org/officeDocument/2006/relationships/hyperlink" Target="https://ais2.euba.sk/prirucky/ankety-uni-SK-dec2012.pdf" TargetMode="External"/><Relationship Id="rId88" Type="http://schemas.openxmlformats.org/officeDocument/2006/relationships/hyperlink" Target="https://of.euba.sk/studium/doktorandske-studium/subodborove-komisie" TargetMode="External"/><Relationship Id="rId91" Type="http://schemas.openxmlformats.org/officeDocument/2006/relationships/hyperlink" Target="https://of.euba.sk/studium/doktorandske-studium/studijne-programy" TargetMode="External"/><Relationship Id="rId96" Type="http://schemas.openxmlformats.org/officeDocument/2006/relationships/hyperlink" Target="https://of.euba.sk/uchadzaci-o-studium/prijimacie-konanie-3-stupen" TargetMode="External"/><Relationship Id="rId111"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docs/vnutorne-predpisy/2021/2021_pravidla_pre_vnutorny_system_-_euba.pdf" TargetMode="External"/><Relationship Id="rId23" Type="http://schemas.openxmlformats.org/officeDocument/2006/relationships/hyperlink" Target="https://of.euba.sk/www_write/files/studium/phd-studium/zasady-organizacie-studia/zasady-organizacie-doktorandskeho-studia-01092020.pdf" TargetMode="External"/><Relationship Id="rId28" Type="http://schemas.openxmlformats.org/officeDocument/2006/relationships/hyperlink" Target="https://euba.sk/www_write/files/SK/docs/vnutorne-predpisy/2017/2017_studijny_poriadok.pdf" TargetMode="External"/><Relationship Id="rId36" Type="http://schemas.openxmlformats.org/officeDocument/2006/relationships/hyperlink" Target="https://of.euba.sk/www_write/files/studium/phd-studium/zasady-organizacie-studia/zasady-organizacie-doktorandskeho-studia-01092020.pdf" TargetMode="External"/><Relationship Id="rId49" Type="http://schemas.openxmlformats.org/officeDocument/2006/relationships/hyperlink" Target="https://euba.sk/www_write/files/SK/docs/vnutorne-predpisy/2021/2021_pravidla_pre_vnutorny_system_-_euba.pdf" TargetMode="External"/><Relationship Id="rId57" Type="http://schemas.openxmlformats.org/officeDocument/2006/relationships/hyperlink" Target="https://sek.euba.sk/" TargetMode="External"/><Relationship Id="rId106" Type="http://schemas.openxmlformats.org/officeDocument/2006/relationships/hyperlink" Target="https://euba.sk/www_write/files/SK/docs/vnutorne-predpisy/2021/2021_pravidla_pre_vnutorny_system_-_euba.pdf" TargetMode="External"/><Relationship Id="rId10" Type="http://schemas.openxmlformats.org/officeDocument/2006/relationships/endnotes" Target="endnotes.xml"/><Relationship Id="rId31" Type="http://schemas.openxmlformats.org/officeDocument/2006/relationships/hyperlink" Target="https://euba.sk/www_write/files/SK/docs/vnutorne-predpisy/2017/2017_studijny_poriadok.pdf" TargetMode="External"/><Relationship Id="rId44" Type="http://schemas.openxmlformats.org/officeDocument/2006/relationships/hyperlink" Target="https://of.euba.sk/www_write/files/studium/phd-studium/zasady-organizacie-studia/zasady-organizacie-doktorandskeho-studia-01092020.pdf" TargetMode="External"/><Relationship Id="rId52" Type="http://schemas.openxmlformats.org/officeDocument/2006/relationships/hyperlink" Target="https://euba.sk/aktivity-a-media/aktuality/1589-workshop-design-thinking-nastroje-na-obchodnej-fakulte" TargetMode="External"/><Relationship Id="rId60" Type="http://schemas.openxmlformats.org/officeDocument/2006/relationships/hyperlink" Target="https://of.euba.sk/fakulta/dekanat-fakulty/francova-katarina" TargetMode="External"/><Relationship Id="rId65" Type="http://schemas.openxmlformats.org/officeDocument/2006/relationships/hyperlink" Target="https://euba.sk/student/studentska-pozicka" TargetMode="External"/><Relationship Id="rId73" Type="http://schemas.openxmlformats.org/officeDocument/2006/relationships/hyperlink" Target="https://euba.sk/student/studentske-organizacie/oikos-bratislava" TargetMode="External"/><Relationship Id="rId78" Type="http://schemas.openxmlformats.org/officeDocument/2006/relationships/hyperlink" Target="https://euba.sk/medzinarodne-vztahy/odchadzajuci-studenti/mobilitne-programy" TargetMode="External"/><Relationship Id="rId81" Type="http://schemas.openxmlformats.org/officeDocument/2006/relationships/hyperlink" Target="https://euba.sk/www_write/files/SK/docs/vnutorne-predpisy/2021/2021_pravidla_pre_vnutorny_system_-_euba.pdf" TargetMode="External"/><Relationship Id="rId86" Type="http://schemas.openxmlformats.org/officeDocument/2006/relationships/hyperlink" Target="https://euba.sk/univerzita/organizacna-struktura-a-pracoviska/utvary-riadene-prorektorom-pre-manazovanie-akademickych-projektov/centrum-na-zabezpecenie-a-podporu-kvality" TargetMode="External"/><Relationship Id="rId94" Type="http://schemas.openxmlformats.org/officeDocument/2006/relationships/hyperlink" Target="https://of.euba.sk/studium/doktorandske-studium/studijne-programy" TargetMode="External"/><Relationship Id="rId99" Type="http://schemas.openxmlformats.org/officeDocument/2006/relationships/hyperlink" Target="https://euba.sk/www_write/files/SK/docs/interne-smernice/2011/interna_smernica_2.pdf" TargetMode="External"/><Relationship Id="rId101" Type="http://schemas.openxmlformats.org/officeDocument/2006/relationships/hyperlink" Target="https://ais2.euba.sk/prirucky/Manual%20univerzalny%20k%20studentskej%20ankete.pdf"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9/uplne_znenie_statutu_euba_2019_d1d2d3.pdf" TargetMode="External"/><Relationship Id="rId18" Type="http://schemas.openxmlformats.org/officeDocument/2006/relationships/hyperlink" Target="https://of.euba.sk/www_write/files/studium/phd-studium/zasady-organizacie-studia/zasady-organizacie-doktorandskeho-studia-01092020.pdf" TargetMode="External"/><Relationship Id="rId39" Type="http://schemas.openxmlformats.org/officeDocument/2006/relationships/hyperlink" Target="https://euba.sk/medzinarodne-vztahy/odchadzajuci-studenti/erasmus-studium-v-eu" TargetMode="External"/><Relationship Id="rId109" Type="http://schemas.openxmlformats.org/officeDocument/2006/relationships/header" Target="header1.xml"/><Relationship Id="rId34" Type="http://schemas.openxmlformats.org/officeDocument/2006/relationships/hyperlink" Target="https://of.euba.sk/uchadzaci-o-studium/prijimacie-konanie-3-stupen" TargetMode="External"/><Relationship Id="rId50" Type="http://schemas.openxmlformats.org/officeDocument/2006/relationships/hyperlink" Target="https://of.euba.sk/www_write/files/fakulta/dokumenty-spravy/vnutorne-predpisy/2020-rokovaci-poriadok-vedeckej-rady.pdf" TargetMode="External"/><Relationship Id="rId55" Type="http://schemas.openxmlformats.org/officeDocument/2006/relationships/hyperlink" Target="https://of.euba.sk/veda-a-vyskum/vedecko-vyskumna-cinnost/aktualne-projekty" TargetMode="External"/><Relationship Id="rId76" Type="http://schemas.openxmlformats.org/officeDocument/2006/relationships/hyperlink" Target="https://www.fsekonom.sk/" TargetMode="External"/><Relationship Id="rId97" Type="http://schemas.openxmlformats.org/officeDocument/2006/relationships/hyperlink" Target="https://euba.sk/student/studenti-so-specifickymi-potrebami" TargetMode="External"/><Relationship Id="rId104" Type="http://schemas.openxmlformats.org/officeDocument/2006/relationships/hyperlink" Target="https://ais2.euba.sk/prirucky/ankety-uni-SK-dec2012.pdf" TargetMode="External"/><Relationship Id="rId7" Type="http://schemas.openxmlformats.org/officeDocument/2006/relationships/settings" Target="settings.xml"/><Relationship Id="rId71" Type="http://schemas.openxmlformats.org/officeDocument/2006/relationships/hyperlink" Target="https://euba.sk/student/studentske-organizacie/aiesec" TargetMode="External"/><Relationship Id="rId92" Type="http://schemas.openxmlformats.org/officeDocument/2006/relationships/hyperlink" Target="https://of.euba.s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E0002A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08"/>
  <w:hyphenationZone w:val="425"/>
  <w:characterSpacingControl w:val="doNotCompress"/>
  <w:compat>
    <w:useFELayout/>
    <w:compatSetting w:name="compatibilityMode" w:uri="http://schemas.microsoft.com/office/word" w:val="12"/>
  </w:compat>
  <w:rsids>
    <w:rsidRoot w:val="0035598D"/>
    <w:rsid w:val="0035598D"/>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cdff3e54-9dd6-4a70-a101-63fa2fdd7722">
      <UserInfo>
        <DisplayName/>
        <AccountId xsi:nil="true"/>
        <AccountType/>
      </UserInfo>
    </SharedWithUsers>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4" ma:contentTypeDescription="Umožňuje vytvoriť nový dokument." ma:contentTypeScope="" ma:versionID="edc5a17768b1fd49d7d7495fd4609b7a">
  <xsd:schema xmlns:xsd="http://www.w3.org/2001/XMLSchema" xmlns:xs="http://www.w3.org/2001/XMLSchema" xmlns:p="http://schemas.microsoft.com/office/2006/metadata/properties" xmlns:ns2="cdff3e54-9dd6-4a70-a101-63fa2fdd7722" xmlns:ns3="042208f7-14fb-4edf-ad0d-a9351fee3225" targetNamespace="http://schemas.microsoft.com/office/2006/metadata/properties" ma:root="true" ma:fieldsID="2e46085438f85c5f4706a522d63e4db1" ns2:_="" ns3:_="">
    <xsd:import namespace="cdff3e54-9dd6-4a70-a101-63fa2fdd7722"/>
    <xsd:import namespace="042208f7-14fb-4edf-ad0d-a9351fee3225"/>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Zdieľané s podrobnosťami"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A1E999-414F-4DEB-B0E3-3CBF1E0648C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8BEE0CD-0E10-47F1-B108-886B6EEABF95}"/>
</file>

<file path=customXml/itemProps3.xml><?xml version="1.0" encoding="utf-8"?>
<ds:datastoreItem xmlns:ds="http://schemas.openxmlformats.org/officeDocument/2006/customXml" ds:itemID="{C2F4DD84-0E2F-4585-8C16-BB2F55645165}">
  <ds:schemaRefs>
    <ds:schemaRef ds:uri="http://schemas.microsoft.com/sharepoint/v3/contenttype/forms"/>
  </ds:schemaRefs>
</ds:datastoreItem>
</file>

<file path=customXml/itemProps4.xml><?xml version="1.0" encoding="utf-8"?>
<ds:datastoreItem xmlns:ds="http://schemas.openxmlformats.org/officeDocument/2006/customXml" ds:itemID="{9A352A2D-85E1-44A0-866F-26A5995102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21</Pages>
  <Words>17622</Words>
  <Characters>100447</Characters>
  <Application>Microsoft Office Word</Application>
  <DocSecurity>0</DocSecurity>
  <Lines>837</Lines>
  <Paragraphs>235</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117834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Martina Džubáková</dc:creator>
  <cp:keywords/>
  <dc:description/>
  <cp:lastModifiedBy>Peter Drábik | OF EU v Bratislave</cp:lastModifiedBy>
  <cp:revision>28</cp:revision>
  <cp:lastPrinted>2020-10-01T14:01:00Z</cp:lastPrinted>
  <dcterms:created xsi:type="dcterms:W3CDTF">2020-11-15T14:19:00Z</dcterms:created>
  <dcterms:modified xsi:type="dcterms:W3CDTF">2021-03-25T09:12:00Z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y fmtid="{D5CDD505-2E9C-101B-9397-08002B2CF9AE}" pid="3" name="Order">
    <vt:r8>737400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ComplianceAssetId">
    <vt:lpwstr/>
  </property>
  <property fmtid="{D5CDD505-2E9C-101B-9397-08002B2CF9AE}" pid="9" name="TemplateUrl">
    <vt:lpwstr/>
  </property>
</Properties>
</file>