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83B" w:rsidRPr="0007683B" w:rsidRDefault="0007683B" w:rsidP="0007683B">
      <w:pPr>
        <w:tabs>
          <w:tab w:val="center" w:pos="4536"/>
          <w:tab w:val="right" w:pos="9072"/>
        </w:tabs>
        <w:spacing w:after="0" w:line="240" w:lineRule="auto"/>
        <w:rPr>
          <w:rFonts w:ascii="Calibri" w:eastAsia="Calibri" w:hAnsi="Calibri" w:cs="Times New Roman"/>
          <w:b/>
          <w:bCs/>
          <w:sz w:val="24"/>
          <w:szCs w:val="24"/>
        </w:rPr>
      </w:pPr>
      <w:r w:rsidRPr="0007683B">
        <w:rPr>
          <w:rFonts w:ascii="Calibri" w:eastAsia="Calibri" w:hAnsi="Calibri" w:cs="Times New Roman"/>
          <w:b/>
          <w:bCs/>
          <w:sz w:val="24"/>
          <w:szCs w:val="24"/>
        </w:rPr>
        <w:t>Opis študijného programu – osnova</w:t>
      </w:r>
      <w:r w:rsidRPr="0007683B">
        <w:rPr>
          <w:rFonts w:ascii="Calibri" w:eastAsia="Calibri" w:hAnsi="Calibri" w:cs="Times New Roman"/>
          <w:b/>
          <w:bCs/>
          <w:sz w:val="24"/>
          <w:szCs w:val="24"/>
          <w:vertAlign w:val="superscript"/>
        </w:rPr>
        <w:footnoteReference w:id="1"/>
      </w:r>
      <w:r w:rsidRPr="0007683B">
        <w:rPr>
          <w:rFonts w:ascii="Calibri" w:eastAsia="Calibri" w:hAnsi="Calibri" w:cs="Times New Roman"/>
          <w:b/>
          <w:bCs/>
          <w:sz w:val="24"/>
          <w:szCs w:val="24"/>
        </w:rPr>
        <w:t xml:space="preserve"> </w:t>
      </w:r>
    </w:p>
    <w:p w:rsidR="0007683B" w:rsidRPr="0007683B" w:rsidRDefault="0007683B" w:rsidP="0007683B">
      <w:pPr>
        <w:spacing w:after="0"/>
        <w:rPr>
          <w:rFonts w:ascii="Calibri" w:eastAsia="Calibri" w:hAnsi="Calibri" w:cs="Calibri"/>
          <w:b/>
          <w:bCs/>
          <w:sz w:val="16"/>
          <w:szCs w:val="16"/>
        </w:rPr>
      </w:pPr>
    </w:p>
    <w:tbl>
      <w:tblPr>
        <w:tblStyle w:val="Mriekatabuky"/>
        <w:tblW w:w="90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15"/>
        <w:gridCol w:w="495"/>
        <w:gridCol w:w="237"/>
        <w:gridCol w:w="567"/>
        <w:gridCol w:w="142"/>
        <w:gridCol w:w="708"/>
        <w:gridCol w:w="142"/>
        <w:gridCol w:w="142"/>
        <w:gridCol w:w="425"/>
        <w:gridCol w:w="142"/>
        <w:gridCol w:w="699"/>
        <w:gridCol w:w="10"/>
        <w:gridCol w:w="425"/>
        <w:gridCol w:w="200"/>
        <w:gridCol w:w="206"/>
        <w:gridCol w:w="576"/>
        <w:gridCol w:w="2131"/>
      </w:tblGrid>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Názov vysokej školy</w:t>
            </w:r>
          </w:p>
        </w:tc>
        <w:tc>
          <w:tcPr>
            <w:tcW w:w="5948" w:type="dxa"/>
            <w:gridSpan w:val="13"/>
            <w:shd w:val="clear" w:color="auto" w:fill="auto"/>
          </w:tcPr>
          <w:p w:rsidR="0007683B" w:rsidRPr="0007683B" w:rsidRDefault="0007683B" w:rsidP="0007683B">
            <w:pPr>
              <w:rPr>
                <w:rFonts w:ascii="Calibri" w:eastAsia="Calibri" w:hAnsi="Calibri" w:cs="Calibri"/>
                <w:bCs/>
              </w:rPr>
            </w:pPr>
            <w:r w:rsidRPr="0007683B">
              <w:rPr>
                <w:rFonts w:ascii="Calibri" w:eastAsia="Calibri" w:hAnsi="Calibri" w:cs="Calibri"/>
                <w:bCs/>
              </w:rPr>
              <w:t>Ekonomická univerzita v</w:t>
            </w:r>
            <w:r w:rsidR="00B05096">
              <w:rPr>
                <w:rFonts w:ascii="Calibri" w:eastAsia="Calibri" w:hAnsi="Calibri" w:cs="Calibri"/>
                <w:bCs/>
              </w:rPr>
              <w:t> </w:t>
            </w:r>
            <w:r w:rsidRPr="0007683B">
              <w:rPr>
                <w:rFonts w:ascii="Calibri" w:eastAsia="Calibri" w:hAnsi="Calibri" w:cs="Calibri"/>
                <w:bCs/>
              </w:rPr>
              <w:t>Bratislave</w:t>
            </w:r>
          </w:p>
        </w:tc>
      </w:tr>
      <w:tr w:rsidR="00785824"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Sídlo vysokej školy</w:t>
            </w:r>
          </w:p>
        </w:tc>
        <w:tc>
          <w:tcPr>
            <w:tcW w:w="5948" w:type="dxa"/>
            <w:gridSpan w:val="13"/>
          </w:tcPr>
          <w:p w:rsidR="0007683B" w:rsidRPr="0007683B" w:rsidRDefault="0007683B" w:rsidP="0007683B">
            <w:pPr>
              <w:rPr>
                <w:rFonts w:ascii="Calibri" w:eastAsia="Calibri" w:hAnsi="Calibri" w:cs="Calibri"/>
                <w:bCs/>
              </w:rPr>
            </w:pPr>
            <w:r w:rsidRPr="0007683B">
              <w:rPr>
                <w:rFonts w:ascii="Calibri" w:eastAsia="Calibri" w:hAnsi="Calibri" w:cs="Calibri"/>
                <w:bCs/>
              </w:rPr>
              <w:t>Bratislava</w:t>
            </w:r>
            <w:r w:rsidR="00F73499">
              <w:rPr>
                <w:rFonts w:ascii="Calibri" w:eastAsia="Calibri" w:hAnsi="Calibri" w:cs="Calibri"/>
                <w:bCs/>
              </w:rPr>
              <w:t>, Dolnozemská cesta 1</w:t>
            </w:r>
          </w:p>
        </w:tc>
      </w:tr>
      <w:tr w:rsidR="00B267CD"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Identifikačné číslo vysokej školy</w:t>
            </w:r>
          </w:p>
        </w:tc>
        <w:tc>
          <w:tcPr>
            <w:tcW w:w="5948" w:type="dxa"/>
            <w:gridSpan w:val="13"/>
          </w:tcPr>
          <w:p w:rsidR="0007683B" w:rsidRPr="0007683B" w:rsidRDefault="000771EA" w:rsidP="0007683B">
            <w:pPr>
              <w:rPr>
                <w:rFonts w:ascii="Calibri" w:eastAsia="Calibri" w:hAnsi="Calibri" w:cs="Calibri"/>
                <w:bCs/>
                <w:color w:val="FF0000"/>
              </w:rPr>
            </w:pPr>
            <w:r w:rsidRPr="000771EA">
              <w:rPr>
                <w:rFonts w:ascii="Calibri" w:eastAsia="Calibri" w:hAnsi="Calibri" w:cs="Calibri"/>
                <w:bCs/>
              </w:rPr>
              <w:t>00399957</w:t>
            </w:r>
          </w:p>
        </w:tc>
      </w:tr>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Názov fakulty</w:t>
            </w:r>
          </w:p>
        </w:tc>
        <w:tc>
          <w:tcPr>
            <w:tcW w:w="5948" w:type="dxa"/>
            <w:gridSpan w:val="13"/>
          </w:tcPr>
          <w:p w:rsidR="0007683B" w:rsidRPr="0007683B" w:rsidRDefault="005D09E4" w:rsidP="0007683B">
            <w:pPr>
              <w:rPr>
                <w:rFonts w:ascii="Calibri" w:eastAsia="Calibri" w:hAnsi="Calibri" w:cs="Calibri"/>
                <w:bCs/>
              </w:rPr>
            </w:pPr>
            <w:r>
              <w:rPr>
                <w:rFonts w:ascii="Calibri" w:eastAsia="Calibri" w:hAnsi="Calibri" w:cs="Calibri"/>
                <w:bCs/>
              </w:rPr>
              <w:t>Národohospodárska fakulta</w:t>
            </w:r>
          </w:p>
        </w:tc>
      </w:tr>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Sídlo fakulty</w:t>
            </w:r>
          </w:p>
        </w:tc>
        <w:tc>
          <w:tcPr>
            <w:tcW w:w="5948" w:type="dxa"/>
            <w:gridSpan w:val="13"/>
          </w:tcPr>
          <w:p w:rsidR="0007683B" w:rsidRPr="008D73A1" w:rsidRDefault="00F73499" w:rsidP="0007683B">
            <w:pPr>
              <w:rPr>
                <w:rFonts w:ascii="Calibri" w:eastAsia="Calibri" w:hAnsi="Calibri" w:cs="Calibri"/>
                <w:bCs/>
              </w:rPr>
            </w:pPr>
            <w:r>
              <w:rPr>
                <w:rFonts w:ascii="Calibri" w:eastAsia="Calibri" w:hAnsi="Calibri" w:cs="Calibri"/>
                <w:bCs/>
              </w:rPr>
              <w:fldChar w:fldCharType="begin">
                <w:ffData>
                  <w:name w:val="Rozbaľov2"/>
                  <w:enabled/>
                  <w:calcOnExit w:val="0"/>
                  <w:ddList>
                    <w:result w:val="1"/>
                    <w:listEntry w:val="                                         "/>
                    <w:listEntry w:val="Bratislava, Dolnozemská cesta 1"/>
                    <w:listEntry w:val="Košice, Tajovského 13"/>
                  </w:ddList>
                </w:ffData>
              </w:fldChar>
            </w:r>
            <w:bookmarkStart w:id="0" w:name="Rozbaľov2"/>
            <w:r>
              <w:rPr>
                <w:rFonts w:ascii="Calibri" w:eastAsia="Calibri" w:hAnsi="Calibri" w:cs="Calibri"/>
                <w:bCs/>
              </w:rPr>
              <w:instrText xml:space="preserve"> FORMDROPDOWN </w:instrText>
            </w:r>
            <w:r w:rsidR="00431EAC">
              <w:rPr>
                <w:rFonts w:ascii="Calibri" w:eastAsia="Calibri" w:hAnsi="Calibri" w:cs="Calibri"/>
                <w:bCs/>
              </w:rPr>
            </w:r>
            <w:r w:rsidR="00431EAC">
              <w:rPr>
                <w:rFonts w:ascii="Calibri" w:eastAsia="Calibri" w:hAnsi="Calibri" w:cs="Calibri"/>
                <w:bCs/>
              </w:rPr>
              <w:fldChar w:fldCharType="separate"/>
            </w:r>
            <w:r>
              <w:rPr>
                <w:rFonts w:ascii="Calibri" w:eastAsia="Calibri" w:hAnsi="Calibri" w:cs="Calibri"/>
                <w:bCs/>
              </w:rPr>
              <w:fldChar w:fldCharType="end"/>
            </w:r>
            <w:bookmarkEnd w:id="0"/>
          </w:p>
        </w:tc>
      </w:tr>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Orgán vysokej školy na schvaľovanie študijného programu</w:t>
            </w:r>
          </w:p>
        </w:tc>
        <w:tc>
          <w:tcPr>
            <w:tcW w:w="5948" w:type="dxa"/>
            <w:gridSpan w:val="13"/>
          </w:tcPr>
          <w:p w:rsidR="0007683B" w:rsidRPr="008D73A1" w:rsidRDefault="0007683B" w:rsidP="0007683B">
            <w:pPr>
              <w:rPr>
                <w:rFonts w:ascii="Calibri" w:eastAsia="Calibri" w:hAnsi="Calibri" w:cs="Calibri"/>
                <w:bCs/>
              </w:rPr>
            </w:pPr>
            <w:r w:rsidRPr="008D73A1">
              <w:rPr>
                <w:rFonts w:ascii="Calibri" w:eastAsia="Calibri" w:hAnsi="Calibri" w:cs="Calibri"/>
                <w:bCs/>
              </w:rPr>
              <w:t>Rada pre vnútorné hodnotenie kvality na EU v Bratislave</w:t>
            </w:r>
          </w:p>
        </w:tc>
      </w:tr>
      <w:tr w:rsidR="0007683B" w:rsidRPr="0007683B" w:rsidTr="00083155">
        <w:tc>
          <w:tcPr>
            <w:tcW w:w="5524" w:type="dxa"/>
            <w:gridSpan w:val="12"/>
          </w:tcPr>
          <w:p w:rsidR="0007683B" w:rsidRPr="001225E0" w:rsidRDefault="0007683B" w:rsidP="0007683B">
            <w:pPr>
              <w:rPr>
                <w:rFonts w:ascii="Calibri" w:eastAsia="Calibri" w:hAnsi="Calibri" w:cs="Calibri"/>
                <w:b/>
                <w:bCs/>
              </w:rPr>
            </w:pPr>
            <w:r w:rsidRPr="001225E0">
              <w:rPr>
                <w:rFonts w:ascii="Calibri" w:eastAsia="Calibri" w:hAnsi="Calibri" w:cs="Calibri"/>
                <w:b/>
                <w:bCs/>
              </w:rPr>
              <w:t>Dátum schválenia študijného programu alebo úpravy študijného programu</w:t>
            </w:r>
          </w:p>
        </w:tc>
        <w:tc>
          <w:tcPr>
            <w:tcW w:w="3538" w:type="dxa"/>
            <w:gridSpan w:val="5"/>
          </w:tcPr>
          <w:p w:rsidR="00BF13EA" w:rsidRDefault="00BF13EA" w:rsidP="00BF13EA">
            <w:pPr>
              <w:rPr>
                <w:rFonts w:ascii="Calibri" w:eastAsia="Calibri" w:hAnsi="Calibri" w:cs="Calibri"/>
                <w:bCs/>
                <w:lang w:val="en-GB"/>
              </w:rPr>
            </w:pPr>
            <w:r>
              <w:rPr>
                <w:rFonts w:ascii="Calibri" w:eastAsia="Calibri" w:hAnsi="Calibri" w:cs="Calibri"/>
                <w:bCs/>
              </w:rPr>
              <w:t>29.3.2021</w:t>
            </w:r>
          </w:p>
          <w:p w:rsidR="0007683B" w:rsidRPr="008D73A1" w:rsidRDefault="0007683B" w:rsidP="0007683B">
            <w:pPr>
              <w:rPr>
                <w:rFonts w:ascii="Calibri" w:eastAsia="Calibri" w:hAnsi="Calibri" w:cs="Calibri"/>
                <w:bCs/>
              </w:rPr>
            </w:pPr>
          </w:p>
        </w:tc>
      </w:tr>
      <w:tr w:rsidR="009D6A5F" w:rsidRPr="0007683B" w:rsidTr="00083155">
        <w:tc>
          <w:tcPr>
            <w:tcW w:w="5524" w:type="dxa"/>
            <w:gridSpan w:val="12"/>
          </w:tcPr>
          <w:p w:rsidR="0007683B" w:rsidRPr="0007683B" w:rsidRDefault="0007683B" w:rsidP="0007683B">
            <w:pPr>
              <w:tabs>
                <w:tab w:val="left" w:pos="2028"/>
              </w:tabs>
              <w:rPr>
                <w:rFonts w:ascii="Calibri" w:eastAsia="Calibri" w:hAnsi="Calibri" w:cs="Calibri"/>
                <w:b/>
                <w:bCs/>
                <w:sz w:val="16"/>
                <w:szCs w:val="16"/>
              </w:rPr>
            </w:pPr>
            <w:r w:rsidRPr="001225E0">
              <w:rPr>
                <w:rFonts w:ascii="Calibri" w:eastAsia="Calibri" w:hAnsi="Calibri" w:cs="Calibri"/>
                <w:b/>
                <w:bCs/>
              </w:rPr>
              <w:t>Dátum ostatnej zmeny opisu študijného programu</w:t>
            </w:r>
            <w:r w:rsidRPr="0007683B">
              <w:rPr>
                <w:rFonts w:ascii="Calibri" w:eastAsia="Calibri" w:hAnsi="Calibri" w:cs="Calibri"/>
                <w:b/>
                <w:bCs/>
                <w:sz w:val="20"/>
                <w:szCs w:val="20"/>
              </w:rPr>
              <w:t xml:space="preserve"> </w:t>
            </w:r>
            <w:r w:rsidRPr="0007683B">
              <w:rPr>
                <w:rFonts w:ascii="Calibri" w:eastAsia="Calibri" w:hAnsi="Calibri" w:cs="Calibri"/>
                <w:b/>
                <w:bCs/>
                <w:sz w:val="16"/>
                <w:szCs w:val="16"/>
              </w:rPr>
              <w:t>(</w:t>
            </w:r>
            <w:r w:rsidRPr="0007683B">
              <w:rPr>
                <w:sz w:val="14"/>
                <w:szCs w:val="14"/>
              </w:rPr>
              <w:t>ak zmena nie je úpravou študijného programu podľa § 30 zákona č. 269/2018 Z. z.)</w:t>
            </w:r>
          </w:p>
        </w:tc>
        <w:tc>
          <w:tcPr>
            <w:tcW w:w="3538" w:type="dxa"/>
            <w:gridSpan w:val="5"/>
          </w:tcPr>
          <w:p w:rsidR="0007683B" w:rsidRPr="0012219B" w:rsidRDefault="0012219B" w:rsidP="0007683B">
            <w:pPr>
              <w:rPr>
                <w:rFonts w:ascii="Calibri" w:eastAsia="Calibri" w:hAnsi="Calibri" w:cs="Calibri"/>
                <w:bCs/>
              </w:rPr>
            </w:pPr>
            <w:r w:rsidRPr="0012219B">
              <w:rPr>
                <w:rFonts w:ascii="Calibri" w:eastAsia="Calibri" w:hAnsi="Calibri" w:cs="Calibri"/>
                <w:bCs/>
              </w:rPr>
              <w:t>x</w:t>
            </w:r>
            <w:bookmarkStart w:id="1" w:name="_GoBack"/>
            <w:bookmarkEnd w:id="1"/>
          </w:p>
        </w:tc>
      </w:tr>
      <w:tr w:rsidR="009D6A5F" w:rsidRPr="0007683B" w:rsidTr="00083155">
        <w:tc>
          <w:tcPr>
            <w:tcW w:w="5524" w:type="dxa"/>
            <w:gridSpan w:val="12"/>
          </w:tcPr>
          <w:p w:rsidR="009D6A5F" w:rsidRPr="001225E0" w:rsidRDefault="009D6A5F" w:rsidP="0007683B">
            <w:pPr>
              <w:tabs>
                <w:tab w:val="left" w:pos="2028"/>
              </w:tabs>
              <w:rPr>
                <w:rFonts w:ascii="Calibri" w:eastAsia="Calibri" w:hAnsi="Calibri" w:cs="Calibri"/>
                <w:b/>
                <w:bCs/>
              </w:rPr>
            </w:pPr>
            <w:r w:rsidRPr="001225E0">
              <w:rPr>
                <w:rFonts w:ascii="Calibri" w:eastAsia="Calibri" w:hAnsi="Calibri" w:cs="Calibri"/>
                <w:b/>
                <w:bCs/>
              </w:rPr>
              <w:t>Odkaz na výsledky ostatného periodického hodnotenia študijného programu vysokou školou</w:t>
            </w:r>
          </w:p>
        </w:tc>
        <w:tc>
          <w:tcPr>
            <w:tcW w:w="3538" w:type="dxa"/>
            <w:gridSpan w:val="5"/>
          </w:tcPr>
          <w:p w:rsidR="009D6A5F" w:rsidRPr="0012219B" w:rsidRDefault="0012219B" w:rsidP="0007683B">
            <w:pPr>
              <w:rPr>
                <w:rFonts w:ascii="Calibri" w:eastAsia="Calibri" w:hAnsi="Calibri" w:cs="Calibri"/>
                <w:bCs/>
              </w:rPr>
            </w:pPr>
            <w:r w:rsidRPr="0012219B">
              <w:rPr>
                <w:rFonts w:ascii="Calibri" w:eastAsia="Calibri" w:hAnsi="Calibri" w:cs="Calibri"/>
                <w:bCs/>
              </w:rPr>
              <w:t>x</w:t>
            </w:r>
          </w:p>
        </w:tc>
      </w:tr>
      <w:tr w:rsidR="009D6A5F" w:rsidRPr="0007683B" w:rsidTr="00083155">
        <w:tc>
          <w:tcPr>
            <w:tcW w:w="5524" w:type="dxa"/>
            <w:gridSpan w:val="12"/>
            <w:tcBorders>
              <w:bottom w:val="single" w:sz="12" w:space="0" w:color="auto"/>
            </w:tcBorders>
          </w:tcPr>
          <w:p w:rsidR="009D6A5F" w:rsidRPr="009D6A5F" w:rsidRDefault="009D6A5F" w:rsidP="009D6A5F">
            <w:pPr>
              <w:tabs>
                <w:tab w:val="left" w:pos="2028"/>
              </w:tabs>
              <w:rPr>
                <w:rFonts w:ascii="Calibri" w:eastAsia="Calibri" w:hAnsi="Calibri" w:cs="Calibri"/>
                <w:b/>
                <w:bCs/>
                <w:sz w:val="20"/>
                <w:szCs w:val="20"/>
              </w:rPr>
            </w:pPr>
            <w:r w:rsidRPr="001225E0">
              <w:rPr>
                <w:rFonts w:ascii="Calibri" w:eastAsia="Calibri" w:hAnsi="Calibri" w:cs="Calibri"/>
                <w:b/>
                <w:bCs/>
              </w:rPr>
              <w:t>Odkaz na hodnotiacu správu k žiadosti o akreditáciu študijného programu podľa § 30 zákona č. 269/2018 Z. z.</w:t>
            </w:r>
            <w:r w:rsidRPr="009D6A5F">
              <w:rPr>
                <w:rFonts w:ascii="Calibri" w:eastAsia="Calibri" w:hAnsi="Calibri" w:cs="Calibri"/>
                <w:b/>
                <w:bCs/>
                <w:sz w:val="20"/>
                <w:szCs w:val="20"/>
              </w:rPr>
              <w:t xml:space="preserve"> </w:t>
            </w:r>
            <w:r w:rsidRPr="009D6A5F">
              <w:rPr>
                <w:rFonts w:ascii="Calibri" w:eastAsia="Calibri" w:hAnsi="Calibri" w:cs="Calibri"/>
                <w:b/>
                <w:bCs/>
                <w:sz w:val="14"/>
                <w:szCs w:val="14"/>
              </w:rPr>
              <w:t>(</w:t>
            </w:r>
            <w:r w:rsidRPr="009D6A5F">
              <w:rPr>
                <w:rFonts w:ascii="Calibri" w:eastAsia="Calibri" w:hAnsi="Calibri" w:cs="Calibri"/>
                <w:bCs/>
                <w:sz w:val="14"/>
                <w:szCs w:val="14"/>
              </w:rPr>
              <w:t>uvádza</w:t>
            </w:r>
            <w:r w:rsidRPr="009D6A5F">
              <w:rPr>
                <w:rFonts w:ascii="Calibri" w:eastAsia="Calibri" w:hAnsi="Calibri" w:cs="Calibri"/>
                <w:b/>
                <w:bCs/>
                <w:sz w:val="14"/>
                <w:szCs w:val="14"/>
              </w:rPr>
              <w:t xml:space="preserve"> </w:t>
            </w:r>
            <w:r w:rsidRPr="00674FE1">
              <w:rPr>
                <w:rFonts w:ascii="Calibri" w:eastAsia="Calibri" w:hAnsi="Calibri" w:cs="Calibri"/>
                <w:bCs/>
                <w:sz w:val="14"/>
                <w:szCs w:val="14"/>
              </w:rPr>
              <w:t>s</w:t>
            </w:r>
            <w:r w:rsidRPr="009D6A5F">
              <w:rPr>
                <w:sz w:val="14"/>
                <w:szCs w:val="14"/>
              </w:rPr>
              <w:t>a len vtedy, ak bola udelená akreditácia študijného programu podľa § 30 zákona č. 269/2018 Z. z)</w:t>
            </w:r>
          </w:p>
        </w:tc>
        <w:tc>
          <w:tcPr>
            <w:tcW w:w="3538" w:type="dxa"/>
            <w:gridSpan w:val="5"/>
            <w:tcBorders>
              <w:bottom w:val="single" w:sz="12" w:space="0" w:color="auto"/>
            </w:tcBorders>
          </w:tcPr>
          <w:p w:rsidR="009D6A5F" w:rsidRPr="0012219B" w:rsidRDefault="0012219B" w:rsidP="0007683B">
            <w:pPr>
              <w:rPr>
                <w:rFonts w:ascii="Calibri" w:eastAsia="Calibri" w:hAnsi="Calibri" w:cs="Calibri"/>
                <w:bCs/>
              </w:rPr>
            </w:pPr>
            <w:r w:rsidRPr="0012219B">
              <w:rPr>
                <w:rFonts w:ascii="Calibri" w:eastAsia="Calibri" w:hAnsi="Calibri" w:cs="Calibri"/>
                <w:bCs/>
              </w:rPr>
              <w:t>x</w:t>
            </w:r>
          </w:p>
        </w:tc>
      </w:tr>
      <w:tr w:rsidR="00AF0976" w:rsidRPr="0007683B" w:rsidTr="00083155">
        <w:tc>
          <w:tcPr>
            <w:tcW w:w="9062" w:type="dxa"/>
            <w:gridSpan w:val="17"/>
            <w:tcBorders>
              <w:top w:val="single" w:sz="12" w:space="0" w:color="auto"/>
              <w:bottom w:val="single" w:sz="12" w:space="0" w:color="auto"/>
            </w:tcBorders>
          </w:tcPr>
          <w:p w:rsidR="00AF0976" w:rsidRPr="008D73A1" w:rsidRDefault="00AF0976" w:rsidP="0007683B">
            <w:pPr>
              <w:rPr>
                <w:rFonts w:ascii="Calibri" w:eastAsia="Calibri" w:hAnsi="Calibri" w:cs="Calibri"/>
                <w:bCs/>
              </w:rPr>
            </w:pPr>
          </w:p>
        </w:tc>
      </w:tr>
      <w:tr w:rsidR="00AF0976" w:rsidRPr="0007683B" w:rsidTr="00083155">
        <w:tc>
          <w:tcPr>
            <w:tcW w:w="9062" w:type="dxa"/>
            <w:gridSpan w:val="17"/>
            <w:tcBorders>
              <w:top w:val="single" w:sz="12" w:space="0" w:color="auto"/>
            </w:tcBorders>
          </w:tcPr>
          <w:p w:rsidR="00AF0976" w:rsidRPr="00AF0976" w:rsidRDefault="00AF0976" w:rsidP="009D6A5F">
            <w:pPr>
              <w:tabs>
                <w:tab w:val="left" w:pos="2028"/>
              </w:tabs>
              <w:rPr>
                <w:rFonts w:ascii="Calibri" w:eastAsia="Calibri" w:hAnsi="Calibri" w:cs="Calibri"/>
                <w:b/>
                <w:bCs/>
                <w:sz w:val="28"/>
                <w:szCs w:val="28"/>
              </w:rPr>
            </w:pPr>
            <w:r w:rsidRPr="00AF0976">
              <w:rPr>
                <w:rFonts w:ascii="Calibri" w:eastAsia="Calibri" w:hAnsi="Calibri" w:cs="Calibri"/>
                <w:b/>
                <w:bCs/>
                <w:sz w:val="28"/>
                <w:szCs w:val="28"/>
              </w:rPr>
              <w:t>1. Základné údaje o študijnom programe</w:t>
            </w:r>
          </w:p>
          <w:p w:rsidR="00AF0976" w:rsidRPr="00AF0976" w:rsidRDefault="00AF0976" w:rsidP="0007683B">
            <w:pPr>
              <w:rPr>
                <w:rFonts w:ascii="Calibri" w:eastAsia="Calibri" w:hAnsi="Calibri" w:cs="Calibri"/>
                <w:bCs/>
                <w:sz w:val="28"/>
                <w:szCs w:val="28"/>
              </w:rPr>
            </w:pPr>
          </w:p>
        </w:tc>
      </w:tr>
      <w:tr w:rsidR="009D6A5F" w:rsidRPr="0007683B" w:rsidTr="00083155">
        <w:tc>
          <w:tcPr>
            <w:tcW w:w="3256" w:type="dxa"/>
            <w:gridSpan w:val="5"/>
          </w:tcPr>
          <w:p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 xml:space="preserve">Názov študijného programu a číslo podľa registra študijných programov </w:t>
            </w:r>
          </w:p>
        </w:tc>
        <w:tc>
          <w:tcPr>
            <w:tcW w:w="5806" w:type="dxa"/>
            <w:gridSpan w:val="12"/>
          </w:tcPr>
          <w:p w:rsidR="009D6A5F" w:rsidRPr="008D73A1" w:rsidRDefault="00665B9D" w:rsidP="0007683B">
            <w:pPr>
              <w:rPr>
                <w:rFonts w:ascii="Calibri" w:eastAsia="Calibri" w:hAnsi="Calibri" w:cs="Calibri"/>
                <w:bCs/>
              </w:rPr>
            </w:pPr>
            <w:r w:rsidRPr="00665B9D">
              <w:rPr>
                <w:rFonts w:ascii="Calibri" w:eastAsia="Calibri" w:hAnsi="Calibri" w:cs="Calibri"/>
                <w:bCs/>
              </w:rPr>
              <w:t>Financie a dane</w:t>
            </w:r>
          </w:p>
          <w:p w:rsidR="00205298" w:rsidRPr="008D73A1" w:rsidRDefault="00205298" w:rsidP="0007683B">
            <w:pPr>
              <w:rPr>
                <w:rFonts w:ascii="Calibri" w:eastAsia="Calibri" w:hAnsi="Calibri" w:cs="Calibri"/>
                <w:bCs/>
              </w:rPr>
            </w:pPr>
          </w:p>
        </w:tc>
      </w:tr>
      <w:tr w:rsidR="009D6A5F" w:rsidRPr="0007683B" w:rsidTr="00083155">
        <w:tc>
          <w:tcPr>
            <w:tcW w:w="4815" w:type="dxa"/>
            <w:gridSpan w:val="10"/>
          </w:tcPr>
          <w:p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Stupeň vysokoškolského štúdia a ISCED-F kód stupňa vzdelávania</w:t>
            </w:r>
            <w:r w:rsidR="008D73A1" w:rsidRPr="001225E0">
              <w:rPr>
                <w:rStyle w:val="Odkaznapoznmkupodiarou"/>
                <w:rFonts w:ascii="Calibri" w:eastAsia="Calibri" w:hAnsi="Calibri" w:cs="Calibri"/>
                <w:b/>
                <w:bCs/>
              </w:rPr>
              <w:footnoteReference w:id="2"/>
            </w:r>
          </w:p>
        </w:tc>
        <w:tc>
          <w:tcPr>
            <w:tcW w:w="4247" w:type="dxa"/>
            <w:gridSpan w:val="7"/>
          </w:tcPr>
          <w:p w:rsidR="00B05096" w:rsidRDefault="00B05096" w:rsidP="00665B9D">
            <w:pPr>
              <w:pStyle w:val="Odsekzoznamu"/>
              <w:numPr>
                <w:ilvl w:val="0"/>
                <w:numId w:val="20"/>
              </w:numPr>
              <w:rPr>
                <w:rFonts w:ascii="Calibri" w:eastAsia="Calibri" w:hAnsi="Calibri" w:cs="Calibri"/>
                <w:bCs/>
              </w:rPr>
            </w:pPr>
            <w:r>
              <w:rPr>
                <w:rFonts w:ascii="Calibri" w:eastAsia="Calibri" w:hAnsi="Calibri" w:cs="Calibri"/>
                <w:bCs/>
              </w:rPr>
              <w:t xml:space="preserve">stupeň – 767 </w:t>
            </w:r>
          </w:p>
          <w:p w:rsidR="009D6A5F" w:rsidRPr="00B05096" w:rsidRDefault="009D6A5F" w:rsidP="00B05096">
            <w:pPr>
              <w:rPr>
                <w:rFonts w:ascii="Calibri" w:eastAsia="Calibri" w:hAnsi="Calibri" w:cs="Calibri"/>
                <w:bCs/>
              </w:rPr>
            </w:pPr>
          </w:p>
        </w:tc>
      </w:tr>
      <w:tr w:rsidR="00AC403C" w:rsidRPr="0007683B" w:rsidTr="00083155">
        <w:tc>
          <w:tcPr>
            <w:tcW w:w="4815" w:type="dxa"/>
            <w:gridSpan w:val="10"/>
          </w:tcPr>
          <w:p w:rsidR="00AC403C" w:rsidRPr="001225E0" w:rsidRDefault="00AC403C" w:rsidP="009D6A5F">
            <w:pPr>
              <w:tabs>
                <w:tab w:val="left" w:pos="3672"/>
              </w:tabs>
              <w:rPr>
                <w:rFonts w:ascii="Calibri" w:eastAsia="Calibri" w:hAnsi="Calibri" w:cs="Calibri"/>
                <w:b/>
                <w:bCs/>
              </w:rPr>
            </w:pPr>
            <w:r w:rsidRPr="001225E0">
              <w:rPr>
                <w:rFonts w:ascii="Calibri" w:eastAsia="Calibri" w:hAnsi="Calibri" w:cs="Calibri"/>
                <w:b/>
                <w:bCs/>
              </w:rPr>
              <w:t>Miesto uskutočňovania študijného programu</w:t>
            </w:r>
          </w:p>
        </w:tc>
        <w:tc>
          <w:tcPr>
            <w:tcW w:w="4247" w:type="dxa"/>
            <w:gridSpan w:val="7"/>
          </w:tcPr>
          <w:p w:rsidR="00AC403C" w:rsidRDefault="00A96315" w:rsidP="0007683B">
            <w:pPr>
              <w:rPr>
                <w:rFonts w:ascii="Calibri" w:eastAsia="Calibri" w:hAnsi="Calibri" w:cs="Calibri"/>
                <w:bCs/>
              </w:rPr>
            </w:pPr>
            <w:r>
              <w:rPr>
                <w:rFonts w:ascii="Calibri" w:eastAsia="Calibri" w:hAnsi="Calibri" w:cs="Calibri"/>
                <w:bCs/>
              </w:rPr>
              <w:fldChar w:fldCharType="begin">
                <w:ffData>
                  <w:name w:val="Rozbaľov4"/>
                  <w:enabled/>
                  <w:calcOnExit w:val="0"/>
                  <w:ddList>
                    <w:result w:val="1"/>
                    <w:listEntry w:val="                                        "/>
                    <w:listEntry w:val="Bratislava"/>
                    <w:listEntry w:val="Košice"/>
                    <w:listEntry w:val="Michalovce"/>
                    <w:listEntry w:val="Košice, Michalovce"/>
                  </w:ddList>
                </w:ffData>
              </w:fldChar>
            </w:r>
            <w:bookmarkStart w:id="2" w:name="Rozbaľov4"/>
            <w:r>
              <w:rPr>
                <w:rFonts w:ascii="Calibri" w:eastAsia="Calibri" w:hAnsi="Calibri" w:cs="Calibri"/>
                <w:bCs/>
              </w:rPr>
              <w:instrText xml:space="preserve"> FORMDROPDOWN </w:instrText>
            </w:r>
            <w:r w:rsidR="00431EAC">
              <w:rPr>
                <w:rFonts w:ascii="Calibri" w:eastAsia="Calibri" w:hAnsi="Calibri" w:cs="Calibri"/>
                <w:bCs/>
              </w:rPr>
            </w:r>
            <w:r w:rsidR="00431EAC">
              <w:rPr>
                <w:rFonts w:ascii="Calibri" w:eastAsia="Calibri" w:hAnsi="Calibri" w:cs="Calibri"/>
                <w:bCs/>
              </w:rPr>
              <w:fldChar w:fldCharType="separate"/>
            </w:r>
            <w:r>
              <w:rPr>
                <w:rFonts w:ascii="Calibri" w:eastAsia="Calibri" w:hAnsi="Calibri" w:cs="Calibri"/>
                <w:bCs/>
              </w:rPr>
              <w:fldChar w:fldCharType="end"/>
            </w:r>
            <w:bookmarkEnd w:id="2"/>
          </w:p>
        </w:tc>
      </w:tr>
      <w:tr w:rsidR="00AC403C" w:rsidRPr="0007683B" w:rsidTr="00083155">
        <w:tc>
          <w:tcPr>
            <w:tcW w:w="4815" w:type="dxa"/>
            <w:gridSpan w:val="10"/>
          </w:tcPr>
          <w:p w:rsidR="00AC403C" w:rsidRPr="001225E0" w:rsidRDefault="004722CA" w:rsidP="009D6A5F">
            <w:pPr>
              <w:tabs>
                <w:tab w:val="left" w:pos="3672"/>
              </w:tabs>
              <w:rPr>
                <w:rFonts w:ascii="Calibri" w:eastAsia="Calibri" w:hAnsi="Calibri" w:cs="Calibri"/>
                <w:b/>
                <w:bCs/>
              </w:rPr>
            </w:pPr>
            <w:r w:rsidRPr="004722CA">
              <w:rPr>
                <w:rFonts w:ascii="Calibri" w:eastAsia="Calibri" w:hAnsi="Calibri" w:cs="Calibri"/>
                <w:b/>
                <w:bCs/>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p>
        </w:tc>
        <w:tc>
          <w:tcPr>
            <w:tcW w:w="4247" w:type="dxa"/>
            <w:gridSpan w:val="7"/>
          </w:tcPr>
          <w:p w:rsidR="00AC403C" w:rsidRDefault="00CE4A06" w:rsidP="0007683B">
            <w:pPr>
              <w:rPr>
                <w:rFonts w:ascii="Calibri" w:eastAsia="Calibri" w:hAnsi="Calibri" w:cs="Calibri"/>
                <w:bCs/>
              </w:rPr>
            </w:pPr>
            <w:r>
              <w:rPr>
                <w:rFonts w:ascii="Calibri" w:eastAsia="Calibri" w:hAnsi="Calibri" w:cs="Calibri"/>
                <w:bCs/>
              </w:rPr>
              <w:fldChar w:fldCharType="begin">
                <w:ffData>
                  <w:name w:val="Rozbaľov5"/>
                  <w:enabled/>
                  <w:calcOnExit w:val="0"/>
                  <w:ddList>
                    <w:result w:val="1"/>
                    <w:listEntry w:val="                                           "/>
                    <w:listEntry w:val="8 - Ekonómia a manažment "/>
                    <w:listEntry w:val="8 - Ekonómia a manažment a 30 - Právo"/>
                    <w:listEntry w:val="11 - Filológia"/>
                  </w:ddList>
                </w:ffData>
              </w:fldChar>
            </w:r>
            <w:bookmarkStart w:id="3" w:name="Rozbaľov5"/>
            <w:r>
              <w:rPr>
                <w:rFonts w:ascii="Calibri" w:eastAsia="Calibri" w:hAnsi="Calibri" w:cs="Calibri"/>
                <w:bCs/>
              </w:rPr>
              <w:instrText xml:space="preserve"> FORMDROPDOWN </w:instrText>
            </w:r>
            <w:r w:rsidR="00431EAC">
              <w:rPr>
                <w:rFonts w:ascii="Calibri" w:eastAsia="Calibri" w:hAnsi="Calibri" w:cs="Calibri"/>
                <w:bCs/>
              </w:rPr>
            </w:r>
            <w:r w:rsidR="00431EAC">
              <w:rPr>
                <w:rFonts w:ascii="Calibri" w:eastAsia="Calibri" w:hAnsi="Calibri" w:cs="Calibri"/>
                <w:bCs/>
              </w:rPr>
              <w:fldChar w:fldCharType="separate"/>
            </w:r>
            <w:r>
              <w:rPr>
                <w:rFonts w:ascii="Calibri" w:eastAsia="Calibri" w:hAnsi="Calibri" w:cs="Calibri"/>
                <w:bCs/>
              </w:rPr>
              <w:fldChar w:fldCharType="end"/>
            </w:r>
            <w:bookmarkEnd w:id="3"/>
          </w:p>
          <w:p w:rsidR="00AC403C" w:rsidRDefault="00AC403C" w:rsidP="0007683B">
            <w:pPr>
              <w:rPr>
                <w:rFonts w:ascii="Calibri" w:eastAsia="Calibri" w:hAnsi="Calibri" w:cs="Calibri"/>
                <w:bCs/>
              </w:rPr>
            </w:pPr>
          </w:p>
          <w:p w:rsidR="00AC403C" w:rsidRDefault="00024532" w:rsidP="0007683B">
            <w:pPr>
              <w:rPr>
                <w:rFonts w:ascii="Calibri" w:eastAsia="Calibri" w:hAnsi="Calibri" w:cs="Calibri"/>
                <w:bCs/>
              </w:rPr>
            </w:pPr>
            <w:r>
              <w:rPr>
                <w:rFonts w:ascii="Calibri" w:eastAsia="Calibri" w:hAnsi="Calibri" w:cs="Calibri"/>
                <w:bCs/>
              </w:rPr>
              <w:fldChar w:fldCharType="begin">
                <w:ffData>
                  <w:name w:val="Text90"/>
                  <w:enabled/>
                  <w:calcOnExit w:val="0"/>
                  <w:textInput>
                    <w:default w:val="vložte kód"/>
                  </w:textInput>
                </w:ffData>
              </w:fldChar>
            </w:r>
            <w:bookmarkStart w:id="4" w:name="Text9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rPr>
              <w:t>0311 Ekonómia</w:t>
            </w:r>
            <w:r>
              <w:rPr>
                <w:rFonts w:ascii="Calibri" w:eastAsia="Calibri" w:hAnsi="Calibri" w:cs="Calibri"/>
                <w:bCs/>
              </w:rPr>
              <w:fldChar w:fldCharType="end"/>
            </w:r>
            <w:bookmarkEnd w:id="4"/>
          </w:p>
        </w:tc>
      </w:tr>
      <w:tr w:rsidR="00CC4535" w:rsidRPr="0007683B" w:rsidTr="00083155">
        <w:tc>
          <w:tcPr>
            <w:tcW w:w="4815" w:type="dxa"/>
            <w:gridSpan w:val="10"/>
          </w:tcPr>
          <w:p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Typ študijného programu</w:t>
            </w:r>
          </w:p>
        </w:tc>
        <w:tc>
          <w:tcPr>
            <w:tcW w:w="4247" w:type="dxa"/>
            <w:gridSpan w:val="7"/>
          </w:tcPr>
          <w:p w:rsidR="00CC4535" w:rsidRDefault="00AB7677" w:rsidP="0007683B">
            <w:pPr>
              <w:rPr>
                <w:rFonts w:ascii="Calibri" w:eastAsia="Calibri" w:hAnsi="Calibri" w:cs="Calibri"/>
                <w:bCs/>
              </w:rPr>
            </w:pPr>
            <w:r>
              <w:rPr>
                <w:rFonts w:ascii="Calibri" w:eastAsia="Calibri" w:hAnsi="Calibri" w:cs="Calibri"/>
                <w:bCs/>
              </w:rPr>
              <w:fldChar w:fldCharType="begin">
                <w:ffData>
                  <w:name w:val="Rozbaľov7"/>
                  <w:enabled/>
                  <w:calcOnExit w:val="0"/>
                  <w:ddList>
                    <w:result w:val="1"/>
                    <w:listEntry w:val="                                              "/>
                    <w:listEntry w:val="akademicky orientovaný"/>
                    <w:listEntry w:val="profesijne orientovaný"/>
                    <w:listEntry w:val="spoločný študijný program"/>
                  </w:ddList>
                </w:ffData>
              </w:fldChar>
            </w:r>
            <w:bookmarkStart w:id="5" w:name="Rozbaľov7"/>
            <w:r>
              <w:rPr>
                <w:rFonts w:ascii="Calibri" w:eastAsia="Calibri" w:hAnsi="Calibri" w:cs="Calibri"/>
                <w:bCs/>
              </w:rPr>
              <w:instrText xml:space="preserve"> FORMDROPDOWN </w:instrText>
            </w:r>
            <w:r w:rsidR="00431EAC">
              <w:rPr>
                <w:rFonts w:ascii="Calibri" w:eastAsia="Calibri" w:hAnsi="Calibri" w:cs="Calibri"/>
                <w:bCs/>
              </w:rPr>
            </w:r>
            <w:r w:rsidR="00431EAC">
              <w:rPr>
                <w:rFonts w:ascii="Calibri" w:eastAsia="Calibri" w:hAnsi="Calibri" w:cs="Calibri"/>
                <w:bCs/>
              </w:rPr>
              <w:fldChar w:fldCharType="separate"/>
            </w:r>
            <w:r>
              <w:rPr>
                <w:rFonts w:ascii="Calibri" w:eastAsia="Calibri" w:hAnsi="Calibri" w:cs="Calibri"/>
                <w:bCs/>
              </w:rPr>
              <w:fldChar w:fldCharType="end"/>
            </w:r>
            <w:bookmarkEnd w:id="5"/>
          </w:p>
        </w:tc>
      </w:tr>
      <w:tr w:rsidR="00CC4535" w:rsidRPr="0007683B" w:rsidTr="00083155">
        <w:tc>
          <w:tcPr>
            <w:tcW w:w="4815" w:type="dxa"/>
            <w:gridSpan w:val="10"/>
          </w:tcPr>
          <w:p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lastRenderedPageBreak/>
              <w:t>Udeľovaný akademický titul</w:t>
            </w:r>
          </w:p>
        </w:tc>
        <w:tc>
          <w:tcPr>
            <w:tcW w:w="4247" w:type="dxa"/>
            <w:gridSpan w:val="7"/>
          </w:tcPr>
          <w:p w:rsidR="00CC4535" w:rsidRDefault="00B05096" w:rsidP="0007683B">
            <w:pPr>
              <w:rPr>
                <w:rFonts w:ascii="Calibri" w:eastAsia="Calibri" w:hAnsi="Calibri" w:cs="Calibri"/>
                <w:bCs/>
              </w:rPr>
            </w:pPr>
            <w:r>
              <w:rPr>
                <w:rFonts w:ascii="Calibri" w:eastAsia="Calibri" w:hAnsi="Calibri" w:cs="Calibri"/>
                <w:bCs/>
              </w:rPr>
              <w:t>Inžinier („Ing.“)</w:t>
            </w:r>
          </w:p>
        </w:tc>
      </w:tr>
      <w:tr w:rsidR="00CC4535" w:rsidRPr="0007683B" w:rsidTr="00083155">
        <w:tc>
          <w:tcPr>
            <w:tcW w:w="4815" w:type="dxa"/>
            <w:gridSpan w:val="10"/>
          </w:tcPr>
          <w:p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Forma štúdia</w:t>
            </w:r>
          </w:p>
        </w:tc>
        <w:tc>
          <w:tcPr>
            <w:tcW w:w="4247" w:type="dxa"/>
            <w:gridSpan w:val="7"/>
          </w:tcPr>
          <w:p w:rsidR="00CC4535" w:rsidRDefault="006869BB" w:rsidP="0007683B">
            <w:pPr>
              <w:rPr>
                <w:rFonts w:ascii="Calibri" w:eastAsia="Calibri" w:hAnsi="Calibri" w:cs="Calibri"/>
                <w:bCs/>
              </w:rPr>
            </w:pPr>
            <w:r>
              <w:rPr>
                <w:rFonts w:ascii="Calibri" w:eastAsia="Calibri" w:hAnsi="Calibri" w:cs="Calibri"/>
                <w:bCs/>
              </w:rPr>
              <w:t>externá</w:t>
            </w:r>
          </w:p>
        </w:tc>
      </w:tr>
      <w:tr w:rsidR="005E7AB3" w:rsidRPr="0007683B" w:rsidTr="00083155">
        <w:tc>
          <w:tcPr>
            <w:tcW w:w="3114" w:type="dxa"/>
            <w:gridSpan w:val="4"/>
          </w:tcPr>
          <w:p w:rsidR="005E7AB3" w:rsidRPr="00DC0C79" w:rsidRDefault="005E7AB3" w:rsidP="005E7AB3">
            <w:pPr>
              <w:tabs>
                <w:tab w:val="left" w:pos="3672"/>
              </w:tabs>
              <w:rPr>
                <w:rFonts w:ascii="Calibri" w:eastAsia="Calibri" w:hAnsi="Calibri" w:cs="Calibri"/>
                <w:b/>
                <w:bCs/>
                <w:sz w:val="14"/>
                <w:szCs w:val="14"/>
              </w:rPr>
            </w:pPr>
            <w:r w:rsidRPr="00D75B5F">
              <w:rPr>
                <w:rFonts w:ascii="Calibri" w:eastAsia="Calibri" w:hAnsi="Calibri" w:cs="Calibri"/>
                <w:b/>
                <w:bCs/>
              </w:rPr>
              <w:t xml:space="preserve">Pri spoločných študijných programoch spolupracujúce vysoké školy a vymedzenie, ktoré študijné povinnosti plní študent na ktorej vysokej škole </w:t>
            </w:r>
            <w:r w:rsidRPr="00D75B5F">
              <w:rPr>
                <w:rFonts w:ascii="Calibri" w:eastAsia="Calibri" w:hAnsi="Calibri" w:cs="Calibri"/>
                <w:bCs/>
                <w:sz w:val="14"/>
                <w:szCs w:val="14"/>
              </w:rPr>
              <w:t>(§ 54a zákona o vysokých školách)</w:t>
            </w:r>
          </w:p>
        </w:tc>
        <w:tc>
          <w:tcPr>
            <w:tcW w:w="5948" w:type="dxa"/>
            <w:gridSpan w:val="13"/>
          </w:tcPr>
          <w:p w:rsidR="005E7AB3" w:rsidRPr="005D09E4" w:rsidRDefault="005E7AB3" w:rsidP="005E7AB3">
            <w:pPr>
              <w:rPr>
                <w:rFonts w:ascii="Calibri" w:eastAsia="Calibri" w:hAnsi="Calibri" w:cs="Calibri"/>
                <w:bCs/>
              </w:rPr>
            </w:pPr>
            <w:r w:rsidRPr="005D09E4">
              <w:rPr>
                <w:rFonts w:ascii="Calibri" w:eastAsia="Calibri" w:hAnsi="Calibri" w:cs="Calibri"/>
                <w:bCs/>
              </w:rPr>
              <w:fldChar w:fldCharType="begin">
                <w:ffData>
                  <w:name w:val="Text9"/>
                  <w:enabled/>
                  <w:calcOnExit w:val="0"/>
                  <w:textInput>
                    <w:default w:val="uveďte spolupracujúce vysoké školy"/>
                  </w:textInput>
                </w:ffData>
              </w:fldChar>
            </w:r>
            <w:bookmarkStart w:id="6" w:name="Text9"/>
            <w:r w:rsidRPr="005D09E4">
              <w:rPr>
                <w:rFonts w:ascii="Calibri" w:eastAsia="Calibri" w:hAnsi="Calibri" w:cs="Calibri"/>
                <w:bCs/>
              </w:rPr>
              <w:instrText xml:space="preserve"> FORMTEXT </w:instrText>
            </w:r>
            <w:r w:rsidRPr="005D09E4">
              <w:rPr>
                <w:rFonts w:ascii="Calibri" w:eastAsia="Calibri" w:hAnsi="Calibri" w:cs="Calibri"/>
                <w:bCs/>
              </w:rPr>
            </w:r>
            <w:r w:rsidRPr="005D09E4">
              <w:rPr>
                <w:rFonts w:ascii="Calibri" w:eastAsia="Calibri" w:hAnsi="Calibri" w:cs="Calibri"/>
                <w:bCs/>
              </w:rPr>
              <w:fldChar w:fldCharType="separate"/>
            </w:r>
            <w:r w:rsidR="0044305F" w:rsidRPr="005D09E4">
              <w:rPr>
                <w:rFonts w:ascii="Calibri" w:eastAsia="Calibri" w:hAnsi="Calibri" w:cs="Calibri"/>
                <w:bCs/>
              </w:rPr>
              <w:t>x</w:t>
            </w:r>
            <w:r w:rsidRPr="005D09E4">
              <w:rPr>
                <w:rFonts w:ascii="Calibri" w:eastAsia="Calibri" w:hAnsi="Calibri" w:cs="Calibri"/>
                <w:bCs/>
              </w:rPr>
              <w:fldChar w:fldCharType="end"/>
            </w:r>
            <w:bookmarkEnd w:id="6"/>
          </w:p>
          <w:p w:rsidR="005E7AB3" w:rsidRDefault="005E7AB3" w:rsidP="005E7AB3">
            <w:pPr>
              <w:rPr>
                <w:rFonts w:ascii="Calibri" w:eastAsia="Calibri" w:hAnsi="Calibri" w:cs="Calibri"/>
                <w:bCs/>
              </w:rPr>
            </w:pPr>
          </w:p>
        </w:tc>
      </w:tr>
      <w:tr w:rsidR="00DC0C79" w:rsidRPr="0007683B" w:rsidTr="00083155">
        <w:tc>
          <w:tcPr>
            <w:tcW w:w="4815" w:type="dxa"/>
            <w:gridSpan w:val="10"/>
          </w:tcPr>
          <w:p w:rsidR="00DC0C79" w:rsidRPr="001225E0" w:rsidRDefault="00DC0C79" w:rsidP="009D6A5F">
            <w:pPr>
              <w:tabs>
                <w:tab w:val="left" w:pos="3672"/>
              </w:tabs>
              <w:rPr>
                <w:rFonts w:ascii="Calibri" w:eastAsia="Calibri" w:hAnsi="Calibri" w:cs="Calibri"/>
                <w:b/>
                <w:bCs/>
              </w:rPr>
            </w:pPr>
            <w:r w:rsidRPr="001225E0">
              <w:rPr>
                <w:rFonts w:ascii="Calibri" w:eastAsia="Calibri" w:hAnsi="Calibri" w:cs="Calibri"/>
                <w:b/>
                <w:bCs/>
              </w:rPr>
              <w:t>Jazyk alebo jazyky, v ktorých sa študijný program uskutočňuje</w:t>
            </w:r>
            <w:r w:rsidRPr="001225E0">
              <w:rPr>
                <w:rStyle w:val="Odkaznapoznmkupodiarou"/>
                <w:rFonts w:ascii="Calibri" w:eastAsia="Calibri" w:hAnsi="Calibri" w:cs="Calibri"/>
                <w:b/>
                <w:bCs/>
              </w:rPr>
              <w:footnoteReference w:id="3"/>
            </w:r>
          </w:p>
        </w:tc>
        <w:tc>
          <w:tcPr>
            <w:tcW w:w="4247" w:type="dxa"/>
            <w:gridSpan w:val="7"/>
          </w:tcPr>
          <w:p w:rsidR="00A96315" w:rsidRDefault="00A96315" w:rsidP="0007683B">
            <w:pPr>
              <w:rPr>
                <w:rFonts w:ascii="Calibri" w:eastAsia="Calibri" w:hAnsi="Calibri" w:cs="Calibri"/>
                <w:bCs/>
              </w:rPr>
            </w:pPr>
            <w:r>
              <w:rPr>
                <w:rFonts w:ascii="Calibri" w:eastAsia="Calibri" w:hAnsi="Calibri" w:cs="Calibri"/>
                <w:bCs/>
              </w:rPr>
              <w:fldChar w:fldCharType="begin">
                <w:ffData>
                  <w:name w:val="Text11"/>
                  <w:enabled/>
                  <w:calcOnExit w:val="0"/>
                  <w:textInput/>
                </w:ffData>
              </w:fldChar>
            </w:r>
            <w:bookmarkStart w:id="7" w:name="Text11"/>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slovenský jazyk</w:t>
            </w:r>
            <w:r>
              <w:rPr>
                <w:rFonts w:ascii="Calibri" w:eastAsia="Calibri" w:hAnsi="Calibri" w:cs="Calibri"/>
                <w:bCs/>
              </w:rPr>
              <w:fldChar w:fldCharType="end"/>
            </w:r>
            <w:bookmarkEnd w:id="7"/>
            <w:r>
              <w:rPr>
                <w:rFonts w:ascii="Calibri" w:eastAsia="Calibri" w:hAnsi="Calibri" w:cs="Calibri"/>
                <w:bCs/>
              </w:rPr>
              <w:t xml:space="preserve"> </w:t>
            </w:r>
            <w:r>
              <w:rPr>
                <w:rFonts w:ascii="Calibri" w:eastAsia="Calibri" w:hAnsi="Calibri" w:cs="Calibri"/>
                <w:bCs/>
              </w:rPr>
              <w:fldChar w:fldCharType="begin">
                <w:ffData>
                  <w:name w:val="Text12"/>
                  <w:enabled/>
                  <w:calcOnExit w:val="0"/>
                  <w:textInput/>
                </w:ffData>
              </w:fldChar>
            </w:r>
            <w:bookmarkStart w:id="8" w:name="Text12"/>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8"/>
            <w:r>
              <w:rPr>
                <w:rFonts w:ascii="Calibri" w:eastAsia="Calibri" w:hAnsi="Calibri" w:cs="Calibri"/>
                <w:bCs/>
              </w:rPr>
              <w:t xml:space="preserve"> </w:t>
            </w:r>
            <w:r>
              <w:rPr>
                <w:rFonts w:ascii="Calibri" w:eastAsia="Calibri" w:hAnsi="Calibri" w:cs="Calibri"/>
                <w:bCs/>
              </w:rPr>
              <w:fldChar w:fldCharType="begin">
                <w:ffData>
                  <w:name w:val="Text13"/>
                  <w:enabled/>
                  <w:calcOnExit w:val="0"/>
                  <w:textInput/>
                </w:ffData>
              </w:fldChar>
            </w:r>
            <w:bookmarkStart w:id="9" w:name="Text13"/>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9"/>
            <w:r>
              <w:rPr>
                <w:rFonts w:ascii="Calibri" w:eastAsia="Calibri" w:hAnsi="Calibri" w:cs="Calibri"/>
                <w:bCs/>
              </w:rPr>
              <w:t xml:space="preserve"> </w:t>
            </w:r>
            <w:r>
              <w:rPr>
                <w:rFonts w:ascii="Calibri" w:eastAsia="Calibri" w:hAnsi="Calibri" w:cs="Calibri"/>
                <w:bCs/>
              </w:rPr>
              <w:fldChar w:fldCharType="begin">
                <w:ffData>
                  <w:name w:val="Text14"/>
                  <w:enabled/>
                  <w:calcOnExit w:val="0"/>
                  <w:textInput/>
                </w:ffData>
              </w:fldChar>
            </w:r>
            <w:bookmarkStart w:id="10" w:name="Text14"/>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0"/>
          </w:p>
          <w:p w:rsidR="00DC0C79" w:rsidRPr="00A96315" w:rsidRDefault="00A96315" w:rsidP="00A96315">
            <w:pPr>
              <w:rPr>
                <w:rFonts w:ascii="Calibri" w:eastAsia="Calibri" w:hAnsi="Calibri" w:cs="Calibri"/>
                <w:bCs/>
              </w:rPr>
            </w:pPr>
            <w:r>
              <w:rPr>
                <w:rFonts w:ascii="Calibri" w:eastAsia="Calibri" w:hAnsi="Calibri" w:cs="Calibri"/>
                <w:bCs/>
              </w:rPr>
              <w:fldChar w:fldCharType="begin">
                <w:ffData>
                  <w:name w:val="Text15"/>
                  <w:enabled/>
                  <w:calcOnExit w:val="0"/>
                  <w:textInput/>
                </w:ffData>
              </w:fldChar>
            </w:r>
            <w:bookmarkStart w:id="11" w:name="Text15"/>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1"/>
            <w:r>
              <w:rPr>
                <w:rFonts w:ascii="Calibri" w:eastAsia="Calibri" w:hAnsi="Calibri" w:cs="Calibri"/>
                <w:bCs/>
              </w:rPr>
              <w:t xml:space="preserve"> </w:t>
            </w:r>
            <w:r>
              <w:rPr>
                <w:rFonts w:ascii="Calibri" w:eastAsia="Calibri" w:hAnsi="Calibri" w:cs="Calibri"/>
                <w:bCs/>
              </w:rPr>
              <w:fldChar w:fldCharType="begin">
                <w:ffData>
                  <w:name w:val="Text16"/>
                  <w:enabled/>
                  <w:calcOnExit w:val="0"/>
                  <w:textInput/>
                </w:ffData>
              </w:fldChar>
            </w:r>
            <w:bookmarkStart w:id="12" w:name="Text1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2"/>
            <w:r>
              <w:rPr>
                <w:rFonts w:ascii="Calibri" w:eastAsia="Calibri" w:hAnsi="Calibri" w:cs="Calibri"/>
                <w:bCs/>
              </w:rPr>
              <w:t xml:space="preserve"> </w:t>
            </w:r>
            <w:r>
              <w:rPr>
                <w:rFonts w:ascii="Calibri" w:eastAsia="Calibri" w:hAnsi="Calibri" w:cs="Calibri"/>
                <w:bCs/>
              </w:rPr>
              <w:fldChar w:fldCharType="begin">
                <w:ffData>
                  <w:name w:val="Text17"/>
                  <w:enabled/>
                  <w:calcOnExit w:val="0"/>
                  <w:textInput/>
                </w:ffData>
              </w:fldChar>
            </w:r>
            <w:bookmarkStart w:id="13" w:name="Text1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3"/>
            <w:r>
              <w:rPr>
                <w:rFonts w:ascii="Calibri" w:eastAsia="Calibri" w:hAnsi="Calibri" w:cs="Calibri"/>
                <w:bCs/>
              </w:rPr>
              <w:t xml:space="preserve"> </w:t>
            </w:r>
            <w:r>
              <w:rPr>
                <w:rFonts w:ascii="Calibri" w:eastAsia="Calibri" w:hAnsi="Calibri" w:cs="Calibri"/>
                <w:bCs/>
              </w:rPr>
              <w:fldChar w:fldCharType="begin">
                <w:ffData>
                  <w:name w:val="Text18"/>
                  <w:enabled/>
                  <w:calcOnExit w:val="0"/>
                  <w:textInput/>
                </w:ffData>
              </w:fldChar>
            </w:r>
            <w:bookmarkStart w:id="14" w:name="Text1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4"/>
          </w:p>
        </w:tc>
      </w:tr>
      <w:tr w:rsidR="00A96315" w:rsidRPr="0007683B" w:rsidTr="00083155">
        <w:tc>
          <w:tcPr>
            <w:tcW w:w="4815" w:type="dxa"/>
            <w:gridSpan w:val="10"/>
          </w:tcPr>
          <w:p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Štandardná dĺžka štúdia vyjadrená v akademických rokoch</w:t>
            </w:r>
          </w:p>
        </w:tc>
        <w:tc>
          <w:tcPr>
            <w:tcW w:w="4247" w:type="dxa"/>
            <w:gridSpan w:val="7"/>
          </w:tcPr>
          <w:p w:rsidR="00B05096" w:rsidRPr="004A6C57" w:rsidRDefault="00B05096" w:rsidP="004A6C57">
            <w:pPr>
              <w:pStyle w:val="Odsekzoznamu"/>
              <w:numPr>
                <w:ilvl w:val="0"/>
                <w:numId w:val="24"/>
              </w:numPr>
              <w:rPr>
                <w:rFonts w:ascii="Calibri" w:eastAsia="Calibri" w:hAnsi="Calibri" w:cs="Calibri"/>
                <w:bCs/>
              </w:rPr>
            </w:pPr>
            <w:r>
              <w:rPr>
                <w:rFonts w:ascii="Calibri" w:eastAsia="Calibri" w:hAnsi="Calibri" w:cs="Calibri"/>
                <w:bCs/>
              </w:rPr>
              <w:t xml:space="preserve">stupeň – </w:t>
            </w:r>
            <w:r w:rsidR="006869BB">
              <w:rPr>
                <w:rFonts w:ascii="Calibri" w:eastAsia="Calibri" w:hAnsi="Calibri" w:cs="Calibri"/>
                <w:bCs/>
              </w:rPr>
              <w:t>3</w:t>
            </w:r>
            <w:r>
              <w:rPr>
                <w:rFonts w:ascii="Calibri" w:eastAsia="Calibri" w:hAnsi="Calibri" w:cs="Calibri"/>
                <w:bCs/>
              </w:rPr>
              <w:t xml:space="preserve"> roky</w:t>
            </w:r>
          </w:p>
          <w:p w:rsidR="00A96315" w:rsidRPr="00B05096" w:rsidRDefault="00A96315" w:rsidP="00B05096">
            <w:pPr>
              <w:rPr>
                <w:rFonts w:ascii="Calibri" w:eastAsia="Calibri" w:hAnsi="Calibri" w:cs="Calibri"/>
                <w:bCs/>
              </w:rPr>
            </w:pPr>
          </w:p>
        </w:tc>
      </w:tr>
      <w:tr w:rsidR="00A96315" w:rsidRPr="0007683B" w:rsidTr="00083155">
        <w:tc>
          <w:tcPr>
            <w:tcW w:w="4815" w:type="dxa"/>
            <w:gridSpan w:val="10"/>
            <w:tcBorders>
              <w:bottom w:val="single" w:sz="12" w:space="0" w:color="auto"/>
            </w:tcBorders>
          </w:tcPr>
          <w:p w:rsidR="00A96315" w:rsidRPr="009F7588" w:rsidRDefault="00A96315" w:rsidP="009D6A5F">
            <w:pPr>
              <w:tabs>
                <w:tab w:val="left" w:pos="3672"/>
              </w:tabs>
              <w:rPr>
                <w:rFonts w:ascii="Calibri" w:eastAsia="Calibri" w:hAnsi="Calibri" w:cs="Calibri"/>
                <w:bCs/>
                <w:sz w:val="14"/>
                <w:szCs w:val="14"/>
              </w:rPr>
            </w:pPr>
            <w:r w:rsidRPr="009F7588">
              <w:rPr>
                <w:rFonts w:ascii="Calibri" w:eastAsia="Calibri" w:hAnsi="Calibri" w:cs="Calibri"/>
                <w:b/>
                <w:bCs/>
              </w:rPr>
              <w:t>Kapacita študijného programu</w:t>
            </w:r>
            <w:r w:rsidRPr="009F7588">
              <w:rPr>
                <w:rFonts w:ascii="Calibri" w:eastAsia="Calibri" w:hAnsi="Calibri" w:cs="Calibri"/>
                <w:b/>
                <w:bCs/>
                <w:sz w:val="20"/>
                <w:szCs w:val="20"/>
              </w:rPr>
              <w:t xml:space="preserve"> </w:t>
            </w:r>
            <w:r w:rsidRPr="009F7588">
              <w:rPr>
                <w:rFonts w:ascii="Calibri" w:eastAsia="Calibri" w:hAnsi="Calibri" w:cs="Calibri"/>
                <w:bCs/>
                <w:sz w:val="14"/>
                <w:szCs w:val="14"/>
              </w:rPr>
              <w:t>(plánovaný počet študentov)</w:t>
            </w:r>
          </w:p>
          <w:p w:rsidR="00A96315" w:rsidRPr="009F7588" w:rsidRDefault="00A96315" w:rsidP="009D6A5F">
            <w:pPr>
              <w:tabs>
                <w:tab w:val="left" w:pos="3672"/>
              </w:tabs>
              <w:rPr>
                <w:rFonts w:ascii="Calibri" w:eastAsia="Calibri" w:hAnsi="Calibri" w:cs="Calibri"/>
                <w:b/>
                <w:bCs/>
              </w:rPr>
            </w:pPr>
            <w:r w:rsidRPr="009F7588">
              <w:rPr>
                <w:rFonts w:ascii="Calibri" w:eastAsia="Calibri" w:hAnsi="Calibri" w:cs="Calibri"/>
                <w:b/>
                <w:bCs/>
              </w:rPr>
              <w:t>Skutočný počet uchádzačov o štúdium</w:t>
            </w:r>
          </w:p>
          <w:p w:rsidR="00A96315" w:rsidRPr="009F7588" w:rsidRDefault="00A96315" w:rsidP="009D6A5F">
            <w:pPr>
              <w:tabs>
                <w:tab w:val="left" w:pos="3672"/>
              </w:tabs>
              <w:rPr>
                <w:rFonts w:ascii="Calibri" w:eastAsia="Calibri" w:hAnsi="Calibri" w:cs="Calibri"/>
                <w:b/>
                <w:bCs/>
                <w:sz w:val="20"/>
                <w:szCs w:val="20"/>
              </w:rPr>
            </w:pPr>
            <w:r w:rsidRPr="009F7588">
              <w:rPr>
                <w:rFonts w:ascii="Calibri" w:eastAsia="Calibri" w:hAnsi="Calibri" w:cs="Calibri"/>
                <w:b/>
                <w:bCs/>
              </w:rPr>
              <w:t>Počet študentov</w:t>
            </w:r>
          </w:p>
        </w:tc>
        <w:tc>
          <w:tcPr>
            <w:tcW w:w="4247" w:type="dxa"/>
            <w:gridSpan w:val="7"/>
            <w:tcBorders>
              <w:bottom w:val="single" w:sz="12" w:space="0" w:color="auto"/>
            </w:tcBorders>
          </w:tcPr>
          <w:p w:rsidR="007529C3" w:rsidRPr="000735C1" w:rsidRDefault="006869BB" w:rsidP="0007683B">
            <w:pPr>
              <w:rPr>
                <w:rFonts w:ascii="Calibri" w:eastAsia="Calibri" w:hAnsi="Calibri" w:cs="Calibri"/>
                <w:bCs/>
              </w:rPr>
            </w:pPr>
            <w:r>
              <w:rPr>
                <w:rFonts w:ascii="Calibri" w:eastAsia="Calibri" w:hAnsi="Calibri" w:cs="Calibri"/>
                <w:bCs/>
              </w:rPr>
              <w:t>20</w:t>
            </w:r>
          </w:p>
          <w:p w:rsidR="00A96315" w:rsidRDefault="00A96315" w:rsidP="0007683B">
            <w:pPr>
              <w:rPr>
                <w:rFonts w:ascii="Calibri" w:eastAsia="Calibri" w:hAnsi="Calibri" w:cs="Calibri"/>
                <w:bCs/>
              </w:rPr>
            </w:pPr>
            <w:r>
              <w:rPr>
                <w:rFonts w:ascii="Calibri" w:eastAsia="Calibri" w:hAnsi="Calibri" w:cs="Calibri"/>
                <w:bCs/>
              </w:rPr>
              <w:fldChar w:fldCharType="begin">
                <w:ffData>
                  <w:name w:val="Text20"/>
                  <w:enabled/>
                  <w:calcOnExit w:val="0"/>
                  <w:textInput/>
                </w:ffData>
              </w:fldChar>
            </w:r>
            <w:bookmarkStart w:id="15" w:name="Text2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x</w:t>
            </w:r>
            <w:r>
              <w:rPr>
                <w:rFonts w:ascii="Calibri" w:eastAsia="Calibri" w:hAnsi="Calibri" w:cs="Calibri"/>
                <w:bCs/>
              </w:rPr>
              <w:fldChar w:fldCharType="end"/>
            </w:r>
            <w:bookmarkEnd w:id="15"/>
          </w:p>
          <w:p w:rsidR="00A96315" w:rsidRDefault="00A96315" w:rsidP="0007683B">
            <w:pPr>
              <w:rPr>
                <w:rFonts w:ascii="Calibri" w:eastAsia="Calibri" w:hAnsi="Calibri" w:cs="Calibri"/>
                <w:bCs/>
              </w:rPr>
            </w:pPr>
            <w:r>
              <w:rPr>
                <w:rFonts w:ascii="Calibri" w:eastAsia="Calibri" w:hAnsi="Calibri" w:cs="Calibri"/>
                <w:bCs/>
              </w:rPr>
              <w:fldChar w:fldCharType="begin">
                <w:ffData>
                  <w:name w:val="Text21"/>
                  <w:enabled/>
                  <w:calcOnExit w:val="0"/>
                  <w:textInput/>
                </w:ffData>
              </w:fldChar>
            </w:r>
            <w:bookmarkStart w:id="16" w:name="Text21"/>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x</w:t>
            </w:r>
            <w:r>
              <w:rPr>
                <w:rFonts w:ascii="Calibri" w:eastAsia="Calibri" w:hAnsi="Calibri" w:cs="Calibri"/>
                <w:bCs/>
              </w:rPr>
              <w:fldChar w:fldCharType="end"/>
            </w:r>
            <w:bookmarkEnd w:id="16"/>
          </w:p>
        </w:tc>
      </w:tr>
      <w:tr w:rsidR="00AF0976" w:rsidRPr="0007683B" w:rsidTr="00083155">
        <w:tc>
          <w:tcPr>
            <w:tcW w:w="9062" w:type="dxa"/>
            <w:gridSpan w:val="17"/>
            <w:tcBorders>
              <w:top w:val="single" w:sz="12" w:space="0" w:color="auto"/>
              <w:bottom w:val="single" w:sz="12" w:space="0" w:color="auto"/>
            </w:tcBorders>
          </w:tcPr>
          <w:p w:rsidR="00AF0976" w:rsidRPr="009F7588" w:rsidRDefault="00AF0976" w:rsidP="0007683B">
            <w:pPr>
              <w:rPr>
                <w:rFonts w:ascii="Calibri" w:eastAsia="Calibri" w:hAnsi="Calibri" w:cs="Calibri"/>
                <w:bCs/>
              </w:rPr>
            </w:pPr>
          </w:p>
        </w:tc>
      </w:tr>
      <w:tr w:rsidR="00AF0976" w:rsidRPr="0007683B" w:rsidTr="00083155">
        <w:tc>
          <w:tcPr>
            <w:tcW w:w="9062" w:type="dxa"/>
            <w:gridSpan w:val="17"/>
            <w:tcBorders>
              <w:top w:val="single" w:sz="12" w:space="0" w:color="auto"/>
            </w:tcBorders>
          </w:tcPr>
          <w:p w:rsidR="00AF0976" w:rsidRPr="009F7588" w:rsidRDefault="00AF0976" w:rsidP="0007683B">
            <w:pPr>
              <w:rPr>
                <w:rFonts w:ascii="Calibri" w:eastAsia="Calibri" w:hAnsi="Calibri" w:cs="Calibri"/>
                <w:b/>
                <w:bCs/>
                <w:sz w:val="28"/>
                <w:szCs w:val="28"/>
              </w:rPr>
            </w:pPr>
            <w:r w:rsidRPr="009F7588">
              <w:rPr>
                <w:rFonts w:ascii="Calibri" w:eastAsia="Calibri" w:hAnsi="Calibri" w:cs="Calibri"/>
                <w:b/>
                <w:bCs/>
                <w:sz w:val="28"/>
                <w:szCs w:val="28"/>
              </w:rPr>
              <w:t>2. Profil absolventa a ciele vzdelávania</w:t>
            </w:r>
            <w:r w:rsidRPr="009F7588">
              <w:rPr>
                <w:rStyle w:val="Odkaznapoznmkupodiarou"/>
                <w:rFonts w:ascii="Calibri" w:eastAsia="Calibri" w:hAnsi="Calibri" w:cs="Calibri"/>
                <w:b/>
                <w:bCs/>
                <w:sz w:val="28"/>
                <w:szCs w:val="28"/>
              </w:rPr>
              <w:footnoteReference w:id="4"/>
            </w:r>
          </w:p>
          <w:p w:rsidR="00AF0976" w:rsidRPr="009F7588" w:rsidRDefault="00AF0976" w:rsidP="0007683B">
            <w:pPr>
              <w:rPr>
                <w:rFonts w:ascii="Calibri" w:eastAsia="Calibri" w:hAnsi="Calibri" w:cs="Calibri"/>
                <w:bCs/>
                <w:sz w:val="28"/>
                <w:szCs w:val="28"/>
              </w:rPr>
            </w:pPr>
          </w:p>
        </w:tc>
      </w:tr>
      <w:tr w:rsidR="00AB6333" w:rsidRPr="0007683B" w:rsidTr="00083155">
        <w:tc>
          <w:tcPr>
            <w:tcW w:w="1815" w:type="dxa"/>
          </w:tcPr>
          <w:p w:rsidR="00AB6333" w:rsidRPr="009F7588" w:rsidRDefault="00AB6333" w:rsidP="00AB6333">
            <w:pPr>
              <w:tabs>
                <w:tab w:val="left" w:pos="3672"/>
              </w:tabs>
              <w:rPr>
                <w:rFonts w:ascii="Calibri" w:eastAsia="Calibri" w:hAnsi="Calibri" w:cs="Calibri"/>
                <w:b/>
                <w:bCs/>
              </w:rPr>
            </w:pPr>
            <w:r w:rsidRPr="009F7588">
              <w:rPr>
                <w:rFonts w:ascii="Calibri" w:eastAsia="Calibri" w:hAnsi="Calibri" w:cs="Calibri"/>
                <w:b/>
                <w:bCs/>
              </w:rPr>
              <w:t>Profil absolventa</w:t>
            </w:r>
          </w:p>
        </w:tc>
        <w:tc>
          <w:tcPr>
            <w:tcW w:w="7247" w:type="dxa"/>
            <w:gridSpan w:val="16"/>
          </w:tcPr>
          <w:p w:rsidR="00D44583" w:rsidRDefault="00D44583" w:rsidP="00D44583">
            <w:pPr>
              <w:jc w:val="both"/>
              <w:rPr>
                <w:rFonts w:cstheme="minorHAnsi"/>
                <w:sz w:val="18"/>
                <w:szCs w:val="18"/>
              </w:rPr>
            </w:pPr>
            <w:r w:rsidRPr="00D44583">
              <w:rPr>
                <w:rFonts w:cstheme="minorHAnsi"/>
                <w:sz w:val="18"/>
                <w:szCs w:val="18"/>
              </w:rPr>
              <w:t xml:space="preserve">Absolventi študijného programu Financie a dane (ďalej len FaD) na druhom stupni získajú hlbšie teoretické a praktické poznatky najmä z oblasti riadenia finančných rizík,  podnikateľských financií, verejných behaviorálnych  financií, experimentálnej ekonómie, analýz a prognóz vo financiách a obdobne tiež z mikroekonómie a makroekonómie. Absolventa profilujú  znalosti z teórie  financií, bankovníctva a daňovníctva. Majú možnosť doprofilovať sa v troch špecializáciách:  Financie, Dane,  Medzinárodné financie. Absolvent má pokročilejšie znalosti z problematiky financií, daní a medzinárodných financií, ovláda metódy kvantifikácie, modelovej simulácie a verifikácie umožňujúce tvorivo posudzovať základné hospodárske a finančné súvislosti v uvedených oblastiach. Má tiež prehľad o aktuálnych finančných,  makroekonomických, svetových, európskych, hospodárskych  a politických súvislostiach.   Po absolvovaní programu budú absolventi schopní samostatne  nachádzať  riešenia zložitejších problémov a súvislostí v oblasti financií a daní, pričom ich profil dopĺňa schopnosť samostatného kritického myslenia,  navrhovanie rozhodnutí ako aj schopnosť tímovej práce. V rámci predmetov v troch blokoch špecializácií sa môžu študenti hlbšie vyprofilovať ako špecialisti na Financie, Dane alebo Medzinárodné financie.   Takisto majú možnosť  získať doplňujúcu špecializáciu v rámci dvojitého diplomu s Univerzitou Pávia, resp. spoločného diplomu MSc. International Finance s Notingham Trent University.    </w:t>
            </w:r>
          </w:p>
          <w:p w:rsidR="001D6B5D" w:rsidRPr="00D44583" w:rsidRDefault="001D6B5D" w:rsidP="00D44583">
            <w:pPr>
              <w:jc w:val="both"/>
              <w:rPr>
                <w:rFonts w:cstheme="minorHAnsi"/>
                <w:sz w:val="18"/>
                <w:szCs w:val="18"/>
              </w:rPr>
            </w:pPr>
          </w:p>
          <w:p w:rsidR="00AB6333" w:rsidRPr="006D365C" w:rsidRDefault="00D44583" w:rsidP="00D44583">
            <w:pPr>
              <w:jc w:val="both"/>
              <w:rPr>
                <w:rFonts w:cstheme="minorHAnsi"/>
                <w:sz w:val="18"/>
                <w:szCs w:val="18"/>
              </w:rPr>
            </w:pPr>
            <w:r w:rsidRPr="00D44583">
              <w:rPr>
                <w:rFonts w:cstheme="minorHAnsi"/>
                <w:sz w:val="18"/>
                <w:szCs w:val="18"/>
              </w:rPr>
              <w:t>Nevyhnutnosť takejto skupiny vertikálne nadväzujúcich špecializácií na  program 1. stupňa Financie, bankovníctvo a poisťovníctvo vyvoláva progres v oblasti finančnej teórie, proces globalizácie svetovej ekonomiky, svetových finančných trhov,  intenzita integračných procesov, ako aj dopyt po štúdiu týchto programov v SR a zahraničí. Bez osvojenia si  základov teórie,  poznania procesov, ktoré prebiehajú  v rámci domácej a svetovej ekonomiky, ako aj bez zvládnutia moderných analyticko-prognostických metód   nie je totiž možné  obsadiť náročnejšie profesie, ktoré súvisia s problematikou moderných financií.</w:t>
            </w:r>
          </w:p>
        </w:tc>
      </w:tr>
      <w:tr w:rsidR="00AB6333" w:rsidRPr="0007683B" w:rsidTr="00083155">
        <w:tc>
          <w:tcPr>
            <w:tcW w:w="1815" w:type="dxa"/>
          </w:tcPr>
          <w:p w:rsidR="00AB6333" w:rsidRPr="009F7588" w:rsidRDefault="00AB6333" w:rsidP="00AB6333">
            <w:pPr>
              <w:autoSpaceDE w:val="0"/>
              <w:autoSpaceDN w:val="0"/>
              <w:adjustRightInd w:val="0"/>
              <w:contextualSpacing/>
              <w:jc w:val="both"/>
              <w:rPr>
                <w:rFonts w:ascii="Calibri" w:eastAsia="Calibri" w:hAnsi="Calibri" w:cs="Calibri"/>
                <w:b/>
                <w:bCs/>
              </w:rPr>
            </w:pPr>
            <w:r w:rsidRPr="009F7588">
              <w:rPr>
                <w:rFonts w:ascii="Calibri" w:eastAsia="Calibri" w:hAnsi="Calibri" w:cs="Calibri"/>
                <w:b/>
                <w:bCs/>
              </w:rPr>
              <w:t>Ciele vzdelávania</w:t>
            </w:r>
          </w:p>
          <w:p w:rsidR="00AB6333" w:rsidRPr="009F7588" w:rsidRDefault="00AB6333" w:rsidP="00AB6333">
            <w:pPr>
              <w:autoSpaceDE w:val="0"/>
              <w:autoSpaceDN w:val="0"/>
              <w:adjustRightInd w:val="0"/>
              <w:contextualSpacing/>
              <w:rPr>
                <w:rFonts w:ascii="Calibri" w:eastAsia="Calibri" w:hAnsi="Calibri" w:cs="Calibri"/>
                <w:color w:val="000000"/>
                <w:sz w:val="16"/>
                <w:szCs w:val="16"/>
              </w:rPr>
            </w:pPr>
            <w:r w:rsidRPr="009F7588">
              <w:rPr>
                <w:rFonts w:ascii="Calibri" w:eastAsia="Calibri" w:hAnsi="Calibri" w:cs="Calibri"/>
                <w:bCs/>
                <w:sz w:val="14"/>
                <w:szCs w:val="14"/>
              </w:rPr>
              <w:t>(</w:t>
            </w:r>
            <w:r w:rsidRPr="009F7588">
              <w:rPr>
                <w:rFonts w:ascii="Calibri" w:eastAsia="Calibri" w:hAnsi="Calibri" w:cs="Calibri"/>
                <w:sz w:val="14"/>
                <w:szCs w:val="14"/>
              </w:rPr>
              <w:t xml:space="preserve">schopnosti </w:t>
            </w:r>
            <w:r w:rsidRPr="009F7588">
              <w:rPr>
                <w:rFonts w:ascii="Calibri" w:eastAsia="Calibri" w:hAnsi="Calibri" w:cs="Calibri"/>
                <w:color w:val="000000"/>
                <w:sz w:val="14"/>
                <w:szCs w:val="14"/>
              </w:rPr>
              <w:t>študenta v čase ukončenia študijného programu a hlavné výstupy vzdelávania</w:t>
            </w:r>
            <w:r w:rsidRPr="009F7588">
              <w:rPr>
                <w:rFonts w:ascii="Calibri" w:eastAsia="Calibri" w:hAnsi="Calibri" w:cs="Calibri"/>
                <w:color w:val="000000"/>
                <w:sz w:val="16"/>
                <w:szCs w:val="16"/>
              </w:rPr>
              <w:t>)</w:t>
            </w:r>
          </w:p>
          <w:p w:rsidR="00AB6333" w:rsidRPr="009F7588" w:rsidRDefault="00AB6333" w:rsidP="00AB6333">
            <w:pPr>
              <w:tabs>
                <w:tab w:val="right" w:pos="2189"/>
              </w:tabs>
              <w:rPr>
                <w:rFonts w:ascii="Calibri" w:eastAsia="Calibri" w:hAnsi="Calibri" w:cs="Calibri"/>
                <w:b/>
                <w:bCs/>
                <w:sz w:val="20"/>
                <w:szCs w:val="20"/>
              </w:rPr>
            </w:pPr>
            <w:r w:rsidRPr="009F7588">
              <w:rPr>
                <w:rFonts w:ascii="Calibri" w:eastAsia="Calibri" w:hAnsi="Calibri" w:cs="Calibri"/>
                <w:b/>
                <w:bCs/>
                <w:sz w:val="20"/>
                <w:szCs w:val="20"/>
              </w:rPr>
              <w:t xml:space="preserve"> </w:t>
            </w:r>
          </w:p>
        </w:tc>
        <w:tc>
          <w:tcPr>
            <w:tcW w:w="7247" w:type="dxa"/>
            <w:gridSpan w:val="16"/>
          </w:tcPr>
          <w:p w:rsidR="00AB6333" w:rsidRPr="00177878" w:rsidRDefault="00AB6333" w:rsidP="00AB6333">
            <w:pPr>
              <w:jc w:val="both"/>
              <w:rPr>
                <w:rFonts w:eastAsia="Times New Roman" w:cstheme="minorHAnsi"/>
                <w:bCs/>
                <w:sz w:val="18"/>
                <w:szCs w:val="18"/>
                <w:lang w:eastAsia="sk-SK"/>
              </w:rPr>
            </w:pPr>
            <w:r w:rsidRPr="00177878">
              <w:rPr>
                <w:rFonts w:eastAsia="Times New Roman" w:cstheme="minorHAnsi"/>
                <w:sz w:val="18"/>
                <w:szCs w:val="18"/>
                <w:lang w:eastAsia="sk-SK"/>
              </w:rPr>
              <w:t xml:space="preserve">   </w:t>
            </w:r>
            <w:r w:rsidRPr="00177878">
              <w:rPr>
                <w:rFonts w:eastAsia="Times New Roman" w:cstheme="minorHAnsi"/>
                <w:bCs/>
                <w:sz w:val="18"/>
                <w:szCs w:val="18"/>
                <w:lang w:eastAsia="sk-SK"/>
              </w:rPr>
              <w:t xml:space="preserve">Vzdelávacími  cieľmi  programu sú: </w:t>
            </w:r>
          </w:p>
          <w:p w:rsidR="00AB6333" w:rsidRPr="00177878" w:rsidRDefault="00AB6333" w:rsidP="00AB6333">
            <w:pPr>
              <w:jc w:val="both"/>
              <w:rPr>
                <w:rFonts w:eastAsia="Times New Roman" w:cstheme="minorHAnsi"/>
                <w:bCs/>
                <w:sz w:val="18"/>
                <w:szCs w:val="18"/>
                <w:lang w:eastAsia="sk-SK"/>
              </w:rPr>
            </w:pPr>
            <w:r w:rsidRPr="00177878">
              <w:rPr>
                <w:rFonts w:eastAsia="Times New Roman" w:cstheme="minorHAnsi"/>
                <w:bCs/>
                <w:sz w:val="18"/>
                <w:szCs w:val="18"/>
                <w:lang w:eastAsia="sk-SK"/>
              </w:rPr>
              <w:t>1.</w:t>
            </w:r>
            <w:r w:rsidRPr="00177878">
              <w:rPr>
                <w:rFonts w:eastAsia="Times New Roman" w:cstheme="minorHAnsi"/>
                <w:bCs/>
                <w:sz w:val="18"/>
                <w:szCs w:val="18"/>
                <w:lang w:eastAsia="sk-SK"/>
              </w:rPr>
              <w:tab/>
              <w:t xml:space="preserve">Schopnosť </w:t>
            </w:r>
            <w:r w:rsidRPr="00177878">
              <w:rPr>
                <w:rFonts w:eastAsia="Times New Roman" w:cstheme="minorHAnsi"/>
                <w:b/>
                <w:bCs/>
                <w:sz w:val="18"/>
                <w:szCs w:val="18"/>
                <w:lang w:eastAsia="sk-SK"/>
              </w:rPr>
              <w:t>osvojenia</w:t>
            </w:r>
            <w:r w:rsidRPr="00177878">
              <w:rPr>
                <w:rFonts w:eastAsia="Times New Roman" w:cstheme="minorHAnsi"/>
                <w:bCs/>
                <w:sz w:val="18"/>
                <w:szCs w:val="18"/>
                <w:lang w:eastAsia="sk-SK"/>
              </w:rPr>
              <w:t xml:space="preserve"> si najnovších teoretických vedomostí, ktoré sú potrebné pre vedeckú prácu v oblasti financií a </w:t>
            </w:r>
            <w:r w:rsidR="00D44583">
              <w:rPr>
                <w:rFonts w:eastAsia="Times New Roman" w:cstheme="minorHAnsi"/>
                <w:bCs/>
                <w:sz w:val="18"/>
                <w:szCs w:val="18"/>
                <w:lang w:eastAsia="sk-SK"/>
              </w:rPr>
              <w:t>daní</w:t>
            </w:r>
            <w:r w:rsidRPr="00177878">
              <w:rPr>
                <w:rFonts w:eastAsia="Times New Roman" w:cstheme="minorHAnsi"/>
                <w:bCs/>
                <w:sz w:val="18"/>
                <w:szCs w:val="18"/>
                <w:lang w:eastAsia="sk-SK"/>
              </w:rPr>
              <w:t xml:space="preserve">.   </w:t>
            </w:r>
          </w:p>
          <w:p w:rsidR="00AB6333" w:rsidRPr="00177878" w:rsidRDefault="00AB6333" w:rsidP="00AB6333">
            <w:pPr>
              <w:jc w:val="both"/>
              <w:rPr>
                <w:rFonts w:eastAsia="Times New Roman" w:cstheme="minorHAnsi"/>
                <w:bCs/>
                <w:sz w:val="18"/>
                <w:szCs w:val="18"/>
                <w:lang w:eastAsia="sk-SK"/>
              </w:rPr>
            </w:pPr>
            <w:r w:rsidRPr="00177878">
              <w:rPr>
                <w:rFonts w:eastAsia="Times New Roman" w:cstheme="minorHAnsi"/>
                <w:bCs/>
                <w:sz w:val="18"/>
                <w:szCs w:val="18"/>
                <w:lang w:eastAsia="sk-SK"/>
              </w:rPr>
              <w:t>2.</w:t>
            </w:r>
            <w:r w:rsidRPr="00177878">
              <w:rPr>
                <w:rFonts w:eastAsia="Times New Roman" w:cstheme="minorHAnsi"/>
                <w:bCs/>
                <w:sz w:val="18"/>
                <w:szCs w:val="18"/>
                <w:lang w:eastAsia="sk-SK"/>
              </w:rPr>
              <w:tab/>
              <w:t xml:space="preserve"> Zvládnuť </w:t>
            </w:r>
            <w:r w:rsidRPr="00177878">
              <w:rPr>
                <w:rFonts w:eastAsia="Times New Roman" w:cstheme="minorHAnsi"/>
                <w:b/>
                <w:bCs/>
                <w:sz w:val="18"/>
                <w:szCs w:val="18"/>
                <w:lang w:eastAsia="sk-SK"/>
              </w:rPr>
              <w:t>porozumieť</w:t>
            </w:r>
            <w:r w:rsidRPr="00177878">
              <w:rPr>
                <w:rFonts w:eastAsia="Times New Roman" w:cstheme="minorHAnsi"/>
                <w:bCs/>
                <w:sz w:val="18"/>
                <w:szCs w:val="18"/>
                <w:lang w:eastAsia="sk-SK"/>
              </w:rPr>
              <w:t xml:space="preserve"> procesy v oblasti financií a </w:t>
            </w:r>
            <w:r w:rsidR="00D44583">
              <w:rPr>
                <w:rFonts w:eastAsia="Times New Roman" w:cstheme="minorHAnsi"/>
                <w:bCs/>
                <w:sz w:val="18"/>
                <w:szCs w:val="18"/>
                <w:lang w:eastAsia="sk-SK"/>
              </w:rPr>
              <w:t>daní</w:t>
            </w:r>
            <w:r w:rsidRPr="00177878">
              <w:rPr>
                <w:rFonts w:eastAsia="Times New Roman" w:cstheme="minorHAnsi"/>
                <w:bCs/>
                <w:sz w:val="18"/>
                <w:szCs w:val="18"/>
                <w:lang w:eastAsia="sk-SK"/>
              </w:rPr>
              <w:t xml:space="preserve"> rozvíjaním abstraktného myslenia a osvojenia si moderných metodológií, </w:t>
            </w:r>
            <w:r w:rsidRPr="00177878">
              <w:rPr>
                <w:rFonts w:eastAsia="Times New Roman" w:cstheme="minorHAnsi"/>
                <w:sz w:val="18"/>
                <w:szCs w:val="18"/>
                <w:lang w:eastAsia="sk-SK"/>
              </w:rPr>
              <w:t>s využitím širokého národohospodárskeho rozhľadu a práce s dátami.</w:t>
            </w:r>
          </w:p>
          <w:p w:rsidR="00AB6333" w:rsidRPr="00177878" w:rsidRDefault="00AB6333" w:rsidP="00AB6333">
            <w:pPr>
              <w:jc w:val="both"/>
              <w:rPr>
                <w:rFonts w:eastAsia="Times New Roman" w:cstheme="minorHAnsi"/>
                <w:bCs/>
                <w:sz w:val="18"/>
                <w:szCs w:val="18"/>
                <w:lang w:eastAsia="sk-SK"/>
              </w:rPr>
            </w:pPr>
            <w:r w:rsidRPr="00177878">
              <w:rPr>
                <w:rFonts w:eastAsia="Times New Roman" w:cstheme="minorHAnsi"/>
                <w:bCs/>
                <w:sz w:val="18"/>
                <w:szCs w:val="18"/>
                <w:lang w:eastAsia="sk-SK"/>
              </w:rPr>
              <w:lastRenderedPageBreak/>
              <w:t>3.</w:t>
            </w:r>
            <w:r w:rsidRPr="00177878">
              <w:rPr>
                <w:rFonts w:eastAsia="Times New Roman" w:cstheme="minorHAnsi"/>
                <w:bCs/>
                <w:sz w:val="18"/>
                <w:szCs w:val="18"/>
                <w:lang w:eastAsia="sk-SK"/>
              </w:rPr>
              <w:tab/>
              <w:t>Aplikovať praktické a empirické vedomosti vo väzbe s integráciou slovenskej ekonomiky do európskej a svetovej ekonomiky.</w:t>
            </w:r>
          </w:p>
          <w:p w:rsidR="00AB6333" w:rsidRPr="00177878" w:rsidRDefault="00AB6333" w:rsidP="00AB6333">
            <w:pPr>
              <w:jc w:val="both"/>
              <w:rPr>
                <w:rFonts w:eastAsia="Times New Roman" w:cstheme="minorHAnsi"/>
                <w:bCs/>
                <w:sz w:val="18"/>
                <w:szCs w:val="18"/>
                <w:lang w:eastAsia="sk-SK"/>
              </w:rPr>
            </w:pPr>
            <w:r w:rsidRPr="00177878">
              <w:rPr>
                <w:rFonts w:eastAsia="Times New Roman" w:cstheme="minorHAnsi"/>
                <w:bCs/>
                <w:sz w:val="18"/>
                <w:szCs w:val="18"/>
                <w:lang w:eastAsia="sk-SK"/>
              </w:rPr>
              <w:t>4.</w:t>
            </w:r>
            <w:r w:rsidRPr="00177878">
              <w:rPr>
                <w:rFonts w:eastAsia="Times New Roman" w:cstheme="minorHAnsi"/>
                <w:bCs/>
                <w:sz w:val="18"/>
                <w:szCs w:val="18"/>
                <w:lang w:eastAsia="sk-SK"/>
              </w:rPr>
              <w:tab/>
            </w:r>
            <w:r w:rsidRPr="00177878">
              <w:rPr>
                <w:rFonts w:eastAsia="Times New Roman" w:cstheme="minorHAnsi"/>
                <w:b/>
                <w:bCs/>
                <w:sz w:val="18"/>
                <w:szCs w:val="18"/>
                <w:lang w:eastAsia="sk-SK"/>
              </w:rPr>
              <w:t>Integrovať</w:t>
            </w:r>
            <w:r w:rsidRPr="00177878">
              <w:rPr>
                <w:rFonts w:eastAsia="Times New Roman" w:cstheme="minorHAnsi"/>
                <w:bCs/>
                <w:sz w:val="18"/>
                <w:szCs w:val="18"/>
                <w:lang w:eastAsia="sk-SK"/>
              </w:rPr>
              <w:t xml:space="preserve"> vyššie uvedené schopnosti  do vlastných  zistení, návrhov ,  rozhodnutí a odporúčaní </w:t>
            </w:r>
            <w:r w:rsidRPr="00177878">
              <w:rPr>
                <w:rFonts w:eastAsia="Times New Roman" w:cstheme="minorHAnsi"/>
                <w:sz w:val="18"/>
                <w:szCs w:val="18"/>
                <w:lang w:eastAsia="sk-SK"/>
              </w:rPr>
              <w:t>a formulovať praktické návrhy konkrétnych  finančných a daňových rozhodnutí a politík.</w:t>
            </w:r>
          </w:p>
          <w:p w:rsidR="00AB6333" w:rsidRPr="00177878" w:rsidRDefault="00AB6333" w:rsidP="00AB6333">
            <w:pPr>
              <w:jc w:val="both"/>
              <w:rPr>
                <w:rFonts w:eastAsia="Times New Roman" w:cstheme="minorHAnsi"/>
                <w:bCs/>
                <w:sz w:val="18"/>
                <w:szCs w:val="18"/>
                <w:lang w:eastAsia="sk-SK"/>
              </w:rPr>
            </w:pPr>
          </w:p>
          <w:p w:rsidR="00AB6333" w:rsidRPr="00177878" w:rsidRDefault="00AB6333" w:rsidP="00AB6333">
            <w:pPr>
              <w:jc w:val="both"/>
              <w:rPr>
                <w:rFonts w:eastAsia="Times New Roman" w:cstheme="minorHAnsi"/>
                <w:bCs/>
                <w:sz w:val="18"/>
                <w:szCs w:val="18"/>
                <w:lang w:eastAsia="sk-SK"/>
              </w:rPr>
            </w:pPr>
            <w:r w:rsidRPr="00177878">
              <w:rPr>
                <w:rFonts w:eastAsia="Times New Roman" w:cstheme="minorHAnsi"/>
                <w:bCs/>
                <w:sz w:val="18"/>
                <w:szCs w:val="18"/>
                <w:lang w:eastAsia="sk-SK"/>
              </w:rPr>
              <w:t xml:space="preserve">Hlavné vzdelávacie výstupy programu.  </w:t>
            </w:r>
          </w:p>
          <w:p w:rsidR="00AB6333" w:rsidRPr="00177878" w:rsidRDefault="00AB6333" w:rsidP="00AB6333">
            <w:pPr>
              <w:jc w:val="both"/>
              <w:rPr>
                <w:rFonts w:cstheme="minorHAnsi"/>
                <w:sz w:val="18"/>
                <w:szCs w:val="18"/>
              </w:rPr>
            </w:pPr>
            <w:r w:rsidRPr="00177878">
              <w:rPr>
                <w:rFonts w:eastAsia="Times New Roman" w:cstheme="minorHAnsi"/>
                <w:bCs/>
                <w:sz w:val="18"/>
                <w:szCs w:val="18"/>
                <w:lang w:eastAsia="sk-SK"/>
              </w:rPr>
              <w:t>1.</w:t>
            </w:r>
            <w:r w:rsidRPr="00177878">
              <w:rPr>
                <w:rFonts w:eastAsia="Times New Roman" w:cstheme="minorHAnsi"/>
                <w:bCs/>
                <w:sz w:val="18"/>
                <w:szCs w:val="18"/>
                <w:lang w:eastAsia="sk-SK"/>
              </w:rPr>
              <w:tab/>
              <w:t xml:space="preserve">Absolvent získa </w:t>
            </w:r>
            <w:r w:rsidRPr="00177878">
              <w:rPr>
                <w:rFonts w:eastAsia="Times New Roman" w:cstheme="minorHAnsi"/>
                <w:b/>
                <w:bCs/>
                <w:sz w:val="18"/>
                <w:szCs w:val="18"/>
                <w:lang w:eastAsia="sk-SK"/>
              </w:rPr>
              <w:t>vedomosti</w:t>
            </w:r>
            <w:r w:rsidRPr="00177878">
              <w:rPr>
                <w:rFonts w:eastAsia="Times New Roman" w:cstheme="minorHAnsi"/>
                <w:bCs/>
                <w:sz w:val="18"/>
                <w:szCs w:val="18"/>
                <w:lang w:eastAsia="sk-SK"/>
              </w:rPr>
              <w:t xml:space="preserve"> z moderných ekonomických teórií, predovšetkým finančných, daňových, ovláda  moderné postupy riadenia v rámci finančnej a daňovej politiky vlád, finančných a nefinančných subjektov.  </w:t>
            </w:r>
            <w:r w:rsidRPr="00177878">
              <w:rPr>
                <w:rFonts w:cstheme="minorHAnsi"/>
                <w:sz w:val="18"/>
                <w:szCs w:val="18"/>
              </w:rPr>
              <w:t xml:space="preserve">Bude schopný identifikovať mechanizmy pre  kontinuálny vlastný profesionálny vývoj a učenie sa. </w:t>
            </w:r>
            <w:r w:rsidRPr="00177878">
              <w:rPr>
                <w:rFonts w:eastAsia="Times New Roman" w:cstheme="minorHAnsi"/>
                <w:bCs/>
                <w:sz w:val="18"/>
                <w:szCs w:val="18"/>
                <w:lang w:eastAsia="sk-SK"/>
              </w:rPr>
              <w:t xml:space="preserve">Nachádza a prezentuje vlastné riešenia problémov v rámci teoretického výskumu. Aplikuje nadobudnuté poznatky pri praktickom riešení odborných otázok najmä pomocou metód finančnej ekonometrie,  experimentálnej ekonómie, podnikateľských financií, ako aj behaviorálnych verejných financií. </w:t>
            </w:r>
          </w:p>
          <w:p w:rsidR="00AB6333" w:rsidRPr="00177878" w:rsidRDefault="00AB6333" w:rsidP="00AB6333">
            <w:pPr>
              <w:jc w:val="both"/>
              <w:rPr>
                <w:rFonts w:cstheme="minorHAnsi"/>
                <w:sz w:val="18"/>
                <w:szCs w:val="18"/>
              </w:rPr>
            </w:pPr>
            <w:r w:rsidRPr="00177878">
              <w:rPr>
                <w:rFonts w:eastAsia="Times New Roman" w:cstheme="minorHAnsi"/>
                <w:bCs/>
                <w:sz w:val="18"/>
                <w:szCs w:val="18"/>
                <w:lang w:eastAsia="sk-SK"/>
              </w:rPr>
              <w:t>2.</w:t>
            </w:r>
            <w:r w:rsidRPr="00177878">
              <w:rPr>
                <w:rFonts w:eastAsia="Times New Roman" w:cstheme="minorHAnsi"/>
                <w:bCs/>
                <w:sz w:val="18"/>
                <w:szCs w:val="18"/>
                <w:lang w:eastAsia="sk-SK"/>
              </w:rPr>
              <w:tab/>
              <w:t xml:space="preserve">Po skončení štúdia je absolvent </w:t>
            </w:r>
            <w:r w:rsidRPr="00177878">
              <w:rPr>
                <w:rFonts w:eastAsia="Times New Roman" w:cstheme="minorHAnsi"/>
                <w:b/>
                <w:bCs/>
                <w:sz w:val="18"/>
                <w:szCs w:val="18"/>
                <w:lang w:eastAsia="sk-SK"/>
              </w:rPr>
              <w:t>kompetentný</w:t>
            </w:r>
            <w:r w:rsidRPr="00177878">
              <w:rPr>
                <w:rFonts w:eastAsia="Times New Roman" w:cstheme="minorHAnsi"/>
                <w:bCs/>
                <w:sz w:val="18"/>
                <w:szCs w:val="18"/>
                <w:lang w:eastAsia="sk-SK"/>
              </w:rPr>
              <w:t xml:space="preserve"> konať samostatne v profesionálnom živote,  pracovať efektívne ako jedinec, ako člen skupiny odborného tímu alebo ako vedúci tímu. Má schopnosť pre cieľavedomé a zodpovedné riadenie a organizovanie svojho osobného, spoločenského a pracovného života. Je pripravený  robiť správne rozhodnutia, voľby, opatrenia a navrhovať adekvátne rozhodovacie postupy. </w:t>
            </w:r>
          </w:p>
          <w:p w:rsidR="00AB6333" w:rsidRPr="00177878" w:rsidRDefault="00AB6333" w:rsidP="00AB6333">
            <w:pPr>
              <w:jc w:val="both"/>
              <w:rPr>
                <w:rFonts w:eastAsia="Times New Roman" w:cstheme="minorHAnsi"/>
                <w:bCs/>
                <w:sz w:val="18"/>
                <w:szCs w:val="18"/>
                <w:lang w:eastAsia="sk-SK"/>
              </w:rPr>
            </w:pPr>
            <w:r w:rsidRPr="00177878">
              <w:rPr>
                <w:rFonts w:eastAsia="Times New Roman" w:cstheme="minorHAnsi"/>
                <w:bCs/>
                <w:sz w:val="18"/>
                <w:szCs w:val="18"/>
                <w:lang w:eastAsia="sk-SK"/>
              </w:rPr>
              <w:t>3.</w:t>
            </w:r>
            <w:r w:rsidRPr="00177878">
              <w:rPr>
                <w:rFonts w:eastAsia="Times New Roman" w:cstheme="minorHAnsi"/>
                <w:bCs/>
                <w:sz w:val="18"/>
                <w:szCs w:val="18"/>
                <w:lang w:eastAsia="sk-SK"/>
              </w:rPr>
              <w:tab/>
              <w:t xml:space="preserve">V rámci </w:t>
            </w:r>
            <w:r w:rsidRPr="00177878">
              <w:rPr>
                <w:rFonts w:eastAsia="Times New Roman" w:cstheme="minorHAnsi"/>
                <w:b/>
                <w:bCs/>
                <w:sz w:val="18"/>
                <w:szCs w:val="18"/>
                <w:lang w:eastAsia="sk-SK"/>
              </w:rPr>
              <w:t>zručností</w:t>
            </w:r>
            <w:r w:rsidRPr="00177878">
              <w:rPr>
                <w:rFonts w:eastAsia="Times New Roman" w:cstheme="minorHAnsi"/>
                <w:bCs/>
                <w:sz w:val="18"/>
                <w:szCs w:val="18"/>
                <w:lang w:eastAsia="sk-SK"/>
              </w:rPr>
              <w:t xml:space="preserve"> absolvent študijného programu Financie a dane </w:t>
            </w:r>
            <w:r w:rsidRPr="00177878">
              <w:rPr>
                <w:rFonts w:eastAsia="Times New Roman" w:cstheme="minorHAnsi"/>
                <w:sz w:val="18"/>
                <w:szCs w:val="18"/>
                <w:lang w:eastAsia="sk-SK"/>
              </w:rPr>
              <w:t>ovláda  moderné postupy riadenia v rámci finančnej a daňovej politiky vlád, finančných a nefinančných subjektov</w:t>
            </w:r>
            <w:r w:rsidRPr="00177878">
              <w:rPr>
                <w:rFonts w:eastAsia="Times New Roman" w:cstheme="minorHAnsi"/>
                <w:bCs/>
                <w:sz w:val="18"/>
                <w:szCs w:val="18"/>
                <w:lang w:eastAsia="sk-SK"/>
              </w:rPr>
              <w:t xml:space="preserve"> a dokáže riešiť súvislosti z oblasti financií a daní, ako aj u</w:t>
            </w:r>
            <w:r w:rsidRPr="00177878">
              <w:rPr>
                <w:rFonts w:cstheme="minorHAnsi"/>
                <w:sz w:val="18"/>
                <w:szCs w:val="18"/>
              </w:rPr>
              <w:t xml:space="preserve">držiavať kontakt s  najnovším vývojom vo svojom odbore, a to najmä s prudkým  rozvojom a využitím IKT,  ako aj s prienikom digitalizácie a s použitím nových technológií vo financiách a daniach.  </w:t>
            </w:r>
          </w:p>
          <w:p w:rsidR="00AB6333" w:rsidRPr="00177878" w:rsidRDefault="00AB6333" w:rsidP="00AB6333">
            <w:pPr>
              <w:jc w:val="both"/>
              <w:rPr>
                <w:rFonts w:cstheme="minorHAnsi"/>
                <w:sz w:val="18"/>
                <w:szCs w:val="18"/>
              </w:rPr>
            </w:pPr>
          </w:p>
          <w:p w:rsidR="00AB6333" w:rsidRPr="00177878" w:rsidRDefault="00AB6333" w:rsidP="00AB6333">
            <w:pPr>
              <w:jc w:val="both"/>
              <w:rPr>
                <w:rFonts w:eastAsia="Calibri" w:cstheme="minorHAnsi"/>
                <w:b/>
                <w:bCs/>
                <w:i/>
                <w:sz w:val="18"/>
                <w:szCs w:val="18"/>
              </w:rPr>
            </w:pPr>
            <w:r w:rsidRPr="00177878">
              <w:rPr>
                <w:rFonts w:eastAsia="Calibri" w:cstheme="minorHAnsi"/>
                <w:b/>
                <w:bCs/>
                <w:i/>
                <w:sz w:val="18"/>
                <w:szCs w:val="18"/>
              </w:rPr>
              <w:t>Udržateľnosť programov</w:t>
            </w:r>
          </w:p>
          <w:p w:rsidR="00AB6333" w:rsidRDefault="00AB6333" w:rsidP="00AB6333">
            <w:pPr>
              <w:jc w:val="both"/>
              <w:rPr>
                <w:rFonts w:eastAsia="Calibri" w:cstheme="minorHAnsi"/>
                <w:bCs/>
                <w:sz w:val="18"/>
                <w:szCs w:val="18"/>
              </w:rPr>
            </w:pPr>
            <w:r w:rsidRPr="00177878">
              <w:rPr>
                <w:rFonts w:eastAsia="Calibri" w:cstheme="minorHAnsi"/>
                <w:bCs/>
                <w:sz w:val="18"/>
                <w:szCs w:val="18"/>
              </w:rPr>
              <w:t xml:space="preserve">Udržateľnosť programov na všetkých troch nadväzujúcich stupňoch štúdia je daná ďalšími učiteľmi pracoviska Katedry financií, ktorí sú rezervou pre kontinuálnu výučbu profilových predmetov a ich rozvoj.  Ide o nádejných učiteľov Katedry financií, ale aj ďalších katedier fakulty,  ktorí prešli vedeckou výchovou u súčasných garantov/členov programovej rady  v pozícii profesor alebo hosťujúci profesor na Katedre financií Národohospodárskej fakulty EU v Bratislave.  Títo  učitelia s kvalifikáciou PhD. už dnes sú, resp. v krátkom čase budú schopní kvalitou svojej publikačnej činnosti a medzinárodnými skúsenosťami  prevziať nástupníctvo za rast kvality programov v celej vetve stupňov štúdia: (i) Financie, bankovníctvo a poisťovníctvo, (ii) Financie a dane,  (iii) Financie.  </w:t>
            </w:r>
          </w:p>
          <w:p w:rsidR="00D44583" w:rsidRDefault="00D44583" w:rsidP="00AB6333">
            <w:pPr>
              <w:jc w:val="both"/>
              <w:rPr>
                <w:rFonts w:eastAsia="Calibri" w:cstheme="minorHAnsi"/>
                <w:bCs/>
                <w:sz w:val="18"/>
                <w:szCs w:val="18"/>
              </w:rPr>
            </w:pPr>
          </w:p>
          <w:p w:rsidR="00D44583" w:rsidRPr="00530836" w:rsidRDefault="00D44583" w:rsidP="00D44583">
            <w:pPr>
              <w:jc w:val="both"/>
              <w:rPr>
                <w:b/>
                <w:i/>
                <w:sz w:val="18"/>
                <w:szCs w:val="18"/>
              </w:rPr>
            </w:pPr>
            <w:r w:rsidRPr="00530836">
              <w:rPr>
                <w:b/>
                <w:i/>
                <w:sz w:val="18"/>
                <w:szCs w:val="18"/>
              </w:rPr>
              <w:t xml:space="preserve">Previazanie profilu absolventa programu s cieľmi, výstupmi programu a povolaniami.  </w:t>
            </w:r>
          </w:p>
          <w:p w:rsidR="00D44583" w:rsidRPr="00177878" w:rsidRDefault="00D44583" w:rsidP="00D44583">
            <w:pPr>
              <w:jc w:val="both"/>
              <w:rPr>
                <w:rFonts w:eastAsia="Calibri" w:cstheme="minorHAnsi"/>
                <w:bCs/>
                <w:sz w:val="18"/>
                <w:szCs w:val="18"/>
              </w:rPr>
            </w:pPr>
            <w:r w:rsidRPr="00530836">
              <w:rPr>
                <w:sz w:val="18"/>
                <w:szCs w:val="18"/>
              </w:rPr>
              <w:t>Profil absolventa programu Financie a dane  je previazaný s dopytom na trhu práce   prostredníctvom ponuky 5 profilových predmetov,  ich obsahu, ako aj ďalších predmetov programu. Obsah, parciálne  ciele a výstupy jednotlivých profilových predmetov reflektujú okrem odbornosti   profilujúcich učiteľov a ďalších učiteľov programu aj ich široké skúsenosti z   externého pôsobenia. Najmä  v pozíciách poradcov  ministrov a štátnych tajomníkov (napr. MF SR, MH SR),  v   medzinárodných a domácich vedeckých a poradenských tímoch (napr. Horizont 2020, APVV, OECD, Svetová banka), v manažmente alebo vrcholových orgánoch finančných inštitúcií (Tatra Banka, SlLSP, Eximbanka, Komora audítorov, SOPK, Európska ratingová agentúra). Z hľadiska väzby obsahu vzdelávania programu s budúcimi potrebami trhu práce má významnú úlohu pôsobenie nosných učiteľov v rovnomennom projekte ESF, kde spolupôsobia pri formovaní budúcich profilov, vedomostí, kompetencií  a zručností  potrených  v budúcnosti pre absolventov tohto programu.  Podrobnú schému, obsahovú a časovú nadväznosť jednotlivých profilujúcich predmetov, previazanie parciálnych   cieľov a výstupov profilujúcich  predmetov</w:t>
            </w:r>
            <w:r w:rsidRPr="00530836">
              <w:rPr>
                <w:rFonts w:cstheme="minorHAnsi"/>
                <w:sz w:val="18"/>
                <w:szCs w:val="18"/>
              </w:rPr>
              <w:t xml:space="preserve">  s cieľmi a výstupmi vzdelávania programu ako celku   obsahuje Vnútorná hodnotiaca správa programu  bod 2.7.       </w:t>
            </w:r>
          </w:p>
        </w:tc>
      </w:tr>
      <w:tr w:rsidR="00AB6333" w:rsidRPr="0007683B" w:rsidTr="00083155">
        <w:tc>
          <w:tcPr>
            <w:tcW w:w="4106" w:type="dxa"/>
            <w:gridSpan w:val="7"/>
          </w:tcPr>
          <w:p w:rsidR="00AB6333" w:rsidRPr="001225E0" w:rsidRDefault="00AB6333" w:rsidP="00AB6333">
            <w:pPr>
              <w:autoSpaceDE w:val="0"/>
              <w:autoSpaceDN w:val="0"/>
              <w:adjustRightInd w:val="0"/>
              <w:contextualSpacing/>
              <w:rPr>
                <w:rFonts w:ascii="Calibri" w:eastAsia="Calibri" w:hAnsi="Calibri" w:cs="Calibri"/>
                <w:b/>
                <w:bCs/>
              </w:rPr>
            </w:pPr>
            <w:r w:rsidRPr="00B05A03">
              <w:rPr>
                <w:rFonts w:ascii="Calibri" w:eastAsia="Calibri" w:hAnsi="Calibri" w:cs="Calibri"/>
                <w:b/>
                <w:bCs/>
              </w:rPr>
              <w:lastRenderedPageBreak/>
              <w:t>Povolania, na výkon ktorých je absolvent štúdia pripravený a potenciál študijného programu z pohľadu uplatnenia absolventov</w:t>
            </w:r>
          </w:p>
        </w:tc>
        <w:tc>
          <w:tcPr>
            <w:tcW w:w="4956" w:type="dxa"/>
            <w:gridSpan w:val="10"/>
          </w:tcPr>
          <w:p w:rsidR="00D44583" w:rsidRPr="00D44583" w:rsidRDefault="00D44583" w:rsidP="00D44583">
            <w:pPr>
              <w:rPr>
                <w:rFonts w:ascii="Calibri" w:eastAsia="Calibri" w:hAnsi="Calibri" w:cs="Calibri"/>
                <w:bCs/>
                <w:sz w:val="18"/>
                <w:szCs w:val="18"/>
              </w:rPr>
            </w:pPr>
            <w:r w:rsidRPr="00D44583">
              <w:rPr>
                <w:rFonts w:ascii="Calibri" w:eastAsia="Calibri" w:hAnsi="Calibri" w:cs="Calibri"/>
                <w:bCs/>
                <w:sz w:val="18"/>
                <w:szCs w:val="18"/>
              </w:rPr>
              <w:t>Odborní pracovníci v oblasti finančníctva daní ostatných finančných služieb.</w:t>
            </w:r>
          </w:p>
          <w:p w:rsidR="00D44583" w:rsidRPr="00D44583" w:rsidRDefault="00D44583" w:rsidP="00D44583">
            <w:pPr>
              <w:rPr>
                <w:rFonts w:ascii="Calibri" w:eastAsia="Calibri" w:hAnsi="Calibri" w:cs="Calibri"/>
                <w:bCs/>
                <w:sz w:val="18"/>
                <w:szCs w:val="18"/>
              </w:rPr>
            </w:pPr>
            <w:r w:rsidRPr="00D44583">
              <w:rPr>
                <w:rFonts w:ascii="Calibri" w:eastAsia="Calibri" w:hAnsi="Calibri" w:cs="Calibri"/>
                <w:bCs/>
                <w:sz w:val="18"/>
                <w:szCs w:val="18"/>
              </w:rPr>
              <w:t>Odborní pracovníci v oblasti štatistiky, finančníctva a daní.</w:t>
            </w:r>
          </w:p>
          <w:p w:rsidR="00D44583" w:rsidRPr="00D44583" w:rsidRDefault="00D44583" w:rsidP="00D44583">
            <w:pPr>
              <w:rPr>
                <w:rFonts w:ascii="Calibri" w:eastAsia="Calibri" w:hAnsi="Calibri" w:cs="Calibri"/>
                <w:bCs/>
                <w:sz w:val="18"/>
                <w:szCs w:val="18"/>
              </w:rPr>
            </w:pPr>
            <w:r w:rsidRPr="00D44583">
              <w:rPr>
                <w:rFonts w:ascii="Calibri" w:eastAsia="Calibri" w:hAnsi="Calibri" w:cs="Calibri"/>
                <w:bCs/>
                <w:sz w:val="18"/>
                <w:szCs w:val="18"/>
              </w:rPr>
              <w:t>Odborní pracovníci v oblasti mzdového účtovníctva a mzdovej agendy.</w:t>
            </w:r>
          </w:p>
          <w:p w:rsidR="00AB6333" w:rsidRPr="00177878" w:rsidRDefault="00AB6333" w:rsidP="00AB6333">
            <w:pPr>
              <w:rPr>
                <w:rFonts w:ascii="Calibri" w:eastAsia="Calibri" w:hAnsi="Calibri" w:cs="Calibri"/>
                <w:bCs/>
                <w:sz w:val="18"/>
                <w:szCs w:val="18"/>
              </w:rPr>
            </w:pPr>
            <w:r w:rsidRPr="00177878">
              <w:rPr>
                <w:rFonts w:ascii="Calibri" w:eastAsia="Calibri" w:hAnsi="Calibri" w:cs="Calibri"/>
                <w:bCs/>
                <w:sz w:val="18"/>
                <w:szCs w:val="18"/>
              </w:rPr>
              <w:t>Odborní pracovníci v daňovej oblasti</w:t>
            </w:r>
          </w:p>
          <w:p w:rsidR="00AB6333" w:rsidRPr="00177878" w:rsidRDefault="00AB6333" w:rsidP="00AB6333">
            <w:pPr>
              <w:pStyle w:val="Odsekzoznamu"/>
              <w:numPr>
                <w:ilvl w:val="0"/>
                <w:numId w:val="33"/>
              </w:numPr>
              <w:rPr>
                <w:rFonts w:ascii="Calibri" w:eastAsia="Calibri" w:hAnsi="Calibri" w:cs="Calibri"/>
                <w:bCs/>
                <w:sz w:val="18"/>
                <w:szCs w:val="18"/>
              </w:rPr>
            </w:pPr>
            <w:r w:rsidRPr="00177878">
              <w:rPr>
                <w:rFonts w:ascii="Calibri" w:eastAsia="Calibri" w:hAnsi="Calibri" w:cs="Calibri"/>
                <w:bCs/>
                <w:sz w:val="18"/>
                <w:szCs w:val="18"/>
              </w:rPr>
              <w:t>Správca daňovej agendy</w:t>
            </w:r>
          </w:p>
          <w:p w:rsidR="00AB6333" w:rsidRPr="00177878" w:rsidRDefault="00AB6333" w:rsidP="00AB6333">
            <w:pPr>
              <w:pStyle w:val="Odsekzoznamu"/>
              <w:numPr>
                <w:ilvl w:val="0"/>
                <w:numId w:val="33"/>
              </w:numPr>
              <w:rPr>
                <w:rFonts w:ascii="Calibri" w:eastAsia="Calibri" w:hAnsi="Calibri" w:cs="Calibri"/>
                <w:bCs/>
                <w:sz w:val="18"/>
                <w:szCs w:val="18"/>
              </w:rPr>
            </w:pPr>
            <w:r w:rsidRPr="00177878">
              <w:rPr>
                <w:rFonts w:ascii="Calibri" w:eastAsia="Calibri" w:hAnsi="Calibri" w:cs="Calibri"/>
                <w:bCs/>
                <w:sz w:val="18"/>
                <w:szCs w:val="18"/>
              </w:rPr>
              <w:t>Odborný pracovník štátneho dozoru nad prevádzkovaním lotérií</w:t>
            </w:r>
          </w:p>
          <w:p w:rsidR="00AB6333" w:rsidRPr="00177878" w:rsidRDefault="00AB6333" w:rsidP="00AB6333">
            <w:pPr>
              <w:pStyle w:val="Odsekzoznamu"/>
              <w:numPr>
                <w:ilvl w:val="0"/>
                <w:numId w:val="33"/>
              </w:numPr>
              <w:rPr>
                <w:rFonts w:ascii="Calibri" w:eastAsia="Calibri" w:hAnsi="Calibri" w:cs="Calibri"/>
                <w:bCs/>
                <w:sz w:val="18"/>
                <w:szCs w:val="18"/>
              </w:rPr>
            </w:pPr>
            <w:r w:rsidRPr="00177878">
              <w:rPr>
                <w:rFonts w:ascii="Calibri" w:eastAsia="Calibri" w:hAnsi="Calibri" w:cs="Calibri"/>
                <w:bCs/>
                <w:sz w:val="18"/>
                <w:szCs w:val="18"/>
              </w:rPr>
              <w:t>Metodik daňovej exekúcie</w:t>
            </w:r>
          </w:p>
          <w:p w:rsidR="00AB6333" w:rsidRPr="00177878" w:rsidRDefault="00AB6333" w:rsidP="00AB6333">
            <w:pPr>
              <w:pStyle w:val="Odsekzoznamu"/>
              <w:numPr>
                <w:ilvl w:val="0"/>
                <w:numId w:val="33"/>
              </w:numPr>
              <w:rPr>
                <w:rFonts w:ascii="Calibri" w:eastAsia="Calibri" w:hAnsi="Calibri" w:cs="Calibri"/>
                <w:bCs/>
                <w:sz w:val="18"/>
                <w:szCs w:val="18"/>
              </w:rPr>
            </w:pPr>
            <w:r w:rsidRPr="00177878">
              <w:rPr>
                <w:rFonts w:ascii="Calibri" w:eastAsia="Calibri" w:hAnsi="Calibri" w:cs="Calibri"/>
                <w:bCs/>
                <w:sz w:val="18"/>
                <w:szCs w:val="18"/>
              </w:rPr>
              <w:t>Kontrolór daní</w:t>
            </w:r>
          </w:p>
          <w:p w:rsidR="00AB6333" w:rsidRPr="00177878" w:rsidRDefault="00AB6333" w:rsidP="00AB6333">
            <w:pPr>
              <w:pStyle w:val="Odsekzoznamu"/>
              <w:numPr>
                <w:ilvl w:val="0"/>
                <w:numId w:val="33"/>
              </w:numPr>
              <w:rPr>
                <w:rFonts w:ascii="Calibri" w:eastAsia="Calibri" w:hAnsi="Calibri" w:cs="Calibri"/>
                <w:bCs/>
                <w:sz w:val="18"/>
                <w:szCs w:val="18"/>
              </w:rPr>
            </w:pPr>
            <w:r w:rsidRPr="00177878">
              <w:rPr>
                <w:rFonts w:ascii="Calibri" w:eastAsia="Calibri" w:hAnsi="Calibri" w:cs="Calibri"/>
                <w:bCs/>
                <w:sz w:val="18"/>
                <w:szCs w:val="18"/>
              </w:rPr>
              <w:lastRenderedPageBreak/>
              <w:t>Registrátor daní</w:t>
            </w:r>
          </w:p>
          <w:p w:rsidR="00AB6333" w:rsidRPr="00177878" w:rsidRDefault="00AB6333" w:rsidP="00AB6333">
            <w:pPr>
              <w:pStyle w:val="Odsekzoznamu"/>
              <w:numPr>
                <w:ilvl w:val="0"/>
                <w:numId w:val="33"/>
              </w:numPr>
              <w:rPr>
                <w:rFonts w:ascii="Calibri" w:eastAsia="Calibri" w:hAnsi="Calibri" w:cs="Calibri"/>
                <w:bCs/>
                <w:sz w:val="18"/>
                <w:szCs w:val="18"/>
              </w:rPr>
            </w:pPr>
            <w:r w:rsidRPr="00177878">
              <w:rPr>
                <w:rFonts w:ascii="Calibri" w:eastAsia="Calibri" w:hAnsi="Calibri" w:cs="Calibri"/>
                <w:bCs/>
                <w:sz w:val="18"/>
                <w:szCs w:val="18"/>
              </w:rPr>
              <w:t xml:space="preserve">Odborný pracovník v ďalších daňových oblastiach </w:t>
            </w:r>
          </w:p>
          <w:p w:rsidR="003E4E68" w:rsidRPr="00177878" w:rsidRDefault="003E4E68" w:rsidP="003E4E68">
            <w:pPr>
              <w:rPr>
                <w:rFonts w:ascii="Calibri" w:eastAsia="Calibri" w:hAnsi="Calibri" w:cs="Calibri"/>
                <w:bCs/>
                <w:sz w:val="18"/>
                <w:szCs w:val="18"/>
                <w:lang w:val="en-GB"/>
              </w:rPr>
            </w:pPr>
            <w:r w:rsidRPr="00177878">
              <w:rPr>
                <w:rFonts w:ascii="Calibri" w:eastAsia="Calibri" w:hAnsi="Calibri" w:cs="Calibri"/>
                <w:bCs/>
                <w:sz w:val="18"/>
                <w:szCs w:val="18"/>
                <w:lang w:val="en-GB"/>
              </w:rPr>
              <w:t>Daňov</w:t>
            </w:r>
            <w:r w:rsidR="00A82565" w:rsidRPr="00177878">
              <w:rPr>
                <w:rFonts w:ascii="Calibri" w:eastAsia="Calibri" w:hAnsi="Calibri" w:cs="Calibri"/>
                <w:bCs/>
                <w:sz w:val="18"/>
                <w:szCs w:val="18"/>
                <w:lang w:val="en-GB"/>
              </w:rPr>
              <w:t>í</w:t>
            </w:r>
            <w:r w:rsidRPr="00177878">
              <w:rPr>
                <w:rFonts w:ascii="Calibri" w:eastAsia="Calibri" w:hAnsi="Calibri" w:cs="Calibri"/>
                <w:bCs/>
                <w:sz w:val="18"/>
                <w:szCs w:val="18"/>
                <w:lang w:val="en-GB"/>
              </w:rPr>
              <w:t xml:space="preserve"> poradc</w:t>
            </w:r>
            <w:r w:rsidR="00A82565" w:rsidRPr="00177878">
              <w:rPr>
                <w:rFonts w:ascii="Calibri" w:eastAsia="Calibri" w:hAnsi="Calibri" w:cs="Calibri"/>
                <w:bCs/>
                <w:sz w:val="18"/>
                <w:szCs w:val="18"/>
                <w:lang w:val="en-GB"/>
              </w:rPr>
              <w:t>ovia</w:t>
            </w:r>
          </w:p>
          <w:p w:rsidR="00AB6333" w:rsidRPr="00177878" w:rsidRDefault="00AB6333" w:rsidP="00AB6333">
            <w:pPr>
              <w:rPr>
                <w:rFonts w:ascii="Calibri" w:eastAsia="Calibri" w:hAnsi="Calibri" w:cs="Calibri"/>
                <w:bCs/>
                <w:sz w:val="18"/>
                <w:szCs w:val="18"/>
              </w:rPr>
            </w:pPr>
            <w:r w:rsidRPr="00177878">
              <w:rPr>
                <w:rFonts w:ascii="Calibri" w:eastAsia="Calibri" w:hAnsi="Calibri" w:cs="Calibri"/>
                <w:bCs/>
                <w:sz w:val="18"/>
                <w:szCs w:val="18"/>
              </w:rPr>
              <w:t>Štátni úradníci.</w:t>
            </w:r>
          </w:p>
          <w:p w:rsidR="00AB6333" w:rsidRPr="00177878" w:rsidRDefault="00AB6333" w:rsidP="00AB6333">
            <w:pPr>
              <w:rPr>
                <w:rFonts w:ascii="Calibri" w:eastAsia="Calibri" w:hAnsi="Calibri" w:cs="Calibri"/>
                <w:bCs/>
                <w:sz w:val="18"/>
                <w:szCs w:val="18"/>
              </w:rPr>
            </w:pPr>
            <w:r w:rsidRPr="00177878">
              <w:rPr>
                <w:rFonts w:ascii="Calibri" w:eastAsia="Calibri" w:hAnsi="Calibri" w:cs="Calibri"/>
                <w:bCs/>
                <w:sz w:val="18"/>
                <w:szCs w:val="18"/>
              </w:rPr>
              <w:t>Predstavitelia obcí a vyšších územných samosprávnych celkov.</w:t>
            </w:r>
          </w:p>
          <w:p w:rsidR="00AB6333" w:rsidRPr="00177878" w:rsidRDefault="00AB6333" w:rsidP="00AB6333">
            <w:pPr>
              <w:rPr>
                <w:rFonts w:ascii="Calibri" w:eastAsia="Calibri" w:hAnsi="Calibri" w:cs="Calibri"/>
                <w:bCs/>
                <w:sz w:val="18"/>
                <w:szCs w:val="18"/>
              </w:rPr>
            </w:pPr>
            <w:r w:rsidRPr="00177878">
              <w:rPr>
                <w:rFonts w:ascii="Calibri" w:eastAsia="Calibri" w:hAnsi="Calibri" w:cs="Calibri"/>
                <w:bCs/>
                <w:sz w:val="18"/>
                <w:szCs w:val="18"/>
              </w:rPr>
              <w:t>Predstavitelia politických, odborových, záujmových a príbuzných organizácií.</w:t>
            </w:r>
          </w:p>
          <w:p w:rsidR="00AB6333" w:rsidRPr="00177878" w:rsidRDefault="00AB6333" w:rsidP="00AB6333">
            <w:pPr>
              <w:rPr>
                <w:rFonts w:ascii="Calibri" w:eastAsia="Calibri" w:hAnsi="Calibri" w:cs="Calibri"/>
                <w:bCs/>
                <w:sz w:val="18"/>
                <w:szCs w:val="18"/>
              </w:rPr>
            </w:pPr>
            <w:r w:rsidRPr="00177878">
              <w:rPr>
                <w:rFonts w:ascii="Calibri" w:eastAsia="Calibri" w:hAnsi="Calibri" w:cs="Calibri"/>
                <w:bCs/>
                <w:sz w:val="18"/>
                <w:szCs w:val="18"/>
              </w:rPr>
              <w:t>Manažéri administratívnych, podporných a obchodných činností (v oblasti účtovníctva, financovania, daní)</w:t>
            </w:r>
          </w:p>
          <w:p w:rsidR="00AB6333" w:rsidRPr="00177878" w:rsidRDefault="00AB6333" w:rsidP="00AB6333">
            <w:pPr>
              <w:rPr>
                <w:rFonts w:ascii="Calibri" w:eastAsia="Calibri" w:hAnsi="Calibri" w:cs="Calibri"/>
                <w:bCs/>
                <w:sz w:val="18"/>
                <w:szCs w:val="18"/>
              </w:rPr>
            </w:pPr>
            <w:r w:rsidRPr="00177878">
              <w:rPr>
                <w:rFonts w:ascii="Calibri" w:eastAsia="Calibri" w:hAnsi="Calibri" w:cs="Calibri"/>
                <w:bCs/>
                <w:sz w:val="18"/>
                <w:szCs w:val="18"/>
              </w:rPr>
              <w:t>Manažéri v oblasti firemnej politiky a strategického plánovania</w:t>
            </w:r>
          </w:p>
          <w:p w:rsidR="00AB6333" w:rsidRPr="00177878" w:rsidRDefault="00AB6333" w:rsidP="00AB6333">
            <w:pPr>
              <w:rPr>
                <w:rFonts w:ascii="Calibri" w:eastAsia="Calibri" w:hAnsi="Calibri" w:cs="Calibri"/>
                <w:bCs/>
                <w:sz w:val="18"/>
                <w:szCs w:val="18"/>
              </w:rPr>
            </w:pPr>
            <w:r w:rsidRPr="00177878">
              <w:rPr>
                <w:rFonts w:ascii="Calibri" w:eastAsia="Calibri" w:hAnsi="Calibri" w:cs="Calibri"/>
                <w:bCs/>
                <w:sz w:val="18"/>
                <w:szCs w:val="18"/>
              </w:rPr>
              <w:t>Manažéri v oblasti výskumu a vývoja v oblasti financií a daní</w:t>
            </w:r>
          </w:p>
          <w:p w:rsidR="00AB6333" w:rsidRPr="00177878" w:rsidRDefault="00AB6333" w:rsidP="00AB6333">
            <w:pPr>
              <w:rPr>
                <w:rFonts w:ascii="Calibri" w:eastAsia="Calibri" w:hAnsi="Calibri" w:cs="Calibri"/>
                <w:bCs/>
                <w:sz w:val="18"/>
                <w:szCs w:val="18"/>
              </w:rPr>
            </w:pPr>
            <w:r w:rsidRPr="00177878">
              <w:rPr>
                <w:rFonts w:ascii="Calibri" w:eastAsia="Calibri" w:hAnsi="Calibri" w:cs="Calibri"/>
                <w:bCs/>
                <w:sz w:val="18"/>
                <w:szCs w:val="18"/>
              </w:rPr>
              <w:t>Manažéri vo finančníctve a poisťovníctve</w:t>
            </w:r>
          </w:p>
          <w:p w:rsidR="00AB6333" w:rsidRPr="00177878" w:rsidRDefault="00AB6333" w:rsidP="00AB6333">
            <w:pPr>
              <w:rPr>
                <w:rFonts w:ascii="Calibri" w:eastAsia="Calibri" w:hAnsi="Calibri" w:cs="Calibri"/>
                <w:bCs/>
                <w:sz w:val="18"/>
                <w:szCs w:val="18"/>
              </w:rPr>
            </w:pPr>
            <w:r w:rsidRPr="00177878">
              <w:rPr>
                <w:rFonts w:ascii="Calibri" w:eastAsia="Calibri" w:hAnsi="Calibri" w:cs="Calibri"/>
                <w:bCs/>
                <w:sz w:val="18"/>
                <w:szCs w:val="18"/>
              </w:rPr>
              <w:t>Manažér v oblasti daní</w:t>
            </w:r>
          </w:p>
          <w:p w:rsidR="00AB6333" w:rsidRPr="00177878" w:rsidRDefault="00AB6333" w:rsidP="00AB6333">
            <w:pPr>
              <w:rPr>
                <w:rFonts w:ascii="Calibri" w:eastAsia="Calibri" w:hAnsi="Calibri" w:cs="Calibri"/>
                <w:bCs/>
                <w:sz w:val="18"/>
                <w:szCs w:val="18"/>
              </w:rPr>
            </w:pPr>
            <w:r w:rsidRPr="00177878">
              <w:rPr>
                <w:rFonts w:ascii="Calibri" w:eastAsia="Calibri" w:hAnsi="Calibri" w:cs="Calibri"/>
                <w:bCs/>
                <w:sz w:val="18"/>
                <w:szCs w:val="18"/>
              </w:rPr>
              <w:t>Špecialisti v oblasti účtovníctva, finančníctva, poisťovníctva a ostatných finančných služieb (Daňový špecialista, Špecialista v oblasti rozpočtu, Špecialista v oblasti mzdového účtovníctva, Kontrolór obce, samosprávneho kraja, Špecialista podnikový ekonóm, Špecialista v oblasti účtovníctva a finančnej kontroly inde neuvedený)</w:t>
            </w:r>
          </w:p>
          <w:p w:rsidR="00AB6333" w:rsidRPr="00177878" w:rsidRDefault="00AB6333" w:rsidP="00AB6333">
            <w:pPr>
              <w:rPr>
                <w:rFonts w:ascii="Calibri" w:eastAsia="Calibri" w:hAnsi="Calibri" w:cs="Calibri"/>
                <w:bCs/>
                <w:sz w:val="18"/>
                <w:szCs w:val="18"/>
              </w:rPr>
            </w:pPr>
            <w:r w:rsidRPr="00177878">
              <w:rPr>
                <w:rFonts w:ascii="Calibri" w:eastAsia="Calibri" w:hAnsi="Calibri" w:cs="Calibri"/>
                <w:bCs/>
                <w:sz w:val="18"/>
                <w:szCs w:val="18"/>
              </w:rPr>
              <w:t>Finanční a investiční poradcovia a agenti</w:t>
            </w:r>
          </w:p>
          <w:p w:rsidR="00AB6333" w:rsidRPr="00177878" w:rsidRDefault="00AB6333" w:rsidP="00AB6333">
            <w:pPr>
              <w:rPr>
                <w:rFonts w:ascii="Calibri" w:eastAsia="Calibri" w:hAnsi="Calibri" w:cs="Calibri"/>
                <w:bCs/>
                <w:sz w:val="18"/>
                <w:szCs w:val="18"/>
              </w:rPr>
            </w:pPr>
            <w:r w:rsidRPr="00177878">
              <w:rPr>
                <w:rFonts w:ascii="Calibri" w:eastAsia="Calibri" w:hAnsi="Calibri" w:cs="Calibri"/>
                <w:bCs/>
                <w:sz w:val="18"/>
                <w:szCs w:val="18"/>
              </w:rPr>
              <w:t>Finanční analytici a špecialisti v oblasti finančníctva, poisťovníctva a ostatných finančných služieb</w:t>
            </w:r>
          </w:p>
          <w:p w:rsidR="00AB6333" w:rsidRPr="00177878" w:rsidRDefault="00AB6333" w:rsidP="00AB6333">
            <w:pPr>
              <w:pStyle w:val="Odsekzoznamu"/>
              <w:numPr>
                <w:ilvl w:val="0"/>
                <w:numId w:val="34"/>
              </w:numPr>
              <w:ind w:left="730" w:hanging="403"/>
              <w:rPr>
                <w:rFonts w:ascii="Calibri" w:eastAsia="Calibri" w:hAnsi="Calibri" w:cs="Calibri"/>
                <w:bCs/>
                <w:sz w:val="18"/>
                <w:szCs w:val="18"/>
              </w:rPr>
            </w:pPr>
            <w:r w:rsidRPr="00177878">
              <w:rPr>
                <w:rFonts w:ascii="Calibri" w:eastAsia="Calibri" w:hAnsi="Calibri" w:cs="Calibri"/>
                <w:bCs/>
                <w:sz w:val="18"/>
                <w:szCs w:val="18"/>
              </w:rPr>
              <w:t>Špecialista pre riadenie finančných rizík</w:t>
            </w:r>
          </w:p>
          <w:p w:rsidR="00AB6333" w:rsidRPr="00177878" w:rsidRDefault="00AB6333" w:rsidP="00AB6333">
            <w:pPr>
              <w:pStyle w:val="Odsekzoznamu"/>
              <w:numPr>
                <w:ilvl w:val="0"/>
                <w:numId w:val="34"/>
              </w:numPr>
              <w:ind w:left="730" w:hanging="403"/>
              <w:rPr>
                <w:rFonts w:ascii="Calibri" w:eastAsia="Calibri" w:hAnsi="Calibri" w:cs="Calibri"/>
                <w:bCs/>
                <w:sz w:val="18"/>
                <w:szCs w:val="18"/>
              </w:rPr>
            </w:pPr>
            <w:r w:rsidRPr="00177878">
              <w:rPr>
                <w:rFonts w:ascii="Calibri" w:eastAsia="Calibri" w:hAnsi="Calibri" w:cs="Calibri"/>
                <w:bCs/>
                <w:sz w:val="18"/>
                <w:szCs w:val="18"/>
              </w:rPr>
              <w:t>Špecialista pre vývoj produktov vo finančníctve</w:t>
            </w:r>
          </w:p>
          <w:p w:rsidR="00AB6333" w:rsidRPr="00177878" w:rsidRDefault="00AB6333" w:rsidP="00AB6333">
            <w:pPr>
              <w:pStyle w:val="Odsekzoznamu"/>
              <w:numPr>
                <w:ilvl w:val="0"/>
                <w:numId w:val="34"/>
              </w:numPr>
              <w:ind w:left="730" w:hanging="403"/>
              <w:rPr>
                <w:rFonts w:ascii="Calibri" w:eastAsia="Calibri" w:hAnsi="Calibri" w:cs="Calibri"/>
                <w:bCs/>
                <w:sz w:val="18"/>
                <w:szCs w:val="18"/>
              </w:rPr>
            </w:pPr>
            <w:r w:rsidRPr="00177878">
              <w:rPr>
                <w:rFonts w:ascii="Calibri" w:eastAsia="Calibri" w:hAnsi="Calibri" w:cs="Calibri"/>
                <w:bCs/>
                <w:sz w:val="18"/>
                <w:szCs w:val="18"/>
              </w:rPr>
              <w:t>Špecialista na finančné podvody</w:t>
            </w:r>
          </w:p>
          <w:p w:rsidR="00AB6333" w:rsidRPr="00177878" w:rsidRDefault="00AB6333" w:rsidP="00AB6333">
            <w:pPr>
              <w:pStyle w:val="Odsekzoznamu"/>
              <w:numPr>
                <w:ilvl w:val="0"/>
                <w:numId w:val="34"/>
              </w:numPr>
              <w:ind w:left="730" w:hanging="403"/>
              <w:rPr>
                <w:rFonts w:ascii="Calibri" w:eastAsia="Calibri" w:hAnsi="Calibri" w:cs="Calibri"/>
                <w:bCs/>
                <w:sz w:val="18"/>
                <w:szCs w:val="18"/>
              </w:rPr>
            </w:pPr>
            <w:r w:rsidRPr="00177878">
              <w:rPr>
                <w:rFonts w:ascii="Calibri" w:eastAsia="Calibri" w:hAnsi="Calibri" w:cs="Calibri"/>
                <w:bCs/>
                <w:sz w:val="18"/>
                <w:szCs w:val="18"/>
              </w:rPr>
              <w:t>Špecialista pre dohľad a špeciálne činnosti vo finančnom sektore</w:t>
            </w:r>
          </w:p>
          <w:p w:rsidR="00AB6333" w:rsidRPr="00177878" w:rsidRDefault="00AB6333" w:rsidP="00AB6333">
            <w:pPr>
              <w:pStyle w:val="Odsekzoznamu"/>
              <w:numPr>
                <w:ilvl w:val="0"/>
                <w:numId w:val="34"/>
              </w:numPr>
              <w:ind w:left="730" w:hanging="403"/>
              <w:rPr>
                <w:rFonts w:ascii="Calibri" w:eastAsia="Calibri" w:hAnsi="Calibri" w:cs="Calibri"/>
                <w:bCs/>
                <w:sz w:val="18"/>
                <w:szCs w:val="18"/>
              </w:rPr>
            </w:pPr>
            <w:r w:rsidRPr="00177878">
              <w:rPr>
                <w:rFonts w:ascii="Calibri" w:eastAsia="Calibri" w:hAnsi="Calibri" w:cs="Calibri"/>
                <w:bCs/>
                <w:sz w:val="18"/>
                <w:szCs w:val="18"/>
              </w:rPr>
              <w:t>Špecialista pre dodržanie súladu s predpismi v oblasti finančníctva</w:t>
            </w:r>
          </w:p>
          <w:p w:rsidR="00AB6333" w:rsidRPr="00177878" w:rsidRDefault="00AB6333" w:rsidP="00AB6333">
            <w:pPr>
              <w:pStyle w:val="Odsekzoznamu"/>
              <w:numPr>
                <w:ilvl w:val="0"/>
                <w:numId w:val="34"/>
              </w:numPr>
              <w:ind w:left="730" w:hanging="403"/>
              <w:rPr>
                <w:rFonts w:ascii="Calibri" w:eastAsia="Calibri" w:hAnsi="Calibri" w:cs="Calibri"/>
                <w:bCs/>
                <w:sz w:val="18"/>
                <w:szCs w:val="18"/>
              </w:rPr>
            </w:pPr>
            <w:r w:rsidRPr="00177878">
              <w:rPr>
                <w:rFonts w:ascii="Calibri" w:eastAsia="Calibri" w:hAnsi="Calibri" w:cs="Calibri"/>
                <w:bCs/>
                <w:sz w:val="18"/>
                <w:szCs w:val="18"/>
              </w:rPr>
              <w:t>Finančný analytik pre úverové portfólio</w:t>
            </w:r>
          </w:p>
          <w:p w:rsidR="00AB6333" w:rsidRPr="00177878" w:rsidRDefault="00AB6333" w:rsidP="00AB6333">
            <w:pPr>
              <w:pStyle w:val="Odsekzoznamu"/>
              <w:numPr>
                <w:ilvl w:val="0"/>
                <w:numId w:val="34"/>
              </w:numPr>
              <w:ind w:left="730" w:hanging="403"/>
              <w:rPr>
                <w:rFonts w:ascii="Calibri" w:eastAsia="Calibri" w:hAnsi="Calibri" w:cs="Calibri"/>
                <w:bCs/>
                <w:sz w:val="18"/>
                <w:szCs w:val="18"/>
              </w:rPr>
            </w:pPr>
            <w:r w:rsidRPr="00177878">
              <w:rPr>
                <w:rFonts w:ascii="Calibri" w:eastAsia="Calibri" w:hAnsi="Calibri" w:cs="Calibri"/>
                <w:bCs/>
                <w:sz w:val="18"/>
                <w:szCs w:val="18"/>
              </w:rPr>
              <w:t>Špecialisti v oblasti riadenia a správy</w:t>
            </w:r>
          </w:p>
          <w:p w:rsidR="00AB6333" w:rsidRPr="00177878" w:rsidRDefault="00AB6333" w:rsidP="00AB6333">
            <w:pPr>
              <w:pStyle w:val="Odsekzoznamu"/>
              <w:numPr>
                <w:ilvl w:val="0"/>
                <w:numId w:val="33"/>
              </w:numPr>
              <w:ind w:left="1068"/>
              <w:rPr>
                <w:rFonts w:ascii="Calibri" w:eastAsia="Calibri" w:hAnsi="Calibri" w:cs="Calibri"/>
                <w:bCs/>
                <w:sz w:val="18"/>
                <w:szCs w:val="18"/>
              </w:rPr>
            </w:pPr>
            <w:r w:rsidRPr="00177878">
              <w:rPr>
                <w:rFonts w:ascii="Calibri" w:eastAsia="Calibri" w:hAnsi="Calibri" w:cs="Calibri"/>
                <w:bCs/>
                <w:sz w:val="18"/>
                <w:szCs w:val="18"/>
              </w:rPr>
              <w:t>Analytici v oblasti riadenia a organizácie práce</w:t>
            </w:r>
          </w:p>
          <w:p w:rsidR="00AB6333" w:rsidRPr="00177878" w:rsidRDefault="00AB6333" w:rsidP="00AB6333">
            <w:pPr>
              <w:pStyle w:val="Odsekzoznamu"/>
              <w:numPr>
                <w:ilvl w:val="0"/>
                <w:numId w:val="33"/>
              </w:numPr>
              <w:ind w:left="1068"/>
              <w:rPr>
                <w:rFonts w:ascii="Calibri" w:eastAsia="Calibri" w:hAnsi="Calibri" w:cs="Calibri"/>
                <w:bCs/>
                <w:sz w:val="18"/>
                <w:szCs w:val="18"/>
              </w:rPr>
            </w:pPr>
            <w:r w:rsidRPr="00177878">
              <w:rPr>
                <w:rFonts w:ascii="Calibri" w:eastAsia="Calibri" w:hAnsi="Calibri" w:cs="Calibri"/>
                <w:bCs/>
                <w:sz w:val="18"/>
                <w:szCs w:val="18"/>
              </w:rPr>
              <w:t>Špecialisti v oblasti stratégie a rozvoja</w:t>
            </w:r>
          </w:p>
          <w:p w:rsidR="00AB6333" w:rsidRPr="00177878" w:rsidRDefault="00AB6333" w:rsidP="00AB6333">
            <w:pPr>
              <w:rPr>
                <w:rFonts w:ascii="Calibri" w:eastAsia="Calibri" w:hAnsi="Calibri" w:cs="Calibri"/>
                <w:bCs/>
                <w:sz w:val="18"/>
                <w:szCs w:val="18"/>
              </w:rPr>
            </w:pPr>
          </w:p>
          <w:p w:rsidR="00AB6333" w:rsidRPr="00177878" w:rsidRDefault="00AB6333" w:rsidP="00AB6333">
            <w:pPr>
              <w:jc w:val="both"/>
              <w:rPr>
                <w:rFonts w:ascii="Calibri" w:eastAsia="Calibri" w:hAnsi="Calibri" w:cs="Calibri"/>
                <w:bCs/>
                <w:sz w:val="18"/>
                <w:szCs w:val="18"/>
              </w:rPr>
            </w:pPr>
            <w:r w:rsidRPr="00177878">
              <w:rPr>
                <w:rFonts w:cstheme="minorHAnsi"/>
                <w:sz w:val="18"/>
                <w:szCs w:val="18"/>
              </w:rPr>
              <w:t>Pre súčasnú dekádu milénia je nevyhnutná príprava odborníkov - profesionálov najmä v oblasti financií, daní, ale primerane tiež aj v oblastiach bankovníctva a poisťovníctva, ktorí  podľa náročnosti pozícií a vo väzbe na stupeň štúdia budú schopní pracovať   ako odborníci  v štátnej správe na všetkých úrovniach národného hospodárstva, v inštitúciách finančného trhu, v centrálnej i obchodných bankách a poisťovniach. Konkrétnejšie  v rámci medzinárodných organizácií ako je napr. Európska komisie a jej orgány, ďalej napr. na Ministerstve financií a jeho podriadených organizáciách ako sú Štátna pokladnica, Agentúra pre riadenie dlhu a likvidity, finančné riaditeľstvo, daňové a colné úrady. Obdobne tiež  v samosprávnych orgánoch v podnikoch a spoločnostiach, v medzinárodných a domácich  bankách, poisťovniach  a v ďalších finančných inštitúciách.</w:t>
            </w:r>
            <w:r w:rsidRPr="00177878">
              <w:rPr>
                <w:rFonts w:eastAsia="Times New Roman" w:cstheme="minorHAnsi"/>
                <w:sz w:val="18"/>
                <w:szCs w:val="18"/>
                <w:lang w:eastAsia="sk-SK"/>
              </w:rPr>
              <w:t xml:space="preserve"> Študijný program  Financie a dane pripravuje odborníkov aj pre ďalšiu vedeckú a pedagogickú prácu so zameraním na  podnikové a  verejné financie,  dane,  segmenty finančných trhov a  medzinárodné financie.</w:t>
            </w:r>
          </w:p>
        </w:tc>
      </w:tr>
      <w:tr w:rsidR="00B05A03" w:rsidRPr="0007683B" w:rsidTr="00083155">
        <w:tc>
          <w:tcPr>
            <w:tcW w:w="4106" w:type="dxa"/>
            <w:gridSpan w:val="7"/>
            <w:tcBorders>
              <w:bottom w:val="single" w:sz="12" w:space="0" w:color="auto"/>
            </w:tcBorders>
          </w:tcPr>
          <w:p w:rsidR="00B05A03" w:rsidRPr="001225E0" w:rsidRDefault="00B05A03" w:rsidP="00B05A03">
            <w:pPr>
              <w:autoSpaceDE w:val="0"/>
              <w:autoSpaceDN w:val="0"/>
              <w:adjustRightInd w:val="0"/>
              <w:contextualSpacing/>
              <w:rPr>
                <w:rFonts w:ascii="Calibri" w:eastAsia="Calibri" w:hAnsi="Calibri" w:cs="Calibri"/>
                <w:b/>
                <w:bCs/>
              </w:rPr>
            </w:pPr>
            <w:r w:rsidRPr="00177878">
              <w:rPr>
                <w:rFonts w:ascii="Calibri" w:eastAsia="Calibri" w:hAnsi="Calibri" w:cs="Calibri"/>
                <w:b/>
                <w:bCs/>
              </w:rPr>
              <w:lastRenderedPageBreak/>
              <w:t>Relevantné externé zainteresované strany</w:t>
            </w:r>
            <w:r w:rsidRPr="00177878">
              <w:rPr>
                <w:rStyle w:val="Odkaznapoznmkupodiarou"/>
                <w:rFonts w:ascii="Calibri" w:eastAsia="Calibri" w:hAnsi="Calibri" w:cs="Calibri"/>
                <w:b/>
                <w:bCs/>
              </w:rPr>
              <w:footnoteReference w:id="5"/>
            </w:r>
          </w:p>
        </w:tc>
        <w:tc>
          <w:tcPr>
            <w:tcW w:w="4956" w:type="dxa"/>
            <w:gridSpan w:val="10"/>
            <w:tcBorders>
              <w:bottom w:val="single" w:sz="12" w:space="0" w:color="auto"/>
            </w:tcBorders>
          </w:tcPr>
          <w:p w:rsidR="00E810C5" w:rsidRPr="00044673" w:rsidRDefault="00E810C5" w:rsidP="00E810C5">
            <w:pPr>
              <w:rPr>
                <w:rFonts w:ascii="Calibri" w:eastAsia="Calibri" w:hAnsi="Calibri" w:cs="Calibri"/>
                <w:bCs/>
                <w:sz w:val="18"/>
                <w:szCs w:val="18"/>
              </w:rPr>
            </w:pPr>
            <w:r w:rsidRPr="00044673">
              <w:rPr>
                <w:rFonts w:ascii="Calibri" w:eastAsia="Calibri" w:hAnsi="Calibri" w:cs="Calibri"/>
                <w:bCs/>
                <w:sz w:val="18"/>
                <w:szCs w:val="18"/>
              </w:rPr>
              <w:t>Ministerstvo financií</w:t>
            </w:r>
            <w:r>
              <w:rPr>
                <w:rFonts w:ascii="Calibri" w:eastAsia="Calibri" w:hAnsi="Calibri" w:cs="Calibri"/>
                <w:bCs/>
                <w:sz w:val="18"/>
                <w:szCs w:val="18"/>
              </w:rPr>
              <w:t xml:space="preserve"> a organizácie riadené MF</w:t>
            </w:r>
            <w:r w:rsidRPr="00044673">
              <w:rPr>
                <w:rFonts w:ascii="Calibri" w:eastAsia="Calibri" w:hAnsi="Calibri" w:cs="Calibri"/>
                <w:bCs/>
                <w:sz w:val="18"/>
                <w:szCs w:val="18"/>
              </w:rPr>
              <w:t xml:space="preserve">, </w:t>
            </w:r>
          </w:p>
          <w:p w:rsidR="00E810C5" w:rsidRPr="00044673" w:rsidRDefault="00E810C5" w:rsidP="00E810C5">
            <w:pPr>
              <w:rPr>
                <w:rFonts w:ascii="Calibri" w:eastAsia="Calibri" w:hAnsi="Calibri" w:cs="Calibri"/>
                <w:bCs/>
                <w:sz w:val="18"/>
                <w:szCs w:val="18"/>
              </w:rPr>
            </w:pPr>
            <w:r>
              <w:rPr>
                <w:rFonts w:ascii="Calibri" w:eastAsia="Calibri" w:hAnsi="Calibri" w:cs="Calibri"/>
                <w:bCs/>
                <w:sz w:val="18"/>
                <w:szCs w:val="18"/>
              </w:rPr>
              <w:t>Daňové úrady</w:t>
            </w:r>
            <w:r w:rsidRPr="00044673">
              <w:rPr>
                <w:rFonts w:ascii="Calibri" w:eastAsia="Calibri" w:hAnsi="Calibri" w:cs="Calibri"/>
                <w:bCs/>
                <w:sz w:val="18"/>
                <w:szCs w:val="18"/>
              </w:rPr>
              <w:t xml:space="preserve">, </w:t>
            </w:r>
          </w:p>
          <w:p w:rsidR="00B05A03" w:rsidRDefault="00E810C5" w:rsidP="00E810C5">
            <w:pPr>
              <w:rPr>
                <w:rFonts w:ascii="Calibri" w:eastAsia="Calibri" w:hAnsi="Calibri" w:cs="Calibri"/>
                <w:bCs/>
                <w:sz w:val="18"/>
                <w:szCs w:val="18"/>
              </w:rPr>
            </w:pPr>
            <w:r w:rsidRPr="00044673">
              <w:rPr>
                <w:rFonts w:ascii="Calibri" w:eastAsia="Calibri" w:hAnsi="Calibri" w:cs="Calibri"/>
                <w:bCs/>
                <w:sz w:val="18"/>
                <w:szCs w:val="18"/>
              </w:rPr>
              <w:t>Komora daňových poradcov</w:t>
            </w:r>
            <w:r w:rsidRPr="00177878">
              <w:rPr>
                <w:rFonts w:ascii="Calibri" w:eastAsia="Calibri" w:hAnsi="Calibri" w:cs="Calibri"/>
                <w:bCs/>
                <w:sz w:val="18"/>
                <w:szCs w:val="18"/>
              </w:rPr>
              <w:t xml:space="preserve"> </w:t>
            </w:r>
          </w:p>
          <w:p w:rsidR="00E810C5" w:rsidRPr="00177878" w:rsidRDefault="00E810C5" w:rsidP="00E810C5">
            <w:pPr>
              <w:rPr>
                <w:rFonts w:ascii="Calibri" w:eastAsia="Calibri" w:hAnsi="Calibri" w:cs="Calibri"/>
                <w:bCs/>
                <w:sz w:val="18"/>
                <w:szCs w:val="18"/>
              </w:rPr>
            </w:pPr>
          </w:p>
          <w:p w:rsidR="00B05A03" w:rsidRDefault="00B05A03" w:rsidP="00177878">
            <w:pPr>
              <w:rPr>
                <w:rFonts w:ascii="Calibri" w:eastAsia="Calibri" w:hAnsi="Calibri" w:cs="Calibri"/>
                <w:bCs/>
              </w:rPr>
            </w:pPr>
            <w:r w:rsidRPr="00177878">
              <w:rPr>
                <w:rFonts w:ascii="Calibri" w:eastAsia="Calibri" w:hAnsi="Calibri" w:cs="Calibri"/>
                <w:bCs/>
                <w:sz w:val="18"/>
                <w:szCs w:val="18"/>
              </w:rPr>
              <w:t>Písomné vyjadrenie/stanovisko relevantných zainteresovaných strán je prílohou žiadosti.</w:t>
            </w:r>
          </w:p>
        </w:tc>
      </w:tr>
      <w:tr w:rsidR="00B05A03" w:rsidRPr="0007683B" w:rsidTr="00083155">
        <w:tc>
          <w:tcPr>
            <w:tcW w:w="9062" w:type="dxa"/>
            <w:gridSpan w:val="17"/>
            <w:tcBorders>
              <w:top w:val="single" w:sz="12" w:space="0" w:color="auto"/>
              <w:bottom w:val="single" w:sz="12" w:space="0" w:color="auto"/>
            </w:tcBorders>
          </w:tcPr>
          <w:p w:rsidR="00B05A03" w:rsidRDefault="00B05A03" w:rsidP="00B05A03">
            <w:pPr>
              <w:rPr>
                <w:rFonts w:ascii="Calibri" w:eastAsia="Calibri" w:hAnsi="Calibri" w:cs="Calibri"/>
                <w:bCs/>
              </w:rPr>
            </w:pPr>
          </w:p>
        </w:tc>
      </w:tr>
      <w:tr w:rsidR="00B05A03" w:rsidRPr="0007683B" w:rsidTr="00083155">
        <w:tc>
          <w:tcPr>
            <w:tcW w:w="9062" w:type="dxa"/>
            <w:gridSpan w:val="17"/>
            <w:tcBorders>
              <w:top w:val="single" w:sz="12" w:space="0" w:color="auto"/>
            </w:tcBorders>
          </w:tcPr>
          <w:p w:rsidR="00B05A03" w:rsidRDefault="00B05A03" w:rsidP="00B05A03">
            <w:pPr>
              <w:rPr>
                <w:rFonts w:ascii="Calibri" w:eastAsia="Calibri" w:hAnsi="Calibri" w:cs="Calibri"/>
                <w:b/>
                <w:bCs/>
                <w:sz w:val="24"/>
                <w:szCs w:val="24"/>
              </w:rPr>
            </w:pPr>
            <w:r w:rsidRPr="00AF0976">
              <w:rPr>
                <w:rFonts w:ascii="Calibri" w:eastAsia="Calibri" w:hAnsi="Calibri" w:cs="Calibri"/>
                <w:b/>
                <w:bCs/>
                <w:sz w:val="24"/>
                <w:szCs w:val="24"/>
              </w:rPr>
              <w:lastRenderedPageBreak/>
              <w:t>3</w:t>
            </w:r>
            <w:r w:rsidRPr="00AF0976">
              <w:rPr>
                <w:rFonts w:ascii="Calibri" w:eastAsia="Calibri" w:hAnsi="Calibri" w:cs="Calibri"/>
                <w:b/>
                <w:bCs/>
                <w:sz w:val="28"/>
                <w:szCs w:val="28"/>
              </w:rPr>
              <w:t>. Uplatniteľnosť</w:t>
            </w:r>
          </w:p>
          <w:p w:rsidR="00B05A03" w:rsidRDefault="00B05A03" w:rsidP="00B05A03">
            <w:pPr>
              <w:rPr>
                <w:rFonts w:ascii="Calibri" w:eastAsia="Calibri" w:hAnsi="Calibri" w:cs="Calibri"/>
                <w:bCs/>
              </w:rPr>
            </w:pPr>
          </w:p>
        </w:tc>
      </w:tr>
      <w:tr w:rsidR="00B05A03" w:rsidRPr="0007683B" w:rsidTr="00083155">
        <w:tc>
          <w:tcPr>
            <w:tcW w:w="1815" w:type="dxa"/>
          </w:tcPr>
          <w:p w:rsidR="00B05A03" w:rsidRPr="00AF0976" w:rsidRDefault="00B05A03" w:rsidP="00B05A03">
            <w:pPr>
              <w:autoSpaceDE w:val="0"/>
              <w:autoSpaceDN w:val="0"/>
              <w:adjustRightInd w:val="0"/>
              <w:contextualSpacing/>
              <w:rPr>
                <w:rFonts w:ascii="Calibri" w:eastAsia="Calibri" w:hAnsi="Calibri" w:cs="Calibri"/>
                <w:b/>
                <w:bCs/>
              </w:rPr>
            </w:pPr>
            <w:r>
              <w:rPr>
                <w:rFonts w:ascii="Calibri" w:eastAsia="Calibri" w:hAnsi="Calibri" w:cs="Calibri"/>
                <w:b/>
                <w:bCs/>
              </w:rPr>
              <w:t>Hodnotenie uplatniteľnosti absolventov študijného programu</w:t>
            </w:r>
          </w:p>
        </w:tc>
        <w:tc>
          <w:tcPr>
            <w:tcW w:w="7247" w:type="dxa"/>
            <w:gridSpan w:val="16"/>
          </w:tcPr>
          <w:p w:rsidR="00B05A03" w:rsidRDefault="00B05A03" w:rsidP="00B05A03">
            <w:pPr>
              <w:rPr>
                <w:rFonts w:ascii="Calibri" w:eastAsia="Calibri" w:hAnsi="Calibri" w:cs="Calibri"/>
                <w:bCs/>
              </w:rPr>
            </w:pPr>
            <w:r>
              <w:rPr>
                <w:rFonts w:ascii="Calibri" w:eastAsia="Calibri" w:hAnsi="Calibri" w:cs="Calibri"/>
                <w:bCs/>
              </w:rPr>
              <w:fldChar w:fldCharType="begin">
                <w:ffData>
                  <w:name w:val="Text26"/>
                  <w:enabled/>
                  <w:calcOnExit w:val="0"/>
                  <w:textInput/>
                </w:ffData>
              </w:fldChar>
            </w:r>
            <w:bookmarkStart w:id="17" w:name="Text2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x</w:t>
            </w:r>
            <w:r>
              <w:rPr>
                <w:rFonts w:ascii="Calibri" w:eastAsia="Calibri" w:hAnsi="Calibri" w:cs="Calibri"/>
                <w:bCs/>
              </w:rPr>
              <w:fldChar w:fldCharType="end"/>
            </w:r>
            <w:bookmarkEnd w:id="17"/>
          </w:p>
        </w:tc>
      </w:tr>
      <w:tr w:rsidR="00B05A03" w:rsidRPr="0007683B" w:rsidTr="00083155">
        <w:tc>
          <w:tcPr>
            <w:tcW w:w="4248" w:type="dxa"/>
            <w:gridSpan w:val="8"/>
          </w:tcPr>
          <w:p w:rsidR="00B05A03" w:rsidRPr="00AF0976" w:rsidRDefault="00B05A03" w:rsidP="00B05A03">
            <w:pPr>
              <w:autoSpaceDE w:val="0"/>
              <w:autoSpaceDN w:val="0"/>
              <w:adjustRightInd w:val="0"/>
              <w:contextualSpacing/>
              <w:rPr>
                <w:rFonts w:ascii="Calibri" w:eastAsia="Calibri" w:hAnsi="Calibri" w:cs="Calibri"/>
                <w:b/>
                <w:bCs/>
              </w:rPr>
            </w:pPr>
            <w:r>
              <w:rPr>
                <w:rFonts w:ascii="Calibri" w:eastAsia="Calibri" w:hAnsi="Calibri" w:cs="Calibri"/>
                <w:b/>
                <w:bCs/>
              </w:rPr>
              <w:t>Príklady úspešných absolventov študijného programu</w:t>
            </w:r>
          </w:p>
        </w:tc>
        <w:tc>
          <w:tcPr>
            <w:tcW w:w="4814" w:type="dxa"/>
            <w:gridSpan w:val="9"/>
          </w:tcPr>
          <w:p w:rsidR="00B05A03" w:rsidRDefault="00B05A03" w:rsidP="00B05A03">
            <w:pPr>
              <w:rPr>
                <w:rFonts w:ascii="Calibri" w:eastAsia="Calibri" w:hAnsi="Calibri" w:cs="Calibri"/>
                <w:bCs/>
              </w:rPr>
            </w:pPr>
            <w:r>
              <w:rPr>
                <w:rFonts w:ascii="Calibri" w:eastAsia="Calibri" w:hAnsi="Calibri" w:cs="Calibri"/>
                <w:bCs/>
              </w:rPr>
              <w:fldChar w:fldCharType="begin">
                <w:ffData>
                  <w:name w:val="Text27"/>
                  <w:enabled/>
                  <w:calcOnExit w:val="0"/>
                  <w:textInput/>
                </w:ffData>
              </w:fldChar>
            </w:r>
            <w:bookmarkStart w:id="18" w:name="Text2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x</w:t>
            </w:r>
            <w:r>
              <w:rPr>
                <w:rFonts w:ascii="Calibri" w:eastAsia="Calibri" w:hAnsi="Calibri" w:cs="Calibri"/>
                <w:bCs/>
              </w:rPr>
              <w:fldChar w:fldCharType="end"/>
            </w:r>
            <w:bookmarkEnd w:id="18"/>
          </w:p>
        </w:tc>
      </w:tr>
      <w:tr w:rsidR="00B05A03" w:rsidRPr="0007683B" w:rsidTr="00083155">
        <w:tc>
          <w:tcPr>
            <w:tcW w:w="1815" w:type="dxa"/>
            <w:tcBorders>
              <w:bottom w:val="single" w:sz="12" w:space="0" w:color="auto"/>
            </w:tcBorders>
          </w:tcPr>
          <w:p w:rsidR="00B05A03" w:rsidRDefault="00B05A03" w:rsidP="00B05A03">
            <w:pPr>
              <w:autoSpaceDE w:val="0"/>
              <w:autoSpaceDN w:val="0"/>
              <w:adjustRightInd w:val="0"/>
              <w:contextualSpacing/>
              <w:rPr>
                <w:rFonts w:ascii="Calibri" w:eastAsia="Calibri" w:hAnsi="Calibri" w:cs="Calibri"/>
                <w:b/>
                <w:bCs/>
              </w:rPr>
            </w:pPr>
            <w:r>
              <w:rPr>
                <w:rFonts w:ascii="Calibri" w:eastAsia="Calibri" w:hAnsi="Calibri" w:cs="Calibri"/>
                <w:b/>
                <w:bCs/>
              </w:rPr>
              <w:t>Hodnotenie kvality študijného programu zamestnávateľmi (spätná väzba)</w:t>
            </w:r>
          </w:p>
        </w:tc>
        <w:tc>
          <w:tcPr>
            <w:tcW w:w="7247" w:type="dxa"/>
            <w:gridSpan w:val="16"/>
            <w:tcBorders>
              <w:bottom w:val="single" w:sz="12" w:space="0" w:color="auto"/>
            </w:tcBorders>
          </w:tcPr>
          <w:p w:rsidR="00B05A03" w:rsidRDefault="00B05A03" w:rsidP="00B05A03">
            <w:pPr>
              <w:rPr>
                <w:rFonts w:ascii="Calibri" w:eastAsia="Calibri" w:hAnsi="Calibri" w:cs="Calibri"/>
                <w:bCs/>
              </w:rPr>
            </w:pPr>
            <w:r>
              <w:rPr>
                <w:rFonts w:ascii="Calibri" w:eastAsia="Calibri" w:hAnsi="Calibri" w:cs="Calibri"/>
                <w:bCs/>
              </w:rPr>
              <w:fldChar w:fldCharType="begin">
                <w:ffData>
                  <w:name w:val="Text28"/>
                  <w:enabled/>
                  <w:calcOnExit w:val="0"/>
                  <w:textInput/>
                </w:ffData>
              </w:fldChar>
            </w:r>
            <w:bookmarkStart w:id="19" w:name="Text2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x</w:t>
            </w:r>
            <w:r>
              <w:rPr>
                <w:rFonts w:ascii="Calibri" w:eastAsia="Calibri" w:hAnsi="Calibri" w:cs="Calibri"/>
                <w:bCs/>
              </w:rPr>
              <w:fldChar w:fldCharType="end"/>
            </w:r>
            <w:bookmarkEnd w:id="19"/>
          </w:p>
        </w:tc>
      </w:tr>
      <w:tr w:rsidR="00B05A03" w:rsidRPr="0007683B" w:rsidTr="00083155">
        <w:tc>
          <w:tcPr>
            <w:tcW w:w="9062" w:type="dxa"/>
            <w:gridSpan w:val="17"/>
            <w:tcBorders>
              <w:top w:val="single" w:sz="12" w:space="0" w:color="auto"/>
              <w:bottom w:val="single" w:sz="12" w:space="0" w:color="auto"/>
            </w:tcBorders>
          </w:tcPr>
          <w:p w:rsidR="00B05A03" w:rsidRDefault="00B05A03" w:rsidP="00B05A03">
            <w:pPr>
              <w:rPr>
                <w:rFonts w:ascii="Calibri" w:eastAsia="Calibri" w:hAnsi="Calibri" w:cs="Calibri"/>
                <w:bCs/>
              </w:rPr>
            </w:pPr>
          </w:p>
        </w:tc>
      </w:tr>
      <w:tr w:rsidR="00B05A03" w:rsidRPr="0007683B" w:rsidTr="00083155">
        <w:tc>
          <w:tcPr>
            <w:tcW w:w="9062" w:type="dxa"/>
            <w:gridSpan w:val="17"/>
            <w:tcBorders>
              <w:top w:val="single" w:sz="12" w:space="0" w:color="auto"/>
            </w:tcBorders>
          </w:tcPr>
          <w:p w:rsidR="00B05A03" w:rsidRDefault="00B05A03" w:rsidP="00B05A03">
            <w:pPr>
              <w:rPr>
                <w:rFonts w:ascii="Calibri" w:eastAsia="Calibri" w:hAnsi="Calibri" w:cs="Calibri"/>
                <w:b/>
                <w:bCs/>
                <w:sz w:val="28"/>
                <w:szCs w:val="28"/>
              </w:rPr>
            </w:pPr>
            <w:r w:rsidRPr="00AF0976">
              <w:rPr>
                <w:rFonts w:ascii="Calibri" w:eastAsia="Calibri" w:hAnsi="Calibri" w:cs="Calibri"/>
                <w:b/>
                <w:bCs/>
                <w:sz w:val="28"/>
                <w:szCs w:val="28"/>
              </w:rPr>
              <w:t>4. Štruktúra a obsah študijného programu</w:t>
            </w:r>
            <w:r w:rsidRPr="00AF0976">
              <w:rPr>
                <w:rStyle w:val="Odkaznapoznmkupodiarou"/>
                <w:rFonts w:ascii="Calibri" w:eastAsia="Calibri" w:hAnsi="Calibri" w:cs="Calibri"/>
                <w:b/>
                <w:bCs/>
                <w:sz w:val="28"/>
                <w:szCs w:val="28"/>
              </w:rPr>
              <w:footnoteReference w:id="6"/>
            </w:r>
          </w:p>
          <w:p w:rsidR="00B05A03" w:rsidRPr="00AF0976" w:rsidRDefault="00B05A03" w:rsidP="00B05A03">
            <w:pPr>
              <w:rPr>
                <w:rFonts w:ascii="Calibri" w:eastAsia="Calibri" w:hAnsi="Calibri" w:cs="Calibri"/>
                <w:bCs/>
                <w:sz w:val="28"/>
                <w:szCs w:val="28"/>
              </w:rPr>
            </w:pPr>
          </w:p>
        </w:tc>
      </w:tr>
      <w:tr w:rsidR="00177878" w:rsidRPr="0007683B" w:rsidTr="00083155">
        <w:tc>
          <w:tcPr>
            <w:tcW w:w="2547" w:type="dxa"/>
            <w:gridSpan w:val="3"/>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Pravidlá na utváranie študijných plánov v študijnom programe</w:t>
            </w:r>
          </w:p>
        </w:tc>
        <w:tc>
          <w:tcPr>
            <w:tcW w:w="6515" w:type="dxa"/>
            <w:gridSpan w:val="14"/>
          </w:tcPr>
          <w:p w:rsidR="00177878" w:rsidRPr="00073D89" w:rsidRDefault="00177878" w:rsidP="00177878">
            <w:pPr>
              <w:jc w:val="both"/>
              <w:rPr>
                <w:rFonts w:ascii="Calibri" w:eastAsia="Calibri" w:hAnsi="Calibri" w:cs="Calibri"/>
                <w:bCs/>
                <w:sz w:val="18"/>
                <w:szCs w:val="18"/>
              </w:rPr>
            </w:pPr>
            <w:r w:rsidRPr="00073D89">
              <w:rPr>
                <w:rFonts w:ascii="Calibri" w:eastAsia="Calibri" w:hAnsi="Calibri" w:cs="Calibri"/>
                <w:bCs/>
                <w:sz w:val="18"/>
                <w:szCs w:val="18"/>
              </w:rPr>
              <w:t xml:space="preserve">Študijný plán študijného programu bol vytvorený v súlade s pravidlami na utváranie študijných plánov ustanovených v Študijnom poriadku Ekonomickej univerzity v Bratislave (ďalej len „EU v Bratislave“) a v Zásadách tvorby odporúčaného študijného plánu. </w:t>
            </w:r>
          </w:p>
          <w:p w:rsidR="00F26177" w:rsidRDefault="00F26177" w:rsidP="00F26177">
            <w:pPr>
              <w:spacing w:line="216" w:lineRule="auto"/>
              <w:jc w:val="both"/>
              <w:rPr>
                <w:rFonts w:ascii="Calibri" w:eastAsia="Calibri" w:hAnsi="Calibri" w:cs="Calibri"/>
                <w:bCs/>
                <w:sz w:val="18"/>
                <w:szCs w:val="18"/>
              </w:rPr>
            </w:pPr>
            <w:r>
              <w:rPr>
                <w:rFonts w:ascii="Calibri" w:eastAsia="Calibri" w:hAnsi="Calibri" w:cs="Calibri"/>
                <w:bCs/>
                <w:sz w:val="18"/>
                <w:szCs w:val="18"/>
              </w:rPr>
              <w:t xml:space="preserve">Na tvorbe študijného plánu spolupracovali zástupcovia študentov a zamestnávateľov a bola zohľadnená aj </w:t>
            </w:r>
            <w:r>
              <w:rPr>
                <w:rFonts w:ascii="Calibri" w:eastAsia="Calibri" w:hAnsi="Calibri" w:cs="Calibri"/>
                <w:b/>
                <w:bCs/>
                <w:sz w:val="18"/>
                <w:szCs w:val="18"/>
              </w:rPr>
              <w:t>medzinárodná kompatibilita a porovnateľnosť</w:t>
            </w:r>
            <w:r>
              <w:rPr>
                <w:rFonts w:ascii="Calibri" w:eastAsia="Calibri" w:hAnsi="Calibri" w:cs="Calibri"/>
                <w:bCs/>
                <w:sz w:val="18"/>
                <w:szCs w:val="18"/>
              </w:rPr>
              <w:t xml:space="preserve"> so študijnými programami uznávaných zahraničných univerzít.  </w:t>
            </w:r>
          </w:p>
          <w:p w:rsidR="00177878" w:rsidRPr="00073D89" w:rsidRDefault="00177878" w:rsidP="00177878">
            <w:pPr>
              <w:spacing w:line="216" w:lineRule="auto"/>
              <w:contextualSpacing/>
              <w:jc w:val="both"/>
              <w:rPr>
                <w:rFonts w:cstheme="minorHAnsi"/>
                <w:bCs/>
                <w:iCs/>
                <w:sz w:val="18"/>
                <w:szCs w:val="18"/>
                <w:lang w:eastAsia="sk-SK"/>
              </w:rPr>
            </w:pPr>
            <w:r w:rsidRPr="00073D89">
              <w:rPr>
                <w:rFonts w:cstheme="minorHAnsi"/>
                <w:bCs/>
                <w:iCs/>
                <w:sz w:val="18"/>
                <w:szCs w:val="18"/>
                <w:lang w:eastAsia="sk-SK"/>
              </w:rPr>
              <w:t>Študijný plán určuje  časovú a obsahovú postupnosť predmetov, priradené vzdelávacie činnosti (prednáška, cvičenie, seminár</w:t>
            </w:r>
            <w:r>
              <w:rPr>
                <w:rFonts w:cstheme="minorHAnsi"/>
                <w:bCs/>
                <w:iCs/>
                <w:sz w:val="18"/>
                <w:szCs w:val="18"/>
                <w:lang w:eastAsia="sk-SK"/>
              </w:rPr>
              <w:t xml:space="preserve">, konzultácie </w:t>
            </w:r>
            <w:r w:rsidRPr="00073D89">
              <w:rPr>
                <w:rFonts w:cstheme="minorHAnsi"/>
                <w:bCs/>
                <w:iCs/>
                <w:sz w:val="18"/>
                <w:szCs w:val="18"/>
                <w:lang w:eastAsia="sk-SK"/>
              </w:rPr>
              <w:t>a pod.) a formy hodnotenia študijných výsledkov. Každý predmet je ukončený adekvátnou formou podľa charakteru predmetu. Konkrétne kritériá a formy hodnotenia študijných výsledkov sú zverejnené v informačných listoch jednotlivých predmetov.</w:t>
            </w:r>
          </w:p>
          <w:p w:rsidR="00177878" w:rsidRDefault="00177878" w:rsidP="00177878">
            <w:pPr>
              <w:spacing w:line="216" w:lineRule="auto"/>
              <w:contextualSpacing/>
              <w:jc w:val="both"/>
              <w:rPr>
                <w:rFonts w:ascii="Calibri" w:hAnsi="Calibri" w:cs="Calibri"/>
                <w:bCs/>
                <w:sz w:val="18"/>
                <w:szCs w:val="18"/>
                <w:shd w:val="clear" w:color="auto" w:fill="FFFFFF"/>
              </w:rPr>
            </w:pPr>
            <w:r w:rsidRPr="00073D89">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p w:rsidR="00177878" w:rsidRPr="00073D89" w:rsidRDefault="00431EAC" w:rsidP="00177878">
            <w:pPr>
              <w:spacing w:line="216" w:lineRule="auto"/>
              <w:contextualSpacing/>
              <w:jc w:val="both"/>
              <w:rPr>
                <w:rFonts w:ascii="Calibri" w:hAnsi="Calibri" w:cs="Calibri"/>
                <w:bCs/>
                <w:sz w:val="18"/>
                <w:szCs w:val="18"/>
                <w:shd w:val="clear" w:color="auto" w:fill="FFFFFF"/>
              </w:rPr>
            </w:pPr>
            <w:hyperlink r:id="rId11" w:history="1">
              <w:r w:rsidR="00177878" w:rsidRPr="00415652">
                <w:rPr>
                  <w:rStyle w:val="Hypertextovprepojenie"/>
                  <w:rFonts w:ascii="Calibri" w:hAnsi="Calibri" w:cs="Calibri"/>
                  <w:bCs/>
                  <w:sz w:val="18"/>
                  <w:szCs w:val="18"/>
                  <w:shd w:val="clear" w:color="auto" w:fill="FFFFFF"/>
                </w:rPr>
                <w:t>Študijný poriadok EU v Bratislave</w:t>
              </w:r>
            </w:hyperlink>
          </w:p>
          <w:p w:rsidR="00177878" w:rsidRPr="00073D89" w:rsidRDefault="00177878" w:rsidP="00177878">
            <w:pPr>
              <w:rPr>
                <w:rFonts w:ascii="Calibri" w:eastAsia="Calibri" w:hAnsi="Calibri" w:cs="Calibri"/>
                <w:bCs/>
                <w:sz w:val="18"/>
                <w:szCs w:val="18"/>
              </w:rPr>
            </w:pPr>
          </w:p>
        </w:tc>
      </w:tr>
      <w:tr w:rsidR="00177878" w:rsidRPr="0007683B" w:rsidTr="00083155">
        <w:tc>
          <w:tcPr>
            <w:tcW w:w="2547" w:type="dxa"/>
            <w:gridSpan w:val="3"/>
          </w:tcPr>
          <w:p w:rsidR="00177878" w:rsidRDefault="00177878" w:rsidP="00177878">
            <w:pPr>
              <w:autoSpaceDE w:val="0"/>
              <w:autoSpaceDN w:val="0"/>
              <w:adjustRightInd w:val="0"/>
              <w:contextualSpacing/>
              <w:rPr>
                <w:rFonts w:ascii="Calibri" w:eastAsia="Calibri" w:hAnsi="Calibri" w:cs="Calibri"/>
                <w:b/>
                <w:bCs/>
              </w:rPr>
            </w:pPr>
            <w:r w:rsidRPr="000735C1">
              <w:rPr>
                <w:rFonts w:ascii="Calibri" w:eastAsia="Calibri" w:hAnsi="Calibri" w:cs="Calibri"/>
                <w:b/>
                <w:bCs/>
              </w:rPr>
              <w:t>Odporúčaný študijný plán pre jednotlivé cesty v štúdiu</w:t>
            </w:r>
            <w:r w:rsidRPr="000735C1">
              <w:rPr>
                <w:rStyle w:val="Odkaznapoznmkupodiarou"/>
                <w:rFonts w:ascii="Calibri" w:eastAsia="Calibri" w:hAnsi="Calibri" w:cs="Calibri"/>
                <w:b/>
                <w:bCs/>
              </w:rPr>
              <w:footnoteReference w:id="7"/>
            </w:r>
            <w:r w:rsidRPr="000735C1">
              <w:rPr>
                <w:rFonts w:ascii="Calibri" w:eastAsia="Calibri" w:hAnsi="Calibri" w:cs="Calibri"/>
                <w:b/>
                <w:bCs/>
              </w:rPr>
              <w:t xml:space="preserve"> </w:t>
            </w:r>
            <w:r w:rsidRPr="000735C1">
              <w:rPr>
                <w:rStyle w:val="Odkaznapoznmkupodiarou"/>
                <w:rFonts w:ascii="Calibri" w:eastAsia="Calibri" w:hAnsi="Calibri" w:cs="Calibri"/>
                <w:b/>
                <w:bCs/>
              </w:rPr>
              <w:footnoteReference w:id="8"/>
            </w:r>
          </w:p>
        </w:tc>
        <w:tc>
          <w:tcPr>
            <w:tcW w:w="6515" w:type="dxa"/>
            <w:gridSpan w:val="14"/>
          </w:tcPr>
          <w:p w:rsidR="00177878" w:rsidRPr="00073D89" w:rsidRDefault="00177878" w:rsidP="00177878">
            <w:pPr>
              <w:rPr>
                <w:rFonts w:ascii="Calibri" w:eastAsia="Calibri" w:hAnsi="Calibri" w:cs="Calibri"/>
                <w:bCs/>
                <w:sz w:val="18"/>
                <w:szCs w:val="18"/>
              </w:rPr>
            </w:pPr>
            <w:r w:rsidRPr="00073D89">
              <w:rPr>
                <w:rFonts w:ascii="Calibri" w:eastAsia="Calibri" w:hAnsi="Calibri" w:cs="Calibri"/>
                <w:bCs/>
                <w:sz w:val="18"/>
                <w:szCs w:val="18"/>
              </w:rPr>
              <w:t xml:space="preserve">Študijný plán je prílohou žiadosti o akreditáciu študijného programu. </w:t>
            </w:r>
          </w:p>
        </w:tc>
      </w:tr>
      <w:tr w:rsidR="00177878" w:rsidRPr="0007683B" w:rsidTr="00083155">
        <w:tc>
          <w:tcPr>
            <w:tcW w:w="6149" w:type="dxa"/>
            <w:gridSpan w:val="14"/>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Počet kreditov, ktorého dosiahnutie je podmienkou riadneho skončenia štúdia</w:t>
            </w:r>
          </w:p>
        </w:tc>
        <w:tc>
          <w:tcPr>
            <w:tcW w:w="2913" w:type="dxa"/>
            <w:gridSpan w:val="3"/>
          </w:tcPr>
          <w:p w:rsidR="00177878" w:rsidRDefault="00177878" w:rsidP="00177878">
            <w:pPr>
              <w:pStyle w:val="Odsekzoznamu"/>
              <w:numPr>
                <w:ilvl w:val="0"/>
                <w:numId w:val="25"/>
              </w:numPr>
              <w:rPr>
                <w:rFonts w:ascii="Calibri" w:eastAsia="Calibri" w:hAnsi="Calibri" w:cs="Calibri"/>
                <w:bCs/>
              </w:rPr>
            </w:pPr>
            <w:r w:rsidRPr="008839F3">
              <w:rPr>
                <w:rFonts w:ascii="Calibri" w:eastAsia="Calibri" w:hAnsi="Calibri" w:cs="Calibri"/>
                <w:bCs/>
              </w:rPr>
              <w:t>stupeň  - 120</w:t>
            </w:r>
          </w:p>
          <w:p w:rsidR="00177878" w:rsidRDefault="00177878" w:rsidP="00177878">
            <w:pPr>
              <w:rPr>
                <w:rFonts w:ascii="Calibri" w:eastAsia="Calibri" w:hAnsi="Calibri" w:cs="Calibri"/>
                <w:bCs/>
              </w:rPr>
            </w:pPr>
          </w:p>
        </w:tc>
      </w:tr>
      <w:tr w:rsidR="00177878" w:rsidRPr="0007683B" w:rsidTr="00083155">
        <w:tc>
          <w:tcPr>
            <w:tcW w:w="6149" w:type="dxa"/>
            <w:gridSpan w:val="14"/>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Ďalšie podmienky, ktoré musí študent splniť v priebehu štúdia študijného programu a na jeho riadne skončenie, vrátane podmienok štátnych skúšok, pravidiel pre opakovanie štúdia a pravidiel na predĺženie, prerušenie štúdia</w:t>
            </w:r>
          </w:p>
        </w:tc>
        <w:tc>
          <w:tcPr>
            <w:tcW w:w="2913" w:type="dxa"/>
            <w:gridSpan w:val="3"/>
          </w:tcPr>
          <w:p w:rsidR="00177878" w:rsidRPr="00073D89" w:rsidRDefault="00177878" w:rsidP="00177878">
            <w:pPr>
              <w:spacing w:line="216" w:lineRule="auto"/>
              <w:contextualSpacing/>
              <w:rPr>
                <w:rFonts w:cstheme="minorHAnsi"/>
                <w:bCs/>
                <w:iCs/>
                <w:sz w:val="18"/>
                <w:szCs w:val="18"/>
                <w:lang w:eastAsia="sk-SK"/>
              </w:rPr>
            </w:pPr>
            <w:r w:rsidRPr="00073D89">
              <w:rPr>
                <w:rFonts w:cstheme="minorHAnsi"/>
                <w:bCs/>
                <w:iCs/>
                <w:sz w:val="18"/>
                <w:szCs w:val="18"/>
                <w:lang w:eastAsia="sk-SK"/>
              </w:rPr>
              <w:t>Na riadne skončenie štúdia musí študent úspešne:</w:t>
            </w:r>
          </w:p>
          <w:p w:rsidR="00177878" w:rsidRPr="00073D89" w:rsidRDefault="00177878" w:rsidP="00177878">
            <w:pPr>
              <w:pStyle w:val="Odsekzoznamu"/>
              <w:numPr>
                <w:ilvl w:val="0"/>
                <w:numId w:val="35"/>
              </w:numPr>
              <w:spacing w:line="216" w:lineRule="auto"/>
              <w:ind w:left="390" w:hanging="153"/>
              <w:rPr>
                <w:rFonts w:cstheme="minorHAnsi"/>
                <w:bCs/>
                <w:iCs/>
                <w:sz w:val="18"/>
                <w:szCs w:val="18"/>
                <w:lang w:eastAsia="sk-SK"/>
              </w:rPr>
            </w:pPr>
            <w:r w:rsidRPr="00073D89">
              <w:rPr>
                <w:rFonts w:cstheme="minorHAnsi"/>
                <w:bCs/>
                <w:iCs/>
                <w:sz w:val="18"/>
                <w:szCs w:val="18"/>
                <w:lang w:eastAsia="sk-SK"/>
              </w:rPr>
              <w:t>absolvovať všetky predmety stanovené študijným plánom a získať predpísaný počet kreditov,</w:t>
            </w:r>
          </w:p>
          <w:p w:rsidR="00177878" w:rsidRPr="00073D89" w:rsidRDefault="00177878" w:rsidP="00177878">
            <w:pPr>
              <w:pStyle w:val="Odsekzoznamu"/>
              <w:numPr>
                <w:ilvl w:val="0"/>
                <w:numId w:val="35"/>
              </w:numPr>
              <w:spacing w:line="216" w:lineRule="auto"/>
              <w:ind w:left="390" w:hanging="153"/>
              <w:rPr>
                <w:rFonts w:cstheme="minorHAnsi"/>
                <w:bCs/>
                <w:iCs/>
                <w:sz w:val="18"/>
                <w:szCs w:val="18"/>
                <w:lang w:eastAsia="sk-SK"/>
              </w:rPr>
            </w:pPr>
            <w:r w:rsidRPr="00073D89">
              <w:rPr>
                <w:rFonts w:cstheme="minorHAnsi"/>
                <w:bCs/>
                <w:iCs/>
                <w:sz w:val="18"/>
                <w:szCs w:val="18"/>
                <w:lang w:eastAsia="sk-SK"/>
              </w:rPr>
              <w:t>obhájiť záverečnú prácu a</w:t>
            </w:r>
          </w:p>
          <w:p w:rsidR="00177878" w:rsidRPr="00073D89" w:rsidRDefault="00177878" w:rsidP="00177878">
            <w:pPr>
              <w:pStyle w:val="Odsekzoznamu"/>
              <w:numPr>
                <w:ilvl w:val="0"/>
                <w:numId w:val="35"/>
              </w:numPr>
              <w:spacing w:line="216" w:lineRule="auto"/>
              <w:ind w:left="390" w:hanging="153"/>
              <w:rPr>
                <w:rFonts w:cstheme="minorHAnsi"/>
                <w:bCs/>
                <w:iCs/>
                <w:sz w:val="18"/>
                <w:szCs w:val="18"/>
                <w:lang w:eastAsia="sk-SK"/>
              </w:rPr>
            </w:pPr>
            <w:r w:rsidRPr="00073D89">
              <w:rPr>
                <w:rFonts w:cstheme="minorHAnsi"/>
                <w:bCs/>
                <w:iCs/>
                <w:sz w:val="18"/>
                <w:szCs w:val="18"/>
                <w:lang w:eastAsia="sk-SK"/>
              </w:rPr>
              <w:t>vykonať štátnu skúšku predpísanú študijným programom.</w:t>
            </w:r>
          </w:p>
          <w:p w:rsidR="00177878" w:rsidRPr="00073D89" w:rsidRDefault="00177878" w:rsidP="00177878">
            <w:pPr>
              <w:spacing w:line="216" w:lineRule="auto"/>
              <w:rPr>
                <w:rFonts w:cstheme="minorHAnsi"/>
                <w:bCs/>
                <w:iCs/>
                <w:sz w:val="18"/>
                <w:szCs w:val="18"/>
                <w:lang w:eastAsia="sk-SK"/>
              </w:rPr>
            </w:pPr>
            <w:r w:rsidRPr="00073D89">
              <w:rPr>
                <w:rFonts w:cstheme="minorHAnsi"/>
                <w:bCs/>
                <w:iCs/>
                <w:sz w:val="18"/>
                <w:szCs w:val="18"/>
                <w:lang w:eastAsia="sk-SK"/>
              </w:rPr>
              <w:t xml:space="preserve">Ďalšie podmienky a pravidlá štúdia ustanovuje Študijný poriadok EU v Bratislave. </w:t>
            </w:r>
          </w:p>
          <w:p w:rsidR="00177878" w:rsidRPr="00073D89" w:rsidRDefault="00431EAC" w:rsidP="00177878">
            <w:pPr>
              <w:spacing w:line="216" w:lineRule="auto"/>
              <w:contextualSpacing/>
              <w:jc w:val="both"/>
              <w:rPr>
                <w:rFonts w:ascii="Calibri" w:hAnsi="Calibri" w:cs="Calibri"/>
                <w:bCs/>
                <w:sz w:val="18"/>
                <w:szCs w:val="18"/>
                <w:shd w:val="clear" w:color="auto" w:fill="FFFFFF"/>
              </w:rPr>
            </w:pPr>
            <w:hyperlink r:id="rId12" w:history="1">
              <w:r w:rsidR="00177878" w:rsidRPr="00415652">
                <w:rPr>
                  <w:rStyle w:val="Hypertextovprepojenie"/>
                  <w:rFonts w:ascii="Calibri" w:hAnsi="Calibri" w:cs="Calibri"/>
                  <w:bCs/>
                  <w:sz w:val="18"/>
                  <w:szCs w:val="18"/>
                  <w:shd w:val="clear" w:color="auto" w:fill="FFFFFF"/>
                </w:rPr>
                <w:t>Študijný poriadok EU v Bratislave</w:t>
              </w:r>
            </w:hyperlink>
          </w:p>
          <w:p w:rsidR="00177878" w:rsidRPr="00073D89" w:rsidRDefault="00177878" w:rsidP="00177878">
            <w:pPr>
              <w:rPr>
                <w:rFonts w:ascii="Calibri" w:eastAsia="Calibri" w:hAnsi="Calibri" w:cs="Calibri"/>
                <w:bCs/>
                <w:sz w:val="18"/>
                <w:szCs w:val="18"/>
              </w:rPr>
            </w:pPr>
          </w:p>
        </w:tc>
      </w:tr>
      <w:tr w:rsidR="00B05A03" w:rsidRPr="0007683B" w:rsidTr="00102A20">
        <w:tc>
          <w:tcPr>
            <w:tcW w:w="5514" w:type="dxa"/>
            <w:gridSpan w:val="11"/>
          </w:tcPr>
          <w:p w:rsidR="00B05A03" w:rsidRDefault="00B05A03" w:rsidP="00B05A03">
            <w:pPr>
              <w:autoSpaceDE w:val="0"/>
              <w:autoSpaceDN w:val="0"/>
              <w:adjustRightInd w:val="0"/>
              <w:contextualSpacing/>
              <w:rPr>
                <w:rFonts w:ascii="Calibri" w:eastAsia="Calibri" w:hAnsi="Calibri" w:cs="Calibri"/>
                <w:b/>
                <w:bCs/>
              </w:rPr>
            </w:pPr>
            <w:r>
              <w:rPr>
                <w:rFonts w:ascii="Calibri" w:eastAsia="Calibri" w:hAnsi="Calibri" w:cs="Calibri"/>
                <w:b/>
                <w:bCs/>
              </w:rPr>
              <w:t>Podmienky absolvovania jednotlivých častí študijného programu a postup študenta v študijnom programe</w:t>
            </w:r>
          </w:p>
        </w:tc>
        <w:tc>
          <w:tcPr>
            <w:tcW w:w="3548" w:type="dxa"/>
            <w:gridSpan w:val="6"/>
          </w:tcPr>
          <w:p w:rsidR="00B05A03" w:rsidRDefault="00B05A03" w:rsidP="00B05A03">
            <w:pPr>
              <w:rPr>
                <w:rFonts w:ascii="Calibri" w:eastAsia="Calibri" w:hAnsi="Calibri" w:cs="Calibri"/>
                <w:bCs/>
              </w:rPr>
            </w:pPr>
          </w:p>
        </w:tc>
      </w:tr>
      <w:tr w:rsidR="00B05A03" w:rsidRPr="0007683B" w:rsidTr="000735C1">
        <w:tc>
          <w:tcPr>
            <w:tcW w:w="6355" w:type="dxa"/>
            <w:gridSpan w:val="15"/>
          </w:tcPr>
          <w:p w:rsidR="00B05A03" w:rsidRDefault="00B05A03" w:rsidP="00B05A03">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povinné predmety potrebných na riadne  skončenie štúdia/ukončenie časti štúdia</w:t>
            </w:r>
          </w:p>
        </w:tc>
        <w:tc>
          <w:tcPr>
            <w:tcW w:w="2707" w:type="dxa"/>
            <w:gridSpan w:val="2"/>
            <w:shd w:val="clear" w:color="auto" w:fill="auto"/>
          </w:tcPr>
          <w:p w:rsidR="00B05A03" w:rsidRPr="000735C1" w:rsidRDefault="00970030" w:rsidP="00B05A03">
            <w:pPr>
              <w:rPr>
                <w:rFonts w:ascii="Calibri" w:eastAsia="Calibri" w:hAnsi="Calibri" w:cs="Calibri"/>
                <w:bCs/>
              </w:rPr>
            </w:pPr>
            <w:r>
              <w:rPr>
                <w:rFonts w:ascii="Calibri" w:eastAsia="Calibri" w:hAnsi="Calibri" w:cs="Calibri"/>
                <w:bCs/>
              </w:rPr>
              <w:t>75</w:t>
            </w:r>
            <w:r w:rsidR="005510C3">
              <w:rPr>
                <w:rFonts w:ascii="Calibri" w:eastAsia="Calibri" w:hAnsi="Calibri" w:cs="Calibri"/>
                <w:bCs/>
              </w:rPr>
              <w:t xml:space="preserve"> </w:t>
            </w:r>
            <w:r w:rsidR="005510C3">
              <w:rPr>
                <w:rFonts w:ascii="Calibri" w:eastAsia="Calibri" w:hAnsi="Calibri" w:cs="Calibri"/>
                <w:bCs/>
                <w:sz w:val="18"/>
                <w:szCs w:val="18"/>
              </w:rPr>
              <w:t>(z toho 10 za ZP a obhajobu)</w:t>
            </w:r>
          </w:p>
        </w:tc>
      </w:tr>
      <w:tr w:rsidR="00B05A03" w:rsidRPr="0007683B" w:rsidTr="000735C1">
        <w:tc>
          <w:tcPr>
            <w:tcW w:w="6355" w:type="dxa"/>
            <w:gridSpan w:val="15"/>
          </w:tcPr>
          <w:p w:rsidR="00B05A03" w:rsidRDefault="00B05A03" w:rsidP="00B05A03">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povinne voliteľné predmety potrebných na riadne skončenie štúdia/ukončenie časti štúdia</w:t>
            </w:r>
          </w:p>
        </w:tc>
        <w:tc>
          <w:tcPr>
            <w:tcW w:w="2707" w:type="dxa"/>
            <w:gridSpan w:val="2"/>
            <w:shd w:val="clear" w:color="auto" w:fill="auto"/>
          </w:tcPr>
          <w:p w:rsidR="00B05A03" w:rsidRPr="000735C1" w:rsidRDefault="00970030" w:rsidP="00B05A03">
            <w:pPr>
              <w:rPr>
                <w:rFonts w:ascii="Calibri" w:eastAsia="Calibri" w:hAnsi="Calibri" w:cs="Calibri"/>
                <w:bCs/>
              </w:rPr>
            </w:pPr>
            <w:r>
              <w:rPr>
                <w:rFonts w:ascii="Calibri" w:eastAsia="Calibri" w:hAnsi="Calibri" w:cs="Calibri"/>
                <w:bCs/>
              </w:rPr>
              <w:t>35</w:t>
            </w:r>
          </w:p>
        </w:tc>
      </w:tr>
      <w:tr w:rsidR="00B05A03" w:rsidRPr="0007683B" w:rsidTr="000735C1">
        <w:tc>
          <w:tcPr>
            <w:tcW w:w="6355" w:type="dxa"/>
            <w:gridSpan w:val="15"/>
          </w:tcPr>
          <w:p w:rsidR="00B05A03" w:rsidRDefault="00B05A03" w:rsidP="00B05A03">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výberové predmety potrebných na riadne skončenie štúdia/ukončenie časti štúdia</w:t>
            </w:r>
          </w:p>
        </w:tc>
        <w:tc>
          <w:tcPr>
            <w:tcW w:w="2707" w:type="dxa"/>
            <w:gridSpan w:val="2"/>
            <w:shd w:val="clear" w:color="auto" w:fill="auto"/>
          </w:tcPr>
          <w:p w:rsidR="00B05A03" w:rsidRPr="000735C1" w:rsidRDefault="00970030" w:rsidP="00B05A03">
            <w:pPr>
              <w:rPr>
                <w:rFonts w:ascii="Calibri" w:eastAsia="Calibri" w:hAnsi="Calibri" w:cs="Calibri"/>
                <w:bCs/>
              </w:rPr>
            </w:pPr>
            <w:r>
              <w:rPr>
                <w:rFonts w:ascii="Calibri" w:eastAsia="Calibri" w:hAnsi="Calibri" w:cs="Calibri"/>
                <w:bCs/>
              </w:rPr>
              <w:t>10</w:t>
            </w:r>
          </w:p>
        </w:tc>
      </w:tr>
      <w:tr w:rsidR="00B05A03" w:rsidRPr="0007683B" w:rsidTr="000735C1">
        <w:tc>
          <w:tcPr>
            <w:tcW w:w="6355" w:type="dxa"/>
            <w:gridSpan w:val="15"/>
          </w:tcPr>
          <w:p w:rsidR="00B05A03" w:rsidRDefault="00B05A03" w:rsidP="00B05A03">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záverečnú prácu a obhajobu záverečnej práce potrebných na riadne skončenie štúdia</w:t>
            </w:r>
          </w:p>
        </w:tc>
        <w:tc>
          <w:tcPr>
            <w:tcW w:w="2707" w:type="dxa"/>
            <w:gridSpan w:val="2"/>
            <w:shd w:val="clear" w:color="auto" w:fill="auto"/>
          </w:tcPr>
          <w:p w:rsidR="00B05A03" w:rsidRPr="000735C1" w:rsidRDefault="00B05A03" w:rsidP="00B05A03">
            <w:pPr>
              <w:rPr>
                <w:rFonts w:ascii="Calibri" w:eastAsia="Calibri" w:hAnsi="Calibri" w:cs="Calibri"/>
                <w:bCs/>
              </w:rPr>
            </w:pPr>
            <w:r w:rsidRPr="0025487B">
              <w:rPr>
                <w:rFonts w:ascii="Calibri" w:eastAsia="Calibri" w:hAnsi="Calibri" w:cs="Calibri"/>
                <w:bCs/>
              </w:rPr>
              <w:t>1</w:t>
            </w:r>
            <w:r w:rsidR="002649C8">
              <w:rPr>
                <w:rFonts w:ascii="Calibri" w:eastAsia="Calibri" w:hAnsi="Calibri" w:cs="Calibri"/>
                <w:bCs/>
              </w:rPr>
              <w:t>0</w:t>
            </w:r>
          </w:p>
        </w:tc>
      </w:tr>
      <w:tr w:rsidR="00B05A03" w:rsidRPr="0007683B" w:rsidTr="000735C1">
        <w:tc>
          <w:tcPr>
            <w:tcW w:w="6355" w:type="dxa"/>
            <w:gridSpan w:val="15"/>
          </w:tcPr>
          <w:p w:rsidR="00B05A03" w:rsidRDefault="00B05A03" w:rsidP="00B05A03">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odbornú prax potrebných na riadne  skončenie štúdia/ukončenie časti štúdia</w:t>
            </w:r>
          </w:p>
        </w:tc>
        <w:tc>
          <w:tcPr>
            <w:tcW w:w="2707" w:type="dxa"/>
            <w:gridSpan w:val="2"/>
            <w:shd w:val="clear" w:color="auto" w:fill="auto"/>
          </w:tcPr>
          <w:p w:rsidR="00B05A03" w:rsidRPr="000735C1" w:rsidRDefault="00B05A03" w:rsidP="00B05A03">
            <w:pPr>
              <w:rPr>
                <w:rFonts w:ascii="Calibri" w:eastAsia="Calibri" w:hAnsi="Calibri" w:cs="Calibri"/>
                <w:bCs/>
              </w:rPr>
            </w:pPr>
            <w:r w:rsidRPr="000735C1">
              <w:rPr>
                <w:rFonts w:ascii="Calibri" w:eastAsia="Calibri" w:hAnsi="Calibri" w:cs="Calibri"/>
                <w:bCs/>
              </w:rPr>
              <w:t>0</w:t>
            </w:r>
          </w:p>
        </w:tc>
      </w:tr>
      <w:tr w:rsidR="00177878" w:rsidRPr="0007683B" w:rsidTr="00083155">
        <w:tc>
          <w:tcPr>
            <w:tcW w:w="4106" w:type="dxa"/>
            <w:gridSpan w:val="7"/>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Pravidlá pre overovanie výstupov vzdelávania a hodnotenie študentov a možnosti opravných postupov voči tomuto hodnoteniu</w:t>
            </w:r>
          </w:p>
        </w:tc>
        <w:tc>
          <w:tcPr>
            <w:tcW w:w="4956" w:type="dxa"/>
            <w:gridSpan w:val="10"/>
          </w:tcPr>
          <w:p w:rsidR="00177878" w:rsidRDefault="00177878" w:rsidP="00177878">
            <w:pPr>
              <w:jc w:val="both"/>
              <w:rPr>
                <w:rFonts w:cstheme="minorHAnsi"/>
                <w:bCs/>
                <w:iCs/>
                <w:sz w:val="18"/>
                <w:szCs w:val="18"/>
                <w:lang w:eastAsia="sk-SK"/>
              </w:rPr>
            </w:pPr>
            <w:r w:rsidRPr="00073D89">
              <w:rPr>
                <w:rFonts w:cstheme="minorHAnsi"/>
                <w:bCs/>
                <w:iCs/>
                <w:sz w:val="18"/>
                <w:szCs w:val="18"/>
                <w:lang w:eastAsia="sk-SK"/>
              </w:rPr>
              <w:t>Každý predmet študijného programu má jasne určené metódy a kritériá hodnotenia dosahovaných výsledkov vzdelávania</w:t>
            </w:r>
            <w:r>
              <w:rPr>
                <w:rFonts w:cstheme="minorHAnsi"/>
                <w:bCs/>
                <w:iCs/>
                <w:sz w:val="18"/>
                <w:szCs w:val="18"/>
                <w:lang w:eastAsia="sk-SK"/>
              </w:rPr>
              <w:t xml:space="preserve"> v súlade s čl. 8 a 9 Študijného poriadku EU v Bratislave</w:t>
            </w:r>
            <w:r w:rsidRPr="00073D89">
              <w:rPr>
                <w:rFonts w:cstheme="minorHAnsi"/>
                <w:bCs/>
                <w:iCs/>
                <w:sz w:val="18"/>
                <w:szCs w:val="18"/>
                <w:lang w:eastAsia="sk-SK"/>
              </w:rPr>
              <w:t xml:space="preserve">, </w:t>
            </w:r>
            <w:r>
              <w:rPr>
                <w:rFonts w:cstheme="minorHAnsi"/>
                <w:bCs/>
                <w:iCs/>
                <w:sz w:val="18"/>
                <w:szCs w:val="18"/>
                <w:lang w:eastAsia="sk-SK"/>
              </w:rPr>
              <w:t xml:space="preserve">a </w:t>
            </w:r>
            <w:r w:rsidRPr="00073D89">
              <w:rPr>
                <w:rFonts w:cstheme="minorHAnsi"/>
                <w:bCs/>
                <w:iCs/>
                <w:sz w:val="18"/>
                <w:szCs w:val="18"/>
                <w:lang w:eastAsia="sk-SK"/>
              </w:rPr>
              <w:t>sú uvedené v informačnom liste predmetu</w:t>
            </w:r>
            <w:r>
              <w:rPr>
                <w:rFonts w:cstheme="minorHAnsi"/>
                <w:bCs/>
                <w:iCs/>
                <w:sz w:val="18"/>
                <w:szCs w:val="18"/>
                <w:lang w:eastAsia="sk-SK"/>
              </w:rPr>
              <w:t>.</w:t>
            </w:r>
            <w:r w:rsidRPr="00073D89">
              <w:rPr>
                <w:rFonts w:cstheme="minorHAnsi"/>
                <w:bCs/>
                <w:iCs/>
                <w:sz w:val="18"/>
                <w:szCs w:val="18"/>
                <w:lang w:eastAsia="sk-SK"/>
              </w:rPr>
              <w:t xml:space="preserve"> Metódy a kritériá hodnotenia spoľahlivo reprezentujú úroveň všetkých výstupov vzdelávania v predmete a súčasne zaručujú, že každý úspešný absolvent predmetu dosiahol všetky požadované výstupy vzdelávania. </w:t>
            </w:r>
          </w:p>
          <w:p w:rsidR="00177878" w:rsidRPr="000A746F" w:rsidRDefault="00177878" w:rsidP="00177878">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w:t>
            </w:r>
            <w:r>
              <w:rPr>
                <w:rFonts w:cstheme="minorHAnsi"/>
                <w:bCs/>
                <w:iCs/>
                <w:sz w:val="18"/>
                <w:szCs w:val="18"/>
                <w:lang w:eastAsia="sk-SK"/>
              </w:rPr>
              <w:t xml:space="preserve">aj </w:t>
            </w:r>
            <w:r w:rsidRPr="000A746F">
              <w:rPr>
                <w:rFonts w:cstheme="minorHAnsi"/>
                <w:bCs/>
                <w:iCs/>
                <w:sz w:val="18"/>
                <w:szCs w:val="18"/>
                <w:lang w:eastAsia="sk-SK"/>
              </w:rPr>
              <w:t xml:space="preserve">záverečná práca. Jednotný postup pre spracovanie, kontrolu originality, registrovanie, uchovávanie a sprístupňovanie záverečných prác upravuje samostatná interná smernica EU v Bratislave. </w:t>
            </w:r>
          </w:p>
          <w:p w:rsidR="00177878" w:rsidRPr="00073D89" w:rsidRDefault="00177878" w:rsidP="00177878">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rsidR="00177878" w:rsidRPr="00073D89" w:rsidRDefault="00177878" w:rsidP="00177878">
            <w:pPr>
              <w:spacing w:line="216" w:lineRule="auto"/>
              <w:contextualSpacing/>
              <w:jc w:val="both"/>
              <w:rPr>
                <w:rFonts w:ascii="Calibri" w:hAnsi="Calibri" w:cs="Calibri"/>
                <w:iCs/>
                <w:sz w:val="18"/>
                <w:szCs w:val="18"/>
                <w:lang w:eastAsia="sk-SK"/>
              </w:rPr>
            </w:pPr>
            <w:r w:rsidRPr="00073D89">
              <w:rPr>
                <w:rFonts w:ascii="Calibri" w:hAnsi="Calibri" w:cs="Calibri"/>
                <w:iCs/>
                <w:sz w:val="18"/>
                <w:szCs w:val="18"/>
                <w:lang w:eastAsia="sk-SK"/>
              </w:rPr>
              <w:lastRenderedPageBreak/>
              <w:t>Študent má možnosť využiť prostriedky nápravy voči výsledkom hodnotenia v súlade s čl. 8 Študijným poriadkom EU v Bratislave.</w:t>
            </w:r>
          </w:p>
          <w:p w:rsidR="00177878" w:rsidRPr="00415652" w:rsidRDefault="00431EAC" w:rsidP="00177878">
            <w:pPr>
              <w:spacing w:line="216" w:lineRule="auto"/>
              <w:contextualSpacing/>
              <w:jc w:val="both"/>
              <w:rPr>
                <w:rFonts w:ascii="Calibri" w:hAnsi="Calibri" w:cs="Calibri"/>
                <w:bCs/>
                <w:sz w:val="18"/>
                <w:szCs w:val="18"/>
                <w:shd w:val="clear" w:color="auto" w:fill="FFFFFF"/>
              </w:rPr>
            </w:pPr>
            <w:hyperlink r:id="rId13" w:history="1">
              <w:r w:rsidR="00177878" w:rsidRPr="00415652">
                <w:rPr>
                  <w:rStyle w:val="Hypertextovprepojenie"/>
                  <w:rFonts w:ascii="Calibri" w:hAnsi="Calibri" w:cs="Calibri"/>
                  <w:bCs/>
                  <w:sz w:val="18"/>
                  <w:szCs w:val="18"/>
                  <w:shd w:val="clear" w:color="auto" w:fill="FFFFFF"/>
                </w:rPr>
                <w:t>Študijný poriadok EU v Bratislave</w:t>
              </w:r>
            </w:hyperlink>
          </w:p>
        </w:tc>
      </w:tr>
      <w:tr w:rsidR="00177878" w:rsidRPr="0007683B" w:rsidTr="00083155">
        <w:tc>
          <w:tcPr>
            <w:tcW w:w="4106" w:type="dxa"/>
            <w:gridSpan w:val="7"/>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Podmienky uznávania štúdia alebo časti štúdia</w:t>
            </w:r>
          </w:p>
        </w:tc>
        <w:tc>
          <w:tcPr>
            <w:tcW w:w="4956" w:type="dxa"/>
            <w:gridSpan w:val="10"/>
          </w:tcPr>
          <w:p w:rsidR="00177878" w:rsidRDefault="00177878" w:rsidP="00177878">
            <w:pPr>
              <w:rPr>
                <w:sz w:val="18"/>
                <w:szCs w:val="18"/>
              </w:rPr>
            </w:pPr>
            <w:r>
              <w:rPr>
                <w:sz w:val="18"/>
                <w:szCs w:val="18"/>
              </w:rPr>
              <w:t xml:space="preserve">Pravidlá uznávania štúdia alebo časti  štúdia upravuje čl. 10 Študijného poriadku EU v Bratislava. </w:t>
            </w:r>
          </w:p>
          <w:p w:rsidR="00177878" w:rsidRPr="00415652" w:rsidRDefault="00431EAC" w:rsidP="00177878">
            <w:pPr>
              <w:spacing w:line="216" w:lineRule="auto"/>
              <w:contextualSpacing/>
              <w:jc w:val="both"/>
              <w:rPr>
                <w:rFonts w:ascii="Calibri" w:hAnsi="Calibri" w:cs="Calibri"/>
                <w:bCs/>
                <w:sz w:val="18"/>
                <w:szCs w:val="18"/>
                <w:shd w:val="clear" w:color="auto" w:fill="FFFFFF"/>
              </w:rPr>
            </w:pPr>
            <w:hyperlink r:id="rId14" w:history="1">
              <w:r w:rsidR="00177878" w:rsidRPr="00415652">
                <w:rPr>
                  <w:rStyle w:val="Hypertextovprepojenie"/>
                  <w:rFonts w:ascii="Calibri" w:hAnsi="Calibri" w:cs="Calibri"/>
                  <w:bCs/>
                  <w:sz w:val="18"/>
                  <w:szCs w:val="18"/>
                  <w:shd w:val="clear" w:color="auto" w:fill="FFFFFF"/>
                </w:rPr>
                <w:t>Študijný poriadok EU v Bratislave</w:t>
              </w:r>
            </w:hyperlink>
          </w:p>
        </w:tc>
      </w:tr>
      <w:tr w:rsidR="00177878" w:rsidRPr="0007683B" w:rsidTr="00083155">
        <w:tc>
          <w:tcPr>
            <w:tcW w:w="4106" w:type="dxa"/>
            <w:gridSpan w:val="7"/>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Zoznam tém záverečných prác</w:t>
            </w:r>
          </w:p>
        </w:tc>
        <w:tc>
          <w:tcPr>
            <w:tcW w:w="4956" w:type="dxa"/>
            <w:gridSpan w:val="10"/>
          </w:tcPr>
          <w:p w:rsidR="00177878" w:rsidRPr="00B21BA2" w:rsidRDefault="00177878" w:rsidP="00177878">
            <w:pPr>
              <w:rPr>
                <w:rFonts w:ascii="Calibri" w:eastAsia="Calibri" w:hAnsi="Calibri" w:cs="Calibri"/>
                <w:bCs/>
                <w:sz w:val="18"/>
                <w:szCs w:val="18"/>
              </w:rPr>
            </w:pPr>
            <w:r w:rsidRPr="00B21BA2">
              <w:rPr>
                <w:rFonts w:ascii="Calibri" w:eastAsia="Calibri" w:hAnsi="Calibri" w:cs="Calibri"/>
                <w:bCs/>
                <w:sz w:val="18"/>
                <w:szCs w:val="18"/>
              </w:rPr>
              <w:t xml:space="preserve">Zoznam tém ZP je prílohou žiadosti o akreditáciu študijného programu. </w:t>
            </w:r>
          </w:p>
        </w:tc>
      </w:tr>
      <w:tr w:rsidR="00177878" w:rsidRPr="0007683B" w:rsidTr="00083155">
        <w:tc>
          <w:tcPr>
            <w:tcW w:w="4106" w:type="dxa"/>
            <w:gridSpan w:val="7"/>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Pravidlá pri zadávaní, spracovaní, oponovaní, obhajobe a hodnotení záverečných prác</w:t>
            </w:r>
          </w:p>
        </w:tc>
        <w:tc>
          <w:tcPr>
            <w:tcW w:w="4956" w:type="dxa"/>
            <w:gridSpan w:val="10"/>
          </w:tcPr>
          <w:p w:rsidR="00177878" w:rsidRPr="009D5DD9" w:rsidRDefault="00177878" w:rsidP="00177878">
            <w:pPr>
              <w:spacing w:line="216" w:lineRule="auto"/>
              <w:contextualSpacing/>
              <w:jc w:val="both"/>
              <w:rPr>
                <w:rFonts w:cstheme="minorHAnsi"/>
                <w:noProof/>
                <w:sz w:val="18"/>
                <w:szCs w:val="18"/>
              </w:rPr>
            </w:pPr>
            <w:r w:rsidRPr="009D5DD9">
              <w:rPr>
                <w:rFonts w:cstheme="minorHAnsi"/>
                <w:bCs/>
                <w:iCs/>
                <w:sz w:val="18"/>
                <w:szCs w:val="18"/>
                <w:lang w:eastAsia="sk-SK"/>
              </w:rPr>
              <w:t>Povinnou súčasťou štúdia je aj záverečná práca</w:t>
            </w:r>
            <w:r>
              <w:rPr>
                <w:rFonts w:cstheme="minorHAnsi"/>
                <w:bCs/>
                <w:iCs/>
                <w:sz w:val="18"/>
                <w:szCs w:val="18"/>
                <w:lang w:eastAsia="sk-SK"/>
              </w:rPr>
              <w:t>, ktorou</w:t>
            </w:r>
            <w:r w:rsidRPr="009D5DD9">
              <w:rPr>
                <w:rFonts w:cstheme="minorHAnsi"/>
                <w:noProof/>
                <w:sz w:val="18"/>
                <w:szCs w:val="18"/>
              </w:rPr>
              <w:t xml:space="preserve"> študent preukazuje, že je schopný systematicky a samostatne pracovať v príslušnej oblasti. Témy záverečných prác zodpoveda</w:t>
            </w:r>
            <w:r>
              <w:rPr>
                <w:rFonts w:cstheme="minorHAnsi"/>
                <w:noProof/>
                <w:sz w:val="18"/>
                <w:szCs w:val="18"/>
              </w:rPr>
              <w:t>jú</w:t>
            </w:r>
            <w:r w:rsidRPr="009D5DD9">
              <w:rPr>
                <w:rFonts w:cstheme="minorHAnsi"/>
                <w:noProof/>
                <w:sz w:val="18"/>
                <w:szCs w:val="18"/>
              </w:rPr>
              <w:t xml:space="preserve"> obsahovému zameraniu študijného odboru a študijného programu, pre ktorý sa vypisujú</w:t>
            </w:r>
            <w:r>
              <w:rPr>
                <w:rFonts w:cstheme="minorHAnsi"/>
                <w:noProof/>
                <w:sz w:val="18"/>
                <w:szCs w:val="18"/>
              </w:rPr>
              <w:t xml:space="preserve">, sú problémovo formulované a reflektujú </w:t>
            </w:r>
            <w:r w:rsidRPr="009D5DD9">
              <w:rPr>
                <w:rFonts w:cstheme="minorHAnsi"/>
                <w:noProof/>
                <w:sz w:val="18"/>
                <w:szCs w:val="18"/>
              </w:rPr>
              <w:t>potreb</w:t>
            </w:r>
            <w:r>
              <w:rPr>
                <w:rFonts w:cstheme="minorHAnsi"/>
                <w:noProof/>
                <w:sz w:val="18"/>
                <w:szCs w:val="18"/>
              </w:rPr>
              <w:t>y</w:t>
            </w:r>
            <w:r w:rsidRPr="009D5DD9">
              <w:rPr>
                <w:rFonts w:cstheme="minorHAnsi"/>
                <w:noProof/>
                <w:sz w:val="18"/>
                <w:szCs w:val="18"/>
              </w:rPr>
              <w:t xml:space="preserve"> praxe. </w:t>
            </w:r>
          </w:p>
          <w:p w:rsidR="00177878" w:rsidRPr="009D5DD9" w:rsidRDefault="00177878" w:rsidP="00177878">
            <w:pPr>
              <w:jc w:val="both"/>
              <w:rPr>
                <w:rFonts w:cstheme="minorHAnsi"/>
                <w:noProof/>
                <w:sz w:val="18"/>
                <w:szCs w:val="18"/>
              </w:rPr>
            </w:pPr>
            <w:r w:rsidRPr="009D5DD9">
              <w:rPr>
                <w:rFonts w:cstheme="minorHAnsi"/>
                <w:noProof/>
                <w:sz w:val="18"/>
                <w:szCs w:val="18"/>
              </w:rPr>
              <w:t>Vedúcimi záverečných prác sú</w:t>
            </w:r>
            <w:r>
              <w:rPr>
                <w:rFonts w:cstheme="minorHAnsi"/>
                <w:noProof/>
                <w:sz w:val="18"/>
                <w:szCs w:val="18"/>
              </w:rPr>
              <w:t xml:space="preserve"> pedagogickí</w:t>
            </w:r>
            <w:r w:rsidRPr="009D5DD9">
              <w:rPr>
                <w:rFonts w:cstheme="minorHAnsi"/>
                <w:noProof/>
                <w:sz w:val="18"/>
                <w:szCs w:val="18"/>
              </w:rPr>
              <w:t xml:space="preserve"> zamestnanci Národohospodárskej fakulty </w:t>
            </w:r>
            <w:r>
              <w:rPr>
                <w:rFonts w:cstheme="minorHAnsi"/>
                <w:noProof/>
                <w:sz w:val="18"/>
                <w:szCs w:val="18"/>
              </w:rPr>
              <w:t xml:space="preserve">EU v Bratislave (ďalej len „NHF EU v Bratislave“), ktorých odborná kvalifikácia je minimálne o jeden stupeň vyššia, než kvalifikácia dosahovaná ukončením študijného programu. </w:t>
            </w:r>
            <w:r w:rsidRPr="009D5DD9">
              <w:rPr>
                <w:rFonts w:cstheme="minorHAnsi"/>
                <w:noProof/>
                <w:sz w:val="18"/>
                <w:szCs w:val="18"/>
              </w:rPr>
              <w:t xml:space="preserve">Vedúci záverečnej práce dohodne so študentom postup pri jej spracúvaní, vedie študenta, pomáha mu odbornými radami pri spracúvaní témy práce. Náročnosť záverečnej práce zodpovedá profilu absolventa daného študijného programu a rozsahu vedomostí, ktoré štúdiom v tomto študijnom programe získal. </w:t>
            </w:r>
          </w:p>
          <w:p w:rsidR="00177878" w:rsidRPr="009D5DD9" w:rsidRDefault="00177878" w:rsidP="00177878">
            <w:pPr>
              <w:jc w:val="both"/>
              <w:rPr>
                <w:rFonts w:cstheme="minorHAnsi"/>
                <w:sz w:val="18"/>
                <w:szCs w:val="18"/>
              </w:rPr>
            </w:pPr>
            <w:r>
              <w:rPr>
                <w:rFonts w:cstheme="minorHAnsi"/>
                <w:sz w:val="18"/>
                <w:szCs w:val="18"/>
              </w:rPr>
              <w:t>H</w:t>
            </w:r>
            <w:r w:rsidRPr="009D5DD9">
              <w:rPr>
                <w:rFonts w:cstheme="minorHAnsi"/>
                <w:sz w:val="18"/>
                <w:szCs w:val="18"/>
              </w:rPr>
              <w:t xml:space="preserve">armonogram procesu tvorby ponuky </w:t>
            </w:r>
            <w:r>
              <w:rPr>
                <w:rFonts w:cstheme="minorHAnsi"/>
                <w:sz w:val="18"/>
                <w:szCs w:val="18"/>
              </w:rPr>
              <w:t>záverečných prác</w:t>
            </w:r>
            <w:r w:rsidRPr="009D5DD9">
              <w:rPr>
                <w:rFonts w:cstheme="minorHAnsi"/>
                <w:sz w:val="18"/>
                <w:szCs w:val="18"/>
              </w:rPr>
              <w:t>:</w:t>
            </w:r>
          </w:p>
          <w:p w:rsidR="00177878" w:rsidRPr="009D5DD9" w:rsidRDefault="00177878" w:rsidP="00177878">
            <w:pPr>
              <w:pStyle w:val="Odsekzoznamu"/>
              <w:numPr>
                <w:ilvl w:val="0"/>
                <w:numId w:val="36"/>
              </w:numPr>
              <w:ind w:left="311" w:hanging="218"/>
              <w:jc w:val="both"/>
              <w:rPr>
                <w:rFonts w:cstheme="minorHAnsi"/>
                <w:sz w:val="18"/>
                <w:szCs w:val="18"/>
              </w:rPr>
            </w:pPr>
            <w:r w:rsidRPr="009D5DD9">
              <w:rPr>
                <w:rFonts w:cstheme="minorHAnsi"/>
                <w:sz w:val="18"/>
                <w:szCs w:val="18"/>
              </w:rPr>
              <w:t xml:space="preserve">návrh vlastných tém </w:t>
            </w:r>
            <w:r>
              <w:rPr>
                <w:rFonts w:cstheme="minorHAnsi"/>
                <w:sz w:val="18"/>
                <w:szCs w:val="18"/>
              </w:rPr>
              <w:t xml:space="preserve">záverečných prác </w:t>
            </w:r>
            <w:r w:rsidRPr="009D5DD9">
              <w:rPr>
                <w:rFonts w:cstheme="minorHAnsi"/>
                <w:sz w:val="18"/>
                <w:szCs w:val="18"/>
              </w:rPr>
              <w:t>študentmi</w:t>
            </w:r>
            <w:r>
              <w:rPr>
                <w:rFonts w:cstheme="minorHAnsi"/>
                <w:sz w:val="18"/>
                <w:szCs w:val="18"/>
              </w:rPr>
              <w:t>,</w:t>
            </w:r>
          </w:p>
          <w:p w:rsidR="00177878" w:rsidRPr="009D5DD9" w:rsidRDefault="00177878" w:rsidP="00177878">
            <w:pPr>
              <w:pStyle w:val="Odsekzoznamu"/>
              <w:numPr>
                <w:ilvl w:val="0"/>
                <w:numId w:val="36"/>
              </w:numPr>
              <w:ind w:left="311" w:hanging="218"/>
              <w:jc w:val="both"/>
              <w:rPr>
                <w:rFonts w:cstheme="minorHAnsi"/>
                <w:sz w:val="18"/>
                <w:szCs w:val="18"/>
              </w:rPr>
            </w:pPr>
            <w:r w:rsidRPr="009D5DD9">
              <w:rPr>
                <w:rFonts w:cstheme="minorHAnsi"/>
                <w:sz w:val="18"/>
                <w:szCs w:val="18"/>
              </w:rPr>
              <w:t xml:space="preserve">návrh tém </w:t>
            </w:r>
            <w:r>
              <w:rPr>
                <w:rFonts w:cstheme="minorHAnsi"/>
                <w:sz w:val="18"/>
                <w:szCs w:val="18"/>
              </w:rPr>
              <w:t>záverečných prác</w:t>
            </w:r>
            <w:r w:rsidRPr="009D5DD9">
              <w:rPr>
                <w:rFonts w:cstheme="minorHAnsi"/>
                <w:sz w:val="18"/>
                <w:szCs w:val="18"/>
              </w:rPr>
              <w:t xml:space="preserve"> členmi katedier NHF</w:t>
            </w:r>
            <w:r>
              <w:rPr>
                <w:rFonts w:cstheme="minorHAnsi"/>
                <w:sz w:val="18"/>
                <w:szCs w:val="18"/>
              </w:rPr>
              <w:t xml:space="preserve"> EU v Bratislave,</w:t>
            </w:r>
            <w:r w:rsidRPr="009D5DD9">
              <w:rPr>
                <w:rFonts w:cstheme="minorHAnsi"/>
                <w:sz w:val="18"/>
                <w:szCs w:val="18"/>
              </w:rPr>
              <w:t xml:space="preserve"> rešpektujúc počty študentov v končiacich ročníkoch</w:t>
            </w:r>
            <w:r>
              <w:rPr>
                <w:rFonts w:cstheme="minorHAnsi"/>
                <w:sz w:val="18"/>
                <w:szCs w:val="18"/>
              </w:rPr>
              <w:t>,</w:t>
            </w:r>
          </w:p>
          <w:p w:rsidR="00177878" w:rsidRPr="009D5DD9" w:rsidRDefault="00177878" w:rsidP="00177878">
            <w:pPr>
              <w:pStyle w:val="Odsekzoznamu"/>
              <w:numPr>
                <w:ilvl w:val="0"/>
                <w:numId w:val="36"/>
              </w:numPr>
              <w:ind w:left="311" w:hanging="218"/>
              <w:jc w:val="both"/>
              <w:rPr>
                <w:rFonts w:cstheme="minorHAnsi"/>
                <w:sz w:val="18"/>
                <w:szCs w:val="18"/>
              </w:rPr>
            </w:pPr>
            <w:r>
              <w:rPr>
                <w:rFonts w:cstheme="minorHAnsi"/>
                <w:sz w:val="18"/>
                <w:szCs w:val="18"/>
              </w:rPr>
              <w:t>s</w:t>
            </w:r>
            <w:r w:rsidRPr="009D5DD9">
              <w:rPr>
                <w:rFonts w:cstheme="minorHAnsi"/>
                <w:sz w:val="18"/>
                <w:szCs w:val="18"/>
              </w:rPr>
              <w:t>chv</w:t>
            </w:r>
            <w:r>
              <w:rPr>
                <w:rFonts w:cstheme="minorHAnsi"/>
                <w:sz w:val="18"/>
                <w:szCs w:val="18"/>
              </w:rPr>
              <w:t>aľovanie</w:t>
            </w:r>
            <w:r w:rsidRPr="009D5DD9">
              <w:rPr>
                <w:rFonts w:cstheme="minorHAnsi"/>
                <w:sz w:val="18"/>
                <w:szCs w:val="18"/>
              </w:rPr>
              <w:t xml:space="preserve"> tém záverečných prác na príslušnom školiacom pracovisku – katedre</w:t>
            </w:r>
            <w:r>
              <w:rPr>
                <w:rFonts w:cstheme="minorHAnsi"/>
                <w:sz w:val="18"/>
                <w:szCs w:val="18"/>
              </w:rPr>
              <w:t>,</w:t>
            </w:r>
          </w:p>
          <w:p w:rsidR="00177878" w:rsidRPr="009D5DD9" w:rsidRDefault="00177878" w:rsidP="00177878">
            <w:pPr>
              <w:pStyle w:val="Odsekzoznamu"/>
              <w:numPr>
                <w:ilvl w:val="0"/>
                <w:numId w:val="36"/>
              </w:numPr>
              <w:ind w:left="311" w:hanging="218"/>
              <w:jc w:val="both"/>
              <w:rPr>
                <w:rFonts w:cstheme="minorHAnsi"/>
                <w:sz w:val="18"/>
                <w:szCs w:val="18"/>
              </w:rPr>
            </w:pPr>
            <w:r>
              <w:rPr>
                <w:rFonts w:cstheme="minorHAnsi"/>
                <w:sz w:val="18"/>
                <w:szCs w:val="18"/>
              </w:rPr>
              <w:t>z</w:t>
            </w:r>
            <w:r w:rsidRPr="009D5DD9">
              <w:rPr>
                <w:rFonts w:cstheme="minorHAnsi"/>
                <w:sz w:val="18"/>
                <w:szCs w:val="18"/>
              </w:rPr>
              <w:t>adanie záverečných prác do systému AIS2 s uvedením konkrétneho názvu záverečnej práce, anotácie, študijného odboru a</w:t>
            </w:r>
            <w:r>
              <w:rPr>
                <w:rFonts w:cstheme="minorHAnsi"/>
                <w:sz w:val="18"/>
                <w:szCs w:val="18"/>
              </w:rPr>
              <w:t> </w:t>
            </w:r>
            <w:r w:rsidRPr="009D5DD9">
              <w:rPr>
                <w:rFonts w:cstheme="minorHAnsi"/>
                <w:sz w:val="18"/>
                <w:szCs w:val="18"/>
              </w:rPr>
              <w:t>programu</w:t>
            </w:r>
            <w:r>
              <w:rPr>
                <w:rFonts w:cstheme="minorHAnsi"/>
                <w:sz w:val="18"/>
                <w:szCs w:val="18"/>
              </w:rPr>
              <w:t>,</w:t>
            </w:r>
          </w:p>
          <w:p w:rsidR="00177878" w:rsidRPr="009D5DD9" w:rsidRDefault="00177878" w:rsidP="00177878">
            <w:pPr>
              <w:pStyle w:val="Odsekzoznamu"/>
              <w:numPr>
                <w:ilvl w:val="0"/>
                <w:numId w:val="36"/>
              </w:numPr>
              <w:ind w:left="311" w:hanging="218"/>
              <w:jc w:val="both"/>
              <w:rPr>
                <w:rFonts w:cstheme="minorHAnsi"/>
                <w:sz w:val="18"/>
                <w:szCs w:val="18"/>
              </w:rPr>
            </w:pPr>
            <w:r>
              <w:rPr>
                <w:rFonts w:cstheme="minorHAnsi"/>
                <w:sz w:val="18"/>
                <w:szCs w:val="18"/>
              </w:rPr>
              <w:t>z</w:t>
            </w:r>
            <w:r w:rsidRPr="009D5DD9">
              <w:rPr>
                <w:rFonts w:cstheme="minorHAnsi"/>
                <w:sz w:val="18"/>
                <w:szCs w:val="18"/>
              </w:rPr>
              <w:t>verejnenie ponuky záverečných prác</w:t>
            </w:r>
            <w:r>
              <w:rPr>
                <w:rFonts w:cstheme="minorHAnsi"/>
                <w:sz w:val="18"/>
                <w:szCs w:val="18"/>
              </w:rPr>
              <w:t>,</w:t>
            </w:r>
          </w:p>
          <w:p w:rsidR="00177878" w:rsidRPr="009D5DD9" w:rsidRDefault="00177878" w:rsidP="00177878">
            <w:pPr>
              <w:pStyle w:val="Odsekzoznamu"/>
              <w:numPr>
                <w:ilvl w:val="0"/>
                <w:numId w:val="36"/>
              </w:numPr>
              <w:ind w:left="311" w:hanging="218"/>
              <w:jc w:val="both"/>
              <w:rPr>
                <w:rFonts w:cstheme="minorHAnsi"/>
                <w:sz w:val="18"/>
                <w:szCs w:val="18"/>
              </w:rPr>
            </w:pPr>
            <w:r>
              <w:rPr>
                <w:rFonts w:cstheme="minorHAnsi"/>
                <w:sz w:val="18"/>
                <w:szCs w:val="18"/>
              </w:rPr>
              <w:t>p</w:t>
            </w:r>
            <w:r w:rsidRPr="009D5DD9">
              <w:rPr>
                <w:rFonts w:cstheme="minorHAnsi"/>
                <w:sz w:val="18"/>
                <w:szCs w:val="18"/>
              </w:rPr>
              <w:t>rihlasovanie študentov na tému záverečnej práce</w:t>
            </w:r>
            <w:r>
              <w:rPr>
                <w:rFonts w:cstheme="minorHAnsi"/>
                <w:sz w:val="18"/>
                <w:szCs w:val="18"/>
              </w:rPr>
              <w:t xml:space="preserve"> v AIS2,</w:t>
            </w:r>
          </w:p>
          <w:p w:rsidR="00177878" w:rsidRDefault="00177878" w:rsidP="00177878">
            <w:pPr>
              <w:pStyle w:val="Odsekzoznamu"/>
              <w:numPr>
                <w:ilvl w:val="0"/>
                <w:numId w:val="36"/>
              </w:numPr>
              <w:ind w:left="311" w:hanging="218"/>
              <w:jc w:val="both"/>
              <w:rPr>
                <w:rFonts w:cstheme="minorHAnsi"/>
                <w:sz w:val="18"/>
                <w:szCs w:val="18"/>
              </w:rPr>
            </w:pPr>
            <w:r w:rsidRPr="00885507">
              <w:rPr>
                <w:rFonts w:cstheme="minorHAnsi"/>
                <w:sz w:val="18"/>
                <w:szCs w:val="18"/>
              </w:rPr>
              <w:t>Spracovávanie záverečnej práce študenta v spolupráci s vedúcim záverečnej práce,</w:t>
            </w:r>
          </w:p>
          <w:p w:rsidR="00177878" w:rsidRPr="00885507" w:rsidRDefault="00177878" w:rsidP="00177878">
            <w:pPr>
              <w:pStyle w:val="Odsekzoznamu"/>
              <w:numPr>
                <w:ilvl w:val="0"/>
                <w:numId w:val="36"/>
              </w:numPr>
              <w:ind w:left="311" w:hanging="218"/>
              <w:jc w:val="both"/>
              <w:rPr>
                <w:rFonts w:cstheme="minorHAnsi"/>
                <w:sz w:val="18"/>
                <w:szCs w:val="18"/>
              </w:rPr>
            </w:pPr>
            <w:r w:rsidRPr="00885507">
              <w:rPr>
                <w:rFonts w:cstheme="minorHAnsi"/>
                <w:sz w:val="18"/>
                <w:szCs w:val="18"/>
              </w:rPr>
              <w:t>odovzdávani</w:t>
            </w:r>
            <w:r>
              <w:rPr>
                <w:rFonts w:cstheme="minorHAnsi"/>
                <w:sz w:val="18"/>
                <w:szCs w:val="18"/>
              </w:rPr>
              <w:t>e</w:t>
            </w:r>
            <w:r w:rsidRPr="00885507">
              <w:rPr>
                <w:rFonts w:cstheme="minorHAnsi"/>
                <w:sz w:val="18"/>
                <w:szCs w:val="18"/>
              </w:rPr>
              <w:t xml:space="preserve"> záverečných prác</w:t>
            </w:r>
            <w:r>
              <w:rPr>
                <w:rFonts w:cstheme="minorHAnsi"/>
                <w:sz w:val="18"/>
                <w:szCs w:val="18"/>
              </w:rPr>
              <w:t xml:space="preserve"> podľa pokynov školiaceho pracoviska</w:t>
            </w:r>
            <w:r w:rsidRPr="00885507">
              <w:rPr>
                <w:rFonts w:cstheme="minorHAnsi"/>
                <w:sz w:val="18"/>
                <w:szCs w:val="18"/>
              </w:rPr>
              <w:t>.</w:t>
            </w:r>
          </w:p>
          <w:p w:rsidR="00177878" w:rsidRDefault="00177878" w:rsidP="00177878">
            <w:pPr>
              <w:jc w:val="both"/>
              <w:rPr>
                <w:rFonts w:cstheme="minorHAnsi"/>
                <w:sz w:val="18"/>
                <w:szCs w:val="18"/>
              </w:rPr>
            </w:pPr>
            <w:r w:rsidRPr="009D5DD9">
              <w:rPr>
                <w:rFonts w:cstheme="minorHAnsi"/>
                <w:sz w:val="18"/>
                <w:szCs w:val="18"/>
              </w:rPr>
              <w:t>Detailný postup procesu zadávania, spracovania, oponovania a obhajoby záverečnej práce upravuje Interná smernica č.</w:t>
            </w:r>
            <w:r>
              <w:rPr>
                <w:rFonts w:cstheme="minorHAnsi"/>
                <w:sz w:val="18"/>
                <w:szCs w:val="18"/>
              </w:rPr>
              <w:t xml:space="preserve"> </w:t>
            </w:r>
            <w:r w:rsidRPr="009D5DD9">
              <w:rPr>
                <w:rFonts w:cstheme="minorHAnsi"/>
                <w:sz w:val="18"/>
                <w:szCs w:val="18"/>
              </w:rPr>
              <w:t>11/2019 o záverečných, rigoróznych a habilitačných prácach</w:t>
            </w:r>
            <w:r>
              <w:rPr>
                <w:rFonts w:cstheme="minorHAnsi"/>
                <w:sz w:val="18"/>
                <w:szCs w:val="18"/>
              </w:rPr>
              <w:t>.</w:t>
            </w:r>
          </w:p>
          <w:p w:rsidR="00177878" w:rsidRPr="009D5DD9" w:rsidRDefault="00431EAC" w:rsidP="00177878">
            <w:pPr>
              <w:jc w:val="both"/>
              <w:rPr>
                <w:rFonts w:cstheme="minorHAnsi"/>
                <w:sz w:val="18"/>
                <w:szCs w:val="18"/>
              </w:rPr>
            </w:pPr>
            <w:hyperlink r:id="rId15" w:history="1">
              <w:r w:rsidR="00177878" w:rsidRPr="00415652">
                <w:rPr>
                  <w:rStyle w:val="Hypertextovprepojenie"/>
                  <w:rFonts w:cstheme="minorHAnsi"/>
                  <w:sz w:val="18"/>
                  <w:szCs w:val="18"/>
                </w:rPr>
                <w:t>Interná smernica č. 11/2019</w:t>
              </w:r>
            </w:hyperlink>
          </w:p>
          <w:p w:rsidR="00177878" w:rsidRPr="00885507" w:rsidRDefault="00177878" w:rsidP="00177878">
            <w:pPr>
              <w:spacing w:line="216" w:lineRule="auto"/>
              <w:contextualSpacing/>
              <w:jc w:val="both"/>
              <w:rPr>
                <w:rFonts w:cstheme="minorHAnsi"/>
                <w:bCs/>
                <w:iCs/>
                <w:sz w:val="18"/>
                <w:szCs w:val="18"/>
                <w:lang w:eastAsia="sk-SK"/>
              </w:rPr>
            </w:pPr>
            <w:r w:rsidRPr="009D5DD9">
              <w:rPr>
                <w:rFonts w:cstheme="minorHAnsi"/>
                <w:bCs/>
                <w:iCs/>
                <w:sz w:val="18"/>
                <w:szCs w:val="18"/>
                <w:lang w:eastAsia="sk-SK"/>
              </w:rPr>
              <w:t xml:space="preserve">Podmienkou úspešného absolvovania študijného programu je aj vykonanie štátnej skúšky a obhajoby záverečnej práce pred komisiou pre štátne skúšky. Ďalšie informácie ohľadom štátnej skúšky sú ustanovené v čl. 14 Študijného poriadku EU v Bratislave. </w:t>
            </w:r>
          </w:p>
        </w:tc>
      </w:tr>
      <w:tr w:rsidR="00177878" w:rsidRPr="0007683B" w:rsidTr="00083155">
        <w:tc>
          <w:tcPr>
            <w:tcW w:w="4106" w:type="dxa"/>
            <w:gridSpan w:val="7"/>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Možnosti a postupy účasti na mobilitách študentov</w:t>
            </w:r>
          </w:p>
        </w:tc>
        <w:tc>
          <w:tcPr>
            <w:tcW w:w="4956" w:type="dxa"/>
            <w:gridSpan w:val="10"/>
          </w:tcPr>
          <w:p w:rsidR="00177878" w:rsidRPr="001362A5" w:rsidRDefault="00177878" w:rsidP="00177878">
            <w:pPr>
              <w:autoSpaceDE w:val="0"/>
              <w:autoSpaceDN w:val="0"/>
              <w:adjustRightInd w:val="0"/>
              <w:jc w:val="both"/>
              <w:rPr>
                <w:rFonts w:cstheme="minorHAnsi"/>
                <w:sz w:val="18"/>
                <w:szCs w:val="18"/>
              </w:rPr>
            </w:pPr>
            <w:r>
              <w:rPr>
                <w:rFonts w:cstheme="minorHAnsi"/>
                <w:iCs/>
                <w:sz w:val="18"/>
                <w:szCs w:val="18"/>
              </w:rPr>
              <w:t>Š</w:t>
            </w:r>
            <w:r w:rsidRPr="001362A5">
              <w:rPr>
                <w:rFonts w:cstheme="minorHAnsi"/>
                <w:iCs/>
                <w:sz w:val="18"/>
                <w:szCs w:val="18"/>
              </w:rPr>
              <w:t xml:space="preserve">tudenti majú možnosť zúčastniť sa rôznorodých krátkodobých, ale aj dlhodobých zahraničných študijných </w:t>
            </w:r>
            <w:r>
              <w:rPr>
                <w:rFonts w:cstheme="minorHAnsi"/>
                <w:iCs/>
                <w:sz w:val="18"/>
                <w:szCs w:val="18"/>
              </w:rPr>
              <w:t>pobytov</w:t>
            </w:r>
            <w:r w:rsidRPr="001362A5">
              <w:rPr>
                <w:rFonts w:cstheme="minorHAnsi"/>
                <w:iCs/>
                <w:sz w:val="18"/>
                <w:szCs w:val="18"/>
              </w:rPr>
              <w:t>. Medzi naj</w:t>
            </w:r>
            <w:r>
              <w:rPr>
                <w:rFonts w:cstheme="minorHAnsi"/>
                <w:iCs/>
                <w:sz w:val="18"/>
                <w:szCs w:val="18"/>
              </w:rPr>
              <w:t>obľúbenejšie</w:t>
            </w:r>
            <w:r w:rsidRPr="001362A5">
              <w:rPr>
                <w:rFonts w:cstheme="minorHAnsi"/>
                <w:iCs/>
                <w:sz w:val="18"/>
                <w:szCs w:val="18"/>
              </w:rPr>
              <w:t xml:space="preserve"> formy mobilitných programov patria programy:</w:t>
            </w:r>
          </w:p>
          <w:p w:rsidR="00177878" w:rsidRPr="001362A5" w:rsidRDefault="00177878" w:rsidP="00177878">
            <w:pPr>
              <w:pStyle w:val="Odsekzoznamu"/>
              <w:numPr>
                <w:ilvl w:val="0"/>
                <w:numId w:val="37"/>
              </w:numPr>
              <w:autoSpaceDE w:val="0"/>
              <w:autoSpaceDN w:val="0"/>
              <w:adjustRightInd w:val="0"/>
              <w:jc w:val="both"/>
              <w:rPr>
                <w:rFonts w:cstheme="minorHAnsi"/>
                <w:sz w:val="18"/>
                <w:szCs w:val="18"/>
              </w:rPr>
            </w:pPr>
            <w:r w:rsidRPr="001362A5">
              <w:rPr>
                <w:rFonts w:cstheme="minorHAnsi"/>
                <w:sz w:val="18"/>
                <w:szCs w:val="18"/>
              </w:rPr>
              <w:t>Erasmus+ štúdium v krajinách EÚ</w:t>
            </w:r>
          </w:p>
          <w:p w:rsidR="00177878" w:rsidRPr="001362A5" w:rsidRDefault="00177878" w:rsidP="00177878">
            <w:pPr>
              <w:pStyle w:val="Odsekzoznamu"/>
              <w:numPr>
                <w:ilvl w:val="0"/>
                <w:numId w:val="37"/>
              </w:numPr>
              <w:autoSpaceDE w:val="0"/>
              <w:autoSpaceDN w:val="0"/>
              <w:adjustRightInd w:val="0"/>
              <w:jc w:val="both"/>
              <w:rPr>
                <w:rFonts w:cstheme="minorHAnsi"/>
                <w:sz w:val="18"/>
                <w:szCs w:val="18"/>
              </w:rPr>
            </w:pPr>
            <w:r w:rsidRPr="001362A5">
              <w:rPr>
                <w:rFonts w:cstheme="minorHAnsi"/>
                <w:sz w:val="18"/>
                <w:szCs w:val="18"/>
              </w:rPr>
              <w:t>Erasmus+ stáž</w:t>
            </w:r>
          </w:p>
          <w:p w:rsidR="00177878" w:rsidRPr="001362A5" w:rsidRDefault="00177878" w:rsidP="00177878">
            <w:pPr>
              <w:pStyle w:val="Odsekzoznamu"/>
              <w:numPr>
                <w:ilvl w:val="0"/>
                <w:numId w:val="37"/>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rsidR="00177878" w:rsidRPr="001362A5" w:rsidRDefault="00177878" w:rsidP="00177878">
            <w:pPr>
              <w:pStyle w:val="Odsekzoznamu"/>
              <w:numPr>
                <w:ilvl w:val="0"/>
                <w:numId w:val="37"/>
              </w:numPr>
              <w:autoSpaceDE w:val="0"/>
              <w:autoSpaceDN w:val="0"/>
              <w:adjustRightInd w:val="0"/>
              <w:jc w:val="both"/>
              <w:rPr>
                <w:rFonts w:cstheme="minorHAnsi"/>
                <w:sz w:val="18"/>
                <w:szCs w:val="18"/>
              </w:rPr>
            </w:pPr>
            <w:r w:rsidRPr="001362A5">
              <w:rPr>
                <w:rFonts w:cstheme="minorHAnsi"/>
                <w:sz w:val="18"/>
                <w:szCs w:val="18"/>
              </w:rPr>
              <w:t>Central Europe Connect (CEC)</w:t>
            </w:r>
          </w:p>
          <w:p w:rsidR="00177878" w:rsidRPr="001362A5" w:rsidRDefault="00177878" w:rsidP="00177878">
            <w:pPr>
              <w:pStyle w:val="Odsekzoznamu"/>
              <w:numPr>
                <w:ilvl w:val="0"/>
                <w:numId w:val="37"/>
              </w:numPr>
              <w:autoSpaceDE w:val="0"/>
              <w:autoSpaceDN w:val="0"/>
              <w:adjustRightInd w:val="0"/>
              <w:jc w:val="both"/>
              <w:rPr>
                <w:rFonts w:cstheme="minorHAnsi"/>
                <w:sz w:val="18"/>
                <w:szCs w:val="18"/>
              </w:rPr>
            </w:pPr>
            <w:r w:rsidRPr="001362A5">
              <w:rPr>
                <w:rFonts w:cstheme="minorHAnsi"/>
                <w:sz w:val="18"/>
                <w:szCs w:val="18"/>
              </w:rPr>
              <w:t>CEEPUS</w:t>
            </w:r>
          </w:p>
          <w:p w:rsidR="00177878" w:rsidRDefault="00177878" w:rsidP="00177878">
            <w:pPr>
              <w:pStyle w:val="Odsekzoznamu"/>
              <w:numPr>
                <w:ilvl w:val="0"/>
                <w:numId w:val="37"/>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rsidR="00177878" w:rsidRPr="00AE4888" w:rsidRDefault="00177878" w:rsidP="00177878">
            <w:pPr>
              <w:autoSpaceDE w:val="0"/>
              <w:autoSpaceDN w:val="0"/>
              <w:adjustRightInd w:val="0"/>
              <w:jc w:val="both"/>
              <w:rPr>
                <w:rFonts w:cstheme="minorHAnsi"/>
                <w:sz w:val="18"/>
                <w:szCs w:val="18"/>
              </w:rPr>
            </w:pPr>
            <w:r w:rsidRPr="00AE4888">
              <w:rPr>
                <w:rFonts w:cstheme="minorHAnsi"/>
                <w:color w:val="333333"/>
                <w:sz w:val="18"/>
                <w:szCs w:val="18"/>
                <w:shd w:val="clear" w:color="auto" w:fill="FFFFFF"/>
              </w:rPr>
              <w:t>Všetky informácie o študijných pobytoch, ako aj návody ako postupovať v jednotlivých fázach študijného pobytu, sú zverejnené na:</w:t>
            </w:r>
          </w:p>
          <w:p w:rsidR="00177878" w:rsidRDefault="00431EAC" w:rsidP="00177878">
            <w:pPr>
              <w:spacing w:line="216" w:lineRule="auto"/>
              <w:contextualSpacing/>
              <w:rPr>
                <w:sz w:val="18"/>
                <w:szCs w:val="18"/>
              </w:rPr>
            </w:pPr>
            <w:hyperlink r:id="rId16" w:history="1">
              <w:r w:rsidR="00177878" w:rsidRPr="004E3A13">
                <w:rPr>
                  <w:rStyle w:val="Hypertextovprepojenie"/>
                  <w:sz w:val="18"/>
                  <w:szCs w:val="18"/>
                </w:rPr>
                <w:t>Erasmus+</w:t>
              </w:r>
            </w:hyperlink>
          </w:p>
          <w:p w:rsidR="00177878" w:rsidRDefault="00431EAC" w:rsidP="00177878">
            <w:pPr>
              <w:spacing w:line="216" w:lineRule="auto"/>
              <w:contextualSpacing/>
              <w:rPr>
                <w:rFonts w:cstheme="minorHAnsi"/>
                <w:sz w:val="18"/>
                <w:szCs w:val="18"/>
              </w:rPr>
            </w:pPr>
            <w:hyperlink r:id="rId17" w:history="1">
              <w:r w:rsidR="00177878" w:rsidRPr="004E3A13">
                <w:rPr>
                  <w:rStyle w:val="Hypertextovprepojenie"/>
                  <w:rFonts w:cstheme="minorHAnsi"/>
                  <w:sz w:val="18"/>
                  <w:szCs w:val="18"/>
                </w:rPr>
                <w:t>Mobilitné programy</w:t>
              </w:r>
            </w:hyperlink>
          </w:p>
          <w:p w:rsidR="00177878" w:rsidRPr="00415652" w:rsidRDefault="00431EAC" w:rsidP="00177878">
            <w:pPr>
              <w:spacing w:line="216" w:lineRule="auto"/>
              <w:contextualSpacing/>
              <w:rPr>
                <w:rFonts w:ascii="Calibri" w:hAnsi="Calibri" w:cs="Calibri"/>
                <w:sz w:val="18"/>
                <w:szCs w:val="18"/>
              </w:rPr>
            </w:pPr>
            <w:hyperlink r:id="rId18" w:history="1">
              <w:r w:rsidR="00177878" w:rsidRPr="00415652">
                <w:rPr>
                  <w:rStyle w:val="Hypertextovprepojenie"/>
                  <w:rFonts w:ascii="Calibri" w:hAnsi="Calibri" w:cs="Calibri"/>
                  <w:sz w:val="18"/>
                  <w:szCs w:val="18"/>
                </w:rPr>
                <w:t>Kritériá na Erasmus+ študentské mobility</w:t>
              </w:r>
            </w:hyperlink>
          </w:p>
        </w:tc>
      </w:tr>
      <w:tr w:rsidR="00177878" w:rsidRPr="0007683B" w:rsidTr="00083155">
        <w:tc>
          <w:tcPr>
            <w:tcW w:w="4106" w:type="dxa"/>
            <w:gridSpan w:val="7"/>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Pravidlá dodržiavania akademickej etiky a vyvodzovania dôsledkov</w:t>
            </w:r>
          </w:p>
        </w:tc>
        <w:tc>
          <w:tcPr>
            <w:tcW w:w="4956" w:type="dxa"/>
            <w:gridSpan w:val="10"/>
          </w:tcPr>
          <w:p w:rsidR="00177878" w:rsidRPr="00B21BA2" w:rsidRDefault="00177878" w:rsidP="00177878">
            <w:pPr>
              <w:jc w:val="both"/>
              <w:rPr>
                <w:sz w:val="18"/>
                <w:szCs w:val="18"/>
              </w:rPr>
            </w:pPr>
            <w:r w:rsidRPr="00617798">
              <w:rPr>
                <w:sz w:val="18"/>
                <w:szCs w:val="18"/>
              </w:rPr>
              <w:t>Pravidlá dodržiavania akademickej etiky sú vymedzené v internej smernici č. 9/2014 Etický kódex vedeckovýskumnej činnosti vysokoškolského učiteľa a vedeckovýskumného pracovníka EU v Bratislave. V prípade porušenia výskumnej integrity (najmä v podobe plagiátorstva) študentmi, postupuje sa v zmysle Disciplinárneho poriadku pre študentov EU v Bratislave.</w:t>
            </w:r>
          </w:p>
          <w:p w:rsidR="00177878" w:rsidRPr="00450231" w:rsidRDefault="00431EAC" w:rsidP="00177878">
            <w:pPr>
              <w:rPr>
                <w:sz w:val="18"/>
                <w:szCs w:val="18"/>
              </w:rPr>
            </w:pPr>
            <w:hyperlink r:id="rId19" w:history="1">
              <w:r w:rsidR="00177878" w:rsidRPr="00450231">
                <w:rPr>
                  <w:rStyle w:val="Hypertextovprepojenie"/>
                  <w:sz w:val="18"/>
                  <w:szCs w:val="18"/>
                </w:rPr>
                <w:t>Etický kódex</w:t>
              </w:r>
            </w:hyperlink>
          </w:p>
          <w:p w:rsidR="00177878" w:rsidRDefault="00431EAC" w:rsidP="00177878">
            <w:pPr>
              <w:rPr>
                <w:rFonts w:ascii="Calibri" w:eastAsia="Calibri" w:hAnsi="Calibri" w:cs="Calibri"/>
                <w:bCs/>
                <w:sz w:val="18"/>
                <w:szCs w:val="18"/>
              </w:rPr>
            </w:pPr>
            <w:hyperlink r:id="rId20" w:anchor="ocenenia" w:history="1">
              <w:r w:rsidR="00177878" w:rsidRPr="00B21BA2">
                <w:rPr>
                  <w:rStyle w:val="Hypertextovprepojenie"/>
                  <w:rFonts w:ascii="Calibri" w:eastAsia="Calibri" w:hAnsi="Calibri" w:cs="Calibri"/>
                  <w:bCs/>
                  <w:sz w:val="18"/>
                  <w:szCs w:val="18"/>
                </w:rPr>
                <w:t>https://euba.sk/univerzita/eticky-manazment#ocenenia</w:t>
              </w:r>
            </w:hyperlink>
            <w:r w:rsidR="00177878" w:rsidRPr="00B21BA2">
              <w:rPr>
                <w:rFonts w:ascii="Calibri" w:eastAsia="Calibri" w:hAnsi="Calibri" w:cs="Calibri"/>
                <w:bCs/>
                <w:sz w:val="18"/>
                <w:szCs w:val="18"/>
              </w:rPr>
              <w:t xml:space="preserve"> </w:t>
            </w:r>
          </w:p>
          <w:p w:rsidR="00177878" w:rsidRPr="00B21BA2" w:rsidRDefault="00431EAC" w:rsidP="00177878">
            <w:pPr>
              <w:rPr>
                <w:rFonts w:ascii="Calibri" w:eastAsia="Calibri" w:hAnsi="Calibri" w:cs="Calibri"/>
                <w:bCs/>
                <w:sz w:val="18"/>
                <w:szCs w:val="18"/>
              </w:rPr>
            </w:pPr>
            <w:hyperlink r:id="rId21" w:history="1">
              <w:r w:rsidR="00177878" w:rsidRPr="00415652">
                <w:rPr>
                  <w:rStyle w:val="Hypertextovprepojenie"/>
                  <w:rFonts w:ascii="Calibri" w:eastAsia="Calibri" w:hAnsi="Calibri" w:cs="Calibri"/>
                  <w:bCs/>
                  <w:sz w:val="18"/>
                  <w:szCs w:val="18"/>
                </w:rPr>
                <w:t>Disciplinárny poriadok pre študentov EU v Bratislave</w:t>
              </w:r>
            </w:hyperlink>
          </w:p>
          <w:p w:rsidR="00177878" w:rsidRPr="00B21BA2" w:rsidRDefault="00177878" w:rsidP="00177878">
            <w:pPr>
              <w:rPr>
                <w:rFonts w:ascii="Calibri" w:eastAsia="Calibri" w:hAnsi="Calibri" w:cs="Calibri"/>
                <w:bCs/>
                <w:sz w:val="18"/>
                <w:szCs w:val="18"/>
              </w:rPr>
            </w:pPr>
          </w:p>
        </w:tc>
      </w:tr>
      <w:tr w:rsidR="00177878" w:rsidRPr="0007683B" w:rsidTr="00083155">
        <w:tc>
          <w:tcPr>
            <w:tcW w:w="4106" w:type="dxa"/>
            <w:gridSpan w:val="7"/>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Postupy aplikovateľné pre študentov so špecifickými potrebami</w:t>
            </w:r>
          </w:p>
        </w:tc>
        <w:tc>
          <w:tcPr>
            <w:tcW w:w="4956" w:type="dxa"/>
            <w:gridSpan w:val="10"/>
          </w:tcPr>
          <w:p w:rsidR="00177878" w:rsidRPr="00B21BA2" w:rsidRDefault="00177878" w:rsidP="00177878">
            <w:pPr>
              <w:jc w:val="both"/>
              <w:rPr>
                <w:sz w:val="18"/>
                <w:szCs w:val="18"/>
              </w:rPr>
            </w:pPr>
            <w:r>
              <w:rPr>
                <w:rFonts w:cstheme="minorHAnsi"/>
                <w:iCs/>
                <w:sz w:val="18"/>
                <w:szCs w:val="18"/>
                <w:lang w:eastAsia="sk-SK"/>
              </w:rPr>
              <w:t xml:space="preserve">Študentom so špecifickými potrebami ponúka EU v Bratislave primerané úpravy a podporné služby počas celého štúdia na EU v Bratislave. Komplexné Informácie pre uchádzačov o štúdium ako aj študentov so špecifickými potrebami sú zverejnené na webovom sídle EU v Bratislave. </w:t>
            </w:r>
          </w:p>
          <w:p w:rsidR="00177878" w:rsidRDefault="00431EAC" w:rsidP="00177878">
            <w:pPr>
              <w:rPr>
                <w:sz w:val="18"/>
                <w:szCs w:val="18"/>
              </w:rPr>
            </w:pPr>
            <w:hyperlink r:id="rId22" w:history="1">
              <w:r w:rsidR="00177878" w:rsidRPr="00450231">
                <w:rPr>
                  <w:rStyle w:val="Hypertextovprepojenie"/>
                  <w:sz w:val="18"/>
                  <w:szCs w:val="18"/>
                </w:rPr>
                <w:t>Študent so špecifickými potrebami</w:t>
              </w:r>
            </w:hyperlink>
          </w:p>
          <w:p w:rsidR="00177878" w:rsidRDefault="00431EAC" w:rsidP="00177878">
            <w:pPr>
              <w:rPr>
                <w:rFonts w:ascii="Calibri" w:eastAsia="Calibri" w:hAnsi="Calibri" w:cs="Calibri"/>
                <w:bCs/>
                <w:sz w:val="18"/>
                <w:szCs w:val="18"/>
              </w:rPr>
            </w:pPr>
            <w:hyperlink r:id="rId23" w:history="1">
              <w:r w:rsidR="00177878" w:rsidRPr="00450231">
                <w:rPr>
                  <w:rStyle w:val="Hypertextovprepojenie"/>
                  <w:rFonts w:ascii="Calibri" w:eastAsia="Calibri" w:hAnsi="Calibri" w:cs="Calibri"/>
                  <w:bCs/>
                  <w:sz w:val="18"/>
                  <w:szCs w:val="18"/>
                </w:rPr>
                <w:t>Primerané úpravy a podporné služby</w:t>
              </w:r>
            </w:hyperlink>
          </w:p>
          <w:p w:rsidR="00177878" w:rsidRPr="00B21BA2" w:rsidRDefault="00431EAC" w:rsidP="00177878">
            <w:pPr>
              <w:rPr>
                <w:rFonts w:ascii="Calibri" w:eastAsia="Calibri" w:hAnsi="Calibri" w:cs="Calibri"/>
                <w:bCs/>
                <w:sz w:val="18"/>
                <w:szCs w:val="18"/>
              </w:rPr>
            </w:pPr>
            <w:hyperlink r:id="rId24" w:history="1">
              <w:r w:rsidR="00177878" w:rsidRPr="00415652">
                <w:rPr>
                  <w:rStyle w:val="Hypertextovprepojenie"/>
                  <w:rFonts w:ascii="Calibri" w:eastAsia="Calibri" w:hAnsi="Calibri" w:cs="Calibri"/>
                  <w:bCs/>
                  <w:sz w:val="18"/>
                  <w:szCs w:val="18"/>
                </w:rPr>
                <w:t>Interná smernica č. 5/2020</w:t>
              </w:r>
            </w:hyperlink>
          </w:p>
        </w:tc>
      </w:tr>
      <w:tr w:rsidR="00177878" w:rsidRPr="0007683B" w:rsidTr="00083155">
        <w:tc>
          <w:tcPr>
            <w:tcW w:w="2310" w:type="dxa"/>
            <w:gridSpan w:val="2"/>
            <w:tcBorders>
              <w:bottom w:val="single" w:sz="12" w:space="0" w:color="auto"/>
            </w:tcBorders>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 xml:space="preserve">Postupy podávania podnetov a odvolaní zo strany študenta </w:t>
            </w:r>
          </w:p>
        </w:tc>
        <w:tc>
          <w:tcPr>
            <w:tcW w:w="6752" w:type="dxa"/>
            <w:gridSpan w:val="15"/>
            <w:tcBorders>
              <w:bottom w:val="single" w:sz="12" w:space="0" w:color="auto"/>
            </w:tcBorders>
          </w:tcPr>
          <w:p w:rsidR="00177878" w:rsidRPr="00617798" w:rsidRDefault="00177878" w:rsidP="00177878">
            <w:pPr>
              <w:jc w:val="both"/>
              <w:rPr>
                <w:sz w:val="18"/>
                <w:szCs w:val="18"/>
              </w:rPr>
            </w:pPr>
            <w:r w:rsidRPr="00617798">
              <w:rPr>
                <w:sz w:val="18"/>
                <w:szCs w:val="18"/>
              </w:rPr>
              <w:t xml:space="preserve">Študenti majú možnosť podávať podnety </w:t>
            </w:r>
            <w:r>
              <w:rPr>
                <w:sz w:val="18"/>
                <w:szCs w:val="18"/>
              </w:rPr>
              <w:t>najmä</w:t>
            </w:r>
            <w:r w:rsidRPr="00617798">
              <w:rPr>
                <w:sz w:val="18"/>
                <w:szCs w:val="18"/>
              </w:rPr>
              <w:t xml:space="preserve">: </w:t>
            </w:r>
          </w:p>
          <w:p w:rsidR="00177878" w:rsidRPr="00617798" w:rsidRDefault="00177878" w:rsidP="00177878">
            <w:pPr>
              <w:pStyle w:val="Odsekzoznamu"/>
              <w:numPr>
                <w:ilvl w:val="0"/>
                <w:numId w:val="37"/>
              </w:numPr>
              <w:ind w:left="402" w:hanging="218"/>
              <w:jc w:val="both"/>
              <w:rPr>
                <w:sz w:val="18"/>
                <w:szCs w:val="18"/>
              </w:rPr>
            </w:pPr>
            <w:r>
              <w:rPr>
                <w:sz w:val="18"/>
                <w:szCs w:val="18"/>
              </w:rPr>
              <w:t>v</w:t>
            </w:r>
            <w:r w:rsidRPr="00617798">
              <w:rPr>
                <w:sz w:val="18"/>
                <w:szCs w:val="18"/>
              </w:rPr>
              <w:t>o forme anonymnej študentskej ankety, v rámci ktorej študenti hodnotia vzdelávací proces ako aj jednotlivé predmety. Študenti dostávajú spätnú väzbu o prijatých opatreniach na odstránenie prípadných zistených nedostatkov</w:t>
            </w:r>
            <w:r>
              <w:rPr>
                <w:sz w:val="18"/>
                <w:szCs w:val="18"/>
              </w:rPr>
              <w:t>,</w:t>
            </w:r>
          </w:p>
          <w:p w:rsidR="00177878" w:rsidRPr="00617798" w:rsidRDefault="00177878" w:rsidP="00177878">
            <w:pPr>
              <w:pStyle w:val="Odsekzoznamu"/>
              <w:numPr>
                <w:ilvl w:val="0"/>
                <w:numId w:val="37"/>
              </w:numPr>
              <w:ind w:left="402" w:hanging="218"/>
              <w:jc w:val="both"/>
              <w:rPr>
                <w:sz w:val="18"/>
                <w:szCs w:val="18"/>
              </w:rPr>
            </w:pPr>
            <w:r>
              <w:rPr>
                <w:sz w:val="18"/>
                <w:szCs w:val="18"/>
              </w:rPr>
              <w:t>v</w:t>
            </w:r>
            <w:r w:rsidRPr="00617798">
              <w:rPr>
                <w:sz w:val="18"/>
                <w:szCs w:val="18"/>
              </w:rPr>
              <w:t>o forme stretnutí vedenia fakulty so zástupcami študentov,</w:t>
            </w:r>
          </w:p>
          <w:p w:rsidR="00177878" w:rsidRPr="00617798" w:rsidRDefault="00177878" w:rsidP="00177878">
            <w:pPr>
              <w:pStyle w:val="Odsekzoznamu"/>
              <w:numPr>
                <w:ilvl w:val="0"/>
                <w:numId w:val="37"/>
              </w:numPr>
              <w:ind w:left="402" w:hanging="218"/>
              <w:jc w:val="both"/>
              <w:rPr>
                <w:sz w:val="18"/>
                <w:szCs w:val="18"/>
              </w:rPr>
            </w:pPr>
            <w:r>
              <w:rPr>
                <w:sz w:val="18"/>
                <w:szCs w:val="18"/>
              </w:rPr>
              <w:t>v</w:t>
            </w:r>
            <w:r w:rsidRPr="00617798">
              <w:rPr>
                <w:sz w:val="18"/>
                <w:szCs w:val="18"/>
              </w:rPr>
              <w:t> podobe písomných podnetov adresovaných jednotlivým prodekanom</w:t>
            </w:r>
            <w:r>
              <w:rPr>
                <w:sz w:val="18"/>
                <w:szCs w:val="18"/>
              </w:rPr>
              <w:t>,</w:t>
            </w:r>
          </w:p>
          <w:p w:rsidR="00177878" w:rsidRPr="00617798" w:rsidRDefault="00177878" w:rsidP="00177878">
            <w:pPr>
              <w:pStyle w:val="Odsekzoznamu"/>
              <w:numPr>
                <w:ilvl w:val="0"/>
                <w:numId w:val="37"/>
              </w:numPr>
              <w:ind w:left="402" w:hanging="218"/>
              <w:jc w:val="both"/>
              <w:rPr>
                <w:sz w:val="18"/>
                <w:szCs w:val="18"/>
              </w:rPr>
            </w:pPr>
            <w:r>
              <w:rPr>
                <w:sz w:val="18"/>
                <w:szCs w:val="18"/>
              </w:rPr>
              <w:t>o</w:t>
            </w:r>
            <w:r w:rsidRPr="00617798">
              <w:rPr>
                <w:sz w:val="18"/>
                <w:szCs w:val="18"/>
              </w:rPr>
              <w:t xml:space="preserve">krem toho majú </w:t>
            </w:r>
            <w:r>
              <w:rPr>
                <w:sz w:val="18"/>
                <w:szCs w:val="18"/>
              </w:rPr>
              <w:t xml:space="preserve">možnosť postupovať </w:t>
            </w:r>
            <w:r w:rsidRPr="00617798">
              <w:rPr>
                <w:sz w:val="18"/>
                <w:szCs w:val="18"/>
              </w:rPr>
              <w:t xml:space="preserve">v zmysle internej smernice č. 12/2010 o vybavovaní sťažností. </w:t>
            </w:r>
          </w:p>
          <w:p w:rsidR="00177878" w:rsidRDefault="00431EAC" w:rsidP="00177878">
            <w:pPr>
              <w:spacing w:line="216" w:lineRule="auto"/>
              <w:contextualSpacing/>
              <w:rPr>
                <w:sz w:val="18"/>
                <w:szCs w:val="18"/>
              </w:rPr>
            </w:pPr>
            <w:hyperlink r:id="rId25" w:history="1">
              <w:r w:rsidR="00177878" w:rsidRPr="004E3A13">
                <w:rPr>
                  <w:rStyle w:val="Hypertextovprepojenie"/>
                  <w:sz w:val="18"/>
                  <w:szCs w:val="18"/>
                </w:rPr>
                <w:t>Interná smernica č. 2/2011  Monitorovanie a hodnotenie kvality</w:t>
              </w:r>
            </w:hyperlink>
          </w:p>
          <w:p w:rsidR="00177878" w:rsidRPr="004E3A13" w:rsidRDefault="00177878" w:rsidP="00177878">
            <w:pPr>
              <w:rPr>
                <w:rStyle w:val="Hypertextovprepojenie"/>
                <w:sz w:val="18"/>
                <w:szCs w:val="18"/>
              </w:rPr>
            </w:pPr>
            <w:r>
              <w:rPr>
                <w:sz w:val="18"/>
                <w:szCs w:val="18"/>
              </w:rPr>
              <w:fldChar w:fldCharType="begin"/>
            </w:r>
            <w:r>
              <w:rPr>
                <w:sz w:val="18"/>
                <w:szCs w:val="18"/>
              </w:rPr>
              <w:instrText xml:space="preserve"> HYPERLINK "https://euba.sk/www_write/files/SK/docs/interne-smernice/2010/interna-smernica-12.pdf" </w:instrText>
            </w:r>
            <w:r>
              <w:rPr>
                <w:sz w:val="18"/>
                <w:szCs w:val="18"/>
              </w:rPr>
              <w:fldChar w:fldCharType="separate"/>
            </w:r>
            <w:r w:rsidRPr="004E3A13">
              <w:rPr>
                <w:rStyle w:val="Hypertextovprepojenie"/>
                <w:sz w:val="18"/>
                <w:szCs w:val="18"/>
              </w:rPr>
              <w:t>Interná smernica 12/2010 o vybavovaní sťažností</w:t>
            </w:r>
          </w:p>
          <w:p w:rsidR="00177878" w:rsidRDefault="00177878" w:rsidP="00177878">
            <w:pPr>
              <w:rPr>
                <w:rFonts w:ascii="Calibri" w:eastAsia="Calibri" w:hAnsi="Calibri" w:cs="Calibri"/>
                <w:bCs/>
              </w:rPr>
            </w:pPr>
            <w:r>
              <w:rPr>
                <w:sz w:val="18"/>
                <w:szCs w:val="18"/>
              </w:rPr>
              <w:fldChar w:fldCharType="end"/>
            </w:r>
            <w:r>
              <w:rPr>
                <w:rFonts w:ascii="Calibri" w:eastAsia="Calibri" w:hAnsi="Calibri" w:cs="Calibri"/>
                <w:bCs/>
              </w:rPr>
              <w:t xml:space="preserve"> </w:t>
            </w:r>
          </w:p>
        </w:tc>
      </w:tr>
      <w:tr w:rsidR="00B05A03" w:rsidRPr="0007683B" w:rsidTr="00083155">
        <w:tc>
          <w:tcPr>
            <w:tcW w:w="9062" w:type="dxa"/>
            <w:gridSpan w:val="17"/>
            <w:tcBorders>
              <w:top w:val="single" w:sz="12" w:space="0" w:color="auto"/>
              <w:bottom w:val="single" w:sz="12" w:space="0" w:color="auto"/>
            </w:tcBorders>
          </w:tcPr>
          <w:p w:rsidR="00B05A03" w:rsidRDefault="00B05A03" w:rsidP="00B05A03">
            <w:pPr>
              <w:rPr>
                <w:rFonts w:ascii="Calibri" w:eastAsia="Calibri" w:hAnsi="Calibri" w:cs="Calibri"/>
                <w:bCs/>
              </w:rPr>
            </w:pPr>
          </w:p>
        </w:tc>
      </w:tr>
      <w:tr w:rsidR="00B05A03" w:rsidRPr="00B267CD" w:rsidTr="00083155">
        <w:tc>
          <w:tcPr>
            <w:tcW w:w="9062" w:type="dxa"/>
            <w:gridSpan w:val="17"/>
            <w:tcBorders>
              <w:top w:val="single" w:sz="12" w:space="0" w:color="auto"/>
            </w:tcBorders>
          </w:tcPr>
          <w:p w:rsidR="00B05A03" w:rsidRDefault="00B05A03" w:rsidP="00B05A03">
            <w:pPr>
              <w:rPr>
                <w:rFonts w:ascii="Calibri" w:eastAsia="Calibri" w:hAnsi="Calibri" w:cs="Calibri"/>
                <w:b/>
                <w:bCs/>
                <w:sz w:val="28"/>
                <w:szCs w:val="28"/>
              </w:rPr>
            </w:pPr>
            <w:r w:rsidRPr="00B267CD">
              <w:rPr>
                <w:rFonts w:ascii="Calibri" w:eastAsia="Calibri" w:hAnsi="Calibri" w:cs="Calibri"/>
                <w:b/>
                <w:bCs/>
                <w:sz w:val="28"/>
                <w:szCs w:val="28"/>
              </w:rPr>
              <w:t>5. Informačné listy predmetov študijného programu</w:t>
            </w:r>
            <w:r>
              <w:rPr>
                <w:rStyle w:val="Odkaznapoznmkupodiarou"/>
                <w:rFonts w:ascii="Calibri" w:eastAsia="Calibri" w:hAnsi="Calibri" w:cs="Calibri"/>
                <w:b/>
                <w:bCs/>
                <w:sz w:val="28"/>
                <w:szCs w:val="28"/>
              </w:rPr>
              <w:footnoteReference w:id="9"/>
            </w:r>
          </w:p>
          <w:p w:rsidR="00B05A03" w:rsidRPr="00B267CD" w:rsidRDefault="00B05A03" w:rsidP="00B05A03">
            <w:pPr>
              <w:rPr>
                <w:rFonts w:ascii="Calibri" w:eastAsia="Calibri" w:hAnsi="Calibri" w:cs="Calibri"/>
                <w:b/>
                <w:bCs/>
                <w:sz w:val="28"/>
                <w:szCs w:val="28"/>
              </w:rPr>
            </w:pPr>
          </w:p>
        </w:tc>
      </w:tr>
      <w:tr w:rsidR="00177878" w:rsidRPr="0007683B" w:rsidTr="00083155">
        <w:tc>
          <w:tcPr>
            <w:tcW w:w="2310" w:type="dxa"/>
            <w:gridSpan w:val="2"/>
            <w:tcBorders>
              <w:bottom w:val="single" w:sz="12" w:space="0" w:color="auto"/>
            </w:tcBorders>
          </w:tcPr>
          <w:p w:rsidR="00177878" w:rsidRDefault="00177878" w:rsidP="00177878">
            <w:pPr>
              <w:autoSpaceDE w:val="0"/>
              <w:autoSpaceDN w:val="0"/>
              <w:adjustRightInd w:val="0"/>
              <w:contextualSpacing/>
              <w:rPr>
                <w:rFonts w:ascii="Calibri" w:eastAsia="Calibri" w:hAnsi="Calibri" w:cs="Calibri"/>
                <w:b/>
                <w:bCs/>
              </w:rPr>
            </w:pPr>
            <w:r w:rsidRPr="00177878">
              <w:rPr>
                <w:rFonts w:ascii="Calibri" w:eastAsia="Calibri" w:hAnsi="Calibri" w:cs="Calibri"/>
                <w:b/>
                <w:bCs/>
              </w:rPr>
              <w:t>Informačné listy predmetov študijného programu</w:t>
            </w:r>
          </w:p>
        </w:tc>
        <w:tc>
          <w:tcPr>
            <w:tcW w:w="6752" w:type="dxa"/>
            <w:gridSpan w:val="15"/>
            <w:tcBorders>
              <w:bottom w:val="single" w:sz="12" w:space="0" w:color="auto"/>
            </w:tcBorders>
          </w:tcPr>
          <w:p w:rsidR="00177878" w:rsidRPr="00E4013F" w:rsidRDefault="00177878" w:rsidP="00177878">
            <w:pPr>
              <w:rPr>
                <w:rFonts w:ascii="Calibri" w:eastAsia="Calibri" w:hAnsi="Calibri" w:cs="Calibri"/>
                <w:bCs/>
                <w:sz w:val="18"/>
                <w:szCs w:val="18"/>
              </w:rPr>
            </w:pPr>
            <w:r w:rsidRPr="00E4013F">
              <w:rPr>
                <w:rFonts w:ascii="Calibri" w:eastAsia="Calibri" w:hAnsi="Calibri" w:cs="Calibri"/>
                <w:bCs/>
                <w:sz w:val="18"/>
                <w:szCs w:val="18"/>
              </w:rPr>
              <w:t>Zoznam predmetov a IL predmetov sú prílohou žiadosti o akreditáciu študijného programu.</w:t>
            </w:r>
          </w:p>
        </w:tc>
      </w:tr>
      <w:tr w:rsidR="00B05A03" w:rsidRPr="0007683B" w:rsidTr="00083155">
        <w:tc>
          <w:tcPr>
            <w:tcW w:w="9062" w:type="dxa"/>
            <w:gridSpan w:val="17"/>
            <w:tcBorders>
              <w:top w:val="single" w:sz="12" w:space="0" w:color="auto"/>
              <w:bottom w:val="single" w:sz="12" w:space="0" w:color="auto"/>
            </w:tcBorders>
          </w:tcPr>
          <w:p w:rsidR="00B05A03" w:rsidRDefault="00B05A03" w:rsidP="00B05A03">
            <w:pPr>
              <w:rPr>
                <w:rFonts w:ascii="Calibri" w:eastAsia="Calibri" w:hAnsi="Calibri" w:cs="Calibri"/>
                <w:bCs/>
              </w:rPr>
            </w:pPr>
          </w:p>
        </w:tc>
      </w:tr>
      <w:tr w:rsidR="00B05A03" w:rsidRPr="0007683B" w:rsidTr="00083155">
        <w:tc>
          <w:tcPr>
            <w:tcW w:w="9062" w:type="dxa"/>
            <w:gridSpan w:val="17"/>
            <w:tcBorders>
              <w:top w:val="single" w:sz="12" w:space="0" w:color="auto"/>
            </w:tcBorders>
          </w:tcPr>
          <w:p w:rsidR="00B05A03" w:rsidRDefault="00B05A03" w:rsidP="00B05A03">
            <w:pPr>
              <w:rPr>
                <w:rFonts w:ascii="Calibri" w:eastAsia="Calibri" w:hAnsi="Calibri" w:cs="Calibri"/>
                <w:b/>
                <w:bCs/>
                <w:sz w:val="28"/>
                <w:szCs w:val="28"/>
              </w:rPr>
            </w:pPr>
            <w:r w:rsidRPr="00503B23">
              <w:rPr>
                <w:rFonts w:ascii="Calibri" w:eastAsia="Calibri" w:hAnsi="Calibri" w:cs="Calibri"/>
                <w:b/>
                <w:bCs/>
                <w:sz w:val="28"/>
                <w:szCs w:val="28"/>
              </w:rPr>
              <w:t>6. Aktuálny harmonogram akademického roka a aktuálny rozvrh</w:t>
            </w:r>
          </w:p>
          <w:p w:rsidR="00B05A03" w:rsidRPr="00503B23" w:rsidRDefault="00B05A03" w:rsidP="00B05A03">
            <w:pPr>
              <w:rPr>
                <w:rFonts w:ascii="Calibri" w:eastAsia="Calibri" w:hAnsi="Calibri" w:cs="Calibri"/>
                <w:b/>
                <w:bCs/>
                <w:sz w:val="28"/>
                <w:szCs w:val="28"/>
              </w:rPr>
            </w:pPr>
          </w:p>
        </w:tc>
      </w:tr>
      <w:tr w:rsidR="00B05A03" w:rsidRPr="0007683B" w:rsidTr="00083155">
        <w:tc>
          <w:tcPr>
            <w:tcW w:w="4673" w:type="dxa"/>
            <w:gridSpan w:val="9"/>
          </w:tcPr>
          <w:p w:rsidR="00B05A03" w:rsidRDefault="00B05A03" w:rsidP="00B05A03">
            <w:pPr>
              <w:autoSpaceDE w:val="0"/>
              <w:autoSpaceDN w:val="0"/>
              <w:adjustRightInd w:val="0"/>
              <w:contextualSpacing/>
              <w:rPr>
                <w:rFonts w:ascii="Calibri" w:eastAsia="Calibri" w:hAnsi="Calibri" w:cs="Calibri"/>
                <w:b/>
                <w:bCs/>
              </w:rPr>
            </w:pPr>
            <w:r>
              <w:rPr>
                <w:rFonts w:ascii="Calibri" w:eastAsia="Calibri" w:hAnsi="Calibri" w:cs="Calibri"/>
                <w:b/>
                <w:bCs/>
              </w:rPr>
              <w:t>Aktuálny harmonogram akademického roka</w:t>
            </w:r>
          </w:p>
        </w:tc>
        <w:tc>
          <w:tcPr>
            <w:tcW w:w="4389" w:type="dxa"/>
            <w:gridSpan w:val="8"/>
          </w:tcPr>
          <w:p w:rsidR="00B05A03" w:rsidRDefault="00B05A03" w:rsidP="00B05A03">
            <w:pPr>
              <w:rPr>
                <w:rFonts w:ascii="Calibri" w:eastAsia="Calibri" w:hAnsi="Calibri" w:cs="Calibri"/>
                <w:bCs/>
              </w:rPr>
            </w:pPr>
            <w:r>
              <w:rPr>
                <w:rFonts w:ascii="Calibri" w:eastAsia="Calibri" w:hAnsi="Calibri" w:cs="Calibri"/>
                <w:bCs/>
              </w:rPr>
              <w:t>X</w:t>
            </w:r>
          </w:p>
        </w:tc>
      </w:tr>
      <w:tr w:rsidR="00B05A03" w:rsidRPr="0007683B" w:rsidTr="00083155">
        <w:tc>
          <w:tcPr>
            <w:tcW w:w="4673" w:type="dxa"/>
            <w:gridSpan w:val="9"/>
            <w:tcBorders>
              <w:bottom w:val="single" w:sz="12" w:space="0" w:color="auto"/>
            </w:tcBorders>
          </w:tcPr>
          <w:p w:rsidR="00B05A03" w:rsidRDefault="00B05A03" w:rsidP="00B05A03">
            <w:pPr>
              <w:autoSpaceDE w:val="0"/>
              <w:autoSpaceDN w:val="0"/>
              <w:adjustRightInd w:val="0"/>
              <w:contextualSpacing/>
              <w:rPr>
                <w:rFonts w:ascii="Calibri" w:eastAsia="Calibri" w:hAnsi="Calibri" w:cs="Calibri"/>
                <w:b/>
                <w:bCs/>
              </w:rPr>
            </w:pPr>
            <w:r>
              <w:rPr>
                <w:rFonts w:ascii="Calibri" w:eastAsia="Calibri" w:hAnsi="Calibri" w:cs="Calibri"/>
                <w:b/>
                <w:bCs/>
              </w:rPr>
              <w:t>Aktuálny rozvrh</w:t>
            </w:r>
          </w:p>
        </w:tc>
        <w:tc>
          <w:tcPr>
            <w:tcW w:w="4389" w:type="dxa"/>
            <w:gridSpan w:val="8"/>
            <w:tcBorders>
              <w:bottom w:val="single" w:sz="12" w:space="0" w:color="auto"/>
            </w:tcBorders>
          </w:tcPr>
          <w:p w:rsidR="00B05A03" w:rsidRDefault="00B05A03" w:rsidP="00B05A03">
            <w:pPr>
              <w:rPr>
                <w:rFonts w:ascii="Calibri" w:eastAsia="Calibri" w:hAnsi="Calibri" w:cs="Calibri"/>
                <w:bCs/>
              </w:rPr>
            </w:pPr>
            <w:r>
              <w:rPr>
                <w:rFonts w:ascii="Calibri" w:eastAsia="Calibri" w:hAnsi="Calibri" w:cs="Calibri"/>
                <w:bCs/>
              </w:rPr>
              <w:t>X</w:t>
            </w:r>
          </w:p>
        </w:tc>
      </w:tr>
      <w:tr w:rsidR="00B05A03" w:rsidRPr="0007683B" w:rsidTr="00083155">
        <w:tc>
          <w:tcPr>
            <w:tcW w:w="9062" w:type="dxa"/>
            <w:gridSpan w:val="17"/>
            <w:tcBorders>
              <w:top w:val="single" w:sz="12" w:space="0" w:color="auto"/>
              <w:bottom w:val="single" w:sz="12" w:space="0" w:color="auto"/>
            </w:tcBorders>
          </w:tcPr>
          <w:p w:rsidR="00B05A03" w:rsidRDefault="00B05A03" w:rsidP="00B05A03">
            <w:pPr>
              <w:rPr>
                <w:rFonts w:ascii="Calibri" w:eastAsia="Calibri" w:hAnsi="Calibri" w:cs="Calibri"/>
                <w:bCs/>
              </w:rPr>
            </w:pPr>
          </w:p>
        </w:tc>
      </w:tr>
      <w:tr w:rsidR="00B05A03" w:rsidRPr="00503B23" w:rsidTr="00083155">
        <w:tc>
          <w:tcPr>
            <w:tcW w:w="9062" w:type="dxa"/>
            <w:gridSpan w:val="17"/>
            <w:tcBorders>
              <w:top w:val="single" w:sz="12" w:space="0" w:color="auto"/>
            </w:tcBorders>
          </w:tcPr>
          <w:p w:rsidR="00B05A03" w:rsidRDefault="00B05A03" w:rsidP="00B05A03">
            <w:pPr>
              <w:rPr>
                <w:rFonts w:ascii="Calibri" w:eastAsia="Calibri" w:hAnsi="Calibri" w:cs="Calibri"/>
                <w:b/>
                <w:bCs/>
                <w:sz w:val="28"/>
                <w:szCs w:val="28"/>
              </w:rPr>
            </w:pPr>
            <w:r w:rsidRPr="00503B23">
              <w:rPr>
                <w:rFonts w:ascii="Calibri" w:eastAsia="Calibri" w:hAnsi="Calibri" w:cs="Calibri"/>
                <w:b/>
                <w:bCs/>
                <w:sz w:val="28"/>
                <w:szCs w:val="28"/>
              </w:rPr>
              <w:t>7. Personálne zabezpečenie študijného programu</w:t>
            </w:r>
          </w:p>
          <w:p w:rsidR="00B05A03" w:rsidRPr="00503B23" w:rsidRDefault="00B05A03" w:rsidP="00B05A03">
            <w:pPr>
              <w:rPr>
                <w:rFonts w:ascii="Calibri" w:eastAsia="Calibri" w:hAnsi="Calibri" w:cs="Calibri"/>
                <w:b/>
                <w:bCs/>
                <w:sz w:val="28"/>
                <w:szCs w:val="28"/>
              </w:rPr>
            </w:pPr>
          </w:p>
        </w:tc>
      </w:tr>
      <w:tr w:rsidR="00B05A03" w:rsidRPr="0007683B" w:rsidTr="00083155">
        <w:tc>
          <w:tcPr>
            <w:tcW w:w="2547" w:type="dxa"/>
            <w:gridSpan w:val="3"/>
          </w:tcPr>
          <w:p w:rsidR="00B05A03" w:rsidRDefault="00B05A03" w:rsidP="00B05A03">
            <w:pPr>
              <w:autoSpaceDE w:val="0"/>
              <w:autoSpaceDN w:val="0"/>
              <w:adjustRightInd w:val="0"/>
              <w:contextualSpacing/>
              <w:rPr>
                <w:rFonts w:ascii="Calibri" w:eastAsia="Calibri" w:hAnsi="Calibri" w:cs="Calibri"/>
                <w:b/>
                <w:bCs/>
              </w:rPr>
            </w:pPr>
            <w:r>
              <w:rPr>
                <w:rFonts w:ascii="Calibri" w:eastAsia="Calibri" w:hAnsi="Calibri" w:cs="Calibri"/>
                <w:b/>
                <w:bCs/>
              </w:rPr>
              <w:t>Osoba zodpovedná za uskutočňovanie, rozvoj a kvalitu študijného programu</w:t>
            </w:r>
            <w:r>
              <w:rPr>
                <w:rStyle w:val="Odkaznapoznmkupodiarou"/>
                <w:rFonts w:ascii="Calibri" w:eastAsia="Calibri" w:hAnsi="Calibri" w:cs="Calibri"/>
                <w:b/>
                <w:bCs/>
              </w:rPr>
              <w:footnoteReference w:id="10"/>
            </w:r>
          </w:p>
        </w:tc>
        <w:tc>
          <w:tcPr>
            <w:tcW w:w="6515" w:type="dxa"/>
            <w:gridSpan w:val="14"/>
          </w:tcPr>
          <w:p w:rsidR="00B05A03" w:rsidRDefault="00B05A03" w:rsidP="00B05A03">
            <w:pPr>
              <w:rPr>
                <w:rFonts w:ascii="Calibri" w:eastAsia="Calibri" w:hAnsi="Calibri" w:cs="Calibri"/>
                <w:bCs/>
              </w:rPr>
            </w:pPr>
            <w:r w:rsidRPr="00354374">
              <w:rPr>
                <w:rFonts w:ascii="Calibri" w:eastAsia="Calibri" w:hAnsi="Calibri" w:cs="Calibri"/>
                <w:bCs/>
              </w:rPr>
              <w:t>Dr. h. c. prof. Rudolf</w:t>
            </w:r>
            <w:r>
              <w:rPr>
                <w:rFonts w:ascii="Calibri" w:eastAsia="Calibri" w:hAnsi="Calibri" w:cs="Calibri"/>
                <w:bCs/>
              </w:rPr>
              <w:t xml:space="preserve"> Sivák</w:t>
            </w:r>
            <w:r w:rsidRPr="00354374">
              <w:rPr>
                <w:rFonts w:ascii="Calibri" w:eastAsia="Calibri" w:hAnsi="Calibri" w:cs="Calibri"/>
                <w:bCs/>
              </w:rPr>
              <w:t xml:space="preserve"> Ing., PhD.</w:t>
            </w:r>
          </w:p>
          <w:p w:rsidR="00B05A03" w:rsidRPr="002F7A76" w:rsidRDefault="00B05A03" w:rsidP="00B05A03">
            <w:pPr>
              <w:rPr>
                <w:rFonts w:ascii="Calibri" w:eastAsia="Calibri" w:hAnsi="Calibri" w:cs="Calibri"/>
                <w:bCs/>
                <w:highlight w:val="yellow"/>
              </w:rPr>
            </w:pPr>
            <w:r>
              <w:rPr>
                <w:rFonts w:ascii="Calibri" w:eastAsia="Calibri" w:hAnsi="Calibri" w:cs="Calibri"/>
                <w:bCs/>
              </w:rPr>
              <w:t xml:space="preserve">profesor, </w:t>
            </w:r>
            <w:r w:rsidRPr="00B83D05">
              <w:rPr>
                <w:rFonts w:ascii="Calibri" w:eastAsia="Calibri" w:hAnsi="Calibri" w:cs="Calibri"/>
                <w:bCs/>
              </w:rPr>
              <w:t>prorektor pre rozvoj univerzity</w:t>
            </w:r>
          </w:p>
          <w:p w:rsidR="00B05A03" w:rsidRPr="006B24FB" w:rsidRDefault="00B05A03" w:rsidP="00B05A03">
            <w:pPr>
              <w:rPr>
                <w:rFonts w:ascii="Calibri" w:eastAsia="Calibri" w:hAnsi="Calibri" w:cs="Calibri"/>
                <w:bCs/>
              </w:rPr>
            </w:pPr>
            <w:r>
              <w:rPr>
                <w:rFonts w:ascii="Calibri" w:eastAsia="Calibri" w:hAnsi="Calibri" w:cs="Calibri"/>
                <w:bCs/>
              </w:rPr>
              <w:t>Katedra financií</w:t>
            </w:r>
          </w:p>
          <w:p w:rsidR="00B05A03" w:rsidRDefault="00431EAC" w:rsidP="00B05A03">
            <w:pPr>
              <w:rPr>
                <w:rFonts w:ascii="Calibri" w:eastAsia="Calibri" w:hAnsi="Calibri" w:cs="Calibri"/>
                <w:bCs/>
              </w:rPr>
            </w:pPr>
            <w:hyperlink r:id="rId26" w:history="1">
              <w:r w:rsidR="00B05A03" w:rsidRPr="00D71FB4">
                <w:rPr>
                  <w:rStyle w:val="Hypertextovprepojenie"/>
                  <w:rFonts w:ascii="Calibri" w:eastAsia="Calibri" w:hAnsi="Calibri" w:cs="Calibri"/>
                  <w:bCs/>
                </w:rPr>
                <w:t>rudolf.sivak@euba.sk</w:t>
              </w:r>
            </w:hyperlink>
            <w:r w:rsidR="00B05A03">
              <w:rPr>
                <w:rFonts w:ascii="Calibri" w:eastAsia="Calibri" w:hAnsi="Calibri" w:cs="Calibri"/>
                <w:bCs/>
              </w:rPr>
              <w:t xml:space="preserve">, </w:t>
            </w:r>
            <w:r w:rsidR="00B05A03" w:rsidRPr="0020224A">
              <w:rPr>
                <w:rFonts w:ascii="Calibri" w:eastAsia="Calibri" w:hAnsi="Calibri" w:cs="Calibri"/>
                <w:bCs/>
              </w:rPr>
              <w:t>+421267295361</w:t>
            </w:r>
          </w:p>
        </w:tc>
      </w:tr>
      <w:tr w:rsidR="00B05A03" w:rsidRPr="0007683B" w:rsidTr="009236CF">
        <w:tc>
          <w:tcPr>
            <w:tcW w:w="6931" w:type="dxa"/>
            <w:gridSpan w:val="16"/>
          </w:tcPr>
          <w:p w:rsidR="00B05A03" w:rsidRDefault="00B05A03" w:rsidP="00B05A03">
            <w:pPr>
              <w:autoSpaceDE w:val="0"/>
              <w:autoSpaceDN w:val="0"/>
              <w:adjustRightInd w:val="0"/>
              <w:contextualSpacing/>
              <w:rPr>
                <w:rFonts w:ascii="Calibri" w:eastAsia="Calibri" w:hAnsi="Calibri" w:cs="Calibri"/>
                <w:b/>
                <w:bCs/>
              </w:rPr>
            </w:pPr>
            <w:r>
              <w:rPr>
                <w:rFonts w:ascii="Calibri" w:eastAsia="Calibri" w:hAnsi="Calibri" w:cs="Calibri"/>
                <w:b/>
                <w:bCs/>
              </w:rPr>
              <w:t>Zoznam osôb zabezpečujúcich profilové predmety študijného programu</w:t>
            </w:r>
          </w:p>
        </w:tc>
        <w:tc>
          <w:tcPr>
            <w:tcW w:w="2131" w:type="dxa"/>
          </w:tcPr>
          <w:p w:rsidR="00B05A03" w:rsidRDefault="00B05A03" w:rsidP="00B05A03">
            <w:pPr>
              <w:rPr>
                <w:rFonts w:ascii="Calibri" w:eastAsia="Calibri" w:hAnsi="Calibri" w:cs="Calibri"/>
                <w:bCs/>
              </w:rPr>
            </w:pPr>
          </w:p>
        </w:tc>
      </w:tr>
      <w:tr w:rsidR="00B05A03" w:rsidRPr="0007683B" w:rsidTr="00083155">
        <w:tc>
          <w:tcPr>
            <w:tcW w:w="2547" w:type="dxa"/>
            <w:gridSpan w:val="3"/>
          </w:tcPr>
          <w:p w:rsidR="00B05A03" w:rsidRDefault="00B05A03" w:rsidP="00B05A03">
            <w:pPr>
              <w:autoSpaceDE w:val="0"/>
              <w:autoSpaceDN w:val="0"/>
              <w:adjustRightInd w:val="0"/>
              <w:contextualSpacing/>
              <w:rPr>
                <w:rFonts w:ascii="Calibri" w:eastAsia="Calibri" w:hAnsi="Calibri" w:cs="Calibri"/>
                <w:b/>
                <w:bCs/>
              </w:rPr>
            </w:pPr>
            <w:r>
              <w:rPr>
                <w:rFonts w:ascii="Calibri" w:eastAsia="Calibri" w:hAnsi="Calibri" w:cs="Calibri"/>
                <w:b/>
                <w:bCs/>
              </w:rPr>
              <w:t>Profilový predmet 1</w:t>
            </w:r>
          </w:p>
        </w:tc>
        <w:tc>
          <w:tcPr>
            <w:tcW w:w="6515" w:type="dxa"/>
            <w:gridSpan w:val="14"/>
          </w:tcPr>
          <w:p w:rsidR="00B05A03" w:rsidRDefault="00B05A03" w:rsidP="00B05A03">
            <w:pPr>
              <w:rPr>
                <w:rFonts w:ascii="Calibri" w:eastAsia="Calibri" w:hAnsi="Calibri" w:cs="Calibri"/>
                <w:bCs/>
              </w:rPr>
            </w:pPr>
            <w:r w:rsidRPr="004F0C89">
              <w:rPr>
                <w:rFonts w:ascii="Calibri" w:eastAsia="Calibri" w:hAnsi="Calibri" w:cs="Calibri"/>
                <w:bCs/>
              </w:rPr>
              <w:t>Podnikateľské financie</w:t>
            </w:r>
          </w:p>
          <w:p w:rsidR="00B05A03" w:rsidRPr="002F7A76" w:rsidRDefault="00B05A03" w:rsidP="00B05A03">
            <w:pPr>
              <w:rPr>
                <w:rFonts w:ascii="Calibri" w:eastAsia="Calibri" w:hAnsi="Calibri" w:cs="Calibri"/>
                <w:bCs/>
                <w:highlight w:val="yellow"/>
              </w:rPr>
            </w:pPr>
            <w:r w:rsidRPr="006B24FB">
              <w:rPr>
                <w:rFonts w:ascii="Calibri" w:eastAsia="Calibri" w:hAnsi="Calibri" w:cs="Calibri"/>
                <w:bCs/>
              </w:rPr>
              <w:t>Dr. h. c. prof. Rudolf Sivák Ing., PhD.</w:t>
            </w:r>
            <w:r w:rsidRPr="002F7A76">
              <w:rPr>
                <w:rFonts w:ascii="Calibri" w:eastAsia="Calibri" w:hAnsi="Calibri" w:cs="Calibri"/>
                <w:bCs/>
                <w:highlight w:val="yellow"/>
              </w:rPr>
              <w:t xml:space="preserve"> </w:t>
            </w:r>
          </w:p>
          <w:p w:rsidR="00B05A03" w:rsidRPr="002F7A76" w:rsidRDefault="00B05A03" w:rsidP="00B05A03">
            <w:pPr>
              <w:rPr>
                <w:rFonts w:ascii="Calibri" w:eastAsia="Calibri" w:hAnsi="Calibri" w:cs="Calibri"/>
                <w:bCs/>
                <w:highlight w:val="yellow"/>
              </w:rPr>
            </w:pPr>
            <w:r>
              <w:rPr>
                <w:rFonts w:ascii="Calibri" w:eastAsia="Calibri" w:hAnsi="Calibri" w:cs="Calibri"/>
                <w:bCs/>
              </w:rPr>
              <w:lastRenderedPageBreak/>
              <w:t xml:space="preserve">profesor, </w:t>
            </w:r>
            <w:r w:rsidRPr="00B83D05">
              <w:rPr>
                <w:rFonts w:ascii="Calibri" w:eastAsia="Calibri" w:hAnsi="Calibri" w:cs="Calibri"/>
                <w:bCs/>
              </w:rPr>
              <w:t>prorektor pre rozvoj univerzity</w:t>
            </w:r>
          </w:p>
          <w:p w:rsidR="00B05A03" w:rsidRPr="006B24FB" w:rsidRDefault="00B05A03" w:rsidP="00B05A03">
            <w:pPr>
              <w:rPr>
                <w:rFonts w:ascii="Calibri" w:eastAsia="Calibri" w:hAnsi="Calibri" w:cs="Calibri"/>
                <w:bCs/>
              </w:rPr>
            </w:pPr>
            <w:r>
              <w:rPr>
                <w:rFonts w:ascii="Calibri" w:eastAsia="Calibri" w:hAnsi="Calibri" w:cs="Calibri"/>
                <w:bCs/>
              </w:rPr>
              <w:t>Katedra financií</w:t>
            </w:r>
          </w:p>
          <w:p w:rsidR="00B05A03" w:rsidRDefault="00431EAC" w:rsidP="00B05A03">
            <w:pPr>
              <w:rPr>
                <w:rFonts w:ascii="Calibri" w:eastAsia="Calibri" w:hAnsi="Calibri" w:cs="Calibri"/>
                <w:bCs/>
              </w:rPr>
            </w:pPr>
            <w:hyperlink r:id="rId27" w:history="1">
              <w:r w:rsidR="00B05A03" w:rsidRPr="00D71FB4">
                <w:rPr>
                  <w:rStyle w:val="Hypertextovprepojenie"/>
                  <w:rFonts w:ascii="Calibri" w:eastAsia="Calibri" w:hAnsi="Calibri" w:cs="Calibri"/>
                  <w:bCs/>
                </w:rPr>
                <w:t>rudolf.sivak@euba.sk</w:t>
              </w:r>
            </w:hyperlink>
            <w:r w:rsidR="00B05A03">
              <w:rPr>
                <w:rFonts w:ascii="Calibri" w:eastAsia="Calibri" w:hAnsi="Calibri" w:cs="Calibri"/>
                <w:bCs/>
              </w:rPr>
              <w:t xml:space="preserve">, </w:t>
            </w:r>
            <w:r w:rsidR="00B05A03" w:rsidRPr="0020224A">
              <w:rPr>
                <w:rFonts w:ascii="Calibri" w:eastAsia="Calibri" w:hAnsi="Calibri" w:cs="Calibri"/>
                <w:bCs/>
              </w:rPr>
              <w:t>+421267295361</w:t>
            </w:r>
          </w:p>
          <w:p w:rsidR="00B05A03" w:rsidRPr="00555A13" w:rsidRDefault="00431EAC" w:rsidP="00B05A03">
            <w:pPr>
              <w:rPr>
                <w:rFonts w:ascii="Calibri" w:eastAsia="Calibri" w:hAnsi="Calibri" w:cs="Calibri"/>
                <w:bCs/>
              </w:rPr>
            </w:pPr>
            <w:hyperlink r:id="rId28" w:history="1">
              <w:r w:rsidR="00B05A03" w:rsidRPr="00D71FB4">
                <w:rPr>
                  <w:rStyle w:val="Hypertextovprepojenie"/>
                  <w:rFonts w:ascii="Calibri" w:eastAsia="Calibri" w:hAnsi="Calibri" w:cs="Calibri"/>
                  <w:bCs/>
                </w:rPr>
                <w:t>https://www.portalvs.sk/regzam/detail/220</w:t>
              </w:r>
            </w:hyperlink>
          </w:p>
        </w:tc>
      </w:tr>
      <w:tr w:rsidR="00B05A03" w:rsidRPr="0007683B" w:rsidTr="00083155">
        <w:tc>
          <w:tcPr>
            <w:tcW w:w="2547" w:type="dxa"/>
            <w:gridSpan w:val="3"/>
          </w:tcPr>
          <w:p w:rsidR="00B05A03" w:rsidRDefault="00B05A03" w:rsidP="00B05A03">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Profilový predmet 2</w:t>
            </w:r>
          </w:p>
        </w:tc>
        <w:tc>
          <w:tcPr>
            <w:tcW w:w="6515" w:type="dxa"/>
            <w:gridSpan w:val="14"/>
          </w:tcPr>
          <w:p w:rsidR="00B05A03" w:rsidRDefault="00B05A03" w:rsidP="00B05A03">
            <w:pPr>
              <w:rPr>
                <w:rFonts w:ascii="Calibri" w:eastAsia="Calibri" w:hAnsi="Calibri" w:cs="Calibri"/>
                <w:bCs/>
              </w:rPr>
            </w:pPr>
            <w:r w:rsidRPr="004F0C89">
              <w:rPr>
                <w:rFonts w:ascii="Calibri" w:eastAsia="Calibri" w:hAnsi="Calibri" w:cs="Calibri"/>
                <w:bCs/>
              </w:rPr>
              <w:t>Analýza a prognóza vo financiách</w:t>
            </w:r>
          </w:p>
          <w:p w:rsidR="00B05A03" w:rsidRPr="002F7A76" w:rsidRDefault="00B05A03" w:rsidP="00B05A03">
            <w:pPr>
              <w:rPr>
                <w:rFonts w:ascii="Calibri" w:eastAsia="Calibri" w:hAnsi="Calibri" w:cs="Calibri"/>
                <w:bCs/>
                <w:highlight w:val="yellow"/>
              </w:rPr>
            </w:pPr>
            <w:r w:rsidRPr="006B24FB">
              <w:rPr>
                <w:rFonts w:ascii="Calibri" w:eastAsia="Calibri" w:hAnsi="Calibri" w:cs="Calibri"/>
                <w:bCs/>
              </w:rPr>
              <w:t>prof. Ing.</w:t>
            </w:r>
            <w:r>
              <w:rPr>
                <w:rFonts w:ascii="Calibri" w:eastAsia="Calibri" w:hAnsi="Calibri" w:cs="Calibri"/>
                <w:bCs/>
              </w:rPr>
              <w:t xml:space="preserve"> </w:t>
            </w:r>
            <w:r w:rsidRPr="006B24FB">
              <w:rPr>
                <w:rFonts w:ascii="Calibri" w:eastAsia="Calibri" w:hAnsi="Calibri" w:cs="Calibri"/>
                <w:bCs/>
              </w:rPr>
              <w:t>Pavol</w:t>
            </w:r>
            <w:r>
              <w:rPr>
                <w:rFonts w:ascii="Calibri" w:eastAsia="Calibri" w:hAnsi="Calibri" w:cs="Calibri"/>
                <w:bCs/>
              </w:rPr>
              <w:t xml:space="preserve"> Ochotnický</w:t>
            </w:r>
            <w:r w:rsidRPr="006B24FB">
              <w:rPr>
                <w:rFonts w:ascii="Calibri" w:eastAsia="Calibri" w:hAnsi="Calibri" w:cs="Calibri"/>
                <w:bCs/>
              </w:rPr>
              <w:t>, CSc.</w:t>
            </w:r>
            <w:r w:rsidRPr="002F7A76">
              <w:rPr>
                <w:rFonts w:ascii="Calibri" w:eastAsia="Calibri" w:hAnsi="Calibri" w:cs="Calibri"/>
                <w:bCs/>
                <w:highlight w:val="yellow"/>
              </w:rPr>
              <w:t xml:space="preserve"> </w:t>
            </w:r>
          </w:p>
          <w:p w:rsidR="00B05A03" w:rsidRPr="002F7A76" w:rsidRDefault="00B05A03" w:rsidP="00B05A03">
            <w:pPr>
              <w:rPr>
                <w:rFonts w:ascii="Calibri" w:eastAsia="Calibri" w:hAnsi="Calibri" w:cs="Calibri"/>
                <w:bCs/>
                <w:highlight w:val="yellow"/>
              </w:rPr>
            </w:pPr>
            <w:r>
              <w:rPr>
                <w:rFonts w:ascii="Calibri" w:eastAsia="Calibri" w:hAnsi="Calibri" w:cs="Calibri"/>
                <w:bCs/>
              </w:rPr>
              <w:t>profesor, vedúci katedry</w:t>
            </w:r>
            <w:r w:rsidRPr="002F7A76">
              <w:rPr>
                <w:rFonts w:ascii="Calibri" w:eastAsia="Calibri" w:hAnsi="Calibri" w:cs="Calibri"/>
                <w:bCs/>
                <w:highlight w:val="yellow"/>
              </w:rPr>
              <w:t xml:space="preserve"> </w:t>
            </w:r>
          </w:p>
          <w:p w:rsidR="00B05A03" w:rsidRPr="006B24FB" w:rsidRDefault="00B05A03" w:rsidP="00B05A03">
            <w:pPr>
              <w:rPr>
                <w:rFonts w:ascii="Calibri" w:eastAsia="Calibri" w:hAnsi="Calibri" w:cs="Calibri"/>
                <w:bCs/>
              </w:rPr>
            </w:pPr>
            <w:r>
              <w:rPr>
                <w:rFonts w:ascii="Calibri" w:eastAsia="Calibri" w:hAnsi="Calibri" w:cs="Calibri"/>
                <w:bCs/>
              </w:rPr>
              <w:t>Katedra financií</w:t>
            </w:r>
          </w:p>
          <w:p w:rsidR="00B05A03" w:rsidRPr="00B83D05" w:rsidRDefault="00431EAC" w:rsidP="00B05A03">
            <w:pPr>
              <w:rPr>
                <w:rFonts w:ascii="Calibri" w:eastAsia="Calibri" w:hAnsi="Calibri" w:cs="Calibri"/>
                <w:bCs/>
              </w:rPr>
            </w:pPr>
            <w:hyperlink r:id="rId29" w:history="1">
              <w:r w:rsidR="00B05A03" w:rsidRPr="00D71FB4">
                <w:rPr>
                  <w:rStyle w:val="Hypertextovprepojenie"/>
                  <w:rFonts w:ascii="Calibri" w:eastAsia="Calibri" w:hAnsi="Calibri" w:cs="Calibri"/>
                  <w:bCs/>
                </w:rPr>
                <w:t>pavol.ochotnicky@euba.sk</w:t>
              </w:r>
            </w:hyperlink>
            <w:r w:rsidR="00B05A03">
              <w:rPr>
                <w:rFonts w:ascii="Calibri" w:eastAsia="Calibri" w:hAnsi="Calibri" w:cs="Calibri"/>
                <w:bCs/>
              </w:rPr>
              <w:t xml:space="preserve">, </w:t>
            </w:r>
            <w:r w:rsidR="00B05A03">
              <w:rPr>
                <w:rFonts w:ascii="Arial" w:hAnsi="Arial" w:cs="Arial"/>
                <w:color w:val="333333"/>
                <w:sz w:val="21"/>
                <w:szCs w:val="21"/>
                <w:shd w:val="clear" w:color="auto" w:fill="FFFFFF"/>
              </w:rPr>
              <w:t> </w:t>
            </w:r>
            <w:hyperlink r:id="rId30" w:tooltip="OCHOTNICKÝ, Pavol, prof. Ing., CSc." w:history="1">
              <w:r w:rsidR="00B05A03" w:rsidRPr="00B83D05">
                <w:rPr>
                  <w:rFonts w:ascii="Calibri" w:eastAsia="Calibri" w:hAnsi="Calibri" w:cs="Calibri"/>
                  <w:bCs/>
                </w:rPr>
                <w:t>+421267291321</w:t>
              </w:r>
            </w:hyperlink>
            <w:r w:rsidR="00B05A03" w:rsidRPr="00B83D05">
              <w:rPr>
                <w:rFonts w:ascii="Calibri" w:eastAsia="Calibri" w:hAnsi="Calibri" w:cs="Calibri"/>
                <w:bCs/>
              </w:rPr>
              <w:t xml:space="preserve"> </w:t>
            </w:r>
          </w:p>
          <w:p w:rsidR="00B05A03" w:rsidRPr="003076DD" w:rsidRDefault="00431EAC" w:rsidP="00B05A03">
            <w:pPr>
              <w:rPr>
                <w:rFonts w:ascii="Calibri" w:eastAsia="Calibri" w:hAnsi="Calibri" w:cs="Calibri"/>
                <w:bCs/>
              </w:rPr>
            </w:pPr>
            <w:hyperlink r:id="rId31" w:history="1">
              <w:r w:rsidR="00B05A03" w:rsidRPr="00D71FB4">
                <w:rPr>
                  <w:rStyle w:val="Hypertextovprepojenie"/>
                  <w:rFonts w:ascii="Calibri" w:eastAsia="Calibri" w:hAnsi="Calibri" w:cs="Calibri"/>
                  <w:bCs/>
                </w:rPr>
                <w:t>https://www.portalvs.sk/regzam/detail/192</w:t>
              </w:r>
            </w:hyperlink>
          </w:p>
        </w:tc>
      </w:tr>
      <w:tr w:rsidR="00B05A03" w:rsidRPr="0007683B" w:rsidTr="00083155">
        <w:tc>
          <w:tcPr>
            <w:tcW w:w="2547" w:type="dxa"/>
            <w:gridSpan w:val="3"/>
          </w:tcPr>
          <w:p w:rsidR="00B05A03" w:rsidRDefault="00B05A03" w:rsidP="00B05A03">
            <w:pPr>
              <w:autoSpaceDE w:val="0"/>
              <w:autoSpaceDN w:val="0"/>
              <w:adjustRightInd w:val="0"/>
              <w:contextualSpacing/>
              <w:rPr>
                <w:rFonts w:ascii="Calibri" w:eastAsia="Calibri" w:hAnsi="Calibri" w:cs="Calibri"/>
                <w:b/>
                <w:bCs/>
              </w:rPr>
            </w:pPr>
            <w:r>
              <w:rPr>
                <w:rFonts w:ascii="Calibri" w:eastAsia="Calibri" w:hAnsi="Calibri" w:cs="Calibri"/>
                <w:b/>
                <w:bCs/>
              </w:rPr>
              <w:t>Profilový predmet 3</w:t>
            </w:r>
          </w:p>
        </w:tc>
        <w:tc>
          <w:tcPr>
            <w:tcW w:w="6515" w:type="dxa"/>
            <w:gridSpan w:val="14"/>
          </w:tcPr>
          <w:p w:rsidR="00B05A03" w:rsidRDefault="00B05A03" w:rsidP="00B05A03">
            <w:pPr>
              <w:rPr>
                <w:rFonts w:ascii="Calibri" w:eastAsia="Calibri" w:hAnsi="Calibri" w:cs="Calibri"/>
                <w:bCs/>
              </w:rPr>
            </w:pPr>
            <w:r w:rsidRPr="004F0C89">
              <w:rPr>
                <w:rFonts w:ascii="Calibri" w:eastAsia="Calibri" w:hAnsi="Calibri" w:cs="Calibri"/>
                <w:bCs/>
              </w:rPr>
              <w:t>Behaviorálne verejné financie</w:t>
            </w:r>
          </w:p>
          <w:p w:rsidR="00B05A03" w:rsidRDefault="00B05A03" w:rsidP="00B05A03">
            <w:pPr>
              <w:rPr>
                <w:rFonts w:ascii="Calibri" w:eastAsia="Calibri" w:hAnsi="Calibri" w:cs="Calibri"/>
                <w:bCs/>
                <w:highlight w:val="yellow"/>
              </w:rPr>
            </w:pPr>
            <w:r>
              <w:rPr>
                <w:rFonts w:ascii="Calibri" w:eastAsia="Calibri" w:hAnsi="Calibri" w:cs="Calibri"/>
                <w:bCs/>
              </w:rPr>
              <w:t xml:space="preserve">doc. Ing. </w:t>
            </w:r>
            <w:r w:rsidRPr="0015278C">
              <w:rPr>
                <w:rFonts w:ascii="Calibri" w:eastAsia="Calibri" w:hAnsi="Calibri" w:cs="Calibri"/>
                <w:bCs/>
              </w:rPr>
              <w:t xml:space="preserve">Jana </w:t>
            </w:r>
            <w:r>
              <w:rPr>
                <w:rFonts w:ascii="Calibri" w:eastAsia="Calibri" w:hAnsi="Calibri" w:cs="Calibri"/>
                <w:bCs/>
              </w:rPr>
              <w:t>Péliová</w:t>
            </w:r>
            <w:r w:rsidRPr="0015278C">
              <w:rPr>
                <w:rFonts w:ascii="Calibri" w:eastAsia="Calibri" w:hAnsi="Calibri" w:cs="Calibri"/>
                <w:bCs/>
              </w:rPr>
              <w:t>, PhD.</w:t>
            </w:r>
          </w:p>
          <w:p w:rsidR="00B05A03" w:rsidRPr="002F7A76" w:rsidRDefault="00B05A03" w:rsidP="00B05A03">
            <w:pPr>
              <w:rPr>
                <w:rFonts w:ascii="Calibri" w:eastAsia="Calibri" w:hAnsi="Calibri" w:cs="Calibri"/>
                <w:bCs/>
                <w:highlight w:val="yellow"/>
              </w:rPr>
            </w:pPr>
            <w:r>
              <w:rPr>
                <w:rFonts w:ascii="Calibri" w:eastAsia="Calibri" w:hAnsi="Calibri" w:cs="Calibri"/>
                <w:bCs/>
              </w:rPr>
              <w:t xml:space="preserve">docent, </w:t>
            </w:r>
            <w:r w:rsidRPr="00B83D05">
              <w:rPr>
                <w:rFonts w:ascii="Calibri" w:eastAsia="Calibri" w:hAnsi="Calibri" w:cs="Calibri"/>
                <w:bCs/>
              </w:rPr>
              <w:t>prorektorka pre manažovanie akademických projektov</w:t>
            </w:r>
            <w:r>
              <w:rPr>
                <w:rFonts w:ascii="Calibri" w:eastAsia="Calibri" w:hAnsi="Calibri" w:cs="Calibri"/>
                <w:bCs/>
              </w:rPr>
              <w:t xml:space="preserve"> </w:t>
            </w:r>
          </w:p>
          <w:p w:rsidR="00B05A03" w:rsidRPr="006B24FB" w:rsidRDefault="00B05A03" w:rsidP="00B05A03">
            <w:pPr>
              <w:rPr>
                <w:rFonts w:ascii="Calibri" w:eastAsia="Calibri" w:hAnsi="Calibri" w:cs="Calibri"/>
                <w:bCs/>
              </w:rPr>
            </w:pPr>
            <w:r>
              <w:rPr>
                <w:rFonts w:ascii="Calibri" w:eastAsia="Calibri" w:hAnsi="Calibri" w:cs="Calibri"/>
                <w:bCs/>
              </w:rPr>
              <w:t>Katedra financií</w:t>
            </w:r>
          </w:p>
          <w:p w:rsidR="00B05A03" w:rsidRPr="003076DD" w:rsidRDefault="00431EAC" w:rsidP="00B05A03">
            <w:pPr>
              <w:rPr>
                <w:rFonts w:ascii="Calibri" w:eastAsia="Calibri" w:hAnsi="Calibri" w:cs="Calibri"/>
                <w:bCs/>
              </w:rPr>
            </w:pPr>
            <w:hyperlink r:id="rId32" w:history="1">
              <w:r w:rsidR="00B05A03" w:rsidRPr="00D71FB4">
                <w:rPr>
                  <w:rStyle w:val="Hypertextovprepojenie"/>
                  <w:rFonts w:ascii="Calibri" w:eastAsia="Calibri" w:hAnsi="Calibri" w:cs="Calibri"/>
                  <w:bCs/>
                </w:rPr>
                <w:t>jana.peliova@euba.sk</w:t>
              </w:r>
            </w:hyperlink>
            <w:r w:rsidR="00B05A03">
              <w:rPr>
                <w:rFonts w:ascii="Calibri" w:eastAsia="Calibri" w:hAnsi="Calibri" w:cs="Calibri"/>
                <w:bCs/>
              </w:rPr>
              <w:t xml:space="preserve">, </w:t>
            </w:r>
            <w:r w:rsidR="00B05A03">
              <w:rPr>
                <w:rFonts w:ascii="Arial" w:hAnsi="Arial" w:cs="Arial"/>
                <w:color w:val="333333"/>
                <w:sz w:val="21"/>
                <w:szCs w:val="21"/>
                <w:shd w:val="clear" w:color="auto" w:fill="FFFFFF"/>
              </w:rPr>
              <w:t> </w:t>
            </w:r>
            <w:hyperlink r:id="rId33" w:tooltip="PÉLIOVÁ, Jana, doc. Ing., PhD." w:history="1">
              <w:r w:rsidR="00B05A03" w:rsidRPr="00B83D05">
                <w:rPr>
                  <w:rFonts w:ascii="Calibri" w:eastAsia="Calibri" w:hAnsi="Calibri" w:cs="Calibri"/>
                  <w:bCs/>
                </w:rPr>
                <w:t>+421267295376</w:t>
              </w:r>
            </w:hyperlink>
            <w:r w:rsidR="00B05A03" w:rsidRPr="00B83D05">
              <w:rPr>
                <w:rFonts w:ascii="Calibri" w:eastAsia="Calibri" w:hAnsi="Calibri" w:cs="Calibri"/>
                <w:bCs/>
              </w:rPr>
              <w:t> </w:t>
            </w:r>
            <w:hyperlink r:id="rId34" w:history="1">
              <w:r w:rsidR="00B05A03" w:rsidRPr="00B83D05">
                <w:t>, +42126729 1395</w:t>
              </w:r>
            </w:hyperlink>
            <w:r w:rsidR="00B05A03" w:rsidRPr="00B83D05">
              <w:rPr>
                <w:rFonts w:ascii="Calibri" w:eastAsia="Calibri" w:hAnsi="Calibri" w:cs="Calibri"/>
                <w:bCs/>
              </w:rPr>
              <w:t xml:space="preserve"> </w:t>
            </w:r>
            <w:hyperlink r:id="rId35" w:history="1">
              <w:r w:rsidR="00B05A03" w:rsidRPr="00D71FB4">
                <w:rPr>
                  <w:rStyle w:val="Hypertextovprepojenie"/>
                  <w:rFonts w:ascii="Calibri" w:eastAsia="Calibri" w:hAnsi="Calibri" w:cs="Calibri"/>
                  <w:bCs/>
                </w:rPr>
                <w:t>https://www.portalvs.sk/regzam/detail/200</w:t>
              </w:r>
            </w:hyperlink>
          </w:p>
        </w:tc>
      </w:tr>
      <w:tr w:rsidR="00B05A03" w:rsidRPr="0007683B" w:rsidTr="00083155">
        <w:tc>
          <w:tcPr>
            <w:tcW w:w="2547" w:type="dxa"/>
            <w:gridSpan w:val="3"/>
          </w:tcPr>
          <w:p w:rsidR="00B05A03" w:rsidRDefault="00B05A03" w:rsidP="00B05A03">
            <w:pPr>
              <w:autoSpaceDE w:val="0"/>
              <w:autoSpaceDN w:val="0"/>
              <w:adjustRightInd w:val="0"/>
              <w:contextualSpacing/>
              <w:rPr>
                <w:rFonts w:ascii="Calibri" w:eastAsia="Calibri" w:hAnsi="Calibri" w:cs="Calibri"/>
                <w:b/>
                <w:bCs/>
              </w:rPr>
            </w:pPr>
            <w:r>
              <w:rPr>
                <w:rFonts w:ascii="Calibri" w:eastAsia="Calibri" w:hAnsi="Calibri" w:cs="Calibri"/>
                <w:b/>
                <w:bCs/>
              </w:rPr>
              <w:t>Profilový predmet 4</w:t>
            </w:r>
          </w:p>
        </w:tc>
        <w:tc>
          <w:tcPr>
            <w:tcW w:w="6515" w:type="dxa"/>
            <w:gridSpan w:val="14"/>
          </w:tcPr>
          <w:p w:rsidR="00B05A03" w:rsidRDefault="00B05A03" w:rsidP="00B05A03">
            <w:pPr>
              <w:rPr>
                <w:rFonts w:ascii="Calibri" w:eastAsia="Calibri" w:hAnsi="Calibri" w:cs="Calibri"/>
                <w:bCs/>
              </w:rPr>
            </w:pPr>
            <w:r w:rsidRPr="004F0C89">
              <w:rPr>
                <w:rFonts w:ascii="Calibri" w:eastAsia="Calibri" w:hAnsi="Calibri" w:cs="Calibri"/>
                <w:bCs/>
              </w:rPr>
              <w:t>Riziko a neistota vo financiách</w:t>
            </w:r>
          </w:p>
          <w:p w:rsidR="00B05A03" w:rsidRDefault="00B05A03" w:rsidP="00B05A03">
            <w:pPr>
              <w:rPr>
                <w:rFonts w:ascii="Calibri" w:eastAsia="Calibri" w:hAnsi="Calibri" w:cs="Calibri"/>
                <w:bCs/>
              </w:rPr>
            </w:pPr>
            <w:r w:rsidRPr="00555A13">
              <w:rPr>
                <w:rFonts w:ascii="Calibri" w:eastAsia="Calibri" w:hAnsi="Calibri" w:cs="Calibri"/>
                <w:bCs/>
              </w:rPr>
              <w:t>doc. Ing. Ľubomíra</w:t>
            </w:r>
            <w:r>
              <w:rPr>
                <w:rFonts w:ascii="Calibri" w:eastAsia="Calibri" w:hAnsi="Calibri" w:cs="Calibri"/>
                <w:bCs/>
              </w:rPr>
              <w:t xml:space="preserve"> Gertler,</w:t>
            </w:r>
            <w:r w:rsidRPr="00555A13">
              <w:rPr>
                <w:rFonts w:ascii="Calibri" w:eastAsia="Calibri" w:hAnsi="Calibri" w:cs="Calibri"/>
                <w:bCs/>
              </w:rPr>
              <w:t xml:space="preserve"> PhD.</w:t>
            </w:r>
          </w:p>
          <w:p w:rsidR="00B05A03" w:rsidRPr="00555A13" w:rsidRDefault="00B05A03" w:rsidP="00B05A03">
            <w:pPr>
              <w:rPr>
                <w:rFonts w:ascii="Calibri" w:eastAsia="Calibri" w:hAnsi="Calibri" w:cs="Calibri"/>
                <w:bCs/>
              </w:rPr>
            </w:pPr>
            <w:r w:rsidRPr="00555A13">
              <w:rPr>
                <w:rFonts w:ascii="Calibri" w:eastAsia="Calibri" w:hAnsi="Calibri" w:cs="Calibri"/>
                <w:bCs/>
              </w:rPr>
              <w:t>docent</w:t>
            </w:r>
          </w:p>
          <w:p w:rsidR="00B05A03" w:rsidRPr="006B24FB" w:rsidRDefault="00B05A03" w:rsidP="00B05A03">
            <w:pPr>
              <w:rPr>
                <w:rFonts w:ascii="Calibri" w:eastAsia="Calibri" w:hAnsi="Calibri" w:cs="Calibri"/>
                <w:bCs/>
              </w:rPr>
            </w:pPr>
            <w:r>
              <w:rPr>
                <w:rFonts w:ascii="Calibri" w:eastAsia="Calibri" w:hAnsi="Calibri" w:cs="Calibri"/>
                <w:bCs/>
              </w:rPr>
              <w:t>Katedra financií</w:t>
            </w:r>
          </w:p>
          <w:p w:rsidR="00B05A03" w:rsidRDefault="00431EAC" w:rsidP="00B05A03">
            <w:pPr>
              <w:rPr>
                <w:rFonts w:ascii="Calibri" w:eastAsia="Calibri" w:hAnsi="Calibri" w:cs="Calibri"/>
                <w:bCs/>
              </w:rPr>
            </w:pPr>
            <w:hyperlink r:id="rId36" w:history="1">
              <w:r w:rsidR="00B05A03" w:rsidRPr="00D71FB4">
                <w:rPr>
                  <w:rStyle w:val="Hypertextovprepojenie"/>
                  <w:rFonts w:ascii="Calibri" w:eastAsia="Calibri" w:hAnsi="Calibri" w:cs="Calibri"/>
                  <w:bCs/>
                </w:rPr>
                <w:t>lubomira.gertler@euba.sk</w:t>
              </w:r>
            </w:hyperlink>
            <w:r w:rsidR="00B05A03">
              <w:rPr>
                <w:rFonts w:ascii="Calibri" w:eastAsia="Calibri" w:hAnsi="Calibri" w:cs="Calibri"/>
                <w:bCs/>
              </w:rPr>
              <w:t>,</w:t>
            </w:r>
            <w:r w:rsidR="00B05A03">
              <w:t xml:space="preserve"> </w:t>
            </w:r>
            <w:r w:rsidR="00B05A03" w:rsidRPr="0020224A">
              <w:rPr>
                <w:rFonts w:ascii="Calibri" w:eastAsia="Calibri" w:hAnsi="Calibri" w:cs="Calibri"/>
                <w:bCs/>
              </w:rPr>
              <w:t>+421267291352</w:t>
            </w:r>
          </w:p>
          <w:p w:rsidR="00B05A03" w:rsidRPr="00B83D05" w:rsidRDefault="00431EAC" w:rsidP="00B05A03">
            <w:pPr>
              <w:rPr>
                <w:rFonts w:ascii="Calibri" w:eastAsia="Calibri" w:hAnsi="Calibri" w:cs="Calibri"/>
                <w:bCs/>
              </w:rPr>
            </w:pPr>
            <w:hyperlink r:id="rId37" w:history="1">
              <w:r w:rsidR="00B05A03" w:rsidRPr="00D71FB4">
                <w:rPr>
                  <w:rStyle w:val="Hypertextovprepojenie"/>
                  <w:rFonts w:ascii="Calibri" w:eastAsia="Calibri" w:hAnsi="Calibri" w:cs="Calibri"/>
                  <w:bCs/>
                </w:rPr>
                <w:t>https://www.portalvs.sk/regzam/detail/138</w:t>
              </w:r>
            </w:hyperlink>
          </w:p>
        </w:tc>
      </w:tr>
      <w:tr w:rsidR="00B05A03" w:rsidRPr="0007683B" w:rsidTr="00083155">
        <w:tc>
          <w:tcPr>
            <w:tcW w:w="2547" w:type="dxa"/>
            <w:gridSpan w:val="3"/>
          </w:tcPr>
          <w:p w:rsidR="00B05A03" w:rsidRDefault="00B05A03" w:rsidP="00B05A03">
            <w:pPr>
              <w:autoSpaceDE w:val="0"/>
              <w:autoSpaceDN w:val="0"/>
              <w:adjustRightInd w:val="0"/>
              <w:contextualSpacing/>
              <w:rPr>
                <w:rFonts w:ascii="Calibri" w:eastAsia="Calibri" w:hAnsi="Calibri" w:cs="Calibri"/>
                <w:b/>
                <w:bCs/>
              </w:rPr>
            </w:pPr>
            <w:r>
              <w:rPr>
                <w:rFonts w:ascii="Calibri" w:eastAsia="Calibri" w:hAnsi="Calibri" w:cs="Calibri"/>
                <w:b/>
                <w:bCs/>
              </w:rPr>
              <w:t>Profilový predmet 5</w:t>
            </w:r>
          </w:p>
        </w:tc>
        <w:tc>
          <w:tcPr>
            <w:tcW w:w="6515" w:type="dxa"/>
            <w:gridSpan w:val="14"/>
          </w:tcPr>
          <w:p w:rsidR="00B05A03" w:rsidRDefault="00B05A03" w:rsidP="00B05A03">
            <w:pPr>
              <w:rPr>
                <w:rFonts w:ascii="Calibri" w:eastAsia="Calibri" w:hAnsi="Calibri" w:cs="Calibri"/>
                <w:bCs/>
              </w:rPr>
            </w:pPr>
            <w:r w:rsidRPr="004F0C89">
              <w:rPr>
                <w:rFonts w:ascii="Calibri" w:eastAsia="Calibri" w:hAnsi="Calibri" w:cs="Calibri"/>
                <w:bCs/>
              </w:rPr>
              <w:t>Experimentálna ekonómia</w:t>
            </w:r>
          </w:p>
          <w:p w:rsidR="00B05A03" w:rsidRDefault="00B05A03" w:rsidP="00B05A03">
            <w:pPr>
              <w:rPr>
                <w:rFonts w:ascii="Calibri" w:eastAsia="Calibri" w:hAnsi="Calibri" w:cs="Calibri"/>
                <w:bCs/>
              </w:rPr>
            </w:pPr>
            <w:r>
              <w:rPr>
                <w:rFonts w:ascii="Calibri" w:eastAsia="Calibri" w:hAnsi="Calibri" w:cs="Calibri"/>
                <w:bCs/>
              </w:rPr>
              <w:t xml:space="preserve">Ing. Mgr. </w:t>
            </w:r>
            <w:r w:rsidRPr="00555A13">
              <w:rPr>
                <w:rFonts w:ascii="Calibri" w:eastAsia="Calibri" w:hAnsi="Calibri" w:cs="Calibri"/>
                <w:bCs/>
              </w:rPr>
              <w:t>Maroš</w:t>
            </w:r>
            <w:r>
              <w:rPr>
                <w:rFonts w:ascii="Calibri" w:eastAsia="Calibri" w:hAnsi="Calibri" w:cs="Calibri"/>
                <w:bCs/>
              </w:rPr>
              <w:t xml:space="preserve"> Servátka</w:t>
            </w:r>
            <w:r w:rsidRPr="00555A13">
              <w:rPr>
                <w:rFonts w:ascii="Calibri" w:eastAsia="Calibri" w:hAnsi="Calibri" w:cs="Calibri"/>
                <w:bCs/>
              </w:rPr>
              <w:t>, PhD.</w:t>
            </w:r>
          </w:p>
          <w:p w:rsidR="00B05A03" w:rsidRPr="00555A13" w:rsidRDefault="00B05A03" w:rsidP="00B05A03">
            <w:pPr>
              <w:rPr>
                <w:rFonts w:ascii="Calibri" w:eastAsia="Calibri" w:hAnsi="Calibri" w:cs="Calibri"/>
                <w:bCs/>
              </w:rPr>
            </w:pPr>
            <w:r>
              <w:rPr>
                <w:rFonts w:ascii="Calibri" w:eastAsia="Calibri" w:hAnsi="Calibri" w:cs="Calibri"/>
                <w:bCs/>
              </w:rPr>
              <w:t>docent</w:t>
            </w:r>
          </w:p>
          <w:p w:rsidR="00B05A03" w:rsidRPr="006B24FB" w:rsidRDefault="00B05A03" w:rsidP="00B05A03">
            <w:pPr>
              <w:rPr>
                <w:rFonts w:ascii="Calibri" w:eastAsia="Calibri" w:hAnsi="Calibri" w:cs="Calibri"/>
                <w:bCs/>
              </w:rPr>
            </w:pPr>
            <w:r>
              <w:rPr>
                <w:rFonts w:ascii="Calibri" w:eastAsia="Calibri" w:hAnsi="Calibri" w:cs="Calibri"/>
                <w:bCs/>
              </w:rPr>
              <w:t>Katedra financií</w:t>
            </w:r>
          </w:p>
          <w:p w:rsidR="00B05A03" w:rsidRPr="002F7A76" w:rsidRDefault="00431EAC" w:rsidP="00B05A03">
            <w:pPr>
              <w:rPr>
                <w:rFonts w:ascii="Calibri" w:eastAsia="Calibri" w:hAnsi="Calibri" w:cs="Calibri"/>
                <w:bCs/>
                <w:highlight w:val="yellow"/>
              </w:rPr>
            </w:pPr>
            <w:hyperlink r:id="rId38" w:history="1">
              <w:r w:rsidR="00B05A03" w:rsidRPr="00D71FB4">
                <w:rPr>
                  <w:rStyle w:val="Hypertextovprepojenie"/>
                  <w:rFonts w:ascii="Calibri" w:eastAsia="Calibri" w:hAnsi="Calibri" w:cs="Calibri"/>
                  <w:bCs/>
                </w:rPr>
                <w:t>maros.servatka@euba.sk</w:t>
              </w:r>
            </w:hyperlink>
            <w:r w:rsidR="00B05A03">
              <w:rPr>
                <w:rFonts w:ascii="Calibri" w:eastAsia="Calibri" w:hAnsi="Calibri" w:cs="Calibri"/>
                <w:bCs/>
              </w:rPr>
              <w:t>,</w:t>
            </w:r>
          </w:p>
          <w:p w:rsidR="00B05A03" w:rsidRPr="00B83D05" w:rsidRDefault="00431EAC" w:rsidP="00B05A03">
            <w:pPr>
              <w:rPr>
                <w:rFonts w:ascii="Calibri" w:eastAsia="Calibri" w:hAnsi="Calibri" w:cs="Calibri"/>
                <w:bCs/>
              </w:rPr>
            </w:pPr>
            <w:hyperlink r:id="rId39" w:history="1">
              <w:r w:rsidR="00B05A03" w:rsidRPr="00D71FB4">
                <w:rPr>
                  <w:rStyle w:val="Hypertextovprepojenie"/>
                  <w:rFonts w:ascii="Calibri" w:eastAsia="Calibri" w:hAnsi="Calibri" w:cs="Calibri"/>
                  <w:bCs/>
                </w:rPr>
                <w:t>https://www.portalvs.sk/regzam/detail/216</w:t>
              </w:r>
            </w:hyperlink>
          </w:p>
        </w:tc>
      </w:tr>
      <w:tr w:rsidR="00B05A03" w:rsidRPr="0007683B" w:rsidTr="00083155">
        <w:tc>
          <w:tcPr>
            <w:tcW w:w="5949" w:type="dxa"/>
            <w:gridSpan w:val="13"/>
          </w:tcPr>
          <w:p w:rsidR="00B05A03" w:rsidRDefault="00B05A03" w:rsidP="00B05A03">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osôb zabezpečujúcich profilové predmety</w:t>
            </w:r>
            <w:r>
              <w:rPr>
                <w:rStyle w:val="Odkaznapoznmkupodiarou"/>
                <w:rFonts w:ascii="Calibri" w:eastAsia="Calibri" w:hAnsi="Calibri" w:cs="Calibri"/>
                <w:b/>
                <w:bCs/>
              </w:rPr>
              <w:footnoteReference w:id="11"/>
            </w:r>
          </w:p>
        </w:tc>
        <w:tc>
          <w:tcPr>
            <w:tcW w:w="3113" w:type="dxa"/>
            <w:gridSpan w:val="4"/>
          </w:tcPr>
          <w:p w:rsidR="00B05A03" w:rsidRDefault="00B05A03" w:rsidP="00B05A03">
            <w:pPr>
              <w:rPr>
                <w:rFonts w:ascii="Calibri" w:eastAsia="Calibri" w:hAnsi="Calibri" w:cs="Calibri"/>
                <w:bCs/>
              </w:rPr>
            </w:pPr>
          </w:p>
        </w:tc>
      </w:tr>
      <w:tr w:rsidR="00177878" w:rsidRPr="0007683B" w:rsidTr="00083155">
        <w:tc>
          <w:tcPr>
            <w:tcW w:w="5949" w:type="dxa"/>
            <w:gridSpan w:val="13"/>
          </w:tcPr>
          <w:p w:rsidR="00177878" w:rsidRPr="00B85341" w:rsidRDefault="00177878" w:rsidP="00177878">
            <w:pPr>
              <w:rPr>
                <w:rFonts w:ascii="Calibri" w:eastAsia="Calibri" w:hAnsi="Calibri" w:cs="Calibri"/>
                <w:bCs/>
              </w:rPr>
            </w:pPr>
            <w:r w:rsidRPr="00354374">
              <w:rPr>
                <w:rFonts w:ascii="Calibri" w:eastAsia="Calibri" w:hAnsi="Calibri" w:cs="Calibri"/>
                <w:bCs/>
              </w:rPr>
              <w:t>Dr. h. c. prof. Rudolf</w:t>
            </w:r>
            <w:r>
              <w:rPr>
                <w:rFonts w:ascii="Calibri" w:eastAsia="Calibri" w:hAnsi="Calibri" w:cs="Calibri"/>
                <w:bCs/>
              </w:rPr>
              <w:t xml:space="preserve"> Sivák</w:t>
            </w:r>
            <w:r w:rsidRPr="00354374">
              <w:rPr>
                <w:rFonts w:ascii="Calibri" w:eastAsia="Calibri" w:hAnsi="Calibri" w:cs="Calibri"/>
                <w:bCs/>
              </w:rPr>
              <w:t xml:space="preserve"> Ing., PhD.</w:t>
            </w:r>
          </w:p>
        </w:tc>
        <w:tc>
          <w:tcPr>
            <w:tcW w:w="3113" w:type="dxa"/>
            <w:gridSpan w:val="4"/>
          </w:tcPr>
          <w:p w:rsidR="00177878" w:rsidRPr="00E4013F" w:rsidRDefault="00177878" w:rsidP="00177878">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177878" w:rsidRPr="0007683B" w:rsidTr="00083155">
        <w:tc>
          <w:tcPr>
            <w:tcW w:w="5949" w:type="dxa"/>
            <w:gridSpan w:val="13"/>
          </w:tcPr>
          <w:p w:rsidR="00177878" w:rsidRPr="00B85341" w:rsidRDefault="00177878" w:rsidP="00177878">
            <w:pPr>
              <w:rPr>
                <w:rFonts w:ascii="Calibri" w:eastAsia="Calibri" w:hAnsi="Calibri" w:cs="Calibri"/>
                <w:bCs/>
                <w:highlight w:val="yellow"/>
              </w:rPr>
            </w:pPr>
            <w:r w:rsidRPr="006B24FB">
              <w:rPr>
                <w:rFonts w:ascii="Calibri" w:eastAsia="Calibri" w:hAnsi="Calibri" w:cs="Calibri"/>
                <w:bCs/>
              </w:rPr>
              <w:t>prof. Ing.</w:t>
            </w:r>
            <w:r>
              <w:rPr>
                <w:rFonts w:ascii="Calibri" w:eastAsia="Calibri" w:hAnsi="Calibri" w:cs="Calibri"/>
                <w:bCs/>
              </w:rPr>
              <w:t xml:space="preserve"> </w:t>
            </w:r>
            <w:r w:rsidRPr="006B24FB">
              <w:rPr>
                <w:rFonts w:ascii="Calibri" w:eastAsia="Calibri" w:hAnsi="Calibri" w:cs="Calibri"/>
                <w:bCs/>
              </w:rPr>
              <w:t>Pavol</w:t>
            </w:r>
            <w:r>
              <w:rPr>
                <w:rFonts w:ascii="Calibri" w:eastAsia="Calibri" w:hAnsi="Calibri" w:cs="Calibri"/>
                <w:bCs/>
              </w:rPr>
              <w:t xml:space="preserve"> Ochotnický</w:t>
            </w:r>
            <w:r w:rsidRPr="006B24FB">
              <w:rPr>
                <w:rFonts w:ascii="Calibri" w:eastAsia="Calibri" w:hAnsi="Calibri" w:cs="Calibri"/>
                <w:bCs/>
              </w:rPr>
              <w:t>, CSc.</w:t>
            </w:r>
            <w:r w:rsidRPr="002F7A76">
              <w:rPr>
                <w:rFonts w:ascii="Calibri" w:eastAsia="Calibri" w:hAnsi="Calibri" w:cs="Calibri"/>
                <w:bCs/>
                <w:highlight w:val="yellow"/>
              </w:rPr>
              <w:t xml:space="preserve"> </w:t>
            </w:r>
          </w:p>
        </w:tc>
        <w:tc>
          <w:tcPr>
            <w:tcW w:w="3113" w:type="dxa"/>
            <w:gridSpan w:val="4"/>
          </w:tcPr>
          <w:p w:rsidR="00177878" w:rsidRPr="00E4013F" w:rsidRDefault="00177878" w:rsidP="00177878">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177878" w:rsidRPr="0007683B" w:rsidTr="00083155">
        <w:tc>
          <w:tcPr>
            <w:tcW w:w="5949" w:type="dxa"/>
            <w:gridSpan w:val="13"/>
          </w:tcPr>
          <w:p w:rsidR="00177878" w:rsidRPr="00B85341" w:rsidRDefault="00177878" w:rsidP="00177878">
            <w:pPr>
              <w:rPr>
                <w:rFonts w:ascii="Calibri" w:eastAsia="Calibri" w:hAnsi="Calibri" w:cs="Calibri"/>
                <w:bCs/>
                <w:highlight w:val="yellow"/>
              </w:rPr>
            </w:pPr>
            <w:r>
              <w:rPr>
                <w:rFonts w:ascii="Calibri" w:eastAsia="Calibri" w:hAnsi="Calibri" w:cs="Calibri"/>
                <w:bCs/>
              </w:rPr>
              <w:t xml:space="preserve">doc. Ing. </w:t>
            </w:r>
            <w:r w:rsidRPr="0015278C">
              <w:rPr>
                <w:rFonts w:ascii="Calibri" w:eastAsia="Calibri" w:hAnsi="Calibri" w:cs="Calibri"/>
                <w:bCs/>
              </w:rPr>
              <w:t xml:space="preserve">Jana </w:t>
            </w:r>
            <w:r>
              <w:rPr>
                <w:rFonts w:ascii="Calibri" w:eastAsia="Calibri" w:hAnsi="Calibri" w:cs="Calibri"/>
                <w:bCs/>
              </w:rPr>
              <w:t>Péliová</w:t>
            </w:r>
            <w:r w:rsidRPr="0015278C">
              <w:rPr>
                <w:rFonts w:ascii="Calibri" w:eastAsia="Calibri" w:hAnsi="Calibri" w:cs="Calibri"/>
                <w:bCs/>
              </w:rPr>
              <w:t>, PhD.</w:t>
            </w:r>
          </w:p>
        </w:tc>
        <w:tc>
          <w:tcPr>
            <w:tcW w:w="3113" w:type="dxa"/>
            <w:gridSpan w:val="4"/>
          </w:tcPr>
          <w:p w:rsidR="00177878" w:rsidRPr="00E4013F" w:rsidRDefault="00177878" w:rsidP="00177878">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177878" w:rsidRPr="0007683B" w:rsidTr="00083155">
        <w:tc>
          <w:tcPr>
            <w:tcW w:w="5949" w:type="dxa"/>
            <w:gridSpan w:val="13"/>
          </w:tcPr>
          <w:p w:rsidR="00177878" w:rsidRPr="002F7A76" w:rsidRDefault="00177878" w:rsidP="00177878">
            <w:pPr>
              <w:autoSpaceDE w:val="0"/>
              <w:autoSpaceDN w:val="0"/>
              <w:adjustRightInd w:val="0"/>
              <w:contextualSpacing/>
              <w:rPr>
                <w:rFonts w:ascii="Calibri" w:eastAsia="Calibri" w:hAnsi="Calibri" w:cs="Calibri"/>
                <w:b/>
                <w:bCs/>
                <w:highlight w:val="yellow"/>
              </w:rPr>
            </w:pPr>
            <w:r w:rsidRPr="00555A13">
              <w:rPr>
                <w:rFonts w:ascii="Calibri" w:eastAsia="Calibri" w:hAnsi="Calibri" w:cs="Calibri"/>
                <w:bCs/>
              </w:rPr>
              <w:t>doc. Ing. Ľubomíra</w:t>
            </w:r>
            <w:r>
              <w:rPr>
                <w:rFonts w:ascii="Calibri" w:eastAsia="Calibri" w:hAnsi="Calibri" w:cs="Calibri"/>
                <w:bCs/>
              </w:rPr>
              <w:t xml:space="preserve"> Gertler,</w:t>
            </w:r>
            <w:r w:rsidRPr="00555A13">
              <w:rPr>
                <w:rFonts w:ascii="Calibri" w:eastAsia="Calibri" w:hAnsi="Calibri" w:cs="Calibri"/>
                <w:bCs/>
              </w:rPr>
              <w:t xml:space="preserve"> PhD.</w:t>
            </w:r>
          </w:p>
        </w:tc>
        <w:tc>
          <w:tcPr>
            <w:tcW w:w="3113" w:type="dxa"/>
            <w:gridSpan w:val="4"/>
          </w:tcPr>
          <w:p w:rsidR="00177878" w:rsidRPr="00E4013F" w:rsidRDefault="00177878" w:rsidP="00177878">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177878" w:rsidRPr="0007683B" w:rsidTr="00083155">
        <w:tc>
          <w:tcPr>
            <w:tcW w:w="5949" w:type="dxa"/>
            <w:gridSpan w:val="13"/>
          </w:tcPr>
          <w:p w:rsidR="00177878" w:rsidRPr="00B85341" w:rsidRDefault="00177878" w:rsidP="00177878">
            <w:pPr>
              <w:rPr>
                <w:rFonts w:ascii="Calibri" w:eastAsia="Calibri" w:hAnsi="Calibri" w:cs="Calibri"/>
                <w:bCs/>
              </w:rPr>
            </w:pPr>
            <w:r>
              <w:rPr>
                <w:rFonts w:ascii="Calibri" w:eastAsia="Calibri" w:hAnsi="Calibri" w:cs="Calibri"/>
                <w:bCs/>
              </w:rPr>
              <w:t xml:space="preserve">Ing. Mgr. </w:t>
            </w:r>
            <w:r w:rsidRPr="00555A13">
              <w:rPr>
                <w:rFonts w:ascii="Calibri" w:eastAsia="Calibri" w:hAnsi="Calibri" w:cs="Calibri"/>
                <w:bCs/>
              </w:rPr>
              <w:t>Maroš</w:t>
            </w:r>
            <w:r>
              <w:rPr>
                <w:rFonts w:ascii="Calibri" w:eastAsia="Calibri" w:hAnsi="Calibri" w:cs="Calibri"/>
                <w:bCs/>
              </w:rPr>
              <w:t xml:space="preserve"> Servátka</w:t>
            </w:r>
            <w:r w:rsidRPr="00555A13">
              <w:rPr>
                <w:rFonts w:ascii="Calibri" w:eastAsia="Calibri" w:hAnsi="Calibri" w:cs="Calibri"/>
                <w:bCs/>
              </w:rPr>
              <w:t>, PhD.</w:t>
            </w:r>
          </w:p>
        </w:tc>
        <w:tc>
          <w:tcPr>
            <w:tcW w:w="3113" w:type="dxa"/>
            <w:gridSpan w:val="4"/>
          </w:tcPr>
          <w:p w:rsidR="00177878" w:rsidRPr="00E4013F" w:rsidRDefault="00177878" w:rsidP="00177878">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177878" w:rsidRPr="0007683B" w:rsidTr="00083155">
        <w:tc>
          <w:tcPr>
            <w:tcW w:w="5949" w:type="dxa"/>
            <w:gridSpan w:val="13"/>
          </w:tcPr>
          <w:p w:rsidR="00177878" w:rsidRPr="00D362B4" w:rsidRDefault="00177878" w:rsidP="00177878">
            <w:pPr>
              <w:autoSpaceDE w:val="0"/>
              <w:autoSpaceDN w:val="0"/>
              <w:adjustRightInd w:val="0"/>
              <w:contextualSpacing/>
              <w:rPr>
                <w:rFonts w:ascii="Calibri" w:eastAsia="Calibri" w:hAnsi="Calibri" w:cs="Calibri"/>
                <w:b/>
                <w:bCs/>
              </w:rPr>
            </w:pPr>
            <w:r w:rsidRPr="00D362B4">
              <w:rPr>
                <w:rFonts w:ascii="Calibri" w:eastAsia="Calibri" w:hAnsi="Calibri" w:cs="Calibri"/>
                <w:b/>
                <w:bCs/>
              </w:rPr>
              <w:t>Z</w:t>
            </w:r>
            <w:r>
              <w:rPr>
                <w:rFonts w:ascii="Calibri" w:eastAsia="Calibri" w:hAnsi="Calibri" w:cs="Calibri"/>
                <w:b/>
                <w:bCs/>
              </w:rPr>
              <w:t>oznam učiteľov študijného programu</w:t>
            </w:r>
            <w:r>
              <w:rPr>
                <w:rStyle w:val="Odkaznapoznmkupodiarou"/>
                <w:rFonts w:ascii="Calibri" w:eastAsia="Calibri" w:hAnsi="Calibri" w:cs="Calibri"/>
                <w:b/>
                <w:bCs/>
              </w:rPr>
              <w:footnoteReference w:id="12"/>
            </w:r>
          </w:p>
        </w:tc>
        <w:tc>
          <w:tcPr>
            <w:tcW w:w="3113" w:type="dxa"/>
            <w:gridSpan w:val="4"/>
          </w:tcPr>
          <w:p w:rsidR="00177878" w:rsidRPr="00E4013F" w:rsidRDefault="00177878" w:rsidP="00177878">
            <w:pPr>
              <w:rPr>
                <w:rFonts w:ascii="Calibri" w:eastAsia="Calibri" w:hAnsi="Calibri" w:cs="Calibri"/>
                <w:bCs/>
                <w:sz w:val="18"/>
                <w:szCs w:val="18"/>
              </w:rPr>
            </w:pPr>
            <w:r w:rsidRPr="00E4013F">
              <w:rPr>
                <w:rFonts w:ascii="Calibri" w:eastAsia="Calibri" w:hAnsi="Calibri" w:cs="Calibri"/>
                <w:bCs/>
                <w:sz w:val="18"/>
                <w:szCs w:val="18"/>
              </w:rPr>
              <w:t>Zoznam učiteľov je prílohou žiadosti o akreditáciu študijného programu.</w:t>
            </w:r>
          </w:p>
        </w:tc>
      </w:tr>
      <w:tr w:rsidR="00177878" w:rsidRPr="0007683B" w:rsidTr="00083155">
        <w:tc>
          <w:tcPr>
            <w:tcW w:w="5949" w:type="dxa"/>
            <w:gridSpan w:val="13"/>
          </w:tcPr>
          <w:p w:rsidR="00177878" w:rsidRPr="00FD1FDD" w:rsidRDefault="00177878" w:rsidP="00177878">
            <w:pPr>
              <w:autoSpaceDE w:val="0"/>
              <w:autoSpaceDN w:val="0"/>
              <w:adjustRightInd w:val="0"/>
              <w:contextualSpacing/>
              <w:rPr>
                <w:rFonts w:ascii="Calibri" w:eastAsia="Calibri" w:hAnsi="Calibri" w:cs="Calibri"/>
                <w:b/>
                <w:bCs/>
              </w:rPr>
            </w:pPr>
            <w:r w:rsidRPr="00FD1FDD">
              <w:rPr>
                <w:rFonts w:ascii="Calibri" w:eastAsia="Calibri" w:hAnsi="Calibri" w:cs="Calibri"/>
                <w:b/>
                <w:bCs/>
              </w:rPr>
              <w:t>Zoznam školiteľov záverečných prác</w:t>
            </w:r>
            <w:r w:rsidRPr="00FD1FDD">
              <w:rPr>
                <w:rStyle w:val="Odkaznapoznmkupodiarou"/>
                <w:rFonts w:ascii="Calibri" w:eastAsia="Calibri" w:hAnsi="Calibri" w:cs="Calibri"/>
                <w:b/>
                <w:bCs/>
              </w:rPr>
              <w:footnoteReference w:id="13"/>
            </w:r>
          </w:p>
        </w:tc>
        <w:tc>
          <w:tcPr>
            <w:tcW w:w="3113" w:type="dxa"/>
            <w:gridSpan w:val="4"/>
          </w:tcPr>
          <w:p w:rsidR="00177878" w:rsidRPr="00E4013F" w:rsidRDefault="00177878" w:rsidP="00177878">
            <w:pPr>
              <w:rPr>
                <w:rFonts w:ascii="Calibri" w:eastAsia="Calibri" w:hAnsi="Calibri" w:cs="Calibri"/>
                <w:bCs/>
                <w:sz w:val="18"/>
                <w:szCs w:val="18"/>
              </w:rPr>
            </w:pPr>
            <w:r w:rsidRPr="00E4013F">
              <w:rPr>
                <w:rFonts w:ascii="Calibri" w:eastAsia="Calibri" w:hAnsi="Calibri" w:cs="Calibri"/>
                <w:bCs/>
                <w:sz w:val="18"/>
                <w:szCs w:val="18"/>
              </w:rPr>
              <w:t>Zoznam školiteľov záverečných prác je prílohou žiadosti</w:t>
            </w:r>
            <w:r>
              <w:rPr>
                <w:rFonts w:ascii="Calibri" w:eastAsia="Calibri" w:hAnsi="Calibri" w:cs="Calibri"/>
                <w:bCs/>
                <w:sz w:val="18"/>
                <w:szCs w:val="18"/>
              </w:rPr>
              <w:t xml:space="preserve"> o akreditáciu študijného programu.</w:t>
            </w:r>
          </w:p>
        </w:tc>
      </w:tr>
      <w:tr w:rsidR="00177878" w:rsidRPr="0007683B" w:rsidTr="00083155">
        <w:tc>
          <w:tcPr>
            <w:tcW w:w="5949" w:type="dxa"/>
            <w:gridSpan w:val="13"/>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školiteľov záverečných prác</w:t>
            </w:r>
            <w:r>
              <w:rPr>
                <w:rStyle w:val="Odkaznapoznmkupodiarou"/>
                <w:rFonts w:ascii="Calibri" w:eastAsia="Calibri" w:hAnsi="Calibri" w:cs="Calibri"/>
                <w:b/>
                <w:bCs/>
              </w:rPr>
              <w:footnoteReference w:id="14"/>
            </w:r>
          </w:p>
        </w:tc>
        <w:tc>
          <w:tcPr>
            <w:tcW w:w="3113" w:type="dxa"/>
            <w:gridSpan w:val="4"/>
          </w:tcPr>
          <w:p w:rsidR="00177878" w:rsidRPr="00E4013F" w:rsidRDefault="00177878" w:rsidP="00177878">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B05F63" w:rsidRPr="00B05F63" w:rsidTr="00083155">
        <w:tc>
          <w:tcPr>
            <w:tcW w:w="5949" w:type="dxa"/>
            <w:gridSpan w:val="13"/>
          </w:tcPr>
          <w:p w:rsidR="00B05A03" w:rsidRPr="00B05F63" w:rsidRDefault="00B05A03" w:rsidP="00B05A03">
            <w:pPr>
              <w:autoSpaceDE w:val="0"/>
              <w:autoSpaceDN w:val="0"/>
              <w:adjustRightInd w:val="0"/>
              <w:contextualSpacing/>
              <w:rPr>
                <w:rFonts w:ascii="Calibri" w:eastAsia="Calibri" w:hAnsi="Calibri" w:cs="Calibri"/>
                <w:b/>
                <w:bCs/>
              </w:rPr>
            </w:pPr>
            <w:r w:rsidRPr="00B05F63">
              <w:rPr>
                <w:rFonts w:ascii="Calibri" w:eastAsia="Calibri" w:hAnsi="Calibri" w:cs="Calibri"/>
                <w:b/>
                <w:bCs/>
              </w:rPr>
              <w:lastRenderedPageBreak/>
              <w:t>Zástupcovia študentov zastupujúci záujmy študentov študijného programu</w:t>
            </w:r>
          </w:p>
        </w:tc>
        <w:tc>
          <w:tcPr>
            <w:tcW w:w="3113" w:type="dxa"/>
            <w:gridSpan w:val="4"/>
          </w:tcPr>
          <w:p w:rsidR="00B05A03" w:rsidRPr="00B05F63" w:rsidRDefault="00B05A03" w:rsidP="00B05A03">
            <w:pPr>
              <w:rPr>
                <w:rFonts w:ascii="Calibri" w:eastAsia="Calibri" w:hAnsi="Calibri" w:cs="Calibri"/>
                <w:bCs/>
              </w:rPr>
            </w:pPr>
          </w:p>
        </w:tc>
      </w:tr>
      <w:tr w:rsidR="00B05A03" w:rsidRPr="00B05F63" w:rsidTr="00083155">
        <w:tc>
          <w:tcPr>
            <w:tcW w:w="5949" w:type="dxa"/>
            <w:gridSpan w:val="13"/>
          </w:tcPr>
          <w:p w:rsidR="00B05A03" w:rsidRPr="00B05F63" w:rsidRDefault="00B05F63" w:rsidP="00B05A03">
            <w:pPr>
              <w:autoSpaceDE w:val="0"/>
              <w:autoSpaceDN w:val="0"/>
              <w:adjustRightInd w:val="0"/>
              <w:contextualSpacing/>
              <w:rPr>
                <w:rFonts w:eastAsia="Calibri" w:cstheme="minorHAnsi"/>
                <w:bCs/>
                <w:color w:val="FF0000"/>
                <w:highlight w:val="green"/>
              </w:rPr>
            </w:pPr>
            <w:r w:rsidRPr="00B05F63">
              <w:rPr>
                <w:rFonts w:cstheme="minorHAnsi"/>
                <w:color w:val="000000"/>
                <w:shd w:val="clear" w:color="auto" w:fill="FFFFFF"/>
              </w:rPr>
              <w:t>Bc.Tomáš Mazán, 2. ročník, denná forma</w:t>
            </w:r>
          </w:p>
        </w:tc>
        <w:tc>
          <w:tcPr>
            <w:tcW w:w="3113" w:type="dxa"/>
            <w:gridSpan w:val="4"/>
          </w:tcPr>
          <w:p w:rsidR="00B05A03" w:rsidRPr="00B05F63" w:rsidRDefault="00B05F63" w:rsidP="00B05A03">
            <w:pPr>
              <w:rPr>
                <w:rFonts w:eastAsia="Calibri" w:cstheme="minorHAnsi"/>
                <w:bCs/>
                <w:color w:val="FF0000"/>
                <w:highlight w:val="green"/>
              </w:rPr>
            </w:pPr>
            <w:r w:rsidRPr="00B05F63">
              <w:rPr>
                <w:rFonts w:cstheme="minorHAnsi"/>
                <w:color w:val="000000"/>
                <w:shd w:val="clear" w:color="auto" w:fill="FFFFFF"/>
              </w:rPr>
              <w:t>tomas.mazan@euba.sk</w:t>
            </w:r>
          </w:p>
        </w:tc>
      </w:tr>
      <w:tr w:rsidR="00B05A03" w:rsidRPr="009D15C1" w:rsidTr="00083155">
        <w:tc>
          <w:tcPr>
            <w:tcW w:w="5949" w:type="dxa"/>
            <w:gridSpan w:val="13"/>
          </w:tcPr>
          <w:p w:rsidR="00B05A03" w:rsidRPr="009D15C1" w:rsidRDefault="00B05A03" w:rsidP="00B05A03">
            <w:pPr>
              <w:autoSpaceDE w:val="0"/>
              <w:autoSpaceDN w:val="0"/>
              <w:adjustRightInd w:val="0"/>
              <w:contextualSpacing/>
              <w:rPr>
                <w:rFonts w:ascii="Calibri" w:eastAsia="Calibri" w:hAnsi="Calibri" w:cs="Calibri"/>
                <w:b/>
                <w:bCs/>
              </w:rPr>
            </w:pPr>
            <w:r w:rsidRPr="009D15C1">
              <w:rPr>
                <w:rFonts w:ascii="Calibri" w:eastAsia="Calibri" w:hAnsi="Calibri" w:cs="Calibri"/>
                <w:b/>
                <w:bCs/>
              </w:rPr>
              <w:t>Študijný poradca študijného programu</w:t>
            </w:r>
          </w:p>
        </w:tc>
        <w:tc>
          <w:tcPr>
            <w:tcW w:w="3113" w:type="dxa"/>
            <w:gridSpan w:val="4"/>
          </w:tcPr>
          <w:p w:rsidR="00B05A03" w:rsidRPr="009D15C1" w:rsidRDefault="00B05A03" w:rsidP="00B05A03">
            <w:pPr>
              <w:rPr>
                <w:rFonts w:ascii="Calibri" w:eastAsia="Calibri" w:hAnsi="Calibri" w:cs="Calibri"/>
                <w:b/>
                <w:bCs/>
              </w:rPr>
            </w:pPr>
          </w:p>
        </w:tc>
      </w:tr>
      <w:tr w:rsidR="00177878" w:rsidRPr="0007683B" w:rsidTr="00083155">
        <w:tc>
          <w:tcPr>
            <w:tcW w:w="5949" w:type="dxa"/>
            <w:gridSpan w:val="13"/>
          </w:tcPr>
          <w:p w:rsidR="00177878" w:rsidRPr="00E4013F" w:rsidRDefault="00177878" w:rsidP="00177878">
            <w:pPr>
              <w:autoSpaceDE w:val="0"/>
              <w:autoSpaceDN w:val="0"/>
              <w:adjustRightInd w:val="0"/>
              <w:contextualSpacing/>
              <w:rPr>
                <w:rFonts w:ascii="Calibri" w:eastAsia="Calibri" w:hAnsi="Calibri" w:cs="Calibri"/>
                <w:bCs/>
              </w:rPr>
            </w:pPr>
            <w:r w:rsidRPr="00E4013F">
              <w:rPr>
                <w:rFonts w:ascii="Calibri" w:eastAsia="Calibri" w:hAnsi="Calibri" w:cs="Calibri"/>
                <w:bCs/>
              </w:rPr>
              <w:t>Jana Kušnírová, Ing. PhD., prodekanka pre vzdelávanie</w:t>
            </w:r>
          </w:p>
        </w:tc>
        <w:tc>
          <w:tcPr>
            <w:tcW w:w="3113" w:type="dxa"/>
            <w:gridSpan w:val="4"/>
          </w:tcPr>
          <w:p w:rsidR="00177878" w:rsidRPr="00E4013F" w:rsidRDefault="00431EAC" w:rsidP="00177878">
            <w:pPr>
              <w:rPr>
                <w:rFonts w:ascii="Calibri" w:eastAsia="Calibri" w:hAnsi="Calibri" w:cs="Calibri"/>
                <w:bCs/>
                <w:sz w:val="18"/>
                <w:szCs w:val="18"/>
              </w:rPr>
            </w:pPr>
            <w:hyperlink r:id="rId40" w:history="1">
              <w:r w:rsidR="00177878" w:rsidRPr="00E4013F">
                <w:rPr>
                  <w:rStyle w:val="Hypertextovprepojenie"/>
                  <w:rFonts w:ascii="Calibri" w:eastAsia="Calibri" w:hAnsi="Calibri" w:cs="Calibri"/>
                  <w:bCs/>
                  <w:color w:val="auto"/>
                  <w:sz w:val="18"/>
                  <w:szCs w:val="18"/>
                  <w:u w:val="none"/>
                </w:rPr>
                <w:t>jana.kusnirova</w:t>
              </w:r>
              <w:r w:rsidR="00177878" w:rsidRPr="00E4013F">
                <w:rPr>
                  <w:rStyle w:val="Hypertextovprepojenie"/>
                  <w:rFonts w:ascii="Calibri" w:hAnsi="Calibri" w:cs="Calibri"/>
                  <w:bCs/>
                  <w:iCs/>
                  <w:color w:val="auto"/>
                  <w:sz w:val="18"/>
                  <w:szCs w:val="18"/>
                  <w:u w:val="none"/>
                  <w:shd w:val="clear" w:color="auto" w:fill="FFFFFF"/>
                </w:rPr>
                <w:t>@euba.sk</w:t>
              </w:r>
            </w:hyperlink>
            <w:r w:rsidR="00177878">
              <w:rPr>
                <w:rFonts w:ascii="Calibri" w:eastAsia="Calibri" w:hAnsi="Calibri" w:cs="Calibri"/>
                <w:bCs/>
                <w:sz w:val="18"/>
                <w:szCs w:val="18"/>
              </w:rPr>
              <w:t xml:space="preserve"> </w:t>
            </w:r>
          </w:p>
        </w:tc>
      </w:tr>
      <w:tr w:rsidR="00B05A03" w:rsidRPr="0007683B" w:rsidTr="00083155">
        <w:tc>
          <w:tcPr>
            <w:tcW w:w="5949" w:type="dxa"/>
            <w:gridSpan w:val="13"/>
          </w:tcPr>
          <w:p w:rsidR="00B05A03" w:rsidRPr="009D15C1" w:rsidRDefault="00B05A03" w:rsidP="00B05A03">
            <w:pPr>
              <w:autoSpaceDE w:val="0"/>
              <w:autoSpaceDN w:val="0"/>
              <w:adjustRightInd w:val="0"/>
              <w:contextualSpacing/>
              <w:rPr>
                <w:rFonts w:ascii="Calibri" w:eastAsia="Calibri" w:hAnsi="Calibri" w:cs="Calibri"/>
                <w:b/>
                <w:bCs/>
              </w:rPr>
            </w:pPr>
            <w:r w:rsidRPr="009D15C1">
              <w:rPr>
                <w:rFonts w:ascii="Calibri" w:eastAsia="Calibri" w:hAnsi="Calibri" w:cs="Calibri"/>
                <w:b/>
                <w:bCs/>
              </w:rPr>
              <w:t>Iný podporný personál študijného programu</w:t>
            </w:r>
          </w:p>
        </w:tc>
        <w:tc>
          <w:tcPr>
            <w:tcW w:w="3113" w:type="dxa"/>
            <w:gridSpan w:val="4"/>
          </w:tcPr>
          <w:p w:rsidR="00B05A03" w:rsidRDefault="00B05A03" w:rsidP="00B05A03">
            <w:pPr>
              <w:rPr>
                <w:rFonts w:ascii="Calibri" w:eastAsia="Calibri" w:hAnsi="Calibri" w:cs="Calibri"/>
                <w:bCs/>
              </w:rPr>
            </w:pPr>
          </w:p>
        </w:tc>
      </w:tr>
      <w:tr w:rsidR="00177878" w:rsidRPr="0007683B" w:rsidTr="00083155">
        <w:tc>
          <w:tcPr>
            <w:tcW w:w="3256" w:type="dxa"/>
            <w:gridSpan w:val="5"/>
          </w:tcPr>
          <w:p w:rsidR="00177878" w:rsidRPr="009D15C1"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rsidR="00177878" w:rsidRPr="00E4013F" w:rsidRDefault="00177878" w:rsidP="00177878">
            <w:pPr>
              <w:autoSpaceDE w:val="0"/>
              <w:autoSpaceDN w:val="0"/>
              <w:adjustRightInd w:val="0"/>
              <w:contextualSpacing/>
              <w:rPr>
                <w:rFonts w:ascii="Calibri" w:eastAsia="Calibri" w:hAnsi="Calibri" w:cs="Calibri"/>
                <w:bCs/>
              </w:rPr>
            </w:pPr>
            <w:r w:rsidRPr="00E4013F">
              <w:rPr>
                <w:rFonts w:ascii="Calibri" w:eastAsia="Calibri" w:hAnsi="Calibri" w:cs="Calibri"/>
                <w:bCs/>
              </w:rPr>
              <w:t>Monika Paráková, Ing.</w:t>
            </w:r>
            <w:r>
              <w:rPr>
                <w:rFonts w:ascii="Calibri" w:eastAsia="Calibri" w:hAnsi="Calibri" w:cs="Calibri"/>
                <w:bCs/>
              </w:rPr>
              <w:t xml:space="preserve"> -</w:t>
            </w:r>
            <w:r w:rsidRPr="00E4013F">
              <w:rPr>
                <w:rFonts w:ascii="Calibri" w:eastAsia="Calibri" w:hAnsi="Calibri" w:cs="Calibri"/>
                <w:bCs/>
              </w:rPr>
              <w:t xml:space="preserve"> </w:t>
            </w:r>
            <w:hyperlink r:id="rId41" w:history="1">
              <w:r w:rsidRPr="00451625">
                <w:rPr>
                  <w:rStyle w:val="Hypertextovprepojenie"/>
                  <w:rFonts w:ascii="Calibri" w:eastAsia="Calibri" w:hAnsi="Calibri" w:cs="Calibri"/>
                  <w:bCs/>
                </w:rPr>
                <w:t>monika.parakova@euba.sk</w:t>
              </w:r>
            </w:hyperlink>
            <w:r>
              <w:rPr>
                <w:rFonts w:ascii="Calibri" w:eastAsia="Calibri" w:hAnsi="Calibri" w:cs="Calibri"/>
                <w:bCs/>
              </w:rPr>
              <w:t xml:space="preserve"> </w:t>
            </w:r>
          </w:p>
        </w:tc>
      </w:tr>
      <w:tr w:rsidR="00177878" w:rsidRPr="0007683B" w:rsidTr="00083155">
        <w:tc>
          <w:tcPr>
            <w:tcW w:w="3256" w:type="dxa"/>
            <w:gridSpan w:val="5"/>
          </w:tcPr>
          <w:p w:rsidR="00177878" w:rsidRPr="009D15C1"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rsidR="00177878" w:rsidRPr="00E4013F" w:rsidRDefault="00177878" w:rsidP="00177878">
            <w:pPr>
              <w:autoSpaceDE w:val="0"/>
              <w:autoSpaceDN w:val="0"/>
              <w:adjustRightInd w:val="0"/>
              <w:contextualSpacing/>
              <w:rPr>
                <w:rFonts w:ascii="Calibri" w:eastAsia="Calibri" w:hAnsi="Calibri" w:cs="Calibri"/>
                <w:bCs/>
              </w:rPr>
            </w:pPr>
            <w:r>
              <w:rPr>
                <w:rFonts w:ascii="Calibri" w:eastAsia="Calibri" w:hAnsi="Calibri" w:cs="Calibri"/>
                <w:bCs/>
              </w:rPr>
              <w:t>Daša Laurenčinková</w:t>
            </w:r>
            <w:r w:rsidR="00280246">
              <w:rPr>
                <w:rFonts w:ascii="Calibri" w:eastAsia="Calibri" w:hAnsi="Calibri" w:cs="Calibri"/>
                <w:bCs/>
              </w:rPr>
              <w:t xml:space="preserve"> </w:t>
            </w:r>
            <w:r>
              <w:rPr>
                <w:rFonts w:ascii="Calibri" w:eastAsia="Calibri" w:hAnsi="Calibri" w:cs="Calibri"/>
                <w:bCs/>
              </w:rPr>
              <w:t>-</w:t>
            </w:r>
            <w:r w:rsidRPr="00E4013F">
              <w:rPr>
                <w:rFonts w:ascii="Calibri" w:eastAsia="Calibri" w:hAnsi="Calibri" w:cs="Calibri"/>
                <w:bCs/>
              </w:rPr>
              <w:t xml:space="preserve"> </w:t>
            </w:r>
            <w:hyperlink r:id="rId42" w:history="1">
              <w:r w:rsidRPr="002D70B4">
                <w:rPr>
                  <w:rStyle w:val="Hypertextovprepojenie"/>
                  <w:rFonts w:ascii="Calibri" w:eastAsia="Calibri" w:hAnsi="Calibri" w:cs="Calibri"/>
                  <w:bCs/>
                </w:rPr>
                <w:t>dasa.laurencikova@euba.sk</w:t>
              </w:r>
            </w:hyperlink>
            <w:r>
              <w:rPr>
                <w:rFonts w:ascii="Calibri" w:eastAsia="Calibri" w:hAnsi="Calibri" w:cs="Calibri"/>
                <w:bCs/>
              </w:rPr>
              <w:t xml:space="preserve"> </w:t>
            </w:r>
          </w:p>
        </w:tc>
      </w:tr>
      <w:tr w:rsidR="00177878" w:rsidRPr="0007683B" w:rsidTr="00083155">
        <w:tc>
          <w:tcPr>
            <w:tcW w:w="3256" w:type="dxa"/>
            <w:gridSpan w:val="5"/>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Ubytovací referent</w:t>
            </w:r>
          </w:p>
        </w:tc>
        <w:tc>
          <w:tcPr>
            <w:tcW w:w="5806" w:type="dxa"/>
            <w:gridSpan w:val="12"/>
          </w:tcPr>
          <w:p w:rsidR="00177878" w:rsidRPr="00655B84" w:rsidRDefault="00177878" w:rsidP="00177878">
            <w:pPr>
              <w:autoSpaceDE w:val="0"/>
              <w:autoSpaceDN w:val="0"/>
              <w:adjustRightInd w:val="0"/>
              <w:contextualSpacing/>
              <w:rPr>
                <w:rFonts w:ascii="Calibri" w:eastAsia="Calibri" w:hAnsi="Calibri" w:cs="Calibri"/>
                <w:bCs/>
                <w:highlight w:val="yellow"/>
              </w:rPr>
            </w:pPr>
            <w:r>
              <w:rPr>
                <w:rFonts w:ascii="Calibri" w:eastAsia="Calibri" w:hAnsi="Calibri" w:cs="Calibri"/>
                <w:bCs/>
              </w:rPr>
              <w:t>riaditelia študentských domovov</w:t>
            </w:r>
          </w:p>
        </w:tc>
      </w:tr>
      <w:tr w:rsidR="00177878" w:rsidRPr="0007683B" w:rsidTr="00083155">
        <w:tc>
          <w:tcPr>
            <w:tcW w:w="3256" w:type="dxa"/>
            <w:gridSpan w:val="5"/>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Referent pre sociálne veci</w:t>
            </w:r>
          </w:p>
        </w:tc>
        <w:tc>
          <w:tcPr>
            <w:tcW w:w="5806" w:type="dxa"/>
            <w:gridSpan w:val="12"/>
          </w:tcPr>
          <w:p w:rsidR="00177878" w:rsidRPr="00655B84" w:rsidRDefault="00177878" w:rsidP="00177878">
            <w:pPr>
              <w:autoSpaceDE w:val="0"/>
              <w:autoSpaceDN w:val="0"/>
              <w:adjustRightInd w:val="0"/>
              <w:contextualSpacing/>
              <w:rPr>
                <w:rFonts w:ascii="Calibri" w:eastAsia="Calibri" w:hAnsi="Calibri" w:cs="Calibri"/>
                <w:bCs/>
                <w:highlight w:val="yellow"/>
              </w:rPr>
            </w:pPr>
            <w:r w:rsidRPr="00E4013F">
              <w:rPr>
                <w:rFonts w:ascii="Calibri" w:eastAsia="Calibri" w:hAnsi="Calibri" w:cs="Calibri"/>
                <w:bCs/>
              </w:rPr>
              <w:t xml:space="preserve">Ivana Koutná, Mgr. </w:t>
            </w:r>
            <w:r>
              <w:rPr>
                <w:rFonts w:ascii="Calibri" w:eastAsia="Calibri" w:hAnsi="Calibri" w:cs="Calibri"/>
                <w:bCs/>
              </w:rPr>
              <w:t xml:space="preserve">- </w:t>
            </w:r>
            <w:hyperlink r:id="rId43" w:history="1">
              <w:r w:rsidRPr="00451625">
                <w:rPr>
                  <w:rStyle w:val="Hypertextovprepojenie"/>
                  <w:rFonts w:ascii="Calibri" w:eastAsia="Calibri" w:hAnsi="Calibri" w:cs="Calibri"/>
                  <w:bCs/>
                </w:rPr>
                <w:t>ivana.koutna@euba.sk</w:t>
              </w:r>
            </w:hyperlink>
            <w:r>
              <w:rPr>
                <w:rFonts w:ascii="Calibri" w:eastAsia="Calibri" w:hAnsi="Calibri" w:cs="Calibri"/>
                <w:bCs/>
              </w:rPr>
              <w:t xml:space="preserve"> </w:t>
            </w:r>
          </w:p>
        </w:tc>
      </w:tr>
      <w:tr w:rsidR="00177878" w:rsidRPr="0007683B" w:rsidTr="00083155">
        <w:tc>
          <w:tcPr>
            <w:tcW w:w="3256" w:type="dxa"/>
            <w:gridSpan w:val="5"/>
          </w:tcPr>
          <w:p w:rsidR="00177878" w:rsidRPr="009D15C1"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Kariérny poradca (ak je zriadený)</w:t>
            </w:r>
          </w:p>
        </w:tc>
        <w:tc>
          <w:tcPr>
            <w:tcW w:w="5806" w:type="dxa"/>
            <w:gridSpan w:val="12"/>
          </w:tcPr>
          <w:p w:rsidR="00177878" w:rsidRPr="00794F75" w:rsidRDefault="00177878" w:rsidP="00177878">
            <w:pPr>
              <w:autoSpaceDE w:val="0"/>
              <w:autoSpaceDN w:val="0"/>
              <w:adjustRightInd w:val="0"/>
              <w:contextualSpacing/>
              <w:rPr>
                <w:rFonts w:ascii="Calibri" w:eastAsia="Calibri" w:hAnsi="Calibri" w:cs="Calibri"/>
                <w:bCs/>
              </w:rPr>
            </w:pPr>
            <w:r w:rsidRPr="00794F75">
              <w:rPr>
                <w:rFonts w:ascii="Calibri" w:eastAsia="Calibri" w:hAnsi="Calibri" w:cs="Calibri"/>
                <w:bCs/>
              </w:rPr>
              <w:t>Prodekan pre vzdelávanie a študijný poradca na úrovni študijného programu</w:t>
            </w:r>
          </w:p>
        </w:tc>
      </w:tr>
      <w:tr w:rsidR="00177878" w:rsidRPr="0007683B" w:rsidTr="00083155">
        <w:tc>
          <w:tcPr>
            <w:tcW w:w="3256" w:type="dxa"/>
            <w:gridSpan w:val="5"/>
            <w:tcBorders>
              <w:bottom w:val="single" w:sz="12" w:space="0" w:color="auto"/>
            </w:tcBorders>
          </w:tcPr>
          <w:p w:rsidR="00177878" w:rsidRPr="009D15C1"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Iný administratívny personál (ak je zriadený)</w:t>
            </w:r>
          </w:p>
        </w:tc>
        <w:tc>
          <w:tcPr>
            <w:tcW w:w="5806" w:type="dxa"/>
            <w:gridSpan w:val="12"/>
            <w:tcBorders>
              <w:bottom w:val="single" w:sz="12" w:space="0" w:color="auto"/>
            </w:tcBorders>
          </w:tcPr>
          <w:p w:rsidR="00177878" w:rsidRPr="00655B84" w:rsidRDefault="00177878" w:rsidP="00177878">
            <w:pPr>
              <w:autoSpaceDE w:val="0"/>
              <w:autoSpaceDN w:val="0"/>
              <w:adjustRightInd w:val="0"/>
              <w:contextualSpacing/>
              <w:rPr>
                <w:rFonts w:ascii="Calibri" w:eastAsia="Calibri" w:hAnsi="Calibri" w:cs="Calibri"/>
                <w:bCs/>
                <w:highlight w:val="yellow"/>
              </w:rPr>
            </w:pPr>
            <w:r w:rsidRPr="00794F75">
              <w:rPr>
                <w:rFonts w:ascii="Calibri" w:eastAsia="Calibri" w:hAnsi="Calibri" w:cs="Calibri"/>
                <w:bCs/>
              </w:rPr>
              <w:t xml:space="preserve">Referentka zahraničných vzťahov: Jana Šipošová, Mgr. – </w:t>
            </w:r>
            <w:hyperlink r:id="rId44" w:history="1">
              <w:r w:rsidRPr="00451625">
                <w:rPr>
                  <w:rStyle w:val="Hypertextovprepojenie"/>
                  <w:rFonts w:ascii="Calibri" w:eastAsia="Calibri" w:hAnsi="Calibri" w:cs="Calibri"/>
                  <w:bCs/>
                </w:rPr>
                <w:t>jana.siposova@euba.sk</w:t>
              </w:r>
            </w:hyperlink>
            <w:r>
              <w:rPr>
                <w:rFonts w:ascii="Calibri" w:eastAsia="Calibri" w:hAnsi="Calibri" w:cs="Calibri"/>
                <w:bCs/>
              </w:rPr>
              <w:t xml:space="preserve"> </w:t>
            </w:r>
          </w:p>
        </w:tc>
      </w:tr>
      <w:tr w:rsidR="00B05A03" w:rsidRPr="0007683B" w:rsidTr="00083155">
        <w:tc>
          <w:tcPr>
            <w:tcW w:w="9062" w:type="dxa"/>
            <w:gridSpan w:val="17"/>
            <w:tcBorders>
              <w:top w:val="single" w:sz="12" w:space="0" w:color="auto"/>
              <w:bottom w:val="single" w:sz="12" w:space="0" w:color="auto"/>
            </w:tcBorders>
          </w:tcPr>
          <w:p w:rsidR="00B05A03" w:rsidRDefault="00B05A03" w:rsidP="00B05A03">
            <w:pPr>
              <w:rPr>
                <w:rFonts w:ascii="Calibri" w:eastAsia="Calibri" w:hAnsi="Calibri" w:cs="Calibri"/>
                <w:bCs/>
              </w:rPr>
            </w:pPr>
          </w:p>
        </w:tc>
      </w:tr>
      <w:tr w:rsidR="00B05A03" w:rsidRPr="00081798" w:rsidTr="00083155">
        <w:tc>
          <w:tcPr>
            <w:tcW w:w="9062" w:type="dxa"/>
            <w:gridSpan w:val="17"/>
            <w:tcBorders>
              <w:top w:val="single" w:sz="12" w:space="0" w:color="auto"/>
            </w:tcBorders>
          </w:tcPr>
          <w:p w:rsidR="00B05A03" w:rsidRPr="00081798" w:rsidRDefault="00B05A03" w:rsidP="00B05A03">
            <w:pPr>
              <w:rPr>
                <w:rFonts w:ascii="Calibri" w:eastAsia="Calibri" w:hAnsi="Calibri" w:cs="Calibri"/>
                <w:b/>
                <w:bCs/>
                <w:sz w:val="28"/>
                <w:szCs w:val="28"/>
              </w:rPr>
            </w:pPr>
            <w:r w:rsidRPr="00081798">
              <w:rPr>
                <w:rFonts w:ascii="Calibri" w:eastAsia="Calibri" w:hAnsi="Calibri" w:cs="Calibri"/>
                <w:b/>
                <w:bCs/>
                <w:sz w:val="28"/>
                <w:szCs w:val="28"/>
              </w:rPr>
              <w:t>8. Priestorové, materiálne a technické zabezpečenie študijného programu a</w:t>
            </w:r>
            <w:r>
              <w:rPr>
                <w:rFonts w:ascii="Calibri" w:eastAsia="Calibri" w:hAnsi="Calibri" w:cs="Calibri"/>
                <w:b/>
                <w:bCs/>
                <w:sz w:val="28"/>
                <w:szCs w:val="28"/>
              </w:rPr>
              <w:t> </w:t>
            </w:r>
            <w:r w:rsidRPr="00081798">
              <w:rPr>
                <w:rFonts w:ascii="Calibri" w:eastAsia="Calibri" w:hAnsi="Calibri" w:cs="Calibri"/>
                <w:b/>
                <w:bCs/>
                <w:sz w:val="28"/>
                <w:szCs w:val="28"/>
              </w:rPr>
              <w:t>podpora</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Zoznam a charakteristika učební študijného programu a ich technického vybavenia</w:t>
            </w:r>
          </w:p>
        </w:tc>
        <w:tc>
          <w:tcPr>
            <w:tcW w:w="5098" w:type="dxa"/>
            <w:gridSpan w:val="11"/>
          </w:tcPr>
          <w:p w:rsidR="00177878" w:rsidRPr="00CB67B8" w:rsidRDefault="00177878" w:rsidP="00177878">
            <w:pPr>
              <w:jc w:val="both"/>
              <w:rPr>
                <w:rFonts w:cstheme="minorHAnsi"/>
                <w:sz w:val="18"/>
                <w:szCs w:val="18"/>
              </w:rPr>
            </w:pPr>
            <w:r>
              <w:rPr>
                <w:rFonts w:cstheme="minorHAnsi"/>
                <w:sz w:val="18"/>
                <w:szCs w:val="18"/>
              </w:rPr>
              <w:t>Na</w:t>
            </w:r>
            <w:r w:rsidRPr="00CB67B8">
              <w:rPr>
                <w:rFonts w:cstheme="minorHAnsi"/>
                <w:sz w:val="18"/>
                <w:szCs w:val="18"/>
              </w:rPr>
              <w:t xml:space="preserve"> realizáciu vzdelávacieho procesu sú k dispozícii </w:t>
            </w:r>
            <w:r>
              <w:rPr>
                <w:rFonts w:cstheme="minorHAnsi"/>
                <w:sz w:val="18"/>
                <w:szCs w:val="18"/>
              </w:rPr>
              <w:t xml:space="preserve">tieto </w:t>
            </w:r>
            <w:r w:rsidRPr="00CB67B8">
              <w:rPr>
                <w:rFonts w:cstheme="minorHAnsi"/>
                <w:sz w:val="18"/>
                <w:szCs w:val="18"/>
              </w:rPr>
              <w:t>prednáškové miestnosti</w:t>
            </w:r>
            <w:r>
              <w:rPr>
                <w:rFonts w:cstheme="minorHAnsi"/>
                <w:sz w:val="18"/>
                <w:szCs w:val="18"/>
              </w:rPr>
              <w:t>:</w:t>
            </w:r>
          </w:p>
          <w:tbl>
            <w:tblPr>
              <w:tblStyle w:val="Mriekatabuky"/>
              <w:tblW w:w="4390" w:type="dxa"/>
              <w:tblLayout w:type="fixed"/>
              <w:tblLook w:val="04A0" w:firstRow="1" w:lastRow="0" w:firstColumn="1" w:lastColumn="0" w:noHBand="0" w:noVBand="1"/>
            </w:tblPr>
            <w:tblGrid>
              <w:gridCol w:w="1271"/>
              <w:gridCol w:w="3119"/>
            </w:tblGrid>
            <w:tr w:rsidR="00177878" w:rsidRPr="00CB67B8" w:rsidTr="009F0CDA">
              <w:tc>
                <w:tcPr>
                  <w:tcW w:w="1271" w:type="dxa"/>
                </w:tcPr>
                <w:p w:rsidR="00177878" w:rsidRPr="00BE64CD" w:rsidRDefault="00177878" w:rsidP="00177878">
                  <w:pPr>
                    <w:jc w:val="both"/>
                    <w:rPr>
                      <w:rFonts w:eastAsia="Times New Roman" w:cstheme="minorHAnsi"/>
                      <w:b/>
                      <w:bCs/>
                      <w:sz w:val="16"/>
                      <w:szCs w:val="16"/>
                    </w:rPr>
                  </w:pPr>
                  <w:r w:rsidRPr="00BE64CD">
                    <w:rPr>
                      <w:rFonts w:cstheme="minorHAnsi"/>
                      <w:sz w:val="16"/>
                      <w:szCs w:val="16"/>
                    </w:rPr>
                    <w:t xml:space="preserve">2 posluchárne </w:t>
                  </w:r>
                </w:p>
              </w:tc>
              <w:tc>
                <w:tcPr>
                  <w:tcW w:w="3119" w:type="dxa"/>
                </w:tcPr>
                <w:p w:rsidR="00177878" w:rsidRPr="00BE64CD" w:rsidRDefault="00177878" w:rsidP="00177878">
                  <w:pPr>
                    <w:jc w:val="both"/>
                    <w:rPr>
                      <w:rFonts w:eastAsia="Times New Roman" w:cstheme="minorHAnsi"/>
                      <w:b/>
                      <w:bCs/>
                      <w:sz w:val="16"/>
                      <w:szCs w:val="16"/>
                    </w:rPr>
                  </w:pPr>
                  <w:r w:rsidRPr="00BE64CD">
                    <w:rPr>
                      <w:rFonts w:cstheme="minorHAnsi"/>
                      <w:sz w:val="16"/>
                      <w:szCs w:val="16"/>
                    </w:rPr>
                    <w:t>kapacita 319 miest (B107, B108)</w:t>
                  </w:r>
                </w:p>
              </w:tc>
            </w:tr>
            <w:tr w:rsidR="00177878" w:rsidRPr="00CB67B8" w:rsidTr="009F0CDA">
              <w:tc>
                <w:tcPr>
                  <w:tcW w:w="1271" w:type="dxa"/>
                </w:tcPr>
                <w:p w:rsidR="00177878" w:rsidRPr="00BE64CD" w:rsidRDefault="00177878" w:rsidP="00177878">
                  <w:pPr>
                    <w:jc w:val="both"/>
                    <w:rPr>
                      <w:rFonts w:cstheme="minorHAnsi"/>
                      <w:sz w:val="16"/>
                      <w:szCs w:val="16"/>
                    </w:rPr>
                  </w:pPr>
                  <w:r w:rsidRPr="00BE64CD">
                    <w:rPr>
                      <w:rFonts w:cstheme="minorHAnsi"/>
                      <w:sz w:val="16"/>
                      <w:szCs w:val="16"/>
                    </w:rPr>
                    <w:t xml:space="preserve">4 posluchárne </w:t>
                  </w:r>
                </w:p>
              </w:tc>
              <w:tc>
                <w:tcPr>
                  <w:tcW w:w="3119" w:type="dxa"/>
                </w:tcPr>
                <w:p w:rsidR="00177878" w:rsidRPr="00BE64CD" w:rsidRDefault="00177878" w:rsidP="00177878">
                  <w:pPr>
                    <w:jc w:val="both"/>
                    <w:rPr>
                      <w:rFonts w:eastAsia="Times New Roman" w:cstheme="minorHAnsi"/>
                      <w:b/>
                      <w:bCs/>
                      <w:sz w:val="16"/>
                      <w:szCs w:val="16"/>
                    </w:rPr>
                  </w:pPr>
                  <w:r w:rsidRPr="00BE64CD">
                    <w:rPr>
                      <w:rFonts w:cstheme="minorHAnsi"/>
                      <w:sz w:val="16"/>
                      <w:szCs w:val="16"/>
                    </w:rPr>
                    <w:t>kapacita 120 miest (D111, D112, D113, D114)</w:t>
                  </w:r>
                </w:p>
              </w:tc>
            </w:tr>
            <w:tr w:rsidR="00177878" w:rsidRPr="00CB67B8" w:rsidTr="009F0CDA">
              <w:tc>
                <w:tcPr>
                  <w:tcW w:w="1271" w:type="dxa"/>
                </w:tcPr>
                <w:p w:rsidR="00177878" w:rsidRPr="00BE64CD" w:rsidRDefault="00177878" w:rsidP="00177878">
                  <w:pPr>
                    <w:jc w:val="both"/>
                    <w:rPr>
                      <w:rFonts w:eastAsia="Times New Roman" w:cstheme="minorHAnsi"/>
                      <w:b/>
                      <w:bCs/>
                      <w:sz w:val="16"/>
                      <w:szCs w:val="16"/>
                    </w:rPr>
                  </w:pPr>
                  <w:r w:rsidRPr="00BE64CD">
                    <w:rPr>
                      <w:rFonts w:cstheme="minorHAnsi"/>
                      <w:sz w:val="16"/>
                      <w:szCs w:val="16"/>
                    </w:rPr>
                    <w:t xml:space="preserve">3 posluchárne </w:t>
                  </w:r>
                </w:p>
              </w:tc>
              <w:tc>
                <w:tcPr>
                  <w:tcW w:w="3119" w:type="dxa"/>
                </w:tcPr>
                <w:p w:rsidR="00177878" w:rsidRPr="00BE64CD" w:rsidRDefault="00177878" w:rsidP="00177878">
                  <w:pPr>
                    <w:jc w:val="both"/>
                    <w:rPr>
                      <w:rFonts w:eastAsia="Times New Roman" w:cstheme="minorHAnsi"/>
                      <w:b/>
                      <w:bCs/>
                      <w:sz w:val="16"/>
                      <w:szCs w:val="16"/>
                    </w:rPr>
                  </w:pPr>
                  <w:r w:rsidRPr="00BE64CD">
                    <w:rPr>
                      <w:rFonts w:cstheme="minorHAnsi"/>
                      <w:sz w:val="16"/>
                      <w:szCs w:val="16"/>
                    </w:rPr>
                    <w:t>kapacita 84 miest (D115, D116, D117)</w:t>
                  </w:r>
                </w:p>
              </w:tc>
            </w:tr>
            <w:tr w:rsidR="00177878" w:rsidRPr="00CB67B8" w:rsidTr="009F0CDA">
              <w:tc>
                <w:tcPr>
                  <w:tcW w:w="1271" w:type="dxa"/>
                </w:tcPr>
                <w:p w:rsidR="00177878" w:rsidRPr="00BE64CD" w:rsidRDefault="00177878" w:rsidP="00177878">
                  <w:pPr>
                    <w:jc w:val="both"/>
                    <w:rPr>
                      <w:rFonts w:eastAsia="Times New Roman" w:cstheme="minorHAnsi"/>
                      <w:b/>
                      <w:bCs/>
                      <w:sz w:val="16"/>
                      <w:szCs w:val="16"/>
                    </w:rPr>
                  </w:pPr>
                  <w:r w:rsidRPr="00BE64CD">
                    <w:rPr>
                      <w:rFonts w:cstheme="minorHAnsi"/>
                      <w:sz w:val="16"/>
                      <w:szCs w:val="16"/>
                    </w:rPr>
                    <w:t xml:space="preserve">1 poslucháreň </w:t>
                  </w:r>
                </w:p>
              </w:tc>
              <w:tc>
                <w:tcPr>
                  <w:tcW w:w="3119" w:type="dxa"/>
                </w:tcPr>
                <w:p w:rsidR="00177878" w:rsidRPr="00BE64CD" w:rsidRDefault="00177878" w:rsidP="00177878">
                  <w:pPr>
                    <w:jc w:val="both"/>
                    <w:rPr>
                      <w:rFonts w:eastAsia="Times New Roman" w:cstheme="minorHAnsi"/>
                      <w:b/>
                      <w:bCs/>
                      <w:sz w:val="16"/>
                      <w:szCs w:val="16"/>
                    </w:rPr>
                  </w:pPr>
                  <w:r w:rsidRPr="00BE64CD">
                    <w:rPr>
                      <w:rFonts w:cstheme="minorHAnsi"/>
                      <w:sz w:val="16"/>
                      <w:szCs w:val="16"/>
                    </w:rPr>
                    <w:t>kapacita 50 miest (D110)</w:t>
                  </w:r>
                </w:p>
              </w:tc>
            </w:tr>
            <w:tr w:rsidR="00177878" w:rsidRPr="00CB67B8" w:rsidTr="009F0CDA">
              <w:tc>
                <w:tcPr>
                  <w:tcW w:w="1271" w:type="dxa"/>
                </w:tcPr>
                <w:p w:rsidR="00177878" w:rsidRPr="00BE64CD" w:rsidRDefault="00177878" w:rsidP="00177878">
                  <w:pPr>
                    <w:jc w:val="both"/>
                    <w:rPr>
                      <w:rFonts w:eastAsia="Times New Roman" w:cstheme="minorHAnsi"/>
                      <w:b/>
                      <w:bCs/>
                      <w:sz w:val="16"/>
                      <w:szCs w:val="16"/>
                    </w:rPr>
                  </w:pPr>
                  <w:r w:rsidRPr="00BE64CD">
                    <w:rPr>
                      <w:rFonts w:cstheme="minorHAnsi"/>
                      <w:sz w:val="16"/>
                      <w:szCs w:val="16"/>
                    </w:rPr>
                    <w:t>32 posluchární</w:t>
                  </w:r>
                </w:p>
              </w:tc>
              <w:tc>
                <w:tcPr>
                  <w:tcW w:w="3119" w:type="dxa"/>
                </w:tcPr>
                <w:p w:rsidR="00177878" w:rsidRPr="00BE64CD" w:rsidRDefault="00177878" w:rsidP="00177878">
                  <w:pPr>
                    <w:jc w:val="both"/>
                    <w:rPr>
                      <w:rFonts w:eastAsia="Times New Roman" w:cstheme="minorHAnsi"/>
                      <w:b/>
                      <w:bCs/>
                      <w:sz w:val="16"/>
                      <w:szCs w:val="16"/>
                    </w:rPr>
                  </w:pPr>
                  <w:r w:rsidRPr="00BE64CD">
                    <w:rPr>
                      <w:rFonts w:cstheme="minorHAnsi"/>
                      <w:sz w:val="16"/>
                      <w:szCs w:val="16"/>
                    </w:rPr>
                    <w:t>kapacita 25 miest (B101, B102, B103, B104, B105, B106, B201, B202, B203, B204, B205, B206, B207, B208, B209, B210, B211, B212, D101, D102, D103, D104, D105, D106, D107, D108, D109, D202, D203, D204, D205, D206)</w:t>
                  </w:r>
                </w:p>
              </w:tc>
            </w:tr>
            <w:tr w:rsidR="00177878" w:rsidRPr="00CB67B8" w:rsidTr="009F0CDA">
              <w:tc>
                <w:tcPr>
                  <w:tcW w:w="1271" w:type="dxa"/>
                </w:tcPr>
                <w:p w:rsidR="00177878" w:rsidRPr="00BE64CD" w:rsidRDefault="00177878" w:rsidP="00177878">
                  <w:pPr>
                    <w:jc w:val="both"/>
                    <w:rPr>
                      <w:rFonts w:cstheme="minorHAnsi"/>
                      <w:sz w:val="16"/>
                      <w:szCs w:val="16"/>
                    </w:rPr>
                  </w:pPr>
                  <w:r w:rsidRPr="00BE64CD">
                    <w:rPr>
                      <w:rFonts w:cstheme="minorHAnsi"/>
                      <w:sz w:val="16"/>
                      <w:szCs w:val="16"/>
                    </w:rPr>
                    <w:t>1 poslucháreň</w:t>
                  </w:r>
                </w:p>
              </w:tc>
              <w:tc>
                <w:tcPr>
                  <w:tcW w:w="3119" w:type="dxa"/>
                </w:tcPr>
                <w:p w:rsidR="00177878" w:rsidRDefault="00177878" w:rsidP="00177878">
                  <w:pPr>
                    <w:jc w:val="both"/>
                    <w:rPr>
                      <w:rFonts w:cstheme="minorHAnsi"/>
                      <w:sz w:val="16"/>
                      <w:szCs w:val="16"/>
                    </w:rPr>
                  </w:pPr>
                  <w:r w:rsidRPr="00BE64CD">
                    <w:rPr>
                      <w:rFonts w:cstheme="minorHAnsi"/>
                      <w:sz w:val="16"/>
                      <w:szCs w:val="16"/>
                    </w:rPr>
                    <w:t xml:space="preserve">kapacita 20 miest (5B01) viac na: </w:t>
                  </w:r>
                </w:p>
                <w:p w:rsidR="00177878" w:rsidRPr="00BE64CD" w:rsidRDefault="00431EAC" w:rsidP="00177878">
                  <w:pPr>
                    <w:jc w:val="both"/>
                    <w:rPr>
                      <w:rFonts w:cstheme="minorHAnsi"/>
                      <w:sz w:val="16"/>
                      <w:szCs w:val="16"/>
                    </w:rPr>
                  </w:pPr>
                  <w:hyperlink r:id="rId45" w:history="1">
                    <w:r w:rsidR="00177878" w:rsidRPr="00860ED7">
                      <w:rPr>
                        <w:rStyle w:val="Hypertextovprepojenie"/>
                        <w:rFonts w:cstheme="minorHAnsi"/>
                        <w:sz w:val="16"/>
                        <w:szCs w:val="16"/>
                      </w:rPr>
                      <w:t>https://bee4rlab.euba.sk/</w:t>
                    </w:r>
                  </w:hyperlink>
                </w:p>
              </w:tc>
            </w:tr>
            <w:tr w:rsidR="00177878" w:rsidRPr="00CB67B8" w:rsidTr="009F0CDA">
              <w:tc>
                <w:tcPr>
                  <w:tcW w:w="1271" w:type="dxa"/>
                </w:tcPr>
                <w:p w:rsidR="00177878" w:rsidRPr="00BE64CD" w:rsidRDefault="00177878" w:rsidP="00177878">
                  <w:pPr>
                    <w:jc w:val="both"/>
                    <w:rPr>
                      <w:rFonts w:cstheme="minorHAnsi"/>
                      <w:sz w:val="16"/>
                      <w:szCs w:val="16"/>
                    </w:rPr>
                  </w:pPr>
                  <w:r w:rsidRPr="00BE64CD">
                    <w:rPr>
                      <w:rFonts w:cstheme="minorHAnsi"/>
                      <w:sz w:val="16"/>
                      <w:szCs w:val="16"/>
                    </w:rPr>
                    <w:t>1 poslucháreň</w:t>
                  </w:r>
                </w:p>
              </w:tc>
              <w:tc>
                <w:tcPr>
                  <w:tcW w:w="3119" w:type="dxa"/>
                </w:tcPr>
                <w:p w:rsidR="00177878" w:rsidRPr="00BE64CD" w:rsidRDefault="00177878" w:rsidP="00177878">
                  <w:pPr>
                    <w:jc w:val="both"/>
                    <w:rPr>
                      <w:rFonts w:cstheme="minorHAnsi"/>
                      <w:sz w:val="16"/>
                      <w:szCs w:val="16"/>
                    </w:rPr>
                  </w:pPr>
                  <w:r w:rsidRPr="00BE64CD">
                    <w:rPr>
                      <w:rFonts w:cstheme="minorHAnsi"/>
                      <w:sz w:val="16"/>
                      <w:szCs w:val="16"/>
                    </w:rPr>
                    <w:t>kapacita 15 miest (dekanát NHF)</w:t>
                  </w:r>
                </w:p>
              </w:tc>
            </w:tr>
          </w:tbl>
          <w:p w:rsidR="00177878" w:rsidRPr="00CB67B8" w:rsidRDefault="00177878" w:rsidP="00177878">
            <w:pPr>
              <w:jc w:val="both"/>
              <w:rPr>
                <w:rFonts w:cstheme="minorHAnsi"/>
                <w:sz w:val="18"/>
                <w:szCs w:val="18"/>
              </w:rPr>
            </w:pPr>
            <w:r w:rsidRPr="00CB67B8">
              <w:rPr>
                <w:rFonts w:cstheme="minorHAnsi"/>
                <w:sz w:val="18"/>
                <w:szCs w:val="18"/>
              </w:rPr>
              <w:t xml:space="preserve">Vybavenie prednáškových miestností umožňuje využívať modernú didaktickú techniku, ako dataprojektory, pripojenie na </w:t>
            </w:r>
            <w:r>
              <w:rPr>
                <w:rFonts w:cstheme="minorHAnsi"/>
                <w:sz w:val="18"/>
                <w:szCs w:val="18"/>
              </w:rPr>
              <w:t>i</w:t>
            </w:r>
            <w:r w:rsidRPr="00CB67B8">
              <w:rPr>
                <w:rFonts w:cstheme="minorHAnsi"/>
                <w:sz w:val="18"/>
                <w:szCs w:val="18"/>
              </w:rPr>
              <w:t xml:space="preserve">nternet a pod. V spoločenskej miestnosti je zabudované videokonferenčné zariadenie. </w:t>
            </w:r>
          </w:p>
          <w:p w:rsidR="00177878" w:rsidRPr="00CB67B8" w:rsidRDefault="00177878" w:rsidP="00177878">
            <w:pPr>
              <w:jc w:val="both"/>
              <w:rPr>
                <w:rFonts w:eastAsia="Times New Roman" w:cstheme="minorHAnsi"/>
                <w:b/>
                <w:bCs/>
                <w:sz w:val="18"/>
                <w:szCs w:val="18"/>
              </w:rPr>
            </w:pPr>
            <w:r>
              <w:rPr>
                <w:rFonts w:cstheme="minorHAnsi"/>
                <w:sz w:val="18"/>
                <w:szCs w:val="18"/>
              </w:rPr>
              <w:t xml:space="preserve">Okrem toho sa vzdelávací proces na fakulte uskutočňuje aj v </w:t>
            </w:r>
            <w:r w:rsidRPr="00CB67B8">
              <w:rPr>
                <w:rFonts w:cstheme="minorHAnsi"/>
                <w:sz w:val="18"/>
                <w:szCs w:val="18"/>
              </w:rPr>
              <w:t>4 počítačov</w:t>
            </w:r>
            <w:r>
              <w:rPr>
                <w:rFonts w:cstheme="minorHAnsi"/>
                <w:sz w:val="18"/>
                <w:szCs w:val="18"/>
              </w:rPr>
              <w:t>ých</w:t>
            </w:r>
            <w:r w:rsidRPr="00CB67B8">
              <w:rPr>
                <w:rFonts w:cstheme="minorHAnsi"/>
                <w:sz w:val="18"/>
                <w:szCs w:val="18"/>
              </w:rPr>
              <w:t xml:space="preserve"> učebn</w:t>
            </w:r>
            <w:r>
              <w:rPr>
                <w:rFonts w:cstheme="minorHAnsi"/>
                <w:sz w:val="18"/>
                <w:szCs w:val="18"/>
              </w:rPr>
              <w:t>iach.</w:t>
            </w:r>
            <w:r w:rsidRPr="00CB67B8">
              <w:rPr>
                <w:rFonts w:cstheme="minorHAnsi"/>
                <w:sz w:val="18"/>
                <w:szCs w:val="18"/>
              </w:rPr>
              <w:t xml:space="preserve"> V každej </w:t>
            </w:r>
            <w:r>
              <w:rPr>
                <w:rFonts w:cstheme="minorHAnsi"/>
                <w:sz w:val="18"/>
                <w:szCs w:val="18"/>
              </w:rPr>
              <w:t>z nich</w:t>
            </w:r>
            <w:r w:rsidRPr="00CB67B8">
              <w:rPr>
                <w:rFonts w:cstheme="minorHAnsi"/>
                <w:sz w:val="18"/>
                <w:szCs w:val="18"/>
              </w:rPr>
              <w:t xml:space="preserve"> je 16 ks študentských a jeden učiteľský počítač s</w:t>
            </w:r>
            <w:r>
              <w:rPr>
                <w:rFonts w:cstheme="minorHAnsi"/>
                <w:sz w:val="18"/>
                <w:szCs w:val="18"/>
              </w:rPr>
              <w:t> </w:t>
            </w:r>
            <w:r w:rsidRPr="00CB67B8">
              <w:rPr>
                <w:rFonts w:cstheme="minorHAnsi"/>
                <w:sz w:val="18"/>
                <w:szCs w:val="18"/>
              </w:rPr>
              <w:t>tlačiarňou</w:t>
            </w:r>
            <w:r>
              <w:rPr>
                <w:rFonts w:cstheme="minorHAnsi"/>
                <w:sz w:val="18"/>
                <w:szCs w:val="18"/>
              </w:rPr>
              <w:t xml:space="preserve"> a dataprojektorom.</w:t>
            </w:r>
          </w:p>
          <w:tbl>
            <w:tblPr>
              <w:tblStyle w:val="Mriekatabuky"/>
              <w:tblW w:w="4248" w:type="dxa"/>
              <w:tblLayout w:type="fixed"/>
              <w:tblLook w:val="04A0" w:firstRow="1" w:lastRow="0" w:firstColumn="1" w:lastColumn="0" w:noHBand="0" w:noVBand="1"/>
            </w:tblPr>
            <w:tblGrid>
              <w:gridCol w:w="1129"/>
              <w:gridCol w:w="3119"/>
            </w:tblGrid>
            <w:tr w:rsidR="00177878" w:rsidRPr="00CB67B8" w:rsidTr="009F0CDA">
              <w:tc>
                <w:tcPr>
                  <w:tcW w:w="1129" w:type="dxa"/>
                </w:tcPr>
                <w:p w:rsidR="00177878" w:rsidRPr="00B47CB6" w:rsidRDefault="00177878" w:rsidP="00177878">
                  <w:pPr>
                    <w:rPr>
                      <w:rFonts w:eastAsia="Times New Roman" w:cstheme="minorHAnsi"/>
                      <w:b/>
                      <w:bCs/>
                      <w:sz w:val="16"/>
                      <w:szCs w:val="16"/>
                    </w:rPr>
                  </w:pPr>
                  <w:r w:rsidRPr="00B47CB6">
                    <w:rPr>
                      <w:rFonts w:cstheme="minorHAnsi"/>
                      <w:sz w:val="16"/>
                      <w:szCs w:val="16"/>
                    </w:rPr>
                    <w:t>1 počítačová učebňa</w:t>
                  </w:r>
                </w:p>
              </w:tc>
              <w:tc>
                <w:tcPr>
                  <w:tcW w:w="3119" w:type="dxa"/>
                </w:tcPr>
                <w:p w:rsidR="00177878" w:rsidRPr="00B47CB6" w:rsidRDefault="00177878" w:rsidP="00177878">
                  <w:pPr>
                    <w:rPr>
                      <w:rFonts w:eastAsia="Times New Roman" w:cstheme="minorHAnsi"/>
                      <w:bCs/>
                      <w:sz w:val="16"/>
                      <w:szCs w:val="16"/>
                    </w:rPr>
                  </w:pPr>
                  <w:r w:rsidRPr="00B47CB6">
                    <w:rPr>
                      <w:rFonts w:eastAsia="Times New Roman" w:cstheme="minorHAnsi"/>
                      <w:bCs/>
                      <w:sz w:val="16"/>
                      <w:szCs w:val="16"/>
                    </w:rPr>
                    <w:t>Kapacita 24 miest (2B01) pre individuálnu prácu študentov</w:t>
                  </w:r>
                </w:p>
              </w:tc>
            </w:tr>
            <w:tr w:rsidR="00177878" w:rsidRPr="00CB67B8" w:rsidTr="009F0CDA">
              <w:tc>
                <w:tcPr>
                  <w:tcW w:w="1129" w:type="dxa"/>
                </w:tcPr>
                <w:p w:rsidR="00177878" w:rsidRPr="00B47CB6" w:rsidRDefault="00177878" w:rsidP="00177878">
                  <w:pPr>
                    <w:rPr>
                      <w:rFonts w:eastAsia="Times New Roman" w:cstheme="minorHAnsi"/>
                      <w:b/>
                      <w:bCs/>
                      <w:sz w:val="16"/>
                      <w:szCs w:val="16"/>
                    </w:rPr>
                  </w:pPr>
                  <w:r w:rsidRPr="00B47CB6">
                    <w:rPr>
                      <w:rFonts w:cstheme="minorHAnsi"/>
                      <w:sz w:val="16"/>
                      <w:szCs w:val="16"/>
                    </w:rPr>
                    <w:t>1 počítačová učebňa</w:t>
                  </w:r>
                </w:p>
              </w:tc>
              <w:tc>
                <w:tcPr>
                  <w:tcW w:w="3119" w:type="dxa"/>
                </w:tcPr>
                <w:p w:rsidR="00177878" w:rsidRPr="00B47CB6" w:rsidRDefault="00177878" w:rsidP="00177878">
                  <w:pPr>
                    <w:rPr>
                      <w:rFonts w:eastAsia="Times New Roman" w:cstheme="minorHAnsi"/>
                      <w:bCs/>
                      <w:sz w:val="16"/>
                      <w:szCs w:val="16"/>
                    </w:rPr>
                  </w:pPr>
                  <w:r w:rsidRPr="00B47CB6">
                    <w:rPr>
                      <w:rFonts w:eastAsia="Times New Roman" w:cstheme="minorHAnsi"/>
                      <w:bCs/>
                      <w:sz w:val="16"/>
                      <w:szCs w:val="16"/>
                    </w:rPr>
                    <w:t>Kapacita 24 miest (3B01) pre individuálnu prácu študentov</w:t>
                  </w:r>
                </w:p>
              </w:tc>
            </w:tr>
            <w:tr w:rsidR="00177878" w:rsidRPr="00CB67B8" w:rsidTr="009F0CDA">
              <w:tc>
                <w:tcPr>
                  <w:tcW w:w="1129" w:type="dxa"/>
                </w:tcPr>
                <w:p w:rsidR="00177878" w:rsidRPr="00B47CB6" w:rsidRDefault="00177878" w:rsidP="00177878">
                  <w:pPr>
                    <w:rPr>
                      <w:rFonts w:eastAsia="Times New Roman" w:cstheme="minorHAnsi"/>
                      <w:b/>
                      <w:bCs/>
                      <w:sz w:val="16"/>
                      <w:szCs w:val="16"/>
                    </w:rPr>
                  </w:pPr>
                  <w:r w:rsidRPr="00B47CB6">
                    <w:rPr>
                      <w:rFonts w:cstheme="minorHAnsi"/>
                      <w:sz w:val="16"/>
                      <w:szCs w:val="16"/>
                    </w:rPr>
                    <w:t>1 počítačová učebňa</w:t>
                  </w:r>
                </w:p>
              </w:tc>
              <w:tc>
                <w:tcPr>
                  <w:tcW w:w="3119" w:type="dxa"/>
                </w:tcPr>
                <w:p w:rsidR="00177878" w:rsidRPr="00B47CB6" w:rsidRDefault="00177878" w:rsidP="00177878">
                  <w:pPr>
                    <w:rPr>
                      <w:rFonts w:eastAsia="Times New Roman" w:cstheme="minorHAnsi"/>
                      <w:bCs/>
                      <w:sz w:val="16"/>
                      <w:szCs w:val="16"/>
                    </w:rPr>
                  </w:pPr>
                  <w:r w:rsidRPr="00B47CB6">
                    <w:rPr>
                      <w:rFonts w:eastAsia="Times New Roman" w:cstheme="minorHAnsi"/>
                      <w:bCs/>
                      <w:sz w:val="16"/>
                      <w:szCs w:val="16"/>
                    </w:rPr>
                    <w:t>Kapacita 20 miest (4B01) pre individuálnu prácu študentov</w:t>
                  </w:r>
                </w:p>
              </w:tc>
            </w:tr>
            <w:tr w:rsidR="00177878" w:rsidRPr="00CB67B8" w:rsidTr="009F0CDA">
              <w:tc>
                <w:tcPr>
                  <w:tcW w:w="1129" w:type="dxa"/>
                </w:tcPr>
                <w:p w:rsidR="00177878" w:rsidRPr="00B47CB6" w:rsidRDefault="00177878" w:rsidP="00177878">
                  <w:pPr>
                    <w:rPr>
                      <w:rFonts w:eastAsia="Times New Roman" w:cstheme="minorHAnsi"/>
                      <w:b/>
                      <w:bCs/>
                      <w:sz w:val="16"/>
                      <w:szCs w:val="16"/>
                    </w:rPr>
                  </w:pPr>
                  <w:r w:rsidRPr="00B47CB6">
                    <w:rPr>
                      <w:rFonts w:cstheme="minorHAnsi"/>
                      <w:sz w:val="16"/>
                      <w:szCs w:val="16"/>
                    </w:rPr>
                    <w:t>1 počítačová učebňa</w:t>
                  </w:r>
                </w:p>
              </w:tc>
              <w:tc>
                <w:tcPr>
                  <w:tcW w:w="3119" w:type="dxa"/>
                </w:tcPr>
                <w:p w:rsidR="00177878" w:rsidRPr="00B47CB6" w:rsidRDefault="00177878" w:rsidP="00177878">
                  <w:pPr>
                    <w:rPr>
                      <w:rFonts w:eastAsia="Times New Roman" w:cstheme="minorHAnsi"/>
                      <w:bCs/>
                      <w:sz w:val="16"/>
                      <w:szCs w:val="16"/>
                    </w:rPr>
                  </w:pPr>
                  <w:r w:rsidRPr="00B47CB6">
                    <w:rPr>
                      <w:rFonts w:eastAsia="Times New Roman" w:cstheme="minorHAnsi"/>
                      <w:bCs/>
                      <w:sz w:val="16"/>
                      <w:szCs w:val="16"/>
                    </w:rPr>
                    <w:t>Kapacita 24 miest (5B01) pre individuálnu prácu študentov</w:t>
                  </w:r>
                </w:p>
              </w:tc>
            </w:tr>
            <w:tr w:rsidR="00177878" w:rsidRPr="00CB67B8" w:rsidTr="009F0CDA">
              <w:tc>
                <w:tcPr>
                  <w:tcW w:w="1129" w:type="dxa"/>
                </w:tcPr>
                <w:p w:rsidR="00177878" w:rsidRPr="00B47CB6" w:rsidRDefault="00177878" w:rsidP="00177878">
                  <w:pPr>
                    <w:rPr>
                      <w:rFonts w:eastAsia="Times New Roman" w:cstheme="minorHAnsi"/>
                      <w:b/>
                      <w:bCs/>
                      <w:sz w:val="16"/>
                      <w:szCs w:val="16"/>
                    </w:rPr>
                  </w:pPr>
                  <w:r w:rsidRPr="00B47CB6">
                    <w:rPr>
                      <w:rFonts w:cstheme="minorHAnsi"/>
                      <w:sz w:val="16"/>
                      <w:szCs w:val="16"/>
                    </w:rPr>
                    <w:t>1 počítačová učebňa</w:t>
                  </w:r>
                </w:p>
              </w:tc>
              <w:tc>
                <w:tcPr>
                  <w:tcW w:w="3119" w:type="dxa"/>
                </w:tcPr>
                <w:p w:rsidR="00177878" w:rsidRPr="00B47CB6" w:rsidRDefault="00177878" w:rsidP="00177878">
                  <w:pPr>
                    <w:rPr>
                      <w:rFonts w:eastAsia="Times New Roman" w:cstheme="minorHAnsi"/>
                      <w:b/>
                      <w:bCs/>
                      <w:sz w:val="16"/>
                      <w:szCs w:val="16"/>
                    </w:rPr>
                  </w:pPr>
                  <w:r w:rsidRPr="00B47CB6">
                    <w:rPr>
                      <w:rFonts w:cstheme="minorHAnsi"/>
                      <w:sz w:val="16"/>
                      <w:szCs w:val="16"/>
                    </w:rPr>
                    <w:t>špecializovaného pracoviska Slovenského centra cvičných firiem s kapacitou 15 miest (4C14) pre individuálnu prácu študentov.</w:t>
                  </w:r>
                </w:p>
              </w:tc>
            </w:tr>
          </w:tbl>
          <w:p w:rsidR="00177878" w:rsidRDefault="00177878" w:rsidP="00177878">
            <w:pPr>
              <w:jc w:val="both"/>
              <w:rPr>
                <w:rFonts w:cstheme="minorHAnsi"/>
                <w:sz w:val="18"/>
                <w:szCs w:val="18"/>
              </w:rPr>
            </w:pPr>
            <w:r w:rsidRPr="00CB67B8">
              <w:rPr>
                <w:rFonts w:cstheme="minorHAnsi"/>
                <w:sz w:val="18"/>
                <w:szCs w:val="18"/>
              </w:rPr>
              <w:t>Všetky počítače sú pripojené cez vysokorýchlostnú optickú sieť na Internet a Intranet, rýchlosť 1Gb/s.</w:t>
            </w:r>
          </w:p>
          <w:p w:rsidR="00177878" w:rsidRDefault="00177878" w:rsidP="00177878">
            <w:pPr>
              <w:jc w:val="both"/>
              <w:rPr>
                <w:rFonts w:cstheme="minorHAnsi"/>
                <w:sz w:val="18"/>
                <w:szCs w:val="18"/>
              </w:rPr>
            </w:pPr>
            <w:r>
              <w:rPr>
                <w:rFonts w:cstheme="minorHAnsi"/>
                <w:sz w:val="18"/>
                <w:szCs w:val="18"/>
              </w:rPr>
              <w:t xml:space="preserve">V priestoroch Slovenskej ekonomickej knižnice EU v Bratislave (SEK) je k dispozícii priestor Tímovka pre skupinové a/alebo individuálne štúdium: </w:t>
            </w:r>
            <w:hyperlink r:id="rId46" w:history="1">
              <w:r w:rsidRPr="00A01A25">
                <w:rPr>
                  <w:rStyle w:val="Hypertextovprepojenie"/>
                  <w:rFonts w:cstheme="minorHAnsi"/>
                  <w:sz w:val="18"/>
                  <w:szCs w:val="18"/>
                </w:rPr>
                <w:t>https://sek.euba.sk/sluzby/timovka</w:t>
              </w:r>
            </w:hyperlink>
          </w:p>
          <w:p w:rsidR="00177878" w:rsidRPr="00860ED7" w:rsidRDefault="00177878" w:rsidP="00177878">
            <w:pPr>
              <w:jc w:val="both"/>
              <w:rPr>
                <w:rFonts w:cstheme="minorHAnsi"/>
                <w:sz w:val="18"/>
                <w:szCs w:val="18"/>
              </w:rPr>
            </w:pP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Charakteristika informačného zabezpečenia študijného programu</w:t>
            </w:r>
          </w:p>
        </w:tc>
        <w:tc>
          <w:tcPr>
            <w:tcW w:w="5098" w:type="dxa"/>
            <w:gridSpan w:val="11"/>
          </w:tcPr>
          <w:p w:rsidR="00177878" w:rsidRPr="00655B84" w:rsidRDefault="00177878" w:rsidP="00177878">
            <w:pPr>
              <w:rPr>
                <w:rFonts w:ascii="Calibri" w:eastAsia="Calibri" w:hAnsi="Calibri" w:cs="Calibri"/>
                <w:bCs/>
                <w:highlight w:val="yellow"/>
              </w:rPr>
            </w:pPr>
          </w:p>
        </w:tc>
      </w:tr>
      <w:tr w:rsidR="00177878" w:rsidRPr="0007683B" w:rsidTr="00083155">
        <w:tc>
          <w:tcPr>
            <w:tcW w:w="3964" w:type="dxa"/>
            <w:gridSpan w:val="6"/>
          </w:tcPr>
          <w:p w:rsidR="00177878" w:rsidRDefault="00177878" w:rsidP="00177878">
            <w:pPr>
              <w:autoSpaceDE w:val="0"/>
              <w:autoSpaceDN w:val="0"/>
              <w:adjustRightInd w:val="0"/>
              <w:ind w:left="317"/>
              <w:contextualSpacing/>
              <w:rPr>
                <w:rFonts w:ascii="Calibri" w:eastAsia="Calibri" w:hAnsi="Calibri" w:cs="Calibri"/>
                <w:b/>
                <w:bCs/>
              </w:rPr>
            </w:pPr>
            <w:r>
              <w:rPr>
                <w:rFonts w:ascii="Calibri" w:eastAsia="Calibri" w:hAnsi="Calibri" w:cs="Calibri"/>
                <w:b/>
                <w:bCs/>
              </w:rPr>
              <w:lastRenderedPageBreak/>
              <w:t>Prístup k študijnej literatúre, informačným databázam a ďalším informačným zdrojom</w:t>
            </w:r>
          </w:p>
        </w:tc>
        <w:tc>
          <w:tcPr>
            <w:tcW w:w="5098" w:type="dxa"/>
            <w:gridSpan w:val="11"/>
          </w:tcPr>
          <w:p w:rsidR="00177878" w:rsidRPr="00294A47" w:rsidRDefault="00177878" w:rsidP="00177878">
            <w:pPr>
              <w:shd w:val="clear" w:color="auto" w:fill="FFFFFF"/>
              <w:jc w:val="both"/>
              <w:rPr>
                <w:rFonts w:eastAsia="Times New Roman" w:cstheme="minorHAnsi"/>
                <w:sz w:val="18"/>
                <w:szCs w:val="18"/>
                <w:lang w:eastAsia="sk-SK"/>
              </w:rPr>
            </w:pPr>
            <w:r w:rsidRPr="004B5B20">
              <w:rPr>
                <w:rFonts w:eastAsia="Times New Roman" w:cstheme="minorHAnsi"/>
                <w:bCs/>
                <w:sz w:val="18"/>
                <w:szCs w:val="18"/>
                <w:lang w:eastAsia="sk-SK"/>
              </w:rPr>
              <w:t>Slovenská ekonomická knižnica E</w:t>
            </w:r>
            <w:r>
              <w:rPr>
                <w:rFonts w:eastAsia="Times New Roman" w:cstheme="minorHAnsi"/>
                <w:bCs/>
                <w:sz w:val="18"/>
                <w:szCs w:val="18"/>
                <w:lang w:eastAsia="sk-SK"/>
              </w:rPr>
              <w:t>U</w:t>
            </w:r>
            <w:r w:rsidRPr="004B5B20">
              <w:rPr>
                <w:rFonts w:eastAsia="Times New Roman" w:cstheme="minorHAnsi"/>
                <w:bCs/>
                <w:sz w:val="18"/>
                <w:szCs w:val="18"/>
                <w:lang w:eastAsia="sk-SK"/>
              </w:rPr>
              <w:t xml:space="preserve"> v Bratislave</w:t>
            </w:r>
            <w:r w:rsidRPr="004B5B20">
              <w:rPr>
                <w:rFonts w:eastAsia="Times New Roman" w:cstheme="minorHAnsi"/>
                <w:sz w:val="18"/>
                <w:szCs w:val="18"/>
                <w:lang w:eastAsia="sk-SK"/>
              </w:rPr>
              <w:t xml:space="preserve"> (SEK) je celouniverzitná akademická knižnica, ktorá </w:t>
            </w:r>
            <w:r>
              <w:rPr>
                <w:rFonts w:eastAsia="Times New Roman" w:cstheme="minorHAnsi"/>
                <w:sz w:val="18"/>
                <w:szCs w:val="18"/>
                <w:lang w:eastAsia="sk-SK"/>
              </w:rPr>
              <w:t xml:space="preserve">poskytuje </w:t>
            </w:r>
            <w:r w:rsidRPr="004B5B20">
              <w:rPr>
                <w:rFonts w:eastAsia="Times New Roman" w:cstheme="minorHAnsi"/>
                <w:sz w:val="18"/>
                <w:szCs w:val="18"/>
                <w:lang w:eastAsia="sk-SK"/>
              </w:rPr>
              <w:t>základn</w:t>
            </w:r>
            <w:r>
              <w:rPr>
                <w:rFonts w:eastAsia="Times New Roman" w:cstheme="minorHAnsi"/>
                <w:sz w:val="18"/>
                <w:szCs w:val="18"/>
                <w:lang w:eastAsia="sk-SK"/>
              </w:rPr>
              <w:t>é</w:t>
            </w:r>
            <w:r w:rsidRPr="004B5B20">
              <w:rPr>
                <w:rFonts w:eastAsia="Times New Roman" w:cstheme="minorHAnsi"/>
                <w:sz w:val="18"/>
                <w:szCs w:val="18"/>
                <w:lang w:eastAsia="sk-SK"/>
              </w:rPr>
              <w:t xml:space="preserve"> a nadstavbov</w:t>
            </w:r>
            <w:r>
              <w:rPr>
                <w:rFonts w:eastAsia="Times New Roman" w:cstheme="minorHAnsi"/>
                <w:sz w:val="18"/>
                <w:szCs w:val="18"/>
                <w:lang w:eastAsia="sk-SK"/>
              </w:rPr>
              <w:t>é</w:t>
            </w:r>
            <w:r w:rsidRPr="004B5B20">
              <w:rPr>
                <w:rFonts w:eastAsia="Times New Roman" w:cstheme="minorHAnsi"/>
                <w:sz w:val="18"/>
                <w:szCs w:val="18"/>
                <w:lang w:eastAsia="sk-SK"/>
              </w:rPr>
              <w:t xml:space="preserve"> knižnično-informačné služby, získava a sprístupňuje informačné zdroje v súlade s obsahovou profiláciou EU v Bratislave, tvorí a spravuje </w:t>
            </w:r>
            <w:r w:rsidRPr="004B5B20">
              <w:rPr>
                <w:rFonts w:eastAsia="Times New Roman" w:cstheme="minorHAnsi"/>
                <w:bCs/>
                <w:sz w:val="18"/>
                <w:szCs w:val="18"/>
                <w:lang w:eastAsia="sk-SK"/>
              </w:rPr>
              <w:t>databázu článkov</w:t>
            </w:r>
            <w:r w:rsidRPr="004B5B20">
              <w:rPr>
                <w:rFonts w:eastAsia="Times New Roman" w:cstheme="minorHAnsi"/>
                <w:sz w:val="18"/>
                <w:szCs w:val="18"/>
                <w:lang w:eastAsia="sk-SK"/>
              </w:rPr>
              <w:t>.</w:t>
            </w:r>
            <w:r>
              <w:rPr>
                <w:rFonts w:eastAsia="Times New Roman" w:cstheme="minorHAnsi"/>
                <w:sz w:val="18"/>
                <w:szCs w:val="18"/>
                <w:lang w:eastAsia="sk-SK"/>
              </w:rPr>
              <w:t xml:space="preserve"> </w:t>
            </w:r>
            <w:r>
              <w:rPr>
                <w:rFonts w:eastAsia="Times New Roman" w:cstheme="minorHAnsi"/>
                <w:bCs/>
                <w:sz w:val="18"/>
                <w:szCs w:val="18"/>
                <w:shd w:val="clear" w:color="auto" w:fill="FFFFFF"/>
                <w:lang w:eastAsia="sk-SK"/>
              </w:rPr>
              <w:t>Študenti majú prístup k študijnej literatúre buď prezenčne v priestoroch SEK (v časopiseckej študovni sú k dispozícii</w:t>
            </w:r>
            <w:r w:rsidRPr="004B5B20">
              <w:rPr>
                <w:rFonts w:eastAsia="Times New Roman" w:cstheme="minorHAnsi"/>
                <w:sz w:val="18"/>
                <w:szCs w:val="18"/>
                <w:shd w:val="clear" w:color="auto" w:fill="FFFFFF"/>
                <w:lang w:eastAsia="sk-SK"/>
              </w:rPr>
              <w:t xml:space="preserve"> vedecké a odborné slovenské a zahraničné časopisy a noviny</w:t>
            </w:r>
            <w:r>
              <w:rPr>
                <w:rFonts w:eastAsia="Times New Roman" w:cstheme="minorHAnsi"/>
                <w:sz w:val="18"/>
                <w:szCs w:val="18"/>
                <w:shd w:val="clear" w:color="auto" w:fill="FFFFFF"/>
                <w:lang w:eastAsia="sk-SK"/>
              </w:rPr>
              <w:t>, kým vo všeobecnej študovni nájdu študenti</w:t>
            </w:r>
            <w:r w:rsidRPr="004B5B20">
              <w:rPr>
                <w:rFonts w:eastAsia="Times New Roman" w:cstheme="minorHAnsi"/>
                <w:sz w:val="18"/>
                <w:szCs w:val="18"/>
                <w:shd w:val="clear" w:color="auto" w:fill="FFFFFF"/>
                <w:lang w:eastAsia="sk-SK"/>
              </w:rPr>
              <w:t xml:space="preserve"> knihy, učebnice, skriptá, štatistické ročenky, zbierky zákonov</w:t>
            </w:r>
            <w:r>
              <w:rPr>
                <w:rFonts w:eastAsia="Times New Roman" w:cstheme="minorHAnsi"/>
                <w:sz w:val="18"/>
                <w:szCs w:val="18"/>
                <w:shd w:val="clear" w:color="auto" w:fill="FFFFFF"/>
                <w:lang w:eastAsia="sk-SK"/>
              </w:rPr>
              <w:t xml:space="preserve">, </w:t>
            </w:r>
            <w:r w:rsidRPr="004B5B20">
              <w:rPr>
                <w:rFonts w:eastAsia="Times New Roman" w:cstheme="minorHAnsi"/>
                <w:sz w:val="18"/>
                <w:szCs w:val="18"/>
                <w:lang w:eastAsia="sk-SK"/>
              </w:rPr>
              <w:t>publikácie Európskej únie</w:t>
            </w:r>
            <w:r>
              <w:rPr>
                <w:rFonts w:eastAsia="Times New Roman" w:cstheme="minorHAnsi"/>
                <w:sz w:val="18"/>
                <w:szCs w:val="18"/>
                <w:lang w:eastAsia="sk-SK"/>
              </w:rPr>
              <w:t xml:space="preserve">) alebo v prostredníctvom elektronických </w:t>
            </w:r>
            <w:r w:rsidRPr="004B5B20">
              <w:rPr>
                <w:rFonts w:eastAsia="Times New Roman" w:cstheme="minorHAnsi"/>
                <w:sz w:val="18"/>
                <w:szCs w:val="18"/>
                <w:lang w:eastAsia="sk-SK"/>
              </w:rPr>
              <w:t>informačn</w:t>
            </w:r>
            <w:r>
              <w:rPr>
                <w:rFonts w:eastAsia="Times New Roman" w:cstheme="minorHAnsi"/>
                <w:sz w:val="18"/>
                <w:szCs w:val="18"/>
                <w:lang w:eastAsia="sk-SK"/>
              </w:rPr>
              <w:t xml:space="preserve">ých </w:t>
            </w:r>
            <w:r w:rsidRPr="004B5B20">
              <w:rPr>
                <w:rFonts w:eastAsia="Times New Roman" w:cstheme="minorHAnsi"/>
                <w:sz w:val="18"/>
                <w:szCs w:val="18"/>
                <w:lang w:eastAsia="sk-SK"/>
              </w:rPr>
              <w:t>zdroj</w:t>
            </w:r>
            <w:r>
              <w:rPr>
                <w:rFonts w:eastAsia="Times New Roman" w:cstheme="minorHAnsi"/>
                <w:sz w:val="18"/>
                <w:szCs w:val="18"/>
                <w:lang w:eastAsia="sk-SK"/>
              </w:rPr>
              <w:t>ov. V</w:t>
            </w:r>
            <w:r w:rsidRPr="004B5B20">
              <w:rPr>
                <w:rFonts w:eastAsia="Times New Roman" w:cstheme="minorHAnsi"/>
                <w:sz w:val="18"/>
                <w:szCs w:val="18"/>
                <w:lang w:eastAsia="sk-SK"/>
              </w:rPr>
              <w:t xml:space="preserve"> rozsahu IP adries univerzity a vybraných internátov je možné </w:t>
            </w:r>
            <w:r w:rsidRPr="004B5B20">
              <w:rPr>
                <w:rFonts w:eastAsia="Times New Roman" w:cstheme="minorHAnsi"/>
                <w:bCs/>
                <w:sz w:val="18"/>
                <w:szCs w:val="18"/>
                <w:lang w:eastAsia="sk-SK"/>
              </w:rPr>
              <w:t xml:space="preserve">prehľadávanie všetkých zdrojov </w:t>
            </w:r>
            <w:r w:rsidRPr="004B5B20">
              <w:rPr>
                <w:rFonts w:eastAsia="Times New Roman" w:cstheme="minorHAnsi"/>
                <w:sz w:val="18"/>
                <w:szCs w:val="18"/>
                <w:lang w:eastAsia="sk-SK"/>
              </w:rPr>
              <w:t>prostredníctvom služby </w:t>
            </w:r>
            <w:hyperlink r:id="rId47" w:tgtFrame="_blank" w:history="1">
              <w:r w:rsidRPr="00294A47">
                <w:rPr>
                  <w:rFonts w:eastAsia="Times New Roman" w:cstheme="minorHAnsi"/>
                  <w:bCs/>
                  <w:sz w:val="18"/>
                  <w:szCs w:val="18"/>
                  <w:lang w:eastAsia="sk-SK"/>
                </w:rPr>
                <w:t>EBSCO Discovery Service</w:t>
              </w:r>
            </w:hyperlink>
            <w:r w:rsidRPr="00294A47">
              <w:rPr>
                <w:rFonts w:eastAsia="Times New Roman" w:cstheme="minorHAnsi"/>
                <w:bCs/>
                <w:sz w:val="18"/>
                <w:szCs w:val="18"/>
                <w:lang w:eastAsia="sk-SK"/>
              </w:rPr>
              <w:t>  </w:t>
            </w:r>
            <w:r w:rsidRPr="004B5B20">
              <w:rPr>
                <w:rFonts w:eastAsia="Times New Roman" w:cstheme="minorHAnsi"/>
                <w:sz w:val="18"/>
                <w:szCs w:val="18"/>
                <w:lang w:eastAsia="sk-SK"/>
              </w:rPr>
              <w:t>(licencované databázy, voľne dostupné svetové databázy a online katalóg knižnice)</w:t>
            </w:r>
            <w:r w:rsidRPr="00294A47">
              <w:rPr>
                <w:rFonts w:eastAsia="Times New Roman" w:cstheme="minorHAnsi"/>
                <w:sz w:val="18"/>
                <w:szCs w:val="18"/>
                <w:lang w:eastAsia="sk-SK"/>
              </w:rPr>
              <w:t>.</w:t>
            </w:r>
          </w:p>
          <w:p w:rsidR="00177878" w:rsidRDefault="00177878" w:rsidP="00177878">
            <w:pPr>
              <w:rPr>
                <w:sz w:val="18"/>
                <w:szCs w:val="18"/>
              </w:rPr>
            </w:pPr>
            <w:r w:rsidRPr="00294A47">
              <w:rPr>
                <w:sz w:val="18"/>
                <w:szCs w:val="18"/>
              </w:rPr>
              <w:t xml:space="preserve">Podrobný prehľad o databázach je uvedený tu: </w:t>
            </w:r>
            <w:hyperlink r:id="rId48" w:history="1">
              <w:r w:rsidRPr="00450231">
                <w:rPr>
                  <w:rStyle w:val="Hypertextovprepojenie"/>
                  <w:sz w:val="18"/>
                  <w:szCs w:val="18"/>
                </w:rPr>
                <w:t>Elektronické zdroje</w:t>
              </w:r>
            </w:hyperlink>
          </w:p>
          <w:p w:rsidR="00177878" w:rsidRPr="00C927C9" w:rsidRDefault="00431EAC" w:rsidP="00177878">
            <w:pPr>
              <w:rPr>
                <w:sz w:val="18"/>
                <w:szCs w:val="18"/>
              </w:rPr>
            </w:pPr>
            <w:hyperlink r:id="rId49" w:history="1">
              <w:r w:rsidR="00177878" w:rsidRPr="00E117C7">
                <w:rPr>
                  <w:rStyle w:val="Hypertextovprepojenie"/>
                  <w:sz w:val="18"/>
                  <w:szCs w:val="18"/>
                </w:rPr>
                <w:t>https://sek.euba.sk/veda-a-vyskum/karentovane-casopisy-v-sek</w:t>
              </w:r>
            </w:hyperlink>
          </w:p>
        </w:tc>
      </w:tr>
      <w:tr w:rsidR="00177878" w:rsidRPr="0007683B" w:rsidTr="00083155">
        <w:tc>
          <w:tcPr>
            <w:tcW w:w="3964" w:type="dxa"/>
            <w:gridSpan w:val="6"/>
          </w:tcPr>
          <w:p w:rsidR="00177878" w:rsidRDefault="00177878" w:rsidP="00177878">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informačným technológiám</w:t>
            </w:r>
          </w:p>
        </w:tc>
        <w:tc>
          <w:tcPr>
            <w:tcW w:w="5098" w:type="dxa"/>
            <w:gridSpan w:val="11"/>
          </w:tcPr>
          <w:p w:rsidR="005E17D4" w:rsidRPr="00BA2167" w:rsidRDefault="005E17D4" w:rsidP="005E17D4">
            <w:pPr>
              <w:jc w:val="both"/>
              <w:rPr>
                <w:rFonts w:ascii="Calibri" w:eastAsia="Calibri" w:hAnsi="Calibri" w:cs="Calibri"/>
                <w:bCs/>
                <w:sz w:val="18"/>
                <w:szCs w:val="18"/>
              </w:rPr>
            </w:pPr>
            <w:r w:rsidRPr="00BA2167">
              <w:rPr>
                <w:rFonts w:ascii="Calibri" w:eastAsia="Calibri" w:hAnsi="Calibri" w:cs="Calibri"/>
                <w:bCs/>
                <w:sz w:val="18"/>
                <w:szCs w:val="18"/>
              </w:rPr>
              <w:t xml:space="preserve">V priestoroch EU v Bratislave je zabezpečené wifi pripojenie. V štyroch počítačových učebniach sú k dispozícii počítače pre študentov. Prístup k informačným technológiám je zabezpečený aj v študovni SEK (počítače, skener) a študenti môžu využívať aj priestory a služby študentského parlamentu (vypožičiavanie dataprojektora). </w:t>
            </w:r>
          </w:p>
          <w:p w:rsidR="00177878" w:rsidRPr="00BA2167" w:rsidRDefault="005E17D4" w:rsidP="005E17D4">
            <w:pPr>
              <w:jc w:val="both"/>
              <w:rPr>
                <w:rFonts w:ascii="Calibri" w:eastAsia="Calibri" w:hAnsi="Calibri" w:cs="Calibri"/>
                <w:bCs/>
                <w:sz w:val="18"/>
                <w:szCs w:val="18"/>
              </w:rPr>
            </w:pPr>
            <w:r w:rsidRPr="00AA037D">
              <w:rPr>
                <w:color w:val="000000"/>
                <w:sz w:val="18"/>
                <w:szCs w:val="18"/>
                <w:shd w:val="clear" w:color="auto" w:fill="FFFFFF"/>
              </w:rPr>
              <w:t>V</w:t>
            </w:r>
            <w:r>
              <w:rPr>
                <w:color w:val="000000"/>
                <w:sz w:val="18"/>
                <w:szCs w:val="18"/>
                <w:shd w:val="clear" w:color="auto" w:fill="FFFFFF"/>
              </w:rPr>
              <w:t> </w:t>
            </w:r>
            <w:r w:rsidRPr="00AA037D">
              <w:rPr>
                <w:color w:val="000000"/>
                <w:sz w:val="18"/>
                <w:szCs w:val="18"/>
                <w:shd w:val="clear" w:color="auto" w:fill="FFFFFF"/>
              </w:rPr>
              <w:t>jednotlivých</w:t>
            </w:r>
            <w:r>
              <w:rPr>
                <w:color w:val="000000"/>
                <w:sz w:val="18"/>
                <w:szCs w:val="18"/>
                <w:shd w:val="clear" w:color="auto" w:fill="FFFFFF"/>
              </w:rPr>
              <w:t xml:space="preserve"> počítačových</w:t>
            </w:r>
            <w:r w:rsidRPr="00AA037D">
              <w:rPr>
                <w:color w:val="000000"/>
                <w:sz w:val="18"/>
                <w:szCs w:val="18"/>
                <w:shd w:val="clear" w:color="auto" w:fill="FFFFFF"/>
              </w:rPr>
              <w:t xml:space="preserve"> učebniach sú podľa požiadaviek jednotlivých fakúlt nainštalované licencie ako: Stata, SPSS, R, STATGRAPHIC Plus, SAS, EVIEWS.</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sidRPr="00FD1FDD">
              <w:rPr>
                <w:rFonts w:ascii="Calibri" w:eastAsia="Calibri" w:hAnsi="Calibri" w:cs="Calibri"/>
                <w:b/>
                <w:bCs/>
              </w:rPr>
              <w:t>Charakteristika a rozsah dištančného vzdelávania v študijnom programe s priradením k predmetom</w:t>
            </w:r>
          </w:p>
        </w:tc>
        <w:tc>
          <w:tcPr>
            <w:tcW w:w="5098" w:type="dxa"/>
            <w:gridSpan w:val="11"/>
          </w:tcPr>
          <w:p w:rsidR="00177878" w:rsidRPr="00177878" w:rsidRDefault="00177878" w:rsidP="00177878">
            <w:pPr>
              <w:jc w:val="both"/>
              <w:rPr>
                <w:rFonts w:ascii="Calibri" w:eastAsia="Calibri" w:hAnsi="Calibri" w:cs="Calibri"/>
                <w:bCs/>
                <w:sz w:val="18"/>
                <w:szCs w:val="18"/>
              </w:rPr>
            </w:pPr>
            <w:r w:rsidRPr="00177878">
              <w:rPr>
                <w:rFonts w:ascii="Calibri" w:eastAsia="Calibri" w:hAnsi="Calibri" w:cs="Calibri"/>
                <w:bCs/>
                <w:sz w:val="18"/>
                <w:szCs w:val="18"/>
              </w:rPr>
              <w:t>Externé štúdium sa môže vyučovať aj dištančne. Vo vybraných prípadoch sa výučba uskutoční dištančne v prostredí MS Teams, z dôvodu zvýšenia kvality a obohatenia výučby, a to predovšetkým pri zabezpečení prednášok z praxe a prednášok zahraničných lektorov. Ako aj v prípade poskytnutia šance pre študentov ktorí sú v zahraničí, aby sa vedeli zúčastniť vybraných prednášok, resp. seminárov.</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Prístupy, manuály e-learningových portálov</w:t>
            </w:r>
          </w:p>
        </w:tc>
        <w:tc>
          <w:tcPr>
            <w:tcW w:w="5098" w:type="dxa"/>
            <w:gridSpan w:val="11"/>
          </w:tcPr>
          <w:p w:rsidR="00177878" w:rsidRDefault="00431EAC" w:rsidP="00177878">
            <w:pPr>
              <w:rPr>
                <w:sz w:val="18"/>
                <w:szCs w:val="18"/>
              </w:rPr>
            </w:pPr>
            <w:hyperlink r:id="rId50" w:history="1">
              <w:r w:rsidR="00177878" w:rsidRPr="00450231">
                <w:rPr>
                  <w:rStyle w:val="Hypertextovprepojenie"/>
                  <w:sz w:val="18"/>
                  <w:szCs w:val="18"/>
                </w:rPr>
                <w:t>E-learning</w:t>
              </w:r>
            </w:hyperlink>
          </w:p>
          <w:p w:rsidR="00177878" w:rsidRPr="00450231" w:rsidRDefault="00431EAC" w:rsidP="00177878">
            <w:pPr>
              <w:rPr>
                <w:sz w:val="18"/>
                <w:szCs w:val="18"/>
              </w:rPr>
            </w:pPr>
            <w:hyperlink r:id="rId51" w:history="1">
              <w:r w:rsidR="00177878" w:rsidRPr="00450231">
                <w:rPr>
                  <w:rStyle w:val="Hypertextovprepojenie"/>
                  <w:sz w:val="18"/>
                  <w:szCs w:val="18"/>
                </w:rPr>
                <w:t>Návody</w:t>
              </w:r>
            </w:hyperlink>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Postupy pri prechode z prezenčného na dištančné vzdelávanie</w:t>
            </w:r>
          </w:p>
        </w:tc>
        <w:tc>
          <w:tcPr>
            <w:tcW w:w="5098" w:type="dxa"/>
            <w:gridSpan w:val="11"/>
          </w:tcPr>
          <w:p w:rsidR="00177878" w:rsidRPr="00655B84" w:rsidRDefault="00177878" w:rsidP="00177878">
            <w:pPr>
              <w:jc w:val="both"/>
              <w:rPr>
                <w:rFonts w:ascii="Calibri" w:eastAsia="Calibri" w:hAnsi="Calibri" w:cs="Calibri"/>
                <w:bCs/>
                <w:highlight w:val="yellow"/>
              </w:rPr>
            </w:pPr>
            <w:r w:rsidRPr="00E9077B">
              <w:rPr>
                <w:rFonts w:ascii="Calibri" w:eastAsia="Calibri" w:hAnsi="Calibri" w:cs="Calibri"/>
                <w:bCs/>
                <w:sz w:val="18"/>
                <w:szCs w:val="18"/>
              </w:rPr>
              <w:t xml:space="preserve">Dištančné vzdelávanie </w:t>
            </w:r>
            <w:r>
              <w:rPr>
                <w:rFonts w:ascii="Calibri" w:eastAsia="Calibri" w:hAnsi="Calibri" w:cs="Calibri"/>
                <w:bCs/>
                <w:sz w:val="18"/>
                <w:szCs w:val="18"/>
              </w:rPr>
              <w:t>sa uskutoční</w:t>
            </w:r>
            <w:r w:rsidRPr="00E9077B">
              <w:rPr>
                <w:rFonts w:ascii="Calibri" w:eastAsia="Calibri" w:hAnsi="Calibri" w:cs="Calibri"/>
                <w:bCs/>
                <w:sz w:val="18"/>
                <w:szCs w:val="18"/>
              </w:rPr>
              <w:t xml:space="preserve"> online formou prostredníctvom platforiem pre online vyučovanie. Prioritnou platformou je MS Teams a tiež platforma Moodle</w:t>
            </w:r>
            <w:r>
              <w:rPr>
                <w:rFonts w:ascii="Calibri" w:eastAsia="Calibri" w:hAnsi="Calibri" w:cs="Calibri"/>
                <w:bCs/>
                <w:sz w:val="18"/>
                <w:szCs w:val="18"/>
              </w:rPr>
              <w:t xml:space="preserve">, ku ktorým majú </w:t>
            </w:r>
            <w:r w:rsidRPr="00E9077B">
              <w:rPr>
                <w:rFonts w:ascii="Calibri" w:eastAsia="Calibri" w:hAnsi="Calibri" w:cs="Calibri"/>
                <w:bCs/>
                <w:sz w:val="18"/>
                <w:szCs w:val="18"/>
              </w:rPr>
              <w:t xml:space="preserve"> zabezpečený prístup </w:t>
            </w:r>
            <w:r>
              <w:rPr>
                <w:rFonts w:ascii="Calibri" w:eastAsia="Calibri" w:hAnsi="Calibri" w:cs="Calibri"/>
                <w:bCs/>
                <w:sz w:val="18"/>
                <w:szCs w:val="18"/>
              </w:rPr>
              <w:t>š</w:t>
            </w:r>
            <w:r w:rsidRPr="00E9077B">
              <w:rPr>
                <w:rFonts w:ascii="Calibri" w:eastAsia="Calibri" w:hAnsi="Calibri" w:cs="Calibri"/>
                <w:bCs/>
                <w:sz w:val="18"/>
                <w:szCs w:val="18"/>
              </w:rPr>
              <w:t xml:space="preserve">tudenti aj učitelia. Na uľahčenie prechodu na online vyučovanie </w:t>
            </w:r>
            <w:r>
              <w:rPr>
                <w:rFonts w:ascii="Calibri" w:eastAsia="Calibri" w:hAnsi="Calibri" w:cs="Calibri"/>
                <w:bCs/>
                <w:sz w:val="18"/>
                <w:szCs w:val="18"/>
              </w:rPr>
              <w:t>sú</w:t>
            </w:r>
            <w:r w:rsidRPr="00E9077B">
              <w:rPr>
                <w:rFonts w:ascii="Calibri" w:eastAsia="Calibri" w:hAnsi="Calibri" w:cs="Calibri"/>
                <w:bCs/>
                <w:sz w:val="18"/>
                <w:szCs w:val="18"/>
              </w:rPr>
              <w:t xml:space="preserve"> vytvorené podrobné návody na prácu v MS Teams a učitelia NHF EU v Bratislave majú možnosť zúčastniť sa školenia organizovaného Centrom informačných technológií EU v</w:t>
            </w:r>
            <w:r>
              <w:rPr>
                <w:rFonts w:ascii="Calibri" w:eastAsia="Calibri" w:hAnsi="Calibri" w:cs="Calibri"/>
                <w:bCs/>
                <w:sz w:val="18"/>
                <w:szCs w:val="18"/>
              </w:rPr>
              <w:t> </w:t>
            </w:r>
            <w:r w:rsidRPr="00E9077B">
              <w:rPr>
                <w:rFonts w:ascii="Calibri" w:eastAsia="Calibri" w:hAnsi="Calibri" w:cs="Calibri"/>
                <w:bCs/>
                <w:sz w:val="18"/>
                <w:szCs w:val="18"/>
              </w:rPr>
              <w:t>Bratislave</w:t>
            </w:r>
            <w:r>
              <w:rPr>
                <w:rFonts w:ascii="Calibri" w:eastAsia="Calibri" w:hAnsi="Calibri" w:cs="Calibri"/>
                <w:bCs/>
                <w:sz w:val="18"/>
                <w:szCs w:val="18"/>
              </w:rPr>
              <w:t xml:space="preserve">: </w:t>
            </w:r>
            <w:hyperlink r:id="rId52" w:history="1">
              <w:r w:rsidRPr="00450231">
                <w:rPr>
                  <w:rStyle w:val="Hypertextovprepojenie"/>
                  <w:sz w:val="18"/>
                  <w:szCs w:val="18"/>
                </w:rPr>
                <w:t>E-learning</w:t>
              </w:r>
            </w:hyperlink>
            <w:r w:rsidRPr="00E9077B">
              <w:rPr>
                <w:rFonts w:ascii="Calibri" w:eastAsia="Calibri" w:hAnsi="Calibri" w:cs="Calibri"/>
                <w:bCs/>
                <w:sz w:val="18"/>
                <w:szCs w:val="18"/>
              </w:rPr>
              <w:t xml:space="preserve"> </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sidRPr="004F1BF4">
              <w:rPr>
                <w:rFonts w:ascii="Calibri" w:eastAsia="Calibri" w:hAnsi="Calibri" w:cs="Calibri"/>
                <w:b/>
                <w:bCs/>
              </w:rPr>
              <w:t>Partneri pri zabezpečovaní vzdelávacích činností študijného programu a charakteristika ich participácie</w:t>
            </w:r>
          </w:p>
        </w:tc>
        <w:tc>
          <w:tcPr>
            <w:tcW w:w="5098" w:type="dxa"/>
            <w:gridSpan w:val="11"/>
          </w:tcPr>
          <w:p w:rsidR="00177878" w:rsidRPr="009D36B5" w:rsidRDefault="00177878" w:rsidP="00177878">
            <w:pPr>
              <w:rPr>
                <w:i/>
              </w:rPr>
            </w:pPr>
            <w:r w:rsidRPr="009D36B5">
              <w:rPr>
                <w:i/>
              </w:rPr>
              <w:t>Prednášky na aktuálne témy zabezpečujú :</w:t>
            </w:r>
          </w:p>
          <w:p w:rsidR="00177878" w:rsidRPr="00FF0F90" w:rsidRDefault="00177878" w:rsidP="00177878">
            <w:pPr>
              <w:rPr>
                <w:rFonts w:ascii="Calibri" w:eastAsia="Calibri" w:hAnsi="Calibri" w:cs="Calibri"/>
                <w:bCs/>
              </w:rPr>
            </w:pPr>
            <w:r w:rsidRPr="00FF0F90">
              <w:rPr>
                <w:rFonts w:ascii="Calibri" w:eastAsia="Calibri" w:hAnsi="Calibri" w:cs="Calibri"/>
                <w:bCs/>
              </w:rPr>
              <w:t>Rada pre rozpočtovú zodpovednosť</w:t>
            </w:r>
          </w:p>
          <w:p w:rsidR="00177878" w:rsidRDefault="00177878" w:rsidP="00177878">
            <w:pPr>
              <w:rPr>
                <w:rFonts w:ascii="Calibri" w:eastAsia="Calibri" w:hAnsi="Calibri" w:cs="Calibri"/>
                <w:bCs/>
              </w:rPr>
            </w:pPr>
            <w:r>
              <w:rPr>
                <w:rFonts w:ascii="Calibri" w:eastAsia="Calibri" w:hAnsi="Calibri" w:cs="Calibri"/>
                <w:bCs/>
              </w:rPr>
              <w:t xml:space="preserve">Ministerstvo financií </w:t>
            </w:r>
          </w:p>
          <w:p w:rsidR="00177878" w:rsidRDefault="00177878" w:rsidP="00177878">
            <w:pPr>
              <w:rPr>
                <w:rFonts w:ascii="Calibri" w:eastAsia="Calibri" w:hAnsi="Calibri" w:cs="Calibri"/>
                <w:bCs/>
              </w:rPr>
            </w:pPr>
            <w:r>
              <w:rPr>
                <w:rFonts w:ascii="Calibri" w:eastAsia="Calibri" w:hAnsi="Calibri" w:cs="Calibri"/>
                <w:bCs/>
              </w:rPr>
              <w:t>Inštitút finančnej politiky</w:t>
            </w:r>
            <w:r w:rsidRPr="00FF0F90">
              <w:rPr>
                <w:rFonts w:ascii="Calibri" w:eastAsia="Calibri" w:hAnsi="Calibri" w:cs="Calibri"/>
                <w:bCs/>
              </w:rPr>
              <w:t xml:space="preserve"> </w:t>
            </w:r>
          </w:p>
          <w:p w:rsidR="00177878" w:rsidRDefault="00177878" w:rsidP="00177878">
            <w:pPr>
              <w:rPr>
                <w:rFonts w:ascii="Calibri" w:eastAsia="Calibri" w:hAnsi="Calibri" w:cs="Calibri"/>
                <w:bCs/>
              </w:rPr>
            </w:pPr>
            <w:r>
              <w:t>Slovenská obchodná a priemyselná komora</w:t>
            </w:r>
          </w:p>
          <w:p w:rsidR="00177878" w:rsidRDefault="00177878" w:rsidP="00177878">
            <w:pPr>
              <w:rPr>
                <w:rFonts w:ascii="Calibri" w:eastAsia="Calibri" w:hAnsi="Calibri" w:cs="Calibri"/>
                <w:bCs/>
              </w:rPr>
            </w:pPr>
            <w:r w:rsidRPr="00FF0F90">
              <w:rPr>
                <w:rFonts w:ascii="Calibri" w:eastAsia="Calibri" w:hAnsi="Calibri" w:cs="Calibri"/>
                <w:bCs/>
              </w:rPr>
              <w:t xml:space="preserve">Európska komisia </w:t>
            </w:r>
          </w:p>
          <w:p w:rsidR="00177878" w:rsidRPr="00FF0F90" w:rsidRDefault="00177878" w:rsidP="00177878">
            <w:pPr>
              <w:rPr>
                <w:rFonts w:ascii="Calibri" w:eastAsia="Calibri" w:hAnsi="Calibri" w:cs="Calibri"/>
                <w:bCs/>
              </w:rPr>
            </w:pPr>
            <w:r>
              <w:rPr>
                <w:rFonts w:ascii="Calibri" w:eastAsia="Calibri" w:hAnsi="Calibri" w:cs="Calibri"/>
                <w:bCs/>
              </w:rPr>
              <w:t>Národná banka SR</w:t>
            </w:r>
          </w:p>
          <w:p w:rsidR="00177878" w:rsidRDefault="00177878" w:rsidP="00177878">
            <w:pPr>
              <w:rPr>
                <w:rFonts w:ascii="Calibri" w:eastAsia="Calibri" w:hAnsi="Calibri" w:cs="Calibri"/>
                <w:bCs/>
              </w:rPr>
            </w:pPr>
            <w:r w:rsidRPr="00FF0F90">
              <w:rPr>
                <w:rFonts w:ascii="Calibri" w:eastAsia="Calibri" w:hAnsi="Calibri" w:cs="Calibri"/>
                <w:bCs/>
              </w:rPr>
              <w:t>ARDAL</w:t>
            </w:r>
          </w:p>
          <w:p w:rsidR="00177878" w:rsidRDefault="00177878" w:rsidP="00177878">
            <w:pPr>
              <w:rPr>
                <w:rFonts w:ascii="Calibri" w:eastAsia="Calibri" w:hAnsi="Calibri" w:cs="Calibri"/>
                <w:bCs/>
              </w:rPr>
            </w:pPr>
            <w:r>
              <w:rPr>
                <w:rFonts w:ascii="Calibri" w:eastAsia="Calibri" w:hAnsi="Calibri" w:cs="Calibri"/>
                <w:bCs/>
              </w:rPr>
              <w:t>INESS</w:t>
            </w:r>
          </w:p>
          <w:p w:rsidR="00177878" w:rsidRDefault="00177878" w:rsidP="00177878">
            <w:pPr>
              <w:jc w:val="both"/>
              <w:rPr>
                <w:lang w:val="pl-PL"/>
              </w:rPr>
            </w:pPr>
            <w:r w:rsidRPr="00E221D0">
              <w:rPr>
                <w:lang w:val="pl-PL"/>
              </w:rPr>
              <w:t>Združenie miest a obcí Slovenska</w:t>
            </w:r>
          </w:p>
          <w:p w:rsidR="00177878" w:rsidRDefault="00177878" w:rsidP="00177878">
            <w:pPr>
              <w:jc w:val="both"/>
              <w:rPr>
                <w:lang w:val="pl-PL"/>
              </w:rPr>
            </w:pPr>
            <w:r w:rsidRPr="00053FC7">
              <w:rPr>
                <w:lang w:val="pl-PL"/>
              </w:rPr>
              <w:t>Komora daňových poradcov SR</w:t>
            </w:r>
          </w:p>
          <w:p w:rsidR="00177878" w:rsidRDefault="00177878" w:rsidP="00177878">
            <w:pPr>
              <w:jc w:val="both"/>
              <w:rPr>
                <w:lang w:val="pl-PL"/>
              </w:rPr>
            </w:pPr>
            <w:r w:rsidRPr="007A2CA3">
              <w:rPr>
                <w:lang w:val="pl-PL"/>
              </w:rPr>
              <w:t>KPMG</w:t>
            </w:r>
          </w:p>
          <w:p w:rsidR="00177878" w:rsidRPr="007A2CA3" w:rsidRDefault="00177878" w:rsidP="00177878">
            <w:pPr>
              <w:jc w:val="both"/>
              <w:rPr>
                <w:lang w:val="pl-PL"/>
              </w:rPr>
            </w:pPr>
            <w:r w:rsidRPr="007A2CA3">
              <w:rPr>
                <w:lang w:val="pl-PL"/>
              </w:rPr>
              <w:t xml:space="preserve">PwC </w:t>
            </w:r>
          </w:p>
          <w:p w:rsidR="00177878" w:rsidRDefault="00177878" w:rsidP="00177878">
            <w:pPr>
              <w:rPr>
                <w:lang w:val="pl-PL"/>
              </w:rPr>
            </w:pPr>
            <w:r w:rsidRPr="007A2CA3">
              <w:rPr>
                <w:lang w:val="pl-PL"/>
              </w:rPr>
              <w:t>Dell</w:t>
            </w:r>
          </w:p>
          <w:p w:rsidR="00177878" w:rsidRPr="00655B84" w:rsidRDefault="00177878" w:rsidP="00177878">
            <w:pPr>
              <w:rPr>
                <w:rFonts w:ascii="Calibri" w:eastAsia="Calibri" w:hAnsi="Calibri" w:cs="Calibri"/>
                <w:bCs/>
                <w:highlight w:val="yellow"/>
              </w:rPr>
            </w:pPr>
            <w:r w:rsidRPr="00AB6333">
              <w:rPr>
                <w:rFonts w:ascii="Calibri" w:eastAsia="Calibri" w:hAnsi="Calibri" w:cs="Calibri"/>
                <w:bCs/>
              </w:rPr>
              <w:t>Finančné riaditeľstvo</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Charakteristika možností sociálneho, športového, kultúrneho, duchovného a spoločenského vyžitia</w:t>
            </w:r>
          </w:p>
        </w:tc>
        <w:tc>
          <w:tcPr>
            <w:tcW w:w="5098" w:type="dxa"/>
            <w:gridSpan w:val="11"/>
          </w:tcPr>
          <w:p w:rsidR="00177878" w:rsidRDefault="00177878" w:rsidP="00177878">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Data Science Comunity, Klub investorov, </w:t>
            </w:r>
            <w:r>
              <w:rPr>
                <w:rFonts w:cstheme="minorHAnsi"/>
                <w:sz w:val="18"/>
                <w:szCs w:val="18"/>
              </w:rPr>
              <w:t>workshop Národnej banky Slovenska a iné</w:t>
            </w:r>
            <w:r w:rsidRPr="00F337E6">
              <w:rPr>
                <w:rFonts w:cstheme="minorHAnsi"/>
                <w:sz w:val="18"/>
                <w:szCs w:val="18"/>
              </w:rPr>
              <w:t xml:space="preserve">. </w:t>
            </w:r>
          </w:p>
          <w:p w:rsidR="00177878" w:rsidRDefault="00177878" w:rsidP="00177878">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rsidR="00177878" w:rsidRDefault="00177878" w:rsidP="00177878">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w:t>
            </w:r>
            <w:r>
              <w:rPr>
                <w:rFonts w:cstheme="minorHAnsi"/>
                <w:sz w:val="18"/>
                <w:szCs w:val="18"/>
              </w:rPr>
              <w:t>sa zrušilo</w:t>
            </w:r>
            <w:r w:rsidRPr="00F337E6">
              <w:rPr>
                <w:rFonts w:cstheme="minorHAnsi"/>
                <w:sz w:val="18"/>
                <w:szCs w:val="18"/>
              </w:rPr>
              <w:t xml:space="preserve"> odovzdávanie seminárnych prác v papierovej podobe,</w:t>
            </w:r>
            <w:r>
              <w:rPr>
                <w:rFonts w:cstheme="minorHAnsi"/>
                <w:sz w:val="18"/>
                <w:szCs w:val="18"/>
              </w:rPr>
              <w:t xml:space="preserve"> v</w:t>
            </w:r>
            <w:r w:rsidRPr="00F337E6">
              <w:rPr>
                <w:rFonts w:cstheme="minorHAnsi"/>
                <w:sz w:val="18"/>
                <w:szCs w:val="18"/>
              </w:rPr>
              <w:t xml:space="preserve"> podpore separovania odpadu </w:t>
            </w:r>
            <w:r>
              <w:rPr>
                <w:rFonts w:cstheme="minorHAnsi"/>
                <w:sz w:val="18"/>
                <w:szCs w:val="18"/>
              </w:rPr>
              <w:t>s</w:t>
            </w:r>
            <w:r w:rsidRPr="00F337E6">
              <w:rPr>
                <w:rFonts w:cstheme="minorHAnsi"/>
                <w:sz w:val="18"/>
                <w:szCs w:val="18"/>
              </w:rPr>
              <w:t>a tiež podporuj</w:t>
            </w:r>
            <w:r>
              <w:rPr>
                <w:rFonts w:cstheme="minorHAnsi"/>
                <w:sz w:val="18"/>
                <w:szCs w:val="18"/>
              </w:rPr>
              <w:t>ú</w:t>
            </w:r>
            <w:r w:rsidRPr="00F337E6">
              <w:rPr>
                <w:rFonts w:cstheme="minorHAnsi"/>
                <w:sz w:val="18"/>
                <w:szCs w:val="18"/>
              </w:rPr>
              <w:t xml:space="preserve"> rôzne ekologické iniciatívy cielené na uvedomelé správanie vo vzťahu k životnému prostrediu. </w:t>
            </w:r>
          </w:p>
          <w:p w:rsidR="00177878" w:rsidRPr="009257C5" w:rsidRDefault="00177878" w:rsidP="00177878">
            <w:pPr>
              <w:rPr>
                <w:rFonts w:ascii="Calibri" w:eastAsia="Calibri" w:hAnsi="Calibri" w:cs="Calibri"/>
                <w:bCs/>
                <w:sz w:val="18"/>
                <w:szCs w:val="18"/>
                <w:highlight w:val="yellow"/>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r>
      <w:tr w:rsidR="00177878" w:rsidRPr="0007683B" w:rsidTr="00083155">
        <w:tc>
          <w:tcPr>
            <w:tcW w:w="3964" w:type="dxa"/>
            <w:gridSpan w:val="6"/>
            <w:tcBorders>
              <w:bottom w:val="single" w:sz="12" w:space="0" w:color="auto"/>
            </w:tcBorders>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Možnosti a podmienky účasti študentov študijného programu na mobilitách a stážach, pokyny na prihlasovanie, pravidlá uznávania tohto vzdelávania</w:t>
            </w:r>
          </w:p>
        </w:tc>
        <w:tc>
          <w:tcPr>
            <w:tcW w:w="5098" w:type="dxa"/>
            <w:gridSpan w:val="11"/>
            <w:tcBorders>
              <w:bottom w:val="single" w:sz="12" w:space="0" w:color="auto"/>
            </w:tcBorders>
          </w:tcPr>
          <w:p w:rsidR="00177878" w:rsidRPr="00616AB2" w:rsidRDefault="00177878" w:rsidP="00177878">
            <w:pPr>
              <w:jc w:val="both"/>
              <w:rPr>
                <w:rFonts w:cstheme="minorHAnsi"/>
                <w:sz w:val="18"/>
                <w:szCs w:val="18"/>
                <w:shd w:val="clear" w:color="auto" w:fill="FFFFFF"/>
              </w:rPr>
            </w:pPr>
            <w:r w:rsidRPr="00616AB2">
              <w:rPr>
                <w:rFonts w:cstheme="minorHAnsi"/>
                <w:sz w:val="18"/>
                <w:szCs w:val="18"/>
              </w:rPr>
              <w:t xml:space="preserve">NHF EU v Bratislave zverejňuje na svojom webovom sídle aktuálne informácie o nových výzvach. Prihlasovanie na mobilitu  </w:t>
            </w:r>
            <w:r w:rsidRPr="00616AB2">
              <w:rPr>
                <w:rFonts w:cstheme="minorHAnsi"/>
                <w:sz w:val="18"/>
                <w:szCs w:val="18"/>
                <w:shd w:val="clear" w:color="auto" w:fill="FFFFFF"/>
              </w:rPr>
              <w:t xml:space="preserve"> ERASMUS+ prebieha online cez portál </w:t>
            </w:r>
            <w:hyperlink r:id="rId53" w:tgtFrame="_blank" w:history="1">
              <w:r w:rsidRPr="00616AB2">
                <w:rPr>
                  <w:rStyle w:val="Hypertextovprepojenie"/>
                  <w:rFonts w:cstheme="minorHAnsi"/>
                  <w:bCs/>
                  <w:color w:val="auto"/>
                  <w:sz w:val="18"/>
                  <w:szCs w:val="18"/>
                  <w:u w:val="none"/>
                </w:rPr>
                <w:t>Study Abroad</w:t>
              </w:r>
            </w:hyperlink>
            <w:r w:rsidRPr="00616AB2">
              <w:rPr>
                <w:rFonts w:cstheme="minorHAnsi"/>
                <w:sz w:val="18"/>
                <w:szCs w:val="18"/>
                <w:shd w:val="clear" w:color="auto" w:fill="FFFFFF"/>
              </w:rPr>
              <w:t xml:space="preserve">. Presná postupnosť krokov je uvedená tu: </w:t>
            </w:r>
          </w:p>
          <w:p w:rsidR="00177878" w:rsidRDefault="00431EAC" w:rsidP="00177878">
            <w:pPr>
              <w:jc w:val="both"/>
              <w:rPr>
                <w:rFonts w:ascii="Calibri" w:hAnsi="Calibri" w:cs="Calibri"/>
                <w:sz w:val="18"/>
                <w:szCs w:val="18"/>
              </w:rPr>
            </w:pPr>
            <w:hyperlink r:id="rId54" w:anchor="prihlaska" w:history="1">
              <w:r w:rsidR="00177878" w:rsidRPr="004E3A13">
                <w:rPr>
                  <w:rStyle w:val="Hypertextovprepojenie"/>
                  <w:rFonts w:ascii="Calibri" w:hAnsi="Calibri" w:cs="Calibri"/>
                  <w:sz w:val="18"/>
                  <w:szCs w:val="18"/>
                </w:rPr>
                <w:t>Erasmus+ prihláška</w:t>
              </w:r>
            </w:hyperlink>
          </w:p>
          <w:p w:rsidR="00177878" w:rsidRDefault="00177878" w:rsidP="00177878">
            <w:pPr>
              <w:jc w:val="both"/>
              <w:rPr>
                <w:rFonts w:ascii="Calibri" w:hAnsi="Calibri" w:cs="Calibri"/>
                <w:sz w:val="18"/>
                <w:szCs w:val="18"/>
              </w:rPr>
            </w:pPr>
            <w:r>
              <w:rPr>
                <w:rFonts w:ascii="Calibri" w:hAnsi="Calibri" w:cs="Calibri"/>
                <w:sz w:val="18"/>
                <w:szCs w:val="18"/>
              </w:rPr>
              <w:t xml:space="preserve">Po nahratí potrebných údajov a dokumentov a odoslaní prihlášky sa zrealizuje ústny pohovor s uchádzačmi. Celkový výsledok ovplyvňujú študijné výsledky študenta, jeho písomný a ústny prejav a tiež motivácia absolvovať mobilitu.  </w:t>
            </w:r>
          </w:p>
          <w:p w:rsidR="00177878" w:rsidRPr="00B21BA2" w:rsidRDefault="00177878" w:rsidP="00177878">
            <w:pPr>
              <w:jc w:val="both"/>
              <w:rPr>
                <w:sz w:val="18"/>
                <w:szCs w:val="18"/>
              </w:rPr>
            </w:pPr>
            <w:r>
              <w:rPr>
                <w:rFonts w:ascii="Calibri" w:hAnsi="Calibri" w:cs="Calibri"/>
                <w:sz w:val="18"/>
                <w:szCs w:val="18"/>
              </w:rPr>
              <w:t xml:space="preserve">Pri uznávaní štúdia sa postupuje v zmysle čl. </w:t>
            </w:r>
            <w:r w:rsidRPr="001362A5">
              <w:rPr>
                <w:rFonts w:ascii="Calibri" w:hAnsi="Calibri" w:cs="Calibri"/>
                <w:sz w:val="18"/>
                <w:szCs w:val="18"/>
              </w:rPr>
              <w:t xml:space="preserve">10 </w:t>
            </w:r>
            <w:r>
              <w:rPr>
                <w:rFonts w:ascii="Calibri" w:hAnsi="Calibri" w:cs="Calibri"/>
                <w:sz w:val="18"/>
                <w:szCs w:val="18"/>
              </w:rPr>
              <w:t>Š</w:t>
            </w:r>
            <w:r w:rsidRPr="001362A5">
              <w:rPr>
                <w:rFonts w:ascii="Calibri" w:hAnsi="Calibri" w:cs="Calibri"/>
                <w:sz w:val="18"/>
                <w:szCs w:val="18"/>
              </w:rPr>
              <w:t>tudijného poriadku E</w:t>
            </w:r>
            <w:r>
              <w:rPr>
                <w:rFonts w:ascii="Calibri" w:hAnsi="Calibri" w:cs="Calibri"/>
                <w:sz w:val="18"/>
                <w:szCs w:val="18"/>
              </w:rPr>
              <w:t>U v Bratislave a Zásad uznávania štúdia študentov NHF EU v Bratislave v zahraničí.</w:t>
            </w:r>
          </w:p>
          <w:p w:rsidR="00177878" w:rsidRDefault="00431EAC" w:rsidP="00177878">
            <w:pPr>
              <w:rPr>
                <w:rFonts w:ascii="Calibri" w:eastAsia="Calibri" w:hAnsi="Calibri" w:cs="Calibri"/>
                <w:bCs/>
                <w:sz w:val="18"/>
                <w:szCs w:val="18"/>
              </w:rPr>
            </w:pPr>
            <w:hyperlink r:id="rId55" w:history="1">
              <w:r w:rsidR="00177878" w:rsidRPr="004E3A13">
                <w:rPr>
                  <w:rStyle w:val="Hypertextovprepojenie"/>
                  <w:rFonts w:ascii="Calibri" w:eastAsia="Calibri" w:hAnsi="Calibri" w:cs="Calibri"/>
                  <w:bCs/>
                  <w:sz w:val="18"/>
                  <w:szCs w:val="18"/>
                </w:rPr>
                <w:t>Kritériá na Erasmus+ mobility</w:t>
              </w:r>
            </w:hyperlink>
            <w:r w:rsidR="00177878">
              <w:rPr>
                <w:rFonts w:ascii="Calibri" w:eastAsia="Calibri" w:hAnsi="Calibri" w:cs="Calibri"/>
                <w:bCs/>
                <w:sz w:val="18"/>
                <w:szCs w:val="18"/>
              </w:rPr>
              <w:t xml:space="preserve"> </w:t>
            </w:r>
          </w:p>
          <w:p w:rsidR="00177878" w:rsidRPr="009257C5" w:rsidRDefault="00431EAC" w:rsidP="00177878">
            <w:pPr>
              <w:rPr>
                <w:rFonts w:ascii="Calibri" w:eastAsia="Calibri" w:hAnsi="Calibri" w:cs="Calibri"/>
                <w:bCs/>
                <w:sz w:val="18"/>
                <w:szCs w:val="18"/>
              </w:rPr>
            </w:pPr>
            <w:hyperlink r:id="rId56" w:history="1">
              <w:r w:rsidR="00177878" w:rsidRPr="004E3A13">
                <w:rPr>
                  <w:rStyle w:val="Hypertextovprepojenie"/>
                  <w:rFonts w:ascii="Calibri" w:eastAsia="Calibri" w:hAnsi="Calibri" w:cs="Calibri"/>
                  <w:bCs/>
                  <w:sz w:val="18"/>
                  <w:szCs w:val="18"/>
                </w:rPr>
                <w:t>Zásady uznávania štúdia v zahraničí</w:t>
              </w:r>
            </w:hyperlink>
            <w:r w:rsidR="00177878">
              <w:rPr>
                <w:rFonts w:ascii="Calibri" w:eastAsia="Calibri" w:hAnsi="Calibri" w:cs="Calibri"/>
                <w:bCs/>
                <w:sz w:val="18"/>
                <w:szCs w:val="18"/>
              </w:rPr>
              <w:t xml:space="preserve"> </w:t>
            </w:r>
          </w:p>
          <w:p w:rsidR="00177878" w:rsidRDefault="00431EAC" w:rsidP="00177878">
            <w:pPr>
              <w:rPr>
                <w:rFonts w:ascii="Calibri" w:eastAsia="Calibri" w:hAnsi="Calibri" w:cs="Calibri"/>
                <w:bCs/>
                <w:sz w:val="18"/>
                <w:szCs w:val="18"/>
              </w:rPr>
            </w:pPr>
            <w:hyperlink r:id="rId57" w:history="1">
              <w:r w:rsidR="00177878" w:rsidRPr="004E3A13">
                <w:rPr>
                  <w:rStyle w:val="Hypertextovprepojenie"/>
                  <w:rFonts w:ascii="Calibri" w:eastAsia="Calibri" w:hAnsi="Calibri" w:cs="Calibri"/>
                  <w:bCs/>
                  <w:sz w:val="18"/>
                  <w:szCs w:val="18"/>
                </w:rPr>
                <w:t>Možnosti štúdia v zahraničí</w:t>
              </w:r>
            </w:hyperlink>
          </w:p>
          <w:p w:rsidR="00177878" w:rsidRPr="004E3A13" w:rsidRDefault="00431EAC" w:rsidP="00177878">
            <w:pPr>
              <w:spacing w:line="216" w:lineRule="auto"/>
              <w:contextualSpacing/>
              <w:jc w:val="both"/>
              <w:rPr>
                <w:rFonts w:ascii="Calibri" w:hAnsi="Calibri" w:cs="Calibri"/>
                <w:bCs/>
                <w:sz w:val="18"/>
                <w:szCs w:val="18"/>
                <w:shd w:val="clear" w:color="auto" w:fill="FFFFFF"/>
              </w:rPr>
            </w:pPr>
            <w:hyperlink r:id="rId58" w:history="1">
              <w:r w:rsidR="00177878" w:rsidRPr="00415652">
                <w:rPr>
                  <w:rStyle w:val="Hypertextovprepojenie"/>
                  <w:rFonts w:ascii="Calibri" w:hAnsi="Calibri" w:cs="Calibri"/>
                  <w:bCs/>
                  <w:sz w:val="18"/>
                  <w:szCs w:val="18"/>
                  <w:shd w:val="clear" w:color="auto" w:fill="FFFFFF"/>
                </w:rPr>
                <w:t>Študijný poriadok EU v Bratislave</w:t>
              </w:r>
            </w:hyperlink>
            <w:r w:rsidR="00177878" w:rsidRPr="009257C5">
              <w:rPr>
                <w:rFonts w:ascii="Calibri" w:eastAsia="Calibri" w:hAnsi="Calibri" w:cs="Calibri"/>
                <w:bCs/>
                <w:sz w:val="18"/>
                <w:szCs w:val="18"/>
              </w:rPr>
              <w:t xml:space="preserve"> </w:t>
            </w:r>
          </w:p>
        </w:tc>
      </w:tr>
      <w:tr w:rsidR="00177878" w:rsidRPr="00083155" w:rsidTr="00083155">
        <w:tc>
          <w:tcPr>
            <w:tcW w:w="9062" w:type="dxa"/>
            <w:gridSpan w:val="17"/>
            <w:tcBorders>
              <w:top w:val="single" w:sz="12" w:space="0" w:color="auto"/>
              <w:bottom w:val="single" w:sz="12" w:space="0" w:color="auto"/>
            </w:tcBorders>
          </w:tcPr>
          <w:p w:rsidR="00177878" w:rsidRPr="00083155" w:rsidRDefault="00177878" w:rsidP="00177878">
            <w:pPr>
              <w:rPr>
                <w:rFonts w:ascii="Calibri" w:eastAsia="Calibri" w:hAnsi="Calibri" w:cs="Calibri"/>
                <w:b/>
                <w:bCs/>
                <w:sz w:val="28"/>
                <w:szCs w:val="28"/>
              </w:rPr>
            </w:pPr>
          </w:p>
        </w:tc>
      </w:tr>
      <w:tr w:rsidR="00177878" w:rsidRPr="0007683B" w:rsidTr="00083155">
        <w:tc>
          <w:tcPr>
            <w:tcW w:w="9062" w:type="dxa"/>
            <w:gridSpan w:val="17"/>
            <w:tcBorders>
              <w:top w:val="single" w:sz="12" w:space="0" w:color="auto"/>
              <w:bottom w:val="single" w:sz="4" w:space="0" w:color="auto"/>
            </w:tcBorders>
          </w:tcPr>
          <w:p w:rsidR="00177878" w:rsidRPr="00083155" w:rsidRDefault="00177878" w:rsidP="00177878">
            <w:pPr>
              <w:rPr>
                <w:rFonts w:ascii="Calibri" w:eastAsia="Calibri" w:hAnsi="Calibri" w:cs="Calibri"/>
                <w:b/>
                <w:bCs/>
                <w:sz w:val="28"/>
                <w:szCs w:val="28"/>
              </w:rPr>
            </w:pPr>
            <w:r w:rsidRPr="00083155">
              <w:rPr>
                <w:rFonts w:ascii="Calibri" w:eastAsia="Calibri" w:hAnsi="Calibri" w:cs="Calibri"/>
                <w:b/>
                <w:bCs/>
                <w:sz w:val="28"/>
                <w:szCs w:val="28"/>
              </w:rPr>
              <w:t>9. Požadované schopnosti a predpoklady uchádzača o štúdium študijného programu</w:t>
            </w:r>
          </w:p>
          <w:p w:rsidR="00177878" w:rsidRPr="00083155" w:rsidRDefault="00177878" w:rsidP="00177878">
            <w:pPr>
              <w:rPr>
                <w:rFonts w:ascii="Calibri" w:eastAsia="Calibri" w:hAnsi="Calibri" w:cs="Calibri"/>
                <w:b/>
                <w:bCs/>
                <w:sz w:val="28"/>
                <w:szCs w:val="28"/>
              </w:rPr>
            </w:pPr>
          </w:p>
        </w:tc>
      </w:tr>
      <w:tr w:rsidR="00177878" w:rsidRPr="0007683B" w:rsidTr="00083155">
        <w:tc>
          <w:tcPr>
            <w:tcW w:w="3964" w:type="dxa"/>
            <w:gridSpan w:val="6"/>
            <w:tcBorders>
              <w:top w:val="single" w:sz="4" w:space="0" w:color="auto"/>
            </w:tcBorders>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Požadované schopnosti a predpoklady potrebné na prijatie na štúdium</w:t>
            </w:r>
          </w:p>
        </w:tc>
        <w:tc>
          <w:tcPr>
            <w:tcW w:w="5098" w:type="dxa"/>
            <w:gridSpan w:val="11"/>
            <w:tcBorders>
              <w:top w:val="single" w:sz="4" w:space="0" w:color="auto"/>
            </w:tcBorders>
          </w:tcPr>
          <w:p w:rsidR="00177878" w:rsidRPr="008F5AD8" w:rsidRDefault="00177878" w:rsidP="00177878">
            <w:pPr>
              <w:spacing w:line="216" w:lineRule="auto"/>
              <w:contextualSpacing/>
              <w:jc w:val="both"/>
              <w:rPr>
                <w:sz w:val="18"/>
                <w:szCs w:val="18"/>
              </w:rPr>
            </w:pPr>
            <w:r w:rsidRPr="008F5AD8">
              <w:rPr>
                <w:sz w:val="18"/>
                <w:szCs w:val="18"/>
              </w:rPr>
              <w:t xml:space="preserve">Uchádzači o štúdium si podávajú prihlášky elektronicky výhradne prostredníctvom Akademického informačného systému EU v Bratislave. </w:t>
            </w:r>
          </w:p>
          <w:p w:rsidR="00177878" w:rsidRPr="00741A13" w:rsidRDefault="00177878" w:rsidP="00177878">
            <w:pPr>
              <w:spacing w:line="216" w:lineRule="auto"/>
              <w:contextualSpacing/>
              <w:jc w:val="both"/>
              <w:rPr>
                <w:rFonts w:cstheme="minorHAnsi"/>
                <w:sz w:val="18"/>
                <w:szCs w:val="18"/>
              </w:rPr>
            </w:pPr>
            <w:r w:rsidRPr="008F5AD8">
              <w:rPr>
                <w:sz w:val="18"/>
                <w:szCs w:val="18"/>
              </w:rPr>
              <w:t>Základnou podmienkou prijatia na štúdium je ukončené prvostupňové štúdium.</w:t>
            </w:r>
            <w:r>
              <w:rPr>
                <w:sz w:val="18"/>
                <w:szCs w:val="18"/>
              </w:rPr>
              <w:t xml:space="preserve"> </w:t>
            </w:r>
            <w:r w:rsidRPr="008F5AD8">
              <w:rPr>
                <w:sz w:val="18"/>
                <w:szCs w:val="18"/>
              </w:rPr>
              <w:t xml:space="preserve">Kvalitatívny výber uchádzačov o štúdium </w:t>
            </w:r>
            <w:r>
              <w:rPr>
                <w:sz w:val="18"/>
                <w:szCs w:val="18"/>
              </w:rPr>
              <w:t>v</w:t>
            </w:r>
            <w:r w:rsidRPr="008F5AD8">
              <w:rPr>
                <w:sz w:val="18"/>
                <w:szCs w:val="18"/>
              </w:rPr>
              <w:t xml:space="preserve"> študijných programoch v slovenskom jazyku sa uskutoční na základe študijných výsledkov na bakalárskom stupni štúdia</w:t>
            </w:r>
            <w:r>
              <w:rPr>
                <w:sz w:val="18"/>
                <w:szCs w:val="18"/>
              </w:rPr>
              <w:t>, pričom k</w:t>
            </w:r>
            <w:r w:rsidRPr="008F5AD8">
              <w:rPr>
                <w:sz w:val="18"/>
                <w:szCs w:val="18"/>
              </w:rPr>
              <w:t>ritériom pre prijatie je vážený aritmetický priemer za celé obdobie bakalárskeho štúdia okrem posledného (letného) semestra štúdia.</w:t>
            </w:r>
          </w:p>
          <w:p w:rsidR="00177878" w:rsidRDefault="00177878" w:rsidP="00177878">
            <w:pPr>
              <w:jc w:val="both"/>
              <w:rPr>
                <w:rFonts w:eastAsia="Times New Roman" w:cstheme="minorHAnsi"/>
                <w:bCs/>
                <w:sz w:val="18"/>
                <w:szCs w:val="18"/>
              </w:rPr>
            </w:pPr>
            <w:r w:rsidRPr="00741A13">
              <w:rPr>
                <w:rFonts w:cstheme="minorHAnsi"/>
                <w:sz w:val="18"/>
                <w:szCs w:val="18"/>
              </w:rPr>
              <w:t xml:space="preserve">Uchádzač o štúdium v anglickom jazyku musí úspešne vykonať prijímaciu skúšku zo všeobecných študijných predpokladov v anglickom jazyku formou testu. </w:t>
            </w:r>
            <w:r w:rsidRPr="00741A13">
              <w:rPr>
                <w:rFonts w:eastAsia="Times New Roman" w:cstheme="minorHAnsi"/>
                <w:bCs/>
                <w:sz w:val="18"/>
                <w:szCs w:val="18"/>
              </w:rPr>
              <w:t xml:space="preserve">Súčasne sa komplexne posudzujú materiály, ktoré uchádzač </w:t>
            </w:r>
            <w:r>
              <w:rPr>
                <w:rFonts w:eastAsia="Times New Roman" w:cstheme="minorHAnsi"/>
                <w:bCs/>
                <w:sz w:val="18"/>
                <w:szCs w:val="18"/>
              </w:rPr>
              <w:t>predloží</w:t>
            </w:r>
            <w:r w:rsidRPr="00741A13">
              <w:rPr>
                <w:rFonts w:eastAsia="Times New Roman" w:cstheme="minorHAnsi"/>
                <w:bCs/>
                <w:sz w:val="18"/>
                <w:szCs w:val="18"/>
              </w:rPr>
              <w:t xml:space="preserve"> spolu s prihláškou na štúdium (napr</w:t>
            </w:r>
            <w:r>
              <w:rPr>
                <w:rFonts w:eastAsia="Times New Roman" w:cstheme="minorHAnsi"/>
                <w:bCs/>
                <w:sz w:val="18"/>
                <w:szCs w:val="18"/>
              </w:rPr>
              <w:t>.</w:t>
            </w:r>
            <w:r w:rsidRPr="00741A13">
              <w:rPr>
                <w:rFonts w:eastAsia="Times New Roman" w:cstheme="minorHAnsi"/>
                <w:bCs/>
                <w:sz w:val="18"/>
                <w:szCs w:val="18"/>
              </w:rPr>
              <w:t xml:space="preserve"> 2 odporúčania od odborníkov, ktorí dobre poznajú osobnostný a odborný profil uchádzača, alebo odborníkov z praxe) a motivačný list v anglickom jazyku. Prijímacia komisia na základe posúdenia doložených dokladov zostaví kvalitatívne poradie uchádzačov. </w:t>
            </w:r>
          </w:p>
          <w:p w:rsidR="00177878" w:rsidRDefault="00177878" w:rsidP="00177878">
            <w:pPr>
              <w:rPr>
                <w:sz w:val="18"/>
                <w:szCs w:val="18"/>
              </w:rPr>
            </w:pPr>
            <w:r>
              <w:rPr>
                <w:sz w:val="18"/>
                <w:szCs w:val="18"/>
              </w:rPr>
              <w:lastRenderedPageBreak/>
              <w:t>Tieto podmienky vyplývajú z aktuálnych zásad prijímacieho konania na 2. stupni štúdia.</w:t>
            </w:r>
          </w:p>
          <w:p w:rsidR="00177878" w:rsidRDefault="00431EAC" w:rsidP="00177878">
            <w:pPr>
              <w:spacing w:line="216" w:lineRule="auto"/>
              <w:contextualSpacing/>
              <w:jc w:val="both"/>
              <w:rPr>
                <w:sz w:val="18"/>
                <w:szCs w:val="18"/>
              </w:rPr>
            </w:pPr>
            <w:hyperlink r:id="rId59" w:history="1">
              <w:r w:rsidR="00177878" w:rsidRPr="00533BB5">
                <w:rPr>
                  <w:rStyle w:val="Hypertextovprepojenie"/>
                  <w:sz w:val="18"/>
                  <w:szCs w:val="18"/>
                </w:rPr>
                <w:t>Zásady PK na NHF EU v Bratislave</w:t>
              </w:r>
            </w:hyperlink>
          </w:p>
          <w:p w:rsidR="00177878" w:rsidRPr="00655B84" w:rsidRDefault="00177878" w:rsidP="00177878">
            <w:pPr>
              <w:rPr>
                <w:rFonts w:ascii="Calibri" w:eastAsia="Calibri" w:hAnsi="Calibri" w:cs="Calibri"/>
                <w:bCs/>
                <w:highlight w:val="yellow"/>
              </w:rPr>
            </w:pPr>
          </w:p>
        </w:tc>
      </w:tr>
      <w:tr w:rsidR="00177878" w:rsidRPr="0007683B" w:rsidTr="00024532">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Postupy prijímania na štúdium</w:t>
            </w:r>
          </w:p>
        </w:tc>
        <w:tc>
          <w:tcPr>
            <w:tcW w:w="5098" w:type="dxa"/>
            <w:gridSpan w:val="11"/>
            <w:tcBorders>
              <w:top w:val="single" w:sz="4" w:space="0" w:color="auto"/>
            </w:tcBorders>
          </w:tcPr>
          <w:p w:rsidR="00177878" w:rsidRPr="00274CB2" w:rsidRDefault="00177878" w:rsidP="00177878">
            <w:pPr>
              <w:jc w:val="both"/>
              <w:rPr>
                <w:rFonts w:ascii="Calibri" w:eastAsia="Calibri" w:hAnsi="Calibri" w:cs="Calibri"/>
                <w:bCs/>
                <w:sz w:val="18"/>
                <w:szCs w:val="18"/>
                <w:highlight w:val="yellow"/>
              </w:rPr>
            </w:pPr>
            <w:r w:rsidRPr="00274CB2">
              <w:rPr>
                <w:sz w:val="18"/>
                <w:szCs w:val="18"/>
              </w:rPr>
              <w:t>Uchádzači o štúdium si podávajú prihlášku elektronicky výhradne prostredníctvom Akademického informačného systému EU v Bratislave. O prijímaní na štúdium rozhoduje prijímacia komisia fakulty v súlade s podmienkami uvedenými v </w:t>
            </w:r>
            <w:r>
              <w:rPr>
                <w:sz w:val="18"/>
                <w:szCs w:val="18"/>
              </w:rPr>
              <w:t>platných</w:t>
            </w:r>
            <w:r w:rsidRPr="00274CB2">
              <w:rPr>
                <w:sz w:val="18"/>
                <w:szCs w:val="18"/>
              </w:rPr>
              <w:t xml:space="preserve"> zásadách prijímacieho konania na 2. stupeň štúdia.</w:t>
            </w:r>
          </w:p>
          <w:p w:rsidR="00177878" w:rsidRPr="00655B84" w:rsidRDefault="00177878" w:rsidP="00177878">
            <w:pPr>
              <w:rPr>
                <w:rFonts w:ascii="Calibri" w:eastAsia="Calibri" w:hAnsi="Calibri" w:cs="Calibri"/>
                <w:bCs/>
                <w:highlight w:val="yellow"/>
              </w:rPr>
            </w:pPr>
          </w:p>
        </w:tc>
      </w:tr>
      <w:tr w:rsidR="00177878" w:rsidRPr="0007683B" w:rsidTr="00B4293D">
        <w:tc>
          <w:tcPr>
            <w:tcW w:w="3964" w:type="dxa"/>
            <w:gridSpan w:val="6"/>
            <w:tcBorders>
              <w:bottom w:val="single" w:sz="12" w:space="0" w:color="auto"/>
            </w:tcBorders>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Výsledky prijímacieho konania za predchádzajúce obdobie</w:t>
            </w:r>
          </w:p>
        </w:tc>
        <w:tc>
          <w:tcPr>
            <w:tcW w:w="5098" w:type="dxa"/>
            <w:gridSpan w:val="11"/>
            <w:tcBorders>
              <w:bottom w:val="single" w:sz="12" w:space="0" w:color="auto"/>
            </w:tcBorders>
          </w:tcPr>
          <w:p w:rsidR="00177878" w:rsidRPr="00655B84" w:rsidRDefault="00177878" w:rsidP="00177878">
            <w:pPr>
              <w:rPr>
                <w:rFonts w:ascii="Calibri" w:eastAsia="Calibri" w:hAnsi="Calibri" w:cs="Calibri"/>
                <w:bCs/>
                <w:highlight w:val="yellow"/>
              </w:rPr>
            </w:pPr>
            <w:r>
              <w:rPr>
                <w:rFonts w:ascii="Calibri" w:eastAsia="Calibri" w:hAnsi="Calibri" w:cs="Calibri"/>
                <w:bCs/>
              </w:rPr>
              <w:t>X</w:t>
            </w:r>
          </w:p>
        </w:tc>
      </w:tr>
      <w:tr w:rsidR="00177878" w:rsidRPr="0007683B" w:rsidTr="00B4293D">
        <w:tc>
          <w:tcPr>
            <w:tcW w:w="9062" w:type="dxa"/>
            <w:gridSpan w:val="17"/>
            <w:tcBorders>
              <w:top w:val="single" w:sz="12" w:space="0" w:color="auto"/>
              <w:bottom w:val="single" w:sz="12" w:space="0" w:color="auto"/>
            </w:tcBorders>
          </w:tcPr>
          <w:p w:rsidR="00177878" w:rsidRDefault="00177878" w:rsidP="00177878">
            <w:pPr>
              <w:rPr>
                <w:rFonts w:ascii="Calibri" w:eastAsia="Calibri" w:hAnsi="Calibri" w:cs="Calibri"/>
                <w:bCs/>
              </w:rPr>
            </w:pPr>
          </w:p>
        </w:tc>
      </w:tr>
      <w:tr w:rsidR="00177878" w:rsidRPr="00B4293D" w:rsidTr="00B4293D">
        <w:tc>
          <w:tcPr>
            <w:tcW w:w="9062" w:type="dxa"/>
            <w:gridSpan w:val="17"/>
            <w:tcBorders>
              <w:top w:val="single" w:sz="12" w:space="0" w:color="auto"/>
            </w:tcBorders>
          </w:tcPr>
          <w:p w:rsidR="00177878" w:rsidRDefault="00177878" w:rsidP="00177878">
            <w:pPr>
              <w:rPr>
                <w:rFonts w:ascii="Calibri" w:eastAsia="Calibri" w:hAnsi="Calibri" w:cs="Calibri"/>
                <w:b/>
                <w:bCs/>
                <w:sz w:val="28"/>
                <w:szCs w:val="28"/>
              </w:rPr>
            </w:pPr>
            <w:r w:rsidRPr="00B4293D">
              <w:rPr>
                <w:rFonts w:ascii="Calibri" w:eastAsia="Calibri" w:hAnsi="Calibri" w:cs="Calibri"/>
                <w:b/>
                <w:bCs/>
                <w:sz w:val="28"/>
                <w:szCs w:val="28"/>
              </w:rPr>
              <w:t>10. Spätná väzba na kvalitu poskytovaného vzdelávania</w:t>
            </w:r>
          </w:p>
          <w:p w:rsidR="00177878" w:rsidRPr="00B4293D" w:rsidRDefault="00177878" w:rsidP="00177878">
            <w:pPr>
              <w:rPr>
                <w:rFonts w:ascii="Calibri" w:eastAsia="Calibri" w:hAnsi="Calibri" w:cs="Calibri"/>
                <w:b/>
                <w:bCs/>
                <w:sz w:val="28"/>
                <w:szCs w:val="28"/>
              </w:rPr>
            </w:pP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Postupy monitorovania a hodnotenia názorov študentov na kvalitu študijného programu</w:t>
            </w:r>
          </w:p>
        </w:tc>
        <w:tc>
          <w:tcPr>
            <w:tcW w:w="5098" w:type="dxa"/>
            <w:gridSpan w:val="11"/>
          </w:tcPr>
          <w:p w:rsidR="00177878" w:rsidRPr="000E0312" w:rsidRDefault="00177878" w:rsidP="00177878">
            <w:pPr>
              <w:pStyle w:val="Default"/>
              <w:jc w:val="both"/>
              <w:rPr>
                <w:sz w:val="18"/>
                <w:szCs w:val="18"/>
                <w:bdr w:val="none" w:sz="0" w:space="0" w:color="auto" w:frame="1"/>
              </w:rPr>
            </w:pPr>
            <w:r w:rsidRPr="000E0312">
              <w:rPr>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E0312">
              <w:rPr>
                <w:sz w:val="18"/>
                <w:szCs w:val="18"/>
                <w:bdr w:val="none" w:sz="0" w:space="0" w:color="auto" w:frame="1"/>
              </w:rPr>
              <w:t xml:space="preserve">. Tieto informácie predstavujú pre programovú radu študijného programu významný zdroj – spätnú väzbu zo strany študentov na kvalitu </w:t>
            </w:r>
            <w:r>
              <w:rPr>
                <w:sz w:val="18"/>
                <w:szCs w:val="18"/>
                <w:bdr w:val="none" w:sz="0" w:space="0" w:color="auto" w:frame="1"/>
              </w:rPr>
              <w:t>a význam predmetov zaradených do študijného plánu študijného programu</w:t>
            </w:r>
            <w:r w:rsidRPr="000E0312">
              <w:rPr>
                <w:sz w:val="18"/>
                <w:szCs w:val="18"/>
                <w:bdr w:val="none" w:sz="0" w:space="0" w:color="auto" w:frame="1"/>
              </w:rPr>
              <w:t xml:space="preserve">. </w:t>
            </w:r>
          </w:p>
          <w:p w:rsidR="00177878" w:rsidRPr="00450231" w:rsidRDefault="00177878" w:rsidP="00177878">
            <w:pPr>
              <w:spacing w:line="216" w:lineRule="auto"/>
              <w:contextualSpacing/>
              <w:rPr>
                <w:sz w:val="18"/>
                <w:szCs w:val="18"/>
              </w:rPr>
            </w:pPr>
            <w:r>
              <w:rPr>
                <w:sz w:val="18"/>
                <w:szCs w:val="18"/>
              </w:rPr>
              <w:t xml:space="preserve">Podrobnosti monitorovania a hodnotenia názorov študentov na kvalitu študijného programu: </w:t>
            </w:r>
            <w:hyperlink r:id="rId60" w:history="1">
              <w:r w:rsidRPr="004E3A13">
                <w:rPr>
                  <w:rStyle w:val="Hypertextovprepojenie"/>
                  <w:sz w:val="18"/>
                  <w:szCs w:val="18"/>
                </w:rPr>
                <w:t>Interná smernica č. 2/2011  Monitorovanie a hodnotenie kvality</w:t>
              </w:r>
            </w:hyperlink>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študentov a súvisiace opatrenia na zvyšovanie kvality študijného programu</w:t>
            </w:r>
          </w:p>
        </w:tc>
        <w:tc>
          <w:tcPr>
            <w:tcW w:w="5098" w:type="dxa"/>
            <w:gridSpan w:val="11"/>
          </w:tcPr>
          <w:p w:rsidR="00177878" w:rsidRDefault="00177878" w:rsidP="00177878">
            <w:pPr>
              <w:rPr>
                <w:rFonts w:ascii="Calibri" w:eastAsia="Calibri" w:hAnsi="Calibri" w:cs="Calibri"/>
                <w:bCs/>
              </w:rPr>
            </w:pPr>
            <w:r>
              <w:rPr>
                <w:rFonts w:ascii="Calibri" w:eastAsia="Calibri" w:hAnsi="Calibri" w:cs="Calibri"/>
                <w:bCs/>
              </w:rPr>
              <w:t>X</w:t>
            </w:r>
          </w:p>
        </w:tc>
      </w:tr>
      <w:tr w:rsidR="00177878" w:rsidRPr="0007683B" w:rsidTr="00B4293D">
        <w:tc>
          <w:tcPr>
            <w:tcW w:w="3964" w:type="dxa"/>
            <w:gridSpan w:val="6"/>
            <w:tcBorders>
              <w:bottom w:val="single" w:sz="12" w:space="0" w:color="auto"/>
            </w:tcBorders>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absolventov a súvisiace opatrenia na zvyšovanie kvality študijného programu</w:t>
            </w:r>
          </w:p>
        </w:tc>
        <w:tc>
          <w:tcPr>
            <w:tcW w:w="5098" w:type="dxa"/>
            <w:gridSpan w:val="11"/>
            <w:tcBorders>
              <w:bottom w:val="single" w:sz="12" w:space="0" w:color="auto"/>
            </w:tcBorders>
          </w:tcPr>
          <w:p w:rsidR="00177878" w:rsidRDefault="00177878" w:rsidP="00177878">
            <w:pPr>
              <w:rPr>
                <w:rFonts w:ascii="Calibri" w:eastAsia="Calibri" w:hAnsi="Calibri" w:cs="Calibri"/>
                <w:bCs/>
              </w:rPr>
            </w:pPr>
            <w:r>
              <w:rPr>
                <w:rFonts w:ascii="Calibri" w:eastAsia="Calibri" w:hAnsi="Calibri" w:cs="Calibri"/>
                <w:bCs/>
              </w:rPr>
              <w:t>X</w:t>
            </w:r>
          </w:p>
        </w:tc>
      </w:tr>
      <w:tr w:rsidR="00177878" w:rsidRPr="0007683B" w:rsidTr="00B4293D">
        <w:tc>
          <w:tcPr>
            <w:tcW w:w="9062" w:type="dxa"/>
            <w:gridSpan w:val="17"/>
            <w:tcBorders>
              <w:top w:val="single" w:sz="12" w:space="0" w:color="auto"/>
              <w:bottom w:val="single" w:sz="12" w:space="0" w:color="auto"/>
            </w:tcBorders>
          </w:tcPr>
          <w:p w:rsidR="00177878" w:rsidRDefault="00177878" w:rsidP="00177878">
            <w:pPr>
              <w:rPr>
                <w:rFonts w:ascii="Calibri" w:eastAsia="Calibri" w:hAnsi="Calibri" w:cs="Calibri"/>
                <w:bCs/>
              </w:rPr>
            </w:pPr>
          </w:p>
        </w:tc>
      </w:tr>
      <w:tr w:rsidR="00177878" w:rsidRPr="0007683B" w:rsidTr="00024532">
        <w:tc>
          <w:tcPr>
            <w:tcW w:w="9062" w:type="dxa"/>
            <w:gridSpan w:val="17"/>
            <w:tcBorders>
              <w:top w:val="single" w:sz="12" w:space="0" w:color="auto"/>
            </w:tcBorders>
          </w:tcPr>
          <w:p w:rsidR="00177878" w:rsidRPr="009635C3" w:rsidRDefault="00177878" w:rsidP="00177878">
            <w:pPr>
              <w:rPr>
                <w:rFonts w:ascii="Calibri" w:eastAsia="Calibri" w:hAnsi="Calibri" w:cs="Calibri"/>
                <w:b/>
                <w:bCs/>
                <w:sz w:val="28"/>
                <w:szCs w:val="28"/>
              </w:rPr>
            </w:pPr>
            <w:r w:rsidRPr="009635C3">
              <w:rPr>
                <w:rFonts w:ascii="Calibri" w:eastAsia="Calibri" w:hAnsi="Calibri" w:cs="Calibri"/>
                <w:b/>
                <w:bCs/>
                <w:sz w:val="28"/>
                <w:szCs w:val="28"/>
              </w:rPr>
              <w:t>11. Odkazy na ďalšie relevantné vnútorné predpisy a informácie týkajúce sa štúdia alebo študijného programu</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Študijný poriadok</w:t>
            </w:r>
          </w:p>
        </w:tc>
        <w:tc>
          <w:tcPr>
            <w:tcW w:w="5098" w:type="dxa"/>
            <w:gridSpan w:val="11"/>
          </w:tcPr>
          <w:p w:rsidR="00177878" w:rsidRPr="00794F75" w:rsidRDefault="00431EAC" w:rsidP="00177878">
            <w:pPr>
              <w:rPr>
                <w:rFonts w:ascii="Calibri" w:eastAsia="Calibri" w:hAnsi="Calibri" w:cs="Calibri"/>
                <w:bCs/>
                <w:sz w:val="18"/>
                <w:szCs w:val="18"/>
              </w:rPr>
            </w:pPr>
            <w:hyperlink r:id="rId61" w:history="1">
              <w:r w:rsidR="00177878" w:rsidRPr="00794F75">
                <w:rPr>
                  <w:rStyle w:val="Hypertextovprepojenie"/>
                  <w:rFonts w:ascii="Calibri" w:eastAsia="Calibri" w:hAnsi="Calibri" w:cs="Calibri"/>
                  <w:bCs/>
                  <w:sz w:val="18"/>
                  <w:szCs w:val="18"/>
                </w:rPr>
                <w:t>https://euba.sk/www_write/files/SK/docs/vnutorne-predpisy/2017/2017_studijny_poriadok.pdf</w:t>
              </w:r>
            </w:hyperlink>
            <w:r w:rsidR="00177878" w:rsidRPr="00794F75">
              <w:rPr>
                <w:rFonts w:ascii="Calibri" w:eastAsia="Calibri" w:hAnsi="Calibri" w:cs="Calibri"/>
                <w:bCs/>
                <w:sz w:val="18"/>
                <w:szCs w:val="18"/>
              </w:rPr>
              <w:t xml:space="preserve"> </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Štipendijný poriadok</w:t>
            </w:r>
          </w:p>
        </w:tc>
        <w:tc>
          <w:tcPr>
            <w:tcW w:w="5098" w:type="dxa"/>
            <w:gridSpan w:val="11"/>
          </w:tcPr>
          <w:p w:rsidR="00177878" w:rsidRPr="00794F75" w:rsidRDefault="00431EAC" w:rsidP="00177878">
            <w:pPr>
              <w:rPr>
                <w:rFonts w:ascii="Calibri" w:eastAsia="Calibri" w:hAnsi="Calibri" w:cs="Calibri"/>
                <w:bCs/>
                <w:sz w:val="18"/>
                <w:szCs w:val="18"/>
              </w:rPr>
            </w:pPr>
            <w:hyperlink r:id="rId62" w:history="1">
              <w:r w:rsidR="00177878" w:rsidRPr="00794F75">
                <w:rPr>
                  <w:rStyle w:val="Hypertextovprepojenie"/>
                  <w:rFonts w:ascii="Calibri" w:eastAsia="Calibri" w:hAnsi="Calibri" w:cs="Calibri"/>
                  <w:bCs/>
                  <w:sz w:val="18"/>
                  <w:szCs w:val="18"/>
                </w:rPr>
                <w:t>https://euba.sk/student/legislativa/stipendia</w:t>
              </w:r>
            </w:hyperlink>
            <w:r w:rsidR="00177878" w:rsidRPr="00794F75">
              <w:rPr>
                <w:rFonts w:ascii="Calibri" w:eastAsia="Calibri" w:hAnsi="Calibri" w:cs="Calibri"/>
                <w:bCs/>
                <w:sz w:val="18"/>
                <w:szCs w:val="18"/>
              </w:rPr>
              <w:t xml:space="preserve"> </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Disciplinárny poriadok a rokovací poriadok disciplinárnej komisie</w:t>
            </w:r>
          </w:p>
        </w:tc>
        <w:tc>
          <w:tcPr>
            <w:tcW w:w="5098" w:type="dxa"/>
            <w:gridSpan w:val="11"/>
          </w:tcPr>
          <w:p w:rsidR="00177878" w:rsidRPr="00794F75" w:rsidRDefault="00431EAC" w:rsidP="00177878">
            <w:pPr>
              <w:rPr>
                <w:rFonts w:ascii="Calibri" w:eastAsia="Calibri" w:hAnsi="Calibri" w:cs="Calibri"/>
                <w:bCs/>
                <w:sz w:val="18"/>
                <w:szCs w:val="18"/>
              </w:rPr>
            </w:pPr>
            <w:hyperlink r:id="rId63" w:history="1">
              <w:r w:rsidR="00177878" w:rsidRPr="00794F75">
                <w:rPr>
                  <w:rStyle w:val="Hypertextovprepojenie"/>
                  <w:rFonts w:ascii="Calibri" w:eastAsia="Calibri" w:hAnsi="Calibri" w:cs="Calibri"/>
                  <w:bCs/>
                  <w:sz w:val="18"/>
                  <w:szCs w:val="18"/>
                </w:rPr>
                <w:t>https://euba.sk/www_write/files/SK/docs/vnutorne-predpisy/2016/2016_disciplinarny_poriadok.pdf</w:t>
              </w:r>
            </w:hyperlink>
            <w:r w:rsidR="00177878" w:rsidRPr="00794F75">
              <w:rPr>
                <w:rFonts w:ascii="Calibri" w:eastAsia="Calibri" w:hAnsi="Calibri" w:cs="Calibri"/>
                <w:bCs/>
                <w:sz w:val="18"/>
                <w:szCs w:val="18"/>
              </w:rPr>
              <w:t xml:space="preserve"> </w:t>
            </w:r>
          </w:p>
          <w:p w:rsidR="00177878" w:rsidRPr="00794F75" w:rsidRDefault="00431EAC" w:rsidP="00177878">
            <w:pPr>
              <w:rPr>
                <w:rFonts w:ascii="Calibri" w:eastAsia="Calibri" w:hAnsi="Calibri" w:cs="Calibri"/>
                <w:bCs/>
                <w:sz w:val="18"/>
                <w:szCs w:val="18"/>
              </w:rPr>
            </w:pPr>
            <w:hyperlink r:id="rId64" w:history="1">
              <w:r w:rsidR="00177878" w:rsidRPr="00794F75">
                <w:rPr>
                  <w:rStyle w:val="Hypertextovprepojenie"/>
                  <w:rFonts w:ascii="Calibri" w:eastAsia="Calibri" w:hAnsi="Calibri" w:cs="Calibri"/>
                  <w:bCs/>
                  <w:sz w:val="18"/>
                  <w:szCs w:val="18"/>
                </w:rPr>
                <w:t>https://euba.sk/www_write/files/SK/docs/vnutorne-predpisy/2016/2016_rokovaci_poriadok_disciplinarnej_komisie.pdf</w:t>
              </w:r>
            </w:hyperlink>
            <w:r w:rsidR="00177878" w:rsidRPr="00794F75">
              <w:rPr>
                <w:rFonts w:ascii="Calibri" w:eastAsia="Calibri" w:hAnsi="Calibri" w:cs="Calibri"/>
                <w:bCs/>
                <w:sz w:val="18"/>
                <w:szCs w:val="18"/>
              </w:rPr>
              <w:t xml:space="preserve"> </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Sprievodca štúdiom</w:t>
            </w:r>
          </w:p>
        </w:tc>
        <w:tc>
          <w:tcPr>
            <w:tcW w:w="5098" w:type="dxa"/>
            <w:gridSpan w:val="11"/>
          </w:tcPr>
          <w:p w:rsidR="00177878" w:rsidRPr="00794F75" w:rsidRDefault="00431EAC" w:rsidP="00177878">
            <w:pPr>
              <w:rPr>
                <w:rFonts w:ascii="Calibri" w:eastAsia="Calibri" w:hAnsi="Calibri" w:cs="Calibri"/>
                <w:bCs/>
                <w:sz w:val="18"/>
                <w:szCs w:val="18"/>
              </w:rPr>
            </w:pPr>
            <w:hyperlink r:id="rId65" w:history="1">
              <w:r w:rsidR="00177878" w:rsidRPr="00794F75">
                <w:rPr>
                  <w:rStyle w:val="Hypertextovprepojenie"/>
                  <w:rFonts w:ascii="Calibri" w:eastAsia="Calibri" w:hAnsi="Calibri" w:cs="Calibri"/>
                  <w:bCs/>
                  <w:sz w:val="18"/>
                  <w:szCs w:val="18"/>
                </w:rPr>
                <w:t>https://euba.sk/student/navody-a-sprievodcovia-studiom</w:t>
              </w:r>
            </w:hyperlink>
            <w:r w:rsidR="00177878" w:rsidRPr="00794F75">
              <w:rPr>
                <w:rFonts w:ascii="Calibri" w:eastAsia="Calibri" w:hAnsi="Calibri" w:cs="Calibri"/>
                <w:bCs/>
                <w:sz w:val="18"/>
                <w:szCs w:val="18"/>
              </w:rPr>
              <w:t xml:space="preserve"> </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Doktorandské štúdium - legislatíva</w:t>
            </w:r>
          </w:p>
        </w:tc>
        <w:tc>
          <w:tcPr>
            <w:tcW w:w="5098" w:type="dxa"/>
            <w:gridSpan w:val="11"/>
          </w:tcPr>
          <w:p w:rsidR="00177878" w:rsidRPr="00794F75" w:rsidRDefault="00431EAC" w:rsidP="00177878">
            <w:pPr>
              <w:rPr>
                <w:rFonts w:ascii="Calibri" w:eastAsia="Calibri" w:hAnsi="Calibri" w:cs="Calibri"/>
                <w:bCs/>
                <w:sz w:val="18"/>
                <w:szCs w:val="18"/>
              </w:rPr>
            </w:pPr>
            <w:hyperlink r:id="rId66" w:history="1">
              <w:r w:rsidR="00177878" w:rsidRPr="00794F75">
                <w:rPr>
                  <w:rStyle w:val="Hypertextovprepojenie"/>
                  <w:rFonts w:ascii="Calibri" w:eastAsia="Calibri" w:hAnsi="Calibri" w:cs="Calibri"/>
                  <w:bCs/>
                  <w:sz w:val="18"/>
                  <w:szCs w:val="18"/>
                </w:rPr>
                <w:t>https://euba.sk/veda-vyskum/doktorandske-studium/legislativa-a-predpisy</w:t>
              </w:r>
            </w:hyperlink>
            <w:r w:rsidR="00177878" w:rsidRPr="00794F75">
              <w:rPr>
                <w:rFonts w:ascii="Calibri" w:eastAsia="Calibri" w:hAnsi="Calibri" w:cs="Calibri"/>
                <w:bCs/>
                <w:sz w:val="18"/>
                <w:szCs w:val="18"/>
              </w:rPr>
              <w:t xml:space="preserve"> </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Prístupné akademické prostredie pre študentov so špecifickými potrebami</w:t>
            </w:r>
          </w:p>
        </w:tc>
        <w:tc>
          <w:tcPr>
            <w:tcW w:w="5098" w:type="dxa"/>
            <w:gridSpan w:val="11"/>
          </w:tcPr>
          <w:p w:rsidR="00177878" w:rsidRPr="00794F75" w:rsidRDefault="00431EAC" w:rsidP="00177878">
            <w:pPr>
              <w:spacing w:line="216" w:lineRule="auto"/>
              <w:contextualSpacing/>
              <w:rPr>
                <w:rFonts w:cstheme="minorHAnsi"/>
                <w:color w:val="A6A6A6" w:themeColor="background1" w:themeShade="A6"/>
                <w:sz w:val="18"/>
                <w:szCs w:val="18"/>
                <w:lang w:eastAsia="sk-SK"/>
              </w:rPr>
            </w:pPr>
            <w:hyperlink r:id="rId67" w:history="1">
              <w:r w:rsidR="00177878" w:rsidRPr="00794F75">
                <w:rPr>
                  <w:rStyle w:val="Hypertextovprepojenie"/>
                  <w:rFonts w:cstheme="minorHAnsi"/>
                  <w:sz w:val="18"/>
                  <w:szCs w:val="18"/>
                  <w:lang w:eastAsia="sk-SK"/>
                </w:rPr>
                <w:t>https://euba.sk/www_write/files/SK/docs/vnutorne-predpisy/2020/is_5_2020__po_kr_final_specificke_potreby.pdf</w:t>
              </w:r>
            </w:hyperlink>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Školné a poplatky spojené so štúdiom</w:t>
            </w:r>
          </w:p>
        </w:tc>
        <w:tc>
          <w:tcPr>
            <w:tcW w:w="5098" w:type="dxa"/>
            <w:gridSpan w:val="11"/>
          </w:tcPr>
          <w:p w:rsidR="00177878" w:rsidRPr="00794F75" w:rsidRDefault="00431EAC" w:rsidP="00177878">
            <w:pPr>
              <w:rPr>
                <w:rFonts w:ascii="Calibri" w:eastAsia="Calibri" w:hAnsi="Calibri" w:cs="Calibri"/>
                <w:bCs/>
                <w:sz w:val="18"/>
                <w:szCs w:val="18"/>
              </w:rPr>
            </w:pPr>
            <w:hyperlink r:id="rId68" w:history="1">
              <w:r w:rsidR="00177878" w:rsidRPr="00794F75">
                <w:rPr>
                  <w:rStyle w:val="Hypertextovprepojenie"/>
                  <w:rFonts w:ascii="Calibri" w:eastAsia="Calibri" w:hAnsi="Calibri" w:cs="Calibri"/>
                  <w:bCs/>
                  <w:sz w:val="18"/>
                  <w:szCs w:val="18"/>
                </w:rPr>
                <w:t>https://euba.sk/student/legislativa/poplatky-spojene-so-studiom</w:t>
              </w:r>
            </w:hyperlink>
            <w:r w:rsidR="00177878" w:rsidRPr="00794F75">
              <w:rPr>
                <w:rFonts w:ascii="Calibri" w:eastAsia="Calibri" w:hAnsi="Calibri" w:cs="Calibri"/>
                <w:bCs/>
                <w:sz w:val="18"/>
                <w:szCs w:val="18"/>
              </w:rPr>
              <w:t xml:space="preserve"> </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Študentské pôžičky</w:t>
            </w:r>
          </w:p>
        </w:tc>
        <w:tc>
          <w:tcPr>
            <w:tcW w:w="5098" w:type="dxa"/>
            <w:gridSpan w:val="11"/>
          </w:tcPr>
          <w:p w:rsidR="00177878" w:rsidRPr="00794F75" w:rsidRDefault="00431EAC" w:rsidP="00177878">
            <w:pPr>
              <w:rPr>
                <w:rFonts w:ascii="Calibri" w:eastAsia="Calibri" w:hAnsi="Calibri" w:cs="Calibri"/>
                <w:bCs/>
                <w:sz w:val="18"/>
                <w:szCs w:val="18"/>
              </w:rPr>
            </w:pPr>
            <w:hyperlink r:id="rId69" w:history="1">
              <w:r w:rsidR="00177878" w:rsidRPr="00794F75">
                <w:rPr>
                  <w:rStyle w:val="Hypertextovprepojenie"/>
                  <w:rFonts w:ascii="Calibri" w:eastAsia="Calibri" w:hAnsi="Calibri" w:cs="Calibri"/>
                  <w:bCs/>
                  <w:sz w:val="18"/>
                  <w:szCs w:val="18"/>
                </w:rPr>
                <w:t>https://euba.sk/student/studentska-pozicka</w:t>
              </w:r>
            </w:hyperlink>
            <w:r w:rsidR="00177878" w:rsidRPr="00794F75">
              <w:rPr>
                <w:rFonts w:ascii="Calibri" w:eastAsia="Calibri" w:hAnsi="Calibri" w:cs="Calibri"/>
                <w:bCs/>
                <w:sz w:val="18"/>
                <w:szCs w:val="18"/>
              </w:rPr>
              <w:t xml:space="preserve"> </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Pracovné ponuky a brigády</w:t>
            </w:r>
          </w:p>
        </w:tc>
        <w:tc>
          <w:tcPr>
            <w:tcW w:w="5098" w:type="dxa"/>
            <w:gridSpan w:val="11"/>
          </w:tcPr>
          <w:p w:rsidR="00177878" w:rsidRPr="00794F75" w:rsidRDefault="00431EAC" w:rsidP="00177878">
            <w:pPr>
              <w:rPr>
                <w:rFonts w:ascii="Calibri" w:eastAsia="Calibri" w:hAnsi="Calibri" w:cs="Calibri"/>
                <w:bCs/>
                <w:sz w:val="18"/>
                <w:szCs w:val="18"/>
              </w:rPr>
            </w:pPr>
            <w:hyperlink r:id="rId70" w:history="1">
              <w:r w:rsidR="00177878" w:rsidRPr="00794F75">
                <w:rPr>
                  <w:rStyle w:val="Hypertextovprepojenie"/>
                  <w:rFonts w:ascii="Calibri" w:eastAsia="Calibri" w:hAnsi="Calibri" w:cs="Calibri"/>
                  <w:bCs/>
                  <w:sz w:val="18"/>
                  <w:szCs w:val="18"/>
                </w:rPr>
                <w:t>https://kariera.euba.sk/</w:t>
              </w:r>
            </w:hyperlink>
            <w:r w:rsidR="00177878" w:rsidRPr="00794F75">
              <w:rPr>
                <w:rFonts w:ascii="Calibri" w:eastAsia="Calibri" w:hAnsi="Calibri" w:cs="Calibri"/>
                <w:bCs/>
                <w:sz w:val="18"/>
                <w:szCs w:val="18"/>
              </w:rPr>
              <w:t xml:space="preserve"> </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Stravovanie</w:t>
            </w:r>
          </w:p>
        </w:tc>
        <w:tc>
          <w:tcPr>
            <w:tcW w:w="5098" w:type="dxa"/>
            <w:gridSpan w:val="11"/>
          </w:tcPr>
          <w:p w:rsidR="00177878" w:rsidRPr="00794F75" w:rsidRDefault="00431EAC" w:rsidP="00177878">
            <w:pPr>
              <w:rPr>
                <w:rFonts w:ascii="Calibri" w:eastAsia="Calibri" w:hAnsi="Calibri" w:cs="Calibri"/>
                <w:bCs/>
                <w:sz w:val="18"/>
                <w:szCs w:val="18"/>
              </w:rPr>
            </w:pPr>
            <w:hyperlink r:id="rId71" w:history="1">
              <w:r w:rsidR="00177878" w:rsidRPr="00794F75">
                <w:rPr>
                  <w:rStyle w:val="Hypertextovprepojenie"/>
                  <w:rFonts w:ascii="Calibri" w:eastAsia="Calibri" w:hAnsi="Calibri" w:cs="Calibri"/>
                  <w:bCs/>
                  <w:sz w:val="18"/>
                  <w:szCs w:val="18"/>
                </w:rPr>
                <w:t>https://euba.sk/sluzby/stravovanie</w:t>
              </w:r>
            </w:hyperlink>
            <w:r w:rsidR="00177878" w:rsidRPr="00794F75">
              <w:rPr>
                <w:rFonts w:ascii="Calibri" w:eastAsia="Calibri" w:hAnsi="Calibri" w:cs="Calibri"/>
                <w:bCs/>
                <w:sz w:val="18"/>
                <w:szCs w:val="18"/>
              </w:rPr>
              <w:t xml:space="preserve"> </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Ubytovanie</w:t>
            </w:r>
          </w:p>
        </w:tc>
        <w:tc>
          <w:tcPr>
            <w:tcW w:w="5098" w:type="dxa"/>
            <w:gridSpan w:val="11"/>
          </w:tcPr>
          <w:p w:rsidR="00177878" w:rsidRPr="00794F75" w:rsidRDefault="00431EAC" w:rsidP="00177878">
            <w:pPr>
              <w:rPr>
                <w:rFonts w:ascii="Calibri" w:eastAsia="Calibri" w:hAnsi="Calibri" w:cs="Calibri"/>
                <w:bCs/>
                <w:sz w:val="18"/>
                <w:szCs w:val="18"/>
              </w:rPr>
            </w:pPr>
            <w:hyperlink r:id="rId72" w:history="1">
              <w:r w:rsidR="00177878" w:rsidRPr="00794F75">
                <w:rPr>
                  <w:rStyle w:val="Hypertextovprepojenie"/>
                  <w:rFonts w:ascii="Calibri" w:eastAsia="Calibri" w:hAnsi="Calibri" w:cs="Calibri"/>
                  <w:bCs/>
                  <w:sz w:val="18"/>
                  <w:szCs w:val="18"/>
                </w:rPr>
                <w:t>https://euba.sk/student/informacie-pre-studentov/ubytovanie</w:t>
              </w:r>
            </w:hyperlink>
            <w:r w:rsidR="00177878" w:rsidRPr="00794F75">
              <w:rPr>
                <w:rFonts w:ascii="Calibri" w:eastAsia="Calibri" w:hAnsi="Calibri" w:cs="Calibri"/>
                <w:bCs/>
                <w:sz w:val="18"/>
                <w:szCs w:val="18"/>
              </w:rPr>
              <w:t xml:space="preserve"> </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Športové aktivity</w:t>
            </w:r>
          </w:p>
        </w:tc>
        <w:tc>
          <w:tcPr>
            <w:tcW w:w="5098" w:type="dxa"/>
            <w:gridSpan w:val="11"/>
          </w:tcPr>
          <w:p w:rsidR="00177878" w:rsidRPr="00794F75" w:rsidRDefault="00431EAC" w:rsidP="00177878">
            <w:pPr>
              <w:rPr>
                <w:rFonts w:ascii="Calibri" w:eastAsia="Calibri" w:hAnsi="Calibri" w:cs="Calibri"/>
                <w:bCs/>
                <w:sz w:val="18"/>
                <w:szCs w:val="18"/>
              </w:rPr>
            </w:pPr>
            <w:hyperlink r:id="rId73" w:history="1">
              <w:r w:rsidR="00177878" w:rsidRPr="00794F75">
                <w:rPr>
                  <w:rStyle w:val="Hypertextovprepojenie"/>
                  <w:rFonts w:ascii="Calibri" w:eastAsia="Calibri" w:hAnsi="Calibri" w:cs="Calibri"/>
                  <w:bCs/>
                  <w:sz w:val="18"/>
                  <w:szCs w:val="18"/>
                </w:rPr>
                <w:t>https://euba.sk/student/informacie-pre-studentov/sport</w:t>
              </w:r>
            </w:hyperlink>
            <w:r w:rsidR="00177878" w:rsidRPr="00794F75">
              <w:rPr>
                <w:rFonts w:ascii="Calibri" w:eastAsia="Calibri" w:hAnsi="Calibri" w:cs="Calibri"/>
                <w:bCs/>
                <w:sz w:val="18"/>
                <w:szCs w:val="18"/>
              </w:rPr>
              <w:t xml:space="preserve"> </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Protidrogové a poradenské služby</w:t>
            </w:r>
          </w:p>
        </w:tc>
        <w:tc>
          <w:tcPr>
            <w:tcW w:w="5098" w:type="dxa"/>
            <w:gridSpan w:val="11"/>
          </w:tcPr>
          <w:p w:rsidR="00177878" w:rsidRPr="00794F75" w:rsidRDefault="00431EAC" w:rsidP="00177878">
            <w:pPr>
              <w:rPr>
                <w:rFonts w:ascii="Calibri" w:eastAsia="Calibri" w:hAnsi="Calibri" w:cs="Calibri"/>
                <w:bCs/>
                <w:sz w:val="18"/>
                <w:szCs w:val="18"/>
              </w:rPr>
            </w:pPr>
            <w:hyperlink r:id="rId74" w:history="1">
              <w:r w:rsidR="00177878" w:rsidRPr="00794F75">
                <w:rPr>
                  <w:rStyle w:val="Hypertextovprepojenie"/>
                  <w:rFonts w:ascii="Calibri" w:eastAsia="Calibri" w:hAnsi="Calibri" w:cs="Calibri"/>
                  <w:bCs/>
                  <w:sz w:val="18"/>
                  <w:szCs w:val="18"/>
                </w:rPr>
                <w:t>https://euba.sk/student/informacie-pre-studentov/centrum-protidrogovych-a-poradenskych-sluzieb</w:t>
              </w:r>
            </w:hyperlink>
            <w:r w:rsidR="00177878" w:rsidRPr="00794F75">
              <w:rPr>
                <w:rFonts w:ascii="Calibri" w:eastAsia="Calibri" w:hAnsi="Calibri" w:cs="Calibri"/>
                <w:bCs/>
                <w:sz w:val="18"/>
                <w:szCs w:val="18"/>
              </w:rPr>
              <w:t xml:space="preserve"> </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Študentské organizácie</w:t>
            </w:r>
          </w:p>
        </w:tc>
        <w:tc>
          <w:tcPr>
            <w:tcW w:w="5098" w:type="dxa"/>
            <w:gridSpan w:val="11"/>
          </w:tcPr>
          <w:p w:rsidR="00177878" w:rsidRPr="00794F75" w:rsidRDefault="00431EAC" w:rsidP="00177878">
            <w:pPr>
              <w:rPr>
                <w:rFonts w:ascii="Calibri" w:eastAsia="Calibri" w:hAnsi="Calibri" w:cs="Calibri"/>
                <w:bCs/>
                <w:sz w:val="18"/>
                <w:szCs w:val="18"/>
              </w:rPr>
            </w:pPr>
            <w:hyperlink r:id="rId75" w:history="1">
              <w:r w:rsidR="00177878" w:rsidRPr="00794F75">
                <w:rPr>
                  <w:rStyle w:val="Hypertextovprepojenie"/>
                  <w:rFonts w:ascii="Calibri" w:eastAsia="Calibri" w:hAnsi="Calibri" w:cs="Calibri"/>
                  <w:bCs/>
                  <w:sz w:val="18"/>
                  <w:szCs w:val="18"/>
                </w:rPr>
                <w:t>https://euba.sk/student</w:t>
              </w:r>
            </w:hyperlink>
            <w:r w:rsidR="00177878" w:rsidRPr="00794F75">
              <w:rPr>
                <w:rFonts w:ascii="Calibri" w:eastAsia="Calibri" w:hAnsi="Calibri" w:cs="Calibri"/>
                <w:bCs/>
                <w:sz w:val="18"/>
                <w:szCs w:val="18"/>
              </w:rPr>
              <w:t xml:space="preserve"> </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Preukaz študenta</w:t>
            </w:r>
          </w:p>
        </w:tc>
        <w:tc>
          <w:tcPr>
            <w:tcW w:w="5098" w:type="dxa"/>
            <w:gridSpan w:val="11"/>
          </w:tcPr>
          <w:p w:rsidR="00177878" w:rsidRPr="00794F75" w:rsidRDefault="00431EAC" w:rsidP="00177878">
            <w:pPr>
              <w:rPr>
                <w:rFonts w:ascii="Calibri" w:eastAsia="Calibri" w:hAnsi="Calibri" w:cs="Calibri"/>
                <w:bCs/>
                <w:sz w:val="18"/>
                <w:szCs w:val="18"/>
              </w:rPr>
            </w:pPr>
            <w:hyperlink r:id="rId76" w:history="1">
              <w:r w:rsidR="00177878" w:rsidRPr="00794F75">
                <w:rPr>
                  <w:rStyle w:val="Hypertextovprepojenie"/>
                  <w:rFonts w:ascii="Calibri" w:eastAsia="Calibri" w:hAnsi="Calibri" w:cs="Calibri"/>
                  <w:bCs/>
                  <w:sz w:val="18"/>
                  <w:szCs w:val="18"/>
                </w:rPr>
                <w:t>https://euba.sk/student/preukaz-studenta-isic</w:t>
              </w:r>
            </w:hyperlink>
            <w:r w:rsidR="00177878" w:rsidRPr="00794F75">
              <w:rPr>
                <w:rFonts w:ascii="Calibri" w:eastAsia="Calibri" w:hAnsi="Calibri" w:cs="Calibri"/>
                <w:bCs/>
                <w:sz w:val="18"/>
                <w:szCs w:val="18"/>
              </w:rPr>
              <w:t xml:space="preserve"> </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Informácie pre uchádzačov o štúdium</w:t>
            </w:r>
          </w:p>
        </w:tc>
        <w:tc>
          <w:tcPr>
            <w:tcW w:w="5098" w:type="dxa"/>
            <w:gridSpan w:val="11"/>
          </w:tcPr>
          <w:p w:rsidR="00177878" w:rsidRPr="00794F75" w:rsidRDefault="00431EAC" w:rsidP="00177878">
            <w:pPr>
              <w:rPr>
                <w:rFonts w:ascii="Calibri" w:eastAsia="Calibri" w:hAnsi="Calibri" w:cs="Calibri"/>
                <w:bCs/>
                <w:sz w:val="18"/>
                <w:szCs w:val="18"/>
              </w:rPr>
            </w:pPr>
            <w:hyperlink r:id="rId77" w:history="1">
              <w:r w:rsidR="00177878" w:rsidRPr="00794F75">
                <w:rPr>
                  <w:rStyle w:val="Hypertextovprepojenie"/>
                  <w:rFonts w:ascii="Calibri" w:eastAsia="Calibri" w:hAnsi="Calibri" w:cs="Calibri"/>
                  <w:bCs/>
                  <w:sz w:val="18"/>
                  <w:szCs w:val="18"/>
                </w:rPr>
                <w:t>https://euba.sk/uchadzac</w:t>
              </w:r>
            </w:hyperlink>
            <w:r w:rsidR="00177878" w:rsidRPr="00794F75">
              <w:rPr>
                <w:rFonts w:ascii="Calibri" w:eastAsia="Calibri" w:hAnsi="Calibri" w:cs="Calibri"/>
                <w:bCs/>
                <w:sz w:val="18"/>
                <w:szCs w:val="18"/>
              </w:rPr>
              <w:t xml:space="preserve"> </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 xml:space="preserve">Alumni Klub </w:t>
            </w:r>
          </w:p>
        </w:tc>
        <w:tc>
          <w:tcPr>
            <w:tcW w:w="5098" w:type="dxa"/>
            <w:gridSpan w:val="11"/>
          </w:tcPr>
          <w:p w:rsidR="00177878" w:rsidRPr="00794F75" w:rsidRDefault="00431EAC" w:rsidP="00177878">
            <w:pPr>
              <w:rPr>
                <w:rFonts w:ascii="Calibri" w:eastAsia="Calibri" w:hAnsi="Calibri" w:cs="Calibri"/>
                <w:bCs/>
                <w:sz w:val="18"/>
                <w:szCs w:val="18"/>
              </w:rPr>
            </w:pPr>
            <w:hyperlink r:id="rId78" w:history="1">
              <w:r w:rsidR="00177878" w:rsidRPr="00794F75">
                <w:rPr>
                  <w:rStyle w:val="Hypertextovprepojenie"/>
                  <w:rFonts w:ascii="Calibri" w:eastAsia="Calibri" w:hAnsi="Calibri" w:cs="Calibri"/>
                  <w:bCs/>
                  <w:sz w:val="18"/>
                  <w:szCs w:val="18"/>
                </w:rPr>
                <w:t>https://alumni.euba.sk/</w:t>
              </w:r>
            </w:hyperlink>
            <w:r w:rsidR="00177878" w:rsidRPr="00794F75">
              <w:rPr>
                <w:rFonts w:ascii="Calibri" w:eastAsia="Calibri" w:hAnsi="Calibri" w:cs="Calibri"/>
                <w:bCs/>
                <w:sz w:val="18"/>
                <w:szCs w:val="18"/>
              </w:rPr>
              <w:t xml:space="preserve"> </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Etický manažment a etický kódex</w:t>
            </w:r>
          </w:p>
        </w:tc>
        <w:tc>
          <w:tcPr>
            <w:tcW w:w="5098" w:type="dxa"/>
            <w:gridSpan w:val="11"/>
          </w:tcPr>
          <w:p w:rsidR="00177878" w:rsidRPr="00794F75" w:rsidRDefault="00431EAC" w:rsidP="00177878">
            <w:pPr>
              <w:rPr>
                <w:rFonts w:ascii="Calibri" w:eastAsia="Calibri" w:hAnsi="Calibri" w:cs="Calibri"/>
                <w:bCs/>
                <w:sz w:val="18"/>
                <w:szCs w:val="18"/>
              </w:rPr>
            </w:pPr>
            <w:hyperlink r:id="rId79" w:anchor="ocenenia" w:history="1">
              <w:r w:rsidR="00177878" w:rsidRPr="00794F75">
                <w:rPr>
                  <w:rStyle w:val="Hypertextovprepojenie"/>
                  <w:rFonts w:ascii="Calibri" w:eastAsia="Calibri" w:hAnsi="Calibri" w:cs="Calibri"/>
                  <w:bCs/>
                  <w:sz w:val="18"/>
                  <w:szCs w:val="18"/>
                </w:rPr>
                <w:t>https://euba.sk/univerzita/eticky-manazment#ocenenia</w:t>
              </w:r>
            </w:hyperlink>
            <w:r w:rsidR="00177878" w:rsidRPr="00794F75">
              <w:rPr>
                <w:rFonts w:ascii="Calibri" w:eastAsia="Calibri" w:hAnsi="Calibri" w:cs="Calibri"/>
                <w:bCs/>
                <w:sz w:val="18"/>
                <w:szCs w:val="18"/>
              </w:rPr>
              <w:t xml:space="preserve"> </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Politika kvality</w:t>
            </w:r>
          </w:p>
        </w:tc>
        <w:tc>
          <w:tcPr>
            <w:tcW w:w="5098" w:type="dxa"/>
            <w:gridSpan w:val="11"/>
          </w:tcPr>
          <w:p w:rsidR="00177878" w:rsidRPr="00794F75" w:rsidRDefault="00431EAC" w:rsidP="00177878">
            <w:pPr>
              <w:rPr>
                <w:rFonts w:ascii="Calibri" w:eastAsia="Calibri" w:hAnsi="Calibri" w:cs="Calibri"/>
                <w:bCs/>
                <w:sz w:val="18"/>
                <w:szCs w:val="18"/>
              </w:rPr>
            </w:pPr>
            <w:hyperlink r:id="rId80" w:history="1">
              <w:r w:rsidR="00177878" w:rsidRPr="00794F75">
                <w:rPr>
                  <w:rStyle w:val="Hypertextovprepojenie"/>
                  <w:rFonts w:ascii="Calibri" w:eastAsia="Calibri" w:hAnsi="Calibri" w:cs="Calibri"/>
                  <w:bCs/>
                  <w:sz w:val="18"/>
                  <w:szCs w:val="18"/>
                </w:rPr>
                <w:t>https://euba.sk/univerzita/organizacna-struktura-a-pracoviska/utvary-riadene-prorektorom-pre-manazovanie-akademickych-projektov/centrum-na-zabezpecenie-a-podporu-kvality</w:t>
              </w:r>
            </w:hyperlink>
            <w:r w:rsidR="00177878" w:rsidRPr="00794F75">
              <w:rPr>
                <w:rFonts w:ascii="Calibri" w:eastAsia="Calibri" w:hAnsi="Calibri" w:cs="Calibri"/>
                <w:bCs/>
                <w:sz w:val="18"/>
                <w:szCs w:val="18"/>
              </w:rPr>
              <w:t xml:space="preserve"> </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Udržateľný rozvoj</w:t>
            </w:r>
          </w:p>
        </w:tc>
        <w:tc>
          <w:tcPr>
            <w:tcW w:w="5098" w:type="dxa"/>
            <w:gridSpan w:val="11"/>
          </w:tcPr>
          <w:p w:rsidR="00177878" w:rsidRPr="00794F75" w:rsidRDefault="00431EAC" w:rsidP="00177878">
            <w:pPr>
              <w:rPr>
                <w:rFonts w:ascii="Calibri" w:eastAsia="Calibri" w:hAnsi="Calibri" w:cs="Calibri"/>
                <w:bCs/>
                <w:sz w:val="18"/>
                <w:szCs w:val="18"/>
              </w:rPr>
            </w:pPr>
            <w:hyperlink r:id="rId81" w:history="1">
              <w:r w:rsidR="00177878" w:rsidRPr="00794F75">
                <w:rPr>
                  <w:rStyle w:val="Hypertextovprepojenie"/>
                  <w:rFonts w:ascii="Calibri" w:eastAsia="Calibri" w:hAnsi="Calibri" w:cs="Calibri"/>
                  <w:bCs/>
                  <w:sz w:val="18"/>
                  <w:szCs w:val="18"/>
                </w:rPr>
                <w:t>https://euba.sk/univerzita/plan-udrzatelneho-rozvoja</w:t>
              </w:r>
            </w:hyperlink>
            <w:r w:rsidR="00177878" w:rsidRPr="00794F75">
              <w:rPr>
                <w:rFonts w:ascii="Calibri" w:eastAsia="Calibri" w:hAnsi="Calibri" w:cs="Calibri"/>
                <w:bCs/>
                <w:sz w:val="18"/>
                <w:szCs w:val="18"/>
              </w:rPr>
              <w:t xml:space="preserve"> </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Študentská vedecká a odborná činnosť</w:t>
            </w:r>
          </w:p>
        </w:tc>
        <w:tc>
          <w:tcPr>
            <w:tcW w:w="5098" w:type="dxa"/>
            <w:gridSpan w:val="11"/>
          </w:tcPr>
          <w:p w:rsidR="00177878" w:rsidRPr="00794F75" w:rsidRDefault="00431EAC" w:rsidP="00177878">
            <w:pPr>
              <w:rPr>
                <w:rFonts w:ascii="Calibri" w:eastAsia="Calibri" w:hAnsi="Calibri" w:cs="Calibri"/>
                <w:bCs/>
                <w:sz w:val="18"/>
                <w:szCs w:val="18"/>
              </w:rPr>
            </w:pPr>
            <w:hyperlink r:id="rId82" w:history="1">
              <w:r w:rsidR="00177878" w:rsidRPr="00794F75">
                <w:rPr>
                  <w:rStyle w:val="Hypertextovprepojenie"/>
                  <w:rFonts w:ascii="Calibri" w:eastAsia="Calibri" w:hAnsi="Calibri" w:cs="Calibri"/>
                  <w:bCs/>
                  <w:sz w:val="18"/>
                  <w:szCs w:val="18"/>
                </w:rPr>
                <w:t>https://euba.sk/veda-vyskum/aktualne-informacie/svoc</w:t>
              </w:r>
            </w:hyperlink>
            <w:r w:rsidR="00177878" w:rsidRPr="00794F75">
              <w:rPr>
                <w:rFonts w:ascii="Calibri" w:eastAsia="Calibri" w:hAnsi="Calibri" w:cs="Calibri"/>
                <w:bCs/>
                <w:sz w:val="18"/>
                <w:szCs w:val="18"/>
              </w:rPr>
              <w:t xml:space="preserve"> </w:t>
            </w:r>
          </w:p>
        </w:tc>
      </w:tr>
      <w:tr w:rsidR="00177878" w:rsidRPr="0007683B" w:rsidTr="00083155">
        <w:tc>
          <w:tcPr>
            <w:tcW w:w="3964" w:type="dxa"/>
            <w:gridSpan w:val="6"/>
          </w:tcPr>
          <w:p w:rsidR="00177878" w:rsidRDefault="00177878" w:rsidP="00177878">
            <w:pPr>
              <w:autoSpaceDE w:val="0"/>
              <w:autoSpaceDN w:val="0"/>
              <w:adjustRightInd w:val="0"/>
              <w:contextualSpacing/>
              <w:rPr>
                <w:rFonts w:ascii="Calibri" w:eastAsia="Calibri" w:hAnsi="Calibri" w:cs="Calibri"/>
                <w:b/>
                <w:bCs/>
              </w:rPr>
            </w:pPr>
            <w:r>
              <w:rPr>
                <w:rFonts w:ascii="Calibri" w:eastAsia="Calibri" w:hAnsi="Calibri" w:cs="Calibri"/>
                <w:b/>
                <w:bCs/>
              </w:rPr>
              <w:t>Ďalšie podľa jednotlivých fakúlt</w:t>
            </w:r>
          </w:p>
        </w:tc>
        <w:tc>
          <w:tcPr>
            <w:tcW w:w="5098" w:type="dxa"/>
            <w:gridSpan w:val="11"/>
          </w:tcPr>
          <w:p w:rsidR="00177878" w:rsidRPr="00794F75" w:rsidRDefault="00177878" w:rsidP="00177878">
            <w:pPr>
              <w:rPr>
                <w:rFonts w:ascii="Calibri" w:eastAsia="Calibri" w:hAnsi="Calibri" w:cs="Calibri"/>
                <w:bCs/>
                <w:sz w:val="18"/>
                <w:szCs w:val="18"/>
              </w:rPr>
            </w:pPr>
            <w:r w:rsidRPr="00794F75">
              <w:rPr>
                <w:rFonts w:ascii="Calibri" w:eastAsia="Calibri" w:hAnsi="Calibri" w:cs="Calibri"/>
                <w:bCs/>
                <w:sz w:val="18"/>
                <w:szCs w:val="18"/>
              </w:rPr>
              <w:t xml:space="preserve">Odkazy na ďalšie relevantné predpisy a informácie sú uvedené vo Vnútornej hodnotiacej správe. </w:t>
            </w:r>
          </w:p>
        </w:tc>
      </w:tr>
    </w:tbl>
    <w:p w:rsidR="00B4293D" w:rsidRDefault="00B4293D" w:rsidP="00632C72">
      <w:pPr>
        <w:tabs>
          <w:tab w:val="left" w:pos="720"/>
        </w:tabs>
      </w:pPr>
    </w:p>
    <w:sectPr w:rsidR="00B4293D">
      <w:footerReference w:type="default" r:id="rId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EAC" w:rsidRDefault="00431EAC" w:rsidP="0007683B">
      <w:pPr>
        <w:spacing w:after="0" w:line="240" w:lineRule="auto"/>
      </w:pPr>
      <w:r>
        <w:separator/>
      </w:r>
    </w:p>
  </w:endnote>
  <w:endnote w:type="continuationSeparator" w:id="0">
    <w:p w:rsidR="00431EAC" w:rsidRDefault="00431EAC" w:rsidP="0007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9540596"/>
      <w:docPartObj>
        <w:docPartGallery w:val="Page Numbers (Bottom of Page)"/>
        <w:docPartUnique/>
      </w:docPartObj>
    </w:sdtPr>
    <w:sdtEndPr/>
    <w:sdtContent>
      <w:p w:rsidR="00504DF5" w:rsidRPr="009D15C1" w:rsidRDefault="00504DF5">
        <w:pPr>
          <w:pStyle w:val="Pta"/>
          <w:jc w:val="center"/>
          <w:rPr>
            <w:sz w:val="16"/>
            <w:szCs w:val="16"/>
          </w:rPr>
        </w:pPr>
        <w:r w:rsidRPr="009D15C1">
          <w:rPr>
            <w:sz w:val="16"/>
            <w:szCs w:val="16"/>
          </w:rPr>
          <w:fldChar w:fldCharType="begin"/>
        </w:r>
        <w:r w:rsidRPr="009D15C1">
          <w:rPr>
            <w:sz w:val="16"/>
            <w:szCs w:val="16"/>
          </w:rPr>
          <w:instrText>PAGE   \* MERGEFORMAT</w:instrText>
        </w:r>
        <w:r w:rsidRPr="009D15C1">
          <w:rPr>
            <w:sz w:val="16"/>
            <w:szCs w:val="16"/>
          </w:rPr>
          <w:fldChar w:fldCharType="separate"/>
        </w:r>
        <w:r>
          <w:rPr>
            <w:noProof/>
            <w:sz w:val="16"/>
            <w:szCs w:val="16"/>
          </w:rPr>
          <w:t>1</w:t>
        </w:r>
        <w:r w:rsidRPr="009D15C1">
          <w:rPr>
            <w:sz w:val="16"/>
            <w:szCs w:val="16"/>
          </w:rPr>
          <w:fldChar w:fldCharType="end"/>
        </w:r>
      </w:p>
    </w:sdtContent>
  </w:sdt>
  <w:p w:rsidR="00504DF5" w:rsidRDefault="00504DF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EAC" w:rsidRDefault="00431EAC" w:rsidP="0007683B">
      <w:pPr>
        <w:spacing w:after="0" w:line="240" w:lineRule="auto"/>
      </w:pPr>
      <w:r>
        <w:separator/>
      </w:r>
    </w:p>
  </w:footnote>
  <w:footnote w:type="continuationSeparator" w:id="0">
    <w:p w:rsidR="00431EAC" w:rsidRDefault="00431EAC" w:rsidP="0007683B">
      <w:pPr>
        <w:spacing w:after="0" w:line="240" w:lineRule="auto"/>
      </w:pPr>
      <w:r>
        <w:continuationSeparator/>
      </w:r>
    </w:p>
  </w:footnote>
  <w:footnote w:id="1">
    <w:p w:rsidR="00504DF5" w:rsidRPr="00162D34" w:rsidRDefault="00504DF5" w:rsidP="00162D34">
      <w:pPr>
        <w:pStyle w:val="Textpoznmkypodiarou"/>
        <w:spacing w:beforeLines="60" w:before="144"/>
        <w:rPr>
          <w:sz w:val="16"/>
          <w:szCs w:val="16"/>
        </w:rPr>
      </w:pPr>
      <w:r w:rsidRPr="00162D34">
        <w:rPr>
          <w:rStyle w:val="Odkaznapoznmkupodiarou"/>
          <w:iCs/>
          <w:sz w:val="16"/>
          <w:szCs w:val="16"/>
        </w:rPr>
        <w:footnoteRef/>
      </w:r>
      <w:r w:rsidRPr="00162D34">
        <w:rPr>
          <w:sz w:val="16"/>
          <w:szCs w:val="16"/>
        </w:rPr>
        <w:t xml:space="preserve"> Vysoká škola spracuje opis študijného programu ako prílohu k žiadosti o udelenie akreditácie študijného programu. </w:t>
      </w:r>
    </w:p>
    <w:p w:rsidR="00504DF5" w:rsidRPr="00162D34" w:rsidRDefault="00504DF5" w:rsidP="00162D34">
      <w:pPr>
        <w:pStyle w:val="Textpoznmkypodiarou"/>
        <w:numPr>
          <w:ilvl w:val="0"/>
          <w:numId w:val="1"/>
        </w:numPr>
        <w:spacing w:beforeLines="60" w:before="144"/>
        <w:rPr>
          <w:sz w:val="16"/>
          <w:szCs w:val="16"/>
        </w:rPr>
      </w:pPr>
      <w:r w:rsidRPr="00162D34">
        <w:rPr>
          <w:sz w:val="16"/>
          <w:szCs w:val="16"/>
        </w:rPr>
        <w:t xml:space="preserve">Pri podaní žiadosti podľa § 30 ods. 1 zákona č. 269/2018 Z. z. vysoká škola v opise uvedie len údaje dostupné v čase podania žiadosti. </w:t>
      </w:r>
    </w:p>
    <w:p w:rsidR="00504DF5" w:rsidRPr="00162D34" w:rsidRDefault="00504DF5" w:rsidP="00162D34">
      <w:pPr>
        <w:pStyle w:val="Textpoznmkypodiarou"/>
        <w:numPr>
          <w:ilvl w:val="0"/>
          <w:numId w:val="1"/>
        </w:numPr>
        <w:spacing w:beforeLines="60" w:before="144"/>
        <w:rPr>
          <w:sz w:val="16"/>
          <w:szCs w:val="16"/>
        </w:rPr>
      </w:pPr>
      <w:r w:rsidRPr="00162D34">
        <w:rPr>
          <w:sz w:val="16"/>
          <w:szCs w:val="16"/>
        </w:rPr>
        <w:t xml:space="preserve">Vysoká škola po udelení akreditácie (alebo internom schválení študijného programu orgánom schvaľovania študijných programov vysokej školy s právami vytvárať programy v odbore a s stupni) trvale sprístupní opis zainteresovaným stranám študijného programu. </w:t>
      </w:r>
    </w:p>
    <w:p w:rsidR="00504DF5" w:rsidRPr="00162D34" w:rsidRDefault="00504DF5" w:rsidP="00162D34">
      <w:pPr>
        <w:pStyle w:val="Textpoznmkypodiarou"/>
        <w:numPr>
          <w:ilvl w:val="0"/>
          <w:numId w:val="1"/>
        </w:numPr>
        <w:spacing w:beforeLines="60" w:before="144"/>
        <w:rPr>
          <w:sz w:val="16"/>
          <w:szCs w:val="16"/>
        </w:rPr>
      </w:pPr>
      <w:r w:rsidRPr="00162D34">
        <w:rPr>
          <w:sz w:val="16"/>
          <w:szCs w:val="16"/>
        </w:rPr>
        <w:t xml:space="preserve">Vysoká škola slobodne zvolí formu spracovania, vizualizácie a zverejnenia opisu, vhodnú pre študentov, učiteľov aj spracovateľov. </w:t>
      </w:r>
    </w:p>
    <w:p w:rsidR="00504DF5" w:rsidRPr="00162D34" w:rsidRDefault="00504DF5"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iný interný dokument, ktorý dostatočne popisuje príslušnú oblasť a je verejne prístupný. </w:t>
      </w:r>
    </w:p>
    <w:p w:rsidR="00504DF5" w:rsidRPr="00162D34" w:rsidRDefault="00504DF5"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miesto v informačnom systéme, ktoré obsahuje príslušnú aktuálnu informáciu. </w:t>
      </w:r>
    </w:p>
    <w:p w:rsidR="00504DF5" w:rsidRPr="00162D34" w:rsidRDefault="00504DF5" w:rsidP="00162D34">
      <w:pPr>
        <w:pStyle w:val="Textpoznmkypodiarou"/>
        <w:numPr>
          <w:ilvl w:val="0"/>
          <w:numId w:val="1"/>
        </w:numPr>
        <w:spacing w:beforeLines="60" w:before="144"/>
        <w:rPr>
          <w:sz w:val="16"/>
          <w:szCs w:val="16"/>
        </w:rPr>
      </w:pPr>
      <w:r w:rsidRPr="00162D34">
        <w:rPr>
          <w:sz w:val="16"/>
          <w:szCs w:val="16"/>
        </w:rPr>
        <w:t>Vysoká škola zabezpečí aktuálnosť opisu (ak má zmena opisu charakter úpravy študijného programu a zmenu vykonáva podľa § 30 ods. 9 zákona č. 269/2018 Z. z. zmenu uskutoční a zverejní až po schválení agentúrou).</w:t>
      </w:r>
    </w:p>
  </w:footnote>
  <w:footnote w:id="2">
    <w:p w:rsidR="00504DF5" w:rsidRPr="00162D34" w:rsidRDefault="00504DF5"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Kód 768 sa používa v prípade študijných programov s udeľovaným titulom „magister“ a možnosťou vykonať rigoróznu skúšku </w:t>
      </w:r>
    </w:p>
  </w:footnote>
  <w:footnote w:id="3">
    <w:p w:rsidR="00504DF5" w:rsidRPr="00162D34" w:rsidRDefault="00504DF5"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4">
    <w:p w:rsidR="00504DF5" w:rsidRPr="00162D34" w:rsidRDefault="00504DF5" w:rsidP="00162D34">
      <w:pPr>
        <w:pStyle w:val="Textpoznmkypodiarou"/>
        <w:spacing w:beforeLines="60" w:before="144"/>
        <w:rPr>
          <w:rFonts w:cs="Calibri"/>
          <w:sz w:val="16"/>
          <w:szCs w:val="16"/>
        </w:rPr>
      </w:pPr>
      <w:r w:rsidRPr="00162D34">
        <w:rPr>
          <w:rStyle w:val="Odkaznapoznmkupodiarou"/>
          <w:sz w:val="16"/>
          <w:szCs w:val="16"/>
        </w:rPr>
        <w:footnoteRef/>
      </w:r>
      <w:r w:rsidRPr="00162D34">
        <w:rPr>
          <w:sz w:val="16"/>
          <w:szCs w:val="16"/>
        </w:rPr>
        <w:t xml:space="preserve"> </w:t>
      </w:r>
      <w:r w:rsidRPr="00162D34">
        <w:rPr>
          <w:rFonts w:cs="Calibri"/>
          <w:sz w:val="16"/>
          <w:szCs w:val="16"/>
        </w:rPr>
        <w:t>Ciele vzdelávania sú v študijnom programe dosahované prostredníctvom merateľných vzdelávacích výstupov v jednotlivých častiach (moduloch, predmetoch) študijného programu. Zodpovedajú príslušnej úrovni Kvalifikačného rámca v Európskom priestore vysokoškolského vzdelávania.</w:t>
      </w:r>
    </w:p>
  </w:footnote>
  <w:footnote w:id="5">
    <w:p w:rsidR="00B05A03" w:rsidRPr="00162D34" w:rsidRDefault="00B05A03"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Ak ide o regulované povolania v súlade s požiadavkami pre získanie odbornej spôsobilosti podľa osobitného predpisu</w:t>
      </w:r>
    </w:p>
  </w:footnote>
  <w:footnote w:id="6">
    <w:p w:rsidR="00B05A03" w:rsidRPr="00162D34" w:rsidRDefault="00B05A03"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Vybrané charakteristiky obsahu študijného programu môžu byť uvedené priamo v Informačných listoch predmetov alebo doplnené informáciami Informačných listov predmetov.</w:t>
      </w:r>
    </w:p>
  </w:footnote>
  <w:footnote w:id="7">
    <w:p w:rsidR="00177878" w:rsidRPr="00162D34" w:rsidRDefault="00177878"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 súlade s vyhláškou č. 614/2002 Z. z. o kreditovom systéme štúdia a zákonom č. 131/2002 Z. z. o vysokých školách a o zmene a doplnení niektorých zákonov</w:t>
      </w:r>
    </w:p>
  </w:footnote>
  <w:footnote w:id="8">
    <w:p w:rsidR="00177878" w:rsidRPr="00162D34" w:rsidRDefault="00177878" w:rsidP="00162D34">
      <w:pPr>
        <w:autoSpaceDE w:val="0"/>
        <w:autoSpaceDN w:val="0"/>
        <w:adjustRightInd w:val="0"/>
        <w:spacing w:beforeLines="60" w:before="144" w:after="0" w:line="240" w:lineRule="auto"/>
        <w:jc w:val="both"/>
        <w:rPr>
          <w:rFonts w:eastAsia="Calibri" w:cs="Calibri"/>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 xml:space="preserve">V študijnom pláne spravidla uvedie: </w:t>
      </w:r>
    </w:p>
    <w:p w:rsidR="00177878" w:rsidRPr="00162D34" w:rsidRDefault="00177878"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rsidR="00177878" w:rsidRPr="00162D34" w:rsidRDefault="00177878"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v študijnom programe vyznačí </w:t>
      </w:r>
      <w:r w:rsidRPr="00162D34">
        <w:rPr>
          <w:rFonts w:eastAsia="Calibri" w:cs="Calibri"/>
          <w:bCs/>
          <w:iCs/>
          <w:sz w:val="16"/>
          <w:szCs w:val="16"/>
        </w:rPr>
        <w:t>profilové predmety</w:t>
      </w:r>
      <w:r w:rsidRPr="00162D34">
        <w:rPr>
          <w:rFonts w:eastAsia="Calibri" w:cs="Calibri"/>
          <w:b/>
          <w:bCs/>
          <w:iCs/>
          <w:sz w:val="16"/>
          <w:szCs w:val="16"/>
        </w:rPr>
        <w:t xml:space="preserve"> </w:t>
      </w:r>
      <w:r w:rsidRPr="00162D34">
        <w:rPr>
          <w:rFonts w:eastAsia="Calibri" w:cs="Calibri"/>
          <w:iCs/>
          <w:sz w:val="16"/>
          <w:szCs w:val="16"/>
        </w:rPr>
        <w:t>príslušnej cesty v štúdiu (špecializácie),</w:t>
      </w:r>
    </w:p>
    <w:p w:rsidR="00177878" w:rsidRPr="00162D34" w:rsidRDefault="00177878"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rsidR="00177878" w:rsidRPr="00162D34" w:rsidRDefault="00177878"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prerekvizity, korekvizity a odporúčania pri tvorbe študijného plánu, </w:t>
      </w:r>
    </w:p>
    <w:p w:rsidR="00177878" w:rsidRPr="00162D34" w:rsidRDefault="00177878"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rsidR="00177878" w:rsidRPr="00162D34" w:rsidRDefault="00177878"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metódy, akými sa vzdelávacia činnosť uskutočňuje – prezenčná, dištančná, kombinovaná (v súlade s Informačnými listami predmetov),</w:t>
      </w:r>
    </w:p>
    <w:p w:rsidR="00177878" w:rsidRPr="00162D34" w:rsidRDefault="00177878"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osnovu/ sylaby predmetu</w:t>
      </w:r>
      <w:r w:rsidRPr="00162D34">
        <w:rPr>
          <w:rFonts w:eastAsia="Calibri" w:cs="Times New Roman"/>
          <w:color w:val="0070C0"/>
          <w:sz w:val="16"/>
          <w:szCs w:val="16"/>
        </w:rPr>
        <w:t xml:space="preserve"> </w:t>
      </w:r>
      <w:r w:rsidRPr="00162D34">
        <w:rPr>
          <w:rFonts w:eastAsia="Calibri" w:cs="Times New Roman"/>
          <w:sz w:val="16"/>
          <w:szCs w:val="16"/>
        </w:rPr>
        <w:t>(učitelia zabezpečujúci predmet počas posudzovania umožnia prístup pracovnej skupiny k študijným materiálom predmetu a obsahu jednotlivých vzdelávacích činností)</w:t>
      </w:r>
      <w:r w:rsidRPr="00162D34">
        <w:rPr>
          <w:rFonts w:eastAsia="Calibri" w:cs="Calibri"/>
          <w:iCs/>
          <w:sz w:val="16"/>
          <w:szCs w:val="16"/>
        </w:rPr>
        <w:t xml:space="preserve">, </w:t>
      </w:r>
    </w:p>
    <w:p w:rsidR="00177878" w:rsidRPr="00162D34" w:rsidRDefault="00177878"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pracovné zaťaženie študenta („rozsah“ pre jednotlivé predmety a vzdelávacie činnosti samostatne) (</w:t>
      </w:r>
      <w:r w:rsidRPr="00162D34">
        <w:rPr>
          <w:rFonts w:eastAsia="Calibri" w:cs="Times New Roman"/>
          <w:sz w:val="16"/>
          <w:szCs w:val="16"/>
        </w:rPr>
        <w:t>odporúča sa uvádzať záťaž súvisiacu s kontaktnou aj nekontaktnou výučbou v súlade s ECTS Users' Guide 2015)</w:t>
      </w:r>
      <w:r w:rsidRPr="00162D34">
        <w:rPr>
          <w:rFonts w:eastAsia="Calibri" w:cs="Calibri"/>
          <w:iCs/>
          <w:sz w:val="16"/>
          <w:szCs w:val="16"/>
        </w:rPr>
        <w:t xml:space="preserve">, </w:t>
      </w:r>
    </w:p>
    <w:p w:rsidR="00177878" w:rsidRPr="00162D34" w:rsidRDefault="00177878"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kredity pridelené každej časti na základe dosahovaných výstupov vzdelávania a súvisiaceho pracovného zaťaženia, </w:t>
      </w:r>
    </w:p>
    <w:p w:rsidR="00177878" w:rsidRPr="00162D34" w:rsidRDefault="00177878"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osobu zabezpečujúcu predmet (alebo partnerskú organizáciu a osobu) s uvedením kontaktu (</w:t>
      </w:r>
      <w:r w:rsidRPr="00162D34">
        <w:rPr>
          <w:rFonts w:eastAsia="Calibri" w:cs="Times New Roman"/>
          <w:sz w:val="16"/>
          <w:szCs w:val="16"/>
        </w:rPr>
        <w:t>napr. pri zabezpečovaní odbornej praxe, alebo inej vzdelávacej činnosti uskutočňovanej mimo univerzity).</w:t>
      </w:r>
      <w:r w:rsidRPr="00162D34">
        <w:rPr>
          <w:rFonts w:eastAsia="Calibri" w:cs="Calibri"/>
          <w:iCs/>
          <w:sz w:val="16"/>
          <w:szCs w:val="16"/>
        </w:rPr>
        <w:t xml:space="preserve">, </w:t>
      </w:r>
    </w:p>
    <w:p w:rsidR="00177878" w:rsidRPr="00162D34" w:rsidRDefault="00177878"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učiteľov predmetu (alebo podieľajúce sa partnerské organizácie a osoby) (môžu byť uvedené aj v IL predmetov), </w:t>
      </w:r>
    </w:p>
    <w:p w:rsidR="00177878" w:rsidRPr="00162D34" w:rsidRDefault="00177878"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miesto uskutočňovania predmetu (ak sa študijný programu uskutočňuje na viacerých pracoviskách).</w:t>
      </w:r>
    </w:p>
    <w:p w:rsidR="00177878" w:rsidRPr="00162D34" w:rsidRDefault="00177878" w:rsidP="00162D34">
      <w:pPr>
        <w:pStyle w:val="Textpoznmkypodiarou"/>
        <w:spacing w:beforeLines="60" w:before="144"/>
        <w:rPr>
          <w:sz w:val="16"/>
          <w:szCs w:val="16"/>
        </w:rPr>
      </w:pPr>
    </w:p>
  </w:footnote>
  <w:footnote w:id="9">
    <w:p w:rsidR="00B05A03" w:rsidRPr="00162D34" w:rsidRDefault="00B05A03" w:rsidP="00162D34">
      <w:pPr>
        <w:autoSpaceDE w:val="0"/>
        <w:autoSpaceDN w:val="0"/>
        <w:adjustRightInd w:val="0"/>
        <w:spacing w:before="60" w:after="0" w:line="240" w:lineRule="auto"/>
        <w:rPr>
          <w:rFonts w:eastAsia="Calibri" w:cs="Calibri"/>
          <w:iCs/>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V štruktúre podľa vyhlášky č. 614/2002 Z. z.</w:t>
      </w:r>
    </w:p>
    <w:p w:rsidR="00B05A03" w:rsidRPr="00162D34" w:rsidRDefault="00B05A03" w:rsidP="00162D34">
      <w:pPr>
        <w:pStyle w:val="Textpoznmkypodiarou"/>
        <w:spacing w:before="60"/>
        <w:rPr>
          <w:sz w:val="16"/>
          <w:szCs w:val="16"/>
        </w:rPr>
      </w:pPr>
    </w:p>
  </w:footnote>
  <w:footnote w:id="10">
    <w:p w:rsidR="00B05A03" w:rsidRPr="00162D34" w:rsidRDefault="00B05A03"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Osoba zodpovedná za študijný program je zároveň osoba zabezpečujúca jeden profilový predmet</w:t>
      </w:r>
    </w:p>
  </w:footnote>
  <w:footnote w:id="11">
    <w:p w:rsidR="00B05A03" w:rsidRPr="00162D34" w:rsidRDefault="00B05A03"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 w:id="12">
    <w:p w:rsidR="00177878" w:rsidRPr="00162D34" w:rsidRDefault="00177878"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predmet, odkaz na Centrálny register zamestnancov vysokých škôl</w:t>
      </w:r>
    </w:p>
  </w:footnote>
  <w:footnote w:id="13">
    <w:p w:rsidR="00177878" w:rsidRPr="00162D34" w:rsidRDefault="00177878"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aktuálne témy záverečných prác podľa stupňov štúdia za obdobie posledných dvoch akademických rokov vrátane aktuálneho akademického roka</w:t>
      </w:r>
    </w:p>
  </w:footnote>
  <w:footnote w:id="14">
    <w:p w:rsidR="00177878" w:rsidRPr="00162D34" w:rsidRDefault="00177878"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7F1B15"/>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526A9C"/>
    <w:multiLevelType w:val="hybridMultilevel"/>
    <w:tmpl w:val="27F8CD1C"/>
    <w:lvl w:ilvl="0" w:tplc="041B0001">
      <w:start w:val="1"/>
      <w:numFmt w:val="bullet"/>
      <w:lvlText w:val=""/>
      <w:lvlJc w:val="left"/>
      <w:pPr>
        <w:ind w:left="720" w:hanging="360"/>
      </w:pPr>
      <w:rPr>
        <w:rFonts w:ascii="Symbol" w:hAnsi="Symbol" w:hint="default"/>
      </w:rPr>
    </w:lvl>
    <w:lvl w:ilvl="1" w:tplc="5374E184">
      <w:numFmt w:val="bullet"/>
      <w:lvlText w:val="•"/>
      <w:lvlJc w:val="left"/>
      <w:pPr>
        <w:ind w:left="1788" w:hanging="708"/>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F2003C"/>
    <w:multiLevelType w:val="hybridMultilevel"/>
    <w:tmpl w:val="58EA7B8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17C6D97"/>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2402B1"/>
    <w:multiLevelType w:val="hybridMultilevel"/>
    <w:tmpl w:val="3A8EAD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E94E67"/>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6F2583"/>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D5E5F0C"/>
    <w:multiLevelType w:val="hybridMultilevel"/>
    <w:tmpl w:val="382E947A"/>
    <w:lvl w:ilvl="0" w:tplc="8E46A32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50F7043"/>
    <w:multiLevelType w:val="hybridMultilevel"/>
    <w:tmpl w:val="B73649C4"/>
    <w:lvl w:ilvl="0" w:tplc="6C5EEEE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C104CB"/>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010ABA"/>
    <w:multiLevelType w:val="hybridMultilevel"/>
    <w:tmpl w:val="C026F664"/>
    <w:lvl w:ilvl="0" w:tplc="46BCE68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566B2A"/>
    <w:multiLevelType w:val="hybridMultilevel"/>
    <w:tmpl w:val="98FEDD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22326FA"/>
    <w:multiLevelType w:val="hybridMultilevel"/>
    <w:tmpl w:val="D8027CDE"/>
    <w:lvl w:ilvl="0" w:tplc="793EBDC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7520422"/>
    <w:multiLevelType w:val="hybridMultilevel"/>
    <w:tmpl w:val="3FC4A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1CB40F7"/>
    <w:multiLevelType w:val="hybridMultilevel"/>
    <w:tmpl w:val="0AACEDF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37D466B"/>
    <w:multiLevelType w:val="hybridMultilevel"/>
    <w:tmpl w:val="4C3E5A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7F6CC1"/>
    <w:multiLevelType w:val="singleLevel"/>
    <w:tmpl w:val="041B000F"/>
    <w:lvl w:ilvl="0">
      <w:start w:val="1"/>
      <w:numFmt w:val="decimal"/>
      <w:lvlText w:val="%1."/>
      <w:lvlJc w:val="left"/>
      <w:pPr>
        <w:tabs>
          <w:tab w:val="num" w:pos="360"/>
        </w:tabs>
        <w:ind w:left="360" w:hanging="360"/>
      </w:pPr>
      <w:rPr>
        <w:rFonts w:hint="default"/>
      </w:rPr>
    </w:lvl>
  </w:abstractNum>
  <w:abstractNum w:abstractNumId="26"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C547F82"/>
    <w:multiLevelType w:val="hybridMultilevel"/>
    <w:tmpl w:val="AED6CDD4"/>
    <w:lvl w:ilvl="0" w:tplc="570CD9F8">
      <w:start w:val="7"/>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6590129B"/>
    <w:multiLevelType w:val="hybridMultilevel"/>
    <w:tmpl w:val="F13073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5FD7372"/>
    <w:multiLevelType w:val="hybridMultilevel"/>
    <w:tmpl w:val="8BAA8E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26086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2"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751C79ED"/>
    <w:multiLevelType w:val="hybridMultilevel"/>
    <w:tmpl w:val="F85ECEA8"/>
    <w:lvl w:ilvl="0" w:tplc="01CC6CA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B96779E"/>
    <w:multiLevelType w:val="hybridMultilevel"/>
    <w:tmpl w:val="497475D4"/>
    <w:lvl w:ilvl="0" w:tplc="CB8EA358">
      <w:numFmt w:val="bullet"/>
      <w:lvlText w:val="•"/>
      <w:lvlJc w:val="left"/>
      <w:pPr>
        <w:ind w:left="1416" w:hanging="708"/>
      </w:pPr>
      <w:rPr>
        <w:rFonts w:ascii="Calibri" w:eastAsia="Calibr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5"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0"/>
  </w:num>
  <w:num w:numId="2">
    <w:abstractNumId w:val="9"/>
  </w:num>
  <w:num w:numId="3">
    <w:abstractNumId w:val="28"/>
  </w:num>
  <w:num w:numId="4">
    <w:abstractNumId w:val="30"/>
  </w:num>
  <w:num w:numId="5">
    <w:abstractNumId w:val="32"/>
  </w:num>
  <w:num w:numId="6">
    <w:abstractNumId w:val="36"/>
  </w:num>
  <w:num w:numId="7">
    <w:abstractNumId w:val="19"/>
  </w:num>
  <w:num w:numId="8">
    <w:abstractNumId w:val="14"/>
  </w:num>
  <w:num w:numId="9">
    <w:abstractNumId w:val="3"/>
  </w:num>
  <w:num w:numId="10">
    <w:abstractNumId w:val="0"/>
  </w:num>
  <w:num w:numId="11">
    <w:abstractNumId w:val="33"/>
  </w:num>
  <w:num w:numId="12">
    <w:abstractNumId w:val="16"/>
  </w:num>
  <w:num w:numId="13">
    <w:abstractNumId w:val="23"/>
  </w:num>
  <w:num w:numId="14">
    <w:abstractNumId w:val="21"/>
  </w:num>
  <w:num w:numId="15">
    <w:abstractNumId w:val="12"/>
  </w:num>
  <w:num w:numId="16">
    <w:abstractNumId w:val="26"/>
  </w:num>
  <w:num w:numId="17">
    <w:abstractNumId w:val="6"/>
  </w:num>
  <w:num w:numId="18">
    <w:abstractNumId w:val="20"/>
  </w:num>
  <w:num w:numId="19">
    <w:abstractNumId w:val="4"/>
  </w:num>
  <w:num w:numId="20">
    <w:abstractNumId w:val="13"/>
  </w:num>
  <w:num w:numId="21">
    <w:abstractNumId w:val="24"/>
  </w:num>
  <w:num w:numId="22">
    <w:abstractNumId w:val="17"/>
  </w:num>
  <w:num w:numId="23">
    <w:abstractNumId w:val="27"/>
  </w:num>
  <w:num w:numId="24">
    <w:abstractNumId w:val="11"/>
  </w:num>
  <w:num w:numId="25">
    <w:abstractNumId w:val="18"/>
  </w:num>
  <w:num w:numId="26">
    <w:abstractNumId w:val="31"/>
  </w:num>
  <w:num w:numId="27">
    <w:abstractNumId w:val="5"/>
  </w:num>
  <w:num w:numId="28">
    <w:abstractNumId w:val="8"/>
  </w:num>
  <w:num w:numId="29">
    <w:abstractNumId w:val="25"/>
  </w:num>
  <w:num w:numId="30">
    <w:abstractNumId w:val="15"/>
  </w:num>
  <w:num w:numId="31">
    <w:abstractNumId w:val="7"/>
  </w:num>
  <w:num w:numId="32">
    <w:abstractNumId w:val="1"/>
  </w:num>
  <w:num w:numId="33">
    <w:abstractNumId w:val="2"/>
  </w:num>
  <w:num w:numId="34">
    <w:abstractNumId w:val="34"/>
  </w:num>
  <w:num w:numId="35">
    <w:abstractNumId w:val="35"/>
  </w:num>
  <w:num w:numId="36">
    <w:abstractNumId w:val="2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3B"/>
    <w:rsid w:val="00001C42"/>
    <w:rsid w:val="00024532"/>
    <w:rsid w:val="00046A45"/>
    <w:rsid w:val="0006410E"/>
    <w:rsid w:val="000735C1"/>
    <w:rsid w:val="0007683B"/>
    <w:rsid w:val="000771EA"/>
    <w:rsid w:val="00081798"/>
    <w:rsid w:val="00083155"/>
    <w:rsid w:val="000A2758"/>
    <w:rsid w:val="000A3C5F"/>
    <w:rsid w:val="000E2A3C"/>
    <w:rsid w:val="000F4381"/>
    <w:rsid w:val="00102A20"/>
    <w:rsid w:val="00106460"/>
    <w:rsid w:val="001128B9"/>
    <w:rsid w:val="0012219B"/>
    <w:rsid w:val="001225E0"/>
    <w:rsid w:val="00162D34"/>
    <w:rsid w:val="00177878"/>
    <w:rsid w:val="001A061A"/>
    <w:rsid w:val="001A7B8C"/>
    <w:rsid w:val="001B60C3"/>
    <w:rsid w:val="001D6B5D"/>
    <w:rsid w:val="001F0C81"/>
    <w:rsid w:val="001F14B4"/>
    <w:rsid w:val="00205298"/>
    <w:rsid w:val="00207BB7"/>
    <w:rsid w:val="0021690D"/>
    <w:rsid w:val="00254113"/>
    <w:rsid w:val="002649C8"/>
    <w:rsid w:val="00270A26"/>
    <w:rsid w:val="00277105"/>
    <w:rsid w:val="00280246"/>
    <w:rsid w:val="00286983"/>
    <w:rsid w:val="00295192"/>
    <w:rsid w:val="002B10C4"/>
    <w:rsid w:val="002D0D69"/>
    <w:rsid w:val="002F0A2E"/>
    <w:rsid w:val="002F3FFC"/>
    <w:rsid w:val="002F7A76"/>
    <w:rsid w:val="003223DE"/>
    <w:rsid w:val="00361331"/>
    <w:rsid w:val="00362D57"/>
    <w:rsid w:val="00365FE2"/>
    <w:rsid w:val="003A4DAA"/>
    <w:rsid w:val="003D149B"/>
    <w:rsid w:val="003D7C80"/>
    <w:rsid w:val="003E4E68"/>
    <w:rsid w:val="00403157"/>
    <w:rsid w:val="00403919"/>
    <w:rsid w:val="00404C89"/>
    <w:rsid w:val="00431EAC"/>
    <w:rsid w:val="0044305F"/>
    <w:rsid w:val="00444F6F"/>
    <w:rsid w:val="00457566"/>
    <w:rsid w:val="004722CA"/>
    <w:rsid w:val="004A6C57"/>
    <w:rsid w:val="004C241B"/>
    <w:rsid w:val="004D540A"/>
    <w:rsid w:val="004F0C89"/>
    <w:rsid w:val="004F1BF4"/>
    <w:rsid w:val="00503B23"/>
    <w:rsid w:val="00504DF5"/>
    <w:rsid w:val="00533489"/>
    <w:rsid w:val="00540B0F"/>
    <w:rsid w:val="005444D6"/>
    <w:rsid w:val="005510C3"/>
    <w:rsid w:val="005573F6"/>
    <w:rsid w:val="005609DD"/>
    <w:rsid w:val="00566BE4"/>
    <w:rsid w:val="00594257"/>
    <w:rsid w:val="005A1CB0"/>
    <w:rsid w:val="005D09E4"/>
    <w:rsid w:val="005D75E1"/>
    <w:rsid w:val="005E17D4"/>
    <w:rsid w:val="005E7AB3"/>
    <w:rsid w:val="005F2D18"/>
    <w:rsid w:val="00632C72"/>
    <w:rsid w:val="006548BF"/>
    <w:rsid w:val="00655B84"/>
    <w:rsid w:val="00665B9D"/>
    <w:rsid w:val="00674FE1"/>
    <w:rsid w:val="006869BB"/>
    <w:rsid w:val="006929E5"/>
    <w:rsid w:val="006A479F"/>
    <w:rsid w:val="006D33C2"/>
    <w:rsid w:val="006D365C"/>
    <w:rsid w:val="006E3504"/>
    <w:rsid w:val="0070165B"/>
    <w:rsid w:val="00724C0E"/>
    <w:rsid w:val="007529C3"/>
    <w:rsid w:val="0076706B"/>
    <w:rsid w:val="0077116D"/>
    <w:rsid w:val="00785824"/>
    <w:rsid w:val="0078672E"/>
    <w:rsid w:val="00790083"/>
    <w:rsid w:val="007D0775"/>
    <w:rsid w:val="007D511E"/>
    <w:rsid w:val="007D5A3D"/>
    <w:rsid w:val="007F1D73"/>
    <w:rsid w:val="007F238C"/>
    <w:rsid w:val="00814EA4"/>
    <w:rsid w:val="0086739A"/>
    <w:rsid w:val="008821F0"/>
    <w:rsid w:val="00882846"/>
    <w:rsid w:val="008839F3"/>
    <w:rsid w:val="008B498A"/>
    <w:rsid w:val="008B713C"/>
    <w:rsid w:val="008C0F0C"/>
    <w:rsid w:val="008D73A1"/>
    <w:rsid w:val="009236CF"/>
    <w:rsid w:val="009635C3"/>
    <w:rsid w:val="009673B6"/>
    <w:rsid w:val="00970030"/>
    <w:rsid w:val="009D15C1"/>
    <w:rsid w:val="009D6A5F"/>
    <w:rsid w:val="009F7588"/>
    <w:rsid w:val="00A1684D"/>
    <w:rsid w:val="00A24F4F"/>
    <w:rsid w:val="00A40498"/>
    <w:rsid w:val="00A43B2D"/>
    <w:rsid w:val="00A82565"/>
    <w:rsid w:val="00A8458D"/>
    <w:rsid w:val="00A96315"/>
    <w:rsid w:val="00AA7CC5"/>
    <w:rsid w:val="00AB6333"/>
    <w:rsid w:val="00AB7677"/>
    <w:rsid w:val="00AC403C"/>
    <w:rsid w:val="00AD1F78"/>
    <w:rsid w:val="00AF0976"/>
    <w:rsid w:val="00AF27E6"/>
    <w:rsid w:val="00B05096"/>
    <w:rsid w:val="00B05A03"/>
    <w:rsid w:val="00B05F63"/>
    <w:rsid w:val="00B10D5C"/>
    <w:rsid w:val="00B17B1A"/>
    <w:rsid w:val="00B267CD"/>
    <w:rsid w:val="00B4293D"/>
    <w:rsid w:val="00B540DC"/>
    <w:rsid w:val="00B55CEC"/>
    <w:rsid w:val="00B5606D"/>
    <w:rsid w:val="00B7065D"/>
    <w:rsid w:val="00B72127"/>
    <w:rsid w:val="00B76902"/>
    <w:rsid w:val="00B91F39"/>
    <w:rsid w:val="00B947D8"/>
    <w:rsid w:val="00BD224D"/>
    <w:rsid w:val="00BF0D29"/>
    <w:rsid w:val="00BF13EA"/>
    <w:rsid w:val="00C0065F"/>
    <w:rsid w:val="00C0386A"/>
    <w:rsid w:val="00C0756D"/>
    <w:rsid w:val="00C11E97"/>
    <w:rsid w:val="00C56200"/>
    <w:rsid w:val="00C85150"/>
    <w:rsid w:val="00C92046"/>
    <w:rsid w:val="00CC4535"/>
    <w:rsid w:val="00CD06A7"/>
    <w:rsid w:val="00CD3D1B"/>
    <w:rsid w:val="00CE4A06"/>
    <w:rsid w:val="00D2641E"/>
    <w:rsid w:val="00D362B4"/>
    <w:rsid w:val="00D44583"/>
    <w:rsid w:val="00D5671C"/>
    <w:rsid w:val="00D661FF"/>
    <w:rsid w:val="00DA2D3E"/>
    <w:rsid w:val="00DA619C"/>
    <w:rsid w:val="00DC0C79"/>
    <w:rsid w:val="00DE77F2"/>
    <w:rsid w:val="00E5006B"/>
    <w:rsid w:val="00E810C5"/>
    <w:rsid w:val="00ED6F2C"/>
    <w:rsid w:val="00EF78CC"/>
    <w:rsid w:val="00F13868"/>
    <w:rsid w:val="00F23A25"/>
    <w:rsid w:val="00F25EBE"/>
    <w:rsid w:val="00F26177"/>
    <w:rsid w:val="00F351CD"/>
    <w:rsid w:val="00F423DF"/>
    <w:rsid w:val="00F60CE4"/>
    <w:rsid w:val="00F61D3C"/>
    <w:rsid w:val="00F73499"/>
    <w:rsid w:val="00F81EE4"/>
    <w:rsid w:val="00FD1FDD"/>
    <w:rsid w:val="00FF63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6AE46-3AA2-43BF-AAFA-5853B941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2">
    <w:name w:val="heading 2"/>
    <w:basedOn w:val="Normlny"/>
    <w:next w:val="Normlny"/>
    <w:link w:val="Nadpis2Char"/>
    <w:qFormat/>
    <w:rsid w:val="000E2A3C"/>
    <w:pPr>
      <w:keepNext/>
      <w:spacing w:after="0" w:line="240" w:lineRule="auto"/>
      <w:outlineLvl w:val="1"/>
    </w:pPr>
    <w:rPr>
      <w:rFonts w:ascii="Times New Roman" w:eastAsia="Times New Roman" w:hAnsi="Times New Roman" w:cs="Times New Roman"/>
      <w:b/>
      <w:sz w:val="2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07683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7683B"/>
    <w:rPr>
      <w:sz w:val="20"/>
      <w:szCs w:val="20"/>
    </w:rPr>
  </w:style>
  <w:style w:type="character" w:styleId="Odkaznapoznmkupodiarou">
    <w:name w:val="footnote reference"/>
    <w:basedOn w:val="Predvolenpsmoodseku"/>
    <w:uiPriority w:val="99"/>
    <w:semiHidden/>
    <w:unhideWhenUsed/>
    <w:rsid w:val="0007683B"/>
    <w:rPr>
      <w:vertAlign w:val="superscript"/>
    </w:rPr>
  </w:style>
  <w:style w:type="table" w:styleId="Mriekatabuky">
    <w:name w:val="Table Grid"/>
    <w:basedOn w:val="Normlnatabuka"/>
    <w:uiPriority w:val="39"/>
    <w:rsid w:val="0007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RAZKY PRVA UROVEN"/>
    <w:basedOn w:val="Normlny"/>
    <w:link w:val="OdsekzoznamuChar"/>
    <w:uiPriority w:val="34"/>
    <w:qFormat/>
    <w:rsid w:val="009D6A5F"/>
    <w:pPr>
      <w:ind w:left="720"/>
      <w:contextualSpacing/>
    </w:pPr>
  </w:style>
  <w:style w:type="character" w:styleId="Hypertextovprepojenie">
    <w:name w:val="Hyperlink"/>
    <w:basedOn w:val="Predvolenpsmoodseku"/>
    <w:uiPriority w:val="99"/>
    <w:unhideWhenUsed/>
    <w:rsid w:val="00457566"/>
    <w:rPr>
      <w:color w:val="0563C1" w:themeColor="hyperlink"/>
      <w:u w:val="single"/>
    </w:rPr>
  </w:style>
  <w:style w:type="paragraph" w:styleId="Hlavika">
    <w:name w:val="header"/>
    <w:basedOn w:val="Normlny"/>
    <w:link w:val="HlavikaChar"/>
    <w:uiPriority w:val="99"/>
    <w:unhideWhenUsed/>
    <w:rsid w:val="009D15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15C1"/>
  </w:style>
  <w:style w:type="paragraph" w:styleId="Pta">
    <w:name w:val="footer"/>
    <w:basedOn w:val="Normlny"/>
    <w:link w:val="PtaChar"/>
    <w:uiPriority w:val="99"/>
    <w:unhideWhenUsed/>
    <w:rsid w:val="009D15C1"/>
    <w:pPr>
      <w:tabs>
        <w:tab w:val="center" w:pos="4536"/>
        <w:tab w:val="right" w:pos="9072"/>
      </w:tabs>
      <w:spacing w:after="0" w:line="240" w:lineRule="auto"/>
    </w:pPr>
  </w:style>
  <w:style w:type="character" w:customStyle="1" w:styleId="PtaChar">
    <w:name w:val="Päta Char"/>
    <w:basedOn w:val="Predvolenpsmoodseku"/>
    <w:link w:val="Pta"/>
    <w:uiPriority w:val="99"/>
    <w:rsid w:val="009D15C1"/>
  </w:style>
  <w:style w:type="character" w:styleId="PouitHypertextovPrepojenie">
    <w:name w:val="FollowedHyperlink"/>
    <w:basedOn w:val="Predvolenpsmoodseku"/>
    <w:uiPriority w:val="99"/>
    <w:semiHidden/>
    <w:unhideWhenUsed/>
    <w:rsid w:val="004D540A"/>
    <w:rPr>
      <w:color w:val="954F72" w:themeColor="followedHyperlink"/>
      <w:u w:val="single"/>
    </w:rPr>
  </w:style>
  <w:style w:type="character" w:styleId="Nevyrieenzmienka">
    <w:name w:val="Unresolved Mention"/>
    <w:basedOn w:val="Predvolenpsmoodseku"/>
    <w:uiPriority w:val="99"/>
    <w:semiHidden/>
    <w:unhideWhenUsed/>
    <w:rsid w:val="00AF27E6"/>
    <w:rPr>
      <w:color w:val="605E5C"/>
      <w:shd w:val="clear" w:color="auto" w:fill="E1DFDD"/>
    </w:rPr>
  </w:style>
  <w:style w:type="paragraph" w:styleId="Textbubliny">
    <w:name w:val="Balloon Text"/>
    <w:basedOn w:val="Normlny"/>
    <w:link w:val="TextbublinyChar"/>
    <w:uiPriority w:val="99"/>
    <w:semiHidden/>
    <w:unhideWhenUsed/>
    <w:rsid w:val="008821F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21F0"/>
    <w:rPr>
      <w:rFonts w:ascii="Segoe UI" w:hAnsi="Segoe UI" w:cs="Segoe UI"/>
      <w:sz w:val="18"/>
      <w:szCs w:val="18"/>
    </w:rPr>
  </w:style>
  <w:style w:type="paragraph" w:styleId="Zkladntext">
    <w:name w:val="Body Text"/>
    <w:basedOn w:val="Normlny"/>
    <w:link w:val="ZkladntextChar"/>
    <w:semiHidden/>
    <w:rsid w:val="000E2A3C"/>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semiHidden/>
    <w:rsid w:val="000E2A3C"/>
    <w:rPr>
      <w:rFonts w:ascii="Times New Roman" w:eastAsia="Times New Roman" w:hAnsi="Times New Roman" w:cs="Times New Roman"/>
      <w:sz w:val="24"/>
      <w:szCs w:val="20"/>
      <w:lang w:eastAsia="sk-SK"/>
    </w:rPr>
  </w:style>
  <w:style w:type="paragraph" w:styleId="Zkladntext2">
    <w:name w:val="Body Text 2"/>
    <w:basedOn w:val="Normlny"/>
    <w:link w:val="Zkladntext2Char"/>
    <w:uiPriority w:val="99"/>
    <w:semiHidden/>
    <w:unhideWhenUsed/>
    <w:rsid w:val="000E2A3C"/>
    <w:pPr>
      <w:spacing w:after="120" w:line="480" w:lineRule="auto"/>
    </w:pPr>
  </w:style>
  <w:style w:type="character" w:customStyle="1" w:styleId="Zkladntext2Char">
    <w:name w:val="Základný text 2 Char"/>
    <w:basedOn w:val="Predvolenpsmoodseku"/>
    <w:link w:val="Zkladntext2"/>
    <w:uiPriority w:val="99"/>
    <w:semiHidden/>
    <w:rsid w:val="000E2A3C"/>
  </w:style>
  <w:style w:type="character" w:customStyle="1" w:styleId="Nadpis2Char">
    <w:name w:val="Nadpis 2 Char"/>
    <w:basedOn w:val="Predvolenpsmoodseku"/>
    <w:link w:val="Nadpis2"/>
    <w:rsid w:val="000E2A3C"/>
    <w:rPr>
      <w:rFonts w:ascii="Times New Roman" w:eastAsia="Times New Roman" w:hAnsi="Times New Roman" w:cs="Times New Roman"/>
      <w:b/>
      <w:sz w:val="28"/>
      <w:szCs w:val="20"/>
      <w:lang w:eastAsia="sk-SK"/>
    </w:rPr>
  </w:style>
  <w:style w:type="character" w:customStyle="1" w:styleId="OdsekzoznamuChar">
    <w:name w:val="Odsek zoznamu Char"/>
    <w:aliases w:val="ODRAZKY PRVA UROVEN Char"/>
    <w:link w:val="Odsekzoznamu"/>
    <w:uiPriority w:val="34"/>
    <w:locked/>
    <w:rsid w:val="00177878"/>
  </w:style>
  <w:style w:type="paragraph" w:customStyle="1" w:styleId="Default">
    <w:name w:val="Default"/>
    <w:rsid w:val="001778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52300">
      <w:bodyDiv w:val="1"/>
      <w:marLeft w:val="0"/>
      <w:marRight w:val="0"/>
      <w:marTop w:val="0"/>
      <w:marBottom w:val="0"/>
      <w:divBdr>
        <w:top w:val="none" w:sz="0" w:space="0" w:color="auto"/>
        <w:left w:val="none" w:sz="0" w:space="0" w:color="auto"/>
        <w:bottom w:val="none" w:sz="0" w:space="0" w:color="auto"/>
        <w:right w:val="none" w:sz="0" w:space="0" w:color="auto"/>
      </w:divBdr>
    </w:div>
    <w:div w:id="720861081">
      <w:bodyDiv w:val="1"/>
      <w:marLeft w:val="0"/>
      <w:marRight w:val="0"/>
      <w:marTop w:val="0"/>
      <w:marBottom w:val="0"/>
      <w:divBdr>
        <w:top w:val="none" w:sz="0" w:space="0" w:color="auto"/>
        <w:left w:val="none" w:sz="0" w:space="0" w:color="auto"/>
        <w:bottom w:val="none" w:sz="0" w:space="0" w:color="auto"/>
        <w:right w:val="none" w:sz="0" w:space="0" w:color="auto"/>
      </w:divBdr>
    </w:div>
    <w:div w:id="136343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udolf.sivak@euba.sk" TargetMode="External"/><Relationship Id="rId21" Type="http://schemas.openxmlformats.org/officeDocument/2006/relationships/hyperlink" Target="https://euba.sk/www_write/files/SK/docs/vnutorne-predpisy/2016/2016_disciplinarny_poriadok.pdf" TargetMode="External"/><Relationship Id="rId42" Type="http://schemas.openxmlformats.org/officeDocument/2006/relationships/hyperlink" Target="mailto:dasa.laurencikova@euba.sk" TargetMode="External"/><Relationship Id="rId47" Type="http://schemas.openxmlformats.org/officeDocument/2006/relationships/hyperlink" Target="http://eds.euba.sk/" TargetMode="External"/><Relationship Id="rId63" Type="http://schemas.openxmlformats.org/officeDocument/2006/relationships/hyperlink" Target="https://euba.sk/www_write/files/SK/docs/vnutorne-predpisy/2016/2016_disciplinarny_poriadok.pdf" TargetMode="External"/><Relationship Id="rId68" Type="http://schemas.openxmlformats.org/officeDocument/2006/relationships/hyperlink" Target="https://euba.sk/student/legislativa/poplatky-spojene-so-studiom" TargetMode="External"/><Relationship Id="rId84" Type="http://schemas.openxmlformats.org/officeDocument/2006/relationships/fontTable" Target="fontTable.xml"/><Relationship Id="rId16" Type="http://schemas.openxmlformats.org/officeDocument/2006/relationships/hyperlink" Target="https://nhf.euba.sk/medzinarodne-vztahy/idem-na-erasmus-studijny-pobyt" TargetMode="External"/><Relationship Id="rId11" Type="http://schemas.openxmlformats.org/officeDocument/2006/relationships/hyperlink" Target="https://euba.sk/www_write/files/SK/docs/vnutorne-predpisy/2017/2017_studijny_poriadok.pdf" TargetMode="External"/><Relationship Id="rId32" Type="http://schemas.openxmlformats.org/officeDocument/2006/relationships/hyperlink" Target="mailto:jana.peliova@euba.sk" TargetMode="External"/><Relationship Id="rId37" Type="http://schemas.openxmlformats.org/officeDocument/2006/relationships/hyperlink" Target="https://www.portalvs.sk/regzam/detail/138" TargetMode="External"/><Relationship Id="rId53" Type="http://schemas.openxmlformats.org/officeDocument/2006/relationships/hyperlink" Target="https://studyabroad.sk/" TargetMode="External"/><Relationship Id="rId58" Type="http://schemas.openxmlformats.org/officeDocument/2006/relationships/hyperlink" Target="https://euba.sk/www_write/files/SK/docs/vnutorne-predpisy/2017/2017_studijny_poriadok.pdf" TargetMode="External"/><Relationship Id="rId74" Type="http://schemas.openxmlformats.org/officeDocument/2006/relationships/hyperlink" Target="https://euba.sk/student/informacie-pre-studentov/centrum-protidrogovych-a-poradenskych-sluzieb" TargetMode="External"/><Relationship Id="rId79" Type="http://schemas.openxmlformats.org/officeDocument/2006/relationships/hyperlink" Target="https://euba.sk/univerzita/eticky-manazment" TargetMode="External"/><Relationship Id="rId5" Type="http://schemas.openxmlformats.org/officeDocument/2006/relationships/numbering" Target="numbering.xml"/><Relationship Id="rId19" Type="http://schemas.openxmlformats.org/officeDocument/2006/relationships/hyperlink" Target="https://euba.sk/univerzita/eticky-kodex" TargetMode="External"/><Relationship Id="rId14" Type="http://schemas.openxmlformats.org/officeDocument/2006/relationships/hyperlink" Target="https://euba.sk/www_write/files/SK/docs/vnutorne-predpisy/2017/2017_studijny_poriadok.pdf" TargetMode="External"/><Relationship Id="rId22" Type="http://schemas.openxmlformats.org/officeDocument/2006/relationships/hyperlink" Target="https://euba.sk/student/studenti-so-specifickymi-potrebami/statut-studenta-so-specifickymi-potrebami" TargetMode="External"/><Relationship Id="rId27" Type="http://schemas.openxmlformats.org/officeDocument/2006/relationships/hyperlink" Target="mailto:rudolf.sivak@euba.sk" TargetMode="External"/><Relationship Id="rId30" Type="http://schemas.openxmlformats.org/officeDocument/2006/relationships/hyperlink" Target="callto:+421267291321" TargetMode="External"/><Relationship Id="rId35" Type="http://schemas.openxmlformats.org/officeDocument/2006/relationships/hyperlink" Target="https://www.portalvs.sk/regzam/detail/200" TargetMode="External"/><Relationship Id="rId43" Type="http://schemas.openxmlformats.org/officeDocument/2006/relationships/hyperlink" Target="mailto:ivana.koutna@euba.sk" TargetMode="External"/><Relationship Id="rId48" Type="http://schemas.openxmlformats.org/officeDocument/2006/relationships/hyperlink" Target="https://sek.euba.sk/elektronicke-zdroje/databazy-a-e-zdroje/licencovane-e-zdroje" TargetMode="External"/><Relationship Id="rId56" Type="http://schemas.openxmlformats.org/officeDocument/2006/relationships/hyperlink" Target="Z&#225;sady%20uzn&#225;vania%20&#353;t&#250;dia%20v%20zahrani&#269;&#237;" TargetMode="External"/><Relationship Id="rId64" Type="http://schemas.openxmlformats.org/officeDocument/2006/relationships/hyperlink" Target="https://euba.sk/www_write/files/SK/docs/vnutorne-predpisy/2016/2016_rokovaci_poriadok_disciplinarnej_komisie.pdf" TargetMode="External"/><Relationship Id="rId69" Type="http://schemas.openxmlformats.org/officeDocument/2006/relationships/hyperlink" Target="https://euba.sk/student/studentska-pozicka" TargetMode="External"/><Relationship Id="rId77" Type="http://schemas.openxmlformats.org/officeDocument/2006/relationships/hyperlink" Target="https://euba.sk/uchadzac" TargetMode="External"/><Relationship Id="rId8" Type="http://schemas.openxmlformats.org/officeDocument/2006/relationships/webSettings" Target="webSettings.xml"/><Relationship Id="rId51" Type="http://schemas.openxmlformats.org/officeDocument/2006/relationships/hyperlink" Target="https://helpdesk.euba.sk/kb/faq.php?id=3" TargetMode="External"/><Relationship Id="rId72" Type="http://schemas.openxmlformats.org/officeDocument/2006/relationships/hyperlink" Target="https://euba.sk/student/informacie-pre-studentov/ubytovanie" TargetMode="External"/><Relationship Id="rId80" Type="http://schemas.openxmlformats.org/officeDocument/2006/relationships/hyperlink" Target="https://euba.sk/univerzita/organizacna-struktura-a-pracoviska/utvary-riadene-prorektorom-pre-manazovanie-akademickych-projektov/centrum-na-zabezpecenie-a-podporu-kvality"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uba.sk/www_write/files/SK/docs/vnutorne-predpisy/2017/2017_studijny_poriadok.pdf" TargetMode="External"/><Relationship Id="rId17" Type="http://schemas.openxmlformats.org/officeDocument/2006/relationships/hyperlink" Target="https://euba.sk/medzinarodne-vztahy/odchadzajuci-studenti/mobilitne-programy" TargetMode="External"/><Relationship Id="rId25" Type="http://schemas.openxmlformats.org/officeDocument/2006/relationships/hyperlink" Target="https://euba.sk/www_write/files/SK/docs/interne-smernice/2011/interna_smernica_2.pdf" TargetMode="External"/><Relationship Id="rId33" Type="http://schemas.openxmlformats.org/officeDocument/2006/relationships/hyperlink" Target="callto:+421267295376" TargetMode="External"/><Relationship Id="rId38" Type="http://schemas.openxmlformats.org/officeDocument/2006/relationships/hyperlink" Target="mailto:maros.servatka@euba.sk" TargetMode="External"/><Relationship Id="rId46" Type="http://schemas.openxmlformats.org/officeDocument/2006/relationships/hyperlink" Target="https://sek.euba.sk/sluzby/timovka" TargetMode="External"/><Relationship Id="rId59" Type="http://schemas.openxmlformats.org/officeDocument/2006/relationships/hyperlink" Target="https://nhf.euba.sk/www_write/files/fakulta/d%C3%B4le%C5%BEit%C3%A9_dokumenty/zasady_nhf_2021_2022.pdf" TargetMode="External"/><Relationship Id="rId67" Type="http://schemas.openxmlformats.org/officeDocument/2006/relationships/hyperlink" Target="https://euba.sk/www_write/files/SK/docs/vnutorne-predpisy/2020/is_5_2020__po_kr_final_specificke_potreby.pdf" TargetMode="External"/><Relationship Id="rId20" Type="http://schemas.openxmlformats.org/officeDocument/2006/relationships/hyperlink" Target="https://euba.sk/univerzita/eticky-manazment" TargetMode="External"/><Relationship Id="rId41" Type="http://schemas.openxmlformats.org/officeDocument/2006/relationships/hyperlink" Target="mailto:monika.parakova@euba.sk" TargetMode="External"/><Relationship Id="rId54" Type="http://schemas.openxmlformats.org/officeDocument/2006/relationships/hyperlink" Target="https://nhf.euba.sk/medzinarodne-vztahy/idem-na-erasmus-studijny-pobyt" TargetMode="External"/><Relationship Id="rId62" Type="http://schemas.openxmlformats.org/officeDocument/2006/relationships/hyperlink" Target="https://euba.sk/student/legislativa/stipendia" TargetMode="External"/><Relationship Id="rId70" Type="http://schemas.openxmlformats.org/officeDocument/2006/relationships/hyperlink" Target="https://kariera.euba.sk/" TargetMode="External"/><Relationship Id="rId75" Type="http://schemas.openxmlformats.org/officeDocument/2006/relationships/hyperlink" Target="https://euba.sk/student"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ba.sk/www_write/files/SK/studenti/zaverecne-prace/2020/interna_smernica_c.112019_o_zaverecnych_rigoroznych_a_habilitacnych_pracach.pdf" TargetMode="External"/><Relationship Id="rId23" Type="http://schemas.openxmlformats.org/officeDocument/2006/relationships/hyperlink" Target="https://euba.sk/student/studenti-so-specifickymi-potrebami/primerane-upravy-a-podporne-sluzby" TargetMode="External"/><Relationship Id="rId28" Type="http://schemas.openxmlformats.org/officeDocument/2006/relationships/hyperlink" Target="https://www.portalvs.sk/regzam/detail/220" TargetMode="External"/><Relationship Id="rId36" Type="http://schemas.openxmlformats.org/officeDocument/2006/relationships/hyperlink" Target="mailto:lubomira.gertler@euba.sk" TargetMode="External"/><Relationship Id="rId49" Type="http://schemas.openxmlformats.org/officeDocument/2006/relationships/hyperlink" Target="https://sek.euba.sk/veda-a-vyskum/karentovane-casopisy-v-sek" TargetMode="External"/><Relationship Id="rId57" Type="http://schemas.openxmlformats.org/officeDocument/2006/relationships/hyperlink" Target="https://nhf.euba.sk/medzinarodne-vztahy/dalsie-moznosti-studia-v-zahranici" TargetMode="External"/><Relationship Id="rId10" Type="http://schemas.openxmlformats.org/officeDocument/2006/relationships/endnotes" Target="endnotes.xml"/><Relationship Id="rId31" Type="http://schemas.openxmlformats.org/officeDocument/2006/relationships/hyperlink" Target="https://www.portalvs.sk/regzam/detail/192" TargetMode="External"/><Relationship Id="rId44" Type="http://schemas.openxmlformats.org/officeDocument/2006/relationships/hyperlink" Target="mailto:jana.siposova@euba.sk" TargetMode="External"/><Relationship Id="rId52" Type="http://schemas.openxmlformats.org/officeDocument/2006/relationships/hyperlink" Target="https://euba.sk/student/e-learning" TargetMode="External"/><Relationship Id="rId60" Type="http://schemas.openxmlformats.org/officeDocument/2006/relationships/hyperlink" Target="https://euba.sk/www_write/files/SK/docs/interne-smernice/2011/interna_smernica_2.pdf" TargetMode="External"/><Relationship Id="rId65" Type="http://schemas.openxmlformats.org/officeDocument/2006/relationships/hyperlink" Target="https://euba.sk/student/navody-a-sprievodcovia-studiom" TargetMode="External"/><Relationship Id="rId73" Type="http://schemas.openxmlformats.org/officeDocument/2006/relationships/hyperlink" Target="https://euba.sk/student/informacie-pre-studentov/sport" TargetMode="External"/><Relationship Id="rId78" Type="http://schemas.openxmlformats.org/officeDocument/2006/relationships/hyperlink" Target="https://alumni.euba.sk/" TargetMode="External"/><Relationship Id="rId81" Type="http://schemas.openxmlformats.org/officeDocument/2006/relationships/hyperlink" Target="https://euba.sk/univerzita/plan-udrzatelneho-rozvoj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ba.sk/www_write/files/SK/docs/vnutorne-predpisy/2017/2017_studijny_poriadok.pdf" TargetMode="External"/><Relationship Id="rId18" Type="http://schemas.openxmlformats.org/officeDocument/2006/relationships/hyperlink" Target="https://nhf.euba.sk/www_write/files/medzinarodne-vztahy/Kriteria_erasmus.pdf" TargetMode="External"/><Relationship Id="rId39" Type="http://schemas.openxmlformats.org/officeDocument/2006/relationships/hyperlink" Target="https://www.portalvs.sk/regzam/detail/216" TargetMode="External"/><Relationship Id="rId34" Type="http://schemas.openxmlformats.org/officeDocument/2006/relationships/hyperlink" Target=",%20+42126729%201395" TargetMode="External"/><Relationship Id="rId50" Type="http://schemas.openxmlformats.org/officeDocument/2006/relationships/hyperlink" Target="https://euba.sk/student/e-learning" TargetMode="External"/><Relationship Id="rId55" Type="http://schemas.openxmlformats.org/officeDocument/2006/relationships/hyperlink" Target="https://nhf.euba.sk/www_write/files/medzinarodne-vztahy/Kriteria_erasmus.pdf" TargetMode="External"/><Relationship Id="rId76" Type="http://schemas.openxmlformats.org/officeDocument/2006/relationships/hyperlink" Target="https://euba.sk/student/preukaz-studenta-isic" TargetMode="External"/><Relationship Id="rId7" Type="http://schemas.openxmlformats.org/officeDocument/2006/relationships/settings" Target="settings.xml"/><Relationship Id="rId71" Type="http://schemas.openxmlformats.org/officeDocument/2006/relationships/hyperlink" Target="https://euba.sk/sluzby/stravovanie" TargetMode="External"/><Relationship Id="rId2" Type="http://schemas.openxmlformats.org/officeDocument/2006/relationships/customXml" Target="../customXml/item2.xml"/><Relationship Id="rId29" Type="http://schemas.openxmlformats.org/officeDocument/2006/relationships/hyperlink" Target="mailto:pavol.ochotnicky@euba.sk" TargetMode="External"/><Relationship Id="rId24" Type="http://schemas.openxmlformats.org/officeDocument/2006/relationships/hyperlink" Target="https://euba.sk/www_write/files/SK/docs/vnutorne-predpisy/2020/is_5_2020__po_kr_final_specificke_potreby.pdf" TargetMode="External"/><Relationship Id="rId40" Type="http://schemas.openxmlformats.org/officeDocument/2006/relationships/hyperlink" Target="mailto:jana.kusnirova@euba.sk" TargetMode="External"/><Relationship Id="rId45" Type="http://schemas.openxmlformats.org/officeDocument/2006/relationships/hyperlink" Target="https://bee4rlab.euba.sk/" TargetMode="External"/><Relationship Id="rId66" Type="http://schemas.openxmlformats.org/officeDocument/2006/relationships/hyperlink" Target="https://euba.sk/veda-vyskum/doktorandske-studium/legislativa-a-predpisy" TargetMode="External"/><Relationship Id="rId61" Type="http://schemas.openxmlformats.org/officeDocument/2006/relationships/hyperlink" Target="https://euba.sk/www_write/files/SK/docs/vnutorne-predpisy/2017/2017_studijny_poriadok.pdf" TargetMode="External"/><Relationship Id="rId82" Type="http://schemas.openxmlformats.org/officeDocument/2006/relationships/hyperlink" Target="https://euba.sk/veda-vyskum/aktualne-informacie/svoc"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BCA3E-58AB-4A30-8AF7-786C82CED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208f7-14fb-4edf-ad0d-a9351fee3225"/>
    <ds:schemaRef ds:uri="cdff3e54-9dd6-4a70-a101-63fa2fdd7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D5FC1-CDC1-4953-B9A5-7EF292973E9E}">
  <ds:schemaRefs>
    <ds:schemaRef ds:uri="http://schemas.microsoft.com/sharepoint/v3/contenttype/forms"/>
  </ds:schemaRefs>
</ds:datastoreItem>
</file>

<file path=customXml/itemProps3.xml><?xml version="1.0" encoding="utf-8"?>
<ds:datastoreItem xmlns:ds="http://schemas.openxmlformats.org/officeDocument/2006/customXml" ds:itemID="{A7020917-DDBF-444A-9939-F34320F8F8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DAFD39-351C-4F7A-9007-7C4DA807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14</Pages>
  <Words>6244</Words>
  <Characters>35594</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 Daňo | EU v Bratislave</dc:creator>
  <cp:keywords/>
  <dc:description/>
  <cp:lastModifiedBy>Patrik Gazdag</cp:lastModifiedBy>
  <cp:revision>57</cp:revision>
  <cp:lastPrinted>2021-02-11T21:34:00Z</cp:lastPrinted>
  <dcterms:created xsi:type="dcterms:W3CDTF">2021-02-11T18:13:00Z</dcterms:created>
  <dcterms:modified xsi:type="dcterms:W3CDTF">2021-03-30T09:21:00Z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