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FA8A"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30124098"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23AB22B0" w14:textId="77777777" w:rsidTr="00083155">
        <w:tc>
          <w:tcPr>
            <w:tcW w:w="3114" w:type="dxa"/>
            <w:gridSpan w:val="4"/>
          </w:tcPr>
          <w:p w14:paraId="4744CB1B"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35309404" w14:textId="1FEFF2B3"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Ekonomická univerzita v</w:t>
            </w:r>
            <w:r w:rsidR="002953C9">
              <w:rPr>
                <w:rFonts w:ascii="Calibri" w:eastAsia="Calibri" w:hAnsi="Calibri" w:cs="Calibri"/>
                <w:bCs/>
                <w:sz w:val="18"/>
                <w:szCs w:val="18"/>
              </w:rPr>
              <w:t> </w:t>
            </w:r>
            <w:r w:rsidRPr="00B21105">
              <w:rPr>
                <w:rFonts w:ascii="Calibri" w:eastAsia="Calibri" w:hAnsi="Calibri" w:cs="Calibri"/>
                <w:bCs/>
                <w:sz w:val="18"/>
                <w:szCs w:val="18"/>
              </w:rPr>
              <w:t>Bratislave</w:t>
            </w:r>
          </w:p>
        </w:tc>
      </w:tr>
      <w:tr w:rsidR="00785824" w:rsidRPr="0007683B" w14:paraId="578EC074" w14:textId="77777777" w:rsidTr="00083155">
        <w:tc>
          <w:tcPr>
            <w:tcW w:w="3114" w:type="dxa"/>
            <w:gridSpan w:val="4"/>
          </w:tcPr>
          <w:p w14:paraId="775E8D7B"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016695D5" w14:textId="77777777"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Bratislava</w:t>
            </w:r>
            <w:r w:rsidR="00F73499" w:rsidRPr="00B21105">
              <w:rPr>
                <w:rFonts w:ascii="Calibri" w:eastAsia="Calibri" w:hAnsi="Calibri" w:cs="Calibri"/>
                <w:bCs/>
                <w:sz w:val="18"/>
                <w:szCs w:val="18"/>
              </w:rPr>
              <w:t>, Dolnozemská cesta 1</w:t>
            </w:r>
          </w:p>
        </w:tc>
      </w:tr>
      <w:tr w:rsidR="00B267CD" w:rsidRPr="0007683B" w14:paraId="137560B7" w14:textId="77777777" w:rsidTr="00083155">
        <w:tc>
          <w:tcPr>
            <w:tcW w:w="3114" w:type="dxa"/>
            <w:gridSpan w:val="4"/>
          </w:tcPr>
          <w:p w14:paraId="1A7A053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56263969" w14:textId="77777777" w:rsidR="0007683B" w:rsidRPr="00B21105" w:rsidRDefault="000771EA" w:rsidP="0007683B">
            <w:pPr>
              <w:rPr>
                <w:rFonts w:ascii="Calibri" w:eastAsia="Calibri" w:hAnsi="Calibri" w:cs="Calibri"/>
                <w:bCs/>
                <w:color w:val="FF0000"/>
                <w:sz w:val="18"/>
                <w:szCs w:val="18"/>
              </w:rPr>
            </w:pPr>
            <w:r w:rsidRPr="00B21105">
              <w:rPr>
                <w:rFonts w:ascii="Calibri" w:eastAsia="Calibri" w:hAnsi="Calibri" w:cs="Calibri"/>
                <w:bCs/>
                <w:sz w:val="18"/>
                <w:szCs w:val="18"/>
              </w:rPr>
              <w:t>00399957</w:t>
            </w:r>
          </w:p>
        </w:tc>
      </w:tr>
      <w:tr w:rsidR="0007683B" w:rsidRPr="0007683B" w14:paraId="34336D53" w14:textId="77777777" w:rsidTr="00083155">
        <w:tc>
          <w:tcPr>
            <w:tcW w:w="3114" w:type="dxa"/>
            <w:gridSpan w:val="4"/>
          </w:tcPr>
          <w:p w14:paraId="190C11B8"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7F106D06" w14:textId="77777777" w:rsidR="0007683B" w:rsidRPr="00B21105" w:rsidRDefault="005D09E4" w:rsidP="0007683B">
            <w:pPr>
              <w:rPr>
                <w:rFonts w:ascii="Calibri" w:eastAsia="Calibri" w:hAnsi="Calibri" w:cs="Calibri"/>
                <w:bCs/>
                <w:sz w:val="18"/>
                <w:szCs w:val="18"/>
              </w:rPr>
            </w:pPr>
            <w:r w:rsidRPr="00B21105">
              <w:rPr>
                <w:rFonts w:ascii="Calibri" w:eastAsia="Calibri" w:hAnsi="Calibri" w:cs="Calibri"/>
                <w:bCs/>
                <w:sz w:val="18"/>
                <w:szCs w:val="18"/>
              </w:rPr>
              <w:t>Národohospodárska fakulta</w:t>
            </w:r>
          </w:p>
        </w:tc>
      </w:tr>
      <w:tr w:rsidR="0007683B" w:rsidRPr="0007683B" w14:paraId="6E2E9B6D" w14:textId="77777777" w:rsidTr="00083155">
        <w:tc>
          <w:tcPr>
            <w:tcW w:w="3114" w:type="dxa"/>
            <w:gridSpan w:val="4"/>
          </w:tcPr>
          <w:p w14:paraId="33F5E398"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7B28FAE8" w14:textId="439F0DB0" w:rsidR="0007683B"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Bratislava, Dolnozemská cesta 1</w:t>
            </w:r>
          </w:p>
        </w:tc>
      </w:tr>
      <w:tr w:rsidR="0007683B" w:rsidRPr="0007683B" w14:paraId="02D1032C" w14:textId="77777777" w:rsidTr="00083155">
        <w:tc>
          <w:tcPr>
            <w:tcW w:w="3114" w:type="dxa"/>
            <w:gridSpan w:val="4"/>
          </w:tcPr>
          <w:p w14:paraId="0D0D9C4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5E306CF6" w14:textId="77777777" w:rsidR="0007683B" w:rsidRPr="00B21105" w:rsidRDefault="0007683B" w:rsidP="0007683B">
            <w:pPr>
              <w:rPr>
                <w:rFonts w:ascii="Calibri" w:eastAsia="Calibri" w:hAnsi="Calibri" w:cs="Calibri"/>
                <w:bCs/>
                <w:sz w:val="18"/>
                <w:szCs w:val="18"/>
              </w:rPr>
            </w:pPr>
            <w:r w:rsidRPr="00B21105">
              <w:rPr>
                <w:rFonts w:ascii="Calibri" w:eastAsia="Calibri" w:hAnsi="Calibri" w:cs="Calibri"/>
                <w:bCs/>
                <w:sz w:val="18"/>
                <w:szCs w:val="18"/>
              </w:rPr>
              <w:t>Rada pre vnútorné hodnotenie kvality na EU v Bratislave</w:t>
            </w:r>
          </w:p>
        </w:tc>
      </w:tr>
      <w:tr w:rsidR="0007683B" w:rsidRPr="0007683B" w14:paraId="517135D4" w14:textId="77777777" w:rsidTr="00083155">
        <w:tc>
          <w:tcPr>
            <w:tcW w:w="5524" w:type="dxa"/>
            <w:gridSpan w:val="12"/>
          </w:tcPr>
          <w:p w14:paraId="27734E6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0D92BD34" w14:textId="5DDA15C1" w:rsidR="0007683B" w:rsidRPr="00B21105" w:rsidRDefault="001013BE" w:rsidP="0007683B">
            <w:pPr>
              <w:rPr>
                <w:rFonts w:ascii="Calibri" w:eastAsia="Calibri" w:hAnsi="Calibri" w:cs="Calibri"/>
                <w:bCs/>
                <w:sz w:val="18"/>
                <w:szCs w:val="18"/>
              </w:rPr>
            </w:pPr>
            <w:r>
              <w:rPr>
                <w:rFonts w:ascii="Calibri" w:eastAsia="Calibri" w:hAnsi="Calibri" w:cs="Calibri"/>
                <w:bCs/>
                <w:sz w:val="18"/>
                <w:szCs w:val="18"/>
              </w:rPr>
              <w:t>29.3.2021</w:t>
            </w:r>
          </w:p>
        </w:tc>
      </w:tr>
      <w:tr w:rsidR="009D6A5F" w:rsidRPr="0007683B" w14:paraId="2B26E7B9" w14:textId="77777777" w:rsidTr="00083155">
        <w:tc>
          <w:tcPr>
            <w:tcW w:w="5524" w:type="dxa"/>
            <w:gridSpan w:val="12"/>
          </w:tcPr>
          <w:p w14:paraId="7F2AD9DB"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29F4B094" w14:textId="77777777" w:rsidR="0007683B" w:rsidRPr="00B21105" w:rsidRDefault="0012219B" w:rsidP="0007683B">
            <w:pPr>
              <w:rPr>
                <w:rFonts w:ascii="Calibri" w:eastAsia="Calibri" w:hAnsi="Calibri" w:cs="Calibri"/>
                <w:bCs/>
                <w:sz w:val="18"/>
                <w:szCs w:val="18"/>
              </w:rPr>
            </w:pPr>
            <w:r w:rsidRPr="00B21105">
              <w:rPr>
                <w:rFonts w:ascii="Calibri" w:eastAsia="Calibri" w:hAnsi="Calibri" w:cs="Calibri"/>
                <w:bCs/>
                <w:sz w:val="18"/>
                <w:szCs w:val="18"/>
              </w:rPr>
              <w:t>x</w:t>
            </w:r>
          </w:p>
        </w:tc>
        <w:bookmarkStart w:id="0" w:name="_GoBack"/>
        <w:bookmarkEnd w:id="0"/>
      </w:tr>
      <w:tr w:rsidR="009D6A5F" w:rsidRPr="0007683B" w14:paraId="3CEFBEA4" w14:textId="77777777" w:rsidTr="00083155">
        <w:tc>
          <w:tcPr>
            <w:tcW w:w="5524" w:type="dxa"/>
            <w:gridSpan w:val="12"/>
          </w:tcPr>
          <w:p w14:paraId="0E946267"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6D8FB3C0" w14:textId="39AF13CF" w:rsidR="009D6A5F"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X</w:t>
            </w:r>
          </w:p>
        </w:tc>
      </w:tr>
      <w:tr w:rsidR="009D6A5F" w:rsidRPr="0007683B" w14:paraId="462705A3" w14:textId="77777777" w:rsidTr="00083155">
        <w:tc>
          <w:tcPr>
            <w:tcW w:w="5524" w:type="dxa"/>
            <w:gridSpan w:val="12"/>
            <w:tcBorders>
              <w:bottom w:val="single" w:sz="12" w:space="0" w:color="auto"/>
            </w:tcBorders>
          </w:tcPr>
          <w:p w14:paraId="54717703"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1FEF9B56" w14:textId="3292E1F7" w:rsidR="009D6A5F"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X</w:t>
            </w:r>
          </w:p>
        </w:tc>
      </w:tr>
      <w:tr w:rsidR="00AF0976" w:rsidRPr="0007683B" w14:paraId="1F6BF7C4" w14:textId="77777777" w:rsidTr="00083155">
        <w:tc>
          <w:tcPr>
            <w:tcW w:w="9062" w:type="dxa"/>
            <w:gridSpan w:val="17"/>
            <w:tcBorders>
              <w:top w:val="single" w:sz="12" w:space="0" w:color="auto"/>
              <w:bottom w:val="single" w:sz="12" w:space="0" w:color="auto"/>
            </w:tcBorders>
          </w:tcPr>
          <w:p w14:paraId="62101E6C" w14:textId="77777777" w:rsidR="00AF0976" w:rsidRPr="008D73A1" w:rsidRDefault="00AF0976" w:rsidP="0007683B">
            <w:pPr>
              <w:rPr>
                <w:rFonts w:ascii="Calibri" w:eastAsia="Calibri" w:hAnsi="Calibri" w:cs="Calibri"/>
                <w:bCs/>
              </w:rPr>
            </w:pPr>
          </w:p>
        </w:tc>
      </w:tr>
      <w:tr w:rsidR="00AF0976" w:rsidRPr="0007683B" w14:paraId="354D167E" w14:textId="77777777" w:rsidTr="00083155">
        <w:tc>
          <w:tcPr>
            <w:tcW w:w="9062" w:type="dxa"/>
            <w:gridSpan w:val="17"/>
            <w:tcBorders>
              <w:top w:val="single" w:sz="12" w:space="0" w:color="auto"/>
            </w:tcBorders>
          </w:tcPr>
          <w:p w14:paraId="0C0CEE93"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6729451B" w14:textId="77777777" w:rsidR="00AF0976" w:rsidRPr="00AF0976" w:rsidRDefault="00AF0976" w:rsidP="0007683B">
            <w:pPr>
              <w:rPr>
                <w:rFonts w:ascii="Calibri" w:eastAsia="Calibri" w:hAnsi="Calibri" w:cs="Calibri"/>
                <w:bCs/>
                <w:sz w:val="28"/>
                <w:szCs w:val="28"/>
              </w:rPr>
            </w:pPr>
          </w:p>
        </w:tc>
      </w:tr>
      <w:tr w:rsidR="009D6A5F" w:rsidRPr="0007683B" w14:paraId="542C020B" w14:textId="77777777" w:rsidTr="00083155">
        <w:tc>
          <w:tcPr>
            <w:tcW w:w="3256" w:type="dxa"/>
            <w:gridSpan w:val="5"/>
          </w:tcPr>
          <w:p w14:paraId="6964B903"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581A8EBE" w14:textId="6E4AC207" w:rsidR="009D6A5F" w:rsidRPr="00B21105" w:rsidRDefault="000A5E00" w:rsidP="0007683B">
            <w:pPr>
              <w:rPr>
                <w:rFonts w:ascii="Calibri" w:eastAsia="Calibri" w:hAnsi="Calibri" w:cs="Calibri"/>
                <w:bCs/>
                <w:sz w:val="18"/>
                <w:szCs w:val="18"/>
              </w:rPr>
            </w:pPr>
            <w:r w:rsidRPr="00B21105">
              <w:rPr>
                <w:rFonts w:ascii="Calibri" w:eastAsia="Calibri" w:hAnsi="Calibri" w:cs="Calibri"/>
                <w:bCs/>
                <w:sz w:val="18"/>
                <w:szCs w:val="18"/>
              </w:rPr>
              <w:t>Aplikovaná ekonómia</w:t>
            </w:r>
          </w:p>
          <w:p w14:paraId="0DE2E305" w14:textId="153A5E6D" w:rsidR="00205298" w:rsidRPr="00B21105" w:rsidRDefault="00205298" w:rsidP="0007683B">
            <w:pPr>
              <w:rPr>
                <w:rFonts w:ascii="Calibri" w:eastAsia="Calibri" w:hAnsi="Calibri" w:cs="Calibri"/>
                <w:bCs/>
                <w:sz w:val="18"/>
                <w:szCs w:val="18"/>
              </w:rPr>
            </w:pPr>
          </w:p>
        </w:tc>
      </w:tr>
      <w:tr w:rsidR="009D6A5F" w:rsidRPr="0007683B" w14:paraId="69C0AB54" w14:textId="77777777" w:rsidTr="00083155">
        <w:tc>
          <w:tcPr>
            <w:tcW w:w="4815" w:type="dxa"/>
            <w:gridSpan w:val="10"/>
          </w:tcPr>
          <w:p w14:paraId="375747EC"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7F63B757" w14:textId="77777777" w:rsidR="00B05096" w:rsidRPr="00B21105" w:rsidRDefault="00B05096" w:rsidP="00B05096">
            <w:pPr>
              <w:pStyle w:val="Odsekzoznamu"/>
              <w:numPr>
                <w:ilvl w:val="0"/>
                <w:numId w:val="20"/>
              </w:numPr>
              <w:rPr>
                <w:rFonts w:ascii="Calibri" w:eastAsia="Calibri" w:hAnsi="Calibri" w:cs="Calibri"/>
                <w:bCs/>
                <w:sz w:val="18"/>
                <w:szCs w:val="18"/>
              </w:rPr>
            </w:pPr>
            <w:r w:rsidRPr="00B21105">
              <w:rPr>
                <w:rFonts w:ascii="Calibri" w:eastAsia="Calibri" w:hAnsi="Calibri" w:cs="Calibri"/>
                <w:bCs/>
                <w:sz w:val="18"/>
                <w:szCs w:val="18"/>
              </w:rPr>
              <w:t>stupeň – 645</w:t>
            </w:r>
          </w:p>
          <w:p w14:paraId="7822CA88" w14:textId="466D6577" w:rsidR="009D6A5F" w:rsidRPr="00B21105" w:rsidRDefault="009D6A5F" w:rsidP="00053E0A">
            <w:pPr>
              <w:ind w:left="360"/>
              <w:rPr>
                <w:rFonts w:ascii="Calibri" w:eastAsia="Calibri" w:hAnsi="Calibri" w:cs="Calibri"/>
                <w:bCs/>
                <w:sz w:val="18"/>
                <w:szCs w:val="18"/>
              </w:rPr>
            </w:pPr>
          </w:p>
        </w:tc>
      </w:tr>
      <w:tr w:rsidR="00AC403C" w:rsidRPr="0007683B" w14:paraId="4B07D5D7" w14:textId="77777777" w:rsidTr="00083155">
        <w:tc>
          <w:tcPr>
            <w:tcW w:w="4815" w:type="dxa"/>
            <w:gridSpan w:val="10"/>
          </w:tcPr>
          <w:p w14:paraId="1F79B353"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1AE129A8" w14:textId="60EB1FEF"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Bratislava</w:t>
            </w:r>
          </w:p>
        </w:tc>
      </w:tr>
      <w:tr w:rsidR="00AC403C" w:rsidRPr="0007683B" w14:paraId="700A3FF5" w14:textId="77777777" w:rsidTr="00083155">
        <w:tc>
          <w:tcPr>
            <w:tcW w:w="4815" w:type="dxa"/>
            <w:gridSpan w:val="10"/>
          </w:tcPr>
          <w:p w14:paraId="06A381B6"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49B3C61C" w14:textId="2A54D3EA"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8 – Ekonómia a manažment</w:t>
            </w:r>
          </w:p>
          <w:p w14:paraId="10C3F358" w14:textId="77777777" w:rsidR="00AC403C" w:rsidRPr="00B21105" w:rsidRDefault="00AC403C" w:rsidP="0007683B">
            <w:pPr>
              <w:rPr>
                <w:rFonts w:ascii="Calibri" w:eastAsia="Calibri" w:hAnsi="Calibri" w:cs="Calibri"/>
                <w:bCs/>
                <w:sz w:val="18"/>
                <w:szCs w:val="18"/>
              </w:rPr>
            </w:pPr>
          </w:p>
          <w:p w14:paraId="485B4246" w14:textId="1896FE70" w:rsidR="00AC403C" w:rsidRPr="00B21105" w:rsidRDefault="00FB5F56" w:rsidP="0007683B">
            <w:pPr>
              <w:rPr>
                <w:rFonts w:ascii="Calibri" w:eastAsia="Calibri" w:hAnsi="Calibri" w:cs="Calibri"/>
                <w:bCs/>
                <w:sz w:val="18"/>
                <w:szCs w:val="18"/>
              </w:rPr>
            </w:pPr>
            <w:r w:rsidRPr="00B21105">
              <w:rPr>
                <w:rFonts w:ascii="Calibri" w:eastAsia="Calibri" w:hAnsi="Calibri" w:cs="Calibri"/>
                <w:bCs/>
                <w:sz w:val="18"/>
                <w:szCs w:val="18"/>
              </w:rPr>
              <w:t xml:space="preserve">0311 Ekonómia </w:t>
            </w:r>
          </w:p>
        </w:tc>
      </w:tr>
      <w:tr w:rsidR="00CC4535" w:rsidRPr="0007683B" w14:paraId="53E43AFB" w14:textId="77777777" w:rsidTr="00083155">
        <w:tc>
          <w:tcPr>
            <w:tcW w:w="4815" w:type="dxa"/>
            <w:gridSpan w:val="10"/>
          </w:tcPr>
          <w:p w14:paraId="5444939D"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65DFC061" w14:textId="276CCBA6" w:rsidR="00CC4535" w:rsidRPr="00B21105" w:rsidRDefault="00C64E03" w:rsidP="0007683B">
            <w:pPr>
              <w:rPr>
                <w:rFonts w:ascii="Calibri" w:eastAsia="Calibri" w:hAnsi="Calibri" w:cs="Calibri"/>
                <w:bCs/>
                <w:sz w:val="18"/>
                <w:szCs w:val="18"/>
              </w:rPr>
            </w:pPr>
            <w:r w:rsidRPr="00B21105">
              <w:rPr>
                <w:rFonts w:ascii="Calibri" w:eastAsia="Calibri" w:hAnsi="Calibri" w:cs="Calibri"/>
                <w:bCs/>
                <w:sz w:val="18"/>
                <w:szCs w:val="18"/>
              </w:rPr>
              <w:t>Akademicky orientovaný</w:t>
            </w:r>
          </w:p>
        </w:tc>
      </w:tr>
      <w:tr w:rsidR="00CC4535" w:rsidRPr="0007683B" w14:paraId="41DA268C" w14:textId="77777777" w:rsidTr="00083155">
        <w:tc>
          <w:tcPr>
            <w:tcW w:w="4815" w:type="dxa"/>
            <w:gridSpan w:val="10"/>
          </w:tcPr>
          <w:p w14:paraId="75B77EAE"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34587DAD" w14:textId="59799BFF" w:rsidR="00CC4535" w:rsidRPr="00B21105" w:rsidRDefault="00B05096" w:rsidP="00053E0A">
            <w:pPr>
              <w:rPr>
                <w:rFonts w:ascii="Calibri" w:eastAsia="Calibri" w:hAnsi="Calibri" w:cs="Calibri"/>
                <w:bCs/>
                <w:sz w:val="18"/>
                <w:szCs w:val="18"/>
              </w:rPr>
            </w:pPr>
            <w:r w:rsidRPr="00B21105">
              <w:rPr>
                <w:rFonts w:ascii="Calibri" w:eastAsia="Calibri" w:hAnsi="Calibri" w:cs="Calibri"/>
                <w:bCs/>
                <w:sz w:val="18"/>
                <w:szCs w:val="18"/>
              </w:rPr>
              <w:t>Bakalár Bc.</w:t>
            </w:r>
          </w:p>
        </w:tc>
      </w:tr>
      <w:tr w:rsidR="00CC4535" w:rsidRPr="0007683B" w14:paraId="1063714E" w14:textId="77777777" w:rsidTr="00083155">
        <w:tc>
          <w:tcPr>
            <w:tcW w:w="4815" w:type="dxa"/>
            <w:gridSpan w:val="10"/>
          </w:tcPr>
          <w:p w14:paraId="69059463"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161A7767" w14:textId="6635F374" w:rsidR="00CC4535" w:rsidRPr="00B21105" w:rsidRDefault="00605066" w:rsidP="0007683B">
            <w:pPr>
              <w:rPr>
                <w:rFonts w:ascii="Calibri" w:eastAsia="Calibri" w:hAnsi="Calibri" w:cs="Calibri"/>
                <w:bCs/>
                <w:sz w:val="18"/>
                <w:szCs w:val="18"/>
              </w:rPr>
            </w:pPr>
            <w:r w:rsidRPr="00B21105">
              <w:rPr>
                <w:rFonts w:ascii="Calibri" w:eastAsia="Calibri" w:hAnsi="Calibri" w:cs="Calibri"/>
                <w:bCs/>
                <w:sz w:val="18"/>
                <w:szCs w:val="18"/>
              </w:rPr>
              <w:t>D</w:t>
            </w:r>
            <w:r w:rsidR="00C64E03" w:rsidRPr="00B21105">
              <w:rPr>
                <w:rFonts w:ascii="Calibri" w:eastAsia="Calibri" w:hAnsi="Calibri" w:cs="Calibri"/>
                <w:bCs/>
                <w:sz w:val="18"/>
                <w:szCs w:val="18"/>
              </w:rPr>
              <w:t>enná</w:t>
            </w:r>
          </w:p>
        </w:tc>
      </w:tr>
      <w:tr w:rsidR="005E7AB3" w:rsidRPr="0007683B" w14:paraId="5814FE39" w14:textId="77777777" w:rsidTr="00083155">
        <w:tc>
          <w:tcPr>
            <w:tcW w:w="3114" w:type="dxa"/>
            <w:gridSpan w:val="4"/>
          </w:tcPr>
          <w:p w14:paraId="51FE6A5E"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2843785C" w14:textId="77777777" w:rsidR="005E7AB3" w:rsidRPr="00B21105" w:rsidRDefault="005E7AB3" w:rsidP="005E7AB3">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bookmarkStart w:id="1" w:name="Text9"/>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0044305F"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bookmarkEnd w:id="1"/>
          </w:p>
          <w:p w14:paraId="3F6D1D97" w14:textId="77777777" w:rsidR="005E7AB3" w:rsidRPr="00B21105" w:rsidRDefault="005E7AB3" w:rsidP="005E7AB3">
            <w:pPr>
              <w:rPr>
                <w:rFonts w:ascii="Calibri" w:eastAsia="Calibri" w:hAnsi="Calibri" w:cs="Calibri"/>
                <w:bCs/>
                <w:sz w:val="18"/>
                <w:szCs w:val="18"/>
              </w:rPr>
            </w:pPr>
          </w:p>
        </w:tc>
      </w:tr>
      <w:tr w:rsidR="00DC0C79" w:rsidRPr="0007683B" w14:paraId="675A04C5" w14:textId="77777777" w:rsidTr="00083155">
        <w:tc>
          <w:tcPr>
            <w:tcW w:w="4815" w:type="dxa"/>
            <w:gridSpan w:val="10"/>
          </w:tcPr>
          <w:p w14:paraId="3869BEC7"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23D52F23" w14:textId="77777777" w:rsidR="00DC0C79" w:rsidRPr="00B21105" w:rsidRDefault="0087425E" w:rsidP="00A96315">
            <w:pPr>
              <w:rPr>
                <w:rFonts w:ascii="Calibri" w:eastAsia="Calibri" w:hAnsi="Calibri" w:cs="Calibri"/>
                <w:bCs/>
                <w:sz w:val="18"/>
                <w:szCs w:val="18"/>
              </w:rPr>
            </w:pPr>
            <w:r w:rsidRPr="00B21105">
              <w:rPr>
                <w:rFonts w:ascii="Calibri" w:eastAsia="Calibri" w:hAnsi="Calibri" w:cs="Calibri"/>
                <w:bCs/>
                <w:sz w:val="18"/>
                <w:szCs w:val="18"/>
              </w:rPr>
              <w:t>Slovenský jazyk</w:t>
            </w:r>
          </w:p>
          <w:p w14:paraId="195B8716" w14:textId="0FC22F83" w:rsidR="0087425E" w:rsidRPr="00B21105" w:rsidRDefault="0087425E" w:rsidP="00A96315">
            <w:pPr>
              <w:rPr>
                <w:rFonts w:ascii="Calibri" w:eastAsia="Calibri" w:hAnsi="Calibri" w:cs="Calibri"/>
                <w:bCs/>
                <w:sz w:val="18"/>
                <w:szCs w:val="18"/>
              </w:rPr>
            </w:pPr>
            <w:r w:rsidRPr="00B21105">
              <w:rPr>
                <w:rFonts w:ascii="Calibri" w:eastAsia="Calibri" w:hAnsi="Calibri" w:cs="Calibri"/>
                <w:bCs/>
                <w:sz w:val="18"/>
                <w:szCs w:val="18"/>
              </w:rPr>
              <w:t>Anglický j</w:t>
            </w:r>
            <w:r w:rsidR="00605066">
              <w:rPr>
                <w:rFonts w:ascii="Calibri" w:eastAsia="Calibri" w:hAnsi="Calibri" w:cs="Calibri"/>
                <w:bCs/>
                <w:sz w:val="18"/>
                <w:szCs w:val="18"/>
              </w:rPr>
              <w:t>azyk</w:t>
            </w:r>
          </w:p>
        </w:tc>
      </w:tr>
      <w:tr w:rsidR="00A96315" w:rsidRPr="0007683B" w14:paraId="72516218" w14:textId="77777777" w:rsidTr="00083155">
        <w:tc>
          <w:tcPr>
            <w:tcW w:w="4815" w:type="dxa"/>
            <w:gridSpan w:val="10"/>
          </w:tcPr>
          <w:p w14:paraId="0375F919"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5FE1ED67" w14:textId="77777777" w:rsidR="00B05096" w:rsidRPr="00B21105" w:rsidRDefault="00B05096" w:rsidP="00B05096">
            <w:pPr>
              <w:pStyle w:val="Odsekzoznamu"/>
              <w:numPr>
                <w:ilvl w:val="0"/>
                <w:numId w:val="21"/>
              </w:numPr>
              <w:rPr>
                <w:rFonts w:ascii="Calibri" w:eastAsia="Calibri" w:hAnsi="Calibri" w:cs="Calibri"/>
                <w:bCs/>
                <w:sz w:val="18"/>
                <w:szCs w:val="18"/>
              </w:rPr>
            </w:pPr>
            <w:r w:rsidRPr="00B21105">
              <w:rPr>
                <w:rFonts w:ascii="Calibri" w:eastAsia="Calibri" w:hAnsi="Calibri" w:cs="Calibri"/>
                <w:bCs/>
                <w:sz w:val="18"/>
                <w:szCs w:val="18"/>
              </w:rPr>
              <w:t>stupeň – 3 roky</w:t>
            </w:r>
          </w:p>
          <w:p w14:paraId="429BE949" w14:textId="217E8BE6" w:rsidR="00A96315" w:rsidRPr="00B21105" w:rsidRDefault="00A96315" w:rsidP="00B05096">
            <w:pPr>
              <w:rPr>
                <w:rFonts w:ascii="Calibri" w:eastAsia="Calibri" w:hAnsi="Calibri" w:cs="Calibri"/>
                <w:bCs/>
                <w:sz w:val="18"/>
                <w:szCs w:val="18"/>
              </w:rPr>
            </w:pPr>
          </w:p>
        </w:tc>
      </w:tr>
      <w:tr w:rsidR="00A96315" w:rsidRPr="0007683B" w14:paraId="2BFDDFC5" w14:textId="77777777" w:rsidTr="00083155">
        <w:tc>
          <w:tcPr>
            <w:tcW w:w="4815" w:type="dxa"/>
            <w:gridSpan w:val="10"/>
            <w:tcBorders>
              <w:bottom w:val="single" w:sz="12" w:space="0" w:color="auto"/>
            </w:tcBorders>
          </w:tcPr>
          <w:p w14:paraId="372D24FC"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59F0B189"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01D7B462"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4B2FBE63" w14:textId="214128D6" w:rsidR="00A96315" w:rsidRPr="00B21105" w:rsidRDefault="00254289" w:rsidP="0007683B">
            <w:pPr>
              <w:rPr>
                <w:rFonts w:ascii="Calibri" w:eastAsia="Calibri" w:hAnsi="Calibri" w:cs="Calibri"/>
                <w:bCs/>
                <w:sz w:val="18"/>
                <w:szCs w:val="18"/>
              </w:rPr>
            </w:pPr>
            <w:r w:rsidRPr="00B21105">
              <w:rPr>
                <w:rFonts w:ascii="Calibri" w:eastAsia="Calibri" w:hAnsi="Calibri" w:cs="Calibri"/>
                <w:bCs/>
                <w:sz w:val="18"/>
                <w:szCs w:val="18"/>
              </w:rPr>
              <w:t>35</w:t>
            </w:r>
          </w:p>
          <w:p w14:paraId="63C31226" w14:textId="77777777" w:rsidR="00A96315" w:rsidRPr="00B21105" w:rsidRDefault="0087425E" w:rsidP="0007683B">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p>
          <w:p w14:paraId="1855BB44" w14:textId="7B5E256D" w:rsidR="0087425E" w:rsidRPr="00B21105" w:rsidRDefault="0087425E" w:rsidP="0007683B">
            <w:pPr>
              <w:rPr>
                <w:rFonts w:ascii="Calibri" w:eastAsia="Calibri" w:hAnsi="Calibri" w:cs="Calibri"/>
                <w:bCs/>
                <w:sz w:val="18"/>
                <w:szCs w:val="18"/>
              </w:rPr>
            </w:pPr>
            <w:r w:rsidRPr="00B21105">
              <w:rPr>
                <w:rFonts w:ascii="Calibri" w:eastAsia="Calibri" w:hAnsi="Calibri" w:cs="Calibri"/>
                <w:bCs/>
                <w:sz w:val="18"/>
                <w:szCs w:val="18"/>
              </w:rPr>
              <w:fldChar w:fldCharType="begin">
                <w:ffData>
                  <w:name w:val="Text9"/>
                  <w:enabled/>
                  <w:calcOnExit w:val="0"/>
                  <w:textInput>
                    <w:default w:val="uveďte spolupracujúce vysoké školy"/>
                  </w:textInput>
                </w:ffData>
              </w:fldChar>
            </w:r>
            <w:r w:rsidRPr="00B21105">
              <w:rPr>
                <w:rFonts w:ascii="Calibri" w:eastAsia="Calibri" w:hAnsi="Calibri" w:cs="Calibri"/>
                <w:bCs/>
                <w:sz w:val="18"/>
                <w:szCs w:val="18"/>
              </w:rPr>
              <w:instrText xml:space="preserve"> FORMTEXT </w:instrText>
            </w:r>
            <w:r w:rsidRPr="00B21105">
              <w:rPr>
                <w:rFonts w:ascii="Calibri" w:eastAsia="Calibri" w:hAnsi="Calibri" w:cs="Calibri"/>
                <w:bCs/>
                <w:sz w:val="18"/>
                <w:szCs w:val="18"/>
              </w:rPr>
            </w:r>
            <w:r w:rsidRPr="00B21105">
              <w:rPr>
                <w:rFonts w:ascii="Calibri" w:eastAsia="Calibri" w:hAnsi="Calibri" w:cs="Calibri"/>
                <w:bCs/>
                <w:sz w:val="18"/>
                <w:szCs w:val="18"/>
              </w:rPr>
              <w:fldChar w:fldCharType="separate"/>
            </w:r>
            <w:r w:rsidRPr="00B21105">
              <w:rPr>
                <w:rFonts w:ascii="Calibri" w:eastAsia="Calibri" w:hAnsi="Calibri" w:cs="Calibri"/>
                <w:bCs/>
                <w:sz w:val="18"/>
                <w:szCs w:val="18"/>
              </w:rPr>
              <w:t>x</w:t>
            </w:r>
            <w:r w:rsidRPr="00B21105">
              <w:rPr>
                <w:rFonts w:ascii="Calibri" w:eastAsia="Calibri" w:hAnsi="Calibri" w:cs="Calibri"/>
                <w:bCs/>
                <w:sz w:val="18"/>
                <w:szCs w:val="18"/>
              </w:rPr>
              <w:fldChar w:fldCharType="end"/>
            </w:r>
          </w:p>
        </w:tc>
      </w:tr>
      <w:tr w:rsidR="00AF0976" w:rsidRPr="0007683B" w14:paraId="1A490BC6" w14:textId="77777777" w:rsidTr="00083155">
        <w:tc>
          <w:tcPr>
            <w:tcW w:w="9062" w:type="dxa"/>
            <w:gridSpan w:val="17"/>
            <w:tcBorders>
              <w:top w:val="single" w:sz="12" w:space="0" w:color="auto"/>
              <w:bottom w:val="single" w:sz="12" w:space="0" w:color="auto"/>
            </w:tcBorders>
          </w:tcPr>
          <w:p w14:paraId="457E5328" w14:textId="77777777" w:rsidR="00AF0976" w:rsidRDefault="00AF0976" w:rsidP="0007683B">
            <w:pPr>
              <w:rPr>
                <w:rFonts w:ascii="Calibri" w:eastAsia="Calibri" w:hAnsi="Calibri" w:cs="Calibri"/>
                <w:bCs/>
              </w:rPr>
            </w:pPr>
          </w:p>
        </w:tc>
      </w:tr>
      <w:tr w:rsidR="00AF0976" w:rsidRPr="0007683B" w14:paraId="02B047CD" w14:textId="77777777" w:rsidTr="00083155">
        <w:tc>
          <w:tcPr>
            <w:tcW w:w="9062" w:type="dxa"/>
            <w:gridSpan w:val="17"/>
            <w:tcBorders>
              <w:top w:val="single" w:sz="12" w:space="0" w:color="auto"/>
            </w:tcBorders>
          </w:tcPr>
          <w:p w14:paraId="7F556BD0"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69627F08" w14:textId="77777777" w:rsidR="00AF0976" w:rsidRPr="00AF0976" w:rsidRDefault="00AF0976" w:rsidP="0007683B">
            <w:pPr>
              <w:rPr>
                <w:rFonts w:ascii="Calibri" w:eastAsia="Calibri" w:hAnsi="Calibri" w:cs="Calibri"/>
                <w:bCs/>
                <w:sz w:val="28"/>
                <w:szCs w:val="28"/>
              </w:rPr>
            </w:pPr>
          </w:p>
        </w:tc>
      </w:tr>
      <w:tr w:rsidR="00F61D3C" w:rsidRPr="0007683B" w14:paraId="7A090A6B" w14:textId="77777777" w:rsidTr="00083155">
        <w:tc>
          <w:tcPr>
            <w:tcW w:w="1815" w:type="dxa"/>
          </w:tcPr>
          <w:p w14:paraId="3FBF3A8C"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53EA33AA" w14:textId="77777777" w:rsidR="00FB3F2D" w:rsidRDefault="00701E20" w:rsidP="00B21105">
            <w:pPr>
              <w:spacing w:line="216" w:lineRule="auto"/>
              <w:jc w:val="both"/>
              <w:rPr>
                <w:sz w:val="18"/>
                <w:szCs w:val="18"/>
              </w:rPr>
            </w:pPr>
            <w:r w:rsidRPr="00B21105">
              <w:rPr>
                <w:sz w:val="18"/>
                <w:szCs w:val="18"/>
              </w:rPr>
              <w:t>Absolvent bakalárskeho študijného programu Aplikovaná ekonómia pracuje na odborných pozíciách v súkromnom a verejnom sektore, ktoré vyžadujú ekonomické vedomosti, analytické zručnosti, ako aj samostatné koncepčné ekonomické myslenie. Dokáže kriticky analyzovať ekonomické javy a procesy, a syntetizovať vedomosti o ekonómii, ekonomike a ekonomickej analýze. Je schopný  identifikovať a riešiť komplexné spoločenské problémy a navrhovať kreatívne praktické riešenia založené na ekonomických princípoch. Má vysokú úroveň ekonomickej a finančnej gramotnosti, veľmi dobrú informačnú gramotnosť a je schopný kultivovane komunikovať v cudzom jazyku. Absolvent má široké vedomosti v oblasti mikroekonómie, makroekonómie, vedomosti z ďalších ekonomických disciplín, napr. financií a podnikovo-hospodárskych náuk, a do praxe aplikovateľné vedomosti zo štatistiky, ekonometrie  a ekonomickej analýzy. Má praktické zručnosti z analytických techník a štatistických metód aplikovaných na súčasné ekonomické problémy. Tieto zručnosti zahŕňajú získanie a spracovanie kvantitatívnych a kvalitatívnych údajov, a ich štatistickú a ekonometrickú analýzu prostredníctvom moderných softvérov. Má schopnosť efektívne komunikovať a prezentovať výsledky analýz a navrhované riešenia, viesť pracovné tímy, ale aj riešiť samostatne problémy, niesť zodpovednosť za výsledky svojej práce a výsledky  tímu.  Absolvent nájde uplatnenie na rôznych pozíciách špecialistov v ekonomických a analytických sekciách firiem, vo verejnej a štátnej správe, ministerstvách, poradenských a konzultačných firmách na Slovensku i v zahraničí. Absolventi tohto študijného programu môžu pokračovať v štúdiu na 2. stupni v ŠP Aplikovaná ekonómia, resp. v štúdiu na iných ekonomicky zameraných študijných programoch.</w:t>
            </w:r>
          </w:p>
          <w:p w14:paraId="00DF4644" w14:textId="77777777" w:rsidR="007F628F" w:rsidRDefault="007F628F" w:rsidP="00B21105">
            <w:pPr>
              <w:spacing w:line="216" w:lineRule="auto"/>
              <w:jc w:val="both"/>
              <w:rPr>
                <w:sz w:val="18"/>
                <w:szCs w:val="18"/>
              </w:rPr>
            </w:pPr>
          </w:p>
          <w:p w14:paraId="2635D3BF" w14:textId="35922ED2" w:rsidR="007F628F" w:rsidRPr="00B21105" w:rsidRDefault="0026481B" w:rsidP="00B21105">
            <w:pPr>
              <w:spacing w:line="216" w:lineRule="auto"/>
              <w:jc w:val="both"/>
              <w:rPr>
                <w:sz w:val="18"/>
                <w:szCs w:val="18"/>
              </w:rPr>
            </w:pPr>
            <w:r w:rsidRPr="007E76CB">
              <w:rPr>
                <w:sz w:val="18"/>
                <w:szCs w:val="18"/>
              </w:rPr>
              <w:t xml:space="preserve">Študijný program </w:t>
            </w:r>
            <w:r>
              <w:rPr>
                <w:sz w:val="18"/>
                <w:szCs w:val="18"/>
              </w:rPr>
              <w:t>sa</w:t>
            </w:r>
            <w:r w:rsidRPr="007E76CB">
              <w:rPr>
                <w:sz w:val="18"/>
                <w:szCs w:val="18"/>
              </w:rPr>
              <w:t xml:space="preserve"> uskutočňuje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tc>
      </w:tr>
      <w:tr w:rsidR="00F61D3C" w:rsidRPr="0007683B" w14:paraId="63F3A520" w14:textId="77777777" w:rsidTr="00083155">
        <w:tc>
          <w:tcPr>
            <w:tcW w:w="1815" w:type="dxa"/>
          </w:tcPr>
          <w:p w14:paraId="47E1A860"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t>C</w:t>
            </w:r>
            <w:r w:rsidR="00F61D3C" w:rsidRPr="001225E0">
              <w:rPr>
                <w:rFonts w:ascii="Calibri" w:eastAsia="Calibri" w:hAnsi="Calibri" w:cs="Calibri"/>
                <w:b/>
                <w:bCs/>
              </w:rPr>
              <w:t>iele vzdelávania</w:t>
            </w:r>
          </w:p>
          <w:p w14:paraId="37054E4E"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6199E199"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10918DAB" w14:textId="77777777" w:rsidR="00B21105" w:rsidRPr="00B21105" w:rsidRDefault="00B21105" w:rsidP="00B21105">
            <w:pPr>
              <w:pStyle w:val="Odsekzoznamu"/>
              <w:numPr>
                <w:ilvl w:val="0"/>
                <w:numId w:val="28"/>
              </w:numPr>
              <w:spacing w:line="216" w:lineRule="auto"/>
              <w:ind w:left="318" w:hanging="284"/>
              <w:jc w:val="both"/>
              <w:rPr>
                <w:rFonts w:cstheme="minorHAnsi"/>
                <w:b/>
                <w:iCs/>
                <w:sz w:val="18"/>
                <w:szCs w:val="18"/>
                <w:lang w:eastAsia="sk-SK"/>
              </w:rPr>
            </w:pPr>
            <w:r w:rsidRPr="00B21105">
              <w:rPr>
                <w:rFonts w:cstheme="minorHAnsi"/>
                <w:b/>
                <w:iCs/>
                <w:sz w:val="18"/>
                <w:szCs w:val="18"/>
                <w:lang w:eastAsia="sk-SK"/>
              </w:rPr>
              <w:t>Vedomosti z ekonómie  a ekonomickej analýzy</w:t>
            </w:r>
          </w:p>
          <w:p w14:paraId="3AF49D15" w14:textId="77777777" w:rsidR="00B21105" w:rsidRPr="00447549" w:rsidRDefault="00B21105" w:rsidP="00B21105">
            <w:pPr>
              <w:pStyle w:val="Odsekzoznamu"/>
              <w:numPr>
                <w:ilvl w:val="1"/>
                <w:numId w:val="27"/>
              </w:numPr>
              <w:spacing w:line="216" w:lineRule="auto"/>
              <w:jc w:val="both"/>
              <w:rPr>
                <w:rFonts w:cstheme="minorHAnsi"/>
                <w:bCs/>
                <w:iCs/>
                <w:sz w:val="18"/>
                <w:szCs w:val="18"/>
                <w:lang w:eastAsia="sk-SK"/>
              </w:rPr>
            </w:pPr>
            <w:r w:rsidRPr="00447549">
              <w:rPr>
                <w:rFonts w:cstheme="minorHAnsi"/>
                <w:bCs/>
                <w:iCs/>
                <w:sz w:val="18"/>
                <w:szCs w:val="18"/>
                <w:lang w:eastAsia="sk-SK"/>
              </w:rPr>
              <w:t xml:space="preserve">Absolventi poznajú základné ekonomické zákonitosti a princípy, majú znalosti z kľúčových </w:t>
            </w:r>
            <w:proofErr w:type="spellStart"/>
            <w:r w:rsidRPr="00447549">
              <w:rPr>
                <w:rFonts w:cstheme="minorHAnsi"/>
                <w:bCs/>
                <w:iCs/>
                <w:sz w:val="18"/>
                <w:szCs w:val="18"/>
                <w:lang w:eastAsia="sk-SK"/>
              </w:rPr>
              <w:t>mikro</w:t>
            </w:r>
            <w:proofErr w:type="spellEnd"/>
            <w:r w:rsidRPr="00447549">
              <w:rPr>
                <w:rFonts w:cstheme="minorHAnsi"/>
                <w:bCs/>
                <w:iCs/>
                <w:sz w:val="18"/>
                <w:szCs w:val="18"/>
                <w:lang w:eastAsia="sk-SK"/>
              </w:rPr>
              <w:t xml:space="preserve"> a makroekonomických teórií, dokážu špecifikovať problémy na rôznych úrovniach ekonomiky, a majú vedomosti z ďalších ekonomických disciplín ako napr. financií a podnikovo-hospodárskych náuk.  </w:t>
            </w:r>
          </w:p>
          <w:p w14:paraId="553AFECD" w14:textId="77777777" w:rsidR="00B21105" w:rsidRPr="00447549" w:rsidRDefault="00B21105" w:rsidP="00B21105">
            <w:pPr>
              <w:pStyle w:val="Odsekzoznamu"/>
              <w:numPr>
                <w:ilvl w:val="1"/>
                <w:numId w:val="27"/>
              </w:numPr>
              <w:spacing w:line="216" w:lineRule="auto"/>
              <w:jc w:val="both"/>
              <w:rPr>
                <w:rFonts w:cstheme="minorHAnsi"/>
                <w:bCs/>
                <w:iCs/>
                <w:sz w:val="18"/>
                <w:szCs w:val="18"/>
                <w:lang w:eastAsia="sk-SK"/>
              </w:rPr>
            </w:pPr>
            <w:r w:rsidRPr="00447549">
              <w:rPr>
                <w:rFonts w:cstheme="minorHAnsi"/>
                <w:bCs/>
                <w:iCs/>
                <w:sz w:val="18"/>
                <w:szCs w:val="18"/>
                <w:lang w:eastAsia="sk-SK"/>
              </w:rPr>
              <w:t>Absolventi poznajú metódy a nástroje ekonomickej analýzy, vedia opísať matematické a štatistické operácie používané pri ekonomických analýzach, a ovládajú prácu so  zahraničnými databázami (OECD, EUROSTAT, WHO a iné).</w:t>
            </w:r>
          </w:p>
          <w:p w14:paraId="534DE5F3" w14:textId="77777777" w:rsidR="00B21105" w:rsidRDefault="00B21105" w:rsidP="00B21105">
            <w:pPr>
              <w:pStyle w:val="Odsekzoznamu"/>
              <w:spacing w:line="216" w:lineRule="auto"/>
              <w:ind w:left="360"/>
              <w:jc w:val="both"/>
              <w:rPr>
                <w:rFonts w:cstheme="minorHAnsi"/>
                <w:bCs/>
                <w:iCs/>
                <w:sz w:val="18"/>
                <w:szCs w:val="18"/>
                <w:lang w:eastAsia="sk-SK"/>
              </w:rPr>
            </w:pPr>
          </w:p>
          <w:p w14:paraId="6E7B6F32"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Analytické zručnosti</w:t>
            </w:r>
            <w:r w:rsidRPr="00B21105">
              <w:rPr>
                <w:rFonts w:cstheme="minorHAnsi"/>
                <w:b/>
                <w:iCs/>
                <w:sz w:val="18"/>
                <w:szCs w:val="18"/>
                <w:lang w:eastAsia="sk-SK"/>
              </w:rPr>
              <w:tab/>
            </w:r>
          </w:p>
          <w:p w14:paraId="1065BBCA" w14:textId="77777777" w:rsidR="00B21105" w:rsidRDefault="00B21105" w:rsidP="00B21105">
            <w:pPr>
              <w:pStyle w:val="Odsekzoznamu"/>
              <w:spacing w:line="216" w:lineRule="auto"/>
              <w:ind w:left="743" w:hanging="425"/>
              <w:jc w:val="both"/>
              <w:rPr>
                <w:rFonts w:cstheme="minorHAnsi"/>
                <w:bCs/>
                <w:iCs/>
                <w:sz w:val="18"/>
                <w:szCs w:val="18"/>
                <w:lang w:eastAsia="sk-SK"/>
              </w:rPr>
            </w:pPr>
            <w:r w:rsidRPr="00447549">
              <w:rPr>
                <w:rFonts w:cstheme="minorHAnsi"/>
                <w:bCs/>
                <w:iCs/>
                <w:sz w:val="18"/>
                <w:szCs w:val="18"/>
                <w:lang w:eastAsia="sk-SK"/>
              </w:rPr>
              <w:lastRenderedPageBreak/>
              <w:t>2.1</w:t>
            </w:r>
            <w:r>
              <w:rPr>
                <w:rFonts w:cstheme="minorHAnsi"/>
                <w:bCs/>
                <w:iCs/>
                <w:sz w:val="18"/>
                <w:szCs w:val="18"/>
                <w:lang w:eastAsia="sk-SK"/>
              </w:rPr>
              <w:t xml:space="preserve">.  </w:t>
            </w:r>
            <w:r w:rsidRPr="00447549">
              <w:rPr>
                <w:rFonts w:cstheme="minorHAnsi"/>
                <w:bCs/>
                <w:iCs/>
                <w:sz w:val="18"/>
                <w:szCs w:val="18"/>
                <w:lang w:eastAsia="sk-SK"/>
              </w:rPr>
              <w:t xml:space="preserve">Vedia aplikovať analytické zručnosti na získanie a spracovanie kvantitatívnych a kvalitatívnych údajov,  a ich štatistickú a ekonometrickú analýzu prostredníctvom moderných softvérových riešení. </w:t>
            </w:r>
          </w:p>
          <w:p w14:paraId="29E1FA25" w14:textId="77777777" w:rsidR="00B21105" w:rsidRPr="00447549" w:rsidRDefault="00B21105" w:rsidP="00B21105">
            <w:pPr>
              <w:pStyle w:val="Odsekzoznamu"/>
              <w:spacing w:line="216" w:lineRule="auto"/>
              <w:ind w:left="743" w:hanging="425"/>
              <w:jc w:val="both"/>
              <w:rPr>
                <w:rFonts w:cstheme="minorHAnsi"/>
                <w:bCs/>
                <w:iCs/>
                <w:sz w:val="18"/>
                <w:szCs w:val="18"/>
                <w:lang w:eastAsia="sk-SK"/>
              </w:rPr>
            </w:pPr>
            <w:r>
              <w:rPr>
                <w:rFonts w:cstheme="minorHAnsi"/>
                <w:bCs/>
                <w:iCs/>
                <w:sz w:val="18"/>
                <w:szCs w:val="18"/>
                <w:lang w:eastAsia="sk-SK"/>
              </w:rPr>
              <w:t xml:space="preserve">2.2.   </w:t>
            </w:r>
            <w:r w:rsidRPr="00447549">
              <w:rPr>
                <w:rFonts w:cstheme="minorHAnsi"/>
                <w:bCs/>
                <w:iCs/>
                <w:sz w:val="18"/>
                <w:szCs w:val="18"/>
                <w:lang w:eastAsia="sk-SK"/>
              </w:rPr>
              <w:t xml:space="preserve">Absolventi sú schopní podložiť svoje tvrdenia ohľadom spoločensko-ekonomických problémov analýzou a syntézou údajov z prieskumov, národných a medzinárodných štatistík, podnikových ukazovateľov, či štatistík iných ekonomických subjektov. </w:t>
            </w:r>
          </w:p>
          <w:p w14:paraId="5D461509" w14:textId="77777777" w:rsidR="00B21105" w:rsidRPr="00B21105" w:rsidRDefault="00B21105" w:rsidP="00B21105">
            <w:pPr>
              <w:spacing w:line="216" w:lineRule="auto"/>
              <w:jc w:val="both"/>
              <w:rPr>
                <w:rFonts w:cstheme="minorHAnsi"/>
                <w:bCs/>
                <w:iCs/>
                <w:sz w:val="18"/>
                <w:szCs w:val="18"/>
                <w:lang w:eastAsia="sk-SK"/>
              </w:rPr>
            </w:pPr>
          </w:p>
          <w:p w14:paraId="64A1F1EE"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Komunikačné zručnosti</w:t>
            </w:r>
            <w:r w:rsidRPr="00B21105">
              <w:rPr>
                <w:rFonts w:cstheme="minorHAnsi"/>
                <w:b/>
                <w:iCs/>
                <w:sz w:val="18"/>
                <w:szCs w:val="18"/>
                <w:lang w:eastAsia="sk-SK"/>
              </w:rPr>
              <w:tab/>
            </w:r>
          </w:p>
          <w:p w14:paraId="33CB1460"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napísať rôzne typy odborných  prác samostatne podľa zadania, jasne komunikovať výsledky analýz  s využitím numerických a grafických výstupov, a stručne, zrozumiteľne a úderne komunikovať ich hlavné závery.</w:t>
            </w:r>
          </w:p>
          <w:p w14:paraId="10D96358"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3.2</w:t>
            </w:r>
            <w:r>
              <w:rPr>
                <w:rFonts w:cstheme="minorHAnsi"/>
                <w:bCs/>
                <w:iCs/>
                <w:sz w:val="18"/>
                <w:szCs w:val="18"/>
                <w:lang w:eastAsia="sk-SK"/>
              </w:rPr>
              <w:t xml:space="preserve">. </w:t>
            </w:r>
            <w:r w:rsidRPr="00FB1270">
              <w:rPr>
                <w:rFonts w:cstheme="minorHAnsi"/>
                <w:bCs/>
                <w:iCs/>
                <w:sz w:val="18"/>
                <w:szCs w:val="18"/>
                <w:lang w:eastAsia="sk-SK"/>
              </w:rPr>
              <w:t>Absolventi sú schopní predniesť pútavú prezentáciu s využitím moderných komunikačných prostriedkov, sú schopní prijať konštruktívnu kritiku a zaujať vecné stanovisko k analyzovaným odborným témam.</w:t>
            </w:r>
          </w:p>
          <w:p w14:paraId="6458926A" w14:textId="77777777" w:rsidR="00B21105" w:rsidRPr="00FB1270" w:rsidRDefault="00B21105" w:rsidP="00B21105">
            <w:pPr>
              <w:spacing w:line="216" w:lineRule="auto"/>
              <w:contextualSpacing/>
              <w:jc w:val="both"/>
              <w:rPr>
                <w:rFonts w:cstheme="minorHAnsi"/>
                <w:bCs/>
                <w:iCs/>
                <w:sz w:val="18"/>
                <w:szCs w:val="18"/>
                <w:lang w:eastAsia="sk-SK"/>
              </w:rPr>
            </w:pPr>
          </w:p>
          <w:p w14:paraId="34F5E7C4" w14:textId="77777777" w:rsidR="00B21105" w:rsidRPr="00B21105" w:rsidRDefault="00B21105" w:rsidP="00B21105">
            <w:pPr>
              <w:pStyle w:val="Odsekzoznamu"/>
              <w:numPr>
                <w:ilvl w:val="0"/>
                <w:numId w:val="27"/>
              </w:numPr>
              <w:spacing w:line="216" w:lineRule="auto"/>
              <w:jc w:val="both"/>
              <w:rPr>
                <w:rFonts w:cstheme="minorHAnsi"/>
                <w:b/>
                <w:iCs/>
                <w:sz w:val="18"/>
                <w:szCs w:val="18"/>
                <w:lang w:eastAsia="sk-SK"/>
              </w:rPr>
            </w:pPr>
            <w:r w:rsidRPr="00B21105">
              <w:rPr>
                <w:rFonts w:cstheme="minorHAnsi"/>
                <w:b/>
                <w:iCs/>
                <w:sz w:val="18"/>
                <w:szCs w:val="18"/>
                <w:lang w:eastAsia="sk-SK"/>
              </w:rPr>
              <w:t>Schopnosti tímovej práce a riešenie problémov v meniacom sa prostredí</w:t>
            </w:r>
            <w:r w:rsidRPr="00B21105">
              <w:rPr>
                <w:rFonts w:cstheme="minorHAnsi"/>
                <w:b/>
                <w:iCs/>
                <w:sz w:val="18"/>
                <w:szCs w:val="18"/>
                <w:lang w:eastAsia="sk-SK"/>
              </w:rPr>
              <w:tab/>
            </w:r>
          </w:p>
          <w:p w14:paraId="58C91C53" w14:textId="77777777" w:rsidR="00B21105" w:rsidRPr="00FB1270"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4.1</w:t>
            </w:r>
            <w:r>
              <w:rPr>
                <w:rFonts w:cstheme="minorHAnsi"/>
                <w:bCs/>
                <w:iCs/>
                <w:sz w:val="18"/>
                <w:szCs w:val="18"/>
                <w:lang w:eastAsia="sk-SK"/>
              </w:rPr>
              <w:t xml:space="preserve">.  </w:t>
            </w:r>
            <w:r w:rsidRPr="00FB1270">
              <w:rPr>
                <w:rFonts w:cstheme="minorHAnsi"/>
                <w:bCs/>
                <w:iCs/>
                <w:sz w:val="18"/>
                <w:szCs w:val="18"/>
                <w:lang w:eastAsia="sk-SK"/>
              </w:rPr>
              <w:t xml:space="preserve"> Absolventi sú schopní efektívne pracovať v tíme, spolupracovať na riešení zadaných problémov,  viesť tímy a syntetizovať čiastkové výstupy členov tímu do spoločného výstupu.</w:t>
            </w:r>
          </w:p>
          <w:p w14:paraId="67708D8F" w14:textId="76D2E361" w:rsidR="00F61D3C" w:rsidRPr="00B21105" w:rsidRDefault="00B21105" w:rsidP="00B21105">
            <w:pPr>
              <w:spacing w:line="216" w:lineRule="auto"/>
              <w:ind w:left="743" w:hanging="425"/>
              <w:contextualSpacing/>
              <w:jc w:val="both"/>
              <w:rPr>
                <w:rFonts w:cstheme="minorHAnsi"/>
                <w:bCs/>
                <w:iCs/>
                <w:sz w:val="18"/>
                <w:szCs w:val="18"/>
                <w:lang w:eastAsia="sk-SK"/>
              </w:rPr>
            </w:pPr>
            <w:r w:rsidRPr="00FB1270">
              <w:rPr>
                <w:rFonts w:cstheme="minorHAnsi"/>
                <w:bCs/>
                <w:iCs/>
                <w:sz w:val="18"/>
                <w:szCs w:val="18"/>
                <w:lang w:eastAsia="sk-SK"/>
              </w:rPr>
              <w:t>4.2</w:t>
            </w:r>
            <w:r>
              <w:rPr>
                <w:rFonts w:cstheme="minorHAnsi"/>
                <w:bCs/>
                <w:iCs/>
                <w:sz w:val="18"/>
                <w:szCs w:val="18"/>
                <w:lang w:eastAsia="sk-SK"/>
              </w:rPr>
              <w:t xml:space="preserve">. </w:t>
            </w:r>
            <w:r w:rsidRPr="00FB1270">
              <w:rPr>
                <w:rFonts w:cstheme="minorHAnsi"/>
                <w:bCs/>
                <w:iCs/>
                <w:sz w:val="18"/>
                <w:szCs w:val="18"/>
                <w:lang w:eastAsia="sk-SK"/>
              </w:rPr>
              <w:t>Absolventi sú schopní jasne formulovať problémy, navrhovať alternatívne a identifikovať efektívne riešenia, sú samostatní pri riešení špecifických problémov v meniacom sa prostredí.</w:t>
            </w:r>
          </w:p>
        </w:tc>
      </w:tr>
      <w:tr w:rsidR="00F61D3C" w:rsidRPr="0007683B" w14:paraId="649E81E3" w14:textId="77777777" w:rsidTr="00083155">
        <w:tc>
          <w:tcPr>
            <w:tcW w:w="4106" w:type="dxa"/>
            <w:gridSpan w:val="7"/>
          </w:tcPr>
          <w:p w14:paraId="1512B856"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14:paraId="430EF17E" w14:textId="53D1AB8C" w:rsidR="00F365C1" w:rsidRPr="00B21105" w:rsidRDefault="000D143D" w:rsidP="00B21105">
            <w:pPr>
              <w:spacing w:line="216" w:lineRule="auto"/>
              <w:jc w:val="both"/>
              <w:rPr>
                <w:sz w:val="18"/>
                <w:szCs w:val="18"/>
              </w:rPr>
            </w:pPr>
            <w:r w:rsidRPr="00B21105">
              <w:rPr>
                <w:sz w:val="18"/>
                <w:szCs w:val="18"/>
              </w:rPr>
              <w:t xml:space="preserve">Študijný program prvého stupňa vysokoškolského štúdia </w:t>
            </w:r>
            <w:r w:rsidRPr="00B21105">
              <w:rPr>
                <w:i/>
                <w:iCs/>
                <w:sz w:val="18"/>
                <w:szCs w:val="18"/>
              </w:rPr>
              <w:t>Aplikovaná ekonómia</w:t>
            </w:r>
            <w:r w:rsidRPr="00B21105">
              <w:rPr>
                <w:sz w:val="18"/>
                <w:szCs w:val="18"/>
              </w:rPr>
              <w:t xml:space="preserve"> pripravuje absolventov, ktorí sa budú uplatňovať ako odborní pracovníci pracujúci v administratívnych, podporných a obchodných činnostiach (kód 33 ISCO 08) a to najmä v oblasti finančných služieb, v administratíve a vo verejnej správe. Môžu sa uplatňovať na pracovných pozíciách vo firemnom sektore a vo verejnej správe na </w:t>
            </w:r>
            <w:proofErr w:type="spellStart"/>
            <w:r w:rsidRPr="00B21105">
              <w:rPr>
                <w:sz w:val="18"/>
                <w:szCs w:val="18"/>
              </w:rPr>
              <w:t>supervízorských</w:t>
            </w:r>
            <w:proofErr w:type="spellEnd"/>
            <w:r w:rsidRPr="00B21105">
              <w:rPr>
                <w:sz w:val="18"/>
                <w:szCs w:val="18"/>
              </w:rPr>
              <w:t>, administratívnych, odborných a analytických pozíciách.</w:t>
            </w:r>
            <w:r w:rsidR="00F365C1" w:rsidRPr="00B21105">
              <w:rPr>
                <w:sz w:val="18"/>
                <w:szCs w:val="18"/>
              </w:rPr>
              <w:t xml:space="preserve"> </w:t>
            </w:r>
            <w:r w:rsidR="00F365C1" w:rsidRPr="00B21105">
              <w:rPr>
                <w:rFonts w:cstheme="minorHAnsi"/>
                <w:sz w:val="18"/>
                <w:szCs w:val="18"/>
              </w:rPr>
              <w:t xml:space="preserve">Výstupy vzdelávania a kvalifikácia získaná absolvovaním študijného programu napĺňa sektorovo-špecifické odborné očakávania na výkon týchto povolaní: </w:t>
            </w:r>
          </w:p>
          <w:p w14:paraId="2F53367B" w14:textId="77777777" w:rsidR="00F365C1" w:rsidRPr="00B21105" w:rsidRDefault="00F365C1" w:rsidP="00B21105">
            <w:pPr>
              <w:spacing w:line="216" w:lineRule="auto"/>
              <w:contextualSpacing/>
              <w:jc w:val="both"/>
              <w:rPr>
                <w:rFonts w:cstheme="minorHAnsi"/>
                <w:bCs/>
                <w:sz w:val="18"/>
                <w:szCs w:val="18"/>
                <w:lang w:eastAsia="sk-SK"/>
              </w:rPr>
            </w:pPr>
          </w:p>
          <w:p w14:paraId="265DE001"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2422016 – špecialista v oblasti rozvoja vedy, výskumu a inovácií</w:t>
            </w:r>
          </w:p>
          <w:p w14:paraId="7A675F9A"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2631001 – špecialista v oblasti národného hospodárstva</w:t>
            </w:r>
          </w:p>
          <w:p w14:paraId="6ACB7D98"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2631002 – Ekonomický analytik, prognostik</w:t>
            </w:r>
          </w:p>
          <w:p w14:paraId="1B9E2ABB"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3313006 – odborný pracovník v oblasti rozpočtu</w:t>
            </w:r>
          </w:p>
          <w:p w14:paraId="1DD9FAD0"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3314002 – odborný pracovník v oblasti štatistiky</w:t>
            </w:r>
          </w:p>
          <w:p w14:paraId="62BB2830"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3333003 – odborný pracovník na úseku kontrolnej činnosti vo verejných službách zamestnanosti</w:t>
            </w:r>
          </w:p>
          <w:p w14:paraId="4101AB07"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3341003 – supervízor operátorov dát</w:t>
            </w:r>
          </w:p>
          <w:p w14:paraId="780B1377" w14:textId="77777777" w:rsidR="00F365C1" w:rsidRPr="00B21105" w:rsidRDefault="00F365C1" w:rsidP="00B21105">
            <w:pPr>
              <w:spacing w:line="216" w:lineRule="auto"/>
              <w:contextualSpacing/>
              <w:jc w:val="both"/>
              <w:rPr>
                <w:rFonts w:cstheme="minorHAnsi"/>
                <w:bCs/>
                <w:sz w:val="18"/>
                <w:szCs w:val="18"/>
                <w:lang w:eastAsia="sk-SK"/>
              </w:rPr>
            </w:pPr>
            <w:r w:rsidRPr="00B21105">
              <w:rPr>
                <w:rFonts w:cstheme="minorHAnsi"/>
                <w:bCs/>
                <w:sz w:val="18"/>
                <w:szCs w:val="18"/>
                <w:lang w:eastAsia="sk-SK"/>
              </w:rPr>
              <w:t>3359010 – analytik trhu práce a sociálnej situácie obyvateľstva vo verejnej správe</w:t>
            </w:r>
          </w:p>
          <w:p w14:paraId="0A366A73" w14:textId="06E2926B" w:rsidR="009074C2" w:rsidRPr="00B21105" w:rsidRDefault="009074C2" w:rsidP="00B21105">
            <w:pPr>
              <w:spacing w:line="216" w:lineRule="auto"/>
              <w:jc w:val="both"/>
              <w:rPr>
                <w:rFonts w:ascii="Calibri" w:eastAsia="Calibri" w:hAnsi="Calibri" w:cs="Calibri"/>
                <w:bCs/>
                <w:sz w:val="18"/>
                <w:szCs w:val="18"/>
              </w:rPr>
            </w:pPr>
          </w:p>
        </w:tc>
      </w:tr>
      <w:tr w:rsidR="00F61D3C" w:rsidRPr="0007683B" w14:paraId="20FA7BAB" w14:textId="77777777" w:rsidTr="00083155">
        <w:tc>
          <w:tcPr>
            <w:tcW w:w="4106" w:type="dxa"/>
            <w:gridSpan w:val="7"/>
            <w:tcBorders>
              <w:bottom w:val="single" w:sz="12" w:space="0" w:color="auto"/>
            </w:tcBorders>
          </w:tcPr>
          <w:p w14:paraId="2FE9BF93"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5680C6E2" w14:textId="27B5693A" w:rsidR="007F1D73" w:rsidRPr="00B21105" w:rsidRDefault="00CB7740"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 xml:space="preserve">Inštitút </w:t>
            </w:r>
            <w:r w:rsidR="008C2C9D" w:rsidRPr="00B21105">
              <w:rPr>
                <w:rFonts w:ascii="Calibri" w:eastAsia="Calibri" w:hAnsi="Calibri" w:cs="Calibri"/>
                <w:bCs/>
                <w:sz w:val="18"/>
                <w:szCs w:val="18"/>
              </w:rPr>
              <w:t>správnych a bezpečnostných analýz MV SR</w:t>
            </w:r>
            <w:r w:rsidR="00F365C1" w:rsidRPr="00B21105">
              <w:rPr>
                <w:rFonts w:ascii="Calibri" w:eastAsia="Calibri" w:hAnsi="Calibri" w:cs="Calibri"/>
                <w:bCs/>
                <w:sz w:val="18"/>
                <w:szCs w:val="18"/>
              </w:rPr>
              <w:t>,</w:t>
            </w:r>
          </w:p>
          <w:p w14:paraId="21A73BFF" w14:textId="77777777" w:rsidR="00F365C1" w:rsidRPr="00B21105" w:rsidRDefault="00F365C1"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Sekcia sociálneho poistenia a dôchodkového sporenia MPSVaR SR,</w:t>
            </w:r>
          </w:p>
          <w:p w14:paraId="2D6CD6F8" w14:textId="02D788C9" w:rsidR="008C2C9D" w:rsidRPr="00B21105" w:rsidRDefault="008C2C9D"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Prognostický ústav SAV</w:t>
            </w:r>
          </w:p>
          <w:p w14:paraId="1A1489E3" w14:textId="2A2F802D" w:rsidR="00B05096" w:rsidRPr="00B21105" w:rsidRDefault="005D09E4"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Písomné vyjadrenie/stanovisko relevantných zainteresovaných strán je prílohou žiadosti.</w:t>
            </w:r>
          </w:p>
        </w:tc>
      </w:tr>
      <w:tr w:rsidR="00AF0976" w:rsidRPr="0007683B" w14:paraId="42E08AF5" w14:textId="77777777" w:rsidTr="00083155">
        <w:tc>
          <w:tcPr>
            <w:tcW w:w="9062" w:type="dxa"/>
            <w:gridSpan w:val="17"/>
            <w:tcBorders>
              <w:top w:val="single" w:sz="12" w:space="0" w:color="auto"/>
              <w:bottom w:val="single" w:sz="12" w:space="0" w:color="auto"/>
            </w:tcBorders>
          </w:tcPr>
          <w:p w14:paraId="44671D6C" w14:textId="77777777" w:rsidR="00AF0976" w:rsidRDefault="00AF0976" w:rsidP="0007683B">
            <w:pPr>
              <w:rPr>
                <w:rFonts w:ascii="Calibri" w:eastAsia="Calibri" w:hAnsi="Calibri" w:cs="Calibri"/>
                <w:bCs/>
              </w:rPr>
            </w:pPr>
          </w:p>
        </w:tc>
      </w:tr>
      <w:tr w:rsidR="00AF0976" w:rsidRPr="0007683B" w14:paraId="27062AB6" w14:textId="77777777" w:rsidTr="00083155">
        <w:tc>
          <w:tcPr>
            <w:tcW w:w="9062" w:type="dxa"/>
            <w:gridSpan w:val="17"/>
            <w:tcBorders>
              <w:top w:val="single" w:sz="12" w:space="0" w:color="auto"/>
            </w:tcBorders>
          </w:tcPr>
          <w:p w14:paraId="3B3FA0DC"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130AF92F" w14:textId="77777777" w:rsidR="00AF0976" w:rsidRDefault="00AF0976" w:rsidP="0007683B">
            <w:pPr>
              <w:rPr>
                <w:rFonts w:ascii="Calibri" w:eastAsia="Calibri" w:hAnsi="Calibri" w:cs="Calibri"/>
                <w:bCs/>
              </w:rPr>
            </w:pPr>
          </w:p>
        </w:tc>
      </w:tr>
      <w:tr w:rsidR="00AF0976" w:rsidRPr="0007683B" w14:paraId="059C6D6E" w14:textId="77777777" w:rsidTr="00083155">
        <w:tc>
          <w:tcPr>
            <w:tcW w:w="1815" w:type="dxa"/>
          </w:tcPr>
          <w:p w14:paraId="32A14928"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7080507B"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2"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2"/>
          </w:p>
        </w:tc>
      </w:tr>
      <w:tr w:rsidR="00AF0976" w:rsidRPr="0007683B" w14:paraId="4A8DE292" w14:textId="77777777" w:rsidTr="00083155">
        <w:tc>
          <w:tcPr>
            <w:tcW w:w="4248" w:type="dxa"/>
            <w:gridSpan w:val="8"/>
          </w:tcPr>
          <w:p w14:paraId="5D1EDA6B"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03AE2353"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3"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3"/>
          </w:p>
        </w:tc>
      </w:tr>
      <w:tr w:rsidR="00AF0976" w:rsidRPr="0007683B" w14:paraId="3A0C7E3D" w14:textId="77777777" w:rsidTr="00083155">
        <w:tc>
          <w:tcPr>
            <w:tcW w:w="1815" w:type="dxa"/>
            <w:tcBorders>
              <w:bottom w:val="single" w:sz="12" w:space="0" w:color="auto"/>
            </w:tcBorders>
          </w:tcPr>
          <w:p w14:paraId="4039D674"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Hodnotenie kvality študijného programu zamestnávateľmi (spätná väzba)</w:t>
            </w:r>
          </w:p>
        </w:tc>
        <w:tc>
          <w:tcPr>
            <w:tcW w:w="7247" w:type="dxa"/>
            <w:gridSpan w:val="16"/>
            <w:tcBorders>
              <w:bottom w:val="single" w:sz="12" w:space="0" w:color="auto"/>
            </w:tcBorders>
          </w:tcPr>
          <w:p w14:paraId="05E4EAB3" w14:textId="77777777" w:rsidR="00AF0976" w:rsidRDefault="00AF0976"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4"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noProof/>
              </w:rPr>
              <w:t>x</w:t>
            </w:r>
            <w:r>
              <w:rPr>
                <w:rFonts w:ascii="Calibri" w:eastAsia="Calibri" w:hAnsi="Calibri" w:cs="Calibri"/>
                <w:bCs/>
              </w:rPr>
              <w:fldChar w:fldCharType="end"/>
            </w:r>
            <w:bookmarkEnd w:id="4"/>
          </w:p>
        </w:tc>
      </w:tr>
      <w:tr w:rsidR="00AF0976" w:rsidRPr="0007683B" w14:paraId="04034C24" w14:textId="77777777" w:rsidTr="00083155">
        <w:tc>
          <w:tcPr>
            <w:tcW w:w="9062" w:type="dxa"/>
            <w:gridSpan w:val="17"/>
            <w:tcBorders>
              <w:top w:val="single" w:sz="12" w:space="0" w:color="auto"/>
              <w:bottom w:val="single" w:sz="12" w:space="0" w:color="auto"/>
            </w:tcBorders>
          </w:tcPr>
          <w:p w14:paraId="0C53C042" w14:textId="77777777" w:rsidR="00AF0976" w:rsidRDefault="00AF0976" w:rsidP="0007683B">
            <w:pPr>
              <w:rPr>
                <w:rFonts w:ascii="Calibri" w:eastAsia="Calibri" w:hAnsi="Calibri" w:cs="Calibri"/>
                <w:bCs/>
              </w:rPr>
            </w:pPr>
          </w:p>
        </w:tc>
      </w:tr>
      <w:tr w:rsidR="00AF0976" w:rsidRPr="0007683B" w14:paraId="5EDF57C2" w14:textId="77777777" w:rsidTr="00083155">
        <w:tc>
          <w:tcPr>
            <w:tcW w:w="9062" w:type="dxa"/>
            <w:gridSpan w:val="17"/>
            <w:tcBorders>
              <w:top w:val="single" w:sz="12" w:space="0" w:color="auto"/>
            </w:tcBorders>
          </w:tcPr>
          <w:p w14:paraId="0D8CC258"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19294240" w14:textId="77777777" w:rsidR="00632C72" w:rsidRPr="00AF0976" w:rsidRDefault="00632C72" w:rsidP="0007683B">
            <w:pPr>
              <w:rPr>
                <w:rFonts w:ascii="Calibri" w:eastAsia="Calibri" w:hAnsi="Calibri" w:cs="Calibri"/>
                <w:bCs/>
                <w:sz w:val="28"/>
                <w:szCs w:val="28"/>
              </w:rPr>
            </w:pPr>
          </w:p>
        </w:tc>
      </w:tr>
      <w:tr w:rsidR="00632C72" w:rsidRPr="0007683B" w14:paraId="6117F06C" w14:textId="77777777" w:rsidTr="00083155">
        <w:tc>
          <w:tcPr>
            <w:tcW w:w="2547" w:type="dxa"/>
            <w:gridSpan w:val="3"/>
          </w:tcPr>
          <w:p w14:paraId="39368465"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2C43131E" w14:textId="77777777" w:rsidR="0001145E" w:rsidRPr="00B21105" w:rsidRDefault="0001145E" w:rsidP="00B21105">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24413819" w14:textId="4251F1B5" w:rsidR="0001145E" w:rsidRPr="00B21105" w:rsidRDefault="0001145E" w:rsidP="00B21105">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Na tvorbe študijného plánu spolupracovali zástupcovia študentov a zamestnávateľov a bola zohľadnená aj </w:t>
            </w:r>
            <w:r w:rsidRPr="00305312">
              <w:rPr>
                <w:rFonts w:ascii="Calibri" w:eastAsia="Calibri" w:hAnsi="Calibri" w:cs="Calibri"/>
                <w:b/>
                <w:bCs/>
                <w:sz w:val="18"/>
                <w:szCs w:val="18"/>
              </w:rPr>
              <w:t>medzinárodná kompatibilita a porovnateľnosť</w:t>
            </w:r>
            <w:r w:rsidRPr="00B21105">
              <w:rPr>
                <w:rFonts w:ascii="Calibri" w:eastAsia="Calibri" w:hAnsi="Calibri" w:cs="Calibri"/>
                <w:bCs/>
                <w:sz w:val="18"/>
                <w:szCs w:val="18"/>
              </w:rPr>
              <w:t xml:space="preserve"> so študijnými programami </w:t>
            </w:r>
            <w:r w:rsidR="00305312">
              <w:rPr>
                <w:rFonts w:ascii="Calibri" w:eastAsia="Calibri" w:hAnsi="Calibri" w:cs="Calibri"/>
                <w:bCs/>
                <w:sz w:val="18"/>
                <w:szCs w:val="18"/>
              </w:rPr>
              <w:t xml:space="preserve">uznávaných </w:t>
            </w:r>
            <w:r w:rsidRPr="00B21105">
              <w:rPr>
                <w:rFonts w:ascii="Calibri" w:eastAsia="Calibri" w:hAnsi="Calibri" w:cs="Calibri"/>
                <w:bCs/>
                <w:sz w:val="18"/>
                <w:szCs w:val="18"/>
              </w:rPr>
              <w:t xml:space="preserve">zahraničných univerzít. </w:t>
            </w:r>
          </w:p>
          <w:p w14:paraId="7511D485" w14:textId="77777777" w:rsidR="0001145E" w:rsidRPr="00B21105" w:rsidRDefault="0001145E" w:rsidP="00B21105">
            <w:pPr>
              <w:spacing w:line="216" w:lineRule="auto"/>
              <w:contextualSpacing/>
              <w:jc w:val="both"/>
              <w:rPr>
                <w:rFonts w:cstheme="minorHAnsi"/>
                <w:bCs/>
                <w:iCs/>
                <w:sz w:val="18"/>
                <w:szCs w:val="18"/>
                <w:lang w:eastAsia="sk-SK"/>
              </w:rPr>
            </w:pPr>
            <w:r w:rsidRPr="00B21105">
              <w:rPr>
                <w:rFonts w:cstheme="minorHAnsi"/>
                <w:bCs/>
                <w:iCs/>
                <w:sz w:val="18"/>
                <w:szCs w:val="18"/>
                <w:lang w:eastAsia="sk-SK"/>
              </w:rPr>
              <w:t>Študijný plán určuje  časovú a obsahovú postupnosť predmetov, priradené vzdelávacie činnosti (prednáška, cvičenie, seminár, konzultácie a pod.) a formy hodnotenia študijných výsledkov. Každý predmet je ukončený adekvátnou formou podľa charakteru predmetu. Konkrétne kritériá a formy hodnotenia študijných výsledkov sú zverejnené v informačných listoch jednotlivých predmetov.</w:t>
            </w:r>
          </w:p>
          <w:p w14:paraId="4812F06C" w14:textId="77777777" w:rsidR="0001145E" w:rsidRPr="00B21105" w:rsidRDefault="0001145E" w:rsidP="00B21105">
            <w:pPr>
              <w:spacing w:line="216" w:lineRule="auto"/>
              <w:contextualSpacing/>
              <w:jc w:val="both"/>
              <w:rPr>
                <w:rFonts w:ascii="Calibri" w:hAnsi="Calibri" w:cs="Calibri"/>
                <w:bCs/>
                <w:sz w:val="18"/>
                <w:szCs w:val="18"/>
                <w:shd w:val="clear" w:color="auto" w:fill="FFFFFF"/>
              </w:rPr>
            </w:pPr>
            <w:r w:rsidRPr="00B21105">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414076BC" w14:textId="6C349226" w:rsidR="00785824" w:rsidRPr="00B21105" w:rsidRDefault="00902960" w:rsidP="00B21105">
            <w:pPr>
              <w:spacing w:line="216" w:lineRule="auto"/>
              <w:contextualSpacing/>
              <w:jc w:val="both"/>
              <w:rPr>
                <w:rFonts w:ascii="Calibri" w:hAnsi="Calibri" w:cs="Calibri"/>
                <w:bCs/>
                <w:sz w:val="18"/>
                <w:szCs w:val="18"/>
                <w:shd w:val="clear" w:color="auto" w:fill="FFFFFF"/>
              </w:rPr>
            </w:pPr>
            <w:hyperlink r:id="rId11" w:history="1">
              <w:r w:rsidR="0001145E" w:rsidRPr="00B21105">
                <w:rPr>
                  <w:rStyle w:val="Hypertextovprepojenie"/>
                  <w:rFonts w:ascii="Calibri" w:hAnsi="Calibri" w:cs="Calibri"/>
                  <w:bCs/>
                  <w:sz w:val="18"/>
                  <w:szCs w:val="18"/>
                  <w:shd w:val="clear" w:color="auto" w:fill="FFFFFF"/>
                </w:rPr>
                <w:t>Študijný poriadok EU v Bratislave</w:t>
              </w:r>
            </w:hyperlink>
          </w:p>
        </w:tc>
      </w:tr>
      <w:tr w:rsidR="00632C72" w:rsidRPr="0007683B" w14:paraId="0E9723F5" w14:textId="77777777" w:rsidTr="00083155">
        <w:tc>
          <w:tcPr>
            <w:tcW w:w="2547" w:type="dxa"/>
            <w:gridSpan w:val="3"/>
          </w:tcPr>
          <w:p w14:paraId="6E6F4F2D"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1E8C7CA9" w14:textId="3AB7C9AA" w:rsidR="008839F3" w:rsidRPr="00B21105" w:rsidRDefault="008839F3" w:rsidP="00B21105">
            <w:pPr>
              <w:spacing w:line="216" w:lineRule="auto"/>
              <w:rPr>
                <w:rFonts w:ascii="Calibri" w:eastAsia="Calibri" w:hAnsi="Calibri" w:cs="Calibri"/>
                <w:bCs/>
                <w:sz w:val="18"/>
                <w:szCs w:val="18"/>
              </w:rPr>
            </w:pPr>
            <w:r w:rsidRPr="00B21105">
              <w:rPr>
                <w:rFonts w:ascii="Calibri" w:eastAsia="Calibri" w:hAnsi="Calibri" w:cs="Calibri"/>
                <w:bCs/>
                <w:sz w:val="18"/>
                <w:szCs w:val="18"/>
              </w:rPr>
              <w:t>Študijný plán je prílohou žiadosti</w:t>
            </w:r>
            <w:r w:rsidR="0001145E" w:rsidRPr="00B21105">
              <w:rPr>
                <w:rFonts w:ascii="Calibri" w:eastAsia="Calibri" w:hAnsi="Calibri" w:cs="Calibri"/>
                <w:bCs/>
                <w:sz w:val="18"/>
                <w:szCs w:val="18"/>
              </w:rPr>
              <w:t xml:space="preserve"> o akreditáciu študijného programu.</w:t>
            </w:r>
          </w:p>
        </w:tc>
      </w:tr>
      <w:tr w:rsidR="0077116D" w:rsidRPr="0007683B" w14:paraId="783F3363" w14:textId="77777777" w:rsidTr="00083155">
        <w:tc>
          <w:tcPr>
            <w:tcW w:w="6149" w:type="dxa"/>
            <w:gridSpan w:val="14"/>
          </w:tcPr>
          <w:p w14:paraId="574B2932"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14:paraId="79785008" w14:textId="77777777" w:rsidR="0077116D" w:rsidRPr="00B21105" w:rsidRDefault="008839F3" w:rsidP="00B21105">
            <w:pPr>
              <w:pStyle w:val="Odsekzoznamu"/>
              <w:numPr>
                <w:ilvl w:val="0"/>
                <w:numId w:val="22"/>
              </w:numPr>
              <w:spacing w:line="216" w:lineRule="auto"/>
              <w:rPr>
                <w:rFonts w:ascii="Calibri" w:eastAsia="Calibri" w:hAnsi="Calibri" w:cs="Calibri"/>
                <w:bCs/>
                <w:sz w:val="18"/>
                <w:szCs w:val="18"/>
              </w:rPr>
            </w:pPr>
            <w:r w:rsidRPr="00B21105">
              <w:rPr>
                <w:rFonts w:ascii="Calibri" w:eastAsia="Calibri" w:hAnsi="Calibri" w:cs="Calibri"/>
                <w:bCs/>
                <w:sz w:val="18"/>
                <w:szCs w:val="18"/>
              </w:rPr>
              <w:t>stupeň - 180</w:t>
            </w:r>
          </w:p>
          <w:p w14:paraId="3EB9C81F" w14:textId="64E2F099" w:rsidR="008839F3" w:rsidRPr="00B21105" w:rsidRDefault="008839F3" w:rsidP="00B21105">
            <w:pPr>
              <w:spacing w:line="216" w:lineRule="auto"/>
              <w:rPr>
                <w:rFonts w:ascii="Calibri" w:eastAsia="Calibri" w:hAnsi="Calibri" w:cs="Calibri"/>
                <w:bCs/>
                <w:sz w:val="18"/>
                <w:szCs w:val="18"/>
              </w:rPr>
            </w:pPr>
          </w:p>
        </w:tc>
      </w:tr>
      <w:tr w:rsidR="0077116D" w:rsidRPr="0007683B" w14:paraId="30757D39" w14:textId="77777777" w:rsidTr="00083155">
        <w:tc>
          <w:tcPr>
            <w:tcW w:w="6149" w:type="dxa"/>
            <w:gridSpan w:val="14"/>
          </w:tcPr>
          <w:p w14:paraId="2BA34CE9"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68325744" w14:textId="77777777" w:rsidR="0001145E" w:rsidRPr="00B21105" w:rsidRDefault="0001145E" w:rsidP="00B21105">
            <w:pPr>
              <w:spacing w:line="216" w:lineRule="auto"/>
              <w:contextualSpacing/>
              <w:rPr>
                <w:rFonts w:cstheme="minorHAnsi"/>
                <w:bCs/>
                <w:iCs/>
                <w:sz w:val="18"/>
                <w:szCs w:val="18"/>
                <w:lang w:eastAsia="sk-SK"/>
              </w:rPr>
            </w:pPr>
            <w:r w:rsidRPr="00B21105">
              <w:rPr>
                <w:rFonts w:cstheme="minorHAnsi"/>
                <w:bCs/>
                <w:iCs/>
                <w:sz w:val="18"/>
                <w:szCs w:val="18"/>
                <w:lang w:eastAsia="sk-SK"/>
              </w:rPr>
              <w:t>Na riadne skončenie štúdia musí študent úspešne:</w:t>
            </w:r>
          </w:p>
          <w:p w14:paraId="6E4AC7B5"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absolvovať všetky predmety stanovené študijným plánom a získať predpísaný počet kreditov,</w:t>
            </w:r>
          </w:p>
          <w:p w14:paraId="45DC5C32"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obhájiť záverečnú prácu a</w:t>
            </w:r>
          </w:p>
          <w:p w14:paraId="31C9C44E" w14:textId="77777777" w:rsidR="0001145E" w:rsidRPr="00B21105" w:rsidRDefault="0001145E" w:rsidP="00B21105">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vykonať štátnu skúšku predpísanú študijným programom.</w:t>
            </w:r>
          </w:p>
          <w:p w14:paraId="247CAB85" w14:textId="77777777" w:rsidR="0001145E" w:rsidRPr="00B21105" w:rsidRDefault="0001145E" w:rsidP="00B21105">
            <w:pPr>
              <w:spacing w:line="216" w:lineRule="auto"/>
              <w:rPr>
                <w:rFonts w:cstheme="minorHAnsi"/>
                <w:bCs/>
                <w:iCs/>
                <w:sz w:val="18"/>
                <w:szCs w:val="18"/>
                <w:lang w:eastAsia="sk-SK"/>
              </w:rPr>
            </w:pPr>
            <w:r w:rsidRPr="00B21105">
              <w:rPr>
                <w:rFonts w:cstheme="minorHAnsi"/>
                <w:bCs/>
                <w:iCs/>
                <w:sz w:val="18"/>
                <w:szCs w:val="18"/>
                <w:lang w:eastAsia="sk-SK"/>
              </w:rPr>
              <w:t xml:space="preserve">Ďalšie podmienky a pravidlá štúdia ustanovuje Študijný poriadok EU v Bratislave. </w:t>
            </w:r>
          </w:p>
          <w:p w14:paraId="154C701B" w14:textId="1643186F" w:rsidR="0077116D" w:rsidRPr="00B21105" w:rsidRDefault="00902960" w:rsidP="00B21105">
            <w:pPr>
              <w:spacing w:line="216" w:lineRule="auto"/>
              <w:contextualSpacing/>
              <w:jc w:val="both"/>
              <w:rPr>
                <w:rFonts w:ascii="Calibri" w:hAnsi="Calibri" w:cs="Calibri"/>
                <w:bCs/>
                <w:sz w:val="18"/>
                <w:szCs w:val="18"/>
                <w:shd w:val="clear" w:color="auto" w:fill="FFFFFF"/>
              </w:rPr>
            </w:pPr>
            <w:hyperlink r:id="rId12" w:history="1">
              <w:r w:rsidR="0001145E" w:rsidRPr="00B21105">
                <w:rPr>
                  <w:rStyle w:val="Hypertextovprepojenie"/>
                  <w:rFonts w:ascii="Calibri" w:hAnsi="Calibri" w:cs="Calibri"/>
                  <w:bCs/>
                  <w:sz w:val="18"/>
                  <w:szCs w:val="18"/>
                  <w:shd w:val="clear" w:color="auto" w:fill="FFFFFF"/>
                </w:rPr>
                <w:t>Študijný poriadok EU v Bratislave</w:t>
              </w:r>
            </w:hyperlink>
            <w:r w:rsidR="00785824" w:rsidRPr="00B21105">
              <w:rPr>
                <w:rFonts w:ascii="Calibri" w:eastAsia="Calibri" w:hAnsi="Calibri" w:cs="Calibri"/>
                <w:bCs/>
                <w:sz w:val="18"/>
                <w:szCs w:val="18"/>
              </w:rPr>
              <w:t xml:space="preserve"> </w:t>
            </w:r>
          </w:p>
        </w:tc>
      </w:tr>
      <w:tr w:rsidR="00270A26" w:rsidRPr="0007683B" w14:paraId="1206B5BE" w14:textId="77777777" w:rsidTr="00102A20">
        <w:tc>
          <w:tcPr>
            <w:tcW w:w="5514" w:type="dxa"/>
            <w:gridSpan w:val="11"/>
          </w:tcPr>
          <w:p w14:paraId="2651BD23"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28D1C1DB" w14:textId="77777777" w:rsidR="00270A26" w:rsidRDefault="00270A26" w:rsidP="0007683B">
            <w:pPr>
              <w:rPr>
                <w:rFonts w:ascii="Calibri" w:eastAsia="Calibri" w:hAnsi="Calibri" w:cs="Calibri"/>
                <w:bCs/>
              </w:rPr>
            </w:pPr>
          </w:p>
        </w:tc>
      </w:tr>
      <w:tr w:rsidR="00270A26" w:rsidRPr="0007683B" w14:paraId="3BB6D31B" w14:textId="77777777" w:rsidTr="00083155">
        <w:tc>
          <w:tcPr>
            <w:tcW w:w="6355" w:type="dxa"/>
            <w:gridSpan w:val="15"/>
          </w:tcPr>
          <w:p w14:paraId="267702EE"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3EB8342F" w14:textId="160D4842" w:rsidR="00270A26" w:rsidRPr="00B21105" w:rsidRDefault="009912FF" w:rsidP="0007683B">
            <w:pPr>
              <w:rPr>
                <w:rFonts w:ascii="Calibri" w:eastAsia="Calibri" w:hAnsi="Calibri" w:cs="Calibri"/>
                <w:bCs/>
                <w:sz w:val="18"/>
                <w:szCs w:val="18"/>
              </w:rPr>
            </w:pPr>
            <w:r w:rsidRPr="00B21105">
              <w:rPr>
                <w:rFonts w:ascii="Calibri" w:eastAsia="Calibri" w:hAnsi="Calibri" w:cs="Calibri"/>
                <w:bCs/>
                <w:sz w:val="18"/>
                <w:szCs w:val="18"/>
              </w:rPr>
              <w:t>1</w:t>
            </w:r>
            <w:r w:rsidR="00B30995">
              <w:rPr>
                <w:rFonts w:ascii="Calibri" w:eastAsia="Calibri" w:hAnsi="Calibri" w:cs="Calibri"/>
                <w:bCs/>
                <w:sz w:val="18"/>
                <w:szCs w:val="18"/>
              </w:rPr>
              <w:t>40</w:t>
            </w:r>
            <w:r w:rsidR="0001793E">
              <w:rPr>
                <w:rFonts w:ascii="Calibri" w:eastAsia="Calibri" w:hAnsi="Calibri" w:cs="Calibri"/>
                <w:bCs/>
                <w:sz w:val="18"/>
                <w:szCs w:val="18"/>
              </w:rPr>
              <w:t xml:space="preserve"> </w:t>
            </w:r>
            <w:r w:rsidR="00D610B2">
              <w:rPr>
                <w:rFonts w:ascii="Calibri" w:eastAsia="Calibri" w:hAnsi="Calibri" w:cs="Calibri"/>
                <w:bCs/>
                <w:sz w:val="18"/>
                <w:szCs w:val="18"/>
              </w:rPr>
              <w:t>(z toho 10 za ZP a obhajobu)</w:t>
            </w:r>
          </w:p>
        </w:tc>
      </w:tr>
      <w:tr w:rsidR="00270A26" w:rsidRPr="0007683B" w14:paraId="1F1E93D3" w14:textId="77777777" w:rsidTr="00083155">
        <w:tc>
          <w:tcPr>
            <w:tcW w:w="6355" w:type="dxa"/>
            <w:gridSpan w:val="15"/>
          </w:tcPr>
          <w:p w14:paraId="6FCD7917"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38AB4FBB" w14:textId="3B7B9000" w:rsidR="00270A26" w:rsidRPr="00B21105" w:rsidRDefault="009912FF" w:rsidP="0007683B">
            <w:pPr>
              <w:rPr>
                <w:rFonts w:ascii="Calibri" w:eastAsia="Calibri" w:hAnsi="Calibri" w:cs="Calibri"/>
                <w:bCs/>
                <w:sz w:val="18"/>
                <w:szCs w:val="18"/>
              </w:rPr>
            </w:pPr>
            <w:r w:rsidRPr="00B21105">
              <w:rPr>
                <w:rFonts w:ascii="Calibri" w:eastAsia="Calibri" w:hAnsi="Calibri" w:cs="Calibri"/>
                <w:bCs/>
                <w:sz w:val="18"/>
                <w:szCs w:val="18"/>
              </w:rPr>
              <w:t>2</w:t>
            </w:r>
            <w:r w:rsidR="00B30995">
              <w:rPr>
                <w:rFonts w:ascii="Calibri" w:eastAsia="Calibri" w:hAnsi="Calibri" w:cs="Calibri"/>
                <w:bCs/>
                <w:sz w:val="18"/>
                <w:szCs w:val="18"/>
              </w:rPr>
              <w:t>4</w:t>
            </w:r>
          </w:p>
        </w:tc>
      </w:tr>
      <w:tr w:rsidR="00270A26" w:rsidRPr="0007683B" w14:paraId="43CF2C62" w14:textId="77777777" w:rsidTr="00083155">
        <w:tc>
          <w:tcPr>
            <w:tcW w:w="6355" w:type="dxa"/>
            <w:gridSpan w:val="15"/>
          </w:tcPr>
          <w:p w14:paraId="7319C5CA"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3EC5C2CE" w14:textId="2087AEDE" w:rsidR="00270A26" w:rsidRPr="00B21105" w:rsidRDefault="003D13A4" w:rsidP="0007683B">
            <w:pPr>
              <w:rPr>
                <w:rFonts w:ascii="Calibri" w:eastAsia="Calibri" w:hAnsi="Calibri" w:cs="Calibri"/>
                <w:bCs/>
                <w:sz w:val="18"/>
                <w:szCs w:val="18"/>
              </w:rPr>
            </w:pPr>
            <w:r w:rsidRPr="00B21105">
              <w:rPr>
                <w:rFonts w:ascii="Calibri" w:eastAsia="Calibri" w:hAnsi="Calibri" w:cs="Calibri"/>
                <w:bCs/>
                <w:sz w:val="18"/>
                <w:szCs w:val="18"/>
              </w:rPr>
              <w:t>13</w:t>
            </w:r>
          </w:p>
        </w:tc>
      </w:tr>
      <w:tr w:rsidR="00270A26" w:rsidRPr="0007683B" w14:paraId="545D1005" w14:textId="77777777" w:rsidTr="00083155">
        <w:tc>
          <w:tcPr>
            <w:tcW w:w="6355" w:type="dxa"/>
            <w:gridSpan w:val="15"/>
          </w:tcPr>
          <w:p w14:paraId="7DE67361"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0CE550E5" w14:textId="072D1094" w:rsidR="00270A26" w:rsidRPr="00B21105" w:rsidRDefault="00B1685E" w:rsidP="0007683B">
            <w:pPr>
              <w:rPr>
                <w:rFonts w:ascii="Calibri" w:eastAsia="Calibri" w:hAnsi="Calibri" w:cs="Calibri"/>
                <w:bCs/>
                <w:sz w:val="18"/>
                <w:szCs w:val="18"/>
              </w:rPr>
            </w:pPr>
            <w:r w:rsidRPr="00B21105">
              <w:rPr>
                <w:rFonts w:ascii="Calibri" w:eastAsia="Calibri" w:hAnsi="Calibri" w:cs="Calibri"/>
                <w:bCs/>
                <w:sz w:val="18"/>
                <w:szCs w:val="18"/>
              </w:rPr>
              <w:t>10</w:t>
            </w:r>
          </w:p>
        </w:tc>
      </w:tr>
      <w:tr w:rsidR="00270A26" w:rsidRPr="0007683B" w14:paraId="7499CE5E" w14:textId="77777777" w:rsidTr="00083155">
        <w:tc>
          <w:tcPr>
            <w:tcW w:w="6355" w:type="dxa"/>
            <w:gridSpan w:val="15"/>
          </w:tcPr>
          <w:p w14:paraId="113C7DD0"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58B360EA" w14:textId="1201C8EF" w:rsidR="00270A26" w:rsidRPr="00B21105" w:rsidRDefault="006F2665" w:rsidP="0007683B">
            <w:pPr>
              <w:rPr>
                <w:rFonts w:ascii="Calibri" w:eastAsia="Calibri" w:hAnsi="Calibri" w:cs="Calibri"/>
                <w:bCs/>
                <w:sz w:val="18"/>
                <w:szCs w:val="18"/>
              </w:rPr>
            </w:pPr>
            <w:r w:rsidRPr="00B21105">
              <w:rPr>
                <w:rFonts w:ascii="Calibri" w:eastAsia="Calibri" w:hAnsi="Calibri" w:cs="Calibri"/>
                <w:bCs/>
                <w:sz w:val="18"/>
                <w:szCs w:val="18"/>
              </w:rPr>
              <w:t>3</w:t>
            </w:r>
            <w:r w:rsidR="00B6047B" w:rsidRPr="00B21105">
              <w:rPr>
                <w:rFonts w:ascii="Calibri" w:eastAsia="Calibri" w:hAnsi="Calibri" w:cs="Calibri"/>
                <w:bCs/>
                <w:sz w:val="18"/>
                <w:szCs w:val="18"/>
              </w:rPr>
              <w:t xml:space="preserve"> (PVP)</w:t>
            </w:r>
          </w:p>
        </w:tc>
      </w:tr>
      <w:tr w:rsidR="00270A26" w:rsidRPr="0007683B" w14:paraId="77EE2D17" w14:textId="77777777" w:rsidTr="00083155">
        <w:tc>
          <w:tcPr>
            <w:tcW w:w="4106" w:type="dxa"/>
            <w:gridSpan w:val="7"/>
          </w:tcPr>
          <w:p w14:paraId="4B8ED26D"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463B0CCD" w14:textId="77777777" w:rsidR="00B21105" w:rsidRDefault="00B21105" w:rsidP="00B21105">
            <w:pPr>
              <w:spacing w:line="216" w:lineRule="auto"/>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14:paraId="6266EA0A" w14:textId="77777777" w:rsidR="00B21105" w:rsidRPr="000A746F" w:rsidRDefault="00B21105" w:rsidP="00B2110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14:paraId="212D6C1C" w14:textId="77777777" w:rsidR="00B21105" w:rsidRPr="00073D89" w:rsidRDefault="00B21105" w:rsidP="00B21105">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69925EB" w14:textId="77777777" w:rsidR="00B21105" w:rsidRPr="00073D89" w:rsidRDefault="00B21105" w:rsidP="00B21105">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14:paraId="3B88533D" w14:textId="1C50879C" w:rsidR="00270A26" w:rsidRDefault="00902960" w:rsidP="00B21105">
            <w:pPr>
              <w:rPr>
                <w:rFonts w:ascii="Calibri" w:eastAsia="Calibri" w:hAnsi="Calibri" w:cs="Calibri"/>
                <w:bCs/>
              </w:rPr>
            </w:pPr>
            <w:hyperlink r:id="rId13" w:history="1">
              <w:r w:rsidR="00B21105" w:rsidRPr="00415652">
                <w:rPr>
                  <w:rStyle w:val="Hypertextovprepojenie"/>
                  <w:rFonts w:ascii="Calibri" w:hAnsi="Calibri" w:cs="Calibri"/>
                  <w:bCs/>
                  <w:sz w:val="18"/>
                  <w:szCs w:val="18"/>
                  <w:shd w:val="clear" w:color="auto" w:fill="FFFFFF"/>
                </w:rPr>
                <w:t>Študijný poriadok EU v Bratislave</w:t>
              </w:r>
            </w:hyperlink>
          </w:p>
        </w:tc>
      </w:tr>
      <w:tr w:rsidR="00270A26" w:rsidRPr="0007683B" w14:paraId="1DF38A3E" w14:textId="77777777" w:rsidTr="00083155">
        <w:tc>
          <w:tcPr>
            <w:tcW w:w="4106" w:type="dxa"/>
            <w:gridSpan w:val="7"/>
          </w:tcPr>
          <w:p w14:paraId="0744B4B5"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4F3156A4" w14:textId="77777777" w:rsidR="00EF0419" w:rsidRDefault="00EF0419" w:rsidP="00EF0419">
            <w:pPr>
              <w:jc w:val="both"/>
              <w:rPr>
                <w:sz w:val="18"/>
                <w:szCs w:val="18"/>
              </w:rPr>
            </w:pPr>
            <w:r>
              <w:rPr>
                <w:sz w:val="18"/>
                <w:szCs w:val="18"/>
              </w:rPr>
              <w:t xml:space="preserve">Pravidlá uznávania štúdia alebo časti  štúdia upravuje čl. 10 Študijného poriadku EU v Bratislava. </w:t>
            </w:r>
          </w:p>
          <w:p w14:paraId="71D54636" w14:textId="32D5AAAB" w:rsidR="00270A26" w:rsidRDefault="00902960" w:rsidP="00EF0419">
            <w:pPr>
              <w:jc w:val="both"/>
              <w:rPr>
                <w:rFonts w:ascii="Calibri" w:eastAsia="Calibri" w:hAnsi="Calibri" w:cs="Calibri"/>
                <w:bCs/>
              </w:rPr>
            </w:pPr>
            <w:hyperlink r:id="rId14" w:history="1">
              <w:r w:rsidR="00EF0419" w:rsidRPr="00415652">
                <w:rPr>
                  <w:rStyle w:val="Hypertextovprepojenie"/>
                  <w:rFonts w:ascii="Calibri" w:hAnsi="Calibri" w:cs="Calibri"/>
                  <w:bCs/>
                  <w:sz w:val="18"/>
                  <w:szCs w:val="18"/>
                  <w:shd w:val="clear" w:color="auto" w:fill="FFFFFF"/>
                </w:rPr>
                <w:t>Študijný poriadok EU v Bratislave</w:t>
              </w:r>
            </w:hyperlink>
          </w:p>
        </w:tc>
      </w:tr>
      <w:tr w:rsidR="00457566" w:rsidRPr="0007683B" w14:paraId="3491EA72" w14:textId="77777777" w:rsidTr="00083155">
        <w:tc>
          <w:tcPr>
            <w:tcW w:w="4106" w:type="dxa"/>
            <w:gridSpan w:val="7"/>
          </w:tcPr>
          <w:p w14:paraId="230B337C"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304DD284" w14:textId="41C21406" w:rsidR="00457566" w:rsidRDefault="00EF0419" w:rsidP="00EF0419">
            <w:pPr>
              <w:jc w:val="both"/>
              <w:rPr>
                <w:rFonts w:ascii="Calibri" w:eastAsia="Calibri" w:hAnsi="Calibri" w:cs="Calibri"/>
                <w:bCs/>
              </w:rPr>
            </w:pPr>
            <w:r w:rsidRPr="00B21BA2">
              <w:rPr>
                <w:rFonts w:ascii="Calibri" w:eastAsia="Calibri" w:hAnsi="Calibri" w:cs="Calibri"/>
                <w:bCs/>
                <w:sz w:val="18"/>
                <w:szCs w:val="18"/>
              </w:rPr>
              <w:t>Zoznam tém ZP je prílohou žiadosti o akreditáciu študijného programu.</w:t>
            </w:r>
          </w:p>
        </w:tc>
      </w:tr>
      <w:tr w:rsidR="00AF74A6" w:rsidRPr="0007683B" w14:paraId="30E557F0" w14:textId="77777777" w:rsidTr="00083155">
        <w:tc>
          <w:tcPr>
            <w:tcW w:w="4106" w:type="dxa"/>
            <w:gridSpan w:val="7"/>
          </w:tcPr>
          <w:p w14:paraId="5CDBDEB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480A977F" w14:textId="77777777" w:rsidR="00AF74A6" w:rsidRPr="009D5DD9" w:rsidRDefault="00AF74A6" w:rsidP="00AF74A6">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14:paraId="5962CE35" w14:textId="77777777" w:rsidR="00AF74A6" w:rsidRPr="009D5DD9" w:rsidRDefault="00AF74A6" w:rsidP="00AF74A6">
            <w:pPr>
              <w:jc w:val="both"/>
              <w:rPr>
                <w:rFonts w:cstheme="minorHAnsi"/>
                <w:noProof/>
                <w:sz w:val="18"/>
                <w:szCs w:val="18"/>
              </w:rPr>
            </w:pPr>
            <w:r w:rsidRPr="009D5DD9">
              <w:rPr>
                <w:rFonts w:cstheme="minorHAnsi"/>
                <w:noProof/>
                <w:sz w:val="18"/>
                <w:szCs w:val="18"/>
              </w:rPr>
              <w:lastRenderedPageBreak/>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3E8DB6BF" w14:textId="77777777" w:rsidR="00AF74A6" w:rsidRPr="009D5DD9" w:rsidRDefault="00AF74A6" w:rsidP="00AF74A6">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14:paraId="5DA8A204" w14:textId="77777777" w:rsidR="00AF74A6" w:rsidRPr="009D5DD9" w:rsidRDefault="00AF74A6" w:rsidP="00AF74A6">
            <w:pPr>
              <w:pStyle w:val="Odsekzoznamu"/>
              <w:numPr>
                <w:ilvl w:val="0"/>
                <w:numId w:val="29"/>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14:paraId="295C4B1F" w14:textId="77777777" w:rsidR="00AF74A6" w:rsidRPr="009D5DD9" w:rsidRDefault="00AF74A6" w:rsidP="00AF74A6">
            <w:pPr>
              <w:pStyle w:val="Odsekzoznamu"/>
              <w:numPr>
                <w:ilvl w:val="0"/>
                <w:numId w:val="29"/>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14:paraId="54BAABAB"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14:paraId="18589CEF"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14:paraId="1A894030"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14:paraId="1E70303B" w14:textId="77777777" w:rsidR="00AF74A6" w:rsidRPr="009D5DD9" w:rsidRDefault="00AF74A6" w:rsidP="00AF74A6">
            <w:pPr>
              <w:pStyle w:val="Odsekzoznamu"/>
              <w:numPr>
                <w:ilvl w:val="0"/>
                <w:numId w:val="29"/>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14:paraId="50F70327" w14:textId="77777777" w:rsidR="00AF74A6" w:rsidRDefault="00AF74A6" w:rsidP="00AF74A6">
            <w:pPr>
              <w:pStyle w:val="Odsekzoznamu"/>
              <w:numPr>
                <w:ilvl w:val="0"/>
                <w:numId w:val="29"/>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14:paraId="2F40C018" w14:textId="77777777" w:rsidR="00AF74A6" w:rsidRPr="00885507" w:rsidRDefault="00AF74A6" w:rsidP="00AF74A6">
            <w:pPr>
              <w:pStyle w:val="Odsekzoznamu"/>
              <w:numPr>
                <w:ilvl w:val="0"/>
                <w:numId w:val="29"/>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14:paraId="621612C9" w14:textId="77777777" w:rsidR="00AF74A6" w:rsidRDefault="00AF74A6" w:rsidP="00AF74A6">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14:paraId="03DBA076" w14:textId="77777777" w:rsidR="00AF74A6" w:rsidRPr="009D5DD9" w:rsidRDefault="00902960" w:rsidP="00AF74A6">
            <w:pPr>
              <w:jc w:val="both"/>
              <w:rPr>
                <w:rFonts w:cstheme="minorHAnsi"/>
                <w:sz w:val="18"/>
                <w:szCs w:val="18"/>
              </w:rPr>
            </w:pPr>
            <w:hyperlink r:id="rId15" w:history="1">
              <w:r w:rsidR="00AF74A6" w:rsidRPr="00415652">
                <w:rPr>
                  <w:rStyle w:val="Hypertextovprepojenie"/>
                  <w:rFonts w:cstheme="minorHAnsi"/>
                  <w:sz w:val="18"/>
                  <w:szCs w:val="18"/>
                </w:rPr>
                <w:t>Interná smernica č. 11/2019</w:t>
              </w:r>
            </w:hyperlink>
          </w:p>
          <w:p w14:paraId="7E30CAE9" w14:textId="1BA77083" w:rsidR="00AF74A6" w:rsidRDefault="00AF74A6" w:rsidP="00AF74A6">
            <w:pPr>
              <w:rPr>
                <w:rFonts w:ascii="Calibri" w:eastAsia="Calibri" w:hAnsi="Calibri" w:cs="Calibri"/>
                <w:bCs/>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AF74A6" w:rsidRPr="0007683B" w14:paraId="3C50FB6C" w14:textId="77777777" w:rsidTr="00083155">
        <w:tc>
          <w:tcPr>
            <w:tcW w:w="4106" w:type="dxa"/>
            <w:gridSpan w:val="7"/>
          </w:tcPr>
          <w:p w14:paraId="696B5F70"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3E442D7B" w14:textId="77777777" w:rsidR="00AF74A6" w:rsidRPr="001362A5" w:rsidRDefault="00AF74A6" w:rsidP="00AF74A6">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5891935C"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3CF1BCB"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stáž</w:t>
            </w:r>
          </w:p>
          <w:p w14:paraId="1B6A1FC1"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5150DCE5"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2637165C" w14:textId="77777777" w:rsidR="00AF74A6" w:rsidRPr="001362A5"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CEEPUS</w:t>
            </w:r>
          </w:p>
          <w:p w14:paraId="2A6180BE" w14:textId="77777777" w:rsidR="00AF74A6" w:rsidRDefault="00AF74A6" w:rsidP="00AF74A6">
            <w:pPr>
              <w:pStyle w:val="Odsekzoznamu"/>
              <w:numPr>
                <w:ilvl w:val="0"/>
                <w:numId w:val="30"/>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7994D123" w14:textId="77777777" w:rsidR="00AF74A6" w:rsidRPr="00AE4888" w:rsidRDefault="00AF74A6" w:rsidP="00AF74A6">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5D281CEE" w14:textId="77777777" w:rsidR="00AF74A6" w:rsidRDefault="00902960" w:rsidP="00AF74A6">
            <w:pPr>
              <w:spacing w:line="216" w:lineRule="auto"/>
              <w:contextualSpacing/>
              <w:rPr>
                <w:sz w:val="18"/>
                <w:szCs w:val="18"/>
              </w:rPr>
            </w:pPr>
            <w:hyperlink r:id="rId16" w:history="1">
              <w:r w:rsidR="00AF74A6" w:rsidRPr="004E3A13">
                <w:rPr>
                  <w:rStyle w:val="Hypertextovprepojenie"/>
                  <w:sz w:val="18"/>
                  <w:szCs w:val="18"/>
                </w:rPr>
                <w:t>Erasmus+</w:t>
              </w:r>
            </w:hyperlink>
          </w:p>
          <w:p w14:paraId="66EAC1FB" w14:textId="77777777" w:rsidR="00AF74A6" w:rsidRDefault="00902960" w:rsidP="00AF74A6">
            <w:pPr>
              <w:spacing w:line="216" w:lineRule="auto"/>
              <w:contextualSpacing/>
              <w:rPr>
                <w:rFonts w:cstheme="minorHAnsi"/>
                <w:sz w:val="18"/>
                <w:szCs w:val="18"/>
              </w:rPr>
            </w:pPr>
            <w:hyperlink r:id="rId17" w:history="1">
              <w:proofErr w:type="spellStart"/>
              <w:r w:rsidR="00AF74A6" w:rsidRPr="004E3A13">
                <w:rPr>
                  <w:rStyle w:val="Hypertextovprepojenie"/>
                  <w:rFonts w:cstheme="minorHAnsi"/>
                  <w:sz w:val="18"/>
                  <w:szCs w:val="18"/>
                </w:rPr>
                <w:t>Mobilitné</w:t>
              </w:r>
              <w:proofErr w:type="spellEnd"/>
              <w:r w:rsidR="00AF74A6" w:rsidRPr="004E3A13">
                <w:rPr>
                  <w:rStyle w:val="Hypertextovprepojenie"/>
                  <w:rFonts w:cstheme="minorHAnsi"/>
                  <w:sz w:val="18"/>
                  <w:szCs w:val="18"/>
                </w:rPr>
                <w:t xml:space="preserve"> programy</w:t>
              </w:r>
            </w:hyperlink>
          </w:p>
          <w:p w14:paraId="055C2DAD" w14:textId="5720AD1F" w:rsidR="00AF74A6" w:rsidRDefault="00902960" w:rsidP="00AF74A6">
            <w:pPr>
              <w:rPr>
                <w:rFonts w:ascii="Calibri" w:eastAsia="Calibri" w:hAnsi="Calibri" w:cs="Calibri"/>
                <w:bCs/>
              </w:rPr>
            </w:pPr>
            <w:hyperlink r:id="rId18" w:history="1">
              <w:r w:rsidR="00AF74A6" w:rsidRPr="00415652">
                <w:rPr>
                  <w:rStyle w:val="Hypertextovprepojenie"/>
                  <w:rFonts w:ascii="Calibri" w:hAnsi="Calibri" w:cs="Calibri"/>
                  <w:sz w:val="18"/>
                  <w:szCs w:val="18"/>
                </w:rPr>
                <w:t>Kritériá na Erasmus+ študentské mobility</w:t>
              </w:r>
            </w:hyperlink>
          </w:p>
        </w:tc>
      </w:tr>
      <w:tr w:rsidR="00AF74A6" w:rsidRPr="0007683B" w14:paraId="7CB2D5AC" w14:textId="77777777" w:rsidTr="00083155">
        <w:tc>
          <w:tcPr>
            <w:tcW w:w="4106" w:type="dxa"/>
            <w:gridSpan w:val="7"/>
          </w:tcPr>
          <w:p w14:paraId="09CA333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344CBEDE" w14:textId="77777777" w:rsidR="00AF74A6" w:rsidRPr="00B21BA2" w:rsidRDefault="00AF74A6" w:rsidP="00AF74A6">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7F432C5A" w14:textId="77777777" w:rsidR="00AF74A6" w:rsidRPr="00450231" w:rsidRDefault="00902960" w:rsidP="00AF74A6">
            <w:pPr>
              <w:rPr>
                <w:sz w:val="18"/>
                <w:szCs w:val="18"/>
              </w:rPr>
            </w:pPr>
            <w:hyperlink r:id="rId19" w:history="1">
              <w:r w:rsidR="00AF74A6" w:rsidRPr="00450231">
                <w:rPr>
                  <w:rStyle w:val="Hypertextovprepojenie"/>
                  <w:sz w:val="18"/>
                  <w:szCs w:val="18"/>
                </w:rPr>
                <w:t>Etický kódex</w:t>
              </w:r>
            </w:hyperlink>
          </w:p>
          <w:p w14:paraId="4F097381" w14:textId="77777777" w:rsidR="00AF74A6" w:rsidRDefault="00902960" w:rsidP="00AF74A6">
            <w:pPr>
              <w:rPr>
                <w:rFonts w:ascii="Calibri" w:eastAsia="Calibri" w:hAnsi="Calibri" w:cs="Calibri"/>
                <w:bCs/>
                <w:sz w:val="18"/>
                <w:szCs w:val="18"/>
              </w:rPr>
            </w:pPr>
            <w:hyperlink r:id="rId20" w:anchor="ocenenia" w:history="1">
              <w:r w:rsidR="00AF74A6" w:rsidRPr="00B21BA2">
                <w:rPr>
                  <w:rStyle w:val="Hypertextovprepojenie"/>
                  <w:rFonts w:ascii="Calibri" w:eastAsia="Calibri" w:hAnsi="Calibri" w:cs="Calibri"/>
                  <w:bCs/>
                  <w:sz w:val="18"/>
                  <w:szCs w:val="18"/>
                </w:rPr>
                <w:t>https://euba.sk/univerzita/eticky-manazment#ocenenia</w:t>
              </w:r>
            </w:hyperlink>
            <w:r w:rsidR="00AF74A6" w:rsidRPr="00B21BA2">
              <w:rPr>
                <w:rFonts w:ascii="Calibri" w:eastAsia="Calibri" w:hAnsi="Calibri" w:cs="Calibri"/>
                <w:bCs/>
                <w:sz w:val="18"/>
                <w:szCs w:val="18"/>
              </w:rPr>
              <w:t xml:space="preserve"> </w:t>
            </w:r>
          </w:p>
          <w:p w14:paraId="20050C3A" w14:textId="710B0740" w:rsidR="00AF74A6" w:rsidRPr="005C51CD" w:rsidRDefault="00902960" w:rsidP="00AF74A6">
            <w:pPr>
              <w:rPr>
                <w:rFonts w:ascii="Calibri" w:eastAsia="Calibri" w:hAnsi="Calibri" w:cs="Calibri"/>
                <w:bCs/>
                <w:sz w:val="18"/>
                <w:szCs w:val="18"/>
              </w:rPr>
            </w:pPr>
            <w:hyperlink r:id="rId21" w:history="1">
              <w:r w:rsidR="00AF74A6" w:rsidRPr="00415652">
                <w:rPr>
                  <w:rStyle w:val="Hypertextovprepojenie"/>
                  <w:rFonts w:ascii="Calibri" w:eastAsia="Calibri" w:hAnsi="Calibri" w:cs="Calibri"/>
                  <w:bCs/>
                  <w:sz w:val="18"/>
                  <w:szCs w:val="18"/>
                </w:rPr>
                <w:t>Disciplinárny poriadok pre študentov EU v Bratislave</w:t>
              </w:r>
            </w:hyperlink>
          </w:p>
        </w:tc>
      </w:tr>
      <w:tr w:rsidR="00AF74A6" w:rsidRPr="0007683B" w14:paraId="3053625E" w14:textId="77777777" w:rsidTr="00083155">
        <w:tc>
          <w:tcPr>
            <w:tcW w:w="4106" w:type="dxa"/>
            <w:gridSpan w:val="7"/>
          </w:tcPr>
          <w:p w14:paraId="73BC280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3FE642CD" w14:textId="77777777" w:rsidR="00E9176E" w:rsidRPr="00B21BA2" w:rsidRDefault="00E9176E" w:rsidP="00E9176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w:t>
            </w:r>
            <w:r>
              <w:rPr>
                <w:rFonts w:cstheme="minorHAnsi"/>
                <w:iCs/>
                <w:sz w:val="18"/>
                <w:szCs w:val="18"/>
                <w:lang w:eastAsia="sk-SK"/>
              </w:rPr>
              <w:lastRenderedPageBreak/>
              <w:t xml:space="preserve">ako aj študentov so špecifickými potrebami sú zverejnené na webovom sídle EU v Bratislave. </w:t>
            </w:r>
          </w:p>
          <w:p w14:paraId="7F9D88F0" w14:textId="77777777" w:rsidR="00E9176E" w:rsidRDefault="00902960" w:rsidP="00E9176E">
            <w:pPr>
              <w:rPr>
                <w:sz w:val="18"/>
                <w:szCs w:val="18"/>
              </w:rPr>
            </w:pPr>
            <w:hyperlink r:id="rId22" w:history="1">
              <w:r w:rsidR="00E9176E" w:rsidRPr="00450231">
                <w:rPr>
                  <w:rStyle w:val="Hypertextovprepojenie"/>
                  <w:sz w:val="18"/>
                  <w:szCs w:val="18"/>
                </w:rPr>
                <w:t>Študent so špecifickými potrebami</w:t>
              </w:r>
            </w:hyperlink>
          </w:p>
          <w:p w14:paraId="599B508E" w14:textId="77777777" w:rsidR="00E9176E" w:rsidRDefault="00902960" w:rsidP="00E9176E">
            <w:pPr>
              <w:rPr>
                <w:rFonts w:ascii="Calibri" w:eastAsia="Calibri" w:hAnsi="Calibri" w:cs="Calibri"/>
                <w:bCs/>
                <w:sz w:val="18"/>
                <w:szCs w:val="18"/>
              </w:rPr>
            </w:pPr>
            <w:hyperlink r:id="rId23" w:history="1">
              <w:r w:rsidR="00E9176E" w:rsidRPr="00450231">
                <w:rPr>
                  <w:rStyle w:val="Hypertextovprepojenie"/>
                  <w:rFonts w:ascii="Calibri" w:eastAsia="Calibri" w:hAnsi="Calibri" w:cs="Calibri"/>
                  <w:bCs/>
                  <w:sz w:val="18"/>
                  <w:szCs w:val="18"/>
                </w:rPr>
                <w:t>Primerané úpravy a podporné služby</w:t>
              </w:r>
            </w:hyperlink>
          </w:p>
          <w:p w14:paraId="25EA8094" w14:textId="4913DDFD" w:rsidR="00AF74A6" w:rsidRPr="00E9176E" w:rsidRDefault="00902960" w:rsidP="00AF74A6">
            <w:pPr>
              <w:rPr>
                <w:rFonts w:ascii="Calibri" w:eastAsia="Calibri" w:hAnsi="Calibri" w:cs="Calibri"/>
                <w:bCs/>
                <w:color w:val="0563C1" w:themeColor="hyperlink"/>
                <w:sz w:val="18"/>
                <w:szCs w:val="18"/>
                <w:u w:val="single"/>
              </w:rPr>
            </w:pPr>
            <w:hyperlink r:id="rId24" w:history="1">
              <w:r w:rsidR="00E9176E" w:rsidRPr="00415652">
                <w:rPr>
                  <w:rStyle w:val="Hypertextovprepojenie"/>
                  <w:rFonts w:ascii="Calibri" w:eastAsia="Calibri" w:hAnsi="Calibri" w:cs="Calibri"/>
                  <w:bCs/>
                  <w:sz w:val="18"/>
                  <w:szCs w:val="18"/>
                </w:rPr>
                <w:t>Interná smernica č. 5/2020</w:t>
              </w:r>
            </w:hyperlink>
          </w:p>
        </w:tc>
      </w:tr>
      <w:tr w:rsidR="00AF74A6" w:rsidRPr="0007683B" w14:paraId="1AB342DA" w14:textId="77777777" w:rsidTr="00083155">
        <w:tc>
          <w:tcPr>
            <w:tcW w:w="2310" w:type="dxa"/>
            <w:gridSpan w:val="2"/>
            <w:tcBorders>
              <w:bottom w:val="single" w:sz="12" w:space="0" w:color="auto"/>
            </w:tcBorders>
          </w:tcPr>
          <w:p w14:paraId="09F17742"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 xml:space="preserve">Postupy podávania podnetov a odvolaní zo strany študenta </w:t>
            </w:r>
          </w:p>
        </w:tc>
        <w:tc>
          <w:tcPr>
            <w:tcW w:w="6752" w:type="dxa"/>
            <w:gridSpan w:val="15"/>
            <w:tcBorders>
              <w:bottom w:val="single" w:sz="12" w:space="0" w:color="auto"/>
            </w:tcBorders>
          </w:tcPr>
          <w:p w14:paraId="3E6AD223" w14:textId="77777777" w:rsidR="000D3CC3" w:rsidRPr="00617798" w:rsidRDefault="000D3CC3" w:rsidP="000D3CC3">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230C6A0C"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2E4D2654"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o forme stretnutí vedenia fakulty so zástupcami študentov,</w:t>
            </w:r>
          </w:p>
          <w:p w14:paraId="60C4216E" w14:textId="77777777" w:rsidR="000D3CC3" w:rsidRPr="00617798" w:rsidRDefault="000D3CC3" w:rsidP="000D3CC3">
            <w:pPr>
              <w:pStyle w:val="Odsekzoznamu"/>
              <w:numPr>
                <w:ilvl w:val="0"/>
                <w:numId w:val="30"/>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5F436CA6" w14:textId="77777777" w:rsidR="000D3CC3" w:rsidRPr="00617798" w:rsidRDefault="000D3CC3" w:rsidP="000D3CC3">
            <w:pPr>
              <w:pStyle w:val="Odsekzoznamu"/>
              <w:numPr>
                <w:ilvl w:val="0"/>
                <w:numId w:val="30"/>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38AC0787" w14:textId="77777777" w:rsidR="000D3CC3" w:rsidRDefault="00902960" w:rsidP="000D3CC3">
            <w:pPr>
              <w:spacing w:line="216" w:lineRule="auto"/>
              <w:contextualSpacing/>
              <w:rPr>
                <w:sz w:val="18"/>
                <w:szCs w:val="18"/>
              </w:rPr>
            </w:pPr>
            <w:hyperlink r:id="rId25" w:history="1">
              <w:r w:rsidR="000D3CC3" w:rsidRPr="004E3A13">
                <w:rPr>
                  <w:rStyle w:val="Hypertextovprepojenie"/>
                  <w:sz w:val="18"/>
                  <w:szCs w:val="18"/>
                </w:rPr>
                <w:t>Interná smernica č. 2/2011  Monitorovanie a hodnotenie kvality</w:t>
              </w:r>
            </w:hyperlink>
          </w:p>
          <w:p w14:paraId="2B5944DB" w14:textId="54A345B1" w:rsidR="00AF74A6" w:rsidRPr="000D3CC3" w:rsidRDefault="00902960" w:rsidP="000D3CC3">
            <w:hyperlink r:id="rId26" w:history="1">
              <w:r w:rsidR="000D3CC3" w:rsidRPr="004E3A13">
                <w:rPr>
                  <w:rStyle w:val="Hypertextovprepojenie"/>
                  <w:sz w:val="18"/>
                  <w:szCs w:val="18"/>
                </w:rPr>
                <w:t>Interná smernica 12/2010 o vybavovaní sťažností</w:t>
              </w:r>
            </w:hyperlink>
          </w:p>
        </w:tc>
      </w:tr>
      <w:tr w:rsidR="00AF74A6" w:rsidRPr="0007683B" w14:paraId="4667299E" w14:textId="77777777" w:rsidTr="00083155">
        <w:tc>
          <w:tcPr>
            <w:tcW w:w="9062" w:type="dxa"/>
            <w:gridSpan w:val="17"/>
            <w:tcBorders>
              <w:top w:val="single" w:sz="12" w:space="0" w:color="auto"/>
              <w:bottom w:val="single" w:sz="12" w:space="0" w:color="auto"/>
            </w:tcBorders>
          </w:tcPr>
          <w:p w14:paraId="6A186EFF" w14:textId="77777777" w:rsidR="00AF74A6" w:rsidRDefault="00AF74A6" w:rsidP="00AF74A6">
            <w:pPr>
              <w:rPr>
                <w:rFonts w:ascii="Calibri" w:eastAsia="Calibri" w:hAnsi="Calibri" w:cs="Calibri"/>
                <w:bCs/>
              </w:rPr>
            </w:pPr>
          </w:p>
        </w:tc>
      </w:tr>
      <w:tr w:rsidR="00AF74A6" w:rsidRPr="00B267CD" w14:paraId="2EFBFE1A" w14:textId="77777777" w:rsidTr="00083155">
        <w:tc>
          <w:tcPr>
            <w:tcW w:w="9062" w:type="dxa"/>
            <w:gridSpan w:val="17"/>
            <w:tcBorders>
              <w:top w:val="single" w:sz="12" w:space="0" w:color="auto"/>
            </w:tcBorders>
          </w:tcPr>
          <w:p w14:paraId="7EB46B56" w14:textId="77777777" w:rsidR="00AF74A6" w:rsidRDefault="00AF74A6" w:rsidP="00AF74A6">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4C9C9B3B" w14:textId="77777777" w:rsidR="00AF74A6" w:rsidRPr="00B267CD" w:rsidRDefault="00AF74A6" w:rsidP="00AF74A6">
            <w:pPr>
              <w:rPr>
                <w:rFonts w:ascii="Calibri" w:eastAsia="Calibri" w:hAnsi="Calibri" w:cs="Calibri"/>
                <w:b/>
                <w:bCs/>
                <w:sz w:val="28"/>
                <w:szCs w:val="28"/>
              </w:rPr>
            </w:pPr>
          </w:p>
        </w:tc>
      </w:tr>
      <w:tr w:rsidR="00AF74A6" w:rsidRPr="0007683B" w14:paraId="7DAC2A99" w14:textId="77777777" w:rsidTr="00083155">
        <w:tc>
          <w:tcPr>
            <w:tcW w:w="2310" w:type="dxa"/>
            <w:gridSpan w:val="2"/>
            <w:tcBorders>
              <w:bottom w:val="single" w:sz="12" w:space="0" w:color="auto"/>
            </w:tcBorders>
          </w:tcPr>
          <w:p w14:paraId="144FF2DB"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Informačné listy predmetov študijného programu</w:t>
            </w:r>
          </w:p>
        </w:tc>
        <w:tc>
          <w:tcPr>
            <w:tcW w:w="6752" w:type="dxa"/>
            <w:gridSpan w:val="15"/>
            <w:tcBorders>
              <w:bottom w:val="single" w:sz="12" w:space="0" w:color="auto"/>
            </w:tcBorders>
          </w:tcPr>
          <w:p w14:paraId="2EDA0986" w14:textId="2E77DBCE" w:rsidR="00AF74A6" w:rsidRPr="00117F23" w:rsidRDefault="00117F23" w:rsidP="00117F23">
            <w:pPr>
              <w:jc w:val="both"/>
            </w:pPr>
            <w:r w:rsidRPr="00E4013F">
              <w:rPr>
                <w:rFonts w:ascii="Calibri" w:eastAsia="Calibri" w:hAnsi="Calibri" w:cs="Calibri"/>
                <w:bCs/>
                <w:sz w:val="18"/>
                <w:szCs w:val="18"/>
              </w:rPr>
              <w:t>Zoznam predmetov a IL predmetov sú prílohou žiadosti o akreditáciu študijného programu.</w:t>
            </w:r>
          </w:p>
        </w:tc>
      </w:tr>
      <w:tr w:rsidR="00AF74A6" w:rsidRPr="0007683B" w14:paraId="6A91F862" w14:textId="77777777" w:rsidTr="00083155">
        <w:tc>
          <w:tcPr>
            <w:tcW w:w="9062" w:type="dxa"/>
            <w:gridSpan w:val="17"/>
            <w:tcBorders>
              <w:top w:val="single" w:sz="12" w:space="0" w:color="auto"/>
              <w:bottom w:val="single" w:sz="12" w:space="0" w:color="auto"/>
            </w:tcBorders>
          </w:tcPr>
          <w:p w14:paraId="50EB3661" w14:textId="77777777" w:rsidR="00AF74A6" w:rsidRDefault="00AF74A6" w:rsidP="00AF74A6">
            <w:pPr>
              <w:rPr>
                <w:rFonts w:ascii="Calibri" w:eastAsia="Calibri" w:hAnsi="Calibri" w:cs="Calibri"/>
                <w:bCs/>
              </w:rPr>
            </w:pPr>
          </w:p>
        </w:tc>
      </w:tr>
      <w:tr w:rsidR="00AF74A6" w:rsidRPr="0007683B" w14:paraId="50C6898B" w14:textId="77777777" w:rsidTr="00083155">
        <w:tc>
          <w:tcPr>
            <w:tcW w:w="9062" w:type="dxa"/>
            <w:gridSpan w:val="17"/>
            <w:tcBorders>
              <w:top w:val="single" w:sz="12" w:space="0" w:color="auto"/>
            </w:tcBorders>
          </w:tcPr>
          <w:p w14:paraId="7CF2BCF0" w14:textId="77777777" w:rsidR="00AF74A6" w:rsidRDefault="00AF74A6" w:rsidP="00AF74A6">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07472E44" w14:textId="77777777" w:rsidR="00AF74A6" w:rsidRPr="00503B23" w:rsidRDefault="00AF74A6" w:rsidP="00AF74A6">
            <w:pPr>
              <w:rPr>
                <w:rFonts w:ascii="Calibri" w:eastAsia="Calibri" w:hAnsi="Calibri" w:cs="Calibri"/>
                <w:b/>
                <w:bCs/>
                <w:sz w:val="28"/>
                <w:szCs w:val="28"/>
              </w:rPr>
            </w:pPr>
          </w:p>
        </w:tc>
      </w:tr>
      <w:tr w:rsidR="00AF74A6" w:rsidRPr="0007683B" w14:paraId="723EA18E" w14:textId="77777777" w:rsidTr="00083155">
        <w:tc>
          <w:tcPr>
            <w:tcW w:w="4673" w:type="dxa"/>
            <w:gridSpan w:val="9"/>
          </w:tcPr>
          <w:p w14:paraId="6B978517"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2ED9BD44" w14:textId="77777777" w:rsidR="00AF74A6" w:rsidRDefault="00AF74A6" w:rsidP="00AF74A6">
            <w:pPr>
              <w:rPr>
                <w:rFonts w:ascii="Calibri" w:eastAsia="Calibri" w:hAnsi="Calibri" w:cs="Calibri"/>
                <w:bCs/>
              </w:rPr>
            </w:pPr>
            <w:r>
              <w:rPr>
                <w:rFonts w:ascii="Calibri" w:eastAsia="Calibri" w:hAnsi="Calibri" w:cs="Calibri"/>
                <w:bCs/>
              </w:rPr>
              <w:t>X</w:t>
            </w:r>
          </w:p>
        </w:tc>
      </w:tr>
      <w:tr w:rsidR="00AF74A6" w:rsidRPr="0007683B" w14:paraId="75B6E464" w14:textId="77777777" w:rsidTr="00083155">
        <w:tc>
          <w:tcPr>
            <w:tcW w:w="4673" w:type="dxa"/>
            <w:gridSpan w:val="9"/>
            <w:tcBorders>
              <w:bottom w:val="single" w:sz="12" w:space="0" w:color="auto"/>
            </w:tcBorders>
          </w:tcPr>
          <w:p w14:paraId="67C8CC34"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1D4EDE67" w14:textId="77777777" w:rsidR="00AF74A6" w:rsidRDefault="00AF74A6" w:rsidP="00AF74A6">
            <w:pPr>
              <w:rPr>
                <w:rFonts w:ascii="Calibri" w:eastAsia="Calibri" w:hAnsi="Calibri" w:cs="Calibri"/>
                <w:bCs/>
              </w:rPr>
            </w:pPr>
            <w:r>
              <w:rPr>
                <w:rFonts w:ascii="Calibri" w:eastAsia="Calibri" w:hAnsi="Calibri" w:cs="Calibri"/>
                <w:bCs/>
              </w:rPr>
              <w:t>X</w:t>
            </w:r>
          </w:p>
        </w:tc>
      </w:tr>
      <w:tr w:rsidR="00AF74A6" w:rsidRPr="0007683B" w14:paraId="277627A0" w14:textId="77777777" w:rsidTr="00083155">
        <w:tc>
          <w:tcPr>
            <w:tcW w:w="9062" w:type="dxa"/>
            <w:gridSpan w:val="17"/>
            <w:tcBorders>
              <w:top w:val="single" w:sz="12" w:space="0" w:color="auto"/>
              <w:bottom w:val="single" w:sz="12" w:space="0" w:color="auto"/>
            </w:tcBorders>
          </w:tcPr>
          <w:p w14:paraId="0464BB68" w14:textId="77777777" w:rsidR="00AF74A6" w:rsidRDefault="00AF74A6" w:rsidP="00AF74A6">
            <w:pPr>
              <w:rPr>
                <w:rFonts w:ascii="Calibri" w:eastAsia="Calibri" w:hAnsi="Calibri" w:cs="Calibri"/>
                <w:bCs/>
              </w:rPr>
            </w:pPr>
          </w:p>
        </w:tc>
      </w:tr>
      <w:tr w:rsidR="00AF74A6" w:rsidRPr="00503B23" w14:paraId="11A857F4" w14:textId="77777777" w:rsidTr="00083155">
        <w:tc>
          <w:tcPr>
            <w:tcW w:w="9062" w:type="dxa"/>
            <w:gridSpan w:val="17"/>
            <w:tcBorders>
              <w:top w:val="single" w:sz="12" w:space="0" w:color="auto"/>
            </w:tcBorders>
          </w:tcPr>
          <w:p w14:paraId="7ADAEA5B" w14:textId="77777777" w:rsidR="00AF74A6" w:rsidRDefault="00AF74A6" w:rsidP="00AF74A6">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3B5D9EF8" w14:textId="77777777" w:rsidR="00AF74A6" w:rsidRPr="00503B23" w:rsidRDefault="00AF74A6" w:rsidP="00AF74A6">
            <w:pPr>
              <w:rPr>
                <w:rFonts w:ascii="Calibri" w:eastAsia="Calibri" w:hAnsi="Calibri" w:cs="Calibri"/>
                <w:b/>
                <w:bCs/>
                <w:sz w:val="28"/>
                <w:szCs w:val="28"/>
              </w:rPr>
            </w:pPr>
          </w:p>
        </w:tc>
      </w:tr>
      <w:tr w:rsidR="00AF74A6" w:rsidRPr="0007683B" w14:paraId="19C3AFB8" w14:textId="77777777" w:rsidTr="00081B14">
        <w:tc>
          <w:tcPr>
            <w:tcW w:w="2547" w:type="dxa"/>
            <w:gridSpan w:val="3"/>
          </w:tcPr>
          <w:p w14:paraId="0242E68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shd w:val="clear" w:color="auto" w:fill="FFFFFF" w:themeFill="background1"/>
          </w:tcPr>
          <w:p w14:paraId="68D69FA0" w14:textId="77777777"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Ing. Marcel Novák, PhD.</w:t>
            </w:r>
          </w:p>
          <w:p w14:paraId="77D79950" w14:textId="785BA6EC"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docent</w:t>
            </w:r>
          </w:p>
          <w:p w14:paraId="6A0E57DF" w14:textId="77777777" w:rsidR="00AF74A6" w:rsidRPr="00AE2354" w:rsidRDefault="00AF74A6" w:rsidP="00AF74A6">
            <w:pPr>
              <w:rPr>
                <w:rFonts w:ascii="Calibri" w:eastAsia="Calibri" w:hAnsi="Calibri" w:cs="Calibri"/>
                <w:bCs/>
                <w:sz w:val="18"/>
                <w:szCs w:val="18"/>
              </w:rPr>
            </w:pPr>
            <w:r w:rsidRPr="00AE2354">
              <w:rPr>
                <w:rFonts w:ascii="Calibri" w:eastAsia="Calibri" w:hAnsi="Calibri" w:cs="Calibri"/>
                <w:bCs/>
                <w:sz w:val="18"/>
                <w:szCs w:val="18"/>
              </w:rPr>
              <w:t>Katedra ekonomickej teórie</w:t>
            </w:r>
          </w:p>
          <w:p w14:paraId="137F67F4" w14:textId="6FECC59A" w:rsidR="00AF74A6" w:rsidRPr="00AE2354" w:rsidRDefault="00902960" w:rsidP="00AF74A6">
            <w:pPr>
              <w:rPr>
                <w:rFonts w:ascii="Calibri" w:eastAsia="Calibri" w:hAnsi="Calibri" w:cs="Calibri"/>
                <w:bCs/>
                <w:sz w:val="18"/>
                <w:szCs w:val="18"/>
              </w:rPr>
            </w:pPr>
            <w:hyperlink r:id="rId27" w:history="1">
              <w:r w:rsidR="00AF74A6" w:rsidRPr="00AE2354">
                <w:rPr>
                  <w:rStyle w:val="Hypertextovprepojenie"/>
                  <w:rFonts w:ascii="Calibri" w:eastAsia="Calibri" w:hAnsi="Calibri" w:cs="Calibri"/>
                  <w:bCs/>
                  <w:sz w:val="18"/>
                  <w:szCs w:val="18"/>
                </w:rPr>
                <w:t>marcel.novak@euba.sk</w:t>
              </w:r>
            </w:hyperlink>
            <w:r w:rsidR="00AF74A6" w:rsidRPr="00AE2354">
              <w:rPr>
                <w:rFonts w:ascii="Calibri" w:eastAsia="Calibri" w:hAnsi="Calibri" w:cs="Calibri"/>
                <w:bCs/>
                <w:sz w:val="18"/>
                <w:szCs w:val="18"/>
              </w:rPr>
              <w:t>, +421 2 6729 1298</w:t>
            </w:r>
          </w:p>
        </w:tc>
      </w:tr>
      <w:tr w:rsidR="00AF74A6" w:rsidRPr="0007683B" w14:paraId="0FEB98D0" w14:textId="77777777" w:rsidTr="009236CF">
        <w:tc>
          <w:tcPr>
            <w:tcW w:w="6931" w:type="dxa"/>
            <w:gridSpan w:val="16"/>
          </w:tcPr>
          <w:p w14:paraId="0338E28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3857808E" w14:textId="77777777" w:rsidR="00AF74A6" w:rsidRDefault="00AF74A6" w:rsidP="00AF74A6">
            <w:pPr>
              <w:rPr>
                <w:rFonts w:ascii="Calibri" w:eastAsia="Calibri" w:hAnsi="Calibri" w:cs="Calibri"/>
                <w:bCs/>
              </w:rPr>
            </w:pPr>
          </w:p>
        </w:tc>
      </w:tr>
      <w:tr w:rsidR="00AF74A6" w:rsidRPr="0007683B" w14:paraId="25684691" w14:textId="77777777" w:rsidTr="004619C9">
        <w:tc>
          <w:tcPr>
            <w:tcW w:w="2547" w:type="dxa"/>
            <w:gridSpan w:val="3"/>
          </w:tcPr>
          <w:p w14:paraId="5C522A2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shd w:val="clear" w:color="auto" w:fill="FFFFFF" w:themeFill="background1"/>
          </w:tcPr>
          <w:p w14:paraId="436AC16B" w14:textId="7AFC9C3D"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Mikroekonómia</w:t>
            </w:r>
            <w:r w:rsidRPr="00AE2354">
              <w:rPr>
                <w:rStyle w:val="eop"/>
                <w:rFonts w:ascii="Calibri" w:hAnsi="Calibri" w:cs="Calibri"/>
                <w:sz w:val="18"/>
                <w:szCs w:val="18"/>
              </w:rPr>
              <w:t> </w:t>
            </w:r>
          </w:p>
          <w:p w14:paraId="718B02EE" w14:textId="4B6BD024"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 Ing. Anetta Čaplánová, PhD.</w:t>
            </w:r>
            <w:r w:rsidRPr="00AE2354">
              <w:rPr>
                <w:rStyle w:val="eop"/>
                <w:rFonts w:ascii="Calibri" w:hAnsi="Calibri" w:cs="Calibri"/>
                <w:sz w:val="18"/>
                <w:szCs w:val="18"/>
              </w:rPr>
              <w:t> </w:t>
            </w:r>
          </w:p>
          <w:p w14:paraId="7CFC553A" w14:textId="77777777"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profesor</w:t>
            </w:r>
            <w:r w:rsidRPr="00AE2354">
              <w:rPr>
                <w:rStyle w:val="eop"/>
                <w:rFonts w:ascii="Calibri" w:hAnsi="Calibri" w:cs="Calibri"/>
                <w:sz w:val="18"/>
                <w:szCs w:val="18"/>
              </w:rPr>
              <w:t> </w:t>
            </w:r>
          </w:p>
          <w:p w14:paraId="775E7A25" w14:textId="77777777"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Katedra ekonomickej teórie</w:t>
            </w:r>
            <w:r w:rsidRPr="00AE2354">
              <w:rPr>
                <w:rStyle w:val="eop"/>
                <w:rFonts w:ascii="Calibri" w:hAnsi="Calibri" w:cs="Calibri"/>
                <w:sz w:val="18"/>
                <w:szCs w:val="18"/>
              </w:rPr>
              <w:t> </w:t>
            </w:r>
          </w:p>
          <w:p w14:paraId="7E80C2D1" w14:textId="220B2825" w:rsidR="00AF74A6" w:rsidRPr="00AE2354" w:rsidRDefault="00AF74A6" w:rsidP="00AF74A6">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anetta.caplanova@euba.sk,  +421 2 6729 1531</w:t>
            </w:r>
            <w:r w:rsidRPr="00AE2354">
              <w:rPr>
                <w:rStyle w:val="eop"/>
                <w:rFonts w:ascii="Calibri" w:hAnsi="Calibri" w:cs="Calibri"/>
                <w:sz w:val="18"/>
                <w:szCs w:val="18"/>
              </w:rPr>
              <w:t> </w:t>
            </w:r>
          </w:p>
          <w:p w14:paraId="6C6CCFAE" w14:textId="50547E02" w:rsidR="00AF74A6" w:rsidRPr="00AE2354" w:rsidRDefault="00902960" w:rsidP="00AF74A6">
            <w:pPr>
              <w:pStyle w:val="paragraph"/>
              <w:spacing w:before="0" w:beforeAutospacing="0" w:after="0" w:afterAutospacing="0"/>
              <w:textAlignment w:val="baseline"/>
              <w:rPr>
                <w:rFonts w:ascii="Segoe UI" w:hAnsi="Segoe UI" w:cs="Segoe UI"/>
                <w:sz w:val="18"/>
                <w:szCs w:val="18"/>
              </w:rPr>
            </w:pPr>
            <w:hyperlink r:id="rId28" w:history="1">
              <w:r w:rsidR="004746E1" w:rsidRPr="00CB2B68">
                <w:rPr>
                  <w:rStyle w:val="Hypertextovprepojenie"/>
                  <w:rFonts w:ascii="Calibri" w:hAnsi="Calibri" w:cs="Calibri"/>
                  <w:sz w:val="18"/>
                  <w:szCs w:val="18"/>
                  <w:lang w:val="sk-SK"/>
                </w:rPr>
                <w:t>https://www.portalvs.sk/regzam/detail/128</w:t>
              </w:r>
            </w:hyperlink>
            <w:r w:rsidR="004746E1">
              <w:rPr>
                <w:rStyle w:val="normaltextrun"/>
                <w:rFonts w:ascii="Calibri" w:hAnsi="Calibri" w:cs="Calibri"/>
                <w:sz w:val="18"/>
                <w:szCs w:val="18"/>
                <w:lang w:val="sk-SK"/>
              </w:rPr>
              <w:t xml:space="preserve"> </w:t>
            </w:r>
            <w:r w:rsidR="00AF74A6" w:rsidRPr="00AE2354">
              <w:rPr>
                <w:rStyle w:val="eop"/>
                <w:rFonts w:ascii="Calibri" w:hAnsi="Calibri" w:cs="Calibri"/>
                <w:sz w:val="18"/>
                <w:szCs w:val="18"/>
              </w:rPr>
              <w:t> </w:t>
            </w:r>
          </w:p>
        </w:tc>
      </w:tr>
      <w:tr w:rsidR="00AF74A6" w:rsidRPr="0007683B" w14:paraId="434A55C1" w14:textId="77777777" w:rsidTr="00E97B75">
        <w:tc>
          <w:tcPr>
            <w:tcW w:w="2547" w:type="dxa"/>
            <w:gridSpan w:val="3"/>
          </w:tcPr>
          <w:p w14:paraId="2C67E1FF"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shd w:val="clear" w:color="auto" w:fill="FFFFFF" w:themeFill="background1"/>
          </w:tcPr>
          <w:p w14:paraId="5FB43E3D" w14:textId="47AA83AB"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Makroekonómia</w:t>
            </w:r>
          </w:p>
          <w:p w14:paraId="738A1FF1" w14:textId="6A55C29C"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Ing. Marcel Novák, PhD.</w:t>
            </w:r>
          </w:p>
          <w:p w14:paraId="7717BD20" w14:textId="3CEA8F12"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5F9CCDB7" w14:textId="04243CF0"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ekonomickej teórie</w:t>
            </w:r>
          </w:p>
          <w:p w14:paraId="34B8F335" w14:textId="3594DBC8" w:rsidR="00AF74A6" w:rsidRPr="00AE2354" w:rsidRDefault="00902960" w:rsidP="00AF74A6">
            <w:pPr>
              <w:rPr>
                <w:rStyle w:val="normaltextrun"/>
                <w:rFonts w:ascii="Calibri" w:hAnsi="Calibri" w:cs="Calibri"/>
                <w:sz w:val="18"/>
                <w:szCs w:val="18"/>
              </w:rPr>
            </w:pPr>
            <w:hyperlink r:id="rId29" w:history="1">
              <w:r w:rsidR="00AF74A6" w:rsidRPr="00AE2354">
                <w:rPr>
                  <w:rStyle w:val="Hypertextovprepojenie"/>
                  <w:rFonts w:ascii="Calibri" w:hAnsi="Calibri" w:cs="Calibri"/>
                  <w:sz w:val="18"/>
                  <w:szCs w:val="18"/>
                </w:rPr>
                <w:t>marcel.novak@euba.sk</w:t>
              </w:r>
            </w:hyperlink>
            <w:r w:rsidR="00AF74A6" w:rsidRPr="00AE2354">
              <w:rPr>
                <w:rStyle w:val="normaltextrun"/>
                <w:rFonts w:ascii="Calibri" w:hAnsi="Calibri" w:cs="Calibri"/>
                <w:sz w:val="18"/>
                <w:szCs w:val="18"/>
              </w:rPr>
              <w:t>, +421 2 6729 1298</w:t>
            </w:r>
          </w:p>
          <w:p w14:paraId="35F99809" w14:textId="3EE5FD19" w:rsidR="00AF74A6" w:rsidRPr="00AE2354" w:rsidRDefault="00902960" w:rsidP="00AF74A6">
            <w:pPr>
              <w:rPr>
                <w:rFonts w:ascii="Calibri" w:eastAsia="Calibri" w:hAnsi="Calibri" w:cs="Calibri"/>
                <w:bCs/>
                <w:sz w:val="18"/>
                <w:szCs w:val="18"/>
                <w:highlight w:val="yellow"/>
              </w:rPr>
            </w:pPr>
            <w:hyperlink r:id="rId30" w:history="1">
              <w:r w:rsidR="004746E1" w:rsidRPr="00CB2B68">
                <w:rPr>
                  <w:rStyle w:val="Hypertextovprepojenie"/>
                  <w:rFonts w:ascii="Calibri" w:hAnsi="Calibri" w:cs="Calibri"/>
                  <w:sz w:val="18"/>
                  <w:szCs w:val="18"/>
                </w:rPr>
                <w:t>https://www.portalvs.sk/regzam/detail/190</w:t>
              </w:r>
            </w:hyperlink>
          </w:p>
        </w:tc>
      </w:tr>
      <w:tr w:rsidR="00AF74A6" w:rsidRPr="0007683B" w14:paraId="0B87ECA8" w14:textId="77777777" w:rsidTr="00083155">
        <w:tc>
          <w:tcPr>
            <w:tcW w:w="2547" w:type="dxa"/>
            <w:gridSpan w:val="3"/>
          </w:tcPr>
          <w:p w14:paraId="15C8A7B4"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709EBA21" w14:textId="7BA4EB0C"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Kvantitatívne metódy v ekonómii</w:t>
            </w:r>
          </w:p>
          <w:p w14:paraId="08C3C9A7" w14:textId="0803D02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Ing. Eduard Nežinský, PhD.</w:t>
            </w:r>
          </w:p>
          <w:p w14:paraId="5A1BC9EF"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771EAD7D" w14:textId="095B1B25"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6EF2822D" w14:textId="0B8B135B"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eduard.nezinsky@euba.sk, +421 2 6729 1454</w:t>
            </w:r>
          </w:p>
          <w:p w14:paraId="4FA5179E" w14:textId="47227D45" w:rsidR="00AF74A6" w:rsidRPr="00AE2354" w:rsidRDefault="00902960" w:rsidP="00AF74A6">
            <w:pPr>
              <w:rPr>
                <w:rFonts w:ascii="Calibri" w:hAnsi="Calibri" w:cs="Calibri"/>
                <w:sz w:val="18"/>
                <w:szCs w:val="18"/>
              </w:rPr>
            </w:pPr>
            <w:hyperlink r:id="rId31" w:history="1">
              <w:r w:rsidR="00AF74A6" w:rsidRPr="00AE2354">
                <w:rPr>
                  <w:rStyle w:val="Hypertextovprepojenie"/>
                  <w:rFonts w:ascii="Calibri" w:hAnsi="Calibri" w:cs="Calibri"/>
                  <w:sz w:val="18"/>
                  <w:szCs w:val="18"/>
                </w:rPr>
                <w:t>https://www.portalvs.sk/regzam/detail/20773</w:t>
              </w:r>
            </w:hyperlink>
          </w:p>
        </w:tc>
      </w:tr>
      <w:tr w:rsidR="00AF74A6" w:rsidRPr="0007683B" w14:paraId="084FB495" w14:textId="77777777" w:rsidTr="00083155">
        <w:tc>
          <w:tcPr>
            <w:tcW w:w="2547" w:type="dxa"/>
            <w:gridSpan w:val="3"/>
          </w:tcPr>
          <w:p w14:paraId="788E9DDA"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4</w:t>
            </w:r>
          </w:p>
        </w:tc>
        <w:tc>
          <w:tcPr>
            <w:tcW w:w="6515" w:type="dxa"/>
            <w:gridSpan w:val="14"/>
          </w:tcPr>
          <w:p w14:paraId="6B2DBCAC" w14:textId="0AC73A4A"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Regionálna ekonómia a politika</w:t>
            </w:r>
          </w:p>
          <w:p w14:paraId="54ABF3D1" w14:textId="1F786BC8"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 Ing. Štefan Rehák, PhD.</w:t>
            </w:r>
          </w:p>
          <w:p w14:paraId="63B570F7"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42BB9DFB" w14:textId="4ABAD978"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verejnej správy a regionálneho rozvoja</w:t>
            </w:r>
          </w:p>
          <w:p w14:paraId="32A86F64" w14:textId="7E150BAF"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stefan.rehak@euba.sk, +421 2 6729 1318</w:t>
            </w:r>
          </w:p>
          <w:p w14:paraId="5FEC5397" w14:textId="0E83B303" w:rsidR="00AF74A6" w:rsidRPr="00AE2354" w:rsidRDefault="00902960" w:rsidP="00AF74A6">
            <w:pPr>
              <w:rPr>
                <w:rFonts w:ascii="Calibri" w:eastAsia="Calibri" w:hAnsi="Calibri" w:cs="Calibri"/>
                <w:bCs/>
                <w:sz w:val="18"/>
                <w:szCs w:val="18"/>
                <w:highlight w:val="yellow"/>
              </w:rPr>
            </w:pPr>
            <w:hyperlink r:id="rId32" w:history="1">
              <w:r w:rsidR="00AF74A6" w:rsidRPr="00AE2354">
                <w:rPr>
                  <w:rStyle w:val="Hypertextovprepojenie"/>
                  <w:rFonts w:ascii="Calibri" w:hAnsi="Calibri" w:cs="Calibri"/>
                  <w:sz w:val="18"/>
                  <w:szCs w:val="18"/>
                </w:rPr>
                <w:t>https://www.portalvs.sk/regzam/detail/211</w:t>
              </w:r>
            </w:hyperlink>
          </w:p>
        </w:tc>
      </w:tr>
      <w:tr w:rsidR="00AF74A6" w:rsidRPr="0007683B" w14:paraId="61481D54" w14:textId="77777777" w:rsidTr="00083155">
        <w:tc>
          <w:tcPr>
            <w:tcW w:w="2547" w:type="dxa"/>
            <w:gridSpan w:val="3"/>
          </w:tcPr>
          <w:p w14:paraId="74CF5ABE"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3FB91BBD" w14:textId="6A7AB723"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Ekonómia rozvoja</w:t>
            </w:r>
          </w:p>
          <w:p w14:paraId="3B6A04F1" w14:textId="43372879"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 xml:space="preserve">doc. Ing. Martin </w:t>
            </w:r>
            <w:proofErr w:type="spellStart"/>
            <w:r w:rsidRPr="00AE2354">
              <w:rPr>
                <w:rStyle w:val="normaltextrun"/>
                <w:rFonts w:ascii="Calibri" w:hAnsi="Calibri" w:cs="Calibri"/>
                <w:sz w:val="18"/>
                <w:szCs w:val="18"/>
              </w:rPr>
              <w:t>Lábaj</w:t>
            </w:r>
            <w:proofErr w:type="spellEnd"/>
            <w:r w:rsidRPr="00AE2354">
              <w:rPr>
                <w:rStyle w:val="normaltextrun"/>
                <w:rFonts w:ascii="Calibri" w:hAnsi="Calibri" w:cs="Calibri"/>
                <w:sz w:val="18"/>
                <w:szCs w:val="18"/>
              </w:rPr>
              <w:t>, PhD.</w:t>
            </w:r>
          </w:p>
          <w:p w14:paraId="6D4C5EE0" w14:textId="77777777"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Docent</w:t>
            </w:r>
          </w:p>
          <w:p w14:paraId="25E0A299" w14:textId="255E55B6"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35CA9EB9" w14:textId="6A98E601" w:rsidR="00AF74A6" w:rsidRPr="00AE2354" w:rsidRDefault="00AF74A6" w:rsidP="00AF74A6">
            <w:pPr>
              <w:rPr>
                <w:rStyle w:val="normaltextrun"/>
                <w:rFonts w:ascii="Calibri" w:hAnsi="Calibri" w:cs="Calibri"/>
                <w:sz w:val="18"/>
                <w:szCs w:val="18"/>
              </w:rPr>
            </w:pPr>
            <w:r w:rsidRPr="00AE2354">
              <w:rPr>
                <w:rStyle w:val="normaltextrun"/>
                <w:rFonts w:ascii="Calibri" w:hAnsi="Calibri" w:cs="Calibri"/>
                <w:sz w:val="18"/>
                <w:szCs w:val="18"/>
              </w:rPr>
              <w:t>martin.labaj@euba.sk, +421 2 6729 1440</w:t>
            </w:r>
          </w:p>
          <w:p w14:paraId="606D6EFF" w14:textId="6A36E775" w:rsidR="00AF74A6" w:rsidRPr="00AE2354" w:rsidRDefault="00902960" w:rsidP="00AF74A6">
            <w:pPr>
              <w:rPr>
                <w:rFonts w:ascii="Calibri" w:eastAsia="Calibri" w:hAnsi="Calibri" w:cs="Calibri"/>
                <w:bCs/>
                <w:sz w:val="18"/>
                <w:szCs w:val="18"/>
                <w:highlight w:val="yellow"/>
              </w:rPr>
            </w:pPr>
            <w:hyperlink r:id="rId33" w:history="1">
              <w:r w:rsidR="00AF74A6" w:rsidRPr="00AE2354">
                <w:rPr>
                  <w:rStyle w:val="Hypertextovprepojenie"/>
                  <w:rFonts w:ascii="Calibri" w:hAnsi="Calibri" w:cs="Calibri"/>
                  <w:sz w:val="18"/>
                  <w:szCs w:val="18"/>
                </w:rPr>
                <w:t>https://www.portalvs.sk/regzam/detail/165</w:t>
              </w:r>
            </w:hyperlink>
          </w:p>
        </w:tc>
      </w:tr>
      <w:tr w:rsidR="00AF74A6" w:rsidRPr="0007683B" w14:paraId="689D45EA" w14:textId="77777777" w:rsidTr="00083155">
        <w:tc>
          <w:tcPr>
            <w:tcW w:w="5949" w:type="dxa"/>
            <w:gridSpan w:val="13"/>
          </w:tcPr>
          <w:p w14:paraId="269A008D"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14:paraId="7E1E39D3" w14:textId="77777777" w:rsidR="00AF74A6" w:rsidRDefault="00AF74A6" w:rsidP="00AF74A6">
            <w:pPr>
              <w:rPr>
                <w:rFonts w:ascii="Calibri" w:eastAsia="Calibri" w:hAnsi="Calibri" w:cs="Calibri"/>
                <w:bCs/>
              </w:rPr>
            </w:pPr>
          </w:p>
        </w:tc>
      </w:tr>
      <w:tr w:rsidR="00AF74A6" w:rsidRPr="0007683B" w14:paraId="35181B0E" w14:textId="77777777" w:rsidTr="00083155">
        <w:tc>
          <w:tcPr>
            <w:tcW w:w="5949" w:type="dxa"/>
            <w:gridSpan w:val="13"/>
          </w:tcPr>
          <w:p w14:paraId="7490225B" w14:textId="65BCD1B8"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Ing. Marcel Novák, PhD. </w:t>
            </w:r>
            <w:r w:rsidRPr="00F05636">
              <w:rPr>
                <w:rStyle w:val="eop"/>
                <w:rFonts w:ascii="Calibri" w:hAnsi="Calibri" w:cs="Calibri"/>
                <w:color w:val="000000"/>
                <w:sz w:val="18"/>
                <w:szCs w:val="18"/>
                <w:shd w:val="clear" w:color="auto" w:fill="FFFFFF"/>
              </w:rPr>
              <w:t> </w:t>
            </w:r>
          </w:p>
        </w:tc>
        <w:tc>
          <w:tcPr>
            <w:tcW w:w="3113" w:type="dxa"/>
            <w:gridSpan w:val="4"/>
          </w:tcPr>
          <w:p w14:paraId="58830307" w14:textId="206DD8EC"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276BCEE3" w14:textId="77777777" w:rsidTr="00083155">
        <w:tc>
          <w:tcPr>
            <w:tcW w:w="5949" w:type="dxa"/>
            <w:gridSpan w:val="13"/>
          </w:tcPr>
          <w:p w14:paraId="78D2B70F" w14:textId="0AB20EB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prof. Ing. Anetta Čaplánová, PhD. </w:t>
            </w:r>
            <w:r w:rsidRPr="00F05636">
              <w:rPr>
                <w:rStyle w:val="eop"/>
                <w:rFonts w:ascii="Calibri" w:hAnsi="Calibri" w:cs="Calibri"/>
                <w:color w:val="000000"/>
                <w:sz w:val="18"/>
                <w:szCs w:val="18"/>
                <w:shd w:val="clear" w:color="auto" w:fill="FFFFFF"/>
              </w:rPr>
              <w:t> </w:t>
            </w:r>
          </w:p>
        </w:tc>
        <w:tc>
          <w:tcPr>
            <w:tcW w:w="3113" w:type="dxa"/>
            <w:gridSpan w:val="4"/>
          </w:tcPr>
          <w:p w14:paraId="46C5A586" w14:textId="07CDA442"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7C59F441" w14:textId="77777777" w:rsidTr="00083155">
        <w:tc>
          <w:tcPr>
            <w:tcW w:w="5949" w:type="dxa"/>
            <w:gridSpan w:val="13"/>
          </w:tcPr>
          <w:p w14:paraId="6DEC9FB2" w14:textId="642D19F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Ing. Eduard Nežinský, PhD. </w:t>
            </w:r>
            <w:r w:rsidRPr="00F05636">
              <w:rPr>
                <w:rStyle w:val="eop"/>
                <w:rFonts w:ascii="Calibri" w:hAnsi="Calibri" w:cs="Calibri"/>
                <w:color w:val="000000"/>
                <w:sz w:val="18"/>
                <w:szCs w:val="18"/>
                <w:shd w:val="clear" w:color="auto" w:fill="FFFFFF"/>
              </w:rPr>
              <w:t> </w:t>
            </w:r>
          </w:p>
        </w:tc>
        <w:tc>
          <w:tcPr>
            <w:tcW w:w="3113" w:type="dxa"/>
            <w:gridSpan w:val="4"/>
          </w:tcPr>
          <w:p w14:paraId="29B76993" w14:textId="133B2F7C"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0E6459E4" w14:textId="77777777" w:rsidTr="00083155">
        <w:tc>
          <w:tcPr>
            <w:tcW w:w="5949" w:type="dxa"/>
            <w:gridSpan w:val="13"/>
          </w:tcPr>
          <w:p w14:paraId="21FC693C" w14:textId="3FBCB683"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doc. Ing. Štefan Rehák, PhD. </w:t>
            </w:r>
            <w:r w:rsidRPr="00F05636">
              <w:rPr>
                <w:rStyle w:val="eop"/>
                <w:rFonts w:ascii="Calibri" w:hAnsi="Calibri" w:cs="Calibri"/>
                <w:color w:val="000000"/>
                <w:sz w:val="18"/>
                <w:szCs w:val="18"/>
                <w:shd w:val="clear" w:color="auto" w:fill="FFFFFF"/>
              </w:rPr>
              <w:t> </w:t>
            </w:r>
          </w:p>
        </w:tc>
        <w:tc>
          <w:tcPr>
            <w:tcW w:w="3113" w:type="dxa"/>
            <w:gridSpan w:val="4"/>
          </w:tcPr>
          <w:p w14:paraId="6B5DF3F1" w14:textId="1AE099D4"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224061C1" w14:textId="77777777" w:rsidTr="00083155">
        <w:tc>
          <w:tcPr>
            <w:tcW w:w="5949" w:type="dxa"/>
            <w:gridSpan w:val="13"/>
          </w:tcPr>
          <w:p w14:paraId="3AD944B0" w14:textId="14520AFD" w:rsidR="00AF74A6" w:rsidRPr="00F05636" w:rsidRDefault="00AF74A6" w:rsidP="00AF74A6">
            <w:pPr>
              <w:autoSpaceDE w:val="0"/>
              <w:autoSpaceDN w:val="0"/>
              <w:adjustRightInd w:val="0"/>
              <w:contextualSpacing/>
              <w:rPr>
                <w:rFonts w:ascii="Calibri" w:eastAsia="Calibri" w:hAnsi="Calibri" w:cs="Calibri"/>
                <w:b/>
                <w:bCs/>
                <w:sz w:val="18"/>
                <w:szCs w:val="18"/>
                <w:highlight w:val="yellow"/>
              </w:rPr>
            </w:pPr>
            <w:r w:rsidRPr="00F05636">
              <w:rPr>
                <w:rStyle w:val="normaltextrun"/>
                <w:rFonts w:ascii="Calibri" w:hAnsi="Calibri" w:cs="Calibri"/>
                <w:color w:val="000000"/>
                <w:sz w:val="18"/>
                <w:szCs w:val="18"/>
                <w:shd w:val="clear" w:color="auto" w:fill="FFFFFF"/>
              </w:rPr>
              <w:t xml:space="preserve">doc. Ing. Martin </w:t>
            </w:r>
            <w:proofErr w:type="spellStart"/>
            <w:r w:rsidRPr="00F05636">
              <w:rPr>
                <w:rStyle w:val="normaltextrun"/>
                <w:rFonts w:ascii="Calibri" w:hAnsi="Calibri" w:cs="Calibri"/>
                <w:color w:val="000000"/>
                <w:sz w:val="18"/>
                <w:szCs w:val="18"/>
                <w:shd w:val="clear" w:color="auto" w:fill="FFFFFF"/>
              </w:rPr>
              <w:t>Lábaj</w:t>
            </w:r>
            <w:proofErr w:type="spellEnd"/>
            <w:r w:rsidRPr="00F05636">
              <w:rPr>
                <w:rStyle w:val="normaltextrun"/>
                <w:rFonts w:ascii="Calibri" w:hAnsi="Calibri" w:cs="Calibri"/>
                <w:color w:val="000000"/>
                <w:sz w:val="18"/>
                <w:szCs w:val="18"/>
                <w:shd w:val="clear" w:color="auto" w:fill="FFFFFF"/>
              </w:rPr>
              <w:t>, PhD. </w:t>
            </w:r>
            <w:r w:rsidRPr="00F05636">
              <w:rPr>
                <w:rStyle w:val="eop"/>
                <w:rFonts w:ascii="Calibri" w:hAnsi="Calibri" w:cs="Calibri"/>
                <w:color w:val="000000"/>
                <w:sz w:val="18"/>
                <w:szCs w:val="18"/>
                <w:shd w:val="clear" w:color="auto" w:fill="FFFFFF"/>
              </w:rPr>
              <w:t> </w:t>
            </w:r>
          </w:p>
        </w:tc>
        <w:tc>
          <w:tcPr>
            <w:tcW w:w="3113" w:type="dxa"/>
            <w:gridSpan w:val="4"/>
          </w:tcPr>
          <w:p w14:paraId="3C2CEB01" w14:textId="741630C6" w:rsidR="00AF74A6" w:rsidRDefault="00F05636"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5FD0EAB4" w14:textId="77777777" w:rsidTr="00083155">
        <w:tc>
          <w:tcPr>
            <w:tcW w:w="5949" w:type="dxa"/>
            <w:gridSpan w:val="13"/>
          </w:tcPr>
          <w:p w14:paraId="1AF2DB2B" w14:textId="77777777" w:rsidR="00AF74A6" w:rsidRPr="00D362B4" w:rsidRDefault="00AF74A6" w:rsidP="00AF74A6">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3F0C8ED9" w14:textId="03E84D88" w:rsidR="00AF74A6" w:rsidRDefault="00F05636" w:rsidP="00AF74A6">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AF74A6" w:rsidRPr="0007683B" w14:paraId="6146E5A0" w14:textId="77777777" w:rsidTr="00083155">
        <w:tc>
          <w:tcPr>
            <w:tcW w:w="5949" w:type="dxa"/>
            <w:gridSpan w:val="13"/>
          </w:tcPr>
          <w:p w14:paraId="6CC8ED5B" w14:textId="77777777" w:rsidR="00AF74A6" w:rsidRPr="00D362B4"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064D5F1F" w14:textId="44166349" w:rsidR="00AF74A6" w:rsidRDefault="00F05636" w:rsidP="00AF74A6">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AF74A6" w:rsidRPr="0007683B" w14:paraId="06A8AB95" w14:textId="77777777" w:rsidTr="00083155">
        <w:tc>
          <w:tcPr>
            <w:tcW w:w="5949" w:type="dxa"/>
            <w:gridSpan w:val="13"/>
          </w:tcPr>
          <w:p w14:paraId="77E42242"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445B8922" w14:textId="0275D30A" w:rsidR="00AF74A6" w:rsidRDefault="00124A6F" w:rsidP="00AF74A6">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74A6" w:rsidRPr="0007683B" w14:paraId="10C58822" w14:textId="77777777" w:rsidTr="00083155">
        <w:tc>
          <w:tcPr>
            <w:tcW w:w="5949" w:type="dxa"/>
            <w:gridSpan w:val="13"/>
          </w:tcPr>
          <w:p w14:paraId="0FCB1885"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7D78724A" w14:textId="77777777" w:rsidR="00AF74A6" w:rsidRDefault="00AF74A6" w:rsidP="00AF74A6">
            <w:pPr>
              <w:rPr>
                <w:rFonts w:ascii="Calibri" w:eastAsia="Calibri" w:hAnsi="Calibri" w:cs="Calibri"/>
                <w:bCs/>
              </w:rPr>
            </w:pPr>
          </w:p>
        </w:tc>
      </w:tr>
      <w:tr w:rsidR="00AF74A6" w:rsidRPr="0007683B" w14:paraId="084FCDFC" w14:textId="77777777" w:rsidTr="0000797C">
        <w:tc>
          <w:tcPr>
            <w:tcW w:w="5949" w:type="dxa"/>
            <w:gridSpan w:val="13"/>
            <w:shd w:val="clear" w:color="auto" w:fill="FFFFFF" w:themeFill="background1"/>
          </w:tcPr>
          <w:p w14:paraId="05042E96" w14:textId="45773E61"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Dominika Bahurinská, 2.ročník, I. stupňa, denná forma štúdia</w:t>
            </w:r>
          </w:p>
        </w:tc>
        <w:tc>
          <w:tcPr>
            <w:tcW w:w="3113" w:type="dxa"/>
            <w:gridSpan w:val="4"/>
            <w:shd w:val="clear" w:color="auto" w:fill="FFFFFF" w:themeFill="background1"/>
          </w:tcPr>
          <w:p w14:paraId="0C7BE6BE" w14:textId="2ABC89C6"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dbahurinska1@student.euba.sk</w:t>
            </w:r>
          </w:p>
        </w:tc>
      </w:tr>
      <w:tr w:rsidR="00AF74A6" w:rsidRPr="0007683B" w14:paraId="5A7154E5" w14:textId="77777777" w:rsidTr="0000797C">
        <w:tc>
          <w:tcPr>
            <w:tcW w:w="5949" w:type="dxa"/>
            <w:gridSpan w:val="13"/>
            <w:shd w:val="clear" w:color="auto" w:fill="FFFFFF" w:themeFill="background1"/>
          </w:tcPr>
          <w:p w14:paraId="789DF08B" w14:textId="6FA79917"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Juraj Varsányi, 2.ročník, I. stupňa, denná forma štúdia</w:t>
            </w:r>
          </w:p>
        </w:tc>
        <w:tc>
          <w:tcPr>
            <w:tcW w:w="3113" w:type="dxa"/>
            <w:gridSpan w:val="4"/>
            <w:shd w:val="clear" w:color="auto" w:fill="FFFFFF" w:themeFill="background1"/>
          </w:tcPr>
          <w:p w14:paraId="5E2206F2" w14:textId="02F7C0E7" w:rsidR="00AF74A6" w:rsidRPr="00124A6F" w:rsidRDefault="00AF74A6" w:rsidP="00AF74A6">
            <w:pPr>
              <w:rPr>
                <w:rFonts w:ascii="Calibri" w:eastAsia="Calibri" w:hAnsi="Calibri" w:cs="Calibri"/>
                <w:bCs/>
                <w:noProof/>
                <w:sz w:val="18"/>
                <w:szCs w:val="18"/>
              </w:rPr>
            </w:pPr>
            <w:r w:rsidRPr="00124A6F">
              <w:rPr>
                <w:rFonts w:ascii="Calibri" w:eastAsia="Calibri" w:hAnsi="Calibri" w:cs="Calibri"/>
                <w:bCs/>
                <w:noProof/>
                <w:sz w:val="18"/>
                <w:szCs w:val="18"/>
              </w:rPr>
              <w:t>jvarsanyi1@student.euba.sk</w:t>
            </w:r>
          </w:p>
        </w:tc>
      </w:tr>
      <w:tr w:rsidR="00AF74A6" w:rsidRPr="009D15C1" w14:paraId="162CE3F2" w14:textId="77777777" w:rsidTr="00083155">
        <w:tc>
          <w:tcPr>
            <w:tcW w:w="5949" w:type="dxa"/>
            <w:gridSpan w:val="13"/>
          </w:tcPr>
          <w:p w14:paraId="2013FAC0" w14:textId="77777777" w:rsidR="00AF74A6" w:rsidRPr="009D15C1" w:rsidRDefault="00AF74A6" w:rsidP="00AF74A6">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398749F4" w14:textId="77777777" w:rsidR="00AF74A6" w:rsidRPr="009D15C1" w:rsidRDefault="00AF74A6" w:rsidP="00AF74A6">
            <w:pPr>
              <w:rPr>
                <w:rFonts w:ascii="Calibri" w:eastAsia="Calibri" w:hAnsi="Calibri" w:cs="Calibri"/>
                <w:b/>
                <w:bCs/>
              </w:rPr>
            </w:pPr>
          </w:p>
        </w:tc>
      </w:tr>
      <w:tr w:rsidR="00AF74A6" w:rsidRPr="0007683B" w14:paraId="0A9EC1C8" w14:textId="77777777" w:rsidTr="00083155">
        <w:tc>
          <w:tcPr>
            <w:tcW w:w="5949" w:type="dxa"/>
            <w:gridSpan w:val="13"/>
          </w:tcPr>
          <w:p w14:paraId="53316745" w14:textId="73AD94DA" w:rsidR="00AF74A6" w:rsidRPr="00AE2354" w:rsidRDefault="00AE2354" w:rsidP="00AF74A6">
            <w:pPr>
              <w:autoSpaceDE w:val="0"/>
              <w:autoSpaceDN w:val="0"/>
              <w:adjustRightInd w:val="0"/>
              <w:contextualSpacing/>
              <w:rPr>
                <w:rFonts w:ascii="Calibri" w:eastAsia="Calibri" w:hAnsi="Calibri" w:cs="Calibri"/>
                <w:bCs/>
                <w:sz w:val="18"/>
                <w:szCs w:val="18"/>
                <w:highlight w:val="yellow"/>
              </w:rPr>
            </w:pPr>
            <w:r w:rsidRPr="00AE2354">
              <w:rPr>
                <w:rFonts w:ascii="Calibri" w:eastAsia="Calibri" w:hAnsi="Calibri" w:cs="Calibri"/>
                <w:bCs/>
                <w:sz w:val="18"/>
                <w:szCs w:val="18"/>
              </w:rPr>
              <w:t>Jana Kušnírová, Ing. PhD., prodekanka pre vzdelávanie</w:t>
            </w:r>
          </w:p>
        </w:tc>
        <w:tc>
          <w:tcPr>
            <w:tcW w:w="3113" w:type="dxa"/>
            <w:gridSpan w:val="4"/>
          </w:tcPr>
          <w:p w14:paraId="2953B04A" w14:textId="0D697E44" w:rsidR="00AF74A6" w:rsidRDefault="00902960" w:rsidP="00AF74A6">
            <w:pPr>
              <w:rPr>
                <w:rFonts w:ascii="Calibri" w:eastAsia="Calibri" w:hAnsi="Calibri" w:cs="Calibri"/>
                <w:bCs/>
              </w:rPr>
            </w:pPr>
            <w:hyperlink r:id="rId34" w:history="1">
              <w:r w:rsidR="00AE2354" w:rsidRPr="00E4013F">
                <w:rPr>
                  <w:rStyle w:val="Hypertextovprepojenie"/>
                  <w:rFonts w:ascii="Calibri" w:eastAsia="Calibri" w:hAnsi="Calibri" w:cs="Calibri"/>
                  <w:bCs/>
                  <w:color w:val="auto"/>
                  <w:sz w:val="18"/>
                  <w:szCs w:val="18"/>
                  <w:u w:val="none"/>
                </w:rPr>
                <w:t>jana.kusnirova</w:t>
              </w:r>
              <w:r w:rsidR="00AE2354" w:rsidRPr="00E4013F">
                <w:rPr>
                  <w:rStyle w:val="Hypertextovprepojenie"/>
                  <w:rFonts w:ascii="Calibri" w:hAnsi="Calibri" w:cs="Calibri"/>
                  <w:bCs/>
                  <w:iCs/>
                  <w:color w:val="auto"/>
                  <w:sz w:val="18"/>
                  <w:szCs w:val="18"/>
                  <w:u w:val="none"/>
                  <w:shd w:val="clear" w:color="auto" w:fill="FFFFFF"/>
                </w:rPr>
                <w:t>@euba.sk</w:t>
              </w:r>
            </w:hyperlink>
          </w:p>
        </w:tc>
      </w:tr>
      <w:tr w:rsidR="00AF74A6" w:rsidRPr="0007683B" w14:paraId="3D35C379" w14:textId="77777777" w:rsidTr="00083155">
        <w:tc>
          <w:tcPr>
            <w:tcW w:w="5949" w:type="dxa"/>
            <w:gridSpan w:val="13"/>
          </w:tcPr>
          <w:p w14:paraId="077CC04B" w14:textId="77777777" w:rsidR="00AF74A6" w:rsidRPr="009D15C1" w:rsidRDefault="00AF74A6" w:rsidP="00AF74A6">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57E9BE48" w14:textId="77777777" w:rsidR="00AF74A6" w:rsidRDefault="00AF74A6" w:rsidP="00AF74A6">
            <w:pPr>
              <w:rPr>
                <w:rFonts w:ascii="Calibri" w:eastAsia="Calibri" w:hAnsi="Calibri" w:cs="Calibri"/>
                <w:bCs/>
              </w:rPr>
            </w:pPr>
          </w:p>
        </w:tc>
      </w:tr>
      <w:tr w:rsidR="00AF74A6" w:rsidRPr="0007683B" w14:paraId="67904A85" w14:textId="77777777" w:rsidTr="00083155">
        <w:tc>
          <w:tcPr>
            <w:tcW w:w="3256" w:type="dxa"/>
            <w:gridSpan w:val="5"/>
          </w:tcPr>
          <w:p w14:paraId="5298C156" w14:textId="77777777" w:rsidR="00AF74A6" w:rsidRPr="009D15C1"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493DEBEA" w14:textId="3AFF4B5F" w:rsidR="00AF74A6" w:rsidRPr="00165881" w:rsidRDefault="00165881" w:rsidP="00AF74A6">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Monika Paráková, Ing. - </w:t>
            </w:r>
            <w:hyperlink r:id="rId35" w:history="1">
              <w:r w:rsidRPr="00165881">
                <w:rPr>
                  <w:rStyle w:val="Hypertextovprepojenie"/>
                  <w:rFonts w:ascii="Calibri" w:eastAsia="Calibri" w:hAnsi="Calibri" w:cs="Calibri"/>
                  <w:bCs/>
                  <w:sz w:val="18"/>
                  <w:szCs w:val="18"/>
                </w:rPr>
                <w:t>monika.parakova@euba.sk</w:t>
              </w:r>
            </w:hyperlink>
          </w:p>
        </w:tc>
      </w:tr>
      <w:tr w:rsidR="00AF74A6" w:rsidRPr="0007683B" w14:paraId="1184BC1E" w14:textId="77777777" w:rsidTr="00083155">
        <w:tc>
          <w:tcPr>
            <w:tcW w:w="3256" w:type="dxa"/>
            <w:gridSpan w:val="5"/>
          </w:tcPr>
          <w:p w14:paraId="30A02763" w14:textId="77777777" w:rsidR="00AF74A6" w:rsidRDefault="00AF74A6" w:rsidP="00AF74A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0B13CBF9" w14:textId="3889FC72" w:rsidR="00AF74A6" w:rsidRPr="00165881" w:rsidRDefault="00165881" w:rsidP="00AF74A6">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riaditelia študentských domovov</w:t>
            </w:r>
          </w:p>
        </w:tc>
      </w:tr>
      <w:tr w:rsidR="00165881" w:rsidRPr="0007683B" w14:paraId="18EC3FD2" w14:textId="77777777" w:rsidTr="00083155">
        <w:tc>
          <w:tcPr>
            <w:tcW w:w="3256" w:type="dxa"/>
            <w:gridSpan w:val="5"/>
          </w:tcPr>
          <w:p w14:paraId="2C318844" w14:textId="77777777" w:rsidR="0016588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0345697B" w14:textId="5229BC28"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Ivana </w:t>
            </w:r>
            <w:proofErr w:type="spellStart"/>
            <w:r w:rsidRPr="00165881">
              <w:rPr>
                <w:rFonts w:ascii="Calibri" w:eastAsia="Calibri" w:hAnsi="Calibri" w:cs="Calibri"/>
                <w:bCs/>
                <w:sz w:val="18"/>
                <w:szCs w:val="18"/>
              </w:rPr>
              <w:t>Koutná</w:t>
            </w:r>
            <w:proofErr w:type="spellEnd"/>
            <w:r w:rsidRPr="00165881">
              <w:rPr>
                <w:rFonts w:ascii="Calibri" w:eastAsia="Calibri" w:hAnsi="Calibri" w:cs="Calibri"/>
                <w:bCs/>
                <w:sz w:val="18"/>
                <w:szCs w:val="18"/>
              </w:rPr>
              <w:t xml:space="preserve">, Mgr. - </w:t>
            </w:r>
            <w:hyperlink r:id="rId36" w:history="1">
              <w:r w:rsidRPr="00165881">
                <w:rPr>
                  <w:rStyle w:val="Hypertextovprepojenie"/>
                  <w:rFonts w:ascii="Calibri" w:eastAsia="Calibri" w:hAnsi="Calibri" w:cs="Calibri"/>
                  <w:bCs/>
                  <w:sz w:val="18"/>
                  <w:szCs w:val="18"/>
                </w:rPr>
                <w:t>ivana.koutna@euba.sk</w:t>
              </w:r>
            </w:hyperlink>
            <w:r w:rsidRPr="00165881">
              <w:rPr>
                <w:rFonts w:ascii="Calibri" w:eastAsia="Calibri" w:hAnsi="Calibri" w:cs="Calibri"/>
                <w:bCs/>
                <w:sz w:val="18"/>
                <w:szCs w:val="18"/>
              </w:rPr>
              <w:t xml:space="preserve"> </w:t>
            </w:r>
          </w:p>
        </w:tc>
      </w:tr>
      <w:tr w:rsidR="00165881" w:rsidRPr="0007683B" w14:paraId="3D696BD4" w14:textId="77777777" w:rsidTr="00083155">
        <w:tc>
          <w:tcPr>
            <w:tcW w:w="3256" w:type="dxa"/>
            <w:gridSpan w:val="5"/>
          </w:tcPr>
          <w:p w14:paraId="3A590E3E" w14:textId="77777777" w:rsidR="00165881" w:rsidRPr="009D15C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05843ECA" w14:textId="0E2647BA"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Prodekan pre vzdelávanie a študijný poradca na úrovni študijného programu</w:t>
            </w:r>
          </w:p>
        </w:tc>
      </w:tr>
      <w:tr w:rsidR="00165881" w:rsidRPr="0007683B" w14:paraId="0B69B4BC" w14:textId="77777777" w:rsidTr="00083155">
        <w:tc>
          <w:tcPr>
            <w:tcW w:w="3256" w:type="dxa"/>
            <w:gridSpan w:val="5"/>
            <w:tcBorders>
              <w:bottom w:val="single" w:sz="12" w:space="0" w:color="auto"/>
            </w:tcBorders>
          </w:tcPr>
          <w:p w14:paraId="105A7072" w14:textId="77777777" w:rsidR="00165881" w:rsidRPr="009D15C1" w:rsidRDefault="00165881" w:rsidP="00165881">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0DF50266" w14:textId="5E43D252" w:rsidR="00165881" w:rsidRPr="00165881" w:rsidRDefault="00165881" w:rsidP="00165881">
            <w:pPr>
              <w:autoSpaceDE w:val="0"/>
              <w:autoSpaceDN w:val="0"/>
              <w:adjustRightInd w:val="0"/>
              <w:contextualSpacing/>
              <w:rPr>
                <w:rFonts w:ascii="Calibri" w:eastAsia="Calibri" w:hAnsi="Calibri" w:cs="Calibri"/>
                <w:bCs/>
                <w:sz w:val="18"/>
                <w:szCs w:val="18"/>
                <w:highlight w:val="yellow"/>
              </w:rPr>
            </w:pPr>
            <w:r w:rsidRPr="00165881">
              <w:rPr>
                <w:rFonts w:ascii="Calibri" w:eastAsia="Calibri" w:hAnsi="Calibri" w:cs="Calibri"/>
                <w:bCs/>
                <w:sz w:val="18"/>
                <w:szCs w:val="18"/>
              </w:rPr>
              <w:t xml:space="preserve">Referentka zahraničných vzťahov: Jana Šipošová, Mgr. – </w:t>
            </w:r>
            <w:hyperlink r:id="rId37" w:history="1">
              <w:r w:rsidRPr="00165881">
                <w:rPr>
                  <w:rStyle w:val="Hypertextovprepojenie"/>
                  <w:rFonts w:ascii="Calibri" w:eastAsia="Calibri" w:hAnsi="Calibri" w:cs="Calibri"/>
                  <w:bCs/>
                  <w:sz w:val="18"/>
                  <w:szCs w:val="18"/>
                </w:rPr>
                <w:t>jana.siposova@euba.sk</w:t>
              </w:r>
            </w:hyperlink>
          </w:p>
        </w:tc>
      </w:tr>
      <w:tr w:rsidR="00165881" w:rsidRPr="0007683B" w14:paraId="58755847" w14:textId="77777777" w:rsidTr="00083155">
        <w:tc>
          <w:tcPr>
            <w:tcW w:w="9062" w:type="dxa"/>
            <w:gridSpan w:val="17"/>
            <w:tcBorders>
              <w:top w:val="single" w:sz="12" w:space="0" w:color="auto"/>
              <w:bottom w:val="single" w:sz="12" w:space="0" w:color="auto"/>
            </w:tcBorders>
          </w:tcPr>
          <w:p w14:paraId="7147542E" w14:textId="77777777" w:rsidR="00165881" w:rsidRDefault="00165881" w:rsidP="00165881">
            <w:pPr>
              <w:rPr>
                <w:rFonts w:ascii="Calibri" w:eastAsia="Calibri" w:hAnsi="Calibri" w:cs="Calibri"/>
                <w:bCs/>
              </w:rPr>
            </w:pPr>
          </w:p>
        </w:tc>
      </w:tr>
      <w:tr w:rsidR="00165881" w:rsidRPr="00081798" w14:paraId="3001BABF" w14:textId="77777777" w:rsidTr="00083155">
        <w:tc>
          <w:tcPr>
            <w:tcW w:w="9062" w:type="dxa"/>
            <w:gridSpan w:val="17"/>
            <w:tcBorders>
              <w:top w:val="single" w:sz="12" w:space="0" w:color="auto"/>
            </w:tcBorders>
          </w:tcPr>
          <w:p w14:paraId="28C88777" w14:textId="49FEAE94" w:rsidR="00165881" w:rsidRPr="00081798" w:rsidRDefault="00165881" w:rsidP="00165881">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sidR="00305312">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C0031D" w:rsidRPr="0007683B" w14:paraId="3A8207B7" w14:textId="77777777" w:rsidTr="00083155">
        <w:tc>
          <w:tcPr>
            <w:tcW w:w="3964" w:type="dxa"/>
            <w:gridSpan w:val="6"/>
          </w:tcPr>
          <w:p w14:paraId="4D65F50C"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Zoznam a charakteristika učební študijného programu a ich technického vybavenia</w:t>
            </w:r>
          </w:p>
        </w:tc>
        <w:tc>
          <w:tcPr>
            <w:tcW w:w="5098" w:type="dxa"/>
            <w:gridSpan w:val="11"/>
          </w:tcPr>
          <w:p w14:paraId="5EDFCFBC" w14:textId="77777777" w:rsidR="00C0031D" w:rsidRPr="00CB67B8" w:rsidRDefault="00C0031D" w:rsidP="00C0031D">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C0031D" w:rsidRPr="00CB67B8" w14:paraId="1FDD2C82" w14:textId="77777777" w:rsidTr="002953C9">
              <w:tc>
                <w:tcPr>
                  <w:tcW w:w="1271" w:type="dxa"/>
                </w:tcPr>
                <w:p w14:paraId="4B314D97"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3D7A8215"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319 miest (B107, B108)</w:t>
                  </w:r>
                </w:p>
              </w:tc>
            </w:tr>
            <w:tr w:rsidR="00C0031D" w:rsidRPr="00CB67B8" w14:paraId="0DBAE7DF" w14:textId="77777777" w:rsidTr="002953C9">
              <w:tc>
                <w:tcPr>
                  <w:tcW w:w="1271" w:type="dxa"/>
                </w:tcPr>
                <w:p w14:paraId="030138A5" w14:textId="77777777" w:rsidR="00C0031D" w:rsidRPr="00BE64CD" w:rsidRDefault="00C0031D" w:rsidP="00C0031D">
                  <w:pPr>
                    <w:jc w:val="both"/>
                    <w:rPr>
                      <w:rFonts w:cstheme="minorHAnsi"/>
                      <w:sz w:val="16"/>
                      <w:szCs w:val="16"/>
                    </w:rPr>
                  </w:pPr>
                  <w:r w:rsidRPr="00BE64CD">
                    <w:rPr>
                      <w:rFonts w:cstheme="minorHAnsi"/>
                      <w:sz w:val="16"/>
                      <w:szCs w:val="16"/>
                    </w:rPr>
                    <w:t xml:space="preserve">4 posluchárne </w:t>
                  </w:r>
                </w:p>
              </w:tc>
              <w:tc>
                <w:tcPr>
                  <w:tcW w:w="3119" w:type="dxa"/>
                </w:tcPr>
                <w:p w14:paraId="60E6B502"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120 miest (D111, D112, D113, D114)</w:t>
                  </w:r>
                </w:p>
              </w:tc>
            </w:tr>
            <w:tr w:rsidR="00C0031D" w:rsidRPr="00CB67B8" w14:paraId="13E246AE" w14:textId="77777777" w:rsidTr="002953C9">
              <w:tc>
                <w:tcPr>
                  <w:tcW w:w="1271" w:type="dxa"/>
                </w:tcPr>
                <w:p w14:paraId="565E0DD5"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71458A94"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84 miest (D115, D116, D117)</w:t>
                  </w:r>
                </w:p>
              </w:tc>
            </w:tr>
            <w:tr w:rsidR="00C0031D" w:rsidRPr="00CB67B8" w14:paraId="66CA1C31" w14:textId="77777777" w:rsidTr="002953C9">
              <w:tc>
                <w:tcPr>
                  <w:tcW w:w="1271" w:type="dxa"/>
                </w:tcPr>
                <w:p w14:paraId="6ABE3EE0"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1F7F0406"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50 miest (D110)</w:t>
                  </w:r>
                </w:p>
              </w:tc>
            </w:tr>
            <w:tr w:rsidR="00C0031D" w:rsidRPr="00CB67B8" w14:paraId="5417874B" w14:textId="77777777" w:rsidTr="002953C9">
              <w:tc>
                <w:tcPr>
                  <w:tcW w:w="1271" w:type="dxa"/>
                </w:tcPr>
                <w:p w14:paraId="72A85E9C"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32 posluchární</w:t>
                  </w:r>
                </w:p>
              </w:tc>
              <w:tc>
                <w:tcPr>
                  <w:tcW w:w="3119" w:type="dxa"/>
                </w:tcPr>
                <w:p w14:paraId="40428C92" w14:textId="77777777" w:rsidR="00C0031D" w:rsidRPr="00BE64CD" w:rsidRDefault="00C0031D" w:rsidP="00C0031D">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C0031D" w:rsidRPr="00CB67B8" w14:paraId="473C06A3" w14:textId="77777777" w:rsidTr="002953C9">
              <w:tc>
                <w:tcPr>
                  <w:tcW w:w="1271" w:type="dxa"/>
                </w:tcPr>
                <w:p w14:paraId="25AE2250" w14:textId="77777777" w:rsidR="00C0031D" w:rsidRPr="00BE64CD" w:rsidRDefault="00C0031D" w:rsidP="00C0031D">
                  <w:pPr>
                    <w:jc w:val="both"/>
                    <w:rPr>
                      <w:rFonts w:cstheme="minorHAnsi"/>
                      <w:sz w:val="16"/>
                      <w:szCs w:val="16"/>
                    </w:rPr>
                  </w:pPr>
                  <w:r w:rsidRPr="00BE64CD">
                    <w:rPr>
                      <w:rFonts w:cstheme="minorHAnsi"/>
                      <w:sz w:val="16"/>
                      <w:szCs w:val="16"/>
                    </w:rPr>
                    <w:t>1 poslucháreň</w:t>
                  </w:r>
                </w:p>
              </w:tc>
              <w:tc>
                <w:tcPr>
                  <w:tcW w:w="3119" w:type="dxa"/>
                </w:tcPr>
                <w:p w14:paraId="24671747" w14:textId="77777777" w:rsidR="00C0031D" w:rsidRDefault="00C0031D" w:rsidP="00C0031D">
                  <w:pPr>
                    <w:jc w:val="both"/>
                    <w:rPr>
                      <w:rFonts w:cstheme="minorHAnsi"/>
                      <w:sz w:val="16"/>
                      <w:szCs w:val="16"/>
                    </w:rPr>
                  </w:pPr>
                  <w:r w:rsidRPr="00BE64CD">
                    <w:rPr>
                      <w:rFonts w:cstheme="minorHAnsi"/>
                      <w:sz w:val="16"/>
                      <w:szCs w:val="16"/>
                    </w:rPr>
                    <w:t xml:space="preserve">kapacita 20 miest (5B01) viac na: </w:t>
                  </w:r>
                </w:p>
                <w:p w14:paraId="21F4CBD2" w14:textId="77777777" w:rsidR="00C0031D" w:rsidRPr="00BE64CD" w:rsidRDefault="00902960" w:rsidP="00C0031D">
                  <w:pPr>
                    <w:jc w:val="both"/>
                    <w:rPr>
                      <w:rFonts w:cstheme="minorHAnsi"/>
                      <w:sz w:val="16"/>
                      <w:szCs w:val="16"/>
                    </w:rPr>
                  </w:pPr>
                  <w:hyperlink r:id="rId38" w:history="1">
                    <w:r w:rsidR="00C0031D" w:rsidRPr="00860ED7">
                      <w:rPr>
                        <w:rStyle w:val="Hypertextovprepojenie"/>
                        <w:rFonts w:cstheme="minorHAnsi"/>
                        <w:sz w:val="16"/>
                        <w:szCs w:val="16"/>
                      </w:rPr>
                      <w:t>https://bee4rlab.euba.sk/</w:t>
                    </w:r>
                  </w:hyperlink>
                </w:p>
              </w:tc>
            </w:tr>
            <w:tr w:rsidR="00C0031D" w:rsidRPr="00CB67B8" w14:paraId="04327CDD" w14:textId="77777777" w:rsidTr="002953C9">
              <w:tc>
                <w:tcPr>
                  <w:tcW w:w="1271" w:type="dxa"/>
                </w:tcPr>
                <w:p w14:paraId="64D782C4" w14:textId="77777777" w:rsidR="00C0031D" w:rsidRPr="00BE64CD" w:rsidRDefault="00C0031D" w:rsidP="00C0031D">
                  <w:pPr>
                    <w:jc w:val="both"/>
                    <w:rPr>
                      <w:rFonts w:cstheme="minorHAnsi"/>
                      <w:sz w:val="16"/>
                      <w:szCs w:val="16"/>
                    </w:rPr>
                  </w:pPr>
                  <w:r w:rsidRPr="00BE64CD">
                    <w:rPr>
                      <w:rFonts w:cstheme="minorHAnsi"/>
                      <w:sz w:val="16"/>
                      <w:szCs w:val="16"/>
                    </w:rPr>
                    <w:t>1 poslucháreň</w:t>
                  </w:r>
                </w:p>
              </w:tc>
              <w:tc>
                <w:tcPr>
                  <w:tcW w:w="3119" w:type="dxa"/>
                </w:tcPr>
                <w:p w14:paraId="3AC07417" w14:textId="77777777" w:rsidR="00C0031D" w:rsidRPr="00BE64CD" w:rsidRDefault="00C0031D" w:rsidP="00C0031D">
                  <w:pPr>
                    <w:jc w:val="both"/>
                    <w:rPr>
                      <w:rFonts w:cstheme="minorHAnsi"/>
                      <w:sz w:val="16"/>
                      <w:szCs w:val="16"/>
                    </w:rPr>
                  </w:pPr>
                  <w:r w:rsidRPr="00BE64CD">
                    <w:rPr>
                      <w:rFonts w:cstheme="minorHAnsi"/>
                      <w:sz w:val="16"/>
                      <w:szCs w:val="16"/>
                    </w:rPr>
                    <w:t>kapacita 15 miest (dekanát NHF)</w:t>
                  </w:r>
                </w:p>
              </w:tc>
            </w:tr>
          </w:tbl>
          <w:p w14:paraId="1FECC9FB" w14:textId="77777777" w:rsidR="00C0031D" w:rsidRPr="00CB67B8" w:rsidRDefault="00C0031D" w:rsidP="00C0031D">
            <w:pPr>
              <w:spacing w:line="216" w:lineRule="auto"/>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14:paraId="5A0D75A7" w14:textId="1A2382B1" w:rsidR="00C0031D" w:rsidRPr="00CB67B8" w:rsidRDefault="00C0031D" w:rsidP="00C0031D">
            <w:pPr>
              <w:spacing w:line="216" w:lineRule="auto"/>
              <w:jc w:val="both"/>
              <w:rPr>
                <w:rFonts w:eastAsia="Times New Roman" w:cstheme="minorHAnsi"/>
                <w:b/>
                <w:bCs/>
                <w:sz w:val="18"/>
                <w:szCs w:val="18"/>
              </w:rPr>
            </w:pPr>
            <w:r>
              <w:rPr>
                <w:rFonts w:cstheme="minorHAnsi"/>
                <w:sz w:val="18"/>
                <w:szCs w:val="18"/>
              </w:rPr>
              <w:t xml:space="preserve">Okrem toho sa vzdelávací proces na fakulte uskutočňuje aj v </w:t>
            </w:r>
            <w:r w:rsidR="00305312">
              <w:rPr>
                <w:rFonts w:cstheme="minorHAnsi"/>
                <w:sz w:val="18"/>
                <w:szCs w:val="18"/>
              </w:rPr>
              <w:t>5</w:t>
            </w:r>
            <w:r w:rsidRPr="00CB67B8">
              <w:rPr>
                <w:rFonts w:cstheme="minorHAnsi"/>
                <w:sz w:val="18"/>
                <w:szCs w:val="18"/>
              </w:rPr>
              <w:t xml:space="preserve">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C0031D" w:rsidRPr="00CB67B8" w14:paraId="09F0B67C" w14:textId="77777777" w:rsidTr="002953C9">
              <w:tc>
                <w:tcPr>
                  <w:tcW w:w="1129" w:type="dxa"/>
                </w:tcPr>
                <w:p w14:paraId="51676ED8"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081432E2"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C0031D" w:rsidRPr="00CB67B8" w14:paraId="452337C7" w14:textId="77777777" w:rsidTr="002953C9">
              <w:tc>
                <w:tcPr>
                  <w:tcW w:w="1129" w:type="dxa"/>
                </w:tcPr>
                <w:p w14:paraId="7295773B"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6B0BF782"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C0031D" w:rsidRPr="00CB67B8" w14:paraId="60B1494A" w14:textId="77777777" w:rsidTr="002953C9">
              <w:tc>
                <w:tcPr>
                  <w:tcW w:w="1129" w:type="dxa"/>
                </w:tcPr>
                <w:p w14:paraId="731FA961"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20B1D125"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C0031D" w:rsidRPr="00CB67B8" w14:paraId="677E7EAC" w14:textId="77777777" w:rsidTr="002953C9">
              <w:tc>
                <w:tcPr>
                  <w:tcW w:w="1129" w:type="dxa"/>
                </w:tcPr>
                <w:p w14:paraId="0C55755A"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4583AC87" w14:textId="77777777" w:rsidR="00C0031D" w:rsidRPr="00B47CB6" w:rsidRDefault="00C0031D" w:rsidP="00C0031D">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C0031D" w:rsidRPr="00CB67B8" w14:paraId="1DAC7EE5" w14:textId="77777777" w:rsidTr="002953C9">
              <w:tc>
                <w:tcPr>
                  <w:tcW w:w="1129" w:type="dxa"/>
                </w:tcPr>
                <w:p w14:paraId="7ACE7F32" w14:textId="77777777" w:rsidR="00C0031D" w:rsidRPr="00B47CB6" w:rsidRDefault="00C0031D" w:rsidP="00C0031D">
                  <w:pPr>
                    <w:rPr>
                      <w:rFonts w:eastAsia="Times New Roman" w:cstheme="minorHAnsi"/>
                      <w:b/>
                      <w:bCs/>
                      <w:sz w:val="16"/>
                      <w:szCs w:val="16"/>
                    </w:rPr>
                  </w:pPr>
                  <w:r w:rsidRPr="00B47CB6">
                    <w:rPr>
                      <w:rFonts w:cstheme="minorHAnsi"/>
                      <w:sz w:val="16"/>
                      <w:szCs w:val="16"/>
                    </w:rPr>
                    <w:t>1 počítačová učebňa</w:t>
                  </w:r>
                </w:p>
              </w:tc>
              <w:tc>
                <w:tcPr>
                  <w:tcW w:w="3119" w:type="dxa"/>
                </w:tcPr>
                <w:p w14:paraId="5EF2A4E3" w14:textId="77777777" w:rsidR="00C0031D" w:rsidRPr="00B47CB6" w:rsidRDefault="00C0031D" w:rsidP="00C0031D">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7D8CD647" w14:textId="77777777" w:rsidR="00C0031D" w:rsidRDefault="00C0031D" w:rsidP="00C0031D">
            <w:pPr>
              <w:spacing w:line="216" w:lineRule="auto"/>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7218BFC6" w14:textId="2E75C584" w:rsidR="00C0031D" w:rsidRPr="00C0031D" w:rsidRDefault="00C0031D" w:rsidP="00C0031D">
            <w:pPr>
              <w:spacing w:line="216" w:lineRule="auto"/>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39" w:history="1">
              <w:r w:rsidRPr="00A01A25">
                <w:rPr>
                  <w:rStyle w:val="Hypertextovprepojenie"/>
                  <w:rFonts w:cstheme="minorHAnsi"/>
                  <w:sz w:val="18"/>
                  <w:szCs w:val="18"/>
                </w:rPr>
                <w:t>https://sek.euba.sk/sluzby/timovka</w:t>
              </w:r>
            </w:hyperlink>
          </w:p>
        </w:tc>
      </w:tr>
      <w:tr w:rsidR="00C0031D" w:rsidRPr="0007683B" w14:paraId="610D1330" w14:textId="77777777" w:rsidTr="00083155">
        <w:tc>
          <w:tcPr>
            <w:tcW w:w="3964" w:type="dxa"/>
            <w:gridSpan w:val="6"/>
          </w:tcPr>
          <w:p w14:paraId="296EC9D4"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Charakteristika informačného zabezpečenia študijného programu</w:t>
            </w:r>
          </w:p>
        </w:tc>
        <w:tc>
          <w:tcPr>
            <w:tcW w:w="5098" w:type="dxa"/>
            <w:gridSpan w:val="11"/>
          </w:tcPr>
          <w:p w14:paraId="1A419565" w14:textId="77777777" w:rsidR="00C0031D" w:rsidRPr="00655B84" w:rsidRDefault="00C0031D" w:rsidP="00C0031D">
            <w:pPr>
              <w:rPr>
                <w:rFonts w:ascii="Calibri" w:eastAsia="Calibri" w:hAnsi="Calibri" w:cs="Calibri"/>
                <w:bCs/>
                <w:highlight w:val="yellow"/>
              </w:rPr>
            </w:pPr>
          </w:p>
        </w:tc>
      </w:tr>
      <w:tr w:rsidR="00C0031D" w:rsidRPr="0007683B" w14:paraId="6B85DA90" w14:textId="77777777" w:rsidTr="00083155">
        <w:tc>
          <w:tcPr>
            <w:tcW w:w="3964" w:type="dxa"/>
            <w:gridSpan w:val="6"/>
          </w:tcPr>
          <w:p w14:paraId="4DA60DED" w14:textId="77777777" w:rsidR="00C0031D" w:rsidRDefault="00C0031D" w:rsidP="00C0031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167AFCFA" w14:textId="77777777" w:rsidR="008B3003" w:rsidRPr="008B3003" w:rsidRDefault="008B3003" w:rsidP="008B3003">
            <w:pPr>
              <w:shd w:val="clear" w:color="auto" w:fill="FFFFFF"/>
              <w:spacing w:line="216" w:lineRule="auto"/>
              <w:jc w:val="both"/>
              <w:rPr>
                <w:rFonts w:eastAsia="Times New Roman" w:cstheme="minorHAnsi"/>
                <w:sz w:val="18"/>
                <w:szCs w:val="18"/>
                <w:lang w:eastAsia="sk-SK"/>
              </w:rPr>
            </w:pPr>
            <w:r w:rsidRPr="008B3003">
              <w:rPr>
                <w:rFonts w:eastAsia="Times New Roman" w:cstheme="minorHAnsi"/>
                <w:bCs/>
                <w:sz w:val="18"/>
                <w:szCs w:val="18"/>
                <w:lang w:eastAsia="sk-SK"/>
              </w:rPr>
              <w:t>Slovenská ekonomická knižnica EU v Bratislave</w:t>
            </w:r>
            <w:r w:rsidRPr="008B3003">
              <w:rPr>
                <w:rFonts w:eastAsia="Times New Roman" w:cstheme="minorHAnsi"/>
                <w:sz w:val="18"/>
                <w:szCs w:val="18"/>
                <w:lang w:eastAsia="sk-SK"/>
              </w:rPr>
              <w:t xml:space="preserve"> (SEK) je </w:t>
            </w:r>
            <w:proofErr w:type="spellStart"/>
            <w:r w:rsidRPr="008B3003">
              <w:rPr>
                <w:rFonts w:eastAsia="Times New Roman" w:cstheme="minorHAnsi"/>
                <w:sz w:val="18"/>
                <w:szCs w:val="18"/>
                <w:lang w:eastAsia="sk-SK"/>
              </w:rPr>
              <w:t>celouniverzitná</w:t>
            </w:r>
            <w:proofErr w:type="spellEnd"/>
            <w:r w:rsidRPr="008B3003">
              <w:rPr>
                <w:rFonts w:eastAsia="Times New Roman" w:cstheme="minorHAnsi"/>
                <w:sz w:val="18"/>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8B3003">
              <w:rPr>
                <w:rFonts w:eastAsia="Times New Roman" w:cstheme="minorHAnsi"/>
                <w:bCs/>
                <w:sz w:val="18"/>
                <w:szCs w:val="18"/>
                <w:lang w:eastAsia="sk-SK"/>
              </w:rPr>
              <w:t>databázu článkov</w:t>
            </w:r>
            <w:r w:rsidRPr="008B3003">
              <w:rPr>
                <w:rFonts w:eastAsia="Times New Roman" w:cstheme="minorHAnsi"/>
                <w:sz w:val="18"/>
                <w:szCs w:val="18"/>
                <w:lang w:eastAsia="sk-SK"/>
              </w:rPr>
              <w:t xml:space="preserve">. </w:t>
            </w:r>
            <w:r w:rsidRPr="008B3003">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8B3003">
              <w:rPr>
                <w:rFonts w:eastAsia="Times New Roman" w:cstheme="minorHAnsi"/>
                <w:sz w:val="18"/>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8B3003">
              <w:rPr>
                <w:rFonts w:eastAsia="Times New Roman" w:cstheme="minorHAnsi"/>
                <w:sz w:val="18"/>
                <w:szCs w:val="18"/>
                <w:lang w:eastAsia="sk-SK"/>
              </w:rPr>
              <w:t>publikácie Európskej únie) alebo v prostredníctvom elektronických informačných zdrojov. V rozsahu IP adries univerzity a vybraných internátov je možné </w:t>
            </w:r>
            <w:r w:rsidRPr="008B3003">
              <w:rPr>
                <w:rFonts w:eastAsia="Times New Roman" w:cstheme="minorHAnsi"/>
                <w:bCs/>
                <w:sz w:val="18"/>
                <w:szCs w:val="18"/>
                <w:lang w:eastAsia="sk-SK"/>
              </w:rPr>
              <w:t xml:space="preserve">prehľadávanie všetkých zdrojov </w:t>
            </w:r>
            <w:r w:rsidRPr="008B3003">
              <w:rPr>
                <w:rFonts w:eastAsia="Times New Roman" w:cstheme="minorHAnsi"/>
                <w:sz w:val="18"/>
                <w:szCs w:val="18"/>
                <w:lang w:eastAsia="sk-SK"/>
              </w:rPr>
              <w:t>prostredníctvom služby </w:t>
            </w:r>
            <w:hyperlink r:id="rId40" w:tgtFrame="_blank" w:history="1">
              <w:r w:rsidRPr="008B3003">
                <w:rPr>
                  <w:rFonts w:eastAsia="Times New Roman" w:cstheme="minorHAnsi"/>
                  <w:bCs/>
                  <w:sz w:val="18"/>
                  <w:szCs w:val="18"/>
                  <w:lang w:eastAsia="sk-SK"/>
                </w:rPr>
                <w:t xml:space="preserve">EBSCO </w:t>
              </w:r>
              <w:proofErr w:type="spellStart"/>
              <w:r w:rsidRPr="008B3003">
                <w:rPr>
                  <w:rFonts w:eastAsia="Times New Roman" w:cstheme="minorHAnsi"/>
                  <w:bCs/>
                  <w:sz w:val="18"/>
                  <w:szCs w:val="18"/>
                  <w:lang w:eastAsia="sk-SK"/>
                </w:rPr>
                <w:t>Discovery</w:t>
              </w:r>
              <w:proofErr w:type="spellEnd"/>
              <w:r w:rsidRPr="008B3003">
                <w:rPr>
                  <w:rFonts w:eastAsia="Times New Roman" w:cstheme="minorHAnsi"/>
                  <w:bCs/>
                  <w:sz w:val="18"/>
                  <w:szCs w:val="18"/>
                  <w:lang w:eastAsia="sk-SK"/>
                </w:rPr>
                <w:t xml:space="preserve"> Service</w:t>
              </w:r>
            </w:hyperlink>
            <w:r w:rsidRPr="008B3003">
              <w:rPr>
                <w:rFonts w:eastAsia="Times New Roman" w:cstheme="minorHAnsi"/>
                <w:bCs/>
                <w:sz w:val="18"/>
                <w:szCs w:val="18"/>
                <w:lang w:eastAsia="sk-SK"/>
              </w:rPr>
              <w:t>  </w:t>
            </w:r>
            <w:r w:rsidRPr="008B3003">
              <w:rPr>
                <w:rFonts w:eastAsia="Times New Roman" w:cstheme="minorHAnsi"/>
                <w:sz w:val="18"/>
                <w:szCs w:val="18"/>
                <w:lang w:eastAsia="sk-SK"/>
              </w:rPr>
              <w:t>(licencované databázy, voľne dostupné svetové databázy a online katalóg knižnice).</w:t>
            </w:r>
          </w:p>
          <w:p w14:paraId="0747C104" w14:textId="77777777" w:rsidR="008B3003" w:rsidRPr="008B3003" w:rsidRDefault="008B3003" w:rsidP="008B3003">
            <w:pPr>
              <w:spacing w:line="216" w:lineRule="auto"/>
              <w:rPr>
                <w:sz w:val="18"/>
                <w:szCs w:val="18"/>
              </w:rPr>
            </w:pPr>
            <w:r w:rsidRPr="008B3003">
              <w:rPr>
                <w:sz w:val="18"/>
                <w:szCs w:val="18"/>
              </w:rPr>
              <w:t xml:space="preserve">Podrobný prehľad o databázach je uvedený tu: </w:t>
            </w:r>
            <w:hyperlink r:id="rId41" w:history="1">
              <w:r w:rsidRPr="008B3003">
                <w:rPr>
                  <w:rStyle w:val="Hypertextovprepojenie"/>
                  <w:sz w:val="18"/>
                  <w:szCs w:val="18"/>
                </w:rPr>
                <w:t>Elektronické zdroje</w:t>
              </w:r>
            </w:hyperlink>
          </w:p>
          <w:p w14:paraId="453709F5" w14:textId="66C460C9" w:rsidR="00C0031D" w:rsidRPr="00655B84" w:rsidRDefault="00902960" w:rsidP="008B3003">
            <w:pPr>
              <w:spacing w:line="216" w:lineRule="auto"/>
              <w:rPr>
                <w:rFonts w:ascii="Calibri" w:eastAsia="Calibri" w:hAnsi="Calibri" w:cs="Calibri"/>
                <w:bCs/>
                <w:highlight w:val="yellow"/>
              </w:rPr>
            </w:pPr>
            <w:hyperlink r:id="rId42" w:history="1">
              <w:r w:rsidR="008B3003" w:rsidRPr="008B3003">
                <w:rPr>
                  <w:rStyle w:val="Hypertextovprepojenie"/>
                  <w:sz w:val="18"/>
                  <w:szCs w:val="18"/>
                </w:rPr>
                <w:t>https://sek.euba.sk/veda-a-vyskum/karentovane-casopisy-v-sek</w:t>
              </w:r>
            </w:hyperlink>
          </w:p>
        </w:tc>
      </w:tr>
      <w:tr w:rsidR="00C0031D" w:rsidRPr="0007683B" w14:paraId="36945548" w14:textId="77777777" w:rsidTr="00083155">
        <w:tc>
          <w:tcPr>
            <w:tcW w:w="3964" w:type="dxa"/>
            <w:gridSpan w:val="6"/>
          </w:tcPr>
          <w:p w14:paraId="091EA8FF" w14:textId="77777777" w:rsidR="00C0031D" w:rsidRDefault="00C0031D" w:rsidP="00C0031D">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62C90087" w14:textId="77777777" w:rsidR="00305312" w:rsidRPr="00BA2167" w:rsidRDefault="00305312" w:rsidP="00305312">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387D362E" w14:textId="54261C60" w:rsidR="00C0031D" w:rsidRPr="00655B84" w:rsidRDefault="00305312" w:rsidP="00305312">
            <w:pPr>
              <w:spacing w:line="216" w:lineRule="auto"/>
              <w:jc w:val="both"/>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C0031D" w:rsidRPr="0007683B" w14:paraId="73ADCEAF" w14:textId="77777777" w:rsidTr="00197486">
        <w:tc>
          <w:tcPr>
            <w:tcW w:w="3964" w:type="dxa"/>
            <w:gridSpan w:val="6"/>
          </w:tcPr>
          <w:p w14:paraId="73988B70"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a rozsah dištančného vzdelávania v študijnom programe s priradením k predmetom</w:t>
            </w:r>
          </w:p>
        </w:tc>
        <w:tc>
          <w:tcPr>
            <w:tcW w:w="5098" w:type="dxa"/>
            <w:gridSpan w:val="11"/>
            <w:shd w:val="clear" w:color="auto" w:fill="auto"/>
          </w:tcPr>
          <w:p w14:paraId="3E2A3130" w14:textId="22FE338E" w:rsidR="00C0031D" w:rsidRPr="00830338" w:rsidRDefault="00C0031D" w:rsidP="008B3003">
            <w:pPr>
              <w:spacing w:line="216" w:lineRule="auto"/>
              <w:jc w:val="both"/>
              <w:rPr>
                <w:rFonts w:eastAsia="Calibri" w:cstheme="minorHAnsi"/>
                <w:bCs/>
                <w:sz w:val="18"/>
                <w:szCs w:val="18"/>
              </w:rPr>
            </w:pPr>
            <w:r w:rsidRPr="00830338">
              <w:rPr>
                <w:rFonts w:eastAsia="Calibri" w:cstheme="minorHAnsi"/>
                <w:bCs/>
                <w:sz w:val="18"/>
                <w:szCs w:val="18"/>
              </w:rPr>
              <w:t xml:space="preserve">Študijný program bude primárne zabezpečovaný prezenčným vzdelávaním. Dištančné vzdelávanie v študijnom programe je na predmetoch poskytované v zmysle internacionalizácie a zvyšovania kvality vzdelávacieho procesu, a to s cieľom zapojiť do pedagogického procesu expertov a odborníkov so zahraničnou afiliáciou. Dištančné vzdelávanie je zabezpečené v prostredí MS </w:t>
            </w:r>
            <w:proofErr w:type="spellStart"/>
            <w:r w:rsidRPr="00830338">
              <w:rPr>
                <w:rFonts w:eastAsia="Calibri" w:cstheme="minorHAnsi"/>
                <w:bCs/>
                <w:sz w:val="18"/>
                <w:szCs w:val="18"/>
              </w:rPr>
              <w:t>Teams</w:t>
            </w:r>
            <w:proofErr w:type="spellEnd"/>
            <w:r w:rsidRPr="00830338">
              <w:rPr>
                <w:rFonts w:eastAsia="Calibri" w:cstheme="minorHAnsi"/>
                <w:bCs/>
                <w:sz w:val="18"/>
                <w:szCs w:val="18"/>
              </w:rPr>
              <w:t xml:space="preserve">, s vytvorenými elektronickými materiálmi a študijnými skupinami. </w:t>
            </w:r>
          </w:p>
        </w:tc>
      </w:tr>
      <w:tr w:rsidR="00C0031D" w:rsidRPr="0007683B" w14:paraId="63CA7615" w14:textId="77777777" w:rsidTr="00083155">
        <w:tc>
          <w:tcPr>
            <w:tcW w:w="3964" w:type="dxa"/>
            <w:gridSpan w:val="6"/>
          </w:tcPr>
          <w:p w14:paraId="6DDEFE04"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25C580DB" w14:textId="77777777" w:rsidR="00830338" w:rsidRDefault="00902960" w:rsidP="00830338">
            <w:pPr>
              <w:rPr>
                <w:sz w:val="18"/>
                <w:szCs w:val="18"/>
              </w:rPr>
            </w:pPr>
            <w:hyperlink r:id="rId43" w:history="1">
              <w:r w:rsidR="00830338" w:rsidRPr="00450231">
                <w:rPr>
                  <w:rStyle w:val="Hypertextovprepojenie"/>
                  <w:sz w:val="18"/>
                  <w:szCs w:val="18"/>
                </w:rPr>
                <w:t>E-learning</w:t>
              </w:r>
            </w:hyperlink>
          </w:p>
          <w:p w14:paraId="59EC92D9" w14:textId="24ED06D6" w:rsidR="00C0031D" w:rsidRDefault="00902960" w:rsidP="00830338">
            <w:pPr>
              <w:rPr>
                <w:rFonts w:ascii="Calibri" w:eastAsia="Calibri" w:hAnsi="Calibri" w:cs="Calibri"/>
                <w:bCs/>
              </w:rPr>
            </w:pPr>
            <w:hyperlink r:id="rId44" w:history="1">
              <w:r w:rsidR="00830338" w:rsidRPr="00450231">
                <w:rPr>
                  <w:rStyle w:val="Hypertextovprepojenie"/>
                  <w:sz w:val="18"/>
                  <w:szCs w:val="18"/>
                </w:rPr>
                <w:t>Návody</w:t>
              </w:r>
            </w:hyperlink>
          </w:p>
        </w:tc>
      </w:tr>
      <w:tr w:rsidR="00C0031D" w:rsidRPr="0007683B" w14:paraId="0F07BB42" w14:textId="77777777" w:rsidTr="00083155">
        <w:tc>
          <w:tcPr>
            <w:tcW w:w="3964" w:type="dxa"/>
            <w:gridSpan w:val="6"/>
          </w:tcPr>
          <w:p w14:paraId="6920E901"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2E97C25A" w14:textId="2EAED9D5" w:rsidR="00C0031D" w:rsidRPr="00830338" w:rsidRDefault="00830338" w:rsidP="00830338">
            <w:pPr>
              <w:spacing w:line="216" w:lineRule="auto"/>
              <w:jc w:val="both"/>
              <w:rPr>
                <w:rFonts w:ascii="Calibri" w:eastAsia="Calibri" w:hAnsi="Calibri" w:cs="Calibri"/>
                <w:bCs/>
                <w:sz w:val="18"/>
                <w:szCs w:val="18"/>
                <w:highlight w:val="yellow"/>
              </w:rPr>
            </w:pPr>
            <w:r w:rsidRPr="00830338">
              <w:rPr>
                <w:rFonts w:ascii="Calibri" w:eastAsia="Calibri" w:hAnsi="Calibri" w:cs="Calibri"/>
                <w:bCs/>
                <w:sz w:val="18"/>
                <w:szCs w:val="18"/>
              </w:rPr>
              <w:t xml:space="preserve">Dištančné vzdelávanie sa uskutoční online formou prostredníctvom platforiem pre online vyučovanie. Prioritnou platformou je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tiež platforma </w:t>
            </w:r>
            <w:proofErr w:type="spellStart"/>
            <w:r w:rsidRPr="00830338">
              <w:rPr>
                <w:rFonts w:ascii="Calibri" w:eastAsia="Calibri" w:hAnsi="Calibri" w:cs="Calibri"/>
                <w:bCs/>
                <w:sz w:val="18"/>
                <w:szCs w:val="18"/>
              </w:rPr>
              <w:t>Moodle</w:t>
            </w:r>
            <w:proofErr w:type="spellEnd"/>
            <w:r w:rsidRPr="00830338">
              <w:rPr>
                <w:rFonts w:ascii="Calibri" w:eastAsia="Calibri" w:hAnsi="Calibri" w:cs="Calibri"/>
                <w:bCs/>
                <w:sz w:val="18"/>
                <w:szCs w:val="18"/>
              </w:rPr>
              <w:t xml:space="preserve">, ku ktorým majú  zabezpečený prístup študenti aj učitelia. Na uľahčenie prechodu na online vyučovanie sú vytvorené podrobné návody na prácu v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učitelia NHF EU v Bratislave majú možnosť zúčastniť sa školenia organizovaného Centrom informačných technológií EU v Bratislave: </w:t>
            </w:r>
            <w:hyperlink r:id="rId45" w:history="1">
              <w:r w:rsidRPr="00830338">
                <w:rPr>
                  <w:rStyle w:val="Hypertextovprepojenie"/>
                  <w:sz w:val="18"/>
                  <w:szCs w:val="18"/>
                </w:rPr>
                <w:t>E-learning</w:t>
              </w:r>
            </w:hyperlink>
          </w:p>
        </w:tc>
      </w:tr>
      <w:tr w:rsidR="00C0031D" w:rsidRPr="0007683B" w14:paraId="60815CB0" w14:textId="77777777" w:rsidTr="00083155">
        <w:tc>
          <w:tcPr>
            <w:tcW w:w="3964" w:type="dxa"/>
            <w:gridSpan w:val="6"/>
          </w:tcPr>
          <w:p w14:paraId="36A78E2C" w14:textId="77777777" w:rsidR="00C0031D" w:rsidRDefault="00C0031D" w:rsidP="00C0031D">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5098" w:type="dxa"/>
            <w:gridSpan w:val="11"/>
          </w:tcPr>
          <w:p w14:paraId="68D34525" w14:textId="77777777" w:rsidR="00823539" w:rsidRPr="00B473FE" w:rsidRDefault="00823539" w:rsidP="00823539">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0C107B61" w14:textId="77777777" w:rsidR="00823539" w:rsidRPr="00B473FE" w:rsidRDefault="00823539" w:rsidP="00823539">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6F59F108" w14:textId="77777777" w:rsidR="00823539" w:rsidRPr="00B473FE" w:rsidRDefault="00823539" w:rsidP="00823539">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á prax primerané zastúpenie. Pri príprave programu aktívne participoval Sekcia sociálneho poistenia a dôchodkového sporenia MPSVaR SR, 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5505F47E" w14:textId="6880B3F8" w:rsidR="00C0031D" w:rsidRPr="00655B84" w:rsidRDefault="00823539" w:rsidP="00823539">
            <w:pPr>
              <w:spacing w:line="216" w:lineRule="auto"/>
              <w:jc w:val="both"/>
              <w:rPr>
                <w:rFonts w:ascii="Calibri" w:eastAsia="Calibri" w:hAnsi="Calibri" w:cs="Calibri"/>
                <w:bCs/>
                <w:highlight w:val="yellow"/>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r>
      <w:tr w:rsidR="00E00FA7" w:rsidRPr="0007683B" w14:paraId="752D89C1" w14:textId="77777777" w:rsidTr="00083155">
        <w:tc>
          <w:tcPr>
            <w:tcW w:w="3964" w:type="dxa"/>
            <w:gridSpan w:val="6"/>
          </w:tcPr>
          <w:p w14:paraId="5DCDC0C0" w14:textId="77777777" w:rsidR="00E00FA7" w:rsidRDefault="00E00FA7" w:rsidP="00E00FA7">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07C7E496"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14:paraId="1A98F0F6"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7860D61F" w14:textId="77777777" w:rsidR="00E00FA7" w:rsidRDefault="00E00FA7" w:rsidP="00E00FA7">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39686669" w14:textId="36034B6A" w:rsidR="00E00FA7" w:rsidRPr="00655B84" w:rsidRDefault="00E00FA7" w:rsidP="00E00FA7">
            <w:pPr>
              <w:spacing w:line="216" w:lineRule="auto"/>
              <w:jc w:val="both"/>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7C49D7" w:rsidRPr="0007683B" w14:paraId="4D7BD15C" w14:textId="77777777" w:rsidTr="00083155">
        <w:tc>
          <w:tcPr>
            <w:tcW w:w="3964" w:type="dxa"/>
            <w:gridSpan w:val="6"/>
            <w:tcBorders>
              <w:bottom w:val="single" w:sz="12" w:space="0" w:color="auto"/>
            </w:tcBorders>
          </w:tcPr>
          <w:p w14:paraId="6F0AB97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 xml:space="preserve">Možnosti a podmienky účasti študentov študijného programu na mobilitách </w:t>
            </w:r>
            <w:r>
              <w:rPr>
                <w:rFonts w:ascii="Calibri" w:eastAsia="Calibri" w:hAnsi="Calibri" w:cs="Calibri"/>
                <w:b/>
                <w:bCs/>
              </w:rPr>
              <w:lastRenderedPageBreak/>
              <w:t>a stážach, pokyny na prihlasovanie, pravidlá uznávania tohto vzdelávania</w:t>
            </w:r>
          </w:p>
        </w:tc>
        <w:tc>
          <w:tcPr>
            <w:tcW w:w="5098" w:type="dxa"/>
            <w:gridSpan w:val="11"/>
            <w:tcBorders>
              <w:bottom w:val="single" w:sz="12" w:space="0" w:color="auto"/>
            </w:tcBorders>
          </w:tcPr>
          <w:p w14:paraId="54477EB5" w14:textId="77777777" w:rsidR="007C49D7" w:rsidRPr="007C49D7" w:rsidRDefault="007C49D7" w:rsidP="007C49D7">
            <w:pPr>
              <w:spacing w:line="216" w:lineRule="auto"/>
              <w:jc w:val="both"/>
              <w:rPr>
                <w:rFonts w:cstheme="minorHAnsi"/>
                <w:sz w:val="18"/>
                <w:szCs w:val="18"/>
                <w:shd w:val="clear" w:color="auto" w:fill="FFFFFF"/>
              </w:rPr>
            </w:pPr>
            <w:r w:rsidRPr="007C49D7">
              <w:rPr>
                <w:rFonts w:cstheme="minorHAnsi"/>
                <w:sz w:val="18"/>
                <w:szCs w:val="18"/>
              </w:rPr>
              <w:lastRenderedPageBreak/>
              <w:t xml:space="preserve">NHF EU v Bratislave zverejňuje na svojom webovom sídle aktuálne informácie o nových výzvach. Prihlasovanie na mobilitu  </w:t>
            </w:r>
            <w:r w:rsidRPr="007C49D7">
              <w:rPr>
                <w:rFonts w:cstheme="minorHAnsi"/>
                <w:sz w:val="18"/>
                <w:szCs w:val="18"/>
                <w:shd w:val="clear" w:color="auto" w:fill="FFFFFF"/>
              </w:rPr>
              <w:t xml:space="preserve"> ERASMUS+ prebieha online cez portál </w:t>
            </w:r>
            <w:hyperlink r:id="rId46" w:tgtFrame="_blank" w:history="1">
              <w:r w:rsidRPr="007C49D7">
                <w:rPr>
                  <w:rStyle w:val="Hypertextovprepojenie"/>
                  <w:rFonts w:cstheme="minorHAnsi"/>
                  <w:bCs/>
                  <w:color w:val="auto"/>
                  <w:sz w:val="18"/>
                  <w:szCs w:val="18"/>
                  <w:u w:val="none"/>
                </w:rPr>
                <w:t xml:space="preserve">Study </w:t>
              </w:r>
              <w:proofErr w:type="spellStart"/>
              <w:r w:rsidRPr="007C49D7">
                <w:rPr>
                  <w:rStyle w:val="Hypertextovprepojenie"/>
                  <w:rFonts w:cstheme="minorHAnsi"/>
                  <w:bCs/>
                  <w:color w:val="auto"/>
                  <w:sz w:val="18"/>
                  <w:szCs w:val="18"/>
                  <w:u w:val="none"/>
                </w:rPr>
                <w:t>Abroad</w:t>
              </w:r>
              <w:proofErr w:type="spellEnd"/>
            </w:hyperlink>
            <w:r w:rsidRPr="007C49D7">
              <w:rPr>
                <w:rFonts w:cstheme="minorHAnsi"/>
                <w:sz w:val="18"/>
                <w:szCs w:val="18"/>
                <w:shd w:val="clear" w:color="auto" w:fill="FFFFFF"/>
              </w:rPr>
              <w:t xml:space="preserve">. Presná postupnosť krokov je uvedená tu: </w:t>
            </w:r>
          </w:p>
          <w:p w14:paraId="55D4D2D9" w14:textId="77777777" w:rsidR="007C49D7" w:rsidRPr="007C49D7" w:rsidRDefault="00902960" w:rsidP="007C49D7">
            <w:pPr>
              <w:spacing w:line="216" w:lineRule="auto"/>
              <w:jc w:val="both"/>
              <w:rPr>
                <w:rFonts w:ascii="Calibri" w:hAnsi="Calibri" w:cs="Calibri"/>
                <w:sz w:val="18"/>
                <w:szCs w:val="18"/>
              </w:rPr>
            </w:pPr>
            <w:hyperlink r:id="rId47" w:anchor="prihlaska" w:history="1">
              <w:r w:rsidR="007C49D7" w:rsidRPr="007C49D7">
                <w:rPr>
                  <w:rStyle w:val="Hypertextovprepojenie"/>
                  <w:rFonts w:ascii="Calibri" w:hAnsi="Calibri" w:cs="Calibri"/>
                  <w:sz w:val="18"/>
                  <w:szCs w:val="18"/>
                </w:rPr>
                <w:t>Erasmus+ prihláška</w:t>
              </w:r>
            </w:hyperlink>
          </w:p>
          <w:p w14:paraId="60A9BAA7" w14:textId="77777777" w:rsidR="007C49D7" w:rsidRPr="007C49D7" w:rsidRDefault="007C49D7" w:rsidP="007C49D7">
            <w:pPr>
              <w:spacing w:line="216" w:lineRule="auto"/>
              <w:jc w:val="both"/>
              <w:rPr>
                <w:rFonts w:ascii="Calibri" w:hAnsi="Calibri" w:cs="Calibri"/>
                <w:sz w:val="18"/>
                <w:szCs w:val="18"/>
              </w:rPr>
            </w:pPr>
            <w:r w:rsidRPr="007C49D7">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6A6A811E" w14:textId="77777777" w:rsidR="007C49D7" w:rsidRPr="007C49D7" w:rsidRDefault="007C49D7" w:rsidP="007C49D7">
            <w:pPr>
              <w:spacing w:line="216" w:lineRule="auto"/>
              <w:jc w:val="both"/>
              <w:rPr>
                <w:sz w:val="18"/>
                <w:szCs w:val="18"/>
              </w:rPr>
            </w:pPr>
            <w:r w:rsidRPr="007C49D7">
              <w:rPr>
                <w:rFonts w:ascii="Calibri" w:hAnsi="Calibri" w:cs="Calibri"/>
                <w:sz w:val="18"/>
                <w:szCs w:val="18"/>
              </w:rPr>
              <w:t>Pri uznávaní štúdia sa postupuje v zmysle čl. 10 Študijného poriadku EU v Bratislave a Zásad uznávania štúdia študentov NHF EU v Bratislave v zahraničí.</w:t>
            </w:r>
          </w:p>
          <w:p w14:paraId="12E83DAF" w14:textId="77777777" w:rsidR="007C49D7" w:rsidRPr="007C49D7" w:rsidRDefault="00902960" w:rsidP="007C49D7">
            <w:pPr>
              <w:spacing w:line="216" w:lineRule="auto"/>
              <w:rPr>
                <w:rFonts w:ascii="Calibri" w:eastAsia="Calibri" w:hAnsi="Calibri" w:cs="Calibri"/>
                <w:bCs/>
                <w:sz w:val="18"/>
                <w:szCs w:val="18"/>
              </w:rPr>
            </w:pPr>
            <w:hyperlink r:id="rId48" w:history="1">
              <w:r w:rsidR="007C49D7" w:rsidRPr="007C49D7">
                <w:rPr>
                  <w:rStyle w:val="Hypertextovprepojenie"/>
                  <w:rFonts w:ascii="Calibri" w:eastAsia="Calibri" w:hAnsi="Calibri" w:cs="Calibri"/>
                  <w:bCs/>
                  <w:sz w:val="18"/>
                  <w:szCs w:val="18"/>
                </w:rPr>
                <w:t>Kritériá na Erasmus+ mobility</w:t>
              </w:r>
            </w:hyperlink>
            <w:r w:rsidR="007C49D7" w:rsidRPr="007C49D7">
              <w:rPr>
                <w:rFonts w:ascii="Calibri" w:eastAsia="Calibri" w:hAnsi="Calibri" w:cs="Calibri"/>
                <w:bCs/>
                <w:sz w:val="18"/>
                <w:szCs w:val="18"/>
              </w:rPr>
              <w:t xml:space="preserve"> </w:t>
            </w:r>
          </w:p>
          <w:p w14:paraId="7293179F" w14:textId="77777777" w:rsidR="007C49D7" w:rsidRPr="007C49D7" w:rsidRDefault="00902960" w:rsidP="007C49D7">
            <w:pPr>
              <w:spacing w:line="216" w:lineRule="auto"/>
              <w:rPr>
                <w:rFonts w:ascii="Calibri" w:eastAsia="Calibri" w:hAnsi="Calibri" w:cs="Calibri"/>
                <w:bCs/>
                <w:sz w:val="18"/>
                <w:szCs w:val="18"/>
              </w:rPr>
            </w:pPr>
            <w:hyperlink r:id="rId49" w:history="1">
              <w:r w:rsidR="007C49D7" w:rsidRPr="007C49D7">
                <w:rPr>
                  <w:rStyle w:val="Hypertextovprepojenie"/>
                  <w:rFonts w:ascii="Calibri" w:eastAsia="Calibri" w:hAnsi="Calibri" w:cs="Calibri"/>
                  <w:bCs/>
                  <w:sz w:val="18"/>
                  <w:szCs w:val="18"/>
                </w:rPr>
                <w:t>Zásady uznávania štúdia v zahraničí</w:t>
              </w:r>
            </w:hyperlink>
            <w:r w:rsidR="007C49D7" w:rsidRPr="007C49D7">
              <w:rPr>
                <w:rFonts w:ascii="Calibri" w:eastAsia="Calibri" w:hAnsi="Calibri" w:cs="Calibri"/>
                <w:bCs/>
                <w:sz w:val="18"/>
                <w:szCs w:val="18"/>
              </w:rPr>
              <w:t xml:space="preserve"> </w:t>
            </w:r>
          </w:p>
          <w:p w14:paraId="0FFE1FAF" w14:textId="77777777" w:rsidR="007C49D7" w:rsidRPr="007C49D7" w:rsidRDefault="00902960" w:rsidP="007C49D7">
            <w:pPr>
              <w:spacing w:line="216" w:lineRule="auto"/>
              <w:rPr>
                <w:rFonts w:ascii="Calibri" w:eastAsia="Calibri" w:hAnsi="Calibri" w:cs="Calibri"/>
                <w:bCs/>
                <w:sz w:val="18"/>
                <w:szCs w:val="18"/>
              </w:rPr>
            </w:pPr>
            <w:hyperlink r:id="rId50" w:history="1">
              <w:r w:rsidR="007C49D7" w:rsidRPr="007C49D7">
                <w:rPr>
                  <w:rStyle w:val="Hypertextovprepojenie"/>
                  <w:rFonts w:ascii="Calibri" w:eastAsia="Calibri" w:hAnsi="Calibri" w:cs="Calibri"/>
                  <w:bCs/>
                  <w:sz w:val="18"/>
                  <w:szCs w:val="18"/>
                </w:rPr>
                <w:t>Možnosti štúdia v zahraničí</w:t>
              </w:r>
            </w:hyperlink>
          </w:p>
          <w:p w14:paraId="715E65FF" w14:textId="231225DD" w:rsidR="007C49D7" w:rsidRPr="007C49D7" w:rsidRDefault="00902960" w:rsidP="007C49D7">
            <w:pPr>
              <w:spacing w:line="216" w:lineRule="auto"/>
              <w:rPr>
                <w:rFonts w:ascii="Calibri" w:eastAsia="Calibri" w:hAnsi="Calibri" w:cs="Calibri"/>
                <w:bCs/>
                <w:sz w:val="18"/>
                <w:szCs w:val="18"/>
              </w:rPr>
            </w:pPr>
            <w:hyperlink r:id="rId51" w:history="1">
              <w:r w:rsidR="007C49D7" w:rsidRPr="007C49D7">
                <w:rPr>
                  <w:rStyle w:val="Hypertextovprepojenie"/>
                  <w:rFonts w:ascii="Calibri" w:hAnsi="Calibri" w:cs="Calibri"/>
                  <w:bCs/>
                  <w:sz w:val="18"/>
                  <w:szCs w:val="18"/>
                  <w:shd w:val="clear" w:color="auto" w:fill="FFFFFF"/>
                </w:rPr>
                <w:t>Študijný poriadok EU v Bratislave</w:t>
              </w:r>
            </w:hyperlink>
            <w:r w:rsidR="007C49D7" w:rsidRPr="007C49D7">
              <w:rPr>
                <w:rFonts w:ascii="Calibri" w:eastAsia="Calibri" w:hAnsi="Calibri" w:cs="Calibri"/>
                <w:bCs/>
                <w:sz w:val="18"/>
                <w:szCs w:val="18"/>
              </w:rPr>
              <w:t xml:space="preserve"> </w:t>
            </w:r>
          </w:p>
        </w:tc>
      </w:tr>
      <w:tr w:rsidR="007C49D7" w:rsidRPr="00083155" w14:paraId="182F185B" w14:textId="77777777" w:rsidTr="00083155">
        <w:tc>
          <w:tcPr>
            <w:tcW w:w="9062" w:type="dxa"/>
            <w:gridSpan w:val="17"/>
            <w:tcBorders>
              <w:top w:val="single" w:sz="12" w:space="0" w:color="auto"/>
              <w:bottom w:val="single" w:sz="12" w:space="0" w:color="auto"/>
            </w:tcBorders>
          </w:tcPr>
          <w:p w14:paraId="221B9BA7" w14:textId="77777777" w:rsidR="007C49D7" w:rsidRPr="00083155" w:rsidRDefault="007C49D7" w:rsidP="007C49D7">
            <w:pPr>
              <w:rPr>
                <w:rFonts w:ascii="Calibri" w:eastAsia="Calibri" w:hAnsi="Calibri" w:cs="Calibri"/>
                <w:b/>
                <w:bCs/>
                <w:sz w:val="28"/>
                <w:szCs w:val="28"/>
              </w:rPr>
            </w:pPr>
          </w:p>
        </w:tc>
      </w:tr>
      <w:tr w:rsidR="007C49D7" w:rsidRPr="0007683B" w14:paraId="713FEA7B" w14:textId="77777777" w:rsidTr="00083155">
        <w:tc>
          <w:tcPr>
            <w:tcW w:w="9062" w:type="dxa"/>
            <w:gridSpan w:val="17"/>
            <w:tcBorders>
              <w:top w:val="single" w:sz="12" w:space="0" w:color="auto"/>
              <w:bottom w:val="single" w:sz="4" w:space="0" w:color="auto"/>
            </w:tcBorders>
          </w:tcPr>
          <w:p w14:paraId="61C627DC" w14:textId="77777777" w:rsidR="007C49D7" w:rsidRPr="00083155" w:rsidRDefault="007C49D7" w:rsidP="007C49D7">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09F403BC" w14:textId="77777777" w:rsidR="007C49D7" w:rsidRPr="00083155" w:rsidRDefault="007C49D7" w:rsidP="007C49D7">
            <w:pPr>
              <w:rPr>
                <w:rFonts w:ascii="Calibri" w:eastAsia="Calibri" w:hAnsi="Calibri" w:cs="Calibri"/>
                <w:b/>
                <w:bCs/>
                <w:sz w:val="28"/>
                <w:szCs w:val="28"/>
              </w:rPr>
            </w:pPr>
          </w:p>
        </w:tc>
      </w:tr>
      <w:tr w:rsidR="007C49D7" w:rsidRPr="0007683B" w14:paraId="3B194B9D" w14:textId="77777777" w:rsidTr="00083155">
        <w:tc>
          <w:tcPr>
            <w:tcW w:w="3964" w:type="dxa"/>
            <w:gridSpan w:val="6"/>
            <w:tcBorders>
              <w:top w:val="single" w:sz="4" w:space="0" w:color="auto"/>
            </w:tcBorders>
          </w:tcPr>
          <w:p w14:paraId="3C1370D0"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14:paraId="027ED819" w14:textId="77777777" w:rsidR="006A644F" w:rsidRDefault="006A644F" w:rsidP="006A644F">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14:paraId="5734E024" w14:textId="77777777" w:rsidR="006A644F" w:rsidRDefault="006A644F" w:rsidP="006A644F">
            <w:pPr>
              <w:spacing w:line="216" w:lineRule="auto"/>
              <w:contextualSpacing/>
              <w:jc w:val="both"/>
              <w:rPr>
                <w:sz w:val="18"/>
                <w:szCs w:val="18"/>
              </w:rPr>
            </w:pPr>
            <w:r w:rsidRPr="004242E5">
              <w:rPr>
                <w:sz w:val="18"/>
                <w:szCs w:val="18"/>
              </w:rPr>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2287B39A" w14:textId="77777777" w:rsidR="006A644F" w:rsidRDefault="006A644F" w:rsidP="006A644F">
            <w:pPr>
              <w:spacing w:line="216" w:lineRule="auto"/>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r>
              <w:rPr>
                <w:sz w:val="18"/>
                <w:szCs w:val="18"/>
              </w:rPr>
              <w:t>Tieto podmienky vyplývajú z aktuálnych zásad prijímacieho konania na 1. stupni štúdia.</w:t>
            </w:r>
          </w:p>
          <w:p w14:paraId="158C1BF5" w14:textId="4B01E25A" w:rsidR="007C49D7" w:rsidRPr="00655B84" w:rsidRDefault="00902960" w:rsidP="006A644F">
            <w:pPr>
              <w:spacing w:line="216" w:lineRule="auto"/>
              <w:jc w:val="both"/>
              <w:rPr>
                <w:rFonts w:ascii="Calibri" w:eastAsia="Calibri" w:hAnsi="Calibri" w:cs="Calibri"/>
                <w:bCs/>
                <w:highlight w:val="yellow"/>
              </w:rPr>
            </w:pPr>
            <w:hyperlink r:id="rId52" w:history="1">
              <w:r w:rsidR="006A644F" w:rsidRPr="00533BB5">
                <w:rPr>
                  <w:rStyle w:val="Hypertextovprepojenie"/>
                  <w:sz w:val="18"/>
                  <w:szCs w:val="18"/>
                </w:rPr>
                <w:t>Zásady PK na NHF EU v Bratislave</w:t>
              </w:r>
            </w:hyperlink>
          </w:p>
        </w:tc>
      </w:tr>
      <w:tr w:rsidR="007C49D7" w:rsidRPr="0007683B" w14:paraId="3EF8506A" w14:textId="77777777" w:rsidTr="00024532">
        <w:tc>
          <w:tcPr>
            <w:tcW w:w="3964" w:type="dxa"/>
            <w:gridSpan w:val="6"/>
          </w:tcPr>
          <w:p w14:paraId="5476960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75184412" w14:textId="1B43F8B3" w:rsidR="007C49D7" w:rsidRPr="00655B84" w:rsidRDefault="008E0BF6" w:rsidP="008E0BF6">
            <w:pPr>
              <w:spacing w:line="216" w:lineRule="auto"/>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w:t>
            </w:r>
          </w:p>
        </w:tc>
      </w:tr>
      <w:tr w:rsidR="007C49D7" w:rsidRPr="0007683B" w14:paraId="4F56BAC7" w14:textId="77777777" w:rsidTr="00B4293D">
        <w:tc>
          <w:tcPr>
            <w:tcW w:w="3964" w:type="dxa"/>
            <w:gridSpan w:val="6"/>
            <w:tcBorders>
              <w:bottom w:val="single" w:sz="12" w:space="0" w:color="auto"/>
            </w:tcBorders>
          </w:tcPr>
          <w:p w14:paraId="5731BF4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2A851A82" w14:textId="77777777" w:rsidR="007C49D7" w:rsidRPr="00655B84" w:rsidRDefault="007C49D7" w:rsidP="007C49D7">
            <w:pPr>
              <w:rPr>
                <w:rFonts w:ascii="Calibri" w:eastAsia="Calibri" w:hAnsi="Calibri" w:cs="Calibri"/>
                <w:bCs/>
                <w:highlight w:val="yellow"/>
              </w:rPr>
            </w:pPr>
            <w:r>
              <w:rPr>
                <w:rFonts w:ascii="Calibri" w:eastAsia="Calibri" w:hAnsi="Calibri" w:cs="Calibri"/>
                <w:bCs/>
              </w:rPr>
              <w:t>X</w:t>
            </w:r>
          </w:p>
        </w:tc>
      </w:tr>
      <w:tr w:rsidR="007C49D7" w:rsidRPr="0007683B" w14:paraId="67819027" w14:textId="77777777" w:rsidTr="00B4293D">
        <w:tc>
          <w:tcPr>
            <w:tcW w:w="9062" w:type="dxa"/>
            <w:gridSpan w:val="17"/>
            <w:tcBorders>
              <w:top w:val="single" w:sz="12" w:space="0" w:color="auto"/>
              <w:bottom w:val="single" w:sz="12" w:space="0" w:color="auto"/>
            </w:tcBorders>
          </w:tcPr>
          <w:p w14:paraId="4D483E0E" w14:textId="77777777" w:rsidR="007C49D7" w:rsidRDefault="007C49D7" w:rsidP="007C49D7">
            <w:pPr>
              <w:rPr>
                <w:rFonts w:ascii="Calibri" w:eastAsia="Calibri" w:hAnsi="Calibri" w:cs="Calibri"/>
                <w:bCs/>
              </w:rPr>
            </w:pPr>
          </w:p>
        </w:tc>
      </w:tr>
      <w:tr w:rsidR="007C49D7" w:rsidRPr="00B4293D" w14:paraId="47EDDF29" w14:textId="77777777" w:rsidTr="00B4293D">
        <w:tc>
          <w:tcPr>
            <w:tcW w:w="9062" w:type="dxa"/>
            <w:gridSpan w:val="17"/>
            <w:tcBorders>
              <w:top w:val="single" w:sz="12" w:space="0" w:color="auto"/>
            </w:tcBorders>
          </w:tcPr>
          <w:p w14:paraId="708405AD" w14:textId="77777777" w:rsidR="007C49D7" w:rsidRDefault="007C49D7" w:rsidP="007C49D7">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13DAB211" w14:textId="77777777" w:rsidR="007C49D7" w:rsidRPr="00B4293D" w:rsidRDefault="007C49D7" w:rsidP="007C49D7">
            <w:pPr>
              <w:rPr>
                <w:rFonts w:ascii="Calibri" w:eastAsia="Calibri" w:hAnsi="Calibri" w:cs="Calibri"/>
                <w:b/>
                <w:bCs/>
                <w:sz w:val="28"/>
                <w:szCs w:val="28"/>
              </w:rPr>
            </w:pPr>
          </w:p>
        </w:tc>
      </w:tr>
      <w:tr w:rsidR="007C49D7" w:rsidRPr="0007683B" w14:paraId="4AC951B5" w14:textId="77777777" w:rsidTr="00083155">
        <w:tc>
          <w:tcPr>
            <w:tcW w:w="3964" w:type="dxa"/>
            <w:gridSpan w:val="6"/>
          </w:tcPr>
          <w:p w14:paraId="0B970F7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73D2B10F" w14:textId="77777777" w:rsidR="00AE33A8" w:rsidRPr="00AE33A8" w:rsidRDefault="00AE33A8" w:rsidP="00AE33A8">
            <w:pPr>
              <w:pStyle w:val="Default"/>
              <w:spacing w:line="216" w:lineRule="auto"/>
              <w:jc w:val="both"/>
              <w:rPr>
                <w:rFonts w:asciiTheme="minorHAnsi" w:hAnsiTheme="minorHAnsi" w:cstheme="minorHAnsi"/>
                <w:sz w:val="18"/>
                <w:szCs w:val="18"/>
                <w:bdr w:val="none" w:sz="0" w:space="0" w:color="auto" w:frame="1"/>
              </w:rPr>
            </w:pPr>
            <w:r w:rsidRPr="00AE33A8">
              <w:rPr>
                <w:rFonts w:asciiTheme="minorHAnsi" w:hAnsiTheme="minorHAnsi" w:cstheme="minorHAnsi"/>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AE33A8">
              <w:rPr>
                <w:rFonts w:asciiTheme="minorHAnsi" w:hAnsiTheme="minorHAnsi" w:cstheme="minorHAnsi"/>
                <w:sz w:val="18"/>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22FC7961" w14:textId="74DF81B6" w:rsidR="007C49D7" w:rsidRDefault="00AE33A8" w:rsidP="00AE33A8">
            <w:pPr>
              <w:spacing w:line="216" w:lineRule="auto"/>
              <w:jc w:val="both"/>
              <w:rPr>
                <w:rFonts w:ascii="Calibri" w:eastAsia="Calibri" w:hAnsi="Calibri" w:cs="Calibri"/>
                <w:bCs/>
              </w:rPr>
            </w:pPr>
            <w:r w:rsidRPr="00AE33A8">
              <w:rPr>
                <w:rFonts w:cstheme="minorHAnsi"/>
                <w:sz w:val="18"/>
                <w:szCs w:val="18"/>
              </w:rPr>
              <w:t xml:space="preserve">Podrobnosti monitorovania a hodnotenia názorov študentov na kvalitu študijného programu: </w:t>
            </w:r>
            <w:hyperlink r:id="rId53" w:history="1">
              <w:r w:rsidRPr="00AE33A8">
                <w:rPr>
                  <w:rStyle w:val="Hypertextovprepojenie"/>
                  <w:rFonts w:cstheme="minorHAnsi"/>
                  <w:sz w:val="18"/>
                  <w:szCs w:val="18"/>
                </w:rPr>
                <w:t>Interná smernica č. 2/2011  Monitorovanie a hodnotenie kvality</w:t>
              </w:r>
            </w:hyperlink>
          </w:p>
        </w:tc>
      </w:tr>
      <w:tr w:rsidR="007C49D7" w:rsidRPr="0007683B" w14:paraId="0910F2C2" w14:textId="77777777" w:rsidTr="00083155">
        <w:tc>
          <w:tcPr>
            <w:tcW w:w="3964" w:type="dxa"/>
            <w:gridSpan w:val="6"/>
          </w:tcPr>
          <w:p w14:paraId="285073E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317C4FDF" w14:textId="77777777" w:rsidR="007C49D7" w:rsidRDefault="007C49D7" w:rsidP="007C49D7">
            <w:pPr>
              <w:rPr>
                <w:rFonts w:ascii="Calibri" w:eastAsia="Calibri" w:hAnsi="Calibri" w:cs="Calibri"/>
                <w:bCs/>
              </w:rPr>
            </w:pPr>
            <w:r>
              <w:rPr>
                <w:rFonts w:ascii="Calibri" w:eastAsia="Calibri" w:hAnsi="Calibri" w:cs="Calibri"/>
                <w:bCs/>
              </w:rPr>
              <w:t>X</w:t>
            </w:r>
          </w:p>
        </w:tc>
      </w:tr>
      <w:tr w:rsidR="007C49D7" w:rsidRPr="0007683B" w14:paraId="658D1511" w14:textId="77777777" w:rsidTr="00B4293D">
        <w:tc>
          <w:tcPr>
            <w:tcW w:w="3964" w:type="dxa"/>
            <w:gridSpan w:val="6"/>
            <w:tcBorders>
              <w:bottom w:val="single" w:sz="12" w:space="0" w:color="auto"/>
            </w:tcBorders>
          </w:tcPr>
          <w:p w14:paraId="6A3DC0A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Výsledky spätnej väzby absolventov a súvisiace opatrenia na zvyšovanie kvality študijného programu</w:t>
            </w:r>
          </w:p>
        </w:tc>
        <w:tc>
          <w:tcPr>
            <w:tcW w:w="5098" w:type="dxa"/>
            <w:gridSpan w:val="11"/>
            <w:tcBorders>
              <w:bottom w:val="single" w:sz="12" w:space="0" w:color="auto"/>
            </w:tcBorders>
          </w:tcPr>
          <w:p w14:paraId="5E14F879" w14:textId="77777777" w:rsidR="007C49D7" w:rsidRDefault="007C49D7" w:rsidP="007C49D7">
            <w:pPr>
              <w:rPr>
                <w:rFonts w:ascii="Calibri" w:eastAsia="Calibri" w:hAnsi="Calibri" w:cs="Calibri"/>
                <w:bCs/>
              </w:rPr>
            </w:pPr>
            <w:r>
              <w:rPr>
                <w:rFonts w:ascii="Calibri" w:eastAsia="Calibri" w:hAnsi="Calibri" w:cs="Calibri"/>
                <w:bCs/>
              </w:rPr>
              <w:t>X</w:t>
            </w:r>
          </w:p>
        </w:tc>
      </w:tr>
      <w:tr w:rsidR="007C49D7" w:rsidRPr="0007683B" w14:paraId="4D17BC30" w14:textId="77777777" w:rsidTr="00B4293D">
        <w:tc>
          <w:tcPr>
            <w:tcW w:w="9062" w:type="dxa"/>
            <w:gridSpan w:val="17"/>
            <w:tcBorders>
              <w:top w:val="single" w:sz="12" w:space="0" w:color="auto"/>
              <w:bottom w:val="single" w:sz="12" w:space="0" w:color="auto"/>
            </w:tcBorders>
          </w:tcPr>
          <w:p w14:paraId="706E2894" w14:textId="77777777" w:rsidR="007C49D7" w:rsidRDefault="007C49D7" w:rsidP="007C49D7">
            <w:pPr>
              <w:rPr>
                <w:rFonts w:ascii="Calibri" w:eastAsia="Calibri" w:hAnsi="Calibri" w:cs="Calibri"/>
                <w:bCs/>
              </w:rPr>
            </w:pPr>
          </w:p>
        </w:tc>
      </w:tr>
      <w:tr w:rsidR="007C49D7" w:rsidRPr="0007683B" w14:paraId="3BAC9942" w14:textId="77777777" w:rsidTr="00024532">
        <w:tc>
          <w:tcPr>
            <w:tcW w:w="9062" w:type="dxa"/>
            <w:gridSpan w:val="17"/>
            <w:tcBorders>
              <w:top w:val="single" w:sz="12" w:space="0" w:color="auto"/>
            </w:tcBorders>
          </w:tcPr>
          <w:p w14:paraId="229B522F" w14:textId="77777777" w:rsidR="007C49D7" w:rsidRPr="009635C3" w:rsidRDefault="007C49D7" w:rsidP="007C49D7">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7C49D7" w:rsidRPr="0007683B" w14:paraId="52EAEB92" w14:textId="77777777" w:rsidTr="00083155">
        <w:tc>
          <w:tcPr>
            <w:tcW w:w="3964" w:type="dxa"/>
            <w:gridSpan w:val="6"/>
          </w:tcPr>
          <w:p w14:paraId="67805E0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42A51A33" w14:textId="303DBECC" w:rsidR="007C49D7" w:rsidRPr="00AE33A8" w:rsidRDefault="00902960" w:rsidP="007C49D7">
            <w:pPr>
              <w:rPr>
                <w:rFonts w:ascii="Calibri" w:eastAsia="Calibri" w:hAnsi="Calibri" w:cs="Calibri"/>
                <w:bCs/>
                <w:sz w:val="18"/>
                <w:szCs w:val="18"/>
              </w:rPr>
            </w:pPr>
            <w:hyperlink r:id="rId54" w:history="1">
              <w:r w:rsidR="00B30995" w:rsidRPr="00B21105">
                <w:rPr>
                  <w:rStyle w:val="Hypertextovprepojenie"/>
                  <w:rFonts w:ascii="Calibri" w:hAnsi="Calibri" w:cs="Calibri"/>
                  <w:bCs/>
                  <w:sz w:val="18"/>
                  <w:szCs w:val="18"/>
                  <w:shd w:val="clear" w:color="auto" w:fill="FFFFFF"/>
                </w:rPr>
                <w:t>Študijný poriadok EU v Bratislave</w:t>
              </w:r>
            </w:hyperlink>
          </w:p>
        </w:tc>
      </w:tr>
      <w:tr w:rsidR="007C49D7" w:rsidRPr="0007683B" w14:paraId="32F35076" w14:textId="77777777" w:rsidTr="00083155">
        <w:tc>
          <w:tcPr>
            <w:tcW w:w="3964" w:type="dxa"/>
            <w:gridSpan w:val="6"/>
          </w:tcPr>
          <w:p w14:paraId="195C201A"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7E4833AC" w14:textId="77777777" w:rsidR="007C49D7" w:rsidRPr="00AE33A8" w:rsidRDefault="00902960" w:rsidP="007C49D7">
            <w:pPr>
              <w:rPr>
                <w:rFonts w:ascii="Calibri" w:eastAsia="Calibri" w:hAnsi="Calibri" w:cs="Calibri"/>
                <w:bCs/>
                <w:sz w:val="18"/>
                <w:szCs w:val="18"/>
              </w:rPr>
            </w:pPr>
            <w:hyperlink r:id="rId55" w:history="1">
              <w:r w:rsidR="007C49D7" w:rsidRPr="00AE33A8">
                <w:rPr>
                  <w:rStyle w:val="Hypertextovprepojenie"/>
                  <w:rFonts w:ascii="Calibri" w:eastAsia="Calibri" w:hAnsi="Calibri" w:cs="Calibri"/>
                  <w:bCs/>
                  <w:sz w:val="18"/>
                  <w:szCs w:val="18"/>
                </w:rPr>
                <w:t>https://euba.sk/student/legislativa/stipendia</w:t>
              </w:r>
            </w:hyperlink>
            <w:r w:rsidR="007C49D7" w:rsidRPr="00AE33A8">
              <w:rPr>
                <w:rFonts w:ascii="Calibri" w:eastAsia="Calibri" w:hAnsi="Calibri" w:cs="Calibri"/>
                <w:bCs/>
                <w:sz w:val="18"/>
                <w:szCs w:val="18"/>
              </w:rPr>
              <w:t xml:space="preserve"> </w:t>
            </w:r>
          </w:p>
        </w:tc>
      </w:tr>
      <w:tr w:rsidR="007C49D7" w:rsidRPr="0007683B" w14:paraId="2077AC0A" w14:textId="77777777" w:rsidTr="00083155">
        <w:tc>
          <w:tcPr>
            <w:tcW w:w="3964" w:type="dxa"/>
            <w:gridSpan w:val="6"/>
          </w:tcPr>
          <w:p w14:paraId="3B6285D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4DB4CA04" w14:textId="77777777" w:rsidR="007C49D7" w:rsidRPr="00AE33A8" w:rsidRDefault="00902960" w:rsidP="007C49D7">
            <w:pPr>
              <w:rPr>
                <w:rFonts w:ascii="Calibri" w:eastAsia="Calibri" w:hAnsi="Calibri" w:cs="Calibri"/>
                <w:bCs/>
                <w:sz w:val="18"/>
                <w:szCs w:val="18"/>
              </w:rPr>
            </w:pPr>
            <w:hyperlink r:id="rId56" w:history="1">
              <w:r w:rsidR="007C49D7" w:rsidRPr="00AE33A8">
                <w:rPr>
                  <w:rStyle w:val="Hypertextovprepojenie"/>
                  <w:rFonts w:ascii="Calibri" w:eastAsia="Calibri" w:hAnsi="Calibri" w:cs="Calibri"/>
                  <w:bCs/>
                  <w:sz w:val="18"/>
                  <w:szCs w:val="18"/>
                </w:rPr>
                <w:t>https://euba.sk/www_write/files/SK/docs/vnutorne-predpisy/2016/2016_disciplinarny_poriadok.pdf</w:t>
              </w:r>
            </w:hyperlink>
            <w:r w:rsidR="007C49D7" w:rsidRPr="00AE33A8">
              <w:rPr>
                <w:rFonts w:ascii="Calibri" w:eastAsia="Calibri" w:hAnsi="Calibri" w:cs="Calibri"/>
                <w:bCs/>
                <w:sz w:val="18"/>
                <w:szCs w:val="18"/>
              </w:rPr>
              <w:t xml:space="preserve"> </w:t>
            </w:r>
          </w:p>
          <w:p w14:paraId="2BB6D78B" w14:textId="77777777" w:rsidR="007C49D7" w:rsidRPr="00AE33A8" w:rsidRDefault="00902960" w:rsidP="007C49D7">
            <w:pPr>
              <w:rPr>
                <w:rFonts w:ascii="Calibri" w:eastAsia="Calibri" w:hAnsi="Calibri" w:cs="Calibri"/>
                <w:bCs/>
                <w:sz w:val="18"/>
                <w:szCs w:val="18"/>
              </w:rPr>
            </w:pPr>
            <w:hyperlink r:id="rId57" w:history="1">
              <w:r w:rsidR="007C49D7" w:rsidRPr="00AE33A8">
                <w:rPr>
                  <w:rStyle w:val="Hypertextovprepojenie"/>
                  <w:rFonts w:ascii="Calibri" w:eastAsia="Calibri" w:hAnsi="Calibri" w:cs="Calibri"/>
                  <w:bCs/>
                  <w:sz w:val="18"/>
                  <w:szCs w:val="18"/>
                </w:rPr>
                <w:t>https://euba.sk/www_write/files/SK/docs/vnutorne-predpisy/2016/2016_rokovaci_poriadok_disciplinarnej_komisie.pdf</w:t>
              </w:r>
            </w:hyperlink>
            <w:r w:rsidR="007C49D7" w:rsidRPr="00AE33A8">
              <w:rPr>
                <w:rFonts w:ascii="Calibri" w:eastAsia="Calibri" w:hAnsi="Calibri" w:cs="Calibri"/>
                <w:bCs/>
                <w:sz w:val="18"/>
                <w:szCs w:val="18"/>
              </w:rPr>
              <w:t xml:space="preserve"> </w:t>
            </w:r>
          </w:p>
        </w:tc>
      </w:tr>
      <w:tr w:rsidR="007C49D7" w:rsidRPr="0007683B" w14:paraId="7E22DAFF" w14:textId="77777777" w:rsidTr="00083155">
        <w:tc>
          <w:tcPr>
            <w:tcW w:w="3964" w:type="dxa"/>
            <w:gridSpan w:val="6"/>
          </w:tcPr>
          <w:p w14:paraId="2A0FCC7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3B246426" w14:textId="77777777" w:rsidR="007C49D7" w:rsidRPr="00AE33A8" w:rsidRDefault="00902960" w:rsidP="007C49D7">
            <w:pPr>
              <w:rPr>
                <w:rFonts w:ascii="Calibri" w:eastAsia="Calibri" w:hAnsi="Calibri" w:cs="Calibri"/>
                <w:bCs/>
                <w:sz w:val="18"/>
                <w:szCs w:val="18"/>
              </w:rPr>
            </w:pPr>
            <w:hyperlink r:id="rId58" w:history="1">
              <w:r w:rsidR="007C49D7" w:rsidRPr="00AE33A8">
                <w:rPr>
                  <w:rStyle w:val="Hypertextovprepojenie"/>
                  <w:rFonts w:ascii="Calibri" w:eastAsia="Calibri" w:hAnsi="Calibri" w:cs="Calibri"/>
                  <w:bCs/>
                  <w:sz w:val="18"/>
                  <w:szCs w:val="18"/>
                </w:rPr>
                <w:t>https://euba.sk/student/navody-a-sprievodcovia-studiom</w:t>
              </w:r>
            </w:hyperlink>
            <w:r w:rsidR="007C49D7" w:rsidRPr="00AE33A8">
              <w:rPr>
                <w:rFonts w:ascii="Calibri" w:eastAsia="Calibri" w:hAnsi="Calibri" w:cs="Calibri"/>
                <w:bCs/>
                <w:sz w:val="18"/>
                <w:szCs w:val="18"/>
              </w:rPr>
              <w:t xml:space="preserve"> </w:t>
            </w:r>
          </w:p>
        </w:tc>
      </w:tr>
      <w:tr w:rsidR="007C49D7" w:rsidRPr="0007683B" w14:paraId="50181540" w14:textId="77777777" w:rsidTr="00083155">
        <w:tc>
          <w:tcPr>
            <w:tcW w:w="3964" w:type="dxa"/>
            <w:gridSpan w:val="6"/>
          </w:tcPr>
          <w:p w14:paraId="1A3856A2"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7E605133" w14:textId="77777777" w:rsidR="007C49D7" w:rsidRPr="00AE33A8" w:rsidRDefault="00902960" w:rsidP="007C49D7">
            <w:pPr>
              <w:rPr>
                <w:rFonts w:ascii="Calibri" w:eastAsia="Calibri" w:hAnsi="Calibri" w:cs="Calibri"/>
                <w:bCs/>
                <w:sz w:val="18"/>
                <w:szCs w:val="18"/>
              </w:rPr>
            </w:pPr>
            <w:hyperlink r:id="rId59" w:history="1">
              <w:r w:rsidR="007C49D7" w:rsidRPr="00AE33A8">
                <w:rPr>
                  <w:rStyle w:val="Hypertextovprepojenie"/>
                  <w:rFonts w:ascii="Calibri" w:eastAsia="Calibri" w:hAnsi="Calibri" w:cs="Calibri"/>
                  <w:bCs/>
                  <w:sz w:val="18"/>
                  <w:szCs w:val="18"/>
                </w:rPr>
                <w:t>https://euba.sk/veda-vyskum/doktorandske-studium/legislativa-a-predpisy</w:t>
              </w:r>
            </w:hyperlink>
            <w:r w:rsidR="007C49D7" w:rsidRPr="00AE33A8">
              <w:rPr>
                <w:rFonts w:ascii="Calibri" w:eastAsia="Calibri" w:hAnsi="Calibri" w:cs="Calibri"/>
                <w:bCs/>
                <w:sz w:val="18"/>
                <w:szCs w:val="18"/>
              </w:rPr>
              <w:t xml:space="preserve"> </w:t>
            </w:r>
          </w:p>
        </w:tc>
      </w:tr>
      <w:tr w:rsidR="007C49D7" w:rsidRPr="0007683B" w14:paraId="0D303991" w14:textId="77777777" w:rsidTr="00083155">
        <w:tc>
          <w:tcPr>
            <w:tcW w:w="3964" w:type="dxa"/>
            <w:gridSpan w:val="6"/>
          </w:tcPr>
          <w:p w14:paraId="46F41EAD"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1E49B84E" w14:textId="77777777" w:rsidR="007C49D7" w:rsidRPr="00AE33A8" w:rsidRDefault="00902960" w:rsidP="007C49D7">
            <w:pPr>
              <w:rPr>
                <w:rFonts w:ascii="Calibri" w:eastAsia="Calibri" w:hAnsi="Calibri" w:cs="Calibri"/>
                <w:bCs/>
                <w:sz w:val="18"/>
                <w:szCs w:val="18"/>
              </w:rPr>
            </w:pPr>
            <w:hyperlink r:id="rId60" w:history="1">
              <w:r w:rsidR="007C49D7" w:rsidRPr="00AE33A8">
                <w:rPr>
                  <w:rStyle w:val="Hypertextovprepojenie"/>
                  <w:rFonts w:ascii="Calibri" w:eastAsia="Calibri" w:hAnsi="Calibri" w:cs="Calibri"/>
                  <w:bCs/>
                  <w:sz w:val="18"/>
                  <w:szCs w:val="18"/>
                </w:rPr>
                <w:t>https://euba.sk/www_write/files/SK/docs/vnutorne-predpisy/2016/interna-smernica-c-8-2016.pdf</w:t>
              </w:r>
            </w:hyperlink>
            <w:r w:rsidR="007C49D7" w:rsidRPr="00AE33A8">
              <w:rPr>
                <w:rFonts w:ascii="Calibri" w:eastAsia="Calibri" w:hAnsi="Calibri" w:cs="Calibri"/>
                <w:bCs/>
                <w:sz w:val="18"/>
                <w:szCs w:val="18"/>
              </w:rPr>
              <w:t xml:space="preserve"> </w:t>
            </w:r>
          </w:p>
        </w:tc>
      </w:tr>
      <w:tr w:rsidR="007C49D7" w:rsidRPr="0007683B" w14:paraId="70578094" w14:textId="77777777" w:rsidTr="00083155">
        <w:tc>
          <w:tcPr>
            <w:tcW w:w="3964" w:type="dxa"/>
            <w:gridSpan w:val="6"/>
          </w:tcPr>
          <w:p w14:paraId="0E1D301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10CBAA78" w14:textId="77777777" w:rsidR="007C49D7" w:rsidRPr="00AE33A8" w:rsidRDefault="00902960" w:rsidP="007C49D7">
            <w:pPr>
              <w:rPr>
                <w:rFonts w:ascii="Calibri" w:eastAsia="Calibri" w:hAnsi="Calibri" w:cs="Calibri"/>
                <w:bCs/>
                <w:sz w:val="18"/>
                <w:szCs w:val="18"/>
              </w:rPr>
            </w:pPr>
            <w:hyperlink r:id="rId61" w:history="1">
              <w:r w:rsidR="007C49D7" w:rsidRPr="00AE33A8">
                <w:rPr>
                  <w:rStyle w:val="Hypertextovprepojenie"/>
                  <w:rFonts w:ascii="Calibri" w:eastAsia="Calibri" w:hAnsi="Calibri" w:cs="Calibri"/>
                  <w:bCs/>
                  <w:sz w:val="18"/>
                  <w:szCs w:val="18"/>
                </w:rPr>
                <w:t>https://euba.sk/student/legislativa/poplatky-spojene-so-studiom</w:t>
              </w:r>
            </w:hyperlink>
            <w:r w:rsidR="007C49D7" w:rsidRPr="00AE33A8">
              <w:rPr>
                <w:rFonts w:ascii="Calibri" w:eastAsia="Calibri" w:hAnsi="Calibri" w:cs="Calibri"/>
                <w:bCs/>
                <w:sz w:val="18"/>
                <w:szCs w:val="18"/>
              </w:rPr>
              <w:t xml:space="preserve"> </w:t>
            </w:r>
          </w:p>
        </w:tc>
      </w:tr>
      <w:tr w:rsidR="007C49D7" w:rsidRPr="0007683B" w14:paraId="0CC63ACC" w14:textId="77777777" w:rsidTr="00083155">
        <w:tc>
          <w:tcPr>
            <w:tcW w:w="3964" w:type="dxa"/>
            <w:gridSpan w:val="6"/>
          </w:tcPr>
          <w:p w14:paraId="67EC9670"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7A543D72" w14:textId="77777777" w:rsidR="007C49D7" w:rsidRPr="00AE33A8" w:rsidRDefault="00902960" w:rsidP="007C49D7">
            <w:pPr>
              <w:rPr>
                <w:rFonts w:ascii="Calibri" w:eastAsia="Calibri" w:hAnsi="Calibri" w:cs="Calibri"/>
                <w:bCs/>
                <w:sz w:val="18"/>
                <w:szCs w:val="18"/>
              </w:rPr>
            </w:pPr>
            <w:hyperlink r:id="rId62" w:history="1">
              <w:r w:rsidR="007C49D7" w:rsidRPr="00AE33A8">
                <w:rPr>
                  <w:rStyle w:val="Hypertextovprepojenie"/>
                  <w:rFonts w:ascii="Calibri" w:eastAsia="Calibri" w:hAnsi="Calibri" w:cs="Calibri"/>
                  <w:bCs/>
                  <w:sz w:val="18"/>
                  <w:szCs w:val="18"/>
                </w:rPr>
                <w:t>https://euba.sk/student/studentska-pozicka</w:t>
              </w:r>
            </w:hyperlink>
            <w:r w:rsidR="007C49D7" w:rsidRPr="00AE33A8">
              <w:rPr>
                <w:rFonts w:ascii="Calibri" w:eastAsia="Calibri" w:hAnsi="Calibri" w:cs="Calibri"/>
                <w:bCs/>
                <w:sz w:val="18"/>
                <w:szCs w:val="18"/>
              </w:rPr>
              <w:t xml:space="preserve"> </w:t>
            </w:r>
          </w:p>
        </w:tc>
      </w:tr>
      <w:tr w:rsidR="007C49D7" w:rsidRPr="0007683B" w14:paraId="52FDEA58" w14:textId="77777777" w:rsidTr="00083155">
        <w:tc>
          <w:tcPr>
            <w:tcW w:w="3964" w:type="dxa"/>
            <w:gridSpan w:val="6"/>
          </w:tcPr>
          <w:p w14:paraId="2BCA6BA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0F914482" w14:textId="77777777" w:rsidR="007C49D7" w:rsidRPr="00AE33A8" w:rsidRDefault="00902960" w:rsidP="007C49D7">
            <w:pPr>
              <w:rPr>
                <w:rFonts w:ascii="Calibri" w:eastAsia="Calibri" w:hAnsi="Calibri" w:cs="Calibri"/>
                <w:bCs/>
                <w:sz w:val="18"/>
                <w:szCs w:val="18"/>
              </w:rPr>
            </w:pPr>
            <w:hyperlink r:id="rId63" w:history="1">
              <w:r w:rsidR="007C49D7" w:rsidRPr="00AE33A8">
                <w:rPr>
                  <w:rStyle w:val="Hypertextovprepojenie"/>
                  <w:rFonts w:ascii="Calibri" w:eastAsia="Calibri" w:hAnsi="Calibri" w:cs="Calibri"/>
                  <w:bCs/>
                  <w:sz w:val="18"/>
                  <w:szCs w:val="18"/>
                </w:rPr>
                <w:t>https://kariera.euba.sk/</w:t>
              </w:r>
            </w:hyperlink>
            <w:r w:rsidR="007C49D7" w:rsidRPr="00AE33A8">
              <w:rPr>
                <w:rFonts w:ascii="Calibri" w:eastAsia="Calibri" w:hAnsi="Calibri" w:cs="Calibri"/>
                <w:bCs/>
                <w:sz w:val="18"/>
                <w:szCs w:val="18"/>
              </w:rPr>
              <w:t xml:space="preserve"> </w:t>
            </w:r>
          </w:p>
        </w:tc>
      </w:tr>
      <w:tr w:rsidR="007C49D7" w:rsidRPr="0007683B" w14:paraId="69033DDF" w14:textId="77777777" w:rsidTr="00083155">
        <w:tc>
          <w:tcPr>
            <w:tcW w:w="3964" w:type="dxa"/>
            <w:gridSpan w:val="6"/>
          </w:tcPr>
          <w:p w14:paraId="721417DE"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07E4A10E" w14:textId="77777777" w:rsidR="007C49D7" w:rsidRPr="00AE33A8" w:rsidRDefault="00902960" w:rsidP="007C49D7">
            <w:pPr>
              <w:rPr>
                <w:rFonts w:ascii="Calibri" w:eastAsia="Calibri" w:hAnsi="Calibri" w:cs="Calibri"/>
                <w:bCs/>
                <w:sz w:val="18"/>
                <w:szCs w:val="18"/>
              </w:rPr>
            </w:pPr>
            <w:hyperlink r:id="rId64" w:history="1">
              <w:r w:rsidR="007C49D7" w:rsidRPr="00AE33A8">
                <w:rPr>
                  <w:rStyle w:val="Hypertextovprepojenie"/>
                  <w:rFonts w:ascii="Calibri" w:eastAsia="Calibri" w:hAnsi="Calibri" w:cs="Calibri"/>
                  <w:bCs/>
                  <w:sz w:val="18"/>
                  <w:szCs w:val="18"/>
                </w:rPr>
                <w:t>https://euba.sk/sluzby/stravovanie</w:t>
              </w:r>
            </w:hyperlink>
            <w:r w:rsidR="007C49D7" w:rsidRPr="00AE33A8">
              <w:rPr>
                <w:rFonts w:ascii="Calibri" w:eastAsia="Calibri" w:hAnsi="Calibri" w:cs="Calibri"/>
                <w:bCs/>
                <w:sz w:val="18"/>
                <w:szCs w:val="18"/>
              </w:rPr>
              <w:t xml:space="preserve"> </w:t>
            </w:r>
          </w:p>
        </w:tc>
      </w:tr>
      <w:tr w:rsidR="007C49D7" w:rsidRPr="0007683B" w14:paraId="53E54BC8" w14:textId="77777777" w:rsidTr="00083155">
        <w:tc>
          <w:tcPr>
            <w:tcW w:w="3964" w:type="dxa"/>
            <w:gridSpan w:val="6"/>
          </w:tcPr>
          <w:p w14:paraId="3C697F2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364017FE" w14:textId="77777777" w:rsidR="007C49D7" w:rsidRPr="00AE33A8" w:rsidRDefault="00902960" w:rsidP="007C49D7">
            <w:pPr>
              <w:rPr>
                <w:rFonts w:ascii="Calibri" w:eastAsia="Calibri" w:hAnsi="Calibri" w:cs="Calibri"/>
                <w:bCs/>
                <w:sz w:val="18"/>
                <w:szCs w:val="18"/>
              </w:rPr>
            </w:pPr>
            <w:hyperlink r:id="rId65" w:history="1">
              <w:r w:rsidR="007C49D7" w:rsidRPr="00AE33A8">
                <w:rPr>
                  <w:rStyle w:val="Hypertextovprepojenie"/>
                  <w:rFonts w:ascii="Calibri" w:eastAsia="Calibri" w:hAnsi="Calibri" w:cs="Calibri"/>
                  <w:bCs/>
                  <w:sz w:val="18"/>
                  <w:szCs w:val="18"/>
                </w:rPr>
                <w:t>https://euba.sk/student/informacie-pre-studentov/ubytovanie</w:t>
              </w:r>
            </w:hyperlink>
            <w:r w:rsidR="007C49D7" w:rsidRPr="00AE33A8">
              <w:rPr>
                <w:rFonts w:ascii="Calibri" w:eastAsia="Calibri" w:hAnsi="Calibri" w:cs="Calibri"/>
                <w:bCs/>
                <w:sz w:val="18"/>
                <w:szCs w:val="18"/>
              </w:rPr>
              <w:t xml:space="preserve"> </w:t>
            </w:r>
          </w:p>
        </w:tc>
      </w:tr>
      <w:tr w:rsidR="007C49D7" w:rsidRPr="0007683B" w14:paraId="10151F37" w14:textId="77777777" w:rsidTr="00083155">
        <w:tc>
          <w:tcPr>
            <w:tcW w:w="3964" w:type="dxa"/>
            <w:gridSpan w:val="6"/>
          </w:tcPr>
          <w:p w14:paraId="1E990FB3"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70FC09E9" w14:textId="77777777" w:rsidR="007C49D7" w:rsidRPr="00AE33A8" w:rsidRDefault="00902960" w:rsidP="007C49D7">
            <w:pPr>
              <w:rPr>
                <w:rFonts w:ascii="Calibri" w:eastAsia="Calibri" w:hAnsi="Calibri" w:cs="Calibri"/>
                <w:bCs/>
                <w:sz w:val="18"/>
                <w:szCs w:val="18"/>
              </w:rPr>
            </w:pPr>
            <w:hyperlink r:id="rId66" w:history="1">
              <w:r w:rsidR="007C49D7" w:rsidRPr="00AE33A8">
                <w:rPr>
                  <w:rStyle w:val="Hypertextovprepojenie"/>
                  <w:rFonts w:ascii="Calibri" w:eastAsia="Calibri" w:hAnsi="Calibri" w:cs="Calibri"/>
                  <w:bCs/>
                  <w:sz w:val="18"/>
                  <w:szCs w:val="18"/>
                </w:rPr>
                <w:t>https://euba.sk/student/informacie-pre-studentov/sport</w:t>
              </w:r>
            </w:hyperlink>
            <w:r w:rsidR="007C49D7" w:rsidRPr="00AE33A8">
              <w:rPr>
                <w:rFonts w:ascii="Calibri" w:eastAsia="Calibri" w:hAnsi="Calibri" w:cs="Calibri"/>
                <w:bCs/>
                <w:sz w:val="18"/>
                <w:szCs w:val="18"/>
              </w:rPr>
              <w:t xml:space="preserve"> </w:t>
            </w:r>
          </w:p>
        </w:tc>
      </w:tr>
      <w:tr w:rsidR="007C49D7" w:rsidRPr="0007683B" w14:paraId="61EC8FB7" w14:textId="77777777" w:rsidTr="00083155">
        <w:tc>
          <w:tcPr>
            <w:tcW w:w="3964" w:type="dxa"/>
            <w:gridSpan w:val="6"/>
          </w:tcPr>
          <w:p w14:paraId="155B464B"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69A45F65" w14:textId="77777777" w:rsidR="007C49D7" w:rsidRPr="00AE33A8" w:rsidRDefault="00902960" w:rsidP="007C49D7">
            <w:pPr>
              <w:rPr>
                <w:rFonts w:ascii="Calibri" w:eastAsia="Calibri" w:hAnsi="Calibri" w:cs="Calibri"/>
                <w:bCs/>
                <w:sz w:val="18"/>
                <w:szCs w:val="18"/>
              </w:rPr>
            </w:pPr>
            <w:hyperlink r:id="rId67" w:history="1">
              <w:r w:rsidR="007C49D7" w:rsidRPr="00AE33A8">
                <w:rPr>
                  <w:rStyle w:val="Hypertextovprepojenie"/>
                  <w:rFonts w:ascii="Calibri" w:eastAsia="Calibri" w:hAnsi="Calibri" w:cs="Calibri"/>
                  <w:bCs/>
                  <w:sz w:val="18"/>
                  <w:szCs w:val="18"/>
                </w:rPr>
                <w:t>https://euba.sk/student/informacie-pre-studentov/centrum-protidrogovych-a-poradenskych-sluzieb</w:t>
              </w:r>
            </w:hyperlink>
            <w:r w:rsidR="007C49D7" w:rsidRPr="00AE33A8">
              <w:rPr>
                <w:rFonts w:ascii="Calibri" w:eastAsia="Calibri" w:hAnsi="Calibri" w:cs="Calibri"/>
                <w:bCs/>
                <w:sz w:val="18"/>
                <w:szCs w:val="18"/>
              </w:rPr>
              <w:t xml:space="preserve"> </w:t>
            </w:r>
          </w:p>
        </w:tc>
      </w:tr>
      <w:tr w:rsidR="007C49D7" w:rsidRPr="0007683B" w14:paraId="48E9A50E" w14:textId="77777777" w:rsidTr="00083155">
        <w:tc>
          <w:tcPr>
            <w:tcW w:w="3964" w:type="dxa"/>
            <w:gridSpan w:val="6"/>
          </w:tcPr>
          <w:p w14:paraId="4B523A25"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2C8D6F0A" w14:textId="77777777" w:rsidR="007C49D7" w:rsidRPr="00AE33A8" w:rsidRDefault="00902960" w:rsidP="007C49D7">
            <w:pPr>
              <w:rPr>
                <w:rFonts w:ascii="Calibri" w:eastAsia="Calibri" w:hAnsi="Calibri" w:cs="Calibri"/>
                <w:bCs/>
                <w:sz w:val="18"/>
                <w:szCs w:val="18"/>
              </w:rPr>
            </w:pPr>
            <w:hyperlink r:id="rId68" w:history="1">
              <w:r w:rsidR="007C49D7" w:rsidRPr="00AE33A8">
                <w:rPr>
                  <w:rStyle w:val="Hypertextovprepojenie"/>
                  <w:rFonts w:ascii="Calibri" w:eastAsia="Calibri" w:hAnsi="Calibri" w:cs="Calibri"/>
                  <w:bCs/>
                  <w:sz w:val="18"/>
                  <w:szCs w:val="18"/>
                </w:rPr>
                <w:t>https://euba.sk/student</w:t>
              </w:r>
            </w:hyperlink>
            <w:r w:rsidR="007C49D7" w:rsidRPr="00AE33A8">
              <w:rPr>
                <w:rFonts w:ascii="Calibri" w:eastAsia="Calibri" w:hAnsi="Calibri" w:cs="Calibri"/>
                <w:bCs/>
                <w:sz w:val="18"/>
                <w:szCs w:val="18"/>
              </w:rPr>
              <w:t xml:space="preserve"> </w:t>
            </w:r>
          </w:p>
        </w:tc>
      </w:tr>
      <w:tr w:rsidR="007C49D7" w:rsidRPr="0007683B" w14:paraId="5EB41DE3" w14:textId="77777777" w:rsidTr="00083155">
        <w:tc>
          <w:tcPr>
            <w:tcW w:w="3964" w:type="dxa"/>
            <w:gridSpan w:val="6"/>
          </w:tcPr>
          <w:p w14:paraId="466DDC6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7FAE59B3" w14:textId="77777777" w:rsidR="007C49D7" w:rsidRPr="00AE33A8" w:rsidRDefault="00902960" w:rsidP="007C49D7">
            <w:pPr>
              <w:rPr>
                <w:rFonts w:ascii="Calibri" w:eastAsia="Calibri" w:hAnsi="Calibri" w:cs="Calibri"/>
                <w:bCs/>
                <w:sz w:val="18"/>
                <w:szCs w:val="18"/>
              </w:rPr>
            </w:pPr>
            <w:hyperlink r:id="rId69" w:history="1">
              <w:r w:rsidR="007C49D7" w:rsidRPr="00AE33A8">
                <w:rPr>
                  <w:rStyle w:val="Hypertextovprepojenie"/>
                  <w:rFonts w:ascii="Calibri" w:eastAsia="Calibri" w:hAnsi="Calibri" w:cs="Calibri"/>
                  <w:bCs/>
                  <w:sz w:val="18"/>
                  <w:szCs w:val="18"/>
                </w:rPr>
                <w:t>https://euba.sk/student/preukaz-studenta-isic</w:t>
              </w:r>
            </w:hyperlink>
            <w:r w:rsidR="007C49D7" w:rsidRPr="00AE33A8">
              <w:rPr>
                <w:rFonts w:ascii="Calibri" w:eastAsia="Calibri" w:hAnsi="Calibri" w:cs="Calibri"/>
                <w:bCs/>
                <w:sz w:val="18"/>
                <w:szCs w:val="18"/>
              </w:rPr>
              <w:t xml:space="preserve"> </w:t>
            </w:r>
          </w:p>
        </w:tc>
      </w:tr>
      <w:tr w:rsidR="007C49D7" w:rsidRPr="0007683B" w14:paraId="02E44AAA" w14:textId="77777777" w:rsidTr="00083155">
        <w:tc>
          <w:tcPr>
            <w:tcW w:w="3964" w:type="dxa"/>
            <w:gridSpan w:val="6"/>
          </w:tcPr>
          <w:p w14:paraId="3EEB8307"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6C0E7D28" w14:textId="77777777" w:rsidR="007C49D7" w:rsidRPr="00AE33A8" w:rsidRDefault="00902960" w:rsidP="007C49D7">
            <w:pPr>
              <w:rPr>
                <w:rFonts w:ascii="Calibri" w:eastAsia="Calibri" w:hAnsi="Calibri" w:cs="Calibri"/>
                <w:bCs/>
                <w:sz w:val="18"/>
                <w:szCs w:val="18"/>
              </w:rPr>
            </w:pPr>
            <w:hyperlink r:id="rId70" w:history="1">
              <w:r w:rsidR="007C49D7" w:rsidRPr="00AE33A8">
                <w:rPr>
                  <w:rStyle w:val="Hypertextovprepojenie"/>
                  <w:rFonts w:ascii="Calibri" w:eastAsia="Calibri" w:hAnsi="Calibri" w:cs="Calibri"/>
                  <w:bCs/>
                  <w:sz w:val="18"/>
                  <w:szCs w:val="18"/>
                </w:rPr>
                <w:t>https://euba.sk/uchadzac</w:t>
              </w:r>
            </w:hyperlink>
            <w:r w:rsidR="007C49D7" w:rsidRPr="00AE33A8">
              <w:rPr>
                <w:rFonts w:ascii="Calibri" w:eastAsia="Calibri" w:hAnsi="Calibri" w:cs="Calibri"/>
                <w:bCs/>
                <w:sz w:val="18"/>
                <w:szCs w:val="18"/>
              </w:rPr>
              <w:t xml:space="preserve"> </w:t>
            </w:r>
          </w:p>
        </w:tc>
      </w:tr>
      <w:tr w:rsidR="007C49D7" w:rsidRPr="0007683B" w14:paraId="143F147C" w14:textId="77777777" w:rsidTr="00083155">
        <w:tc>
          <w:tcPr>
            <w:tcW w:w="3964" w:type="dxa"/>
            <w:gridSpan w:val="6"/>
          </w:tcPr>
          <w:p w14:paraId="0B111B3A" w14:textId="77777777" w:rsidR="007C49D7" w:rsidRDefault="007C49D7" w:rsidP="007C49D7">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2A4E2DC8" w14:textId="77777777" w:rsidR="007C49D7" w:rsidRPr="00AE33A8" w:rsidRDefault="00902960" w:rsidP="007C49D7">
            <w:pPr>
              <w:rPr>
                <w:rFonts w:ascii="Calibri" w:eastAsia="Calibri" w:hAnsi="Calibri" w:cs="Calibri"/>
                <w:bCs/>
                <w:sz w:val="18"/>
                <w:szCs w:val="18"/>
              </w:rPr>
            </w:pPr>
            <w:hyperlink r:id="rId71" w:history="1">
              <w:r w:rsidR="007C49D7" w:rsidRPr="00AE33A8">
                <w:rPr>
                  <w:rStyle w:val="Hypertextovprepojenie"/>
                  <w:rFonts w:ascii="Calibri" w:eastAsia="Calibri" w:hAnsi="Calibri" w:cs="Calibri"/>
                  <w:bCs/>
                  <w:sz w:val="18"/>
                  <w:szCs w:val="18"/>
                </w:rPr>
                <w:t>https://alumni.euba.sk/</w:t>
              </w:r>
            </w:hyperlink>
            <w:r w:rsidR="007C49D7" w:rsidRPr="00AE33A8">
              <w:rPr>
                <w:rFonts w:ascii="Calibri" w:eastAsia="Calibri" w:hAnsi="Calibri" w:cs="Calibri"/>
                <w:bCs/>
                <w:sz w:val="18"/>
                <w:szCs w:val="18"/>
              </w:rPr>
              <w:t xml:space="preserve"> </w:t>
            </w:r>
          </w:p>
        </w:tc>
      </w:tr>
      <w:tr w:rsidR="007C49D7" w:rsidRPr="0007683B" w14:paraId="2BEC6215" w14:textId="77777777" w:rsidTr="00083155">
        <w:tc>
          <w:tcPr>
            <w:tcW w:w="3964" w:type="dxa"/>
            <w:gridSpan w:val="6"/>
          </w:tcPr>
          <w:p w14:paraId="5301A489"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011208E8" w14:textId="77777777" w:rsidR="007C49D7" w:rsidRPr="00AE33A8" w:rsidRDefault="00902960" w:rsidP="007C49D7">
            <w:pPr>
              <w:rPr>
                <w:rFonts w:ascii="Calibri" w:eastAsia="Calibri" w:hAnsi="Calibri" w:cs="Calibri"/>
                <w:bCs/>
                <w:sz w:val="18"/>
                <w:szCs w:val="18"/>
              </w:rPr>
            </w:pPr>
            <w:hyperlink r:id="rId72" w:anchor="ocenenia" w:history="1">
              <w:r w:rsidR="007C49D7" w:rsidRPr="00AE33A8">
                <w:rPr>
                  <w:rStyle w:val="Hypertextovprepojenie"/>
                  <w:rFonts w:ascii="Calibri" w:eastAsia="Calibri" w:hAnsi="Calibri" w:cs="Calibri"/>
                  <w:bCs/>
                  <w:sz w:val="18"/>
                  <w:szCs w:val="18"/>
                </w:rPr>
                <w:t>https://euba.sk/univerzita/eticky-manazment#ocenenia</w:t>
              </w:r>
            </w:hyperlink>
            <w:r w:rsidR="007C49D7" w:rsidRPr="00AE33A8">
              <w:rPr>
                <w:rFonts w:ascii="Calibri" w:eastAsia="Calibri" w:hAnsi="Calibri" w:cs="Calibri"/>
                <w:bCs/>
                <w:sz w:val="18"/>
                <w:szCs w:val="18"/>
              </w:rPr>
              <w:t xml:space="preserve"> </w:t>
            </w:r>
          </w:p>
        </w:tc>
      </w:tr>
      <w:tr w:rsidR="007C49D7" w:rsidRPr="0007683B" w14:paraId="49779CD3" w14:textId="77777777" w:rsidTr="00083155">
        <w:tc>
          <w:tcPr>
            <w:tcW w:w="3964" w:type="dxa"/>
            <w:gridSpan w:val="6"/>
          </w:tcPr>
          <w:p w14:paraId="267B8324"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6B62D44E" w14:textId="77777777" w:rsidR="007C49D7" w:rsidRPr="00AE33A8" w:rsidRDefault="00902960" w:rsidP="007C49D7">
            <w:pPr>
              <w:rPr>
                <w:rFonts w:ascii="Calibri" w:eastAsia="Calibri" w:hAnsi="Calibri" w:cs="Calibri"/>
                <w:bCs/>
                <w:sz w:val="18"/>
                <w:szCs w:val="18"/>
              </w:rPr>
            </w:pPr>
            <w:hyperlink r:id="rId73" w:history="1">
              <w:r w:rsidR="007C49D7" w:rsidRPr="00AE33A8">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7C49D7" w:rsidRPr="00AE33A8">
              <w:rPr>
                <w:rFonts w:ascii="Calibri" w:eastAsia="Calibri" w:hAnsi="Calibri" w:cs="Calibri"/>
                <w:bCs/>
                <w:sz w:val="18"/>
                <w:szCs w:val="18"/>
              </w:rPr>
              <w:t xml:space="preserve"> </w:t>
            </w:r>
          </w:p>
        </w:tc>
      </w:tr>
      <w:tr w:rsidR="007C49D7" w:rsidRPr="0007683B" w14:paraId="61DE08F4" w14:textId="77777777" w:rsidTr="00083155">
        <w:tc>
          <w:tcPr>
            <w:tcW w:w="3964" w:type="dxa"/>
            <w:gridSpan w:val="6"/>
          </w:tcPr>
          <w:p w14:paraId="0CC81CDA"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740794A2" w14:textId="77777777" w:rsidR="007C49D7" w:rsidRPr="00AE33A8" w:rsidRDefault="00902960" w:rsidP="007C49D7">
            <w:pPr>
              <w:rPr>
                <w:rFonts w:ascii="Calibri" w:eastAsia="Calibri" w:hAnsi="Calibri" w:cs="Calibri"/>
                <w:bCs/>
                <w:sz w:val="18"/>
                <w:szCs w:val="18"/>
              </w:rPr>
            </w:pPr>
            <w:hyperlink r:id="rId74" w:history="1">
              <w:r w:rsidR="007C49D7" w:rsidRPr="00AE33A8">
                <w:rPr>
                  <w:rStyle w:val="Hypertextovprepojenie"/>
                  <w:rFonts w:ascii="Calibri" w:eastAsia="Calibri" w:hAnsi="Calibri" w:cs="Calibri"/>
                  <w:bCs/>
                  <w:sz w:val="18"/>
                  <w:szCs w:val="18"/>
                </w:rPr>
                <w:t>https://euba.sk/univerzita/plan-udrzatelneho-rozvoja</w:t>
              </w:r>
            </w:hyperlink>
            <w:r w:rsidR="007C49D7" w:rsidRPr="00AE33A8">
              <w:rPr>
                <w:rFonts w:ascii="Calibri" w:eastAsia="Calibri" w:hAnsi="Calibri" w:cs="Calibri"/>
                <w:bCs/>
                <w:sz w:val="18"/>
                <w:szCs w:val="18"/>
              </w:rPr>
              <w:t xml:space="preserve"> </w:t>
            </w:r>
          </w:p>
        </w:tc>
      </w:tr>
      <w:tr w:rsidR="007C49D7" w:rsidRPr="0007683B" w14:paraId="0E9E0717" w14:textId="77777777" w:rsidTr="00083155">
        <w:tc>
          <w:tcPr>
            <w:tcW w:w="3964" w:type="dxa"/>
            <w:gridSpan w:val="6"/>
          </w:tcPr>
          <w:p w14:paraId="1E0A6D75"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1115DBCD" w14:textId="77777777" w:rsidR="007C49D7" w:rsidRPr="00AE33A8" w:rsidRDefault="00902960" w:rsidP="007C49D7">
            <w:pPr>
              <w:rPr>
                <w:rFonts w:ascii="Calibri" w:eastAsia="Calibri" w:hAnsi="Calibri" w:cs="Calibri"/>
                <w:bCs/>
                <w:sz w:val="18"/>
                <w:szCs w:val="18"/>
              </w:rPr>
            </w:pPr>
            <w:hyperlink r:id="rId75" w:history="1">
              <w:r w:rsidR="007C49D7" w:rsidRPr="00AE33A8">
                <w:rPr>
                  <w:rStyle w:val="Hypertextovprepojenie"/>
                  <w:rFonts w:ascii="Calibri" w:eastAsia="Calibri" w:hAnsi="Calibri" w:cs="Calibri"/>
                  <w:bCs/>
                  <w:sz w:val="18"/>
                  <w:szCs w:val="18"/>
                </w:rPr>
                <w:t>https://euba.sk/veda-vyskum/aktualne-informacie/svoc</w:t>
              </w:r>
            </w:hyperlink>
            <w:r w:rsidR="007C49D7" w:rsidRPr="00AE33A8">
              <w:rPr>
                <w:rFonts w:ascii="Calibri" w:eastAsia="Calibri" w:hAnsi="Calibri" w:cs="Calibri"/>
                <w:bCs/>
                <w:sz w:val="18"/>
                <w:szCs w:val="18"/>
              </w:rPr>
              <w:t xml:space="preserve"> </w:t>
            </w:r>
          </w:p>
        </w:tc>
      </w:tr>
      <w:tr w:rsidR="007C49D7" w:rsidRPr="0007683B" w14:paraId="5BE4BB31" w14:textId="77777777" w:rsidTr="00083155">
        <w:tc>
          <w:tcPr>
            <w:tcW w:w="3964" w:type="dxa"/>
            <w:gridSpan w:val="6"/>
          </w:tcPr>
          <w:p w14:paraId="5F82B8FF" w14:textId="77777777" w:rsidR="007C49D7" w:rsidRDefault="007C49D7" w:rsidP="007C49D7">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34FFFEF5" w14:textId="0D8A5FFF" w:rsidR="007C49D7" w:rsidRDefault="00AE33A8" w:rsidP="007C49D7">
            <w:pPr>
              <w:rPr>
                <w:rFonts w:ascii="Calibri" w:eastAsia="Calibri" w:hAnsi="Calibri" w:cs="Calibri"/>
                <w:bCs/>
              </w:rPr>
            </w:pPr>
            <w:r w:rsidRPr="00794F75">
              <w:rPr>
                <w:rFonts w:ascii="Calibri" w:eastAsia="Calibri" w:hAnsi="Calibri" w:cs="Calibri"/>
                <w:bCs/>
                <w:sz w:val="18"/>
                <w:szCs w:val="18"/>
              </w:rPr>
              <w:t>Odkazy na ďalšie relevantné predpisy a informácie sú uvedené vo Vnútornej hodnotiacej správe.</w:t>
            </w:r>
          </w:p>
        </w:tc>
      </w:tr>
    </w:tbl>
    <w:p w14:paraId="70EE3DDC" w14:textId="77777777" w:rsidR="00B4293D" w:rsidRDefault="00B4293D" w:rsidP="00632C72">
      <w:pPr>
        <w:tabs>
          <w:tab w:val="left" w:pos="720"/>
        </w:tabs>
      </w:pPr>
    </w:p>
    <w:sectPr w:rsidR="00B4293D">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353C" w14:textId="77777777" w:rsidR="00902960" w:rsidRDefault="00902960" w:rsidP="0007683B">
      <w:pPr>
        <w:spacing w:after="0" w:line="240" w:lineRule="auto"/>
      </w:pPr>
      <w:r>
        <w:separator/>
      </w:r>
    </w:p>
  </w:endnote>
  <w:endnote w:type="continuationSeparator" w:id="0">
    <w:p w14:paraId="1FEFDCF8" w14:textId="77777777" w:rsidR="00902960" w:rsidRDefault="00902960"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6CCBCA4B" w14:textId="77777777" w:rsidR="002953C9" w:rsidRPr="009D15C1" w:rsidRDefault="002953C9">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611C8AEB" w14:textId="77777777" w:rsidR="002953C9" w:rsidRDefault="002953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5E1C" w14:textId="77777777" w:rsidR="00902960" w:rsidRDefault="00902960" w:rsidP="0007683B">
      <w:pPr>
        <w:spacing w:after="0" w:line="240" w:lineRule="auto"/>
      </w:pPr>
      <w:r>
        <w:separator/>
      </w:r>
    </w:p>
  </w:footnote>
  <w:footnote w:type="continuationSeparator" w:id="0">
    <w:p w14:paraId="09FD115E" w14:textId="77777777" w:rsidR="00902960" w:rsidRDefault="00902960" w:rsidP="0007683B">
      <w:pPr>
        <w:spacing w:after="0" w:line="240" w:lineRule="auto"/>
      </w:pPr>
      <w:r>
        <w:continuationSeparator/>
      </w:r>
    </w:p>
  </w:footnote>
  <w:footnote w:id="1">
    <w:p w14:paraId="4EAFC32E" w14:textId="77777777" w:rsidR="002953C9" w:rsidRPr="00162D34" w:rsidRDefault="002953C9"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47DF8DA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664B4179"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701BA30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6F4B6A10"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3B30CC24"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5A14634F" w14:textId="77777777" w:rsidR="002953C9" w:rsidRPr="00162D34" w:rsidRDefault="002953C9"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5B32AC8F"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4212C224"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64AEB0E6" w14:textId="77777777" w:rsidR="002953C9" w:rsidRPr="00162D34" w:rsidRDefault="002953C9"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1CC54EE2"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586FFA15"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5AD9EA7E" w14:textId="77777777" w:rsidR="002953C9" w:rsidRPr="00162D34" w:rsidRDefault="002953C9"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7505CF11" w14:textId="77777777" w:rsidR="002953C9" w:rsidRPr="00162D34" w:rsidRDefault="002953C9"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7AE5C392"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5B8CB6BE"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404B76DB"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2A1B959D"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7F476AA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71D32823"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4CB7ABA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3D40A631"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74348A0D"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1EA11647"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24E05785"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D8A45DC" w14:textId="77777777" w:rsidR="002953C9" w:rsidRPr="00162D34" w:rsidRDefault="002953C9"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4CA6D9C5" w14:textId="77777777" w:rsidR="002953C9" w:rsidRPr="00162D34" w:rsidRDefault="002953C9" w:rsidP="00162D34">
      <w:pPr>
        <w:pStyle w:val="Textpoznmkypodiarou"/>
        <w:spacing w:beforeLines="60" w:before="144"/>
        <w:rPr>
          <w:sz w:val="16"/>
          <w:szCs w:val="16"/>
        </w:rPr>
      </w:pPr>
    </w:p>
  </w:footnote>
  <w:footnote w:id="9">
    <w:p w14:paraId="37FD3408" w14:textId="77777777" w:rsidR="002953C9" w:rsidRPr="00162D34" w:rsidRDefault="002953C9"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07C1EC1A" w14:textId="77777777" w:rsidR="002953C9" w:rsidRPr="00162D34" w:rsidRDefault="002953C9" w:rsidP="00162D34">
      <w:pPr>
        <w:pStyle w:val="Textpoznmkypodiarou"/>
        <w:spacing w:before="60"/>
        <w:rPr>
          <w:sz w:val="16"/>
          <w:szCs w:val="16"/>
        </w:rPr>
      </w:pPr>
    </w:p>
  </w:footnote>
  <w:footnote w:id="10">
    <w:p w14:paraId="358B6914"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404AF09E"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15FDBAC3"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41F28AC1"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10C1E5A2" w14:textId="77777777" w:rsidR="002953C9" w:rsidRPr="00162D34" w:rsidRDefault="002953C9"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BA450B"/>
    <w:multiLevelType w:val="multilevel"/>
    <w:tmpl w:val="41803700"/>
    <w:lvl w:ilvl="0">
      <w:start w:val="1"/>
      <w:numFmt w:val="upperRoman"/>
      <w:lvlText w:val="%1."/>
      <w:lvlJc w:val="left"/>
      <w:pPr>
        <w:ind w:left="654" w:hanging="360"/>
      </w:pPr>
      <w:rPr>
        <w:rFonts w:eastAsiaTheme="minorHAnsi" w:hint="default"/>
        <w:color w:val="auto"/>
      </w:rPr>
    </w:lvl>
    <w:lvl w:ilvl="1">
      <w:start w:val="1"/>
      <w:numFmt w:val="decimal"/>
      <w:isLgl/>
      <w:lvlText w:val="%1.%2"/>
      <w:lvlJc w:val="left"/>
      <w:pPr>
        <w:ind w:left="654" w:hanging="360"/>
      </w:pPr>
      <w:rPr>
        <w:rFonts w:hint="default"/>
      </w:rPr>
    </w:lvl>
    <w:lvl w:ilvl="2">
      <w:start w:val="1"/>
      <w:numFmt w:val="decimal"/>
      <w:isLgl/>
      <w:lvlText w:val="%1.%2.%3"/>
      <w:lvlJc w:val="left"/>
      <w:pPr>
        <w:ind w:left="654" w:hanging="36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014" w:hanging="72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374" w:hanging="1080"/>
      </w:pPr>
      <w:rPr>
        <w:rFonts w:hint="default"/>
      </w:rPr>
    </w:lvl>
    <w:lvl w:ilvl="7">
      <w:start w:val="1"/>
      <w:numFmt w:val="decimal"/>
      <w:isLgl/>
      <w:lvlText w:val="%1.%2.%3.%4.%5.%6.%7.%8"/>
      <w:lvlJc w:val="left"/>
      <w:pPr>
        <w:ind w:left="1374" w:hanging="1080"/>
      </w:pPr>
      <w:rPr>
        <w:rFonts w:hint="default"/>
      </w:rPr>
    </w:lvl>
    <w:lvl w:ilvl="8">
      <w:start w:val="1"/>
      <w:numFmt w:val="decimal"/>
      <w:isLgl/>
      <w:lvlText w:val="%1.%2.%3.%4.%5.%6.%7.%8.%9"/>
      <w:lvlJc w:val="left"/>
      <w:pPr>
        <w:ind w:left="1734" w:hanging="1440"/>
      </w:pPr>
      <w:rPr>
        <w:rFonts w:hint="default"/>
      </w:r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5B73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7D466B"/>
    <w:multiLevelType w:val="multilevel"/>
    <w:tmpl w:val="333E4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CE25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B1965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6"/>
  </w:num>
  <w:num w:numId="3">
    <w:abstractNumId w:val="22"/>
  </w:num>
  <w:num w:numId="4">
    <w:abstractNumId w:val="24"/>
  </w:num>
  <w:num w:numId="5">
    <w:abstractNumId w:val="25"/>
  </w:num>
  <w:num w:numId="6">
    <w:abstractNumId w:val="29"/>
  </w:num>
  <w:num w:numId="7">
    <w:abstractNumId w:val="13"/>
  </w:num>
  <w:num w:numId="8">
    <w:abstractNumId w:val="10"/>
  </w:num>
  <w:num w:numId="9">
    <w:abstractNumId w:val="2"/>
  </w:num>
  <w:num w:numId="10">
    <w:abstractNumId w:val="0"/>
  </w:num>
  <w:num w:numId="11">
    <w:abstractNumId w:val="27"/>
  </w:num>
  <w:num w:numId="12">
    <w:abstractNumId w:val="11"/>
  </w:num>
  <w:num w:numId="13">
    <w:abstractNumId w:val="17"/>
  </w:num>
  <w:num w:numId="14">
    <w:abstractNumId w:val="15"/>
  </w:num>
  <w:num w:numId="15">
    <w:abstractNumId w:val="8"/>
  </w:num>
  <w:num w:numId="16">
    <w:abstractNumId w:val="19"/>
  </w:num>
  <w:num w:numId="17">
    <w:abstractNumId w:val="5"/>
  </w:num>
  <w:num w:numId="18">
    <w:abstractNumId w:val="14"/>
  </w:num>
  <w:num w:numId="19">
    <w:abstractNumId w:val="3"/>
  </w:num>
  <w:num w:numId="20">
    <w:abstractNumId w:val="9"/>
  </w:num>
  <w:num w:numId="21">
    <w:abstractNumId w:val="18"/>
  </w:num>
  <w:num w:numId="22">
    <w:abstractNumId w:val="12"/>
  </w:num>
  <w:num w:numId="23">
    <w:abstractNumId w:val="20"/>
  </w:num>
  <w:num w:numId="24">
    <w:abstractNumId w:val="28"/>
  </w:num>
  <w:num w:numId="25">
    <w:abstractNumId w:val="21"/>
  </w:num>
  <w:num w:numId="26">
    <w:abstractNumId w:val="4"/>
  </w:num>
  <w:num w:numId="27">
    <w:abstractNumId w:val="26"/>
  </w:num>
  <w:num w:numId="28">
    <w:abstractNumId w:val="1"/>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0797C"/>
    <w:rsid w:val="0001145E"/>
    <w:rsid w:val="0001793E"/>
    <w:rsid w:val="00024532"/>
    <w:rsid w:val="00046A45"/>
    <w:rsid w:val="00053E0A"/>
    <w:rsid w:val="0007683B"/>
    <w:rsid w:val="000771EA"/>
    <w:rsid w:val="00081798"/>
    <w:rsid w:val="00081B14"/>
    <w:rsid w:val="00083155"/>
    <w:rsid w:val="000A2758"/>
    <w:rsid w:val="000A3C5F"/>
    <w:rsid w:val="000A5E00"/>
    <w:rsid w:val="000B2959"/>
    <w:rsid w:val="000D143D"/>
    <w:rsid w:val="000D3CC3"/>
    <w:rsid w:val="001013BE"/>
    <w:rsid w:val="001017D5"/>
    <w:rsid w:val="00102A20"/>
    <w:rsid w:val="001128B9"/>
    <w:rsid w:val="00116786"/>
    <w:rsid w:val="00117F23"/>
    <w:rsid w:val="0012219B"/>
    <w:rsid w:val="001225E0"/>
    <w:rsid w:val="001236FE"/>
    <w:rsid w:val="00124A6F"/>
    <w:rsid w:val="001528D7"/>
    <w:rsid w:val="00155FFB"/>
    <w:rsid w:val="00162D34"/>
    <w:rsid w:val="00165881"/>
    <w:rsid w:val="00166BCD"/>
    <w:rsid w:val="00197486"/>
    <w:rsid w:val="001A061A"/>
    <w:rsid w:val="001A7B8C"/>
    <w:rsid w:val="001B60C3"/>
    <w:rsid w:val="001B6831"/>
    <w:rsid w:val="001E794E"/>
    <w:rsid w:val="001F0C81"/>
    <w:rsid w:val="001F6249"/>
    <w:rsid w:val="00205298"/>
    <w:rsid w:val="00207BB7"/>
    <w:rsid w:val="0021690D"/>
    <w:rsid w:val="00217E3B"/>
    <w:rsid w:val="00254289"/>
    <w:rsid w:val="0026481B"/>
    <w:rsid w:val="00270A26"/>
    <w:rsid w:val="00277105"/>
    <w:rsid w:val="0028231B"/>
    <w:rsid w:val="00286983"/>
    <w:rsid w:val="00295192"/>
    <w:rsid w:val="002953C9"/>
    <w:rsid w:val="002B10C4"/>
    <w:rsid w:val="002F0A2E"/>
    <w:rsid w:val="002F7A76"/>
    <w:rsid w:val="00305312"/>
    <w:rsid w:val="00306E16"/>
    <w:rsid w:val="003223DE"/>
    <w:rsid w:val="00335AD6"/>
    <w:rsid w:val="00361929"/>
    <w:rsid w:val="0037571E"/>
    <w:rsid w:val="003A4DAA"/>
    <w:rsid w:val="003D13A4"/>
    <w:rsid w:val="003D149B"/>
    <w:rsid w:val="003D7C80"/>
    <w:rsid w:val="00403919"/>
    <w:rsid w:val="00404C89"/>
    <w:rsid w:val="0044305F"/>
    <w:rsid w:val="004476BD"/>
    <w:rsid w:val="00457566"/>
    <w:rsid w:val="004619C9"/>
    <w:rsid w:val="004722CA"/>
    <w:rsid w:val="004746E1"/>
    <w:rsid w:val="004B0ACB"/>
    <w:rsid w:val="004C1616"/>
    <w:rsid w:val="004C241B"/>
    <w:rsid w:val="004D540A"/>
    <w:rsid w:val="004F5F92"/>
    <w:rsid w:val="004F672B"/>
    <w:rsid w:val="00500FC4"/>
    <w:rsid w:val="00503B23"/>
    <w:rsid w:val="00540B0F"/>
    <w:rsid w:val="00541B00"/>
    <w:rsid w:val="00554349"/>
    <w:rsid w:val="005573F6"/>
    <w:rsid w:val="005609DD"/>
    <w:rsid w:val="00566BE4"/>
    <w:rsid w:val="00594257"/>
    <w:rsid w:val="005A1CB0"/>
    <w:rsid w:val="005C51CD"/>
    <w:rsid w:val="005D09E4"/>
    <w:rsid w:val="005D75E1"/>
    <w:rsid w:val="005E4AE1"/>
    <w:rsid w:val="005E7AB3"/>
    <w:rsid w:val="005F2D18"/>
    <w:rsid w:val="00605066"/>
    <w:rsid w:val="00632C72"/>
    <w:rsid w:val="0063660B"/>
    <w:rsid w:val="00655B84"/>
    <w:rsid w:val="00674FE1"/>
    <w:rsid w:val="006929E5"/>
    <w:rsid w:val="006A479F"/>
    <w:rsid w:val="006A5EE4"/>
    <w:rsid w:val="006A644F"/>
    <w:rsid w:val="006D33C2"/>
    <w:rsid w:val="006F2665"/>
    <w:rsid w:val="0070165B"/>
    <w:rsid w:val="00701E20"/>
    <w:rsid w:val="0070245F"/>
    <w:rsid w:val="00721264"/>
    <w:rsid w:val="00725B8E"/>
    <w:rsid w:val="0076706B"/>
    <w:rsid w:val="0077116D"/>
    <w:rsid w:val="0078490D"/>
    <w:rsid w:val="00785824"/>
    <w:rsid w:val="007C49D7"/>
    <w:rsid w:val="007D0775"/>
    <w:rsid w:val="007D5A3D"/>
    <w:rsid w:val="007E4744"/>
    <w:rsid w:val="007F1D73"/>
    <w:rsid w:val="007F238C"/>
    <w:rsid w:val="007F628F"/>
    <w:rsid w:val="00814007"/>
    <w:rsid w:val="00814EA4"/>
    <w:rsid w:val="00815A07"/>
    <w:rsid w:val="00823539"/>
    <w:rsid w:val="00830338"/>
    <w:rsid w:val="0083390D"/>
    <w:rsid w:val="0086739A"/>
    <w:rsid w:val="0087425E"/>
    <w:rsid w:val="008821F0"/>
    <w:rsid w:val="00882846"/>
    <w:rsid w:val="008839F3"/>
    <w:rsid w:val="008B3003"/>
    <w:rsid w:val="008B713C"/>
    <w:rsid w:val="008C0F0C"/>
    <w:rsid w:val="008C2C9D"/>
    <w:rsid w:val="008C7F30"/>
    <w:rsid w:val="008D73A1"/>
    <w:rsid w:val="008E0BF6"/>
    <w:rsid w:val="008E1F6F"/>
    <w:rsid w:val="008F5A66"/>
    <w:rsid w:val="00902960"/>
    <w:rsid w:val="009074C2"/>
    <w:rsid w:val="009236CF"/>
    <w:rsid w:val="009635C3"/>
    <w:rsid w:val="009673B6"/>
    <w:rsid w:val="0096762E"/>
    <w:rsid w:val="0097218B"/>
    <w:rsid w:val="009912FF"/>
    <w:rsid w:val="009D15C1"/>
    <w:rsid w:val="009D6A5F"/>
    <w:rsid w:val="009F244B"/>
    <w:rsid w:val="009F5A52"/>
    <w:rsid w:val="00A1684D"/>
    <w:rsid w:val="00A21638"/>
    <w:rsid w:val="00A24F4F"/>
    <w:rsid w:val="00A313EC"/>
    <w:rsid w:val="00A40498"/>
    <w:rsid w:val="00A5290B"/>
    <w:rsid w:val="00A82DF7"/>
    <w:rsid w:val="00A96315"/>
    <w:rsid w:val="00AA4D78"/>
    <w:rsid w:val="00AA7CC5"/>
    <w:rsid w:val="00AB7677"/>
    <w:rsid w:val="00AC403C"/>
    <w:rsid w:val="00AD1F78"/>
    <w:rsid w:val="00AE2354"/>
    <w:rsid w:val="00AE33A8"/>
    <w:rsid w:val="00AF0976"/>
    <w:rsid w:val="00AF27E6"/>
    <w:rsid w:val="00AF74A6"/>
    <w:rsid w:val="00B01B7E"/>
    <w:rsid w:val="00B05096"/>
    <w:rsid w:val="00B10D5C"/>
    <w:rsid w:val="00B1685E"/>
    <w:rsid w:val="00B17B1A"/>
    <w:rsid w:val="00B21105"/>
    <w:rsid w:val="00B267CD"/>
    <w:rsid w:val="00B30995"/>
    <w:rsid w:val="00B33880"/>
    <w:rsid w:val="00B40F40"/>
    <w:rsid w:val="00B4293D"/>
    <w:rsid w:val="00B5606D"/>
    <w:rsid w:val="00B6047B"/>
    <w:rsid w:val="00B7065D"/>
    <w:rsid w:val="00B91F39"/>
    <w:rsid w:val="00B97FE2"/>
    <w:rsid w:val="00BD224D"/>
    <w:rsid w:val="00C0031D"/>
    <w:rsid w:val="00C0065F"/>
    <w:rsid w:val="00C05565"/>
    <w:rsid w:val="00C46A27"/>
    <w:rsid w:val="00C56200"/>
    <w:rsid w:val="00C56DED"/>
    <w:rsid w:val="00C64E03"/>
    <w:rsid w:val="00C85E50"/>
    <w:rsid w:val="00C92046"/>
    <w:rsid w:val="00CB658D"/>
    <w:rsid w:val="00CB7740"/>
    <w:rsid w:val="00CC4535"/>
    <w:rsid w:val="00CD06A7"/>
    <w:rsid w:val="00CD7A59"/>
    <w:rsid w:val="00CE4A06"/>
    <w:rsid w:val="00D126B3"/>
    <w:rsid w:val="00D25476"/>
    <w:rsid w:val="00D2641E"/>
    <w:rsid w:val="00D362B4"/>
    <w:rsid w:val="00D610B2"/>
    <w:rsid w:val="00D661FF"/>
    <w:rsid w:val="00D66E28"/>
    <w:rsid w:val="00DA619C"/>
    <w:rsid w:val="00DC0C79"/>
    <w:rsid w:val="00DC6F8B"/>
    <w:rsid w:val="00DE77F2"/>
    <w:rsid w:val="00E00FA7"/>
    <w:rsid w:val="00E21490"/>
    <w:rsid w:val="00E46227"/>
    <w:rsid w:val="00E5006B"/>
    <w:rsid w:val="00E83F23"/>
    <w:rsid w:val="00E9176E"/>
    <w:rsid w:val="00E949D7"/>
    <w:rsid w:val="00E97B75"/>
    <w:rsid w:val="00EF0419"/>
    <w:rsid w:val="00EF78CC"/>
    <w:rsid w:val="00F05636"/>
    <w:rsid w:val="00F13868"/>
    <w:rsid w:val="00F16AFE"/>
    <w:rsid w:val="00F25EBE"/>
    <w:rsid w:val="00F351CD"/>
    <w:rsid w:val="00F365C1"/>
    <w:rsid w:val="00F61D3C"/>
    <w:rsid w:val="00F73499"/>
    <w:rsid w:val="00F81EE4"/>
    <w:rsid w:val="00F832D7"/>
    <w:rsid w:val="00F928BF"/>
    <w:rsid w:val="00FB3F2D"/>
    <w:rsid w:val="00FB5F56"/>
    <w:rsid w:val="00FC7AD3"/>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1F5"/>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customStyle="1" w:styleId="paragraph">
    <w:name w:val="paragraph"/>
    <w:basedOn w:val="Normlny"/>
    <w:rsid w:val="004619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redvolenpsmoodseku"/>
    <w:rsid w:val="004619C9"/>
  </w:style>
  <w:style w:type="character" w:customStyle="1" w:styleId="eop">
    <w:name w:val="eop"/>
    <w:basedOn w:val="Predvolenpsmoodseku"/>
    <w:rsid w:val="004619C9"/>
  </w:style>
  <w:style w:type="character" w:customStyle="1" w:styleId="OdsekzoznamuChar">
    <w:name w:val="Odsek zoznamu Char"/>
    <w:aliases w:val="ODRAZKY PRVA UROVEN Char"/>
    <w:link w:val="Odsekzoznamu"/>
    <w:uiPriority w:val="34"/>
    <w:locked/>
    <w:rsid w:val="0001145E"/>
  </w:style>
  <w:style w:type="paragraph" w:customStyle="1" w:styleId="Default">
    <w:name w:val="Default"/>
    <w:rsid w:val="00AE33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07830">
      <w:bodyDiv w:val="1"/>
      <w:marLeft w:val="0"/>
      <w:marRight w:val="0"/>
      <w:marTop w:val="0"/>
      <w:marBottom w:val="0"/>
      <w:divBdr>
        <w:top w:val="none" w:sz="0" w:space="0" w:color="auto"/>
        <w:left w:val="none" w:sz="0" w:space="0" w:color="auto"/>
        <w:bottom w:val="none" w:sz="0" w:space="0" w:color="auto"/>
        <w:right w:val="none" w:sz="0" w:space="0" w:color="auto"/>
      </w:divBdr>
      <w:divsChild>
        <w:div w:id="111559325">
          <w:marLeft w:val="0"/>
          <w:marRight w:val="0"/>
          <w:marTop w:val="0"/>
          <w:marBottom w:val="0"/>
          <w:divBdr>
            <w:top w:val="none" w:sz="0" w:space="0" w:color="auto"/>
            <w:left w:val="none" w:sz="0" w:space="0" w:color="auto"/>
            <w:bottom w:val="none" w:sz="0" w:space="0" w:color="auto"/>
            <w:right w:val="none" w:sz="0" w:space="0" w:color="auto"/>
          </w:divBdr>
        </w:div>
        <w:div w:id="656881980">
          <w:marLeft w:val="0"/>
          <w:marRight w:val="0"/>
          <w:marTop w:val="0"/>
          <w:marBottom w:val="0"/>
          <w:divBdr>
            <w:top w:val="none" w:sz="0" w:space="0" w:color="auto"/>
            <w:left w:val="none" w:sz="0" w:space="0" w:color="auto"/>
            <w:bottom w:val="none" w:sz="0" w:space="0" w:color="auto"/>
            <w:right w:val="none" w:sz="0" w:space="0" w:color="auto"/>
          </w:divBdr>
        </w:div>
        <w:div w:id="1082527867">
          <w:marLeft w:val="0"/>
          <w:marRight w:val="0"/>
          <w:marTop w:val="0"/>
          <w:marBottom w:val="0"/>
          <w:divBdr>
            <w:top w:val="none" w:sz="0" w:space="0" w:color="auto"/>
            <w:left w:val="none" w:sz="0" w:space="0" w:color="auto"/>
            <w:bottom w:val="none" w:sz="0" w:space="0" w:color="auto"/>
            <w:right w:val="none" w:sz="0" w:space="0" w:color="auto"/>
          </w:divBdr>
        </w:div>
        <w:div w:id="1028943502">
          <w:marLeft w:val="0"/>
          <w:marRight w:val="0"/>
          <w:marTop w:val="0"/>
          <w:marBottom w:val="0"/>
          <w:divBdr>
            <w:top w:val="none" w:sz="0" w:space="0" w:color="auto"/>
            <w:left w:val="none" w:sz="0" w:space="0" w:color="auto"/>
            <w:bottom w:val="none" w:sz="0" w:space="0" w:color="auto"/>
            <w:right w:val="none" w:sz="0" w:space="0" w:color="auto"/>
          </w:divBdr>
        </w:div>
        <w:div w:id="1906261211">
          <w:marLeft w:val="0"/>
          <w:marRight w:val="0"/>
          <w:marTop w:val="0"/>
          <w:marBottom w:val="0"/>
          <w:divBdr>
            <w:top w:val="none" w:sz="0" w:space="0" w:color="auto"/>
            <w:left w:val="none" w:sz="0" w:space="0" w:color="auto"/>
            <w:bottom w:val="none" w:sz="0" w:space="0" w:color="auto"/>
            <w:right w:val="none" w:sz="0" w:space="0" w:color="auto"/>
          </w:divBdr>
        </w:div>
        <w:div w:id="1252662599">
          <w:marLeft w:val="0"/>
          <w:marRight w:val="0"/>
          <w:marTop w:val="0"/>
          <w:marBottom w:val="0"/>
          <w:divBdr>
            <w:top w:val="none" w:sz="0" w:space="0" w:color="auto"/>
            <w:left w:val="none" w:sz="0" w:space="0" w:color="auto"/>
            <w:bottom w:val="none" w:sz="0" w:space="0" w:color="auto"/>
            <w:right w:val="none" w:sz="0" w:space="0" w:color="auto"/>
          </w:divBdr>
        </w:div>
      </w:divsChild>
    </w:div>
    <w:div w:id="1223784349">
      <w:bodyDiv w:val="1"/>
      <w:marLeft w:val="0"/>
      <w:marRight w:val="0"/>
      <w:marTop w:val="0"/>
      <w:marBottom w:val="0"/>
      <w:divBdr>
        <w:top w:val="none" w:sz="0" w:space="0" w:color="auto"/>
        <w:left w:val="none" w:sz="0" w:space="0" w:color="auto"/>
        <w:bottom w:val="none" w:sz="0" w:space="0" w:color="auto"/>
        <w:right w:val="none" w:sz="0" w:space="0" w:color="auto"/>
      </w:divBdr>
      <w:divsChild>
        <w:div w:id="467934752">
          <w:marLeft w:val="0"/>
          <w:marRight w:val="0"/>
          <w:marTop w:val="0"/>
          <w:marBottom w:val="0"/>
          <w:divBdr>
            <w:top w:val="none" w:sz="0" w:space="0" w:color="auto"/>
            <w:left w:val="none" w:sz="0" w:space="0" w:color="auto"/>
            <w:bottom w:val="none" w:sz="0" w:space="0" w:color="auto"/>
            <w:right w:val="none" w:sz="0" w:space="0" w:color="auto"/>
          </w:divBdr>
        </w:div>
      </w:divsChild>
    </w:div>
    <w:div w:id="1995378498">
      <w:bodyDiv w:val="1"/>
      <w:marLeft w:val="0"/>
      <w:marRight w:val="0"/>
      <w:marTop w:val="0"/>
      <w:marBottom w:val="0"/>
      <w:divBdr>
        <w:top w:val="none" w:sz="0" w:space="0" w:color="auto"/>
        <w:left w:val="none" w:sz="0" w:space="0" w:color="auto"/>
        <w:bottom w:val="none" w:sz="0" w:space="0" w:color="auto"/>
        <w:right w:val="none" w:sz="0" w:space="0" w:color="auto"/>
      </w:divBdr>
      <w:divsChild>
        <w:div w:id="896209061">
          <w:marLeft w:val="0"/>
          <w:marRight w:val="0"/>
          <w:marTop w:val="0"/>
          <w:marBottom w:val="0"/>
          <w:divBdr>
            <w:top w:val="none" w:sz="0" w:space="0" w:color="auto"/>
            <w:left w:val="none" w:sz="0" w:space="0" w:color="auto"/>
            <w:bottom w:val="none" w:sz="0" w:space="0" w:color="auto"/>
            <w:right w:val="none" w:sz="0" w:space="0" w:color="auto"/>
          </w:divBdr>
          <w:divsChild>
            <w:div w:id="541985163">
              <w:marLeft w:val="0"/>
              <w:marRight w:val="0"/>
              <w:marTop w:val="0"/>
              <w:marBottom w:val="0"/>
              <w:divBdr>
                <w:top w:val="none" w:sz="0" w:space="0" w:color="auto"/>
                <w:left w:val="none" w:sz="0" w:space="0" w:color="auto"/>
                <w:bottom w:val="none" w:sz="0" w:space="0" w:color="auto"/>
                <w:right w:val="none" w:sz="0" w:space="0" w:color="auto"/>
              </w:divBdr>
            </w:div>
          </w:divsChild>
        </w:div>
        <w:div w:id="309289195">
          <w:marLeft w:val="0"/>
          <w:marRight w:val="0"/>
          <w:marTop w:val="0"/>
          <w:marBottom w:val="0"/>
          <w:divBdr>
            <w:top w:val="none" w:sz="0" w:space="0" w:color="auto"/>
            <w:left w:val="none" w:sz="0" w:space="0" w:color="auto"/>
            <w:bottom w:val="none" w:sz="0" w:space="0" w:color="auto"/>
            <w:right w:val="none" w:sz="0" w:space="0" w:color="auto"/>
          </w:divBdr>
          <w:divsChild>
            <w:div w:id="378549479">
              <w:marLeft w:val="0"/>
              <w:marRight w:val="0"/>
              <w:marTop w:val="0"/>
              <w:marBottom w:val="0"/>
              <w:divBdr>
                <w:top w:val="none" w:sz="0" w:space="0" w:color="auto"/>
                <w:left w:val="none" w:sz="0" w:space="0" w:color="auto"/>
                <w:bottom w:val="none" w:sz="0" w:space="0" w:color="auto"/>
                <w:right w:val="none" w:sz="0" w:space="0" w:color="auto"/>
              </w:divBdr>
            </w:div>
          </w:divsChild>
        </w:div>
        <w:div w:id="342250528">
          <w:marLeft w:val="0"/>
          <w:marRight w:val="0"/>
          <w:marTop w:val="0"/>
          <w:marBottom w:val="0"/>
          <w:divBdr>
            <w:top w:val="none" w:sz="0" w:space="0" w:color="auto"/>
            <w:left w:val="none" w:sz="0" w:space="0" w:color="auto"/>
            <w:bottom w:val="none" w:sz="0" w:space="0" w:color="auto"/>
            <w:right w:val="none" w:sz="0" w:space="0" w:color="auto"/>
          </w:divBdr>
          <w:divsChild>
            <w:div w:id="748118474">
              <w:marLeft w:val="0"/>
              <w:marRight w:val="0"/>
              <w:marTop w:val="0"/>
              <w:marBottom w:val="0"/>
              <w:divBdr>
                <w:top w:val="none" w:sz="0" w:space="0" w:color="auto"/>
                <w:left w:val="none" w:sz="0" w:space="0" w:color="auto"/>
                <w:bottom w:val="none" w:sz="0" w:space="0" w:color="auto"/>
                <w:right w:val="none" w:sz="0" w:space="0" w:color="auto"/>
              </w:divBdr>
            </w:div>
          </w:divsChild>
        </w:div>
        <w:div w:id="1073088218">
          <w:marLeft w:val="0"/>
          <w:marRight w:val="0"/>
          <w:marTop w:val="0"/>
          <w:marBottom w:val="0"/>
          <w:divBdr>
            <w:top w:val="none" w:sz="0" w:space="0" w:color="auto"/>
            <w:left w:val="none" w:sz="0" w:space="0" w:color="auto"/>
            <w:bottom w:val="none" w:sz="0" w:space="0" w:color="auto"/>
            <w:right w:val="none" w:sz="0" w:space="0" w:color="auto"/>
          </w:divBdr>
          <w:divsChild>
            <w:div w:id="1618902183">
              <w:marLeft w:val="0"/>
              <w:marRight w:val="0"/>
              <w:marTop w:val="0"/>
              <w:marBottom w:val="0"/>
              <w:divBdr>
                <w:top w:val="none" w:sz="0" w:space="0" w:color="auto"/>
                <w:left w:val="none" w:sz="0" w:space="0" w:color="auto"/>
                <w:bottom w:val="none" w:sz="0" w:space="0" w:color="auto"/>
                <w:right w:val="none" w:sz="0" w:space="0" w:color="auto"/>
              </w:divBdr>
            </w:div>
          </w:divsChild>
        </w:div>
        <w:div w:id="1662851167">
          <w:marLeft w:val="0"/>
          <w:marRight w:val="0"/>
          <w:marTop w:val="0"/>
          <w:marBottom w:val="0"/>
          <w:divBdr>
            <w:top w:val="none" w:sz="0" w:space="0" w:color="auto"/>
            <w:left w:val="none" w:sz="0" w:space="0" w:color="auto"/>
            <w:bottom w:val="none" w:sz="0" w:space="0" w:color="auto"/>
            <w:right w:val="none" w:sz="0" w:space="0" w:color="auto"/>
          </w:divBdr>
          <w:divsChild>
            <w:div w:id="17157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533">
      <w:bodyDiv w:val="1"/>
      <w:marLeft w:val="0"/>
      <w:marRight w:val="0"/>
      <w:marTop w:val="0"/>
      <w:marBottom w:val="0"/>
      <w:divBdr>
        <w:top w:val="none" w:sz="0" w:space="0" w:color="auto"/>
        <w:left w:val="none" w:sz="0" w:space="0" w:color="auto"/>
        <w:bottom w:val="none" w:sz="0" w:space="0" w:color="auto"/>
        <w:right w:val="none" w:sz="0" w:space="0" w:color="auto"/>
      </w:divBdr>
      <w:divsChild>
        <w:div w:id="209316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0/interna-smernica-12.pdf"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sek.euba.sk/veda-a-vyskum/karentovane-casopisy-v-sek" TargetMode="External"/><Relationship Id="rId47" Type="http://schemas.openxmlformats.org/officeDocument/2006/relationships/hyperlink" Target="https://nhf.euba.sk/medzinarodne-vztahy/idem-na-erasmus-studijny-pobyt" TargetMode="External"/><Relationship Id="rId63" Type="http://schemas.openxmlformats.org/officeDocument/2006/relationships/hyperlink" Target="https://kariera.euba.sk/" TargetMode="External"/><Relationship Id="rId68" Type="http://schemas.openxmlformats.org/officeDocument/2006/relationships/hyperlink" Target="https://euba.sk/student"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vnutorne-predpisy/2020/is_5_2020__po_kr_final_specificke_potreby.pdf" TargetMode="External"/><Relationship Id="rId32" Type="http://schemas.openxmlformats.org/officeDocument/2006/relationships/hyperlink" Target="https://www.portalvs.sk/regzam/detail/211" TargetMode="External"/><Relationship Id="rId37" Type="http://schemas.openxmlformats.org/officeDocument/2006/relationships/hyperlink" Target="mailto:jana.siposova@euba.sk" TargetMode="External"/><Relationship Id="rId40" Type="http://schemas.openxmlformats.org/officeDocument/2006/relationships/hyperlink" Target="http://eds.euba.sk/" TargetMode="External"/><Relationship Id="rId45" Type="http://schemas.openxmlformats.org/officeDocument/2006/relationships/hyperlink" Target="https://euba.sk/student/e-learning" TargetMode="External"/><Relationship Id="rId53" Type="http://schemas.openxmlformats.org/officeDocument/2006/relationships/hyperlink" Target="https://euba.sk/www_write/files/SK/docs/interne-smernice/2011/interna_smernica_2.pdf" TargetMode="External"/><Relationship Id="rId58" Type="http://schemas.openxmlformats.org/officeDocument/2006/relationships/hyperlink" Target="https://euba.sk/student/navody-a-sprievodcovia-studiom" TargetMode="External"/><Relationship Id="rId66" Type="http://schemas.openxmlformats.org/officeDocument/2006/relationships/hyperlink" Target="https://euba.sk/student/informacie-pre-studentov/sport" TargetMode="External"/><Relationship Id="rId74" Type="http://schemas.openxmlformats.org/officeDocument/2006/relationships/hyperlink" Target="https://euba.sk/univerzita/plan-udrzatelneho-rozvoja" TargetMode="External"/><Relationship Id="rId5" Type="http://schemas.openxmlformats.org/officeDocument/2006/relationships/numbering" Target="numbering.xml"/><Relationship Id="rId61" Type="http://schemas.openxmlformats.org/officeDocument/2006/relationships/hyperlink" Target="https://euba.sk/student/legislativa/poplatky-spojene-so-studiom" TargetMode="Externa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marcel.novak@euba.sk" TargetMode="External"/><Relationship Id="rId30" Type="http://schemas.openxmlformats.org/officeDocument/2006/relationships/hyperlink" Target="https://www.portalvs.sk/regzam/detail/190" TargetMode="External"/><Relationship Id="rId35" Type="http://schemas.openxmlformats.org/officeDocument/2006/relationships/hyperlink" Target="mailto:monika.parakova@euba.sk" TargetMode="External"/><Relationship Id="rId43" Type="http://schemas.openxmlformats.org/officeDocument/2006/relationships/hyperlink" Target="https://euba.sk/student/e-learning" TargetMode="External"/><Relationship Id="rId48" Type="http://schemas.openxmlformats.org/officeDocument/2006/relationships/hyperlink" Target="https://nhf.euba.sk/www_write/files/medzinarodne-vztahy/Kriteria_erasmus.pdf" TargetMode="External"/><Relationship Id="rId56" Type="http://schemas.openxmlformats.org/officeDocument/2006/relationships/hyperlink" Target="https://euba.sk/www_write/files/SK/docs/vnutorne-predpisy/2016/2016_disciplinarny_poriadok.pdf" TargetMode="External"/><Relationship Id="rId64" Type="http://schemas.openxmlformats.org/officeDocument/2006/relationships/hyperlink" Target="https://euba.sk/sluzby/stravovanie" TargetMode="External"/><Relationship Id="rId69" Type="http://schemas.openxmlformats.org/officeDocument/2006/relationships/hyperlink" Target="https://euba.sk/student/preukaz-studenta-isic"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ba.sk/www_write/files/SK/docs/vnutorne-predpisy/2017/2017_studijny_poriadok.pdf" TargetMode="External"/><Relationship Id="rId72" Type="http://schemas.openxmlformats.org/officeDocument/2006/relationships/hyperlink" Target="https://euba.sk/univerzita/eticky-manazment"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https://www.portalvs.sk/regzam/detail/165" TargetMode="External"/><Relationship Id="rId38" Type="http://schemas.openxmlformats.org/officeDocument/2006/relationships/hyperlink" Target="https://bee4rlab.euba.sk/" TargetMode="External"/><Relationship Id="rId46" Type="http://schemas.openxmlformats.org/officeDocument/2006/relationships/hyperlink" Target="https://studyabroad.sk/" TargetMode="External"/><Relationship Id="rId59" Type="http://schemas.openxmlformats.org/officeDocument/2006/relationships/hyperlink" Target="https://euba.sk/veda-vyskum/doktorandske-studium/legislativa-a-predpisy" TargetMode="External"/><Relationship Id="rId67" Type="http://schemas.openxmlformats.org/officeDocument/2006/relationships/hyperlink" Target="https://euba.sk/student/informacie-pre-studentov/centrum-protidrogovych-a-poradenskych-sluzieb" TargetMode="External"/><Relationship Id="rId20" Type="http://schemas.openxmlformats.org/officeDocument/2006/relationships/hyperlink" Target="https://euba.sk/univerzita/eticky-manazment" TargetMode="External"/><Relationship Id="rId41" Type="http://schemas.openxmlformats.org/officeDocument/2006/relationships/hyperlink" Target="https://sek.euba.sk/elektronicke-zdroje/databazy-a-e-zdroje/licencovane-e-zdroje" TargetMode="External"/><Relationship Id="rId54" Type="http://schemas.openxmlformats.org/officeDocument/2006/relationships/hyperlink" Target="https://euba.sk/www_write/files/SK/docs/vnutorne-predpisy/2017/2017_studijny_poriadok.pdf" TargetMode="External"/><Relationship Id="rId62" Type="http://schemas.openxmlformats.org/officeDocument/2006/relationships/hyperlink" Target="https://euba.sk/student/studentska-pozicka" TargetMode="External"/><Relationship Id="rId70" Type="http://schemas.openxmlformats.org/officeDocument/2006/relationships/hyperlink" Target="https://euba.sk/uchadzac" TargetMode="External"/><Relationship Id="rId75" Type="http://schemas.openxmlformats.org/officeDocument/2006/relationships/hyperlink" Target="https://euba.sk/veda-vyskum/aktualne-informacie/svo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128" TargetMode="External"/><Relationship Id="rId36" Type="http://schemas.openxmlformats.org/officeDocument/2006/relationships/hyperlink" Target="mailto:ivana.koutna@euba.sk" TargetMode="External"/><Relationship Id="rId49" Type="http://schemas.openxmlformats.org/officeDocument/2006/relationships/hyperlink" Target="file:///C:\Users\NovakM\Downloads\Z&#225;sady%20uzn&#225;vania%20&#353;t&#250;dia%20v%20zahrani&#269;&#237;" TargetMode="External"/><Relationship Id="rId57" Type="http://schemas.openxmlformats.org/officeDocument/2006/relationships/hyperlink" Target="https://euba.sk/www_write/files/SK/docs/vnutorne-predpisy/2016/2016_rokovaci_poriadok_disciplinarnej_komisie.pdf" TargetMode="External"/><Relationship Id="rId10" Type="http://schemas.openxmlformats.org/officeDocument/2006/relationships/endnotes" Target="endnotes.xml"/><Relationship Id="rId31" Type="http://schemas.openxmlformats.org/officeDocument/2006/relationships/hyperlink" Target="https://www.portalvs.sk/regzam/detail/20773" TargetMode="External"/><Relationship Id="rId44" Type="http://schemas.openxmlformats.org/officeDocument/2006/relationships/hyperlink" Target="https://helpdesk.euba.sk/kb/faq.php?id=3" TargetMode="External"/><Relationship Id="rId52" Type="http://schemas.openxmlformats.org/officeDocument/2006/relationships/hyperlink" Target="https://nhf.euba.sk/www_write/files/fakulta/d%C3%B4le%C5%BEit%C3%A9_dokumenty/zasady_nhf_2021_2022.pdf" TargetMode="External"/><Relationship Id="rId60" Type="http://schemas.openxmlformats.org/officeDocument/2006/relationships/hyperlink" Target="https://euba.sk/www_write/files/SK/docs/vnutorne-predpisy/2016/interna-smernica-c-8-2016.pdf" TargetMode="External"/><Relationship Id="rId65" Type="http://schemas.openxmlformats.org/officeDocument/2006/relationships/hyperlink" Target="https://euba.sk/student/informacie-pre-studentov/ubytovanie" TargetMode="External"/><Relationship Id="rId73" Type="http://schemas.openxmlformats.org/officeDocument/2006/relationships/hyperlink" Target="https://euba.sk/univerzita/organizacna-struktura-a-pracoviska/utvary-riadene-prorektorom-pre-manazovanie-akademickych-projektov/centrum-na-zabezpecenie-a-podporu-kvality"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sek.euba.sk/sluzby/timovka" TargetMode="External"/><Relationship Id="rId34" Type="http://schemas.openxmlformats.org/officeDocument/2006/relationships/hyperlink" Target="mailto:jana.kusnirova@euba.sk" TargetMode="External"/><Relationship Id="rId50" Type="http://schemas.openxmlformats.org/officeDocument/2006/relationships/hyperlink" Target="https://nhf.euba.sk/medzinarodne-vztahy/dalsie-moznosti-studia-v-zahranici" TargetMode="External"/><Relationship Id="rId55" Type="http://schemas.openxmlformats.org/officeDocument/2006/relationships/hyperlink" Target="https://euba.sk/student/legislativa/stipendia"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lumni.euba.sk/" TargetMode="External"/><Relationship Id="rId2" Type="http://schemas.openxmlformats.org/officeDocument/2006/relationships/customXml" Target="../customXml/item2.xml"/><Relationship Id="rId29" Type="http://schemas.openxmlformats.org/officeDocument/2006/relationships/hyperlink" Target="mailto:marcel.novak@eu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D468-5916-46AA-8CEC-8AD6B689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3A2ED-4FC6-4B55-B761-4765F123D67C}">
  <ds:schemaRefs>
    <ds:schemaRef ds:uri="http://schemas.microsoft.com/sharepoint/v3/contenttype/forms"/>
  </ds:schemaRefs>
</ds:datastoreItem>
</file>

<file path=customXml/itemProps3.xml><?xml version="1.0" encoding="utf-8"?>
<ds:datastoreItem xmlns:ds="http://schemas.openxmlformats.org/officeDocument/2006/customXml" ds:itemID="{C048686B-A816-455C-A765-23F89899A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C32AB-9819-41A8-860A-F05D369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5699</Words>
  <Characters>32485</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12</cp:revision>
  <cp:lastPrinted>2021-02-11T21:34:00Z</cp:lastPrinted>
  <dcterms:created xsi:type="dcterms:W3CDTF">2021-03-09T08:12:00Z</dcterms:created>
  <dcterms:modified xsi:type="dcterms:W3CDTF">2021-03-30T08:47:00Z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