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5FCE2AD3"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9A1FF6">
        <w:rPr>
          <w:rFonts w:cstheme="minorHAnsi"/>
          <w:b/>
          <w:bCs/>
          <w:sz w:val="18"/>
          <w:szCs w:val="18"/>
        </w:rPr>
        <w:t>Vysoká škola výtvarných umení v Bratislave</w:t>
      </w:r>
    </w:p>
    <w:p w14:paraId="38E6754E" w14:textId="1D525706"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9A1FF6">
        <w:rPr>
          <w:rFonts w:cstheme="minorHAnsi"/>
          <w:b/>
          <w:bCs/>
          <w:sz w:val="18"/>
          <w:szCs w:val="18"/>
        </w:rPr>
        <w:t>Vizuálne umenia</w:t>
      </w:r>
      <w:r w:rsidR="008D51A7" w:rsidRPr="00C83AC0">
        <w:rPr>
          <w:rFonts w:cstheme="minorHAnsi"/>
          <w:b/>
          <w:bCs/>
          <w:sz w:val="18"/>
          <w:szCs w:val="18"/>
        </w:rPr>
        <w:br/>
        <w:t xml:space="preserve">Stupeň štúdia: </w:t>
      </w:r>
      <w:r w:rsidR="009A1FF6">
        <w:rPr>
          <w:rFonts w:cstheme="minorHAnsi"/>
          <w:b/>
          <w:bCs/>
          <w:sz w:val="18"/>
          <w:szCs w:val="18"/>
        </w:rPr>
        <w:t>2.</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ListParagraph"/>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w:t>
      </w:r>
      <w:r w:rsidRPr="001B277E">
        <w:rPr>
          <w:rFonts w:cstheme="minorHAnsi"/>
          <w:sz w:val="18"/>
          <w:szCs w:val="18"/>
        </w:rPr>
        <w:t xml:space="preserve">formalizovanými procesmi vnútorného systému zabezpečovania kvality vysokoškolského vzdelávania vysokej školy (ďalej </w:t>
      </w:r>
      <w:r w:rsidRPr="00C83AC0">
        <w:rPr>
          <w:rFonts w:cstheme="minorHAnsi"/>
          <w:sz w:val="18"/>
          <w:szCs w:val="18"/>
        </w:rPr>
        <w:t>len „vnútorný systém“). Ak vysoká škola nemá vnútorný systém schválený, pravidlá zabezpečovania kvality sú uvedené priamo v príslušnom návrhu.</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946"/>
        <w:gridCol w:w="2835"/>
      </w:tblGrid>
      <w:tr w:rsidR="00BB7373" w:rsidRPr="00C83AC0" w14:paraId="0DF67607" w14:textId="77777777" w:rsidTr="006C57BC">
        <w:trPr>
          <w:cnfStyle w:val="100000000000" w:firstRow="1" w:lastRow="0" w:firstColumn="0" w:lastColumn="0" w:oddVBand="0" w:evenVBand="0" w:oddHBand="0" w:evenHBand="0" w:firstRowFirstColumn="0" w:firstRowLastColumn="0" w:lastRowFirstColumn="0" w:lastRowLastColumn="0"/>
          <w:trHeight w:val="79"/>
        </w:trPr>
        <w:tc>
          <w:tcPr>
            <w:tcW w:w="6946"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FootnoteReference"/>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FootnoteReference"/>
                <w:rFonts w:cstheme="minorHAnsi"/>
                <w:b w:val="0"/>
                <w:bCs w:val="0"/>
                <w:i/>
                <w:iCs/>
                <w:color w:val="808080" w:themeColor="background1" w:themeShade="80"/>
                <w:sz w:val="16"/>
                <w:szCs w:val="16"/>
                <w:lang w:eastAsia="sk-SK"/>
              </w:rPr>
              <w:footnoteReference w:id="2"/>
            </w:r>
          </w:p>
        </w:tc>
      </w:tr>
      <w:tr w:rsidR="001B7E54" w:rsidRPr="00C83AC0" w14:paraId="21758D8A" w14:textId="77777777" w:rsidTr="006C57BC">
        <w:trPr>
          <w:trHeight w:val="478"/>
        </w:trPr>
        <w:tc>
          <w:tcPr>
            <w:tcW w:w="6946" w:type="dxa"/>
          </w:tcPr>
          <w:p w14:paraId="576EFDB5" w14:textId="6BC5E31A" w:rsidR="00975E6D" w:rsidRPr="000A2E66" w:rsidRDefault="00975E6D" w:rsidP="00975E6D">
            <w:pPr>
              <w:tabs>
                <w:tab w:val="left" w:pos="5098"/>
              </w:tabs>
              <w:spacing w:line="216" w:lineRule="auto"/>
              <w:rPr>
                <w:rFonts w:cstheme="minorHAnsi"/>
                <w:bCs/>
                <w:i/>
                <w:iCs/>
                <w:sz w:val="18"/>
                <w:szCs w:val="18"/>
                <w:lang w:eastAsia="sk-SK"/>
              </w:rPr>
            </w:pPr>
            <w:r w:rsidRPr="000A2E66">
              <w:rPr>
                <w:rFonts w:cstheme="minorHAnsi"/>
                <w:bCs/>
                <w:i/>
                <w:iCs/>
                <w:sz w:val="18"/>
                <w:szCs w:val="18"/>
                <w:lang w:eastAsia="sk-SK"/>
              </w:rPr>
              <w:t>Vnútorný systém VŠVU v súčasnosti podlieha procesom zosúlaďovania s akreditačnými štandardami zverejnenými SAAVŠ 25.</w:t>
            </w:r>
            <w:r w:rsidR="0019165D" w:rsidRPr="000A2E66">
              <w:rPr>
                <w:rFonts w:cstheme="minorHAnsi"/>
                <w:bCs/>
                <w:i/>
                <w:iCs/>
                <w:sz w:val="18"/>
                <w:szCs w:val="18"/>
                <w:lang w:eastAsia="sk-SK"/>
              </w:rPr>
              <w:t xml:space="preserve"> </w:t>
            </w:r>
            <w:r w:rsidRPr="000A2E66">
              <w:rPr>
                <w:rFonts w:cstheme="minorHAnsi"/>
                <w:bCs/>
                <w:i/>
                <w:iCs/>
                <w:sz w:val="18"/>
                <w:szCs w:val="18"/>
                <w:lang w:eastAsia="sk-SK"/>
              </w:rPr>
              <w:t>7</w:t>
            </w:r>
            <w:r w:rsidR="0019165D" w:rsidRPr="000A2E66">
              <w:rPr>
                <w:rFonts w:cstheme="minorHAnsi"/>
                <w:bCs/>
                <w:i/>
                <w:iCs/>
                <w:sz w:val="18"/>
                <w:szCs w:val="18"/>
                <w:lang w:eastAsia="sk-SK"/>
              </w:rPr>
              <w:t xml:space="preserve"> </w:t>
            </w:r>
            <w:r w:rsidRPr="000A2E66">
              <w:rPr>
                <w:rFonts w:cstheme="minorHAnsi"/>
                <w:bCs/>
                <w:i/>
                <w:iCs/>
                <w:sz w:val="18"/>
                <w:szCs w:val="18"/>
                <w:lang w:eastAsia="sk-SK"/>
              </w:rPr>
              <w:t>.2020 tak, aby bol zosúladený najneskôr k zákonne stanovenému termínu 31.</w:t>
            </w:r>
            <w:r w:rsidR="0019165D" w:rsidRPr="000A2E66">
              <w:rPr>
                <w:rFonts w:cstheme="minorHAnsi"/>
                <w:bCs/>
                <w:i/>
                <w:iCs/>
                <w:sz w:val="18"/>
                <w:szCs w:val="18"/>
                <w:lang w:eastAsia="sk-SK"/>
              </w:rPr>
              <w:t xml:space="preserve"> </w:t>
            </w:r>
            <w:r w:rsidRPr="000A2E66">
              <w:rPr>
                <w:rFonts w:cstheme="minorHAnsi"/>
                <w:bCs/>
                <w:i/>
                <w:iCs/>
                <w:sz w:val="18"/>
                <w:szCs w:val="18"/>
                <w:lang w:eastAsia="sk-SK"/>
              </w:rPr>
              <w:t>8.</w:t>
            </w:r>
            <w:r w:rsidR="0019165D" w:rsidRPr="000A2E66">
              <w:rPr>
                <w:rFonts w:cstheme="minorHAnsi"/>
                <w:bCs/>
                <w:i/>
                <w:iCs/>
                <w:sz w:val="18"/>
                <w:szCs w:val="18"/>
                <w:lang w:eastAsia="sk-SK"/>
              </w:rPr>
              <w:t xml:space="preserve"> </w:t>
            </w:r>
            <w:r w:rsidRPr="000A2E66">
              <w:rPr>
                <w:rFonts w:cstheme="minorHAnsi"/>
                <w:bCs/>
                <w:i/>
                <w:iCs/>
                <w:sz w:val="18"/>
                <w:szCs w:val="18"/>
                <w:lang w:eastAsia="sk-SK"/>
              </w:rPr>
              <w:t xml:space="preserve">2022. </w:t>
            </w:r>
            <w:r w:rsidR="00172417" w:rsidRPr="000A2E66">
              <w:rPr>
                <w:rFonts w:cstheme="minorHAnsi"/>
                <w:bCs/>
                <w:i/>
                <w:iCs/>
                <w:sz w:val="18"/>
                <w:szCs w:val="18"/>
                <w:lang w:eastAsia="sk-SK"/>
              </w:rPr>
              <w:t>Momentálne VŠVU pripravuje nový Predpis pre vnútorný systém zabezpečovania kvality poskytovaného vysokoškolského vzdelávania na VŠVU v Bratislave. Predložíme ho pri návšteve školy hodnotiacou komisiou SAAVŠ.</w:t>
            </w:r>
          </w:p>
          <w:p w14:paraId="42050F7E" w14:textId="77777777" w:rsidR="00975E6D" w:rsidRPr="000A2E66" w:rsidRDefault="00975E6D" w:rsidP="00975E6D">
            <w:pPr>
              <w:pStyle w:val="ListParagraph"/>
              <w:tabs>
                <w:tab w:val="left" w:pos="5098"/>
              </w:tabs>
              <w:spacing w:line="216" w:lineRule="auto"/>
              <w:rPr>
                <w:rFonts w:cstheme="minorHAnsi"/>
                <w:bCs/>
                <w:i/>
                <w:iCs/>
                <w:color w:val="7F7F7F" w:themeColor="text1" w:themeTint="80"/>
                <w:sz w:val="18"/>
                <w:szCs w:val="18"/>
                <w:lang w:eastAsia="sk-SK"/>
              </w:rPr>
            </w:pPr>
          </w:p>
          <w:p w14:paraId="5D152467" w14:textId="719913C7" w:rsidR="00CB2A62" w:rsidRPr="000A2E66" w:rsidRDefault="00CB2A62" w:rsidP="00CB2A62">
            <w:pPr>
              <w:tabs>
                <w:tab w:val="left" w:pos="5098"/>
              </w:tabs>
              <w:spacing w:line="216" w:lineRule="auto"/>
              <w:rPr>
                <w:rFonts w:cstheme="minorHAnsi"/>
                <w:bCs/>
                <w:i/>
                <w:iCs/>
                <w:sz w:val="18"/>
                <w:szCs w:val="18"/>
                <w:lang w:eastAsia="sk-SK"/>
              </w:rPr>
            </w:pPr>
            <w:r w:rsidRPr="000A2E66">
              <w:rPr>
                <w:rFonts w:cstheme="minorHAnsi"/>
                <w:bCs/>
                <w:i/>
                <w:iCs/>
                <w:sz w:val="18"/>
                <w:szCs w:val="18"/>
                <w:lang w:eastAsia="sk-SK"/>
              </w:rPr>
              <w:t xml:space="preserve">Momentálne VŠVU pripravuje Predpis pre vnútorný systém zabezpečovania kvality vysokoškolského vzdelávania na VŠVU. Pravidlá zabezpečovania kvality </w:t>
            </w:r>
            <w:r w:rsidR="003A5994" w:rsidRPr="000A2E66">
              <w:rPr>
                <w:rFonts w:cstheme="minorHAnsi"/>
                <w:bCs/>
                <w:i/>
                <w:iCs/>
                <w:sz w:val="18"/>
                <w:szCs w:val="18"/>
                <w:lang w:eastAsia="sk-SK"/>
              </w:rPr>
              <w:t xml:space="preserve">v prípade návrhu nového študijného programu </w:t>
            </w:r>
            <w:r w:rsidRPr="000A2E66">
              <w:rPr>
                <w:rFonts w:cstheme="minorHAnsi"/>
                <w:bCs/>
                <w:i/>
                <w:iCs/>
                <w:sz w:val="18"/>
                <w:szCs w:val="18"/>
                <w:lang w:eastAsia="sk-SK"/>
              </w:rPr>
              <w:t>uvádzame v týchto bodoch:</w:t>
            </w:r>
          </w:p>
          <w:p w14:paraId="51BB591A" w14:textId="7C32AE3B" w:rsidR="00CB2A62" w:rsidRPr="000A2E66" w:rsidRDefault="00CB2A62" w:rsidP="00CB2A62">
            <w:pPr>
              <w:pStyle w:val="ListParagraph"/>
              <w:numPr>
                <w:ilvl w:val="0"/>
                <w:numId w:val="27"/>
              </w:numPr>
              <w:tabs>
                <w:tab w:val="left" w:pos="5098"/>
              </w:tabs>
              <w:spacing w:line="216" w:lineRule="auto"/>
              <w:rPr>
                <w:rFonts w:cstheme="minorHAnsi"/>
                <w:bCs/>
                <w:i/>
                <w:iCs/>
                <w:sz w:val="18"/>
                <w:szCs w:val="18"/>
                <w:lang w:eastAsia="sk-SK"/>
              </w:rPr>
            </w:pPr>
            <w:r w:rsidRPr="000A2E66">
              <w:rPr>
                <w:rFonts w:cstheme="minorHAnsi"/>
                <w:bCs/>
                <w:i/>
                <w:iCs/>
                <w:sz w:val="18"/>
                <w:szCs w:val="18"/>
                <w:lang w:eastAsia="sk-SK"/>
              </w:rPr>
              <w:t xml:space="preserve">Návrh nového študijného programu vypracuje </w:t>
            </w:r>
            <w:r w:rsidR="006513B2" w:rsidRPr="000A2E66">
              <w:rPr>
                <w:rFonts w:cstheme="minorHAnsi"/>
                <w:bCs/>
                <w:i/>
                <w:iCs/>
                <w:sz w:val="18"/>
                <w:szCs w:val="18"/>
                <w:lang w:eastAsia="sk-SK"/>
              </w:rPr>
              <w:t>h</w:t>
            </w:r>
            <w:r w:rsidRPr="000A2E66">
              <w:rPr>
                <w:rFonts w:cstheme="minorHAnsi"/>
                <w:bCs/>
                <w:i/>
                <w:iCs/>
                <w:sz w:val="18"/>
                <w:szCs w:val="18"/>
                <w:lang w:eastAsia="sk-SK"/>
              </w:rPr>
              <w:t>lavný zabezpečujúci pedagóg spolu s ďalšími zabezpečujúcimi pedagógmi</w:t>
            </w:r>
            <w:r w:rsidR="00E14DEE" w:rsidRPr="000A2E66">
              <w:rPr>
                <w:rFonts w:cstheme="minorHAnsi"/>
                <w:bCs/>
                <w:i/>
                <w:iCs/>
                <w:sz w:val="18"/>
                <w:szCs w:val="18"/>
                <w:lang w:eastAsia="sk-SK"/>
              </w:rPr>
              <w:t xml:space="preserve">, odborníkmi z praxe, študentmi. </w:t>
            </w:r>
            <w:r w:rsidRPr="000A2E66">
              <w:rPr>
                <w:rFonts w:cstheme="minorHAnsi"/>
                <w:bCs/>
                <w:i/>
                <w:iCs/>
                <w:sz w:val="18"/>
                <w:szCs w:val="18"/>
                <w:lang w:eastAsia="sk-SK"/>
              </w:rPr>
              <w:t>Návrh je predložený na rokovanie Rady garantov</w:t>
            </w:r>
            <w:r w:rsidR="00E14DEE" w:rsidRPr="000A2E66">
              <w:rPr>
                <w:rFonts w:cstheme="minorHAnsi"/>
                <w:bCs/>
                <w:i/>
                <w:iCs/>
                <w:sz w:val="18"/>
                <w:szCs w:val="18"/>
                <w:lang w:eastAsia="sk-SK"/>
              </w:rPr>
              <w:t xml:space="preserve">. </w:t>
            </w:r>
            <w:r w:rsidRPr="000A2E66">
              <w:rPr>
                <w:rFonts w:cstheme="minorHAnsi"/>
                <w:bCs/>
                <w:i/>
                <w:iCs/>
                <w:sz w:val="18"/>
                <w:szCs w:val="18"/>
                <w:lang w:eastAsia="sk-SK"/>
              </w:rPr>
              <w:t xml:space="preserve">Radu garantov vnímame ako exekutívu. </w:t>
            </w:r>
          </w:p>
          <w:p w14:paraId="673A0770" w14:textId="0AB5A790" w:rsidR="00CB2A62" w:rsidRPr="000A2E66" w:rsidRDefault="00CB2A62" w:rsidP="00CB2A62">
            <w:pPr>
              <w:pStyle w:val="ListParagraph"/>
              <w:numPr>
                <w:ilvl w:val="0"/>
                <w:numId w:val="27"/>
              </w:numPr>
              <w:tabs>
                <w:tab w:val="left" w:pos="5098"/>
              </w:tabs>
              <w:spacing w:line="216" w:lineRule="auto"/>
              <w:rPr>
                <w:rFonts w:cstheme="minorHAnsi"/>
                <w:bCs/>
                <w:i/>
                <w:iCs/>
                <w:sz w:val="18"/>
                <w:szCs w:val="18"/>
                <w:lang w:eastAsia="sk-SK"/>
              </w:rPr>
            </w:pPr>
            <w:r w:rsidRPr="000A2E66">
              <w:rPr>
                <w:rFonts w:cstheme="minorHAnsi"/>
                <w:bCs/>
                <w:i/>
                <w:iCs/>
                <w:sz w:val="18"/>
                <w:szCs w:val="18"/>
                <w:lang w:eastAsia="sk-SK"/>
              </w:rPr>
              <w:t>Návrh ide na prero</w:t>
            </w:r>
            <w:r w:rsidR="00E14DEE" w:rsidRPr="000A2E66">
              <w:rPr>
                <w:rFonts w:cstheme="minorHAnsi"/>
                <w:bCs/>
                <w:i/>
                <w:iCs/>
                <w:sz w:val="18"/>
                <w:szCs w:val="18"/>
                <w:lang w:eastAsia="sk-SK"/>
              </w:rPr>
              <w:t>kovanie do Akademického senátu VŠVU.</w:t>
            </w:r>
          </w:p>
          <w:p w14:paraId="13469F9C" w14:textId="4EA39363" w:rsidR="00E14DEE" w:rsidRPr="000A2E66" w:rsidRDefault="00CB2A62" w:rsidP="00E14DEE">
            <w:pPr>
              <w:pStyle w:val="ListParagraph"/>
              <w:numPr>
                <w:ilvl w:val="0"/>
                <w:numId w:val="27"/>
              </w:numPr>
              <w:tabs>
                <w:tab w:val="left" w:pos="5098"/>
              </w:tabs>
              <w:spacing w:line="216" w:lineRule="auto"/>
              <w:rPr>
                <w:rFonts w:cstheme="minorHAnsi"/>
                <w:bCs/>
                <w:i/>
                <w:iCs/>
                <w:sz w:val="18"/>
                <w:szCs w:val="18"/>
                <w:lang w:eastAsia="sk-SK"/>
              </w:rPr>
            </w:pPr>
            <w:r w:rsidRPr="000A2E66">
              <w:rPr>
                <w:rFonts w:cstheme="minorHAnsi"/>
                <w:bCs/>
                <w:i/>
                <w:iCs/>
                <w:sz w:val="18"/>
                <w:szCs w:val="18"/>
                <w:lang w:eastAsia="sk-SK"/>
              </w:rPr>
              <w:t>Návrh sa posúva na rokovanie do Umeleckej rady VŠVU, kde sa prerokuje, spripomienkuje a</w:t>
            </w:r>
            <w:r w:rsidR="00172417" w:rsidRPr="000A2E66">
              <w:rPr>
                <w:rFonts w:cstheme="minorHAnsi"/>
                <w:bCs/>
                <w:i/>
                <w:iCs/>
                <w:sz w:val="18"/>
                <w:szCs w:val="18"/>
                <w:lang w:eastAsia="sk-SK"/>
              </w:rPr>
              <w:t xml:space="preserve"> schváli</w:t>
            </w:r>
            <w:r w:rsidRPr="000A2E66">
              <w:rPr>
                <w:rFonts w:cstheme="minorHAnsi"/>
                <w:bCs/>
                <w:i/>
                <w:iCs/>
                <w:sz w:val="18"/>
                <w:szCs w:val="18"/>
                <w:lang w:eastAsia="sk-SK"/>
              </w:rPr>
              <w:t>.</w:t>
            </w:r>
          </w:p>
          <w:p w14:paraId="2CA23868" w14:textId="76E2B51F" w:rsidR="00E14DEE" w:rsidRPr="001B277E" w:rsidRDefault="00693A66" w:rsidP="00E14DEE">
            <w:pPr>
              <w:pStyle w:val="ListParagraph"/>
              <w:numPr>
                <w:ilvl w:val="0"/>
                <w:numId w:val="27"/>
              </w:numPr>
              <w:tabs>
                <w:tab w:val="left" w:pos="5098"/>
              </w:tabs>
              <w:spacing w:line="216" w:lineRule="auto"/>
              <w:rPr>
                <w:rFonts w:cstheme="minorHAnsi"/>
                <w:bCs/>
                <w:i/>
                <w:iCs/>
                <w:sz w:val="18"/>
                <w:szCs w:val="18"/>
                <w:lang w:eastAsia="sk-SK"/>
              </w:rPr>
            </w:pPr>
            <w:r w:rsidRPr="001B277E">
              <w:rPr>
                <w:rFonts w:cstheme="minorHAnsi"/>
                <w:bCs/>
                <w:i/>
                <w:iCs/>
                <w:sz w:val="18"/>
                <w:szCs w:val="18"/>
                <w:lang w:eastAsia="sk-SK"/>
              </w:rPr>
              <w:t>Dočasná akreditačná rada VŠVU (</w:t>
            </w:r>
            <w:r w:rsidR="00E14DEE" w:rsidRPr="001B277E">
              <w:rPr>
                <w:rFonts w:cstheme="minorHAnsi"/>
                <w:bCs/>
                <w:i/>
                <w:iCs/>
                <w:sz w:val="18"/>
                <w:szCs w:val="18"/>
                <w:lang w:eastAsia="sk-SK"/>
              </w:rPr>
              <w:t>ďalej DAR VŠVU, platnosť do</w:t>
            </w:r>
            <w:r w:rsidRPr="001B277E">
              <w:rPr>
                <w:rFonts w:cstheme="minorHAnsi"/>
                <w:bCs/>
                <w:i/>
                <w:iCs/>
                <w:sz w:val="18"/>
                <w:szCs w:val="18"/>
                <w:lang w:eastAsia="sk-SK"/>
              </w:rPr>
              <w:t xml:space="preserve"> 31.</w:t>
            </w:r>
            <w:r w:rsidR="0019165D" w:rsidRPr="001B277E">
              <w:rPr>
                <w:rFonts w:cstheme="minorHAnsi"/>
                <w:bCs/>
                <w:i/>
                <w:iCs/>
                <w:sz w:val="18"/>
                <w:szCs w:val="18"/>
                <w:lang w:eastAsia="sk-SK"/>
              </w:rPr>
              <w:t xml:space="preserve"> </w:t>
            </w:r>
            <w:r w:rsidRPr="001B277E">
              <w:rPr>
                <w:rFonts w:cstheme="minorHAnsi"/>
                <w:bCs/>
                <w:i/>
                <w:iCs/>
                <w:sz w:val="18"/>
                <w:szCs w:val="18"/>
                <w:lang w:eastAsia="sk-SK"/>
              </w:rPr>
              <w:t>3.</w:t>
            </w:r>
            <w:r w:rsidR="0019165D" w:rsidRPr="001B277E">
              <w:rPr>
                <w:rFonts w:cstheme="minorHAnsi"/>
                <w:bCs/>
                <w:i/>
                <w:iCs/>
                <w:sz w:val="18"/>
                <w:szCs w:val="18"/>
                <w:lang w:eastAsia="sk-SK"/>
              </w:rPr>
              <w:t xml:space="preserve"> </w:t>
            </w:r>
            <w:r w:rsidRPr="001B277E">
              <w:rPr>
                <w:rFonts w:cstheme="minorHAnsi"/>
                <w:bCs/>
                <w:i/>
                <w:iCs/>
                <w:sz w:val="18"/>
                <w:szCs w:val="18"/>
                <w:lang w:eastAsia="sk-SK"/>
              </w:rPr>
              <w:t xml:space="preserve">2021) </w:t>
            </w:r>
            <w:r w:rsidR="00E14DEE" w:rsidRPr="001B277E">
              <w:rPr>
                <w:rFonts w:eastAsia="Calibri" w:cs="Times New Roman"/>
                <w:i/>
                <w:sz w:val="18"/>
                <w:szCs w:val="18"/>
              </w:rPr>
              <w:t>z hľadiska formy rozhodnutia môže na svojom zasadnutí uznesením návrh schváliť, zamietnuť alebo vrátiť na nové konanie s odôvodnením. Zároveň ustanoví lehotu opätovného predloženia návrhu na zasadnutie rady. Ak návrh nepatrí do pôsobnosti rady</w:t>
            </w:r>
            <w:r w:rsidR="00A27C5B" w:rsidRPr="001B277E">
              <w:rPr>
                <w:rFonts w:eastAsia="Calibri" w:cs="Times New Roman"/>
                <w:i/>
                <w:sz w:val="18"/>
                <w:szCs w:val="18"/>
              </w:rPr>
              <w:t>,</w:t>
            </w:r>
            <w:r w:rsidR="00E14DEE" w:rsidRPr="001B277E">
              <w:rPr>
                <w:rFonts w:eastAsia="Calibri" w:cs="Times New Roman"/>
                <w:i/>
                <w:sz w:val="18"/>
                <w:szCs w:val="18"/>
              </w:rPr>
              <w:t xml:space="preserve"> alebo ak návrh nie je možné prerokovať, rada ho môže uznesením odmietnuť.</w:t>
            </w:r>
          </w:p>
          <w:p w14:paraId="6A251D2F" w14:textId="1DCF1696" w:rsidR="00693A66" w:rsidRPr="000A2E66" w:rsidRDefault="00693A66" w:rsidP="00E14DEE">
            <w:pPr>
              <w:tabs>
                <w:tab w:val="left" w:pos="5098"/>
              </w:tabs>
              <w:spacing w:line="216" w:lineRule="auto"/>
              <w:ind w:left="360"/>
              <w:rPr>
                <w:rFonts w:cstheme="minorHAnsi"/>
                <w:bCs/>
                <w:i/>
                <w:iCs/>
                <w:sz w:val="18"/>
                <w:szCs w:val="18"/>
                <w:lang w:eastAsia="sk-SK"/>
              </w:rPr>
            </w:pPr>
          </w:p>
          <w:p w14:paraId="7A3CB8E4" w14:textId="77777777" w:rsidR="00693A66" w:rsidRPr="000A2E66" w:rsidRDefault="00693A66" w:rsidP="00693A66">
            <w:pPr>
              <w:tabs>
                <w:tab w:val="left" w:pos="5098"/>
              </w:tabs>
              <w:spacing w:line="216" w:lineRule="auto"/>
              <w:rPr>
                <w:rFonts w:cstheme="minorHAnsi"/>
                <w:bCs/>
                <w:i/>
                <w:iCs/>
                <w:sz w:val="18"/>
                <w:szCs w:val="18"/>
                <w:lang w:eastAsia="sk-SK"/>
              </w:rPr>
            </w:pPr>
          </w:p>
          <w:p w14:paraId="0A6D4CBF" w14:textId="01981998" w:rsidR="00693A66" w:rsidRPr="000A2E66" w:rsidRDefault="00693A66" w:rsidP="00693A66">
            <w:pPr>
              <w:tabs>
                <w:tab w:val="left" w:pos="5098"/>
              </w:tabs>
              <w:spacing w:line="216" w:lineRule="auto"/>
              <w:rPr>
                <w:rFonts w:cstheme="minorHAnsi"/>
                <w:bCs/>
                <w:i/>
                <w:iCs/>
                <w:sz w:val="18"/>
                <w:szCs w:val="18"/>
                <w:lang w:eastAsia="sk-SK"/>
              </w:rPr>
            </w:pPr>
            <w:r w:rsidRPr="000A2E66">
              <w:rPr>
                <w:rFonts w:cstheme="minorHAnsi"/>
                <w:b/>
                <w:bCs/>
                <w:i/>
                <w:iCs/>
                <w:sz w:val="18"/>
                <w:szCs w:val="18"/>
                <w:lang w:eastAsia="sk-SK"/>
              </w:rPr>
              <w:t>Poznámka</w:t>
            </w:r>
            <w:r w:rsidRPr="000A2E66">
              <w:rPr>
                <w:rFonts w:cstheme="minorHAnsi"/>
                <w:bCs/>
                <w:i/>
                <w:iCs/>
                <w:sz w:val="18"/>
                <w:szCs w:val="18"/>
                <w:lang w:eastAsia="sk-SK"/>
              </w:rPr>
              <w:t>: VŠVU je jednoúrovňová vysoká škola, je štruktúrovaná katedrami, nemá fakulty. Snažíme sa zmysluplne nastaviť systém tak, aby nedochádzalo ku kumulovaniu veľkého počtu orgánov, ktoré by dohliadali na kvalitu vzdelávania na škole. Personálne by sme to nezvládli, nakoľko sme v porovnaní s veľkými univerzitami malá škola s menším počtom pedagógov. Chceme sa oprieť o existujúce štruktúry a postaviť jednu veľkú Radu garantov, členenú na pracovné skupiny a</w:t>
            </w:r>
            <w:r w:rsidR="006513B2" w:rsidRPr="000A2E66">
              <w:rPr>
                <w:rFonts w:cstheme="minorHAnsi"/>
                <w:bCs/>
                <w:i/>
                <w:iCs/>
                <w:sz w:val="18"/>
                <w:szCs w:val="18"/>
                <w:lang w:eastAsia="sk-SK"/>
              </w:rPr>
              <w:t xml:space="preserve"> počtom členov </w:t>
            </w:r>
            <w:r w:rsidRPr="000A2E66">
              <w:rPr>
                <w:rFonts w:cstheme="minorHAnsi"/>
                <w:bCs/>
                <w:i/>
                <w:iCs/>
                <w:sz w:val="18"/>
                <w:szCs w:val="18"/>
                <w:lang w:eastAsia="sk-SK"/>
              </w:rPr>
              <w:t xml:space="preserve">menšiu Dočasnú akreditačnú </w:t>
            </w:r>
            <w:r w:rsidR="00862A67" w:rsidRPr="000A2E66">
              <w:rPr>
                <w:rFonts w:cstheme="minorHAnsi"/>
                <w:bCs/>
                <w:i/>
                <w:iCs/>
                <w:sz w:val="18"/>
                <w:szCs w:val="18"/>
                <w:lang w:eastAsia="sk-SK"/>
              </w:rPr>
              <w:t xml:space="preserve">radu </w:t>
            </w:r>
            <w:r w:rsidRPr="000A2E66">
              <w:rPr>
                <w:rFonts w:cstheme="minorHAnsi"/>
                <w:bCs/>
                <w:i/>
                <w:iCs/>
                <w:sz w:val="18"/>
                <w:szCs w:val="18"/>
                <w:lang w:eastAsia="sk-SK"/>
              </w:rPr>
              <w:t xml:space="preserve">VŠVU. Medzičlánkami kauzálneho procesu </w:t>
            </w:r>
            <w:r w:rsidR="006C57BC" w:rsidRPr="000A2E66">
              <w:rPr>
                <w:rFonts w:cstheme="minorHAnsi"/>
                <w:bCs/>
                <w:i/>
                <w:iCs/>
                <w:sz w:val="18"/>
                <w:szCs w:val="18"/>
                <w:lang w:eastAsia="sk-SK"/>
              </w:rPr>
              <w:t xml:space="preserve">sledovania kvality </w:t>
            </w:r>
            <w:r w:rsidRPr="000A2E66">
              <w:rPr>
                <w:rFonts w:cstheme="minorHAnsi"/>
                <w:bCs/>
                <w:i/>
                <w:iCs/>
                <w:sz w:val="18"/>
                <w:szCs w:val="18"/>
                <w:lang w:eastAsia="sk-SK"/>
              </w:rPr>
              <w:t>bude Akademický senát VŠVU a</w:t>
            </w:r>
            <w:r w:rsidR="00EF2867" w:rsidRPr="000A2E66">
              <w:rPr>
                <w:rFonts w:cstheme="minorHAnsi"/>
                <w:bCs/>
                <w:i/>
                <w:iCs/>
                <w:sz w:val="18"/>
                <w:szCs w:val="18"/>
                <w:lang w:eastAsia="sk-SK"/>
              </w:rPr>
              <w:t xml:space="preserve"> Umelecká rada VŠVU. VŠVU zriadila Kanceláriu pre kvalitu, ktorá bude aktívne administrovať </w:t>
            </w:r>
            <w:r w:rsidR="006C57BC" w:rsidRPr="000A2E66">
              <w:rPr>
                <w:rFonts w:cstheme="minorHAnsi"/>
                <w:bCs/>
                <w:i/>
                <w:iCs/>
                <w:sz w:val="18"/>
                <w:szCs w:val="18"/>
                <w:lang w:eastAsia="sk-SK"/>
              </w:rPr>
              <w:t xml:space="preserve">celý </w:t>
            </w:r>
            <w:r w:rsidR="00EF2867" w:rsidRPr="000A2E66">
              <w:rPr>
                <w:rFonts w:cstheme="minorHAnsi"/>
                <w:bCs/>
                <w:i/>
                <w:iCs/>
                <w:sz w:val="18"/>
                <w:szCs w:val="18"/>
                <w:lang w:eastAsia="sk-SK"/>
              </w:rPr>
              <w:t xml:space="preserve">proces sledovania kvality na škole. </w:t>
            </w:r>
          </w:p>
          <w:p w14:paraId="25C13EA6" w14:textId="65EA5754" w:rsidR="00693A66" w:rsidRPr="000A2E66" w:rsidRDefault="00693A66" w:rsidP="00693A66">
            <w:pPr>
              <w:tabs>
                <w:tab w:val="left" w:pos="5098"/>
              </w:tabs>
              <w:spacing w:line="216" w:lineRule="auto"/>
              <w:rPr>
                <w:rFonts w:cstheme="minorHAnsi"/>
                <w:bCs/>
                <w:i/>
                <w:iCs/>
                <w:sz w:val="18"/>
                <w:szCs w:val="18"/>
                <w:lang w:eastAsia="sk-SK"/>
              </w:rPr>
            </w:pPr>
          </w:p>
        </w:tc>
        <w:tc>
          <w:tcPr>
            <w:tcW w:w="2835" w:type="dxa"/>
          </w:tcPr>
          <w:p w14:paraId="4BDB8C29" w14:textId="530EBF36" w:rsidR="00975E6D" w:rsidRPr="000A2E66" w:rsidRDefault="00EF2867" w:rsidP="00EF2867">
            <w:pPr>
              <w:spacing w:line="216" w:lineRule="auto"/>
              <w:rPr>
                <w:rFonts w:cstheme="minorHAnsi"/>
                <w:bCs/>
                <w:i/>
                <w:iCs/>
                <w:sz w:val="18"/>
                <w:szCs w:val="18"/>
                <w:lang w:eastAsia="sk-SK"/>
              </w:rPr>
            </w:pPr>
            <w:r w:rsidRPr="000A2E66">
              <w:rPr>
                <w:rFonts w:cstheme="minorHAnsi"/>
                <w:bCs/>
                <w:i/>
                <w:iCs/>
                <w:sz w:val="18"/>
                <w:szCs w:val="18"/>
                <w:lang w:eastAsia="sk-SK"/>
              </w:rPr>
              <w:t>Štatút</w:t>
            </w:r>
            <w:r w:rsidR="00975E6D" w:rsidRPr="000A2E66">
              <w:rPr>
                <w:rFonts w:cstheme="minorHAnsi"/>
                <w:bCs/>
                <w:i/>
                <w:iCs/>
                <w:sz w:val="18"/>
                <w:szCs w:val="18"/>
                <w:lang w:eastAsia="sk-SK"/>
              </w:rPr>
              <w:t xml:space="preserve"> Dočasnej akreditačnej rady VŠVU</w:t>
            </w:r>
          </w:p>
          <w:p w14:paraId="5B7D7B9B" w14:textId="1CC22F7D" w:rsidR="00EF2867" w:rsidRPr="000A2E66" w:rsidRDefault="00056EDF" w:rsidP="00EF2867">
            <w:pPr>
              <w:spacing w:line="216" w:lineRule="auto"/>
              <w:rPr>
                <w:rFonts w:cstheme="minorHAnsi"/>
                <w:bCs/>
                <w:i/>
                <w:iCs/>
                <w:sz w:val="18"/>
                <w:szCs w:val="18"/>
                <w:lang w:eastAsia="sk-SK"/>
              </w:rPr>
            </w:pPr>
            <w:hyperlink r:id="rId8" w:history="1">
              <w:r w:rsidR="00857CF5" w:rsidRPr="000A2E66">
                <w:rPr>
                  <w:rStyle w:val="Hyperlink"/>
                  <w:rFonts w:cstheme="minorHAnsi"/>
                  <w:bCs/>
                  <w:i/>
                  <w:iCs/>
                  <w:sz w:val="18"/>
                  <w:szCs w:val="18"/>
                  <w:lang w:eastAsia="sk-SK"/>
                </w:rPr>
                <w:t>https://www.vsvu.sk/workspace/media/documents/07_statut-dar-vsvu_2021.pdf</w:t>
              </w:r>
            </w:hyperlink>
          </w:p>
          <w:p w14:paraId="273827FF" w14:textId="77777777" w:rsidR="00857CF5" w:rsidRPr="000A2E66" w:rsidRDefault="00857CF5" w:rsidP="00EF2867">
            <w:pPr>
              <w:spacing w:line="216" w:lineRule="auto"/>
              <w:rPr>
                <w:rFonts w:cstheme="minorHAnsi"/>
                <w:bCs/>
                <w:i/>
                <w:iCs/>
                <w:sz w:val="18"/>
                <w:szCs w:val="18"/>
                <w:lang w:eastAsia="sk-SK"/>
              </w:rPr>
            </w:pPr>
          </w:p>
          <w:p w14:paraId="4DB13AEC" w14:textId="5D356897" w:rsidR="006C57BC" w:rsidRPr="000A2E66" w:rsidRDefault="00EF2867" w:rsidP="00EF2867">
            <w:pPr>
              <w:spacing w:line="216" w:lineRule="auto"/>
              <w:rPr>
                <w:rFonts w:cstheme="minorHAnsi"/>
                <w:bCs/>
                <w:i/>
                <w:iCs/>
                <w:sz w:val="18"/>
                <w:szCs w:val="18"/>
                <w:lang w:eastAsia="sk-SK"/>
              </w:rPr>
            </w:pPr>
            <w:r w:rsidRPr="000A2E66">
              <w:rPr>
                <w:rFonts w:cstheme="minorHAnsi"/>
                <w:bCs/>
                <w:i/>
                <w:iCs/>
                <w:sz w:val="18"/>
                <w:szCs w:val="18"/>
                <w:lang w:eastAsia="sk-SK"/>
              </w:rPr>
              <w:t>Rokovací poriadok Dočasnej akreditačnej rady VŠVU</w:t>
            </w:r>
          </w:p>
          <w:p w14:paraId="27CDC5A6" w14:textId="5FCDCFAE" w:rsidR="00EF2867" w:rsidRPr="000A2E66" w:rsidRDefault="00056EDF" w:rsidP="00EF2867">
            <w:pPr>
              <w:spacing w:line="216" w:lineRule="auto"/>
              <w:rPr>
                <w:rFonts w:cstheme="minorHAnsi"/>
                <w:bCs/>
                <w:i/>
                <w:iCs/>
                <w:sz w:val="18"/>
                <w:szCs w:val="18"/>
                <w:lang w:eastAsia="sk-SK"/>
              </w:rPr>
            </w:pPr>
            <w:hyperlink r:id="rId9" w:history="1">
              <w:r w:rsidR="00A27C5B" w:rsidRPr="000A2E66">
                <w:rPr>
                  <w:rStyle w:val="Hyperlink"/>
                  <w:rFonts w:cstheme="minorHAnsi"/>
                  <w:bCs/>
                  <w:i/>
                  <w:iCs/>
                  <w:sz w:val="18"/>
                  <w:szCs w:val="18"/>
                  <w:lang w:eastAsia="sk-SK"/>
                </w:rPr>
                <w:t>https://www.vsvu.sk/workspace/media/documents/rokovaci_poriadok_dar-vsvuvba.pdf</w:t>
              </w:r>
            </w:hyperlink>
            <w:r w:rsidR="00A27C5B" w:rsidRPr="000A2E66">
              <w:rPr>
                <w:rFonts w:cstheme="minorHAnsi"/>
                <w:bCs/>
                <w:i/>
                <w:iCs/>
                <w:sz w:val="18"/>
                <w:szCs w:val="18"/>
                <w:lang w:eastAsia="sk-SK"/>
              </w:rPr>
              <w:t xml:space="preserve"> </w:t>
            </w:r>
          </w:p>
          <w:p w14:paraId="75A53028" w14:textId="77777777" w:rsidR="00A27C5B" w:rsidRPr="000A2E66" w:rsidRDefault="00A27C5B" w:rsidP="00EF2867">
            <w:pPr>
              <w:spacing w:line="216" w:lineRule="auto"/>
              <w:rPr>
                <w:rFonts w:cstheme="minorHAnsi"/>
                <w:bCs/>
                <w:i/>
                <w:iCs/>
                <w:sz w:val="18"/>
                <w:szCs w:val="18"/>
                <w:lang w:eastAsia="sk-SK"/>
              </w:rPr>
            </w:pPr>
          </w:p>
          <w:p w14:paraId="1D54A0A7" w14:textId="05938E95" w:rsidR="00EF2867" w:rsidRPr="000A2E66" w:rsidRDefault="00EF2867" w:rsidP="00EF2867">
            <w:pPr>
              <w:spacing w:line="216" w:lineRule="auto"/>
              <w:rPr>
                <w:rFonts w:cstheme="minorHAnsi"/>
                <w:bCs/>
                <w:i/>
                <w:iCs/>
                <w:sz w:val="18"/>
                <w:szCs w:val="18"/>
                <w:lang w:eastAsia="sk-SK"/>
              </w:rPr>
            </w:pPr>
            <w:r w:rsidRPr="000A2E66">
              <w:rPr>
                <w:rFonts w:cstheme="minorHAnsi"/>
                <w:bCs/>
                <w:i/>
                <w:iCs/>
                <w:sz w:val="18"/>
                <w:szCs w:val="18"/>
                <w:lang w:eastAsia="sk-SK"/>
              </w:rPr>
              <w:t xml:space="preserve">Zápisnica z prerokovania návrhu študijného programu v Akademikom senáte VŠVU, dňa </w:t>
            </w:r>
            <w:r w:rsidR="006C57BC" w:rsidRPr="000A2E66">
              <w:rPr>
                <w:rFonts w:cstheme="minorHAnsi"/>
                <w:bCs/>
                <w:i/>
                <w:iCs/>
                <w:sz w:val="18"/>
                <w:szCs w:val="18"/>
                <w:lang w:eastAsia="sk-SK"/>
              </w:rPr>
              <w:t>24.</w:t>
            </w:r>
            <w:r w:rsidR="0019165D" w:rsidRPr="000A2E66">
              <w:rPr>
                <w:rFonts w:cstheme="minorHAnsi"/>
                <w:bCs/>
                <w:i/>
                <w:iCs/>
                <w:sz w:val="18"/>
                <w:szCs w:val="18"/>
                <w:lang w:eastAsia="sk-SK"/>
              </w:rPr>
              <w:t xml:space="preserve"> </w:t>
            </w:r>
            <w:r w:rsidR="006C57BC" w:rsidRPr="000A2E66">
              <w:rPr>
                <w:rFonts w:cstheme="minorHAnsi"/>
                <w:bCs/>
                <w:i/>
                <w:iCs/>
                <w:sz w:val="18"/>
                <w:szCs w:val="18"/>
                <w:lang w:eastAsia="sk-SK"/>
              </w:rPr>
              <w:t>2.</w:t>
            </w:r>
            <w:r w:rsidR="0019165D" w:rsidRPr="000A2E66">
              <w:rPr>
                <w:rFonts w:cstheme="minorHAnsi"/>
                <w:bCs/>
                <w:i/>
                <w:iCs/>
                <w:sz w:val="18"/>
                <w:szCs w:val="18"/>
                <w:lang w:eastAsia="sk-SK"/>
              </w:rPr>
              <w:t xml:space="preserve"> </w:t>
            </w:r>
            <w:r w:rsidR="006C57BC" w:rsidRPr="000A2E66">
              <w:rPr>
                <w:rFonts w:cstheme="minorHAnsi"/>
                <w:bCs/>
                <w:i/>
                <w:iCs/>
                <w:sz w:val="18"/>
                <w:szCs w:val="18"/>
                <w:lang w:eastAsia="sk-SK"/>
              </w:rPr>
              <w:t>2021</w:t>
            </w:r>
          </w:p>
          <w:p w14:paraId="6019A425" w14:textId="77777777" w:rsidR="006C57BC" w:rsidRPr="000A2E66" w:rsidRDefault="00056EDF" w:rsidP="00EF2867">
            <w:pPr>
              <w:spacing w:line="216" w:lineRule="auto"/>
              <w:rPr>
                <w:rFonts w:cstheme="minorHAnsi"/>
                <w:bCs/>
                <w:i/>
                <w:iCs/>
                <w:sz w:val="18"/>
                <w:szCs w:val="18"/>
                <w:lang w:eastAsia="sk-SK"/>
              </w:rPr>
            </w:pPr>
            <w:hyperlink r:id="rId10" w:history="1">
              <w:r w:rsidR="006C57BC" w:rsidRPr="000A2E66">
                <w:rPr>
                  <w:rStyle w:val="Hyperlink"/>
                  <w:rFonts w:cstheme="minorHAnsi"/>
                  <w:bCs/>
                  <w:i/>
                  <w:iCs/>
                  <w:sz w:val="18"/>
                  <w:szCs w:val="18"/>
                  <w:lang w:eastAsia="sk-SK"/>
                </w:rPr>
                <w:t>https://www.vsvu.sk/workspace/media/documents/za-pisnica-as-vs-vu-1_2021.pdf</w:t>
              </w:r>
            </w:hyperlink>
            <w:r w:rsidR="006C57BC" w:rsidRPr="000A2E66">
              <w:rPr>
                <w:rFonts w:cstheme="minorHAnsi"/>
                <w:bCs/>
                <w:i/>
                <w:iCs/>
                <w:sz w:val="18"/>
                <w:szCs w:val="18"/>
                <w:lang w:eastAsia="sk-SK"/>
              </w:rPr>
              <w:t xml:space="preserve"> </w:t>
            </w:r>
          </w:p>
          <w:p w14:paraId="52BAFF0D" w14:textId="77777777" w:rsidR="006C57BC" w:rsidRPr="000A2E66" w:rsidRDefault="006C57BC" w:rsidP="00EF2867">
            <w:pPr>
              <w:spacing w:line="216" w:lineRule="auto"/>
              <w:rPr>
                <w:rFonts w:cstheme="minorHAnsi"/>
                <w:bCs/>
                <w:i/>
                <w:iCs/>
                <w:sz w:val="18"/>
                <w:szCs w:val="18"/>
                <w:lang w:eastAsia="sk-SK"/>
              </w:rPr>
            </w:pPr>
          </w:p>
          <w:p w14:paraId="31FB24E4" w14:textId="6DDDF276" w:rsidR="00C326A7" w:rsidRPr="000A2E66" w:rsidRDefault="006C57BC" w:rsidP="00EF2867">
            <w:pPr>
              <w:spacing w:line="216" w:lineRule="auto"/>
              <w:rPr>
                <w:rFonts w:cstheme="minorHAnsi"/>
                <w:bCs/>
                <w:i/>
                <w:iCs/>
                <w:sz w:val="18"/>
                <w:szCs w:val="18"/>
                <w:lang w:eastAsia="sk-SK"/>
              </w:rPr>
            </w:pPr>
            <w:r w:rsidRPr="000A2E66">
              <w:rPr>
                <w:rFonts w:cstheme="minorHAnsi"/>
                <w:bCs/>
                <w:i/>
                <w:iCs/>
                <w:sz w:val="18"/>
                <w:szCs w:val="18"/>
                <w:lang w:eastAsia="sk-SK"/>
              </w:rPr>
              <w:t>Zápisnica z prerokovania návrh študijného programu v Umeleckej rade VŠVU, dňa 19.</w:t>
            </w:r>
            <w:r w:rsidR="0019165D" w:rsidRPr="000A2E66">
              <w:rPr>
                <w:rFonts w:cstheme="minorHAnsi"/>
                <w:bCs/>
                <w:i/>
                <w:iCs/>
                <w:sz w:val="18"/>
                <w:szCs w:val="18"/>
                <w:lang w:eastAsia="sk-SK"/>
              </w:rPr>
              <w:t xml:space="preserve"> </w:t>
            </w:r>
            <w:r w:rsidRPr="000A2E66">
              <w:rPr>
                <w:rFonts w:cstheme="minorHAnsi"/>
                <w:bCs/>
                <w:i/>
                <w:iCs/>
                <w:sz w:val="18"/>
                <w:szCs w:val="18"/>
                <w:lang w:eastAsia="sk-SK"/>
              </w:rPr>
              <w:t>3.</w:t>
            </w:r>
            <w:r w:rsidR="0019165D" w:rsidRPr="000A2E66">
              <w:rPr>
                <w:rFonts w:cstheme="minorHAnsi"/>
                <w:bCs/>
                <w:i/>
                <w:iCs/>
                <w:sz w:val="18"/>
                <w:szCs w:val="18"/>
                <w:lang w:eastAsia="sk-SK"/>
              </w:rPr>
              <w:t xml:space="preserve"> </w:t>
            </w:r>
            <w:r w:rsidR="00857CF5" w:rsidRPr="000A2E66">
              <w:rPr>
                <w:rFonts w:cstheme="minorHAnsi"/>
                <w:bCs/>
                <w:i/>
                <w:iCs/>
                <w:sz w:val="18"/>
                <w:szCs w:val="18"/>
                <w:lang w:eastAsia="sk-SK"/>
              </w:rPr>
              <w:t>2021</w:t>
            </w:r>
            <w:r w:rsidR="00C326A7" w:rsidRPr="000A2E66">
              <w:rPr>
                <w:rFonts w:cstheme="minorHAnsi"/>
                <w:bCs/>
                <w:i/>
                <w:iCs/>
                <w:sz w:val="18"/>
                <w:szCs w:val="18"/>
                <w:lang w:eastAsia="sk-SK"/>
              </w:rPr>
              <w:t xml:space="preserve"> </w:t>
            </w:r>
          </w:p>
          <w:p w14:paraId="19E8A0BD" w14:textId="406DD616" w:rsidR="00857CF5" w:rsidRPr="000A2E66" w:rsidRDefault="00056EDF" w:rsidP="00EF2867">
            <w:pPr>
              <w:spacing w:line="216" w:lineRule="auto"/>
              <w:rPr>
                <w:rFonts w:cstheme="minorHAnsi"/>
                <w:bCs/>
                <w:i/>
                <w:iCs/>
                <w:sz w:val="18"/>
                <w:szCs w:val="18"/>
                <w:lang w:eastAsia="sk-SK"/>
              </w:rPr>
            </w:pPr>
            <w:hyperlink r:id="rId11" w:history="1">
              <w:r w:rsidR="00857CF5" w:rsidRPr="000A2E66">
                <w:rPr>
                  <w:rStyle w:val="Hyperlink"/>
                  <w:rFonts w:cstheme="minorHAnsi"/>
                  <w:bCs/>
                  <w:i/>
                  <w:iCs/>
                  <w:sz w:val="18"/>
                  <w:szCs w:val="18"/>
                  <w:lang w:eastAsia="sk-SK"/>
                </w:rPr>
                <w:t>https://www.vsvu.sk/workspace/media/documents/za-pisnica-ur-vsvu_19-3-21.pdf</w:t>
              </w:r>
            </w:hyperlink>
            <w:r w:rsidR="00857CF5" w:rsidRPr="000A2E66">
              <w:rPr>
                <w:rFonts w:cstheme="minorHAnsi"/>
                <w:bCs/>
                <w:i/>
                <w:iCs/>
                <w:sz w:val="18"/>
                <w:szCs w:val="18"/>
                <w:lang w:eastAsia="sk-SK"/>
              </w:rPr>
              <w:t xml:space="preserve"> </w:t>
            </w:r>
          </w:p>
          <w:p w14:paraId="50BAE4CE" w14:textId="77777777" w:rsidR="00857CF5" w:rsidRPr="000A2E66" w:rsidRDefault="00857CF5" w:rsidP="00EF2867">
            <w:pPr>
              <w:spacing w:line="216" w:lineRule="auto"/>
              <w:rPr>
                <w:rFonts w:cstheme="minorHAnsi"/>
                <w:bCs/>
                <w:i/>
                <w:iCs/>
                <w:sz w:val="18"/>
                <w:szCs w:val="18"/>
                <w:lang w:eastAsia="sk-SK"/>
              </w:rPr>
            </w:pPr>
          </w:p>
          <w:p w14:paraId="6F423F51" w14:textId="71C8AE33" w:rsidR="00A27C5B" w:rsidRPr="000A2E66" w:rsidRDefault="00A27C5B" w:rsidP="00EF2867">
            <w:pPr>
              <w:spacing w:line="216" w:lineRule="auto"/>
              <w:rPr>
                <w:rFonts w:cstheme="minorHAnsi"/>
                <w:bCs/>
                <w:i/>
                <w:iCs/>
                <w:sz w:val="18"/>
                <w:szCs w:val="18"/>
                <w:lang w:eastAsia="sk-SK"/>
              </w:rPr>
            </w:pPr>
            <w:r w:rsidRPr="000A2E66">
              <w:rPr>
                <w:rFonts w:cstheme="minorHAnsi"/>
                <w:bCs/>
                <w:i/>
                <w:iCs/>
                <w:sz w:val="18"/>
                <w:szCs w:val="18"/>
                <w:lang w:eastAsia="sk-SK"/>
              </w:rPr>
              <w:t>Zápisnica zo zasadnutia DAR VŠVU spísaná dňa 26.3.2021</w:t>
            </w:r>
          </w:p>
          <w:p w14:paraId="5B83FE89" w14:textId="7FF99A25" w:rsidR="00A27C5B" w:rsidRPr="000A2E66" w:rsidRDefault="00056EDF" w:rsidP="00EF2867">
            <w:pPr>
              <w:spacing w:line="216" w:lineRule="auto"/>
              <w:rPr>
                <w:rFonts w:ascii="Calibri" w:hAnsi="Calibri"/>
                <w:i/>
                <w:color w:val="1F497D"/>
                <w:sz w:val="18"/>
                <w:szCs w:val="18"/>
              </w:rPr>
            </w:pPr>
            <w:hyperlink r:id="rId12" w:history="1">
              <w:r w:rsidR="003F4FB1" w:rsidRPr="000A2E66">
                <w:rPr>
                  <w:rStyle w:val="Hyperlink"/>
                  <w:rFonts w:ascii="Calibri" w:hAnsi="Calibri"/>
                  <w:i/>
                  <w:sz w:val="18"/>
                  <w:szCs w:val="18"/>
                </w:rPr>
                <w:t>https://www.vsvu.sk/workspace/media/documents/zapisnica_dar-vsvuvba_26032021.pdf</w:t>
              </w:r>
            </w:hyperlink>
          </w:p>
          <w:p w14:paraId="3E7A8965" w14:textId="77777777" w:rsidR="003F4FB1" w:rsidRPr="000A2E66" w:rsidRDefault="003F4FB1" w:rsidP="00EF2867">
            <w:pPr>
              <w:spacing w:line="216" w:lineRule="auto"/>
              <w:rPr>
                <w:rFonts w:cstheme="minorHAnsi"/>
                <w:bCs/>
                <w:i/>
                <w:iCs/>
                <w:sz w:val="18"/>
                <w:szCs w:val="18"/>
                <w:lang w:eastAsia="sk-SK"/>
              </w:rPr>
            </w:pPr>
          </w:p>
          <w:p w14:paraId="1923EE5F" w14:textId="64FA3EA5" w:rsidR="006C57BC" w:rsidRPr="000A2E66" w:rsidRDefault="006C57BC" w:rsidP="00EF2867">
            <w:pPr>
              <w:spacing w:line="216" w:lineRule="auto"/>
              <w:rPr>
                <w:rFonts w:cstheme="minorHAnsi"/>
                <w:bCs/>
                <w:i/>
                <w:iCs/>
                <w:sz w:val="18"/>
                <w:szCs w:val="18"/>
                <w:lang w:eastAsia="sk-SK"/>
              </w:rPr>
            </w:pPr>
            <w:r w:rsidRPr="000A2E66">
              <w:rPr>
                <w:rFonts w:cstheme="minorHAnsi"/>
                <w:bCs/>
                <w:i/>
                <w:iCs/>
                <w:sz w:val="18"/>
                <w:szCs w:val="18"/>
                <w:lang w:eastAsia="sk-SK"/>
              </w:rPr>
              <w:t xml:space="preserve">Stanovisko DAR VŠVU spísané dňa </w:t>
            </w:r>
            <w:r w:rsidR="006513B2" w:rsidRPr="000A2E66">
              <w:rPr>
                <w:rFonts w:cstheme="minorHAnsi"/>
                <w:bCs/>
                <w:i/>
                <w:iCs/>
                <w:sz w:val="18"/>
                <w:szCs w:val="18"/>
                <w:lang w:eastAsia="sk-SK"/>
              </w:rPr>
              <w:t>26.3.2021</w:t>
            </w:r>
          </w:p>
          <w:p w14:paraId="018D36A2" w14:textId="4FDD0003" w:rsidR="006C57BC" w:rsidRPr="000A2E66" w:rsidRDefault="00056EDF" w:rsidP="00EF2867">
            <w:pPr>
              <w:spacing w:line="216" w:lineRule="auto"/>
              <w:rPr>
                <w:rFonts w:cstheme="minorHAnsi"/>
                <w:bCs/>
                <w:i/>
                <w:iCs/>
                <w:sz w:val="18"/>
                <w:szCs w:val="18"/>
                <w:lang w:eastAsia="sk-SK"/>
              </w:rPr>
            </w:pPr>
            <w:hyperlink r:id="rId13" w:history="1">
              <w:r w:rsidR="00A27C5B" w:rsidRPr="000A2E66">
                <w:rPr>
                  <w:rStyle w:val="Hyperlink"/>
                  <w:rFonts w:cstheme="minorHAnsi"/>
                  <w:bCs/>
                  <w:i/>
                  <w:iCs/>
                  <w:sz w:val="18"/>
                  <w:szCs w:val="18"/>
                  <w:lang w:eastAsia="sk-SK"/>
                </w:rPr>
                <w:t>https://www.vsvu.sk/workspace/media/documents/stanovisko_dar-vsvuvba.pdf</w:t>
              </w:r>
            </w:hyperlink>
            <w:r w:rsidR="00A27C5B" w:rsidRPr="000A2E66">
              <w:rPr>
                <w:rFonts w:cstheme="minorHAnsi"/>
                <w:bCs/>
                <w:i/>
                <w:iCs/>
                <w:sz w:val="18"/>
                <w:szCs w:val="18"/>
                <w:lang w:eastAsia="sk-SK"/>
              </w:rPr>
              <w:t xml:space="preserve"> </w:t>
            </w:r>
          </w:p>
        </w:tc>
      </w:tr>
    </w:tbl>
    <w:p w14:paraId="155B3510" w14:textId="51B6B8E3"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78442F">
      <w:pPr>
        <w:spacing w:after="0" w:line="216" w:lineRule="auto"/>
        <w:jc w:val="both"/>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
        <w:tblW w:w="9781" w:type="dxa"/>
        <w:tblInd w:w="5" w:type="dxa"/>
        <w:tblLayout w:type="fixed"/>
        <w:tblLook w:val="0620" w:firstRow="1" w:lastRow="0" w:firstColumn="0" w:lastColumn="0" w:noHBand="1" w:noVBand="1"/>
      </w:tblPr>
      <w:tblGrid>
        <w:gridCol w:w="7080"/>
        <w:gridCol w:w="2701"/>
      </w:tblGrid>
      <w:tr w:rsidR="0069523B" w:rsidRPr="00C83AC0" w14:paraId="0C9BDA1C" w14:textId="77777777" w:rsidTr="000F1F7C">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75E6D" w:rsidRPr="00975E6D" w14:paraId="00B02FA5" w14:textId="77777777" w:rsidTr="000F1F7C">
        <w:trPr>
          <w:trHeight w:val="362"/>
        </w:trPr>
        <w:tc>
          <w:tcPr>
            <w:tcW w:w="7080" w:type="dxa"/>
            <w:tcBorders>
              <w:top w:val="single" w:sz="2" w:space="0" w:color="auto"/>
              <w:bottom w:val="single" w:sz="2" w:space="0" w:color="auto"/>
            </w:tcBorders>
          </w:tcPr>
          <w:p w14:paraId="42E9714D" w14:textId="0BED595D" w:rsidR="00975E6D" w:rsidRPr="000A2E66" w:rsidRDefault="00975E6D"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Požiadavka na súlad navrhovaného ŠP s dlhodobým zámerom je formálne zakotvená v </w:t>
            </w:r>
            <w:r w:rsidRPr="000A2E66">
              <w:rPr>
                <w:rFonts w:cstheme="minorHAnsi"/>
                <w:b/>
                <w:bCs/>
                <w:i/>
                <w:iCs/>
                <w:sz w:val="18"/>
                <w:szCs w:val="18"/>
                <w:lang w:eastAsia="sk-SK"/>
              </w:rPr>
              <w:t>Predpise pre vnútorný systém zabezpečovania kvality poskytovaného vysokoškolského vzdelávania na Vysokej škole výtvarných umení v</w:t>
            </w:r>
            <w:r w:rsidR="009D659C" w:rsidRPr="000A2E66">
              <w:rPr>
                <w:rFonts w:cstheme="minorHAnsi"/>
                <w:b/>
                <w:bCs/>
                <w:i/>
                <w:iCs/>
                <w:sz w:val="18"/>
                <w:szCs w:val="18"/>
                <w:lang w:eastAsia="sk-SK"/>
              </w:rPr>
              <w:t> </w:t>
            </w:r>
            <w:r w:rsidRPr="000A2E66">
              <w:rPr>
                <w:rFonts w:cstheme="minorHAnsi"/>
                <w:b/>
                <w:bCs/>
                <w:i/>
                <w:iCs/>
                <w:sz w:val="18"/>
                <w:szCs w:val="18"/>
                <w:lang w:eastAsia="sk-SK"/>
              </w:rPr>
              <w:t>Bratislave</w:t>
            </w:r>
            <w:r w:rsidR="009D659C" w:rsidRPr="000A2E66">
              <w:rPr>
                <w:rFonts w:cstheme="minorHAnsi"/>
                <w:bCs/>
                <w:i/>
                <w:iCs/>
                <w:sz w:val="18"/>
                <w:szCs w:val="18"/>
                <w:lang w:eastAsia="sk-SK"/>
              </w:rPr>
              <w:t>.</w:t>
            </w:r>
            <w:r w:rsidRPr="000A2E66">
              <w:rPr>
                <w:rFonts w:cstheme="minorHAnsi"/>
                <w:bCs/>
                <w:i/>
                <w:iCs/>
                <w:sz w:val="18"/>
                <w:szCs w:val="18"/>
                <w:lang w:eastAsia="sk-SK"/>
              </w:rPr>
              <w:t xml:space="preserve"> </w:t>
            </w:r>
            <w:r w:rsidR="006C57BC" w:rsidRPr="000A2E66">
              <w:rPr>
                <w:rFonts w:cstheme="minorHAnsi"/>
                <w:bCs/>
                <w:i/>
                <w:iCs/>
                <w:sz w:val="18"/>
                <w:szCs w:val="18"/>
                <w:lang w:eastAsia="sk-SK"/>
              </w:rPr>
              <w:t xml:space="preserve">Tento predpis bude v procese zosúlaďovania s akreditačnými štandardami upravený a doplnený. </w:t>
            </w:r>
            <w:r w:rsidR="006513B2" w:rsidRPr="000A2E66">
              <w:rPr>
                <w:rFonts w:cstheme="minorHAnsi"/>
                <w:bCs/>
                <w:i/>
                <w:iCs/>
                <w:sz w:val="18"/>
                <w:szCs w:val="18"/>
                <w:lang w:eastAsia="sk-SK"/>
              </w:rPr>
              <w:t>Predložíme ho pri návšteve školy pracovnou skupinou SAAVŠ.</w:t>
            </w:r>
          </w:p>
          <w:p w14:paraId="10AC7C21" w14:textId="77777777" w:rsidR="00975E6D" w:rsidRPr="000A2E66" w:rsidRDefault="00975E6D" w:rsidP="00E815D8">
            <w:pPr>
              <w:spacing w:line="216" w:lineRule="auto"/>
              <w:contextualSpacing/>
              <w:rPr>
                <w:rFonts w:cstheme="minorHAnsi"/>
                <w:bCs/>
                <w:i/>
                <w:iCs/>
                <w:sz w:val="18"/>
                <w:szCs w:val="18"/>
                <w:lang w:eastAsia="sk-SK"/>
              </w:rPr>
            </w:pPr>
          </w:p>
          <w:p w14:paraId="5E8AC3AD" w14:textId="655C8726" w:rsidR="0069523B" w:rsidRPr="000A2E66" w:rsidRDefault="000C6A90"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Strategické ciele VŠVU sú definované v dokumente </w:t>
            </w:r>
            <w:r w:rsidRPr="000A2E66">
              <w:rPr>
                <w:rFonts w:cstheme="minorHAnsi"/>
                <w:b/>
                <w:bCs/>
                <w:i/>
                <w:iCs/>
                <w:sz w:val="18"/>
                <w:szCs w:val="18"/>
                <w:lang w:eastAsia="sk-SK"/>
              </w:rPr>
              <w:t>Dlhodobý zámer Vysokej školy výtvarných umení v Bratislave na obdobie rokov 2019</w:t>
            </w:r>
            <w:r w:rsidR="0019165D" w:rsidRPr="000A2E66">
              <w:rPr>
                <w:rFonts w:cstheme="minorHAnsi"/>
                <w:b/>
                <w:bCs/>
                <w:i/>
                <w:iCs/>
                <w:sz w:val="18"/>
                <w:szCs w:val="18"/>
                <w:lang w:eastAsia="sk-SK"/>
              </w:rPr>
              <w:t>–</w:t>
            </w:r>
            <w:r w:rsidRPr="000A2E66">
              <w:rPr>
                <w:rFonts w:cstheme="minorHAnsi"/>
                <w:b/>
                <w:bCs/>
                <w:i/>
                <w:iCs/>
                <w:sz w:val="18"/>
                <w:szCs w:val="18"/>
                <w:lang w:eastAsia="sk-SK"/>
              </w:rPr>
              <w:t>2024</w:t>
            </w:r>
            <w:r w:rsidRPr="000A2E66">
              <w:rPr>
                <w:rFonts w:cstheme="minorHAnsi"/>
                <w:bCs/>
                <w:i/>
                <w:iCs/>
                <w:sz w:val="18"/>
                <w:szCs w:val="18"/>
                <w:lang w:eastAsia="sk-SK"/>
              </w:rPr>
              <w:t xml:space="preserve">. Z neho ako dôkaz úprimných snáh je možné vybrať </w:t>
            </w:r>
            <w:r w:rsidR="007B0A79" w:rsidRPr="000A2E66">
              <w:rPr>
                <w:rFonts w:cstheme="minorHAnsi"/>
                <w:bCs/>
                <w:i/>
                <w:iCs/>
                <w:sz w:val="18"/>
                <w:szCs w:val="18"/>
                <w:lang w:eastAsia="sk-SK"/>
              </w:rPr>
              <w:t>tieto časti</w:t>
            </w:r>
            <w:r w:rsidR="008C3ADE" w:rsidRPr="000A2E66">
              <w:rPr>
                <w:rFonts w:cstheme="minorHAnsi"/>
                <w:bCs/>
                <w:i/>
                <w:iCs/>
                <w:sz w:val="18"/>
                <w:szCs w:val="18"/>
                <w:lang w:eastAsia="sk-SK"/>
              </w:rPr>
              <w:t>, ktoré súvisia s predkladaným návrhom nového ŠP</w:t>
            </w:r>
            <w:r w:rsidRPr="000A2E66">
              <w:rPr>
                <w:rFonts w:cstheme="minorHAnsi"/>
                <w:bCs/>
                <w:i/>
                <w:iCs/>
                <w:sz w:val="18"/>
                <w:szCs w:val="18"/>
                <w:lang w:eastAsia="sk-SK"/>
              </w:rPr>
              <w:t>:</w:t>
            </w:r>
          </w:p>
          <w:p w14:paraId="3D3FC54E" w14:textId="77777777"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lastRenderedPageBreak/>
              <w:t>postupne zaviesť spôsoby výučby, ktoré by mali „</w:t>
            </w:r>
            <w:proofErr w:type="spellStart"/>
            <w:r w:rsidRPr="000A2E66">
              <w:rPr>
                <w:rFonts w:ascii="Calibri" w:hAnsi="Calibri" w:cs="Calibri"/>
                <w:b/>
                <w:i/>
                <w:sz w:val="18"/>
                <w:szCs w:val="18"/>
              </w:rPr>
              <w:t>trans</w:t>
            </w:r>
            <w:proofErr w:type="spellEnd"/>
            <w:r w:rsidRPr="000A2E66">
              <w:rPr>
                <w:rFonts w:ascii="Calibri" w:hAnsi="Calibri" w:cs="Calibri"/>
                <w:b/>
                <w:i/>
                <w:sz w:val="18"/>
                <w:szCs w:val="18"/>
              </w:rPr>
              <w:t>-katedrový“ charakter a smerovali by k aktívnemu prepájaniu praktického  a teoretického myslenia, problematizovala by sa tým paralelnosť výučby praktických predmetov vrátane ateliérov a teoretických predmetov ako dve samostatné zložky štúdia,</w:t>
            </w:r>
          </w:p>
          <w:p w14:paraId="446F3A8A" w14:textId="5D6D64FE" w:rsidR="00A37431" w:rsidRPr="000A2E66" w:rsidRDefault="00A37431" w:rsidP="00A37431">
            <w:pPr>
              <w:spacing w:after="120"/>
              <w:ind w:left="720"/>
              <w:rPr>
                <w:rFonts w:ascii="Calibri" w:hAnsi="Calibri" w:cs="Calibri"/>
                <w:sz w:val="18"/>
                <w:szCs w:val="18"/>
              </w:rPr>
            </w:pPr>
            <w:r w:rsidRPr="000A2E66">
              <w:rPr>
                <w:rFonts w:ascii="Calibri" w:hAnsi="Calibri" w:cs="Calibri"/>
                <w:sz w:val="18"/>
                <w:szCs w:val="18"/>
              </w:rPr>
              <w:t>Návrh nového ŠP v sebe zahŕňa objem 1</w:t>
            </w:r>
            <w:r w:rsidR="00862A67" w:rsidRPr="000A2E66">
              <w:rPr>
                <w:rFonts w:ascii="Calibri" w:hAnsi="Calibri" w:cs="Calibri"/>
                <w:sz w:val="18"/>
                <w:szCs w:val="18"/>
              </w:rPr>
              <w:t>6</w:t>
            </w:r>
            <w:r w:rsidRPr="000A2E66">
              <w:rPr>
                <w:rFonts w:ascii="Calibri" w:hAnsi="Calibri" w:cs="Calibri"/>
                <w:sz w:val="18"/>
                <w:szCs w:val="18"/>
              </w:rPr>
              <w:t xml:space="preserve"> ateliérov, ktoré boli predtým rozdrobené v </w:t>
            </w:r>
            <w:r w:rsidR="006B2C53" w:rsidRPr="000A2E66">
              <w:rPr>
                <w:rFonts w:ascii="Calibri" w:hAnsi="Calibri" w:cs="Calibri"/>
                <w:sz w:val="18"/>
                <w:szCs w:val="18"/>
              </w:rPr>
              <w:t>6</w:t>
            </w:r>
            <w:r w:rsidRPr="000A2E66">
              <w:rPr>
                <w:rFonts w:ascii="Calibri" w:hAnsi="Calibri" w:cs="Calibri"/>
                <w:sz w:val="18"/>
                <w:szCs w:val="18"/>
              </w:rPr>
              <w:t xml:space="preserve"> samostatných ŠP. Každý ŠP bol viazaný na jednu katedru. Návrhom nového ŠP sa táto prílišná diverzifikácia ruší, vytvára sa jeden mohutný ŠP, </w:t>
            </w:r>
            <w:r w:rsidR="00CB220A" w:rsidRPr="000A2E66">
              <w:rPr>
                <w:rFonts w:ascii="Calibri" w:hAnsi="Calibri" w:cs="Calibri"/>
                <w:sz w:val="18"/>
                <w:szCs w:val="18"/>
              </w:rPr>
              <w:t xml:space="preserve">ktorý rezignuje na katedrové „trieštenie“ a </w:t>
            </w:r>
            <w:r w:rsidRPr="000A2E66">
              <w:rPr>
                <w:rFonts w:ascii="Calibri" w:hAnsi="Calibri" w:cs="Calibri"/>
                <w:sz w:val="18"/>
                <w:szCs w:val="18"/>
              </w:rPr>
              <w:t xml:space="preserve">ktorého zmyslom je posilnenie </w:t>
            </w:r>
            <w:proofErr w:type="spellStart"/>
            <w:r w:rsidRPr="000A2E66">
              <w:rPr>
                <w:rFonts w:ascii="Calibri" w:hAnsi="Calibri" w:cs="Calibri"/>
                <w:sz w:val="18"/>
                <w:szCs w:val="18"/>
              </w:rPr>
              <w:t>interdisciplinarity</w:t>
            </w:r>
            <w:proofErr w:type="spellEnd"/>
            <w:r w:rsidRPr="000A2E66">
              <w:rPr>
                <w:rFonts w:ascii="Calibri" w:hAnsi="Calibri" w:cs="Calibri"/>
                <w:sz w:val="18"/>
                <w:szCs w:val="18"/>
              </w:rPr>
              <w:t xml:space="preserve">, zmysluplnejšieho prepojenia ateliérovej výučby s teoretickými predmetmi a kritická reflexia  teoretikov nad prácami študentov priamo v ateliéroch. </w:t>
            </w:r>
          </w:p>
          <w:p w14:paraId="528103A6" w14:textId="77777777"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t>podporovať skvalitňovanie a inovovanie existujúcich študijných programov,</w:t>
            </w:r>
          </w:p>
          <w:p w14:paraId="76AF6B7C" w14:textId="0E39BC6F" w:rsidR="00A37431" w:rsidRPr="000A2E66" w:rsidRDefault="00A37431" w:rsidP="00A37431">
            <w:pPr>
              <w:spacing w:after="120"/>
              <w:ind w:left="720"/>
              <w:rPr>
                <w:rFonts w:ascii="Calibri" w:hAnsi="Calibri" w:cs="Calibri"/>
                <w:sz w:val="18"/>
                <w:szCs w:val="18"/>
              </w:rPr>
            </w:pPr>
            <w:r w:rsidRPr="000A2E66">
              <w:rPr>
                <w:rFonts w:ascii="Calibri" w:hAnsi="Calibri" w:cs="Calibri"/>
                <w:sz w:val="18"/>
                <w:szCs w:val="18"/>
              </w:rPr>
              <w:t xml:space="preserve">Návrh nového ŠP vyvinie tlak aj na priebežne skvalitňovanie bakalárskych študijných programov, ktoré novému ŠP </w:t>
            </w:r>
            <w:r w:rsidR="00CB220A" w:rsidRPr="000A2E66">
              <w:rPr>
                <w:rFonts w:ascii="Calibri" w:hAnsi="Calibri" w:cs="Calibri"/>
                <w:sz w:val="18"/>
                <w:szCs w:val="18"/>
              </w:rPr>
              <w:t xml:space="preserve">hierarchicky </w:t>
            </w:r>
            <w:r w:rsidRPr="000A2E66">
              <w:rPr>
                <w:rFonts w:ascii="Calibri" w:hAnsi="Calibri" w:cs="Calibri"/>
                <w:sz w:val="18"/>
                <w:szCs w:val="18"/>
              </w:rPr>
              <w:t xml:space="preserve">predchádzajú. </w:t>
            </w:r>
            <w:r w:rsidR="00CB220A" w:rsidRPr="000A2E66">
              <w:rPr>
                <w:rFonts w:ascii="Calibri" w:hAnsi="Calibri" w:cs="Calibri"/>
                <w:sz w:val="18"/>
                <w:szCs w:val="18"/>
              </w:rPr>
              <w:t xml:space="preserve">Pozitívne skúsenosti z nového ŠP sa premietnu ako príklady dobrej praxe do štúdia na bakalárskom stupni štúdia. Minimálne v koncepte prepojenia praktickej a teoretickej výučby priamo v ateliéroch.  </w:t>
            </w:r>
          </w:p>
          <w:p w14:paraId="3A75C7A1" w14:textId="77777777"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t xml:space="preserve">rozširovať a viac </w:t>
            </w:r>
            <w:proofErr w:type="spellStart"/>
            <w:r w:rsidRPr="000A2E66">
              <w:rPr>
                <w:rFonts w:ascii="Calibri" w:hAnsi="Calibri" w:cs="Calibri"/>
                <w:b/>
                <w:i/>
                <w:sz w:val="18"/>
                <w:szCs w:val="18"/>
              </w:rPr>
              <w:t>diverzifikovať</w:t>
            </w:r>
            <w:proofErr w:type="spellEnd"/>
            <w:r w:rsidRPr="000A2E66">
              <w:rPr>
                <w:rFonts w:ascii="Calibri" w:hAnsi="Calibri" w:cs="Calibri"/>
                <w:b/>
                <w:i/>
                <w:sz w:val="18"/>
                <w:szCs w:val="18"/>
              </w:rPr>
              <w:t xml:space="preserve"> pracovné stáže, ktoré by posilnili linku študent – zamestnávateľ – vysoká škola, zabezpečila by sa tým  rôznorodosť vysokoškolského vzdelávania a vytvárala by sa tak špecifická pridaná hodnota štúdia,</w:t>
            </w:r>
          </w:p>
          <w:p w14:paraId="68A37405" w14:textId="7D2FD57F" w:rsidR="00CB220A" w:rsidRPr="000A2E66" w:rsidRDefault="00CB220A" w:rsidP="00CB220A">
            <w:pPr>
              <w:spacing w:after="120"/>
              <w:ind w:left="720"/>
              <w:rPr>
                <w:rFonts w:ascii="Calibri" w:hAnsi="Calibri" w:cs="Calibri"/>
                <w:sz w:val="18"/>
                <w:szCs w:val="18"/>
              </w:rPr>
            </w:pPr>
            <w:r w:rsidRPr="000A2E66">
              <w:rPr>
                <w:rFonts w:ascii="Calibri" w:hAnsi="Calibri" w:cs="Calibri"/>
                <w:sz w:val="18"/>
                <w:szCs w:val="18"/>
              </w:rPr>
              <w:t>Návrh nového ŠP počíta s posilnením tejto línie. Je to dobrá prax zavedená už niekoľko rokov na škole</w:t>
            </w:r>
            <w:r w:rsidR="00862A67" w:rsidRPr="000A2E66">
              <w:rPr>
                <w:rFonts w:ascii="Calibri" w:hAnsi="Calibri" w:cs="Calibri"/>
                <w:sz w:val="18"/>
                <w:szCs w:val="18"/>
              </w:rPr>
              <w:t xml:space="preserve"> vo forme predmetu </w:t>
            </w:r>
            <w:r w:rsidRPr="000A2E66">
              <w:rPr>
                <w:rFonts w:ascii="Calibri" w:hAnsi="Calibri" w:cs="Calibri"/>
                <w:sz w:val="18"/>
                <w:szCs w:val="18"/>
              </w:rPr>
              <w:t xml:space="preserve"> </w:t>
            </w:r>
            <w:r w:rsidR="00862A67" w:rsidRPr="000A2E66">
              <w:rPr>
                <w:rFonts w:ascii="Calibri" w:hAnsi="Calibri" w:cs="Calibri"/>
                <w:i/>
                <w:sz w:val="18"/>
                <w:szCs w:val="18"/>
              </w:rPr>
              <w:t>Pracovná stáž</w:t>
            </w:r>
            <w:r w:rsidR="00862A67" w:rsidRPr="000A2E66">
              <w:rPr>
                <w:rFonts w:ascii="Calibri" w:hAnsi="Calibri" w:cs="Calibri"/>
                <w:sz w:val="18"/>
                <w:szCs w:val="18"/>
              </w:rPr>
              <w:t xml:space="preserve"> – predmet ako náhrada za Ateliérovú výučbu a predmetu </w:t>
            </w:r>
            <w:r w:rsidR="00862A67" w:rsidRPr="000A2E66">
              <w:rPr>
                <w:rFonts w:ascii="Calibri" w:hAnsi="Calibri" w:cs="Calibri"/>
                <w:i/>
                <w:sz w:val="18"/>
                <w:szCs w:val="18"/>
              </w:rPr>
              <w:t>Doplnková pracovná stáž</w:t>
            </w:r>
            <w:r w:rsidR="00862A67" w:rsidRPr="000A2E66">
              <w:rPr>
                <w:rFonts w:ascii="Calibri" w:hAnsi="Calibri" w:cs="Calibri"/>
                <w:sz w:val="18"/>
                <w:szCs w:val="18"/>
              </w:rPr>
              <w:t xml:space="preserve"> – trvajúca spravidla niekoľko týždňov. </w:t>
            </w:r>
          </w:p>
          <w:p w14:paraId="53783A89" w14:textId="77777777"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t xml:space="preserve">zabezpečiť prevádzkové a administratívne podmienky na využívanie modernejších metód a foriem výučby, umeleckej činnosti a výskumu, no taktiež ponúknuť vyššiu kvalitu technologickej infraštruktúry, čo by malo byť zabezpečené vďaka výsledkom implementácie projektov zo štrukturálnych fondov EÚ,  </w:t>
            </w:r>
          </w:p>
          <w:p w14:paraId="57FEB248" w14:textId="17B1A930" w:rsidR="00CB220A" w:rsidRPr="000A2E66" w:rsidRDefault="00CB220A" w:rsidP="00CB220A">
            <w:pPr>
              <w:spacing w:after="120"/>
              <w:ind w:left="720"/>
              <w:rPr>
                <w:rFonts w:ascii="Calibri" w:hAnsi="Calibri" w:cs="Calibri"/>
                <w:sz w:val="18"/>
                <w:szCs w:val="18"/>
              </w:rPr>
            </w:pPr>
            <w:r w:rsidRPr="000A2E66">
              <w:rPr>
                <w:rFonts w:ascii="Calibri" w:hAnsi="Calibri" w:cs="Calibri"/>
                <w:sz w:val="18"/>
                <w:szCs w:val="18"/>
              </w:rPr>
              <w:t xml:space="preserve">Návrh nového ŠP počíta s rozsiahlymi investičnými zámermi školy v prospech vybudovania Technologického pavilónu ako demokratického priestoru pre všetkých študentov školy. Zmyslom tohto pavilónu (už v procese) je posilnenie </w:t>
            </w:r>
            <w:proofErr w:type="spellStart"/>
            <w:r w:rsidRPr="000A2E66">
              <w:rPr>
                <w:rFonts w:ascii="Calibri" w:hAnsi="Calibri" w:cs="Calibri"/>
                <w:sz w:val="18"/>
                <w:szCs w:val="18"/>
              </w:rPr>
              <w:t>interdisciplinarity</w:t>
            </w:r>
            <w:proofErr w:type="spellEnd"/>
            <w:r w:rsidRPr="000A2E66">
              <w:rPr>
                <w:rFonts w:ascii="Calibri" w:hAnsi="Calibri" w:cs="Calibri"/>
                <w:sz w:val="18"/>
                <w:szCs w:val="18"/>
              </w:rPr>
              <w:t xml:space="preserve"> štúdia, možnosť realizovať </w:t>
            </w:r>
            <w:r w:rsidR="00CC1DC1" w:rsidRPr="000A2E66">
              <w:rPr>
                <w:rFonts w:ascii="Calibri" w:hAnsi="Calibri" w:cs="Calibri"/>
                <w:sz w:val="18"/>
                <w:szCs w:val="18"/>
              </w:rPr>
              <w:t xml:space="preserve">diela </w:t>
            </w:r>
            <w:r w:rsidRPr="000A2E66">
              <w:rPr>
                <w:rFonts w:ascii="Calibri" w:hAnsi="Calibri" w:cs="Calibri"/>
                <w:sz w:val="18"/>
                <w:szCs w:val="18"/>
              </w:rPr>
              <w:t>na najnovší</w:t>
            </w:r>
            <w:r w:rsidR="00862A67" w:rsidRPr="000A2E66">
              <w:rPr>
                <w:rFonts w:ascii="Calibri" w:hAnsi="Calibri" w:cs="Calibri"/>
                <w:sz w:val="18"/>
                <w:szCs w:val="18"/>
              </w:rPr>
              <w:t>mi</w:t>
            </w:r>
            <w:r w:rsidRPr="000A2E66">
              <w:rPr>
                <w:rFonts w:ascii="Calibri" w:hAnsi="Calibri" w:cs="Calibri"/>
                <w:sz w:val="18"/>
                <w:szCs w:val="18"/>
              </w:rPr>
              <w:t xml:space="preserve"> technológi</w:t>
            </w:r>
            <w:r w:rsidR="00862A67" w:rsidRPr="000A2E66">
              <w:rPr>
                <w:rFonts w:ascii="Calibri" w:hAnsi="Calibri" w:cs="Calibri"/>
                <w:sz w:val="18"/>
                <w:szCs w:val="18"/>
              </w:rPr>
              <w:t>ami</w:t>
            </w:r>
            <w:r w:rsidRPr="000A2E66">
              <w:rPr>
                <w:rFonts w:ascii="Calibri" w:hAnsi="Calibri" w:cs="Calibri"/>
                <w:sz w:val="18"/>
                <w:szCs w:val="18"/>
              </w:rPr>
              <w:t xml:space="preserve">, ale aj na tradičných technologických zariadeniach. </w:t>
            </w:r>
            <w:r w:rsidR="00CC1DC1" w:rsidRPr="000A2E66">
              <w:rPr>
                <w:rFonts w:ascii="Calibri" w:hAnsi="Calibri" w:cs="Calibri"/>
                <w:sz w:val="18"/>
                <w:szCs w:val="18"/>
              </w:rPr>
              <w:t xml:space="preserve">Zmyslom tejto vízie je, aby študent realizoval svoje zámery v takom výtvarnom  médiu, ktorý podporí jeho obsah. Nový ŠP bude prednostne ťažiť z výsledku týchto investícií, pretože ide už o magisterský ŠP a v tomto stupni štúdia sa očakáva od študentov postupné spevnenie a profilácia ich </w:t>
            </w:r>
            <w:r w:rsidR="00DA47C0" w:rsidRPr="000A2E66">
              <w:rPr>
                <w:rFonts w:ascii="Calibri" w:hAnsi="Calibri" w:cs="Calibri"/>
                <w:sz w:val="18"/>
                <w:szCs w:val="18"/>
              </w:rPr>
              <w:t xml:space="preserve">individuálnych </w:t>
            </w:r>
            <w:r w:rsidR="00CC1DC1" w:rsidRPr="000A2E66">
              <w:rPr>
                <w:rFonts w:ascii="Calibri" w:hAnsi="Calibri" w:cs="Calibri"/>
                <w:sz w:val="18"/>
                <w:szCs w:val="18"/>
              </w:rPr>
              <w:t xml:space="preserve">umeleckých zámerov. </w:t>
            </w:r>
          </w:p>
          <w:p w14:paraId="466A8BCF" w14:textId="31A27AC4"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t xml:space="preserve">zaviesť inovatívne formy výučby, dištančného vzdelávania v niektorých špecifických predmetoch e-learningovou metódou, či výrazne rozšíriť tvorbu a implementáciu multimediálnych vzdelávacích programov, </w:t>
            </w:r>
          </w:p>
          <w:p w14:paraId="33EB0429" w14:textId="3F98B249" w:rsidR="00CC1DC1" w:rsidRPr="000A2E66" w:rsidRDefault="00CC1DC1" w:rsidP="00CC1DC1">
            <w:pPr>
              <w:spacing w:after="120"/>
              <w:ind w:left="720"/>
              <w:rPr>
                <w:rFonts w:ascii="Calibri" w:hAnsi="Calibri" w:cs="Calibri"/>
                <w:sz w:val="18"/>
                <w:szCs w:val="18"/>
              </w:rPr>
            </w:pPr>
            <w:r w:rsidRPr="000A2E66">
              <w:rPr>
                <w:rFonts w:ascii="Calibri" w:hAnsi="Calibri" w:cs="Calibri"/>
                <w:sz w:val="18"/>
                <w:szCs w:val="18"/>
              </w:rPr>
              <w:t>Návrh ŠP počíta s týmito metódami výučby. Po skúsenostiach s </w:t>
            </w:r>
            <w:proofErr w:type="spellStart"/>
            <w:r w:rsidRPr="000A2E66">
              <w:rPr>
                <w:rFonts w:ascii="Calibri" w:hAnsi="Calibri" w:cs="Calibri"/>
                <w:sz w:val="18"/>
                <w:szCs w:val="18"/>
              </w:rPr>
              <w:t>pandemickým</w:t>
            </w:r>
            <w:proofErr w:type="spellEnd"/>
            <w:r w:rsidRPr="000A2E66">
              <w:rPr>
                <w:rFonts w:ascii="Calibri" w:hAnsi="Calibri" w:cs="Calibri"/>
                <w:sz w:val="18"/>
                <w:szCs w:val="18"/>
              </w:rPr>
              <w:t xml:space="preserve"> obdobím predpokladáme, že najmä hosťujúci profesori a experti z externého prostredia školy budú viesť kurzy </w:t>
            </w:r>
            <w:r w:rsidR="00862A67" w:rsidRPr="000A2E66">
              <w:rPr>
                <w:rFonts w:ascii="Calibri" w:hAnsi="Calibri" w:cs="Calibri"/>
                <w:sz w:val="18"/>
                <w:szCs w:val="18"/>
              </w:rPr>
              <w:t xml:space="preserve">dištančnou </w:t>
            </w:r>
            <w:r w:rsidRPr="000A2E66">
              <w:rPr>
                <w:rFonts w:ascii="Calibri" w:hAnsi="Calibri" w:cs="Calibri"/>
                <w:sz w:val="18"/>
                <w:szCs w:val="18"/>
              </w:rPr>
              <w:t xml:space="preserve">formou (teoretické, technologické, výučba nových digitálnych programov atď.). </w:t>
            </w:r>
          </w:p>
          <w:p w14:paraId="00826F93" w14:textId="77777777"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t xml:space="preserve">postupne zadefinovať existujúce mechanizmy zabezpečovania kvality vzdelávania a vytvoriť ďalšie interné mechanizmy na kontrolu kvality vzdelávania v rámci jednotlivých študijných programov, </w:t>
            </w:r>
          </w:p>
          <w:p w14:paraId="0455B6A3" w14:textId="0B2C3724" w:rsidR="00CC1DC1" w:rsidRPr="000A2E66" w:rsidRDefault="00CC1DC1" w:rsidP="00CC1DC1">
            <w:pPr>
              <w:spacing w:after="120"/>
              <w:ind w:left="720"/>
              <w:rPr>
                <w:rFonts w:ascii="Calibri" w:hAnsi="Calibri" w:cs="Calibri"/>
                <w:sz w:val="18"/>
                <w:szCs w:val="18"/>
              </w:rPr>
            </w:pPr>
            <w:r w:rsidRPr="000A2E66">
              <w:rPr>
                <w:rFonts w:ascii="Calibri" w:hAnsi="Calibri" w:cs="Calibri"/>
                <w:sz w:val="18"/>
                <w:szCs w:val="18"/>
              </w:rPr>
              <w:t xml:space="preserve">Tento zámer sa postupne na škole napĺňa vo forme prijatia formalizovaných nástrojov sledovania kvality vzdelávania, </w:t>
            </w:r>
            <w:r w:rsidR="005E03F0" w:rsidRPr="000A2E66">
              <w:rPr>
                <w:rFonts w:ascii="Calibri" w:hAnsi="Calibri" w:cs="Calibri"/>
                <w:sz w:val="18"/>
                <w:szCs w:val="18"/>
              </w:rPr>
              <w:t xml:space="preserve">v určení kompetencií a zodpovedností za kvalitu vzdelávania. </w:t>
            </w:r>
          </w:p>
          <w:p w14:paraId="26FF190B" w14:textId="77777777"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t>vnútorný systém zabezpečovania kvality vysokoškolského vzdelávania musí byť funkčný, nie formálny,</w:t>
            </w:r>
          </w:p>
          <w:p w14:paraId="3A4C21CA" w14:textId="5FFC6C90" w:rsidR="005E03F0" w:rsidRPr="000A2E66" w:rsidRDefault="005E03F0" w:rsidP="005E03F0">
            <w:pPr>
              <w:spacing w:after="120"/>
              <w:ind w:left="720"/>
              <w:rPr>
                <w:rFonts w:ascii="Calibri" w:hAnsi="Calibri" w:cs="Calibri"/>
                <w:sz w:val="18"/>
                <w:szCs w:val="18"/>
              </w:rPr>
            </w:pPr>
            <w:r w:rsidRPr="000A2E66">
              <w:rPr>
                <w:rFonts w:ascii="Calibri" w:hAnsi="Calibri" w:cs="Calibri"/>
                <w:sz w:val="18"/>
                <w:szCs w:val="18"/>
              </w:rPr>
              <w:t xml:space="preserve">VŠVU si je vedomá tejto požiadavky. Na druhej strane prirodzená, otvorená a transparentná kontrola výsledkov vzdelávania je prirodzenou súčasťou </w:t>
            </w:r>
            <w:r w:rsidRPr="000A2E66">
              <w:rPr>
                <w:rFonts w:ascii="Calibri" w:hAnsi="Calibri" w:cs="Calibri"/>
                <w:sz w:val="18"/>
                <w:szCs w:val="18"/>
              </w:rPr>
              <w:lastRenderedPageBreak/>
              <w:t xml:space="preserve">vzdelávania </w:t>
            </w:r>
            <w:r w:rsidR="008C3ADE" w:rsidRPr="000A2E66">
              <w:rPr>
                <w:rFonts w:ascii="Calibri" w:hAnsi="Calibri" w:cs="Calibri"/>
                <w:sz w:val="18"/>
                <w:szCs w:val="18"/>
              </w:rPr>
              <w:t>na VŠVU od roku 1989</w:t>
            </w:r>
            <w:r w:rsidRPr="000A2E66">
              <w:rPr>
                <w:rFonts w:ascii="Calibri" w:hAnsi="Calibri" w:cs="Calibri"/>
                <w:sz w:val="18"/>
                <w:szCs w:val="18"/>
              </w:rPr>
              <w:t xml:space="preserve">. Výsledky </w:t>
            </w:r>
            <w:r w:rsidR="008C3ADE" w:rsidRPr="000A2E66">
              <w:rPr>
                <w:rFonts w:ascii="Calibri" w:hAnsi="Calibri" w:cs="Calibri"/>
                <w:sz w:val="18"/>
                <w:szCs w:val="18"/>
              </w:rPr>
              <w:t xml:space="preserve">vzdelávania </w:t>
            </w:r>
            <w:r w:rsidRPr="000A2E66">
              <w:rPr>
                <w:rFonts w:ascii="Calibri" w:hAnsi="Calibri" w:cs="Calibri"/>
                <w:sz w:val="18"/>
                <w:szCs w:val="18"/>
              </w:rPr>
              <w:t xml:space="preserve">sa prezentujú na výstavách, veľtrhoch, konferenciách, módnych prehliadkach, pred širokou i odbornou verejnosťou. </w:t>
            </w:r>
          </w:p>
          <w:p w14:paraId="23708F25" w14:textId="77777777" w:rsidR="000C6A90" w:rsidRPr="000A2E66" w:rsidRDefault="000C6A90" w:rsidP="000C6A90">
            <w:pPr>
              <w:numPr>
                <w:ilvl w:val="0"/>
                <w:numId w:val="25"/>
              </w:numPr>
              <w:spacing w:after="120"/>
              <w:rPr>
                <w:rFonts w:ascii="Calibri" w:hAnsi="Calibri" w:cs="Calibri"/>
                <w:b/>
                <w:i/>
                <w:sz w:val="18"/>
                <w:szCs w:val="18"/>
              </w:rPr>
            </w:pPr>
            <w:r w:rsidRPr="000A2E66">
              <w:rPr>
                <w:rFonts w:ascii="Calibri" w:hAnsi="Calibri" w:cs="Calibri"/>
                <w:b/>
                <w:i/>
                <w:sz w:val="18"/>
                <w:szCs w:val="18"/>
              </w:rPr>
              <w:t>vytvárať dostatočné podmienky na umelecko-pedagogický a vedecko-pedagogický kvalifikačný rast učiteľov a výskumných pracovníkov školy na všetkých jej pracoviskách, aby boli študijné programy komplexne zabezpečené z hľadiska garancií kvality štúdia,</w:t>
            </w:r>
          </w:p>
          <w:p w14:paraId="520B29DB" w14:textId="5F44EDE2" w:rsidR="0069523B" w:rsidRPr="000A2E66" w:rsidRDefault="008C3ADE" w:rsidP="008C3ADE">
            <w:pPr>
              <w:spacing w:after="120"/>
              <w:ind w:left="720"/>
              <w:rPr>
                <w:rFonts w:ascii="Calibri" w:hAnsi="Calibri" w:cs="Calibri"/>
                <w:sz w:val="18"/>
                <w:szCs w:val="18"/>
              </w:rPr>
            </w:pPr>
            <w:r w:rsidRPr="000A2E66">
              <w:rPr>
                <w:rFonts w:ascii="Calibri" w:hAnsi="Calibri" w:cs="Calibri"/>
                <w:sz w:val="18"/>
                <w:szCs w:val="18"/>
              </w:rPr>
              <w:t xml:space="preserve">VŠVU na tieto procesy priebežne dohliada. </w:t>
            </w:r>
          </w:p>
        </w:tc>
        <w:tc>
          <w:tcPr>
            <w:tcW w:w="2701" w:type="dxa"/>
            <w:tcBorders>
              <w:top w:val="single" w:sz="2" w:space="0" w:color="auto"/>
              <w:bottom w:val="single" w:sz="2" w:space="0" w:color="auto"/>
            </w:tcBorders>
          </w:tcPr>
          <w:p w14:paraId="5BC232DA" w14:textId="6E6513F7" w:rsidR="00975E6D" w:rsidRPr="000A2E66" w:rsidRDefault="00975E6D" w:rsidP="006C57BC">
            <w:pPr>
              <w:spacing w:line="216" w:lineRule="auto"/>
              <w:rPr>
                <w:rFonts w:cstheme="minorHAnsi"/>
                <w:bCs/>
                <w:i/>
                <w:iCs/>
                <w:sz w:val="18"/>
                <w:szCs w:val="18"/>
                <w:lang w:eastAsia="sk-SK"/>
              </w:rPr>
            </w:pPr>
            <w:r w:rsidRPr="000A2E66">
              <w:rPr>
                <w:rFonts w:cstheme="minorHAnsi"/>
                <w:bCs/>
                <w:i/>
                <w:iCs/>
                <w:sz w:val="18"/>
                <w:szCs w:val="18"/>
                <w:lang w:eastAsia="sk-SK"/>
              </w:rPr>
              <w:lastRenderedPageBreak/>
              <w:t>Predpis pre vnútorný systém zabezpečovania kvality poskytovaného vysokoškolského vzdelávania na VŠVU</w:t>
            </w:r>
            <w:r w:rsidR="006C57BC" w:rsidRPr="000A2E66">
              <w:rPr>
                <w:rFonts w:cstheme="minorHAnsi"/>
                <w:bCs/>
                <w:i/>
                <w:iCs/>
                <w:sz w:val="18"/>
                <w:szCs w:val="18"/>
                <w:lang w:eastAsia="sk-SK"/>
              </w:rPr>
              <w:t xml:space="preserve"> v Bratislave: </w:t>
            </w:r>
          </w:p>
          <w:p w14:paraId="4C309B0B" w14:textId="796AA5A0" w:rsidR="00975E6D" w:rsidRPr="000A2E66" w:rsidRDefault="00056EDF" w:rsidP="006C57BC">
            <w:pPr>
              <w:spacing w:line="216" w:lineRule="auto"/>
              <w:rPr>
                <w:rFonts w:cstheme="minorHAnsi"/>
                <w:bCs/>
                <w:i/>
                <w:iCs/>
                <w:sz w:val="18"/>
                <w:szCs w:val="18"/>
                <w:lang w:eastAsia="sk-SK"/>
              </w:rPr>
            </w:pPr>
            <w:hyperlink r:id="rId14" w:history="1">
              <w:r w:rsidR="006C57BC" w:rsidRPr="000A2E66">
                <w:rPr>
                  <w:rStyle w:val="Hyperlink"/>
                  <w:rFonts w:cstheme="minorHAnsi"/>
                  <w:bCs/>
                  <w:i/>
                  <w:iCs/>
                  <w:sz w:val="18"/>
                  <w:szCs w:val="18"/>
                  <w:lang w:eastAsia="sk-SK"/>
                </w:rPr>
                <w:t>https://www.vsvu.sk/workspace/media/documents/predpis-pre-vnu-torny-system-plus-dodatok-1.pdf</w:t>
              </w:r>
            </w:hyperlink>
            <w:r w:rsidR="006C57BC" w:rsidRPr="000A2E66">
              <w:rPr>
                <w:rFonts w:cstheme="minorHAnsi"/>
                <w:bCs/>
                <w:i/>
                <w:iCs/>
                <w:sz w:val="18"/>
                <w:szCs w:val="18"/>
                <w:lang w:eastAsia="sk-SK"/>
              </w:rPr>
              <w:t xml:space="preserve"> </w:t>
            </w:r>
          </w:p>
          <w:p w14:paraId="79277124" w14:textId="77777777" w:rsidR="006C57BC" w:rsidRPr="000A2E66" w:rsidRDefault="006C57BC" w:rsidP="006C57BC">
            <w:pPr>
              <w:spacing w:line="216" w:lineRule="auto"/>
              <w:rPr>
                <w:rFonts w:cstheme="minorHAnsi"/>
                <w:bCs/>
                <w:i/>
                <w:iCs/>
                <w:sz w:val="18"/>
                <w:szCs w:val="18"/>
                <w:lang w:eastAsia="sk-SK"/>
              </w:rPr>
            </w:pPr>
          </w:p>
          <w:p w14:paraId="62723AD5" w14:textId="5A706CCC" w:rsidR="009D659C" w:rsidRPr="000A2E66" w:rsidRDefault="000F1F7C" w:rsidP="009D659C">
            <w:pPr>
              <w:spacing w:line="216" w:lineRule="auto"/>
              <w:rPr>
                <w:rFonts w:cstheme="minorHAnsi"/>
                <w:bCs/>
                <w:i/>
                <w:iCs/>
                <w:sz w:val="18"/>
                <w:szCs w:val="18"/>
                <w:lang w:eastAsia="sk-SK"/>
              </w:rPr>
            </w:pPr>
            <w:r w:rsidRPr="000A2E66">
              <w:rPr>
                <w:rFonts w:cstheme="minorHAnsi"/>
                <w:bCs/>
                <w:i/>
                <w:iCs/>
                <w:sz w:val="18"/>
                <w:szCs w:val="18"/>
                <w:lang w:eastAsia="sk-SK"/>
              </w:rPr>
              <w:lastRenderedPageBreak/>
              <w:t>Dlhodobý zámer Vysokej školy výtvarných umení v Bratis</w:t>
            </w:r>
            <w:r w:rsidR="009D659C" w:rsidRPr="000A2E66">
              <w:rPr>
                <w:rFonts w:cstheme="minorHAnsi"/>
                <w:bCs/>
                <w:i/>
                <w:iCs/>
                <w:sz w:val="18"/>
                <w:szCs w:val="18"/>
                <w:lang w:eastAsia="sk-SK"/>
              </w:rPr>
              <w:t>lave na obdobie rokov 2019</w:t>
            </w:r>
            <w:r w:rsidR="00E257F5" w:rsidRPr="000A2E66">
              <w:rPr>
                <w:rFonts w:cstheme="minorHAnsi"/>
                <w:bCs/>
                <w:i/>
                <w:iCs/>
                <w:sz w:val="18"/>
                <w:szCs w:val="18"/>
                <w:lang w:eastAsia="sk-SK"/>
              </w:rPr>
              <w:t>–</w:t>
            </w:r>
            <w:r w:rsidR="000A2E66">
              <w:rPr>
                <w:rFonts w:cstheme="minorHAnsi"/>
                <w:bCs/>
                <w:i/>
                <w:iCs/>
                <w:sz w:val="18"/>
                <w:szCs w:val="18"/>
                <w:lang w:eastAsia="sk-SK"/>
              </w:rPr>
              <w:t>2024</w:t>
            </w:r>
          </w:p>
          <w:p w14:paraId="3251BE07" w14:textId="27FA3187" w:rsidR="000F1F7C" w:rsidRPr="000A2E66" w:rsidRDefault="00056EDF" w:rsidP="00E815D8">
            <w:pPr>
              <w:spacing w:line="216" w:lineRule="auto"/>
              <w:contextualSpacing/>
              <w:rPr>
                <w:rStyle w:val="Hyperlink"/>
                <w:rFonts w:cstheme="minorHAnsi"/>
                <w:bCs/>
                <w:i/>
                <w:iCs/>
                <w:color w:val="auto"/>
                <w:sz w:val="18"/>
                <w:szCs w:val="18"/>
                <w:lang w:eastAsia="sk-SK"/>
              </w:rPr>
            </w:pPr>
            <w:hyperlink r:id="rId15" w:history="1">
              <w:r w:rsidR="009D659C" w:rsidRPr="000A2E66">
                <w:rPr>
                  <w:rStyle w:val="Hyperlink"/>
                  <w:rFonts w:cstheme="minorHAnsi"/>
                  <w:bCs/>
                  <w:i/>
                  <w:iCs/>
                  <w:sz w:val="18"/>
                  <w:szCs w:val="18"/>
                  <w:lang w:eastAsia="sk-SK"/>
                </w:rPr>
                <w:t>https://www.vsvu.sk/workspace/media/documents/dlhdb-zmr_19-24-5d5a9a6dc5044.pdf</w:t>
              </w:r>
            </w:hyperlink>
            <w:r w:rsidR="009D659C" w:rsidRPr="000A2E66">
              <w:rPr>
                <w:rStyle w:val="Hyperlink"/>
                <w:rFonts w:cstheme="minorHAnsi"/>
                <w:bCs/>
                <w:i/>
                <w:iCs/>
                <w:color w:val="auto"/>
                <w:sz w:val="18"/>
                <w:szCs w:val="18"/>
                <w:lang w:eastAsia="sk-SK"/>
              </w:rPr>
              <w:t xml:space="preserve"> </w:t>
            </w:r>
          </w:p>
          <w:p w14:paraId="216EE7FA" w14:textId="77777777" w:rsidR="00975E6D" w:rsidRPr="000A2E66" w:rsidRDefault="00975E6D" w:rsidP="00E815D8">
            <w:pPr>
              <w:spacing w:line="216" w:lineRule="auto"/>
              <w:contextualSpacing/>
              <w:rPr>
                <w:rFonts w:cstheme="minorHAnsi"/>
                <w:bCs/>
                <w:i/>
                <w:iCs/>
                <w:sz w:val="18"/>
                <w:szCs w:val="18"/>
                <w:lang w:eastAsia="sk-SK"/>
              </w:rPr>
            </w:pPr>
          </w:p>
          <w:p w14:paraId="5F5A9009" w14:textId="063534C6" w:rsidR="009D659C" w:rsidRPr="000A2E66" w:rsidRDefault="009D659C" w:rsidP="009D659C">
            <w:pPr>
              <w:spacing w:line="216" w:lineRule="auto"/>
              <w:contextualSpacing/>
              <w:rPr>
                <w:rFonts w:cstheme="minorHAnsi"/>
                <w:bCs/>
                <w:i/>
                <w:iCs/>
                <w:sz w:val="18"/>
                <w:szCs w:val="18"/>
                <w:lang w:eastAsia="sk-SK"/>
              </w:rPr>
            </w:pPr>
            <w:r w:rsidRPr="000A2E66">
              <w:rPr>
                <w:rFonts w:cstheme="minorHAnsi"/>
                <w:bCs/>
                <w:i/>
                <w:iCs/>
                <w:sz w:val="18"/>
                <w:szCs w:val="18"/>
                <w:lang w:eastAsia="sk-SK"/>
              </w:rPr>
              <w:t>Z</w:t>
            </w:r>
            <w:r w:rsidR="000F1F7C" w:rsidRPr="000A2E66">
              <w:rPr>
                <w:rFonts w:cstheme="minorHAnsi"/>
                <w:bCs/>
                <w:i/>
                <w:iCs/>
                <w:sz w:val="18"/>
                <w:szCs w:val="18"/>
                <w:lang w:eastAsia="sk-SK"/>
              </w:rPr>
              <w:t xml:space="preserve">ápisnica z prerokovania Dlhodobého zámeru v AS </w:t>
            </w:r>
            <w:r w:rsidRPr="000A2E66">
              <w:rPr>
                <w:rFonts w:cstheme="minorHAnsi"/>
                <w:bCs/>
                <w:i/>
                <w:iCs/>
                <w:sz w:val="18"/>
                <w:szCs w:val="18"/>
                <w:lang w:eastAsia="sk-SK"/>
              </w:rPr>
              <w:t>VŠVU dňa 11.</w:t>
            </w:r>
            <w:r w:rsidR="00E257F5" w:rsidRPr="000A2E66">
              <w:rPr>
                <w:rFonts w:cstheme="minorHAnsi"/>
                <w:bCs/>
                <w:i/>
                <w:iCs/>
                <w:sz w:val="18"/>
                <w:szCs w:val="18"/>
                <w:lang w:eastAsia="sk-SK"/>
              </w:rPr>
              <w:t xml:space="preserve"> </w:t>
            </w:r>
            <w:r w:rsidRPr="000A2E66">
              <w:rPr>
                <w:rFonts w:cstheme="minorHAnsi"/>
                <w:bCs/>
                <w:i/>
                <w:iCs/>
                <w:sz w:val="18"/>
                <w:szCs w:val="18"/>
                <w:lang w:eastAsia="sk-SK"/>
              </w:rPr>
              <w:t>6.</w:t>
            </w:r>
            <w:r w:rsidR="00E257F5" w:rsidRPr="000A2E66">
              <w:rPr>
                <w:rFonts w:cstheme="minorHAnsi"/>
                <w:bCs/>
                <w:i/>
                <w:iCs/>
                <w:sz w:val="18"/>
                <w:szCs w:val="18"/>
                <w:lang w:eastAsia="sk-SK"/>
              </w:rPr>
              <w:t xml:space="preserve"> </w:t>
            </w:r>
            <w:r w:rsidR="000A2E66">
              <w:rPr>
                <w:rFonts w:cstheme="minorHAnsi"/>
                <w:bCs/>
                <w:i/>
                <w:iCs/>
                <w:sz w:val="18"/>
                <w:szCs w:val="18"/>
                <w:lang w:eastAsia="sk-SK"/>
              </w:rPr>
              <w:t>2019</w:t>
            </w:r>
          </w:p>
          <w:p w14:paraId="3663765A" w14:textId="77777777" w:rsidR="009D659C" w:rsidRPr="000A2E66" w:rsidRDefault="00056EDF" w:rsidP="009D659C">
            <w:pPr>
              <w:spacing w:line="216" w:lineRule="auto"/>
              <w:contextualSpacing/>
              <w:rPr>
                <w:rFonts w:cstheme="minorHAnsi"/>
                <w:bCs/>
                <w:i/>
                <w:iCs/>
                <w:sz w:val="18"/>
                <w:szCs w:val="18"/>
                <w:lang w:eastAsia="sk-SK"/>
              </w:rPr>
            </w:pPr>
            <w:hyperlink r:id="rId16" w:history="1">
              <w:r w:rsidR="009D659C" w:rsidRPr="000A2E66">
                <w:rPr>
                  <w:rStyle w:val="Hyperlink"/>
                  <w:rFonts w:cstheme="minorHAnsi"/>
                  <w:bCs/>
                  <w:i/>
                  <w:iCs/>
                  <w:sz w:val="18"/>
                  <w:szCs w:val="18"/>
                  <w:lang w:eastAsia="sk-SK"/>
                </w:rPr>
                <w:t>https://www.vsvu.sk/workspace/media/documents/as_vsvu_zapis_2019_06_11-5d7f33dedc273.pdf</w:t>
              </w:r>
            </w:hyperlink>
            <w:r w:rsidR="009D659C" w:rsidRPr="000A2E66">
              <w:rPr>
                <w:rFonts w:cstheme="minorHAnsi"/>
                <w:bCs/>
                <w:i/>
                <w:iCs/>
                <w:sz w:val="18"/>
                <w:szCs w:val="18"/>
                <w:lang w:eastAsia="sk-SK"/>
              </w:rPr>
              <w:t xml:space="preserve"> </w:t>
            </w:r>
          </w:p>
          <w:p w14:paraId="20C02C25" w14:textId="77777777" w:rsidR="009D659C" w:rsidRPr="000A2E66" w:rsidRDefault="009D659C" w:rsidP="009D659C">
            <w:pPr>
              <w:spacing w:line="216" w:lineRule="auto"/>
              <w:contextualSpacing/>
              <w:rPr>
                <w:rFonts w:cstheme="minorHAnsi"/>
                <w:bCs/>
                <w:i/>
                <w:iCs/>
                <w:sz w:val="18"/>
                <w:szCs w:val="18"/>
                <w:lang w:eastAsia="sk-SK"/>
              </w:rPr>
            </w:pPr>
          </w:p>
          <w:p w14:paraId="11518D8E" w14:textId="4479A014" w:rsidR="009D659C" w:rsidRPr="000A2E66" w:rsidRDefault="009D659C" w:rsidP="009D659C">
            <w:pPr>
              <w:spacing w:line="216" w:lineRule="auto"/>
              <w:contextualSpacing/>
              <w:rPr>
                <w:rFonts w:cstheme="minorHAnsi"/>
                <w:bCs/>
                <w:i/>
                <w:iCs/>
                <w:sz w:val="18"/>
                <w:szCs w:val="18"/>
                <w:lang w:eastAsia="sk-SK"/>
              </w:rPr>
            </w:pPr>
          </w:p>
        </w:tc>
      </w:tr>
    </w:tbl>
    <w:p w14:paraId="362B49D8" w14:textId="5347EEE5" w:rsidR="00070E54" w:rsidRPr="00975E6D"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10F54ADC" w14:textId="77777777" w:rsidTr="0031737D">
        <w:trPr>
          <w:cnfStyle w:val="100000000000" w:firstRow="1" w:lastRow="0" w:firstColumn="0" w:lastColumn="0" w:oddVBand="0" w:evenVBand="0" w:oddHBand="0" w:evenHBand="0" w:firstRowFirstColumn="0" w:firstRowLastColumn="0" w:lastRowFirstColumn="0" w:lastRowLastColumn="0"/>
          <w:trHeight w:val="391"/>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31737D">
        <w:trPr>
          <w:trHeight w:val="529"/>
        </w:trPr>
        <w:tc>
          <w:tcPr>
            <w:tcW w:w="7085" w:type="dxa"/>
          </w:tcPr>
          <w:p w14:paraId="7D90A01B" w14:textId="77777777" w:rsidR="008C3ADE" w:rsidRPr="000A2E66" w:rsidRDefault="008576DF" w:rsidP="008C3ADE">
            <w:pPr>
              <w:spacing w:line="216" w:lineRule="auto"/>
              <w:contextualSpacing/>
              <w:rPr>
                <w:rFonts w:cstheme="minorHAnsi"/>
                <w:bCs/>
                <w:i/>
                <w:iCs/>
                <w:sz w:val="18"/>
                <w:szCs w:val="18"/>
                <w:lang w:eastAsia="sk-SK"/>
              </w:rPr>
            </w:pPr>
            <w:r w:rsidRPr="000A2E66">
              <w:rPr>
                <w:rFonts w:cstheme="minorHAnsi"/>
                <w:bCs/>
                <w:i/>
                <w:iCs/>
                <w:sz w:val="18"/>
                <w:szCs w:val="18"/>
                <w:lang w:eastAsia="sk-SK"/>
              </w:rPr>
              <w:t>Za uskutočňovanie, rozvoj a zabezpečovanie kvality ŠP boli Umeleckou radou VŠVU určené tieto osoby:</w:t>
            </w:r>
          </w:p>
          <w:p w14:paraId="3E6340D9" w14:textId="2542538A" w:rsidR="008576DF" w:rsidRPr="000A2E66" w:rsidRDefault="008576DF" w:rsidP="001C2C0B">
            <w:pPr>
              <w:spacing w:line="216" w:lineRule="auto"/>
              <w:rPr>
                <w:rFonts w:cstheme="minorHAnsi"/>
                <w:bCs/>
                <w:i/>
                <w:iCs/>
                <w:color w:val="767171" w:themeColor="background2" w:themeShade="80"/>
                <w:sz w:val="18"/>
                <w:szCs w:val="18"/>
                <w:lang w:eastAsia="sk-SK"/>
              </w:rPr>
            </w:pPr>
          </w:p>
          <w:p w14:paraId="0251C27B" w14:textId="018F5DC4" w:rsidR="008576DF" w:rsidRPr="000A2E66" w:rsidRDefault="008576DF" w:rsidP="008576DF">
            <w:pPr>
              <w:pStyle w:val="ListParagraph"/>
              <w:numPr>
                <w:ilvl w:val="0"/>
                <w:numId w:val="29"/>
              </w:numPr>
              <w:spacing w:line="216" w:lineRule="auto"/>
              <w:rPr>
                <w:rFonts w:cstheme="minorHAnsi"/>
                <w:bCs/>
                <w:i/>
                <w:iCs/>
                <w:color w:val="767171" w:themeColor="background2" w:themeShade="80"/>
                <w:sz w:val="18"/>
                <w:szCs w:val="18"/>
                <w:lang w:eastAsia="sk-SK"/>
              </w:rPr>
            </w:pPr>
            <w:r w:rsidRPr="000A2E66">
              <w:rPr>
                <w:rFonts w:cstheme="minorHAnsi"/>
                <w:b/>
                <w:bCs/>
                <w:i/>
                <w:iCs/>
                <w:sz w:val="18"/>
                <w:szCs w:val="18"/>
                <w:lang w:eastAsia="sk-SK"/>
              </w:rPr>
              <w:t xml:space="preserve">Prof. Karol Weisslechner, akad. </w:t>
            </w:r>
            <w:r w:rsidR="0031737D" w:rsidRPr="000A2E66">
              <w:rPr>
                <w:rFonts w:cstheme="minorHAnsi"/>
                <w:b/>
                <w:bCs/>
                <w:i/>
                <w:iCs/>
                <w:sz w:val="18"/>
                <w:szCs w:val="18"/>
                <w:lang w:eastAsia="sk-SK"/>
              </w:rPr>
              <w:t>arch</w:t>
            </w:r>
            <w:r w:rsidRPr="000A2E66">
              <w:rPr>
                <w:rFonts w:cstheme="minorHAnsi"/>
                <w:b/>
                <w:bCs/>
                <w:i/>
                <w:iCs/>
                <w:sz w:val="18"/>
                <w:szCs w:val="18"/>
                <w:lang w:eastAsia="sk-SK"/>
              </w:rPr>
              <w:t>.</w:t>
            </w:r>
            <w:r w:rsidRPr="000A2E66">
              <w:rPr>
                <w:rFonts w:cstheme="minorHAnsi"/>
                <w:bCs/>
                <w:i/>
                <w:iCs/>
                <w:sz w:val="18"/>
                <w:szCs w:val="18"/>
                <w:lang w:eastAsia="sk-SK"/>
              </w:rPr>
              <w:t>; VŠ pedagóg, 100% ustanovený pracovný čas, určenie činnosti:</w:t>
            </w:r>
            <w:r w:rsidR="00215A94" w:rsidRPr="000A2E66">
              <w:rPr>
                <w:rFonts w:cstheme="minorHAnsi"/>
                <w:bCs/>
                <w:i/>
                <w:iCs/>
                <w:sz w:val="18"/>
                <w:szCs w:val="18"/>
                <w:lang w:eastAsia="sk-SK"/>
              </w:rPr>
              <w:t xml:space="preserve"> aktívna participácia na realizovaní návrhu nového ŠP, pripomienkovanie obsahov všetkých Informačných listov predmetov, príprava podkladov pre VÚPCH, aktívna a </w:t>
            </w:r>
            <w:proofErr w:type="spellStart"/>
            <w:r w:rsidR="00215A94" w:rsidRPr="000A2E66">
              <w:rPr>
                <w:rFonts w:cstheme="minorHAnsi"/>
                <w:bCs/>
                <w:i/>
                <w:iCs/>
                <w:sz w:val="18"/>
                <w:szCs w:val="18"/>
                <w:lang w:eastAsia="sk-SK"/>
              </w:rPr>
              <w:t>líderská</w:t>
            </w:r>
            <w:proofErr w:type="spellEnd"/>
            <w:r w:rsidR="00215A94" w:rsidRPr="000A2E66">
              <w:rPr>
                <w:rFonts w:cstheme="minorHAnsi"/>
                <w:bCs/>
                <w:i/>
                <w:iCs/>
                <w:sz w:val="18"/>
                <w:szCs w:val="18"/>
                <w:lang w:eastAsia="sk-SK"/>
              </w:rPr>
              <w:t xml:space="preserve"> účasť v Rade garantov VŠVU, pripomienkovanie interných predpisov súvisiacich s kvalitou vzdelávania.</w:t>
            </w:r>
          </w:p>
          <w:p w14:paraId="5BA5FE65" w14:textId="0A1D5EDB" w:rsidR="001C2C0B" w:rsidRPr="000A2E66" w:rsidRDefault="001C2C0B" w:rsidP="008576DF">
            <w:pPr>
              <w:pStyle w:val="ListParagraph"/>
              <w:numPr>
                <w:ilvl w:val="0"/>
                <w:numId w:val="29"/>
              </w:numPr>
              <w:spacing w:line="216" w:lineRule="auto"/>
              <w:rPr>
                <w:rFonts w:cstheme="minorHAnsi"/>
                <w:bCs/>
                <w:i/>
                <w:iCs/>
                <w:color w:val="767171" w:themeColor="background2" w:themeShade="80"/>
                <w:sz w:val="18"/>
                <w:szCs w:val="18"/>
                <w:lang w:eastAsia="sk-SK"/>
              </w:rPr>
            </w:pPr>
            <w:r w:rsidRPr="000A2E66">
              <w:rPr>
                <w:rFonts w:cstheme="minorHAnsi"/>
                <w:b/>
                <w:bCs/>
                <w:i/>
                <w:iCs/>
                <w:sz w:val="18"/>
                <w:szCs w:val="18"/>
                <w:lang w:eastAsia="sk-SK"/>
              </w:rPr>
              <w:t>Prof. Mgr. Patrik Kovačovský</w:t>
            </w:r>
            <w:r w:rsidRPr="000A2E66">
              <w:rPr>
                <w:rFonts w:cstheme="minorHAnsi"/>
                <w:bCs/>
                <w:i/>
                <w:iCs/>
                <w:sz w:val="18"/>
                <w:szCs w:val="18"/>
                <w:lang w:eastAsia="sk-SK"/>
              </w:rPr>
              <w:t xml:space="preserve">; VŠ pedagóg; 100% ustanovený pracovný čas, určenie činnosti: aktívna participácia na realizovaní návrhu nového ŠP, pripomienkovanie obsahov všetkých Informačných listov predmetov, príprava podkladov pre VÚPCH, aktívna a </w:t>
            </w:r>
            <w:proofErr w:type="spellStart"/>
            <w:r w:rsidRPr="000A2E66">
              <w:rPr>
                <w:rFonts w:cstheme="minorHAnsi"/>
                <w:bCs/>
                <w:i/>
                <w:iCs/>
                <w:sz w:val="18"/>
                <w:szCs w:val="18"/>
                <w:lang w:eastAsia="sk-SK"/>
              </w:rPr>
              <w:t>líderská</w:t>
            </w:r>
            <w:proofErr w:type="spellEnd"/>
            <w:r w:rsidRPr="000A2E66">
              <w:rPr>
                <w:rFonts w:cstheme="minorHAnsi"/>
                <w:bCs/>
                <w:i/>
                <w:iCs/>
                <w:sz w:val="18"/>
                <w:szCs w:val="18"/>
                <w:lang w:eastAsia="sk-SK"/>
              </w:rPr>
              <w:t xml:space="preserve"> účasť v Rade garantov VŠVU, pripomienkovanie interných predpisov súvisiacich s kvalitou vzdelávania.</w:t>
            </w:r>
          </w:p>
          <w:p w14:paraId="6820854B" w14:textId="698396CF" w:rsidR="008576DF" w:rsidRPr="000A2E66" w:rsidRDefault="008576DF" w:rsidP="008576DF">
            <w:pPr>
              <w:pStyle w:val="ListParagraph"/>
              <w:numPr>
                <w:ilvl w:val="0"/>
                <w:numId w:val="29"/>
              </w:numPr>
              <w:spacing w:line="216" w:lineRule="auto"/>
              <w:rPr>
                <w:rFonts w:cstheme="minorHAnsi"/>
                <w:bCs/>
                <w:i/>
                <w:iCs/>
                <w:color w:val="767171" w:themeColor="background2" w:themeShade="80"/>
                <w:sz w:val="18"/>
                <w:szCs w:val="18"/>
                <w:lang w:eastAsia="sk-SK"/>
              </w:rPr>
            </w:pPr>
            <w:r w:rsidRPr="000A2E66">
              <w:rPr>
                <w:rFonts w:cstheme="minorHAnsi"/>
                <w:b/>
                <w:bCs/>
                <w:i/>
                <w:iCs/>
                <w:sz w:val="18"/>
                <w:szCs w:val="18"/>
                <w:lang w:eastAsia="sk-SK"/>
              </w:rPr>
              <w:t xml:space="preserve">Doc. Mgr. art. </w:t>
            </w:r>
            <w:proofErr w:type="spellStart"/>
            <w:r w:rsidRPr="000A2E66">
              <w:rPr>
                <w:rFonts w:cstheme="minorHAnsi"/>
                <w:b/>
                <w:bCs/>
                <w:i/>
                <w:iCs/>
                <w:sz w:val="18"/>
                <w:szCs w:val="18"/>
                <w:lang w:eastAsia="sk-SK"/>
              </w:rPr>
              <w:t>András</w:t>
            </w:r>
            <w:proofErr w:type="spellEnd"/>
            <w:r w:rsidRPr="000A2E66">
              <w:rPr>
                <w:rFonts w:cstheme="minorHAnsi"/>
                <w:b/>
                <w:bCs/>
                <w:i/>
                <w:iCs/>
                <w:sz w:val="18"/>
                <w:szCs w:val="18"/>
                <w:lang w:eastAsia="sk-SK"/>
              </w:rPr>
              <w:t xml:space="preserve"> </w:t>
            </w:r>
            <w:proofErr w:type="spellStart"/>
            <w:r w:rsidRPr="000A2E66">
              <w:rPr>
                <w:rFonts w:cstheme="minorHAnsi"/>
                <w:b/>
                <w:bCs/>
                <w:i/>
                <w:iCs/>
                <w:sz w:val="18"/>
                <w:szCs w:val="18"/>
                <w:lang w:eastAsia="sk-SK"/>
              </w:rPr>
              <w:t>Cséfalvay</w:t>
            </w:r>
            <w:proofErr w:type="spellEnd"/>
            <w:r w:rsidRPr="000A2E66">
              <w:rPr>
                <w:rFonts w:cstheme="minorHAnsi"/>
                <w:b/>
                <w:bCs/>
                <w:i/>
                <w:iCs/>
                <w:sz w:val="18"/>
                <w:szCs w:val="18"/>
                <w:lang w:eastAsia="sk-SK"/>
              </w:rPr>
              <w:t>, ArtD.</w:t>
            </w:r>
            <w:r w:rsidRPr="000A2E66">
              <w:rPr>
                <w:rFonts w:cstheme="minorHAnsi"/>
                <w:bCs/>
                <w:i/>
                <w:iCs/>
                <w:sz w:val="18"/>
                <w:szCs w:val="18"/>
                <w:lang w:eastAsia="sk-SK"/>
              </w:rPr>
              <w:t>, VŠ pedagóg, 100% ustanovený pracovný čas, určenie činnosti:</w:t>
            </w:r>
            <w:r w:rsidR="00215A94" w:rsidRPr="000A2E66">
              <w:rPr>
                <w:rFonts w:cstheme="minorHAnsi"/>
                <w:bCs/>
                <w:i/>
                <w:iCs/>
                <w:sz w:val="18"/>
                <w:szCs w:val="18"/>
                <w:lang w:eastAsia="sk-SK"/>
              </w:rPr>
              <w:t xml:space="preserve"> aktívna participácia na realizovaní návrhu nového ŠP, pripomienkovanie obsahov všetkých Informačných listov predmetov, príprava podkladov pre VÚPCH, aktívna a </w:t>
            </w:r>
            <w:proofErr w:type="spellStart"/>
            <w:r w:rsidR="00215A94" w:rsidRPr="000A2E66">
              <w:rPr>
                <w:rFonts w:cstheme="minorHAnsi"/>
                <w:bCs/>
                <w:i/>
                <w:iCs/>
                <w:sz w:val="18"/>
                <w:szCs w:val="18"/>
                <w:lang w:eastAsia="sk-SK"/>
              </w:rPr>
              <w:t>líderská</w:t>
            </w:r>
            <w:proofErr w:type="spellEnd"/>
            <w:r w:rsidR="00215A94" w:rsidRPr="000A2E66">
              <w:rPr>
                <w:rFonts w:cstheme="minorHAnsi"/>
                <w:bCs/>
                <w:i/>
                <w:iCs/>
                <w:sz w:val="18"/>
                <w:szCs w:val="18"/>
                <w:lang w:eastAsia="sk-SK"/>
              </w:rPr>
              <w:t xml:space="preserve"> účasť v Rade garantov VŠVU, pripomienkovanie interných predpisov súvisiacich s kvalitou vzdelávania.</w:t>
            </w:r>
          </w:p>
          <w:p w14:paraId="79F401C7" w14:textId="68BC110C" w:rsidR="008576DF" w:rsidRPr="000A2E66" w:rsidRDefault="008576DF" w:rsidP="008576DF">
            <w:pPr>
              <w:pStyle w:val="ListParagraph"/>
              <w:numPr>
                <w:ilvl w:val="0"/>
                <w:numId w:val="29"/>
              </w:numPr>
              <w:spacing w:line="216" w:lineRule="auto"/>
              <w:rPr>
                <w:rFonts w:cstheme="minorHAnsi"/>
                <w:bCs/>
                <w:i/>
                <w:iCs/>
                <w:color w:val="767171" w:themeColor="background2" w:themeShade="80"/>
                <w:sz w:val="18"/>
                <w:szCs w:val="18"/>
                <w:lang w:eastAsia="sk-SK"/>
              </w:rPr>
            </w:pPr>
            <w:r w:rsidRPr="000A2E66">
              <w:rPr>
                <w:rFonts w:cstheme="minorHAnsi"/>
                <w:b/>
                <w:bCs/>
                <w:i/>
                <w:iCs/>
                <w:sz w:val="18"/>
                <w:szCs w:val="18"/>
                <w:lang w:eastAsia="sk-SK"/>
              </w:rPr>
              <w:t>Doc. Mgr. art. Jana Hojstričová, ArtD.</w:t>
            </w:r>
            <w:r w:rsidRPr="000A2E66">
              <w:rPr>
                <w:rFonts w:cstheme="minorHAnsi"/>
                <w:bCs/>
                <w:i/>
                <w:iCs/>
                <w:sz w:val="18"/>
                <w:szCs w:val="18"/>
                <w:lang w:eastAsia="sk-SK"/>
              </w:rPr>
              <w:t>, VŠ pedagóg, 100% ustanovený pracovný čas, určenie činnosti:</w:t>
            </w:r>
            <w:r w:rsidR="00215A94" w:rsidRPr="000A2E66">
              <w:rPr>
                <w:rFonts w:cstheme="minorHAnsi"/>
                <w:bCs/>
                <w:i/>
                <w:iCs/>
                <w:sz w:val="18"/>
                <w:szCs w:val="18"/>
                <w:lang w:eastAsia="sk-SK"/>
              </w:rPr>
              <w:t xml:space="preserve"> aktívna participácia na realizovaní návrhu nového ŠP, pripomienkovanie obsahov všetkých Informačných listov predmetov, príprava podkladov pre VÚPCH, aktívna a </w:t>
            </w:r>
            <w:proofErr w:type="spellStart"/>
            <w:r w:rsidR="00215A94" w:rsidRPr="000A2E66">
              <w:rPr>
                <w:rFonts w:cstheme="minorHAnsi"/>
                <w:bCs/>
                <w:i/>
                <w:iCs/>
                <w:sz w:val="18"/>
                <w:szCs w:val="18"/>
                <w:lang w:eastAsia="sk-SK"/>
              </w:rPr>
              <w:t>líderská</w:t>
            </w:r>
            <w:proofErr w:type="spellEnd"/>
            <w:r w:rsidR="00215A94" w:rsidRPr="000A2E66">
              <w:rPr>
                <w:rFonts w:cstheme="minorHAnsi"/>
                <w:bCs/>
                <w:i/>
                <w:iCs/>
                <w:sz w:val="18"/>
                <w:szCs w:val="18"/>
                <w:lang w:eastAsia="sk-SK"/>
              </w:rPr>
              <w:t xml:space="preserve"> účasť v Rade garantov VŠVU, pripomienkovanie interných predpisov súvisiacich s kvalitou vzdelávania.</w:t>
            </w:r>
          </w:p>
          <w:p w14:paraId="41CF1276" w14:textId="02E79790" w:rsidR="00215A94" w:rsidRPr="000A2E66" w:rsidRDefault="008576DF" w:rsidP="00215A94">
            <w:pPr>
              <w:pStyle w:val="ListParagraph"/>
              <w:numPr>
                <w:ilvl w:val="0"/>
                <w:numId w:val="29"/>
              </w:numPr>
              <w:spacing w:line="216" w:lineRule="auto"/>
              <w:rPr>
                <w:rFonts w:cstheme="minorHAnsi"/>
                <w:bCs/>
                <w:i/>
                <w:iCs/>
                <w:color w:val="767171" w:themeColor="background2" w:themeShade="80"/>
                <w:sz w:val="18"/>
                <w:szCs w:val="18"/>
                <w:lang w:eastAsia="sk-SK"/>
              </w:rPr>
            </w:pPr>
            <w:r w:rsidRPr="000A2E66">
              <w:rPr>
                <w:rFonts w:cstheme="minorHAnsi"/>
                <w:b/>
                <w:bCs/>
                <w:i/>
                <w:iCs/>
                <w:sz w:val="18"/>
                <w:szCs w:val="18"/>
                <w:lang w:eastAsia="sk-SK"/>
              </w:rPr>
              <w:t>Doc. Mgr. art. Martin Piaček, ArtD</w:t>
            </w:r>
            <w:r w:rsidRPr="000A2E66">
              <w:rPr>
                <w:rFonts w:cstheme="minorHAnsi"/>
                <w:bCs/>
                <w:i/>
                <w:iCs/>
                <w:sz w:val="18"/>
                <w:szCs w:val="18"/>
                <w:lang w:eastAsia="sk-SK"/>
              </w:rPr>
              <w:t>., VŠ pedagóg, 100% ustanovený pracovný čas, určenie činnosti:</w:t>
            </w:r>
            <w:r w:rsidR="00215A94" w:rsidRPr="000A2E66">
              <w:rPr>
                <w:rFonts w:cstheme="minorHAnsi"/>
                <w:bCs/>
                <w:i/>
                <w:iCs/>
                <w:sz w:val="18"/>
                <w:szCs w:val="18"/>
                <w:lang w:eastAsia="sk-SK"/>
              </w:rPr>
              <w:t xml:space="preserve"> aktívna participácia na realizovaní návrhu nového ŠP, pripomienkovanie obsahov všetkých Informačných listov predmetov, príprava podkladov pre VÚPCH, aktívna a </w:t>
            </w:r>
            <w:proofErr w:type="spellStart"/>
            <w:r w:rsidR="00215A94" w:rsidRPr="000A2E66">
              <w:rPr>
                <w:rFonts w:cstheme="minorHAnsi"/>
                <w:bCs/>
                <w:i/>
                <w:iCs/>
                <w:sz w:val="18"/>
                <w:szCs w:val="18"/>
                <w:lang w:eastAsia="sk-SK"/>
              </w:rPr>
              <w:t>lídersk</w:t>
            </w:r>
            <w:r w:rsidR="00DA47C0" w:rsidRPr="000A2E66">
              <w:rPr>
                <w:rFonts w:cstheme="minorHAnsi"/>
                <w:bCs/>
                <w:i/>
                <w:iCs/>
                <w:sz w:val="18"/>
                <w:szCs w:val="18"/>
                <w:lang w:eastAsia="sk-SK"/>
              </w:rPr>
              <w:t>a</w:t>
            </w:r>
            <w:proofErr w:type="spellEnd"/>
            <w:r w:rsidR="00215A94" w:rsidRPr="000A2E66">
              <w:rPr>
                <w:rFonts w:cstheme="minorHAnsi"/>
                <w:bCs/>
                <w:i/>
                <w:iCs/>
                <w:sz w:val="18"/>
                <w:szCs w:val="18"/>
                <w:lang w:eastAsia="sk-SK"/>
              </w:rPr>
              <w:t xml:space="preserve"> účasť v Rade garantov VŠVU, pripomienkovanie interných predpisov súvisiacich s kvalitou vzdelávania.</w:t>
            </w:r>
          </w:p>
          <w:p w14:paraId="3ED4B492" w14:textId="77777777" w:rsidR="007B7810" w:rsidRPr="000A2E66" w:rsidRDefault="007B7810" w:rsidP="007B7810">
            <w:pPr>
              <w:spacing w:line="216" w:lineRule="auto"/>
              <w:rPr>
                <w:rFonts w:cstheme="minorHAnsi"/>
                <w:bCs/>
                <w:i/>
                <w:iCs/>
                <w:color w:val="767171" w:themeColor="background2" w:themeShade="80"/>
                <w:sz w:val="18"/>
                <w:szCs w:val="18"/>
                <w:lang w:eastAsia="sk-SK"/>
              </w:rPr>
            </w:pPr>
          </w:p>
          <w:p w14:paraId="471E497A" w14:textId="444A4C93" w:rsidR="007B7810" w:rsidRPr="000A2E66" w:rsidRDefault="007B7810" w:rsidP="007B7810">
            <w:pPr>
              <w:spacing w:line="216" w:lineRule="auto"/>
              <w:rPr>
                <w:rFonts w:cstheme="minorHAnsi"/>
                <w:b/>
                <w:bCs/>
                <w:i/>
                <w:iCs/>
                <w:sz w:val="18"/>
                <w:szCs w:val="18"/>
                <w:lang w:eastAsia="sk-SK"/>
              </w:rPr>
            </w:pPr>
            <w:r w:rsidRPr="000A2E66">
              <w:rPr>
                <w:rFonts w:cstheme="minorHAnsi"/>
                <w:b/>
                <w:bCs/>
                <w:i/>
                <w:iCs/>
                <w:sz w:val="18"/>
                <w:szCs w:val="18"/>
                <w:lang w:eastAsia="sk-SK"/>
              </w:rPr>
              <w:t xml:space="preserve">Výber osôb za uskutočňovanie kvality ŠP sa stanovil na základe dvoch pravidiel. Ide o pedagógov, ktorí vedú profilový predmet Ateliér v novom ŠP. Druhé pravidlo sa oprelo o ich výstupy umeleckej činnosti v medzinárodnom kontexte, s požadovaným počtom ohlasov. Jednotlivé údaje sme overovali z CREUČ a porovnávali aj s inými kandidátmi, ktorí prichádzali do úvahy ako zabezpečujúci pedagógovia. </w:t>
            </w:r>
          </w:p>
          <w:p w14:paraId="6FF5AA01" w14:textId="77777777" w:rsidR="00215A94" w:rsidRPr="000A2E66" w:rsidRDefault="00215A94" w:rsidP="007B7810">
            <w:pPr>
              <w:spacing w:line="216" w:lineRule="auto"/>
              <w:rPr>
                <w:rFonts w:cstheme="minorHAnsi"/>
                <w:bCs/>
                <w:i/>
                <w:iCs/>
                <w:sz w:val="18"/>
                <w:szCs w:val="18"/>
                <w:lang w:eastAsia="sk-SK"/>
              </w:rPr>
            </w:pPr>
          </w:p>
          <w:p w14:paraId="6B7447A2" w14:textId="77777777" w:rsidR="006513B2" w:rsidRPr="000A2E66" w:rsidRDefault="00215A94" w:rsidP="0031737D">
            <w:pPr>
              <w:spacing w:line="216" w:lineRule="auto"/>
              <w:rPr>
                <w:rFonts w:cstheme="minorHAnsi"/>
                <w:bCs/>
                <w:i/>
                <w:iCs/>
                <w:sz w:val="18"/>
                <w:szCs w:val="18"/>
                <w:lang w:eastAsia="sk-SK"/>
              </w:rPr>
            </w:pPr>
            <w:r w:rsidRPr="000A2E66">
              <w:rPr>
                <w:rFonts w:cstheme="minorHAnsi"/>
                <w:bCs/>
                <w:i/>
                <w:iCs/>
                <w:sz w:val="18"/>
                <w:szCs w:val="18"/>
                <w:lang w:eastAsia="sk-SK"/>
              </w:rPr>
              <w:t>Poznámka: Vnútorný systém VŠVU podlieha momentálne procesom zosúlaďovania s akreditačnými štandardami zverejnenými SAAVŠ dňa 25.</w:t>
            </w:r>
            <w:r w:rsidR="00E257F5" w:rsidRPr="000A2E66">
              <w:rPr>
                <w:rFonts w:cstheme="minorHAnsi"/>
                <w:bCs/>
                <w:i/>
                <w:iCs/>
                <w:sz w:val="18"/>
                <w:szCs w:val="18"/>
                <w:lang w:eastAsia="sk-SK"/>
              </w:rPr>
              <w:t xml:space="preserve"> </w:t>
            </w:r>
            <w:r w:rsidRPr="000A2E66">
              <w:rPr>
                <w:rFonts w:cstheme="minorHAnsi"/>
                <w:bCs/>
                <w:i/>
                <w:iCs/>
                <w:sz w:val="18"/>
                <w:szCs w:val="18"/>
                <w:lang w:eastAsia="sk-SK"/>
              </w:rPr>
              <w:t>7.</w:t>
            </w:r>
            <w:r w:rsidR="00E257F5" w:rsidRPr="000A2E66">
              <w:rPr>
                <w:rFonts w:cstheme="minorHAnsi"/>
                <w:bCs/>
                <w:i/>
                <w:iCs/>
                <w:sz w:val="18"/>
                <w:szCs w:val="18"/>
                <w:lang w:eastAsia="sk-SK"/>
              </w:rPr>
              <w:t xml:space="preserve"> </w:t>
            </w:r>
            <w:r w:rsidRPr="000A2E66">
              <w:rPr>
                <w:rFonts w:cstheme="minorHAnsi"/>
                <w:bCs/>
                <w:i/>
                <w:iCs/>
                <w:sz w:val="18"/>
                <w:szCs w:val="18"/>
                <w:lang w:eastAsia="sk-SK"/>
              </w:rPr>
              <w:t>2020 tak, aby bol zosúladený najneskôr k zákonne stanovenému termínu 31.</w:t>
            </w:r>
            <w:r w:rsidR="00E257F5" w:rsidRPr="000A2E66">
              <w:rPr>
                <w:rFonts w:cstheme="minorHAnsi"/>
                <w:bCs/>
                <w:i/>
                <w:iCs/>
                <w:sz w:val="18"/>
                <w:szCs w:val="18"/>
                <w:lang w:eastAsia="sk-SK"/>
              </w:rPr>
              <w:t xml:space="preserve"> </w:t>
            </w:r>
            <w:r w:rsidRPr="000A2E66">
              <w:rPr>
                <w:rFonts w:cstheme="minorHAnsi"/>
                <w:bCs/>
                <w:i/>
                <w:iCs/>
                <w:sz w:val="18"/>
                <w:szCs w:val="18"/>
                <w:lang w:eastAsia="sk-SK"/>
              </w:rPr>
              <w:t>8.</w:t>
            </w:r>
            <w:r w:rsidR="00E257F5" w:rsidRPr="000A2E66">
              <w:rPr>
                <w:rFonts w:cstheme="minorHAnsi"/>
                <w:bCs/>
                <w:i/>
                <w:iCs/>
                <w:sz w:val="18"/>
                <w:szCs w:val="18"/>
                <w:lang w:eastAsia="sk-SK"/>
              </w:rPr>
              <w:t xml:space="preserve"> </w:t>
            </w:r>
            <w:r w:rsidRPr="000A2E66">
              <w:rPr>
                <w:rFonts w:cstheme="minorHAnsi"/>
                <w:bCs/>
                <w:i/>
                <w:iCs/>
                <w:sz w:val="18"/>
                <w:szCs w:val="18"/>
                <w:lang w:eastAsia="sk-SK"/>
              </w:rPr>
              <w:t xml:space="preserve">2022. </w:t>
            </w:r>
          </w:p>
          <w:p w14:paraId="300B528F" w14:textId="77777777" w:rsidR="006513B2" w:rsidRPr="000A2E66" w:rsidRDefault="006513B2" w:rsidP="0031737D">
            <w:pPr>
              <w:spacing w:line="216" w:lineRule="auto"/>
              <w:rPr>
                <w:rFonts w:cstheme="minorHAnsi"/>
                <w:bCs/>
                <w:i/>
                <w:iCs/>
                <w:sz w:val="18"/>
                <w:szCs w:val="18"/>
                <w:lang w:eastAsia="sk-SK"/>
              </w:rPr>
            </w:pPr>
          </w:p>
          <w:p w14:paraId="5EC76550" w14:textId="66ED1353" w:rsidR="00215A94" w:rsidRPr="000A2E66" w:rsidRDefault="00215A94" w:rsidP="0031737D">
            <w:pPr>
              <w:spacing w:line="216" w:lineRule="auto"/>
              <w:rPr>
                <w:rFonts w:cstheme="minorHAnsi"/>
                <w:bCs/>
                <w:i/>
                <w:iCs/>
                <w:sz w:val="18"/>
                <w:szCs w:val="18"/>
                <w:lang w:eastAsia="sk-SK"/>
              </w:rPr>
            </w:pPr>
            <w:r w:rsidRPr="000A2E66">
              <w:rPr>
                <w:rFonts w:cstheme="minorHAnsi"/>
                <w:bCs/>
                <w:i/>
                <w:iCs/>
                <w:sz w:val="18"/>
                <w:szCs w:val="18"/>
                <w:lang w:eastAsia="sk-SK"/>
              </w:rPr>
              <w:t xml:space="preserve">Plánuje sa, že súčasťou procesov zosúlaďovania by mal byť aj proces určenia zodpovedných osôb za uskutočňovanie, rozvoj a zabezpečovanie kvality študijného programu a určenia ich zodpovednosti a právomocí. </w:t>
            </w:r>
            <w:r w:rsidR="0031737D" w:rsidRPr="000A2E66">
              <w:rPr>
                <w:rFonts w:cstheme="minorHAnsi"/>
                <w:bCs/>
                <w:i/>
                <w:iCs/>
                <w:sz w:val="18"/>
                <w:szCs w:val="18"/>
                <w:lang w:eastAsia="sk-SK"/>
              </w:rPr>
              <w:t>V tomto prípade návrh zodpovedných osôb</w:t>
            </w:r>
            <w:r w:rsidR="00862A67" w:rsidRPr="000A2E66">
              <w:rPr>
                <w:rFonts w:cstheme="minorHAnsi"/>
                <w:bCs/>
                <w:i/>
                <w:iCs/>
                <w:sz w:val="18"/>
                <w:szCs w:val="18"/>
                <w:lang w:eastAsia="sk-SK"/>
              </w:rPr>
              <w:t xml:space="preserve"> urobilo vedenie školy (rektor</w:t>
            </w:r>
            <w:r w:rsidR="0031737D" w:rsidRPr="000A2E66">
              <w:rPr>
                <w:rFonts w:cstheme="minorHAnsi"/>
                <w:bCs/>
                <w:i/>
                <w:iCs/>
                <w:sz w:val="18"/>
                <w:szCs w:val="18"/>
                <w:lang w:eastAsia="sk-SK"/>
              </w:rPr>
              <w:t xml:space="preserve"> a prorektori). </w:t>
            </w:r>
          </w:p>
        </w:tc>
        <w:tc>
          <w:tcPr>
            <w:tcW w:w="2696" w:type="dxa"/>
          </w:tcPr>
          <w:p w14:paraId="4D0CFC66" w14:textId="67D2F2C6" w:rsidR="0031737D" w:rsidRPr="000A2E66" w:rsidRDefault="007B7810" w:rsidP="008C3ADE">
            <w:pPr>
              <w:spacing w:line="216" w:lineRule="auto"/>
              <w:contextualSpacing/>
              <w:rPr>
                <w:rFonts w:cstheme="minorHAnsi"/>
                <w:i/>
                <w:sz w:val="18"/>
                <w:szCs w:val="18"/>
                <w:lang w:eastAsia="sk-SK"/>
              </w:rPr>
            </w:pPr>
            <w:r w:rsidRPr="000A2E66">
              <w:rPr>
                <w:rFonts w:cstheme="minorHAnsi"/>
                <w:i/>
                <w:sz w:val="18"/>
                <w:szCs w:val="18"/>
                <w:lang w:eastAsia="sk-SK"/>
              </w:rPr>
              <w:t>Zápisnica zo zasadnutia AS VŠVU</w:t>
            </w:r>
            <w:r w:rsidR="009D659C" w:rsidRPr="000A2E66">
              <w:rPr>
                <w:rFonts w:cstheme="minorHAnsi"/>
                <w:i/>
                <w:sz w:val="18"/>
                <w:szCs w:val="18"/>
                <w:lang w:eastAsia="sk-SK"/>
              </w:rPr>
              <w:t xml:space="preserve"> dňa </w:t>
            </w:r>
            <w:r w:rsidR="0031737D" w:rsidRPr="000A2E66">
              <w:rPr>
                <w:rFonts w:cstheme="minorHAnsi"/>
                <w:i/>
                <w:sz w:val="18"/>
                <w:szCs w:val="18"/>
                <w:lang w:eastAsia="sk-SK"/>
              </w:rPr>
              <w:t>24.</w:t>
            </w:r>
            <w:r w:rsidR="00E257F5" w:rsidRPr="000A2E66">
              <w:rPr>
                <w:rFonts w:cstheme="minorHAnsi"/>
                <w:i/>
                <w:sz w:val="18"/>
                <w:szCs w:val="18"/>
                <w:lang w:eastAsia="sk-SK"/>
              </w:rPr>
              <w:t xml:space="preserve"> </w:t>
            </w:r>
            <w:r w:rsidR="0031737D" w:rsidRPr="000A2E66">
              <w:rPr>
                <w:rFonts w:cstheme="minorHAnsi"/>
                <w:i/>
                <w:sz w:val="18"/>
                <w:szCs w:val="18"/>
                <w:lang w:eastAsia="sk-SK"/>
              </w:rPr>
              <w:t>2</w:t>
            </w:r>
            <w:r w:rsidR="00E257F5" w:rsidRPr="000A2E66">
              <w:rPr>
                <w:rFonts w:cstheme="minorHAnsi"/>
                <w:i/>
                <w:sz w:val="18"/>
                <w:szCs w:val="18"/>
                <w:lang w:eastAsia="sk-SK"/>
              </w:rPr>
              <w:t xml:space="preserve"> </w:t>
            </w:r>
            <w:r w:rsidR="0031737D" w:rsidRPr="000A2E66">
              <w:rPr>
                <w:rFonts w:cstheme="minorHAnsi"/>
                <w:i/>
                <w:sz w:val="18"/>
                <w:szCs w:val="18"/>
                <w:lang w:eastAsia="sk-SK"/>
              </w:rPr>
              <w:t xml:space="preserve">.2021, </w:t>
            </w:r>
            <w:r w:rsidR="009D659C" w:rsidRPr="000A2E66">
              <w:rPr>
                <w:rFonts w:cstheme="minorHAnsi"/>
                <w:i/>
                <w:sz w:val="18"/>
                <w:szCs w:val="18"/>
                <w:lang w:eastAsia="sk-SK"/>
              </w:rPr>
              <w:t xml:space="preserve">kde sa prerokoval návrh študijného programu a hlavný zabezpečujúci pedagóg a ostatní 4 zabezpečujúci pedagógovia: </w:t>
            </w:r>
          </w:p>
          <w:p w14:paraId="3135D774" w14:textId="77777777" w:rsidR="0031737D" w:rsidRPr="000A2E66" w:rsidRDefault="00056EDF" w:rsidP="0031737D">
            <w:pPr>
              <w:spacing w:line="216" w:lineRule="auto"/>
              <w:rPr>
                <w:rFonts w:cstheme="minorHAnsi"/>
                <w:bCs/>
                <w:i/>
                <w:iCs/>
                <w:sz w:val="18"/>
                <w:szCs w:val="18"/>
                <w:lang w:eastAsia="sk-SK"/>
              </w:rPr>
            </w:pPr>
            <w:hyperlink r:id="rId17" w:history="1">
              <w:r w:rsidR="0031737D" w:rsidRPr="000A2E66">
                <w:rPr>
                  <w:rStyle w:val="Hyperlink"/>
                  <w:rFonts w:cstheme="minorHAnsi"/>
                  <w:bCs/>
                  <w:i/>
                  <w:iCs/>
                  <w:sz w:val="18"/>
                  <w:szCs w:val="18"/>
                  <w:lang w:eastAsia="sk-SK"/>
                </w:rPr>
                <w:t>https://www.vsvu.sk/workspace/media/documents/za-pisnica-as-vs-vu-1_2021.pdf</w:t>
              </w:r>
            </w:hyperlink>
            <w:r w:rsidR="0031737D" w:rsidRPr="000A2E66">
              <w:rPr>
                <w:rFonts w:cstheme="minorHAnsi"/>
                <w:bCs/>
                <w:i/>
                <w:iCs/>
                <w:sz w:val="18"/>
                <w:szCs w:val="18"/>
                <w:lang w:eastAsia="sk-SK"/>
              </w:rPr>
              <w:t xml:space="preserve"> </w:t>
            </w:r>
          </w:p>
          <w:p w14:paraId="481D4E32" w14:textId="77777777" w:rsidR="007B7810" w:rsidRPr="000A2E66" w:rsidRDefault="007B7810" w:rsidP="008C3ADE">
            <w:pPr>
              <w:spacing w:line="216" w:lineRule="auto"/>
              <w:contextualSpacing/>
              <w:rPr>
                <w:rFonts w:cstheme="minorHAnsi"/>
                <w:i/>
                <w:sz w:val="18"/>
                <w:szCs w:val="18"/>
                <w:lang w:eastAsia="sk-SK"/>
              </w:rPr>
            </w:pPr>
          </w:p>
          <w:p w14:paraId="19C0E7F6" w14:textId="75476EA2" w:rsidR="007B7810" w:rsidRPr="000A2E66" w:rsidRDefault="007B7810" w:rsidP="008C3ADE">
            <w:pPr>
              <w:spacing w:line="216" w:lineRule="auto"/>
              <w:contextualSpacing/>
              <w:rPr>
                <w:rFonts w:cstheme="minorHAnsi"/>
                <w:i/>
                <w:sz w:val="18"/>
                <w:szCs w:val="18"/>
                <w:lang w:eastAsia="sk-SK"/>
              </w:rPr>
            </w:pPr>
            <w:r w:rsidRPr="000A2E66">
              <w:rPr>
                <w:rFonts w:cstheme="minorHAnsi"/>
                <w:i/>
                <w:sz w:val="18"/>
                <w:szCs w:val="18"/>
                <w:lang w:eastAsia="sk-SK"/>
              </w:rPr>
              <w:t xml:space="preserve">Zápisnica </w:t>
            </w:r>
            <w:r w:rsidR="0031737D" w:rsidRPr="000A2E66">
              <w:rPr>
                <w:rFonts w:cstheme="minorHAnsi"/>
                <w:i/>
                <w:sz w:val="18"/>
                <w:szCs w:val="18"/>
                <w:lang w:eastAsia="sk-SK"/>
              </w:rPr>
              <w:t>zo zasadnutia UR VŠVU (schválenie kandidátov) dňa 19.</w:t>
            </w:r>
            <w:r w:rsidR="00E257F5" w:rsidRPr="000A2E66">
              <w:rPr>
                <w:rFonts w:cstheme="minorHAnsi"/>
                <w:i/>
                <w:sz w:val="18"/>
                <w:szCs w:val="18"/>
                <w:lang w:eastAsia="sk-SK"/>
              </w:rPr>
              <w:t xml:space="preserve"> </w:t>
            </w:r>
            <w:r w:rsidR="0031737D" w:rsidRPr="000A2E66">
              <w:rPr>
                <w:rFonts w:cstheme="minorHAnsi"/>
                <w:i/>
                <w:sz w:val="18"/>
                <w:szCs w:val="18"/>
                <w:lang w:eastAsia="sk-SK"/>
              </w:rPr>
              <w:t>3.</w:t>
            </w:r>
            <w:r w:rsidR="00E257F5" w:rsidRPr="000A2E66">
              <w:rPr>
                <w:rFonts w:cstheme="minorHAnsi"/>
                <w:i/>
                <w:sz w:val="18"/>
                <w:szCs w:val="18"/>
                <w:lang w:eastAsia="sk-SK"/>
              </w:rPr>
              <w:t xml:space="preserve"> </w:t>
            </w:r>
            <w:r w:rsidR="0031737D" w:rsidRPr="000A2E66">
              <w:rPr>
                <w:rFonts w:cstheme="minorHAnsi"/>
                <w:i/>
                <w:sz w:val="18"/>
                <w:szCs w:val="18"/>
                <w:lang w:eastAsia="sk-SK"/>
              </w:rPr>
              <w:t>2021:</w:t>
            </w:r>
          </w:p>
          <w:p w14:paraId="10E46CCF" w14:textId="77777777" w:rsidR="00857CF5" w:rsidRPr="000A2E66" w:rsidRDefault="00056EDF" w:rsidP="00857CF5">
            <w:pPr>
              <w:spacing w:line="216" w:lineRule="auto"/>
              <w:rPr>
                <w:rFonts w:cstheme="minorHAnsi"/>
                <w:bCs/>
                <w:i/>
                <w:iCs/>
                <w:sz w:val="18"/>
                <w:szCs w:val="18"/>
                <w:lang w:eastAsia="sk-SK"/>
              </w:rPr>
            </w:pPr>
            <w:hyperlink r:id="rId18" w:history="1">
              <w:r w:rsidR="00857CF5" w:rsidRPr="000A2E66">
                <w:rPr>
                  <w:rStyle w:val="Hyperlink"/>
                  <w:rFonts w:cstheme="minorHAnsi"/>
                  <w:bCs/>
                  <w:i/>
                  <w:iCs/>
                  <w:sz w:val="18"/>
                  <w:szCs w:val="18"/>
                  <w:lang w:eastAsia="sk-SK"/>
                </w:rPr>
                <w:t>https://www.vsvu.sk/workspace/media/documents/za-pisnica-ur-vsvu_19-3-21.pdf</w:t>
              </w:r>
            </w:hyperlink>
            <w:r w:rsidR="00857CF5" w:rsidRPr="000A2E66">
              <w:rPr>
                <w:rFonts w:cstheme="minorHAnsi"/>
                <w:bCs/>
                <w:i/>
                <w:iCs/>
                <w:sz w:val="18"/>
                <w:szCs w:val="18"/>
                <w:lang w:eastAsia="sk-SK"/>
              </w:rPr>
              <w:t xml:space="preserve"> </w:t>
            </w:r>
          </w:p>
          <w:p w14:paraId="740CEBB6" w14:textId="77777777" w:rsidR="0031737D" w:rsidRPr="000A2E66" w:rsidRDefault="0031737D" w:rsidP="008C3ADE">
            <w:pPr>
              <w:spacing w:line="216" w:lineRule="auto"/>
              <w:contextualSpacing/>
              <w:rPr>
                <w:rFonts w:cstheme="minorHAnsi"/>
                <w:i/>
                <w:sz w:val="18"/>
                <w:szCs w:val="18"/>
                <w:lang w:eastAsia="sk-SK"/>
              </w:rPr>
            </w:pPr>
          </w:p>
          <w:p w14:paraId="1D120C1F" w14:textId="262EEBAF" w:rsidR="0031737D" w:rsidRPr="000A2E66" w:rsidRDefault="0031737D" w:rsidP="0031737D">
            <w:pPr>
              <w:spacing w:line="216" w:lineRule="auto"/>
              <w:rPr>
                <w:rFonts w:cstheme="minorHAnsi"/>
                <w:bCs/>
                <w:i/>
                <w:iCs/>
                <w:sz w:val="18"/>
                <w:szCs w:val="18"/>
                <w:lang w:eastAsia="sk-SK"/>
              </w:rPr>
            </w:pPr>
            <w:r w:rsidRPr="000A2E66">
              <w:rPr>
                <w:rFonts w:cstheme="minorHAnsi"/>
                <w:bCs/>
                <w:i/>
                <w:iCs/>
                <w:sz w:val="18"/>
                <w:szCs w:val="18"/>
                <w:lang w:eastAsia="sk-SK"/>
              </w:rPr>
              <w:t xml:space="preserve">Stanovisko DAR VŠVU spísané dňa </w:t>
            </w:r>
            <w:r w:rsidR="006513B2" w:rsidRPr="000A2E66">
              <w:rPr>
                <w:rFonts w:cstheme="minorHAnsi"/>
                <w:bCs/>
                <w:i/>
                <w:iCs/>
                <w:sz w:val="18"/>
                <w:szCs w:val="18"/>
                <w:lang w:eastAsia="sk-SK"/>
              </w:rPr>
              <w:t>26.3.2021</w:t>
            </w:r>
          </w:p>
          <w:p w14:paraId="0A7D02E3" w14:textId="77777777" w:rsidR="00DA40FF" w:rsidRPr="000A2E66" w:rsidRDefault="00056EDF" w:rsidP="00DA40FF">
            <w:pPr>
              <w:rPr>
                <w:sz w:val="18"/>
                <w:szCs w:val="18"/>
              </w:rPr>
            </w:pPr>
            <w:hyperlink r:id="rId19" w:history="1">
              <w:r w:rsidR="00DA40FF" w:rsidRPr="000A2E66">
                <w:rPr>
                  <w:rStyle w:val="Hyperlink"/>
                  <w:rFonts w:cstheme="minorHAnsi"/>
                  <w:bCs/>
                  <w:i/>
                  <w:iCs/>
                  <w:sz w:val="18"/>
                  <w:szCs w:val="18"/>
                  <w:lang w:eastAsia="sk-SK"/>
                </w:rPr>
                <w:t>https://www.vsvu.sk/workspace/media/documents/stanovisko_dar-vsvuvba.pdf</w:t>
              </w:r>
            </w:hyperlink>
          </w:p>
          <w:p w14:paraId="188F76AD" w14:textId="77777777" w:rsidR="00215A94" w:rsidRPr="000A2E66" w:rsidRDefault="00215A94" w:rsidP="008C3ADE">
            <w:pPr>
              <w:spacing w:line="216" w:lineRule="auto"/>
              <w:contextualSpacing/>
              <w:rPr>
                <w:rFonts w:cstheme="minorHAnsi"/>
                <w:i/>
                <w:sz w:val="18"/>
                <w:szCs w:val="18"/>
                <w:lang w:eastAsia="sk-SK"/>
              </w:rPr>
            </w:pPr>
          </w:p>
          <w:p w14:paraId="7A67134C" w14:textId="685C159B" w:rsidR="00215A94" w:rsidRPr="000A2E66" w:rsidRDefault="0031737D" w:rsidP="008C3ADE">
            <w:pPr>
              <w:spacing w:line="216" w:lineRule="auto"/>
              <w:contextualSpacing/>
              <w:rPr>
                <w:rFonts w:cstheme="minorHAnsi"/>
                <w:i/>
                <w:sz w:val="18"/>
                <w:szCs w:val="18"/>
                <w:lang w:eastAsia="sk-SK"/>
              </w:rPr>
            </w:pPr>
            <w:r w:rsidRPr="000A2E66">
              <w:rPr>
                <w:rFonts w:cstheme="minorHAnsi"/>
                <w:i/>
                <w:sz w:val="18"/>
                <w:szCs w:val="18"/>
                <w:lang w:eastAsia="sk-SK"/>
              </w:rPr>
              <w:t xml:space="preserve">Viď: </w:t>
            </w:r>
            <w:r w:rsidR="00215A94" w:rsidRPr="000A2E66">
              <w:rPr>
                <w:rFonts w:cstheme="minorHAnsi"/>
                <w:i/>
                <w:sz w:val="18"/>
                <w:szCs w:val="18"/>
                <w:lang w:eastAsia="sk-SK"/>
              </w:rPr>
              <w:t>V</w:t>
            </w:r>
            <w:r w:rsidR="006513B2" w:rsidRPr="000A2E66">
              <w:rPr>
                <w:rFonts w:cstheme="minorHAnsi"/>
                <w:i/>
                <w:sz w:val="18"/>
                <w:szCs w:val="18"/>
                <w:lang w:eastAsia="sk-SK"/>
              </w:rPr>
              <w:t>U</w:t>
            </w:r>
            <w:r w:rsidR="00215A94" w:rsidRPr="000A2E66">
              <w:rPr>
                <w:rFonts w:cstheme="minorHAnsi"/>
                <w:i/>
                <w:sz w:val="18"/>
                <w:szCs w:val="18"/>
                <w:lang w:eastAsia="sk-SK"/>
              </w:rPr>
              <w:t>PCH</w:t>
            </w:r>
          </w:p>
          <w:p w14:paraId="60D4F94F" w14:textId="77777777" w:rsidR="0031737D" w:rsidRPr="000A2E66" w:rsidRDefault="0031737D" w:rsidP="008C3ADE">
            <w:pPr>
              <w:spacing w:line="216" w:lineRule="auto"/>
              <w:contextualSpacing/>
              <w:rPr>
                <w:rFonts w:cstheme="minorHAnsi"/>
                <w:i/>
                <w:sz w:val="18"/>
                <w:szCs w:val="18"/>
                <w:lang w:eastAsia="sk-SK"/>
              </w:rPr>
            </w:pPr>
          </w:p>
          <w:p w14:paraId="22869ED5" w14:textId="134569E7" w:rsidR="00215A94" w:rsidRPr="000A2E66" w:rsidRDefault="0031737D" w:rsidP="008C3ADE">
            <w:pPr>
              <w:spacing w:line="216" w:lineRule="auto"/>
              <w:contextualSpacing/>
              <w:rPr>
                <w:rFonts w:cstheme="minorHAnsi"/>
                <w:i/>
                <w:color w:val="767171" w:themeColor="background2" w:themeShade="80"/>
                <w:sz w:val="18"/>
                <w:szCs w:val="18"/>
                <w:lang w:eastAsia="sk-SK"/>
              </w:rPr>
            </w:pPr>
            <w:r w:rsidRPr="000A2E66">
              <w:rPr>
                <w:rFonts w:cstheme="minorHAnsi"/>
                <w:i/>
                <w:sz w:val="18"/>
                <w:szCs w:val="18"/>
                <w:lang w:eastAsia="sk-SK"/>
              </w:rPr>
              <w:t>Viď: Opis Študijného programu</w:t>
            </w:r>
          </w:p>
        </w:tc>
      </w:tr>
    </w:tbl>
    <w:p w14:paraId="2BE9EB04" w14:textId="6C7B475C" w:rsidR="00575600" w:rsidRPr="00C83AC0" w:rsidRDefault="00575600" w:rsidP="00E815D8">
      <w:pPr>
        <w:spacing w:after="0" w:line="216" w:lineRule="auto"/>
        <w:contextualSpacing/>
        <w:rPr>
          <w:rFonts w:cstheme="minorHAnsi"/>
          <w:sz w:val="18"/>
          <w:szCs w:val="18"/>
        </w:rPr>
      </w:pPr>
    </w:p>
    <w:p w14:paraId="1268B967" w14:textId="7C4E5EC9" w:rsidR="00E82D04" w:rsidRPr="00296A8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w:t>
      </w:r>
      <w:r w:rsidR="00070E54" w:rsidRPr="00296A80">
        <w:rPr>
          <w:rFonts w:cstheme="minorHAnsi"/>
          <w:sz w:val="18"/>
          <w:szCs w:val="18"/>
        </w:rPr>
        <w:t xml:space="preserve">študenti, zamestnávatelia a ďalšie zainteresované strany.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03BF8101" w14:textId="77777777" w:rsidTr="00235B9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235B9F">
        <w:trPr>
          <w:trHeight w:val="459"/>
        </w:trPr>
        <w:tc>
          <w:tcPr>
            <w:tcW w:w="7085" w:type="dxa"/>
          </w:tcPr>
          <w:p w14:paraId="1D184B55" w14:textId="505F1A36" w:rsidR="00427BCB" w:rsidRPr="000A2E66" w:rsidRDefault="00427BCB" w:rsidP="00427BCB">
            <w:pPr>
              <w:tabs>
                <w:tab w:val="left" w:pos="5098"/>
              </w:tabs>
              <w:spacing w:line="216" w:lineRule="auto"/>
              <w:rPr>
                <w:rFonts w:cstheme="minorHAnsi"/>
                <w:bCs/>
                <w:i/>
                <w:iCs/>
                <w:sz w:val="18"/>
                <w:szCs w:val="18"/>
                <w:lang w:eastAsia="sk-SK"/>
              </w:rPr>
            </w:pPr>
            <w:r w:rsidRPr="000A2E66">
              <w:rPr>
                <w:rFonts w:cstheme="minorHAnsi"/>
                <w:bCs/>
                <w:i/>
                <w:iCs/>
                <w:sz w:val="18"/>
                <w:szCs w:val="18"/>
                <w:lang w:eastAsia="sk-SK"/>
              </w:rPr>
              <w:t>Vnútorný systém VŠVU v súčasnosti podlieha procesom zosúlaďovania s akreditačnými štandardami zverejnenými SAAVŠ 25.</w:t>
            </w:r>
            <w:r w:rsidR="00E257F5" w:rsidRPr="000A2E66">
              <w:rPr>
                <w:rFonts w:cstheme="minorHAnsi"/>
                <w:bCs/>
                <w:i/>
                <w:iCs/>
                <w:sz w:val="18"/>
                <w:szCs w:val="18"/>
                <w:lang w:eastAsia="sk-SK"/>
              </w:rPr>
              <w:t xml:space="preserve"> </w:t>
            </w:r>
            <w:r w:rsidRPr="000A2E66">
              <w:rPr>
                <w:rFonts w:cstheme="minorHAnsi"/>
                <w:bCs/>
                <w:i/>
                <w:iCs/>
                <w:sz w:val="18"/>
                <w:szCs w:val="18"/>
                <w:lang w:eastAsia="sk-SK"/>
              </w:rPr>
              <w:t>7.</w:t>
            </w:r>
            <w:r w:rsidR="00E257F5" w:rsidRPr="000A2E66">
              <w:rPr>
                <w:rFonts w:cstheme="minorHAnsi"/>
                <w:bCs/>
                <w:i/>
                <w:iCs/>
                <w:sz w:val="18"/>
                <w:szCs w:val="18"/>
                <w:lang w:eastAsia="sk-SK"/>
              </w:rPr>
              <w:t xml:space="preserve"> </w:t>
            </w:r>
            <w:r w:rsidRPr="000A2E66">
              <w:rPr>
                <w:rFonts w:cstheme="minorHAnsi"/>
                <w:bCs/>
                <w:i/>
                <w:iCs/>
                <w:sz w:val="18"/>
                <w:szCs w:val="18"/>
                <w:lang w:eastAsia="sk-SK"/>
              </w:rPr>
              <w:t>2020 tak, aby bol zosúladený najneskôr k zákonne stanovenému termínu 31.</w:t>
            </w:r>
            <w:r w:rsidR="00E257F5" w:rsidRPr="000A2E66">
              <w:rPr>
                <w:rFonts w:cstheme="minorHAnsi"/>
                <w:bCs/>
                <w:i/>
                <w:iCs/>
                <w:sz w:val="18"/>
                <w:szCs w:val="18"/>
                <w:lang w:eastAsia="sk-SK"/>
              </w:rPr>
              <w:t xml:space="preserve"> </w:t>
            </w:r>
            <w:r w:rsidRPr="000A2E66">
              <w:rPr>
                <w:rFonts w:cstheme="minorHAnsi"/>
                <w:bCs/>
                <w:i/>
                <w:iCs/>
                <w:sz w:val="18"/>
                <w:szCs w:val="18"/>
                <w:lang w:eastAsia="sk-SK"/>
              </w:rPr>
              <w:t>8.</w:t>
            </w:r>
            <w:r w:rsidR="00E257F5" w:rsidRPr="000A2E66">
              <w:rPr>
                <w:rFonts w:cstheme="minorHAnsi"/>
                <w:bCs/>
                <w:i/>
                <w:iCs/>
                <w:sz w:val="18"/>
                <w:szCs w:val="18"/>
                <w:lang w:eastAsia="sk-SK"/>
              </w:rPr>
              <w:t xml:space="preserve"> </w:t>
            </w:r>
            <w:r w:rsidRPr="000A2E66">
              <w:rPr>
                <w:rFonts w:cstheme="minorHAnsi"/>
                <w:bCs/>
                <w:i/>
                <w:iCs/>
                <w:sz w:val="18"/>
                <w:szCs w:val="18"/>
                <w:lang w:eastAsia="sk-SK"/>
              </w:rPr>
              <w:t xml:space="preserve">2022. </w:t>
            </w:r>
          </w:p>
          <w:p w14:paraId="095AD3CD" w14:textId="7F9200E3" w:rsidR="00427BCB" w:rsidRPr="000A2E66" w:rsidRDefault="00427BCB" w:rsidP="00427BCB">
            <w:pPr>
              <w:spacing w:line="216" w:lineRule="auto"/>
              <w:contextualSpacing/>
              <w:rPr>
                <w:rFonts w:cstheme="minorHAnsi"/>
                <w:bCs/>
                <w:i/>
                <w:iCs/>
                <w:sz w:val="18"/>
                <w:szCs w:val="18"/>
                <w:lang w:eastAsia="sk-SK"/>
              </w:rPr>
            </w:pPr>
            <w:r w:rsidRPr="000A2E66">
              <w:rPr>
                <w:rFonts w:cstheme="minorHAnsi"/>
                <w:bCs/>
                <w:i/>
                <w:iCs/>
                <w:sz w:val="18"/>
                <w:szCs w:val="18"/>
                <w:lang w:eastAsia="sk-SK"/>
              </w:rPr>
              <w:t>Momentálne VŠVU pripravuje</w:t>
            </w:r>
            <w:r w:rsidR="00862A67" w:rsidRPr="000A2E66">
              <w:rPr>
                <w:rFonts w:cstheme="minorHAnsi"/>
                <w:bCs/>
                <w:i/>
                <w:iCs/>
                <w:sz w:val="18"/>
                <w:szCs w:val="18"/>
                <w:lang w:eastAsia="sk-SK"/>
              </w:rPr>
              <w:t xml:space="preserve"> nový</w:t>
            </w:r>
            <w:r w:rsidR="00E257F5" w:rsidRPr="000A2E66">
              <w:rPr>
                <w:rFonts w:cstheme="minorHAnsi"/>
                <w:bCs/>
                <w:i/>
                <w:iCs/>
                <w:sz w:val="18"/>
                <w:szCs w:val="18"/>
                <w:lang w:eastAsia="sk-SK"/>
              </w:rPr>
              <w:t xml:space="preserve"> – </w:t>
            </w:r>
            <w:r w:rsidR="00862A67" w:rsidRPr="000A2E66">
              <w:rPr>
                <w:rFonts w:cstheme="minorHAnsi"/>
                <w:bCs/>
                <w:i/>
                <w:iCs/>
                <w:sz w:val="18"/>
                <w:szCs w:val="18"/>
                <w:lang w:eastAsia="sk-SK"/>
              </w:rPr>
              <w:t>podľa štandardov aktualizovaný</w:t>
            </w:r>
            <w:r w:rsidR="00E257F5" w:rsidRPr="000A2E66">
              <w:rPr>
                <w:rFonts w:cstheme="minorHAnsi"/>
                <w:bCs/>
                <w:i/>
                <w:iCs/>
                <w:sz w:val="18"/>
                <w:szCs w:val="18"/>
                <w:lang w:eastAsia="sk-SK"/>
              </w:rPr>
              <w:t xml:space="preserve"> – </w:t>
            </w:r>
            <w:r w:rsidRPr="000A2E66">
              <w:rPr>
                <w:rFonts w:cstheme="minorHAnsi"/>
                <w:b/>
                <w:bCs/>
                <w:i/>
                <w:iCs/>
                <w:sz w:val="18"/>
                <w:szCs w:val="18"/>
                <w:lang w:eastAsia="sk-SK"/>
              </w:rPr>
              <w:t>Predpis pre vnútorný systém zabezpečovania kvality vysokoškolského vzdelávania na VŠVU</w:t>
            </w:r>
            <w:r w:rsidRPr="000A2E66">
              <w:rPr>
                <w:rFonts w:cstheme="minorHAnsi"/>
                <w:bCs/>
                <w:i/>
                <w:iCs/>
                <w:sz w:val="18"/>
                <w:szCs w:val="18"/>
                <w:lang w:eastAsia="sk-SK"/>
              </w:rPr>
              <w:t>.</w:t>
            </w:r>
          </w:p>
          <w:p w14:paraId="7C7C1C16" w14:textId="77777777" w:rsidR="00427BCB" w:rsidRPr="000A2E66" w:rsidRDefault="00427BCB" w:rsidP="00296A80">
            <w:pPr>
              <w:spacing w:line="216" w:lineRule="auto"/>
              <w:contextualSpacing/>
              <w:rPr>
                <w:rFonts w:cstheme="minorHAnsi"/>
                <w:bCs/>
                <w:i/>
                <w:iCs/>
                <w:sz w:val="18"/>
                <w:szCs w:val="18"/>
                <w:lang w:eastAsia="sk-SK"/>
              </w:rPr>
            </w:pPr>
          </w:p>
          <w:p w14:paraId="4670C282" w14:textId="015B6EFA" w:rsidR="009C08C0" w:rsidRPr="000A2E66" w:rsidRDefault="00296A80" w:rsidP="00296A80">
            <w:pPr>
              <w:spacing w:line="216" w:lineRule="auto"/>
              <w:contextualSpacing/>
              <w:rPr>
                <w:rFonts w:cstheme="minorHAnsi"/>
                <w:bCs/>
                <w:i/>
                <w:iCs/>
                <w:sz w:val="18"/>
                <w:szCs w:val="18"/>
                <w:lang w:eastAsia="sk-SK"/>
              </w:rPr>
            </w:pPr>
            <w:r w:rsidRPr="000A2E66">
              <w:rPr>
                <w:rFonts w:cstheme="minorHAnsi"/>
                <w:bCs/>
                <w:i/>
                <w:iCs/>
                <w:sz w:val="18"/>
                <w:szCs w:val="18"/>
                <w:lang w:eastAsia="sk-SK"/>
              </w:rPr>
              <w:lastRenderedPageBreak/>
              <w:t xml:space="preserve">Prerokovanie a pripomienkovanie návrhu nového </w:t>
            </w:r>
            <w:r w:rsidR="00235B9F" w:rsidRPr="000A2E66">
              <w:rPr>
                <w:rFonts w:cstheme="minorHAnsi"/>
                <w:bCs/>
                <w:i/>
                <w:iCs/>
                <w:sz w:val="18"/>
                <w:szCs w:val="18"/>
                <w:lang w:eastAsia="sk-SK"/>
              </w:rPr>
              <w:t>študijného programu</w:t>
            </w:r>
            <w:r w:rsidRPr="000A2E66">
              <w:rPr>
                <w:rFonts w:cstheme="minorHAnsi"/>
                <w:bCs/>
                <w:i/>
                <w:iCs/>
                <w:sz w:val="18"/>
                <w:szCs w:val="18"/>
                <w:lang w:eastAsia="sk-SK"/>
              </w:rPr>
              <w:t xml:space="preserve"> majú na starosti orgány zabezpečujúce hodnotenie kvality vzdelávania na</w:t>
            </w:r>
            <w:r w:rsidR="00235B9F" w:rsidRPr="000A2E66">
              <w:rPr>
                <w:rFonts w:cstheme="minorHAnsi"/>
                <w:bCs/>
                <w:i/>
                <w:iCs/>
                <w:sz w:val="18"/>
                <w:szCs w:val="18"/>
                <w:lang w:eastAsia="sk-SK"/>
              </w:rPr>
              <w:t xml:space="preserve"> VŠVU</w:t>
            </w:r>
            <w:r w:rsidR="00DA40FF" w:rsidRPr="000A2E66">
              <w:rPr>
                <w:rFonts w:cstheme="minorHAnsi"/>
                <w:bCs/>
                <w:i/>
                <w:iCs/>
                <w:sz w:val="18"/>
                <w:szCs w:val="18"/>
                <w:lang w:eastAsia="sk-SK"/>
              </w:rPr>
              <w:t>:</w:t>
            </w:r>
            <w:r w:rsidRPr="000A2E66">
              <w:rPr>
                <w:rFonts w:cstheme="minorHAnsi"/>
                <w:bCs/>
                <w:i/>
                <w:iCs/>
                <w:sz w:val="18"/>
                <w:szCs w:val="18"/>
                <w:lang w:eastAsia="sk-SK"/>
              </w:rPr>
              <w:t xml:space="preserve"> Predpis pre vnútorný systém zabezpečovania kvality poskytovaného vysokoškolského vzdelávania na Vysokej škole výtvarných umení v Bratislave, čl.</w:t>
            </w:r>
            <w:r w:rsidR="00E257F5" w:rsidRPr="000A2E66">
              <w:rPr>
                <w:rFonts w:cstheme="minorHAnsi"/>
                <w:bCs/>
                <w:i/>
                <w:iCs/>
                <w:sz w:val="18"/>
                <w:szCs w:val="18"/>
                <w:lang w:eastAsia="sk-SK"/>
              </w:rPr>
              <w:t xml:space="preserve"> </w:t>
            </w:r>
            <w:r w:rsidR="00235B9F" w:rsidRPr="000A2E66">
              <w:rPr>
                <w:rFonts w:cstheme="minorHAnsi"/>
                <w:bCs/>
                <w:i/>
                <w:iCs/>
                <w:sz w:val="18"/>
                <w:szCs w:val="18"/>
                <w:lang w:eastAsia="sk-SK"/>
              </w:rPr>
              <w:t>2</w:t>
            </w:r>
            <w:r w:rsidRPr="000A2E66">
              <w:rPr>
                <w:rFonts w:cstheme="minorHAnsi"/>
                <w:bCs/>
                <w:i/>
                <w:iCs/>
                <w:sz w:val="18"/>
                <w:szCs w:val="18"/>
                <w:lang w:eastAsia="sk-SK"/>
              </w:rPr>
              <w:t xml:space="preserve">, </w:t>
            </w:r>
            <w:r w:rsidR="00235B9F" w:rsidRPr="000A2E66">
              <w:rPr>
                <w:rFonts w:cstheme="minorHAnsi"/>
                <w:bCs/>
                <w:i/>
                <w:iCs/>
                <w:sz w:val="18"/>
                <w:szCs w:val="18"/>
                <w:lang w:eastAsia="sk-SK"/>
              </w:rPr>
              <w:t>3, 4</w:t>
            </w:r>
            <w:r w:rsidRPr="000A2E66">
              <w:rPr>
                <w:rFonts w:cstheme="minorHAnsi"/>
                <w:bCs/>
                <w:i/>
                <w:iCs/>
                <w:sz w:val="18"/>
                <w:szCs w:val="18"/>
                <w:lang w:eastAsia="sk-SK"/>
              </w:rPr>
              <w:t>.</w:t>
            </w:r>
          </w:p>
          <w:p w14:paraId="48CD4C83" w14:textId="77777777" w:rsidR="00296A80" w:rsidRPr="000A2E66" w:rsidRDefault="00296A80" w:rsidP="00296A80">
            <w:pPr>
              <w:spacing w:line="216" w:lineRule="auto"/>
              <w:contextualSpacing/>
              <w:rPr>
                <w:rFonts w:cstheme="minorHAnsi"/>
                <w:bCs/>
                <w:i/>
                <w:iCs/>
                <w:sz w:val="18"/>
                <w:szCs w:val="18"/>
                <w:lang w:eastAsia="sk-SK"/>
              </w:rPr>
            </w:pPr>
          </w:p>
          <w:p w14:paraId="079A481D" w14:textId="3D6B1802" w:rsidR="00296A80" w:rsidRPr="000A2E66" w:rsidRDefault="00296A80" w:rsidP="00296A80">
            <w:pPr>
              <w:spacing w:line="216" w:lineRule="auto"/>
              <w:contextualSpacing/>
              <w:rPr>
                <w:rFonts w:cstheme="minorHAnsi"/>
                <w:bCs/>
                <w:i/>
                <w:iCs/>
                <w:sz w:val="18"/>
                <w:szCs w:val="18"/>
                <w:lang w:eastAsia="sk-SK"/>
              </w:rPr>
            </w:pPr>
            <w:r w:rsidRPr="000A2E66">
              <w:rPr>
                <w:rFonts w:cstheme="minorHAnsi"/>
                <w:b/>
                <w:bCs/>
                <w:i/>
                <w:iCs/>
                <w:sz w:val="18"/>
                <w:szCs w:val="18"/>
                <w:lang w:eastAsia="sk-SK"/>
              </w:rPr>
              <w:t xml:space="preserve">Rada </w:t>
            </w:r>
            <w:r w:rsidR="00235B9F" w:rsidRPr="000A2E66">
              <w:rPr>
                <w:rFonts w:cstheme="minorHAnsi"/>
                <w:b/>
                <w:bCs/>
                <w:i/>
                <w:iCs/>
                <w:sz w:val="18"/>
                <w:szCs w:val="18"/>
                <w:lang w:eastAsia="sk-SK"/>
              </w:rPr>
              <w:t>garantov</w:t>
            </w:r>
            <w:r w:rsidRPr="000A2E66">
              <w:rPr>
                <w:rFonts w:cstheme="minorHAnsi"/>
                <w:bCs/>
                <w:i/>
                <w:iCs/>
                <w:sz w:val="18"/>
                <w:szCs w:val="18"/>
                <w:lang w:eastAsia="sk-SK"/>
              </w:rPr>
              <w:t xml:space="preserve"> </w:t>
            </w:r>
            <w:r w:rsidR="00915A03" w:rsidRPr="000A2E66">
              <w:rPr>
                <w:rFonts w:cstheme="minorHAnsi"/>
                <w:bCs/>
                <w:i/>
                <w:iCs/>
                <w:sz w:val="18"/>
                <w:szCs w:val="18"/>
                <w:lang w:eastAsia="sk-SK"/>
              </w:rPr>
              <w:t xml:space="preserve">je široko postavená rada, ktorá sa skladá zo zástupcov zamestnaneckej a študentskej časti akademickej obce, z garantov, zo zástupcov nepedagogických zamestnancov, z externých členov profesijných inštitúcií a profesijných komôr a z expertov zo zahraničia. </w:t>
            </w:r>
            <w:r w:rsidR="00427BCB" w:rsidRPr="000A2E66">
              <w:rPr>
                <w:rFonts w:cstheme="minorHAnsi"/>
                <w:bCs/>
                <w:i/>
                <w:iCs/>
                <w:sz w:val="18"/>
                <w:szCs w:val="18"/>
                <w:lang w:eastAsia="sk-SK"/>
              </w:rPr>
              <w:t xml:space="preserve">Rada garantov má definované pracovné skupiny, ktoré sa primárne venujú určitej umeleckej špecializácii. </w:t>
            </w:r>
            <w:r w:rsidR="00915A03" w:rsidRPr="000A2E66">
              <w:rPr>
                <w:rFonts w:cstheme="minorHAnsi"/>
                <w:bCs/>
                <w:i/>
                <w:iCs/>
                <w:sz w:val="18"/>
                <w:szCs w:val="18"/>
                <w:lang w:eastAsia="sk-SK"/>
              </w:rPr>
              <w:t xml:space="preserve">Základnou úlohou </w:t>
            </w:r>
            <w:r w:rsidR="00235B9F" w:rsidRPr="000A2E66">
              <w:rPr>
                <w:rFonts w:cstheme="minorHAnsi"/>
                <w:bCs/>
                <w:i/>
                <w:iCs/>
                <w:sz w:val="18"/>
                <w:szCs w:val="18"/>
                <w:lang w:eastAsia="sk-SK"/>
              </w:rPr>
              <w:t>Rady garantov</w:t>
            </w:r>
            <w:r w:rsidR="00862A67" w:rsidRPr="000A2E66">
              <w:rPr>
                <w:rFonts w:cstheme="minorHAnsi"/>
                <w:bCs/>
                <w:i/>
                <w:iCs/>
                <w:sz w:val="18"/>
                <w:szCs w:val="18"/>
                <w:lang w:eastAsia="sk-SK"/>
              </w:rPr>
              <w:t xml:space="preserve"> je pripravovať, koordinovať, zavádzať</w:t>
            </w:r>
            <w:r w:rsidR="00E257F5" w:rsidRPr="000A2E66">
              <w:rPr>
                <w:rFonts w:cstheme="minorHAnsi"/>
                <w:bCs/>
                <w:i/>
                <w:iCs/>
                <w:sz w:val="18"/>
                <w:szCs w:val="18"/>
                <w:lang w:eastAsia="sk-SK"/>
              </w:rPr>
              <w:t xml:space="preserve"> </w:t>
            </w:r>
            <w:r w:rsidR="00862A67" w:rsidRPr="000A2E66">
              <w:rPr>
                <w:rFonts w:cstheme="minorHAnsi"/>
                <w:bCs/>
                <w:i/>
                <w:iCs/>
                <w:sz w:val="18"/>
                <w:szCs w:val="18"/>
                <w:lang w:eastAsia="sk-SK"/>
              </w:rPr>
              <w:t xml:space="preserve">systém </w:t>
            </w:r>
            <w:r w:rsidR="00915A03" w:rsidRPr="000A2E66">
              <w:rPr>
                <w:rFonts w:cstheme="minorHAnsi"/>
                <w:bCs/>
                <w:i/>
                <w:iCs/>
                <w:sz w:val="18"/>
                <w:szCs w:val="18"/>
                <w:lang w:eastAsia="sk-SK"/>
              </w:rPr>
              <w:t xml:space="preserve">zabezpečovania kvality vysokoškolského vzdelávania. </w:t>
            </w:r>
          </w:p>
          <w:p w14:paraId="0FC42398" w14:textId="77777777" w:rsidR="001702D6" w:rsidRPr="000A2E66" w:rsidRDefault="001702D6" w:rsidP="00296A80">
            <w:pPr>
              <w:spacing w:line="216" w:lineRule="auto"/>
              <w:contextualSpacing/>
              <w:rPr>
                <w:rFonts w:cstheme="minorHAnsi"/>
                <w:bCs/>
                <w:i/>
                <w:iCs/>
                <w:sz w:val="18"/>
                <w:szCs w:val="18"/>
                <w:lang w:eastAsia="sk-SK"/>
              </w:rPr>
            </w:pPr>
          </w:p>
          <w:p w14:paraId="1789EA3A" w14:textId="76B1B810" w:rsidR="001702D6" w:rsidRPr="000A2E66" w:rsidRDefault="001702D6" w:rsidP="00296A80">
            <w:pPr>
              <w:spacing w:line="216" w:lineRule="auto"/>
              <w:contextualSpacing/>
              <w:rPr>
                <w:rFonts w:cstheme="minorHAnsi"/>
                <w:bCs/>
                <w:i/>
                <w:iCs/>
                <w:sz w:val="18"/>
                <w:szCs w:val="18"/>
                <w:lang w:eastAsia="sk-SK"/>
              </w:rPr>
            </w:pPr>
            <w:r w:rsidRPr="000A2E66">
              <w:rPr>
                <w:rFonts w:cstheme="minorHAnsi"/>
                <w:b/>
                <w:bCs/>
                <w:i/>
                <w:iCs/>
                <w:sz w:val="18"/>
                <w:szCs w:val="18"/>
                <w:lang w:eastAsia="sk-SK"/>
              </w:rPr>
              <w:t>Umelecká rada VŠVU (UR VŠVU)</w:t>
            </w:r>
            <w:r w:rsidRPr="000A2E66">
              <w:rPr>
                <w:rFonts w:cstheme="minorHAnsi"/>
                <w:bCs/>
                <w:i/>
                <w:iCs/>
                <w:sz w:val="18"/>
                <w:szCs w:val="18"/>
                <w:lang w:eastAsia="sk-SK"/>
              </w:rPr>
              <w:t xml:space="preserve"> kontroluje</w:t>
            </w:r>
            <w:r w:rsidR="00427BCB" w:rsidRPr="000A2E66">
              <w:rPr>
                <w:rFonts w:cstheme="minorHAnsi"/>
                <w:bCs/>
                <w:i/>
                <w:iCs/>
                <w:sz w:val="18"/>
                <w:szCs w:val="18"/>
                <w:lang w:eastAsia="sk-SK"/>
              </w:rPr>
              <w:t>,</w:t>
            </w:r>
            <w:r w:rsidRPr="000A2E66">
              <w:rPr>
                <w:rFonts w:cstheme="minorHAnsi"/>
                <w:bCs/>
                <w:i/>
                <w:iCs/>
                <w:sz w:val="18"/>
                <w:szCs w:val="18"/>
                <w:lang w:eastAsia="sk-SK"/>
              </w:rPr>
              <w:t xml:space="preserve"> prerokúva a schvaľuje návrh </w:t>
            </w:r>
            <w:r w:rsidR="00E708AE" w:rsidRPr="000A2E66">
              <w:rPr>
                <w:rFonts w:cstheme="minorHAnsi"/>
                <w:bCs/>
                <w:i/>
                <w:iCs/>
                <w:sz w:val="18"/>
                <w:szCs w:val="18"/>
                <w:lang w:eastAsia="sk-SK"/>
              </w:rPr>
              <w:t>ŠP.</w:t>
            </w:r>
          </w:p>
          <w:p w14:paraId="20EB7529" w14:textId="77777777" w:rsidR="001702D6" w:rsidRPr="000A2E66" w:rsidRDefault="001702D6" w:rsidP="00296A80">
            <w:pPr>
              <w:spacing w:line="216" w:lineRule="auto"/>
              <w:contextualSpacing/>
              <w:rPr>
                <w:rFonts w:cstheme="minorHAnsi"/>
                <w:bCs/>
                <w:i/>
                <w:iCs/>
                <w:sz w:val="18"/>
                <w:szCs w:val="18"/>
                <w:lang w:eastAsia="sk-SK"/>
              </w:rPr>
            </w:pPr>
          </w:p>
          <w:p w14:paraId="6879555B" w14:textId="15AE7003" w:rsidR="001702D6" w:rsidRPr="000A2E66" w:rsidRDefault="001702D6" w:rsidP="00862A67">
            <w:pPr>
              <w:spacing w:line="216" w:lineRule="auto"/>
              <w:contextualSpacing/>
              <w:rPr>
                <w:rFonts w:cstheme="minorHAnsi"/>
                <w:bCs/>
                <w:i/>
                <w:iCs/>
                <w:sz w:val="18"/>
                <w:szCs w:val="18"/>
                <w:lang w:eastAsia="sk-SK"/>
              </w:rPr>
            </w:pPr>
            <w:r w:rsidRPr="000A2E66">
              <w:rPr>
                <w:rFonts w:cstheme="minorHAnsi"/>
                <w:b/>
                <w:bCs/>
                <w:i/>
                <w:iCs/>
                <w:sz w:val="18"/>
                <w:szCs w:val="18"/>
                <w:lang w:eastAsia="sk-SK"/>
              </w:rPr>
              <w:t>Dočasná akreditačná rada VŠVU</w:t>
            </w:r>
            <w:r w:rsidRPr="000A2E66">
              <w:rPr>
                <w:rFonts w:cstheme="minorHAnsi"/>
                <w:bCs/>
                <w:i/>
                <w:iCs/>
                <w:sz w:val="18"/>
                <w:szCs w:val="18"/>
                <w:lang w:eastAsia="sk-SK"/>
              </w:rPr>
              <w:t xml:space="preserve"> (DAR VŠVU), (do 31.</w:t>
            </w:r>
            <w:r w:rsidR="00E257F5" w:rsidRPr="000A2E66">
              <w:rPr>
                <w:rFonts w:cstheme="minorHAnsi"/>
                <w:bCs/>
                <w:i/>
                <w:iCs/>
                <w:sz w:val="18"/>
                <w:szCs w:val="18"/>
                <w:lang w:eastAsia="sk-SK"/>
              </w:rPr>
              <w:t xml:space="preserve"> </w:t>
            </w:r>
            <w:r w:rsidRPr="000A2E66">
              <w:rPr>
                <w:rFonts w:cstheme="minorHAnsi"/>
                <w:bCs/>
                <w:i/>
                <w:iCs/>
                <w:sz w:val="18"/>
                <w:szCs w:val="18"/>
                <w:lang w:eastAsia="sk-SK"/>
              </w:rPr>
              <w:t>3.</w:t>
            </w:r>
            <w:r w:rsidR="00E257F5" w:rsidRPr="000A2E66">
              <w:rPr>
                <w:rFonts w:cstheme="minorHAnsi"/>
                <w:bCs/>
                <w:i/>
                <w:iCs/>
                <w:sz w:val="18"/>
                <w:szCs w:val="18"/>
                <w:lang w:eastAsia="sk-SK"/>
              </w:rPr>
              <w:t xml:space="preserve"> </w:t>
            </w:r>
            <w:r w:rsidRPr="000A2E66">
              <w:rPr>
                <w:rFonts w:cstheme="minorHAnsi"/>
                <w:bCs/>
                <w:i/>
                <w:iCs/>
                <w:sz w:val="18"/>
                <w:szCs w:val="18"/>
                <w:lang w:eastAsia="sk-SK"/>
              </w:rPr>
              <w:t>2021) je zriadená za účelom schvaľovať študijné programy podľa Štandardov pre ŠP. Členmi DAR VŠVU sú zástupcovia akademickej obce VŠVU</w:t>
            </w:r>
            <w:r w:rsidR="006513B2" w:rsidRPr="000A2E66">
              <w:rPr>
                <w:rFonts w:cstheme="minorHAnsi"/>
                <w:bCs/>
                <w:i/>
                <w:iCs/>
                <w:sz w:val="18"/>
                <w:szCs w:val="18"/>
                <w:lang w:eastAsia="sk-SK"/>
              </w:rPr>
              <w:t>,</w:t>
            </w:r>
            <w:r w:rsidRPr="000A2E66">
              <w:rPr>
                <w:rFonts w:cstheme="minorHAnsi"/>
                <w:bCs/>
                <w:i/>
                <w:iCs/>
                <w:sz w:val="18"/>
                <w:szCs w:val="18"/>
                <w:lang w:eastAsia="sk-SK"/>
              </w:rPr>
              <w:t xml:space="preserve"> zástupc</w:t>
            </w:r>
            <w:r w:rsidR="00862A67" w:rsidRPr="000A2E66">
              <w:rPr>
                <w:rFonts w:cstheme="minorHAnsi"/>
                <w:bCs/>
                <w:i/>
                <w:iCs/>
                <w:sz w:val="18"/>
                <w:szCs w:val="18"/>
                <w:lang w:eastAsia="sk-SK"/>
              </w:rPr>
              <w:t>ovia zamestnávateľa, zástupcovia</w:t>
            </w:r>
            <w:r w:rsidRPr="000A2E66">
              <w:rPr>
                <w:rFonts w:cstheme="minorHAnsi"/>
                <w:bCs/>
                <w:i/>
                <w:iCs/>
                <w:sz w:val="18"/>
                <w:szCs w:val="18"/>
                <w:lang w:eastAsia="sk-SK"/>
              </w:rPr>
              <w:t xml:space="preserve"> študentov</w:t>
            </w:r>
            <w:r w:rsidR="00862A67" w:rsidRPr="000A2E66">
              <w:rPr>
                <w:rFonts w:cstheme="minorHAnsi"/>
                <w:bCs/>
                <w:i/>
                <w:iCs/>
                <w:sz w:val="18"/>
                <w:szCs w:val="18"/>
                <w:lang w:eastAsia="sk-SK"/>
              </w:rPr>
              <w:t xml:space="preserve"> a absolventov</w:t>
            </w:r>
            <w:r w:rsidRPr="000A2E66">
              <w:rPr>
                <w:rFonts w:cstheme="minorHAnsi"/>
                <w:bCs/>
                <w:i/>
                <w:iCs/>
                <w:sz w:val="18"/>
                <w:szCs w:val="18"/>
                <w:lang w:eastAsia="sk-SK"/>
              </w:rPr>
              <w:t xml:space="preserve">, prípadne iné osoby </w:t>
            </w:r>
            <w:r w:rsidR="006513B2" w:rsidRPr="000A2E66">
              <w:rPr>
                <w:rFonts w:cstheme="minorHAnsi"/>
                <w:bCs/>
                <w:i/>
                <w:iCs/>
                <w:sz w:val="18"/>
                <w:szCs w:val="18"/>
                <w:lang w:eastAsia="sk-SK"/>
              </w:rPr>
              <w:t xml:space="preserve">kompetentné vyjadriť sa k </w:t>
            </w:r>
            <w:r w:rsidRPr="000A2E66">
              <w:rPr>
                <w:rFonts w:cstheme="minorHAnsi"/>
                <w:bCs/>
                <w:i/>
                <w:iCs/>
                <w:sz w:val="18"/>
                <w:szCs w:val="18"/>
                <w:lang w:eastAsia="sk-SK"/>
              </w:rPr>
              <w:t xml:space="preserve"> </w:t>
            </w:r>
            <w:r w:rsidR="006513B2" w:rsidRPr="000A2E66">
              <w:rPr>
                <w:rFonts w:cstheme="minorHAnsi"/>
                <w:bCs/>
                <w:i/>
                <w:iCs/>
                <w:sz w:val="18"/>
                <w:szCs w:val="18"/>
                <w:lang w:eastAsia="sk-SK"/>
              </w:rPr>
              <w:t xml:space="preserve"> </w:t>
            </w:r>
            <w:r w:rsidRPr="000A2E66">
              <w:rPr>
                <w:rFonts w:cstheme="minorHAnsi"/>
                <w:bCs/>
                <w:i/>
                <w:iCs/>
                <w:sz w:val="18"/>
                <w:szCs w:val="18"/>
                <w:lang w:eastAsia="sk-SK"/>
              </w:rPr>
              <w:t>zabezpečovani</w:t>
            </w:r>
            <w:r w:rsidR="006513B2" w:rsidRPr="000A2E66">
              <w:rPr>
                <w:rFonts w:cstheme="minorHAnsi"/>
                <w:bCs/>
                <w:i/>
                <w:iCs/>
                <w:sz w:val="18"/>
                <w:szCs w:val="18"/>
                <w:lang w:eastAsia="sk-SK"/>
              </w:rPr>
              <w:t>u</w:t>
            </w:r>
            <w:r w:rsidRPr="000A2E66">
              <w:rPr>
                <w:rFonts w:cstheme="minorHAnsi"/>
                <w:bCs/>
                <w:i/>
                <w:iCs/>
                <w:sz w:val="18"/>
                <w:szCs w:val="18"/>
                <w:lang w:eastAsia="sk-SK"/>
              </w:rPr>
              <w:t xml:space="preserve"> kvality vysokoškolského vzdelávania. </w:t>
            </w:r>
          </w:p>
        </w:tc>
        <w:tc>
          <w:tcPr>
            <w:tcW w:w="2696" w:type="dxa"/>
          </w:tcPr>
          <w:p w14:paraId="3CA82124" w14:textId="3867BED4" w:rsidR="00235B9F" w:rsidRPr="000A2E66" w:rsidRDefault="00235B9F" w:rsidP="00235B9F">
            <w:pPr>
              <w:spacing w:line="216" w:lineRule="auto"/>
              <w:rPr>
                <w:rFonts w:cstheme="minorHAnsi"/>
                <w:bCs/>
                <w:i/>
                <w:iCs/>
                <w:sz w:val="18"/>
                <w:szCs w:val="18"/>
                <w:lang w:eastAsia="sk-SK"/>
              </w:rPr>
            </w:pPr>
            <w:r w:rsidRPr="000A2E66">
              <w:rPr>
                <w:rFonts w:cstheme="minorHAnsi"/>
                <w:bCs/>
                <w:i/>
                <w:iCs/>
                <w:sz w:val="18"/>
                <w:szCs w:val="18"/>
                <w:lang w:eastAsia="sk-SK"/>
              </w:rPr>
              <w:lastRenderedPageBreak/>
              <w:t>Predpis pre vnútorný systém zabezpečovania kvality poskytovaného vysokoškolského vzdelávania na VŠVU</w:t>
            </w:r>
            <w:r w:rsidR="00857CF5" w:rsidRPr="000A2E66">
              <w:rPr>
                <w:rFonts w:cstheme="minorHAnsi"/>
                <w:bCs/>
                <w:i/>
                <w:iCs/>
                <w:sz w:val="18"/>
                <w:szCs w:val="18"/>
                <w:lang w:eastAsia="sk-SK"/>
              </w:rPr>
              <w:t xml:space="preserve"> v Bratislave: </w:t>
            </w:r>
          </w:p>
          <w:p w14:paraId="6357505D" w14:textId="5BB70E87" w:rsidR="00235B9F" w:rsidRPr="000A2E66" w:rsidRDefault="00056EDF" w:rsidP="00235B9F">
            <w:pPr>
              <w:spacing w:line="216" w:lineRule="auto"/>
              <w:rPr>
                <w:rFonts w:cstheme="minorHAnsi"/>
                <w:bCs/>
                <w:i/>
                <w:iCs/>
                <w:color w:val="7F7F7F" w:themeColor="text1" w:themeTint="80"/>
                <w:sz w:val="18"/>
                <w:szCs w:val="18"/>
                <w:lang w:eastAsia="sk-SK"/>
              </w:rPr>
            </w:pPr>
            <w:hyperlink r:id="rId20" w:history="1">
              <w:r w:rsidR="00235B9F" w:rsidRPr="000A2E66">
                <w:rPr>
                  <w:rStyle w:val="Hyperlink"/>
                  <w:rFonts w:cstheme="minorHAnsi"/>
                  <w:bCs/>
                  <w:i/>
                  <w:iCs/>
                  <w:sz w:val="18"/>
                  <w:szCs w:val="18"/>
                  <w:lang w:eastAsia="sk-SK"/>
                </w:rPr>
                <w:t>https://www.vsvu.sk/workspace/media/documents/predpis-pre-</w:t>
              </w:r>
              <w:r w:rsidR="00235B9F" w:rsidRPr="000A2E66">
                <w:rPr>
                  <w:rStyle w:val="Hyperlink"/>
                  <w:rFonts w:cstheme="minorHAnsi"/>
                  <w:bCs/>
                  <w:i/>
                  <w:iCs/>
                  <w:sz w:val="18"/>
                  <w:szCs w:val="18"/>
                  <w:lang w:eastAsia="sk-SK"/>
                </w:rPr>
                <w:lastRenderedPageBreak/>
                <w:t>vnu-torny-system-plus-dodatok-1.pdf</w:t>
              </w:r>
            </w:hyperlink>
          </w:p>
          <w:p w14:paraId="05E536B3" w14:textId="77777777" w:rsidR="00235B9F" w:rsidRPr="000A2E66" w:rsidRDefault="00235B9F" w:rsidP="00235B9F">
            <w:pPr>
              <w:spacing w:line="216" w:lineRule="auto"/>
              <w:rPr>
                <w:rFonts w:cstheme="minorHAnsi"/>
                <w:bCs/>
                <w:i/>
                <w:iCs/>
                <w:sz w:val="18"/>
                <w:szCs w:val="18"/>
                <w:lang w:eastAsia="sk-SK"/>
              </w:rPr>
            </w:pPr>
          </w:p>
          <w:p w14:paraId="778BF92F" w14:textId="77777777" w:rsidR="00235B9F" w:rsidRPr="000A2E66" w:rsidRDefault="00235B9F" w:rsidP="00235B9F">
            <w:pPr>
              <w:spacing w:line="216" w:lineRule="auto"/>
              <w:rPr>
                <w:rFonts w:cstheme="minorHAnsi"/>
                <w:bCs/>
                <w:i/>
                <w:iCs/>
                <w:sz w:val="18"/>
                <w:szCs w:val="18"/>
                <w:lang w:eastAsia="sk-SK"/>
              </w:rPr>
            </w:pPr>
          </w:p>
          <w:p w14:paraId="142EC147" w14:textId="77777777" w:rsidR="00235B9F" w:rsidRPr="000A2E66" w:rsidRDefault="00235B9F" w:rsidP="00235B9F">
            <w:pPr>
              <w:spacing w:line="216" w:lineRule="auto"/>
              <w:rPr>
                <w:rFonts w:cstheme="minorHAnsi"/>
                <w:bCs/>
                <w:i/>
                <w:iCs/>
                <w:sz w:val="18"/>
                <w:szCs w:val="18"/>
                <w:lang w:eastAsia="sk-SK"/>
              </w:rPr>
            </w:pPr>
            <w:r w:rsidRPr="000A2E66">
              <w:rPr>
                <w:rFonts w:cstheme="minorHAnsi"/>
                <w:bCs/>
                <w:i/>
                <w:iCs/>
                <w:sz w:val="18"/>
                <w:szCs w:val="18"/>
                <w:lang w:eastAsia="sk-SK"/>
              </w:rPr>
              <w:t>Štatút Dočasnej akreditačnej rady VŠVU</w:t>
            </w:r>
          </w:p>
          <w:p w14:paraId="76570374" w14:textId="77777777" w:rsidR="00857CF5" w:rsidRPr="000A2E66" w:rsidRDefault="00056EDF" w:rsidP="00857CF5">
            <w:pPr>
              <w:spacing w:line="216" w:lineRule="auto"/>
              <w:rPr>
                <w:rFonts w:cstheme="minorHAnsi"/>
                <w:bCs/>
                <w:i/>
                <w:iCs/>
                <w:sz w:val="18"/>
                <w:szCs w:val="18"/>
                <w:lang w:eastAsia="sk-SK"/>
              </w:rPr>
            </w:pPr>
            <w:hyperlink r:id="rId21" w:history="1">
              <w:r w:rsidR="00857CF5" w:rsidRPr="000A2E66">
                <w:rPr>
                  <w:rStyle w:val="Hyperlink"/>
                  <w:rFonts w:cstheme="minorHAnsi"/>
                  <w:bCs/>
                  <w:i/>
                  <w:iCs/>
                  <w:sz w:val="18"/>
                  <w:szCs w:val="18"/>
                  <w:lang w:eastAsia="sk-SK"/>
                </w:rPr>
                <w:t>https://www.vsvu.sk/workspace/media/documents/07_statut-dar-vsvu_2021.pdf</w:t>
              </w:r>
            </w:hyperlink>
          </w:p>
          <w:p w14:paraId="11CC682A" w14:textId="748B043E" w:rsidR="00296A80" w:rsidRPr="000A2E66" w:rsidRDefault="00296A80" w:rsidP="00235B9F">
            <w:pPr>
              <w:spacing w:line="216" w:lineRule="auto"/>
              <w:rPr>
                <w:rFonts w:cstheme="minorHAnsi"/>
                <w:bCs/>
                <w:i/>
                <w:iCs/>
                <w:color w:val="7F7F7F" w:themeColor="text1" w:themeTint="80"/>
                <w:sz w:val="18"/>
                <w:szCs w:val="18"/>
                <w:lang w:eastAsia="sk-SK"/>
              </w:rPr>
            </w:pPr>
          </w:p>
        </w:tc>
      </w:tr>
    </w:tbl>
    <w:p w14:paraId="65973928" w14:textId="289A231F"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63ABE8DE"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857CF5">
        <w:trPr>
          <w:trHeight w:val="1091"/>
        </w:trPr>
        <w:tc>
          <w:tcPr>
            <w:tcW w:w="7085" w:type="dxa"/>
          </w:tcPr>
          <w:p w14:paraId="7C81331F" w14:textId="55292B2D" w:rsidR="009C08C0" w:rsidRPr="000A2E66" w:rsidRDefault="00E708AE" w:rsidP="00C41CD6">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Návrh nového ŠP </w:t>
            </w:r>
            <w:r w:rsidRPr="000A2E66">
              <w:rPr>
                <w:rFonts w:cstheme="minorHAnsi"/>
                <w:b/>
                <w:bCs/>
                <w:i/>
                <w:iCs/>
                <w:sz w:val="18"/>
                <w:szCs w:val="18"/>
                <w:lang w:eastAsia="sk-SK"/>
              </w:rPr>
              <w:t>Vizuálne umenia</w:t>
            </w:r>
            <w:r w:rsidRPr="000A2E66">
              <w:rPr>
                <w:rFonts w:cstheme="minorHAnsi"/>
                <w:bCs/>
                <w:i/>
                <w:iCs/>
                <w:sz w:val="18"/>
                <w:szCs w:val="18"/>
                <w:lang w:eastAsia="sk-SK"/>
              </w:rPr>
              <w:t xml:space="preserve"> patrí pod študijný odbor Umenie (kód 8202). Miera obsahovej zhody je 100%. Obsah študijného odboru v 2.</w:t>
            </w:r>
            <w:r w:rsidR="00E257F5" w:rsidRPr="000A2E66">
              <w:rPr>
                <w:rFonts w:cstheme="minorHAnsi"/>
                <w:bCs/>
                <w:i/>
                <w:iCs/>
                <w:sz w:val="18"/>
                <w:szCs w:val="18"/>
                <w:lang w:eastAsia="sk-SK"/>
              </w:rPr>
              <w:t xml:space="preserve"> </w:t>
            </w:r>
            <w:r w:rsidRPr="000A2E66">
              <w:rPr>
                <w:rFonts w:cstheme="minorHAnsi"/>
                <w:bCs/>
                <w:i/>
                <w:iCs/>
                <w:sz w:val="18"/>
                <w:szCs w:val="18"/>
                <w:lang w:eastAsia="sk-SK"/>
              </w:rPr>
              <w:t xml:space="preserve">stupni štúdia všeobecne pomenúva </w:t>
            </w:r>
            <w:r w:rsidR="00C41CD6" w:rsidRPr="000A2E66">
              <w:rPr>
                <w:rFonts w:cstheme="minorHAnsi"/>
                <w:bCs/>
                <w:i/>
                <w:iCs/>
                <w:sz w:val="18"/>
                <w:szCs w:val="18"/>
                <w:lang w:eastAsia="sk-SK"/>
              </w:rPr>
              <w:t xml:space="preserve">vedomosti o umeleckých procesoch a teoretických východiskách tvorby. Zmyslom magisterského stupňa štúdia je navrhovať umelecky originálne a inovatívne riešenia umeleckého diela, pri použití vhodných umeleckých metód a procesov, pri prehlbovaní tvorivého hľadania a objavovania súvislostí, nových pohľadov, umeleckých postupov a obsahov. Vedieť si obhájiť tieto riešenia. </w:t>
            </w:r>
          </w:p>
          <w:p w14:paraId="3E6016F3" w14:textId="77777777" w:rsidR="00C41CD6" w:rsidRPr="000A2E66" w:rsidRDefault="00C41CD6" w:rsidP="00C41CD6">
            <w:pPr>
              <w:spacing w:line="216" w:lineRule="auto"/>
              <w:contextualSpacing/>
              <w:rPr>
                <w:rFonts w:cstheme="minorHAnsi"/>
                <w:bCs/>
                <w:i/>
                <w:iCs/>
                <w:sz w:val="18"/>
                <w:szCs w:val="18"/>
                <w:lang w:eastAsia="sk-SK"/>
              </w:rPr>
            </w:pPr>
          </w:p>
          <w:p w14:paraId="1778DC61" w14:textId="4FAC6530" w:rsidR="0085421A" w:rsidRPr="000A2E66" w:rsidRDefault="00C41CD6" w:rsidP="00C41CD6">
            <w:pPr>
              <w:spacing w:line="216" w:lineRule="auto"/>
              <w:contextualSpacing/>
              <w:rPr>
                <w:rFonts w:cstheme="minorHAnsi"/>
                <w:bCs/>
                <w:i/>
                <w:iCs/>
                <w:sz w:val="18"/>
                <w:szCs w:val="18"/>
                <w:lang w:eastAsia="sk-SK"/>
              </w:rPr>
            </w:pPr>
            <w:r w:rsidRPr="000A2E66">
              <w:rPr>
                <w:rFonts w:cstheme="minorHAnsi"/>
                <w:bCs/>
                <w:i/>
                <w:iCs/>
                <w:sz w:val="18"/>
                <w:szCs w:val="18"/>
                <w:lang w:eastAsia="sk-SK"/>
              </w:rPr>
              <w:t>Táto charakteristika je rôznymi slovami definovaná v</w:t>
            </w:r>
            <w:r w:rsidR="00862A67" w:rsidRPr="000A2E66">
              <w:rPr>
                <w:rFonts w:cstheme="minorHAnsi"/>
                <w:bCs/>
                <w:i/>
                <w:iCs/>
                <w:sz w:val="18"/>
                <w:szCs w:val="18"/>
                <w:lang w:eastAsia="sk-SK"/>
              </w:rPr>
              <w:t xml:space="preserve"> ILP </w:t>
            </w:r>
            <w:r w:rsidRPr="000A2E66">
              <w:rPr>
                <w:rFonts w:cstheme="minorHAnsi"/>
                <w:bCs/>
                <w:i/>
                <w:iCs/>
                <w:sz w:val="18"/>
                <w:szCs w:val="18"/>
                <w:lang w:eastAsia="sk-SK"/>
              </w:rPr>
              <w:t xml:space="preserve">jednotlivých ateliérov. Jednoducho v tejto fáze štúdia </w:t>
            </w:r>
            <w:r w:rsidR="006513B2" w:rsidRPr="000A2E66">
              <w:rPr>
                <w:rFonts w:cstheme="minorHAnsi"/>
                <w:bCs/>
                <w:i/>
                <w:iCs/>
                <w:sz w:val="18"/>
                <w:szCs w:val="18"/>
                <w:lang w:eastAsia="sk-SK"/>
              </w:rPr>
              <w:t>A</w:t>
            </w:r>
            <w:r w:rsidRPr="000A2E66">
              <w:rPr>
                <w:rFonts w:cstheme="minorHAnsi"/>
                <w:bCs/>
                <w:i/>
                <w:iCs/>
                <w:sz w:val="18"/>
                <w:szCs w:val="18"/>
                <w:lang w:eastAsia="sk-SK"/>
              </w:rPr>
              <w:t>teliérová výučba vedie študentov k nachádzaniu si vlastných interpretačných ciest a vlastných vizuálnych jazykov v prospech postupného  osamostatňovania sa študentov na ceste k p</w:t>
            </w:r>
            <w:r w:rsidR="00CC005C" w:rsidRPr="000A2E66">
              <w:rPr>
                <w:rFonts w:cstheme="minorHAnsi"/>
                <w:bCs/>
                <w:i/>
                <w:iCs/>
                <w:sz w:val="18"/>
                <w:szCs w:val="18"/>
                <w:lang w:eastAsia="sk-SK"/>
              </w:rPr>
              <w:t xml:space="preserve">rofesionálnej umeleckej práci. </w:t>
            </w:r>
          </w:p>
        </w:tc>
        <w:tc>
          <w:tcPr>
            <w:tcW w:w="2696" w:type="dxa"/>
          </w:tcPr>
          <w:p w14:paraId="7EC497C1" w14:textId="706D86B5" w:rsidR="0085421A" w:rsidRPr="000A2E66" w:rsidRDefault="00DA40FF" w:rsidP="00E815D8">
            <w:pPr>
              <w:spacing w:line="216" w:lineRule="auto"/>
              <w:contextualSpacing/>
              <w:rPr>
                <w:rStyle w:val="Hyperlink"/>
                <w:rFonts w:cstheme="minorHAnsi"/>
                <w:bCs/>
                <w:i/>
                <w:iCs/>
                <w:color w:val="auto"/>
                <w:sz w:val="18"/>
                <w:szCs w:val="18"/>
                <w:u w:val="none"/>
                <w:lang w:eastAsia="sk-SK"/>
              </w:rPr>
            </w:pPr>
            <w:r w:rsidRPr="000A2E66">
              <w:rPr>
                <w:rStyle w:val="Hyperlink"/>
                <w:rFonts w:cstheme="minorHAnsi"/>
                <w:bCs/>
                <w:i/>
                <w:iCs/>
                <w:color w:val="auto"/>
                <w:sz w:val="18"/>
                <w:szCs w:val="18"/>
                <w:u w:val="none"/>
                <w:lang w:eastAsia="sk-SK"/>
              </w:rPr>
              <w:t>Portál VS – študijné odbory:</w:t>
            </w:r>
          </w:p>
          <w:p w14:paraId="7372C7E8" w14:textId="77777777" w:rsidR="009C08C0" w:rsidRPr="000A2E66" w:rsidRDefault="00056EDF" w:rsidP="00E815D8">
            <w:pPr>
              <w:spacing w:line="216" w:lineRule="auto"/>
              <w:contextualSpacing/>
              <w:rPr>
                <w:rFonts w:cstheme="minorHAnsi"/>
                <w:bCs/>
                <w:i/>
                <w:iCs/>
                <w:color w:val="A6A6A6" w:themeColor="background1" w:themeShade="A6"/>
                <w:sz w:val="18"/>
                <w:szCs w:val="18"/>
                <w:lang w:eastAsia="sk-SK"/>
              </w:rPr>
            </w:pPr>
            <w:hyperlink r:id="rId22" w:anchor="details-level-t" w:history="1">
              <w:r w:rsidR="00AE6269" w:rsidRPr="000A2E66">
                <w:rPr>
                  <w:rStyle w:val="Hyperlink"/>
                  <w:rFonts w:cstheme="minorHAnsi"/>
                  <w:bCs/>
                  <w:i/>
                  <w:iCs/>
                  <w:sz w:val="18"/>
                  <w:szCs w:val="18"/>
                  <w:lang w:eastAsia="sk-SK"/>
                </w:rPr>
                <w:t>https://www.portalvs.sk/sk/studijne-odbory/zobrazit/umenie#details-level-t</w:t>
              </w:r>
            </w:hyperlink>
            <w:r w:rsidR="00AE6269" w:rsidRPr="000A2E66">
              <w:rPr>
                <w:rFonts w:cstheme="minorHAnsi"/>
                <w:bCs/>
                <w:i/>
                <w:iCs/>
                <w:color w:val="A6A6A6" w:themeColor="background1" w:themeShade="A6"/>
                <w:sz w:val="18"/>
                <w:szCs w:val="18"/>
                <w:lang w:eastAsia="sk-SK"/>
              </w:rPr>
              <w:t xml:space="preserve"> </w:t>
            </w:r>
          </w:p>
          <w:p w14:paraId="156C152E" w14:textId="77777777" w:rsidR="00C41CD6" w:rsidRPr="000A2E66" w:rsidRDefault="00C41CD6" w:rsidP="00E815D8">
            <w:pPr>
              <w:spacing w:line="216" w:lineRule="auto"/>
              <w:contextualSpacing/>
              <w:rPr>
                <w:rFonts w:cstheme="minorHAnsi"/>
                <w:bCs/>
                <w:i/>
                <w:iCs/>
                <w:sz w:val="18"/>
                <w:szCs w:val="18"/>
                <w:lang w:eastAsia="sk-SK"/>
              </w:rPr>
            </w:pPr>
          </w:p>
          <w:p w14:paraId="12AB2B1D" w14:textId="2506DAE0" w:rsidR="00C41CD6" w:rsidRPr="000A2E66" w:rsidRDefault="0085421A" w:rsidP="0085421A">
            <w:pPr>
              <w:spacing w:line="216" w:lineRule="auto"/>
              <w:contextualSpacing/>
              <w:rPr>
                <w:rFonts w:cstheme="minorHAnsi"/>
                <w:bCs/>
                <w:i/>
                <w:iCs/>
                <w:color w:val="A6A6A6" w:themeColor="background1" w:themeShade="A6"/>
                <w:sz w:val="18"/>
                <w:szCs w:val="18"/>
                <w:lang w:eastAsia="sk-SK"/>
              </w:rPr>
            </w:pPr>
            <w:r w:rsidRPr="000A2E66">
              <w:rPr>
                <w:rFonts w:cstheme="minorHAnsi"/>
                <w:bCs/>
                <w:i/>
                <w:iCs/>
                <w:sz w:val="18"/>
                <w:szCs w:val="18"/>
                <w:lang w:eastAsia="sk-SK"/>
              </w:rPr>
              <w:t>viď: Informačné listy predmetov (ILP)</w:t>
            </w:r>
          </w:p>
        </w:tc>
      </w:tr>
    </w:tbl>
    <w:p w14:paraId="48EFACDF" w14:textId="56FEC2BE"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6D4C96ED" w14:textId="77777777" w:rsidTr="00DA47C0">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DA47C0">
        <w:trPr>
          <w:trHeight w:val="557"/>
        </w:trPr>
        <w:tc>
          <w:tcPr>
            <w:tcW w:w="6943" w:type="dxa"/>
          </w:tcPr>
          <w:p w14:paraId="7591D152" w14:textId="0DAB3B48" w:rsidR="008046B9" w:rsidRPr="000A2E66" w:rsidRDefault="007E15E1" w:rsidP="00890E7C">
            <w:pPr>
              <w:tabs>
                <w:tab w:val="left" w:pos="2936"/>
              </w:tabs>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V opise návrhu nového ŠP sú prostredníctvom ILP jasne definované prierezové vedomosti z oblasti dejín súčasného umenia, praxe, teórie a kritiky umenia. </w:t>
            </w:r>
            <w:r w:rsidR="00862A67" w:rsidRPr="000A2E66">
              <w:rPr>
                <w:rFonts w:cstheme="minorHAnsi"/>
                <w:bCs/>
                <w:i/>
                <w:iCs/>
                <w:sz w:val="18"/>
                <w:szCs w:val="18"/>
                <w:lang w:eastAsia="sk-SK"/>
              </w:rPr>
              <w:t>Študent je</w:t>
            </w:r>
            <w:r w:rsidRPr="000A2E66">
              <w:rPr>
                <w:rFonts w:cstheme="minorHAnsi"/>
                <w:bCs/>
                <w:i/>
                <w:iCs/>
                <w:sz w:val="18"/>
                <w:szCs w:val="18"/>
                <w:lang w:eastAsia="sk-SK"/>
              </w:rPr>
              <w:t xml:space="preserve"> schopný individuálne získavať nový druh poznania a vedomostí.</w:t>
            </w:r>
            <w:r w:rsidR="00E257F5" w:rsidRPr="000A2E66">
              <w:rPr>
                <w:rFonts w:cstheme="minorHAnsi"/>
                <w:bCs/>
                <w:i/>
                <w:iCs/>
                <w:sz w:val="18"/>
                <w:szCs w:val="18"/>
                <w:lang w:eastAsia="sk-SK"/>
              </w:rPr>
              <w:t xml:space="preserve"> </w:t>
            </w:r>
            <w:r w:rsidRPr="000A2E66">
              <w:rPr>
                <w:rFonts w:cstheme="minorHAnsi"/>
                <w:bCs/>
                <w:i/>
                <w:iCs/>
                <w:sz w:val="18"/>
                <w:szCs w:val="18"/>
                <w:lang w:eastAsia="sk-SK"/>
              </w:rPr>
              <w:t xml:space="preserve">V rámci zručností ovláda a pracuje so širokým množstvom technologických a digitálnych spôsobov </w:t>
            </w:r>
            <w:r w:rsidR="00890E7C" w:rsidRPr="000A2E66">
              <w:rPr>
                <w:rFonts w:cstheme="minorHAnsi"/>
                <w:bCs/>
                <w:i/>
                <w:iCs/>
                <w:sz w:val="18"/>
                <w:szCs w:val="18"/>
                <w:lang w:eastAsia="sk-SK"/>
              </w:rPr>
              <w:t xml:space="preserve">tvorby </w:t>
            </w:r>
            <w:r w:rsidRPr="000A2E66">
              <w:rPr>
                <w:rFonts w:cstheme="minorHAnsi"/>
                <w:bCs/>
                <w:i/>
                <w:iCs/>
                <w:sz w:val="18"/>
                <w:szCs w:val="18"/>
                <w:lang w:eastAsia="sk-SK"/>
              </w:rPr>
              <w:t xml:space="preserve">umeleckého diela. Je schopný navzájom integrovať v diele teoretické znalosti a praktické zručnosti v prospech svojej umeleckej činnosti. Rozumie a chápe svoju zodpovednosť voči spoločnosti, umeleckej obci, aktívne pracuje, či už individuálne na výtvarných projektoch, alebo v kolektíve na výstavných projektoch.  </w:t>
            </w:r>
          </w:p>
        </w:tc>
        <w:tc>
          <w:tcPr>
            <w:tcW w:w="2835" w:type="dxa"/>
          </w:tcPr>
          <w:p w14:paraId="456BEDB9" w14:textId="34D5B1F9" w:rsidR="0085421A" w:rsidRPr="000A2E66" w:rsidRDefault="00DA40FF" w:rsidP="00E815D8">
            <w:pPr>
              <w:tabs>
                <w:tab w:val="left" w:pos="2936"/>
              </w:tabs>
              <w:spacing w:line="216" w:lineRule="auto"/>
              <w:contextualSpacing/>
              <w:rPr>
                <w:rStyle w:val="Hyperlink"/>
                <w:rFonts w:cstheme="minorHAnsi"/>
                <w:bCs/>
                <w:i/>
                <w:iCs/>
                <w:color w:val="auto"/>
                <w:sz w:val="18"/>
                <w:szCs w:val="18"/>
                <w:u w:val="none"/>
                <w:lang w:eastAsia="sk-SK"/>
              </w:rPr>
            </w:pPr>
            <w:r w:rsidRPr="000A2E66">
              <w:rPr>
                <w:rStyle w:val="Hyperlink"/>
                <w:rFonts w:cstheme="minorHAnsi"/>
                <w:bCs/>
                <w:i/>
                <w:iCs/>
                <w:color w:val="auto"/>
                <w:sz w:val="18"/>
                <w:szCs w:val="18"/>
                <w:u w:val="none"/>
                <w:lang w:eastAsia="sk-SK"/>
              </w:rPr>
              <w:t>Národný kvalifikačný rámec:</w:t>
            </w:r>
          </w:p>
          <w:p w14:paraId="3FF80603" w14:textId="6C811FFE" w:rsidR="008046B9" w:rsidRPr="000A2E66" w:rsidRDefault="00056EDF" w:rsidP="00E815D8">
            <w:pPr>
              <w:tabs>
                <w:tab w:val="left" w:pos="2936"/>
              </w:tabs>
              <w:spacing w:line="216" w:lineRule="auto"/>
              <w:contextualSpacing/>
              <w:rPr>
                <w:rFonts w:cstheme="minorHAnsi"/>
                <w:bCs/>
                <w:i/>
                <w:iCs/>
                <w:color w:val="A6A6A6" w:themeColor="background1" w:themeShade="A6"/>
                <w:sz w:val="18"/>
                <w:szCs w:val="18"/>
                <w:lang w:eastAsia="sk-SK"/>
              </w:rPr>
            </w:pPr>
            <w:hyperlink r:id="rId23" w:history="1">
              <w:r w:rsidR="00C41CD6" w:rsidRPr="000A2E66">
                <w:rPr>
                  <w:rStyle w:val="Hyperlink"/>
                  <w:rFonts w:cstheme="minorHAnsi"/>
                  <w:bCs/>
                  <w:i/>
                  <w:iCs/>
                  <w:sz w:val="18"/>
                  <w:szCs w:val="18"/>
                  <w:lang w:eastAsia="sk-SK"/>
                </w:rPr>
                <w:t>https://www.minedu.sk/data/files/289_Narodny%20kvalifikacny%20ramec%20SR_final.pdf</w:t>
              </w:r>
            </w:hyperlink>
          </w:p>
          <w:p w14:paraId="52AF6602" w14:textId="77777777" w:rsidR="00C41CD6" w:rsidRPr="000A2E66" w:rsidRDefault="00C41CD6" w:rsidP="00E815D8">
            <w:pPr>
              <w:tabs>
                <w:tab w:val="left" w:pos="2936"/>
              </w:tabs>
              <w:spacing w:line="216" w:lineRule="auto"/>
              <w:contextualSpacing/>
              <w:rPr>
                <w:rFonts w:cstheme="minorHAnsi"/>
                <w:bCs/>
                <w:i/>
                <w:iCs/>
                <w:color w:val="A6A6A6" w:themeColor="background1" w:themeShade="A6"/>
                <w:sz w:val="18"/>
                <w:szCs w:val="18"/>
                <w:lang w:eastAsia="sk-SK"/>
              </w:rPr>
            </w:pPr>
          </w:p>
          <w:p w14:paraId="2DE92E59" w14:textId="7E980E8B" w:rsidR="00C41CD6" w:rsidRPr="000A2E66" w:rsidRDefault="0085421A" w:rsidP="00E815D8">
            <w:pPr>
              <w:tabs>
                <w:tab w:val="left" w:pos="2936"/>
              </w:tabs>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viď: </w:t>
            </w:r>
            <w:r w:rsidR="00C41CD6" w:rsidRPr="000A2E66">
              <w:rPr>
                <w:rFonts w:cstheme="minorHAnsi"/>
                <w:bCs/>
                <w:i/>
                <w:iCs/>
                <w:sz w:val="18"/>
                <w:szCs w:val="18"/>
                <w:lang w:eastAsia="sk-SK"/>
              </w:rPr>
              <w:t>Opis ŠP</w:t>
            </w:r>
            <w:r w:rsidR="00DA47C0" w:rsidRPr="000A2E66">
              <w:rPr>
                <w:rFonts w:cstheme="minorHAnsi"/>
                <w:bCs/>
                <w:i/>
                <w:iCs/>
                <w:sz w:val="18"/>
                <w:szCs w:val="18"/>
                <w:lang w:eastAsia="sk-SK"/>
              </w:rPr>
              <w:t xml:space="preserve"> </w:t>
            </w:r>
          </w:p>
          <w:p w14:paraId="7618247B" w14:textId="4F27ABD6" w:rsidR="00C41CD6" w:rsidRPr="000A2E66" w:rsidRDefault="00C41CD6" w:rsidP="00E815D8">
            <w:pPr>
              <w:tabs>
                <w:tab w:val="left" w:pos="2936"/>
              </w:tabs>
              <w:spacing w:line="216" w:lineRule="auto"/>
              <w:contextualSpacing/>
              <w:rPr>
                <w:rFonts w:cstheme="minorHAnsi"/>
                <w:bCs/>
                <w:i/>
                <w:iCs/>
                <w:color w:val="A6A6A6" w:themeColor="background1" w:themeShade="A6"/>
                <w:sz w:val="18"/>
                <w:szCs w:val="18"/>
                <w:lang w:eastAsia="sk-SK"/>
              </w:rPr>
            </w:pPr>
          </w:p>
        </w:tc>
      </w:tr>
    </w:tbl>
    <w:p w14:paraId="3FCC9582" w14:textId="588BB470"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04DA91C0" w14:textId="69DD2FFF" w:rsidR="00E55300" w:rsidRPr="000A2E66" w:rsidRDefault="00E55300" w:rsidP="00E55300">
            <w:pPr>
              <w:rPr>
                <w:rFonts w:cstheme="minorHAnsi"/>
                <w:i/>
                <w:color w:val="000000" w:themeColor="text1"/>
                <w:sz w:val="18"/>
                <w:szCs w:val="18"/>
                <w:shd w:val="clear" w:color="auto" w:fill="FFFFFF"/>
              </w:rPr>
            </w:pPr>
            <w:r w:rsidRPr="000A2E66">
              <w:rPr>
                <w:rFonts w:cstheme="minorHAnsi"/>
                <w:i/>
                <w:color w:val="000000" w:themeColor="text1"/>
                <w:sz w:val="18"/>
                <w:szCs w:val="18"/>
                <w:shd w:val="clear" w:color="auto" w:fill="FFFFFF"/>
              </w:rPr>
              <w:t xml:space="preserve">Z Opisu návrhu študijného programu vyberáme ťažiskový segment Profilu absolventa: </w:t>
            </w:r>
          </w:p>
          <w:p w14:paraId="6587415F" w14:textId="77777777" w:rsidR="006513B2" w:rsidRPr="000A2E66" w:rsidRDefault="006513B2" w:rsidP="00E55300">
            <w:pPr>
              <w:rPr>
                <w:rFonts w:cstheme="minorHAnsi"/>
                <w:i/>
                <w:color w:val="000000" w:themeColor="text1"/>
                <w:sz w:val="18"/>
                <w:szCs w:val="18"/>
                <w:shd w:val="clear" w:color="auto" w:fill="FFFFFF"/>
              </w:rPr>
            </w:pPr>
          </w:p>
          <w:p w14:paraId="18A2AA4B" w14:textId="501621E1" w:rsidR="00E55300" w:rsidRPr="000A2E66" w:rsidRDefault="00E55300" w:rsidP="00E55300">
            <w:pPr>
              <w:rPr>
                <w:rFonts w:cstheme="minorHAnsi"/>
                <w:i/>
                <w:color w:val="000000" w:themeColor="text1"/>
                <w:sz w:val="18"/>
                <w:szCs w:val="18"/>
                <w:shd w:val="clear" w:color="auto" w:fill="FFFFFF"/>
              </w:rPr>
            </w:pPr>
            <w:r w:rsidRPr="000A2E66">
              <w:rPr>
                <w:rFonts w:cstheme="minorHAnsi"/>
                <w:i/>
                <w:color w:val="000000" w:themeColor="text1"/>
                <w:sz w:val="18"/>
                <w:szCs w:val="18"/>
                <w:shd w:val="clear" w:color="auto" w:fill="FFFFFF"/>
              </w:rPr>
              <w:t xml:space="preserve">Absolvent dokáže, či už ako jednotlivec, alebo člen tvorivého kolektívu vytvoriť náročné autonómne umelecké dielo v kontexte súčasného vizuálneho umenia. Absolvent je schopný rozumieť, kriticky analyzovať, zhodnotiť a interpretovať obsah umeleckého a odborného textu a v ňom nastolených problémoch a ich širším významovým kontextom. Je schopný analyzovať, interpretovať a prezentovať svoju tvorbu aj v cudzom jazyku a zároveň vďaka jazykovým a komunikačným schopnostiam sa dokáže uplatniť a pracovať v medzinárodnom kontexte v rámci umelecko-výskumných projektov. Absolvent je schopný kriticky posúdiť svoje schopnosti tak, aby bol motivovaný dosahovať vlastné profesijné ciele, ktoré dokáže identifikovať a autonómne zhodnotiť vo svoj prospech a rast. </w:t>
            </w:r>
          </w:p>
          <w:p w14:paraId="336BAFF3" w14:textId="7D0E0222" w:rsidR="00E55300" w:rsidRPr="000A2E66" w:rsidRDefault="00E55300" w:rsidP="00E55300">
            <w:pPr>
              <w:rPr>
                <w:rFonts w:cstheme="minorHAnsi"/>
                <w:i/>
                <w:color w:val="000000" w:themeColor="text1"/>
                <w:sz w:val="18"/>
                <w:szCs w:val="18"/>
                <w:shd w:val="clear" w:color="auto" w:fill="FFFFFF"/>
              </w:rPr>
            </w:pPr>
            <w:r w:rsidRPr="000A2E66">
              <w:rPr>
                <w:rFonts w:cstheme="minorHAnsi"/>
                <w:i/>
                <w:color w:val="000000" w:themeColor="text1"/>
                <w:sz w:val="18"/>
                <w:szCs w:val="18"/>
                <w:shd w:val="clear" w:color="auto" w:fill="FFFFFF"/>
              </w:rPr>
              <w:lastRenderedPageBreak/>
              <w:t>Absolvent má schopnosti a kompetencie samostatného ekonomického fungovania v spoločnosti. Dokáže si vybrať primeranú formu umeleckej prevádzky pre jeho tvorivé činnosti (SZČO, s. r. o., O.</w:t>
            </w:r>
            <w:r w:rsidR="00E257F5" w:rsidRPr="000A2E66">
              <w:rPr>
                <w:rFonts w:cstheme="minorHAnsi"/>
                <w:i/>
                <w:color w:val="000000" w:themeColor="text1"/>
                <w:sz w:val="18"/>
                <w:szCs w:val="18"/>
                <w:shd w:val="clear" w:color="auto" w:fill="FFFFFF"/>
              </w:rPr>
              <w:t xml:space="preserve"> </w:t>
            </w:r>
            <w:r w:rsidRPr="000A2E66">
              <w:rPr>
                <w:rFonts w:cstheme="minorHAnsi"/>
                <w:i/>
                <w:color w:val="000000" w:themeColor="text1"/>
                <w:sz w:val="18"/>
                <w:szCs w:val="18"/>
                <w:shd w:val="clear" w:color="auto" w:fill="FFFFFF"/>
              </w:rPr>
              <w:t>Z. a pod.) a využívať možnosti podporných grantových a rezidenčných schém v domácom a zahraničnom prostredí. Absolvent je schopný aktívnej sociálnej interakcie. Dokáže podporovať a iniciovať tímovú spoluprácu a niesť za ňu zodpovednosť. Rešpektuje inakosť a jedinečnosť ľudí a kultúr, nadväzuje a udržiava vzťahy v osobnom aj pracovnom živote a je schopný zhodnotiť ich etické a sociálne súvislosti.</w:t>
            </w:r>
          </w:p>
          <w:p w14:paraId="05196205" w14:textId="30BFF0A2" w:rsidR="00A41D0E" w:rsidRPr="000A2E66" w:rsidRDefault="00E55300" w:rsidP="00E55300">
            <w:pPr>
              <w:contextualSpacing/>
              <w:rPr>
                <w:rFonts w:cstheme="minorHAnsi"/>
                <w:i/>
                <w:color w:val="000000" w:themeColor="text1"/>
                <w:sz w:val="18"/>
                <w:szCs w:val="18"/>
                <w:shd w:val="clear" w:color="auto" w:fill="FFFFFF"/>
              </w:rPr>
            </w:pPr>
            <w:r w:rsidRPr="00C07E10">
              <w:rPr>
                <w:rFonts w:cstheme="minorHAnsi"/>
                <w:i/>
                <w:color w:val="000000" w:themeColor="text1"/>
                <w:sz w:val="18"/>
                <w:szCs w:val="18"/>
                <w:shd w:val="clear" w:color="auto" w:fill="FFFFFF"/>
              </w:rPr>
              <w:t xml:space="preserve">Absolvent svojim umeleckým a občianskym postojom aktívne prispieva k ochrane životného prostredia </w:t>
            </w:r>
            <w:r w:rsidR="00F929E9" w:rsidRPr="00C07E10">
              <w:rPr>
                <w:rFonts w:cstheme="minorHAnsi"/>
                <w:i/>
                <w:color w:val="000000" w:themeColor="text1"/>
                <w:sz w:val="18"/>
                <w:szCs w:val="18"/>
                <w:shd w:val="clear" w:color="auto" w:fill="FFFFFF"/>
              </w:rPr>
              <w:t xml:space="preserve">a kultúrneho dedičstva </w:t>
            </w:r>
            <w:r w:rsidRPr="00C07E10">
              <w:rPr>
                <w:rFonts w:cstheme="minorHAnsi"/>
                <w:i/>
                <w:color w:val="000000" w:themeColor="text1"/>
                <w:sz w:val="18"/>
                <w:szCs w:val="18"/>
                <w:shd w:val="clear" w:color="auto" w:fill="FFFFFF"/>
              </w:rPr>
              <w:t>nielen pre seba, ale aj pre budúce generácie. Absolvent rozumie občianstvu, demokracii, sociálnej spravodlivosti, cudzím kultúram, právam iných osôb, odlišným kultúrnym potrebám a hodnotám. Dokáže kriticky vnímať fungovanie cirkví, samosprávy a štátu. Absolvent vie analyzovať príčiny a dôsledky regionálnych a globálnych problémov.</w:t>
            </w:r>
            <w:r w:rsidR="00F929E9" w:rsidRPr="00C07E10">
              <w:rPr>
                <w:rFonts w:cstheme="minorHAnsi"/>
                <w:i/>
                <w:color w:val="000000" w:themeColor="text1"/>
                <w:sz w:val="18"/>
                <w:szCs w:val="18"/>
                <w:shd w:val="clear" w:color="auto" w:fill="FFFFFF"/>
              </w:rPr>
              <w:t xml:space="preserve"> </w:t>
            </w:r>
            <w:r w:rsidR="00F929E9" w:rsidRPr="00C07E10">
              <w:rPr>
                <w:rFonts w:cs="Segoe UI"/>
                <w:i/>
                <w:color w:val="000000"/>
                <w:sz w:val="18"/>
                <w:szCs w:val="18"/>
              </w:rPr>
              <w:t>Špecifickým prínosom absolventa VŠVU je zvýšená citlivosť k zdieľanému verejnému priestoru, fyzickému i virtuálnemu ako aj kritická reflexia jeho vizuálnych aspektov. Úlohu médií v spoločnosti, vrátane internetových platforiem a sociálnych sietí vníma zodpovedne a na základe svojej kvalifikácie toto prostredie spoluvytvára v súlade s príslušnými medzinárodnými záväzkami i národnou legislatívou.</w:t>
            </w:r>
          </w:p>
          <w:p w14:paraId="39D21503" w14:textId="77777777" w:rsidR="00DA40FF" w:rsidRPr="000A2E66" w:rsidRDefault="00DA40FF" w:rsidP="00E55300">
            <w:pPr>
              <w:contextualSpacing/>
              <w:rPr>
                <w:rFonts w:cstheme="minorHAnsi"/>
                <w:i/>
                <w:color w:val="000000" w:themeColor="text1"/>
                <w:sz w:val="18"/>
                <w:szCs w:val="18"/>
                <w:shd w:val="clear" w:color="auto" w:fill="FFFFFF"/>
              </w:rPr>
            </w:pPr>
          </w:p>
          <w:p w14:paraId="7D788734" w14:textId="096A7F42" w:rsidR="00DA40FF" w:rsidRPr="000A2E66" w:rsidRDefault="00DA40FF" w:rsidP="00E55300">
            <w:pPr>
              <w:contextualSpacing/>
              <w:rPr>
                <w:rFonts w:cstheme="minorHAnsi"/>
                <w:bCs/>
                <w:i/>
                <w:iCs/>
                <w:color w:val="A6A6A6" w:themeColor="background1" w:themeShade="A6"/>
                <w:sz w:val="18"/>
                <w:szCs w:val="18"/>
                <w:lang w:eastAsia="sk-SK"/>
              </w:rPr>
            </w:pPr>
            <w:r w:rsidRPr="000A2E66">
              <w:rPr>
                <w:rFonts w:cstheme="minorHAnsi"/>
                <w:i/>
                <w:color w:val="000000" w:themeColor="text1"/>
                <w:sz w:val="18"/>
                <w:szCs w:val="18"/>
                <w:shd w:val="clear" w:color="auto" w:fill="FFFFFF"/>
              </w:rPr>
              <w:t>Poznámka: Návrh Opisu ŠP je veľmi podrobne</w:t>
            </w:r>
            <w:r w:rsidR="00C90E35" w:rsidRPr="000A2E66">
              <w:rPr>
                <w:rFonts w:cstheme="minorHAnsi"/>
                <w:i/>
                <w:color w:val="000000" w:themeColor="text1"/>
                <w:sz w:val="18"/>
                <w:szCs w:val="18"/>
                <w:shd w:val="clear" w:color="auto" w:fill="FFFFFF"/>
              </w:rPr>
              <w:t xml:space="preserve"> </w:t>
            </w:r>
            <w:r w:rsidRPr="000A2E66">
              <w:rPr>
                <w:rFonts w:cstheme="minorHAnsi"/>
                <w:i/>
                <w:color w:val="000000" w:themeColor="text1"/>
                <w:sz w:val="18"/>
                <w:szCs w:val="18"/>
                <w:shd w:val="clear" w:color="auto" w:fill="FFFFFF"/>
              </w:rPr>
              <w:t>sprac</w:t>
            </w:r>
            <w:r w:rsidR="000A2E66">
              <w:rPr>
                <w:rFonts w:cstheme="minorHAnsi"/>
                <w:i/>
                <w:color w:val="000000" w:themeColor="text1"/>
                <w:sz w:val="18"/>
                <w:szCs w:val="18"/>
                <w:shd w:val="clear" w:color="auto" w:fill="FFFFFF"/>
              </w:rPr>
              <w:t xml:space="preserve">ovaný, preto v tejto časti umiestňujeme kľúčovú charakteristiku. </w:t>
            </w:r>
          </w:p>
        </w:tc>
        <w:tc>
          <w:tcPr>
            <w:tcW w:w="2693" w:type="dxa"/>
          </w:tcPr>
          <w:p w14:paraId="1981CC01" w14:textId="032E57C2" w:rsidR="00A41D0E" w:rsidRPr="000A2E66" w:rsidRDefault="0085421A" w:rsidP="0085421A">
            <w:pPr>
              <w:spacing w:line="216" w:lineRule="auto"/>
              <w:rPr>
                <w:rFonts w:cstheme="minorHAnsi"/>
                <w:bCs/>
                <w:i/>
                <w:iCs/>
                <w:sz w:val="18"/>
                <w:szCs w:val="18"/>
                <w:lang w:eastAsia="sk-SK"/>
              </w:rPr>
            </w:pPr>
            <w:r w:rsidRPr="000A2E66">
              <w:rPr>
                <w:rFonts w:cstheme="minorHAnsi"/>
                <w:bCs/>
                <w:i/>
                <w:iCs/>
                <w:sz w:val="18"/>
                <w:szCs w:val="18"/>
                <w:lang w:eastAsia="sk-SK"/>
              </w:rPr>
              <w:lastRenderedPageBreak/>
              <w:t xml:space="preserve">viď: </w:t>
            </w:r>
            <w:r w:rsidR="00E708AE" w:rsidRPr="000A2E66">
              <w:rPr>
                <w:rFonts w:cstheme="minorHAnsi"/>
                <w:bCs/>
                <w:i/>
                <w:iCs/>
                <w:sz w:val="18"/>
                <w:szCs w:val="18"/>
                <w:lang w:eastAsia="sk-SK"/>
              </w:rPr>
              <w:t>Opis ŠP</w:t>
            </w:r>
          </w:p>
          <w:p w14:paraId="13E7C097" w14:textId="6BD3055E" w:rsidR="00E708AE" w:rsidRPr="000A2E66" w:rsidRDefault="00E708AE" w:rsidP="00E708AE">
            <w:pPr>
              <w:spacing w:line="216" w:lineRule="auto"/>
              <w:ind w:left="360"/>
              <w:rPr>
                <w:rFonts w:cstheme="minorHAnsi"/>
                <w:bCs/>
                <w:i/>
                <w:iCs/>
                <w:sz w:val="18"/>
                <w:szCs w:val="18"/>
                <w:lang w:eastAsia="sk-SK"/>
              </w:rPr>
            </w:pPr>
          </w:p>
        </w:tc>
      </w:tr>
    </w:tbl>
    <w:p w14:paraId="71707D5A" w14:textId="237C08B9"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F929E9">
        <w:rPr>
          <w:rFonts w:cstheme="minorHAnsi"/>
          <w:sz w:val="18"/>
          <w:szCs w:val="18"/>
        </w:rPr>
        <w:t>vyjadreniami relevantných externých zainteresovaných strán alebo súh</w:t>
      </w:r>
      <w:r w:rsidR="00070E54" w:rsidRPr="00C83AC0">
        <w:rPr>
          <w:rFonts w:cstheme="minorHAnsi"/>
          <w:sz w:val="18"/>
          <w:szCs w:val="18"/>
        </w:rPr>
        <w:t>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C08C0" w:rsidRPr="00C83AC0" w14:paraId="599F0442"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857CF5">
        <w:trPr>
          <w:trHeight w:val="449"/>
        </w:trPr>
        <w:tc>
          <w:tcPr>
            <w:tcW w:w="7085" w:type="dxa"/>
          </w:tcPr>
          <w:p w14:paraId="15B4C949" w14:textId="3DE7ECD9" w:rsidR="009C08C0" w:rsidRPr="000A2E66" w:rsidRDefault="00DA47C0" w:rsidP="00E257F5">
            <w:pPr>
              <w:spacing w:line="216" w:lineRule="auto"/>
              <w:contextualSpacing/>
              <w:rPr>
                <w:rFonts w:cstheme="minorHAnsi"/>
                <w:bCs/>
                <w:i/>
                <w:iCs/>
                <w:color w:val="A6A6A6" w:themeColor="background1" w:themeShade="A6"/>
                <w:sz w:val="18"/>
                <w:szCs w:val="18"/>
                <w:lang w:eastAsia="sk-SK"/>
              </w:rPr>
            </w:pPr>
            <w:r w:rsidRPr="000A2E66">
              <w:rPr>
                <w:rFonts w:cstheme="minorHAnsi"/>
                <w:bCs/>
                <w:i/>
                <w:iCs/>
                <w:sz w:val="18"/>
                <w:szCs w:val="18"/>
                <w:lang w:eastAsia="sk-SK"/>
              </w:rPr>
              <w:t xml:space="preserve">Opis študijného odboru Umenie (kód 8202) vyjadrenie relevantných externých zainteresovaných strán </w:t>
            </w:r>
            <w:r w:rsidR="008551D4" w:rsidRPr="000A2E66">
              <w:rPr>
                <w:rFonts w:cstheme="minorHAnsi"/>
                <w:bCs/>
                <w:i/>
                <w:iCs/>
                <w:sz w:val="18"/>
                <w:szCs w:val="18"/>
                <w:lang w:eastAsia="sk-SK"/>
              </w:rPr>
              <w:t xml:space="preserve">v zásade </w:t>
            </w:r>
            <w:r w:rsidRPr="000A2E66">
              <w:rPr>
                <w:rFonts w:cstheme="minorHAnsi"/>
                <w:bCs/>
                <w:i/>
                <w:iCs/>
                <w:sz w:val="18"/>
                <w:szCs w:val="18"/>
                <w:lang w:eastAsia="sk-SK"/>
              </w:rPr>
              <w:t>nevyžaduje. Absolventi nového ŠP Vizuálne umenia sa v praxi prevažne pohybujú ako „</w:t>
            </w:r>
            <w:r w:rsidRPr="000A2E66">
              <w:rPr>
                <w:rFonts w:cstheme="minorHAnsi"/>
                <w:b/>
                <w:bCs/>
                <w:i/>
                <w:iCs/>
                <w:sz w:val="18"/>
                <w:szCs w:val="18"/>
                <w:lang w:eastAsia="sk-SK"/>
              </w:rPr>
              <w:t>voľní výtvarní umelci</w:t>
            </w:r>
            <w:r w:rsidRPr="000A2E66">
              <w:rPr>
                <w:rFonts w:cstheme="minorHAnsi"/>
                <w:bCs/>
                <w:i/>
                <w:iCs/>
                <w:sz w:val="18"/>
                <w:szCs w:val="18"/>
                <w:lang w:eastAsia="sk-SK"/>
              </w:rPr>
              <w:t>“. Ich vlastná umelecká prax je nezávislá na nejakej konkrétnej zamestnaneckej pozícií</w:t>
            </w:r>
            <w:r w:rsidR="00E55300" w:rsidRPr="000A2E66">
              <w:rPr>
                <w:rFonts w:cstheme="minorHAnsi"/>
                <w:bCs/>
                <w:i/>
                <w:iCs/>
                <w:sz w:val="18"/>
                <w:szCs w:val="18"/>
                <w:lang w:eastAsia="sk-SK"/>
              </w:rPr>
              <w:t xml:space="preserve">. Nejde o regulované povolanie. </w:t>
            </w:r>
            <w:r w:rsidR="008551D4" w:rsidRPr="000A2E66">
              <w:rPr>
                <w:rFonts w:cstheme="minorHAnsi"/>
                <w:bCs/>
                <w:i/>
                <w:iCs/>
                <w:sz w:val="18"/>
                <w:szCs w:val="18"/>
                <w:lang w:eastAsia="sk-SK"/>
              </w:rPr>
              <w:t xml:space="preserve">Na druhej strane skladba členov DAR VŠVU je z veľkej miery zložená z ľudí, ktorí pôsobia v galerijných alebo kultúrnych inštitúciách a sú v kontakte s našimi absolventmi. Vedia sa tak vyjadriť k ich kvalite. </w:t>
            </w:r>
          </w:p>
        </w:tc>
        <w:tc>
          <w:tcPr>
            <w:tcW w:w="2693" w:type="dxa"/>
          </w:tcPr>
          <w:p w14:paraId="7DB1C12F" w14:textId="518E540F" w:rsidR="003F4FB1" w:rsidRPr="000A2E66" w:rsidRDefault="003F4FB1" w:rsidP="00DA47C0">
            <w:pPr>
              <w:spacing w:line="216" w:lineRule="auto"/>
              <w:contextualSpacing/>
              <w:rPr>
                <w:rStyle w:val="Hyperlink"/>
                <w:rFonts w:cstheme="minorHAnsi"/>
                <w:bCs/>
                <w:i/>
                <w:iCs/>
                <w:color w:val="auto"/>
                <w:sz w:val="18"/>
                <w:szCs w:val="18"/>
                <w:u w:val="none"/>
                <w:lang w:eastAsia="sk-SK"/>
              </w:rPr>
            </w:pPr>
            <w:r w:rsidRPr="000A2E66">
              <w:rPr>
                <w:rStyle w:val="Hyperlink"/>
                <w:rFonts w:cstheme="minorHAnsi"/>
                <w:bCs/>
                <w:i/>
                <w:iCs/>
                <w:color w:val="auto"/>
                <w:sz w:val="18"/>
                <w:szCs w:val="18"/>
                <w:u w:val="none"/>
                <w:lang w:eastAsia="sk-SK"/>
              </w:rPr>
              <w:t>Portál VS-študijné odbory:</w:t>
            </w:r>
          </w:p>
          <w:p w14:paraId="5BA9CF14" w14:textId="77777777" w:rsidR="00DA47C0" w:rsidRPr="000A2E66" w:rsidRDefault="00056EDF" w:rsidP="00DA47C0">
            <w:pPr>
              <w:spacing w:line="216" w:lineRule="auto"/>
              <w:contextualSpacing/>
              <w:rPr>
                <w:rFonts w:cstheme="minorHAnsi"/>
                <w:bCs/>
                <w:i/>
                <w:iCs/>
                <w:color w:val="A6A6A6" w:themeColor="background1" w:themeShade="A6"/>
                <w:sz w:val="18"/>
                <w:szCs w:val="18"/>
                <w:lang w:eastAsia="sk-SK"/>
              </w:rPr>
            </w:pPr>
            <w:hyperlink r:id="rId24" w:anchor="details-level-t" w:history="1">
              <w:r w:rsidR="00DA47C0" w:rsidRPr="000A2E66">
                <w:rPr>
                  <w:rStyle w:val="Hyperlink"/>
                  <w:rFonts w:cstheme="minorHAnsi"/>
                  <w:bCs/>
                  <w:i/>
                  <w:iCs/>
                  <w:sz w:val="18"/>
                  <w:szCs w:val="18"/>
                  <w:lang w:eastAsia="sk-SK"/>
                </w:rPr>
                <w:t>https://www.portalvs.sk/sk/studijne-odbory/zobrazit/umenie#details-level-t</w:t>
              </w:r>
            </w:hyperlink>
            <w:r w:rsidR="00DA47C0" w:rsidRPr="000A2E66">
              <w:rPr>
                <w:rFonts w:cstheme="minorHAnsi"/>
                <w:bCs/>
                <w:i/>
                <w:iCs/>
                <w:color w:val="A6A6A6" w:themeColor="background1" w:themeShade="A6"/>
                <w:sz w:val="18"/>
                <w:szCs w:val="18"/>
                <w:lang w:eastAsia="sk-SK"/>
              </w:rPr>
              <w:t xml:space="preserve"> </w:t>
            </w:r>
          </w:p>
          <w:p w14:paraId="539AB5BB" w14:textId="5A139029" w:rsidR="009C08C0" w:rsidRPr="000A2E66" w:rsidRDefault="009C08C0" w:rsidP="00E815D8">
            <w:pPr>
              <w:spacing w:line="216" w:lineRule="auto"/>
              <w:contextualSpacing/>
              <w:rPr>
                <w:rFonts w:cstheme="minorHAnsi"/>
                <w:bCs/>
                <w:i/>
                <w:iCs/>
                <w:color w:val="A6A6A6" w:themeColor="background1" w:themeShade="A6"/>
                <w:sz w:val="18"/>
                <w:szCs w:val="18"/>
                <w:lang w:eastAsia="sk-SK"/>
              </w:rPr>
            </w:pPr>
          </w:p>
        </w:tc>
      </w:tr>
    </w:tbl>
    <w:p w14:paraId="319D65D6" w14:textId="274D28F4" w:rsidR="00E82D04" w:rsidRPr="00C83AC0" w:rsidRDefault="00575600" w:rsidP="0078442F">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83"/>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gridSpan w:val="2"/>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857CF5">
        <w:trPr>
          <w:trHeight w:val="517"/>
        </w:trPr>
        <w:tc>
          <w:tcPr>
            <w:tcW w:w="7085" w:type="dxa"/>
          </w:tcPr>
          <w:p w14:paraId="2D120D80" w14:textId="7C1D09E3" w:rsidR="00280D07" w:rsidRPr="000A2E66" w:rsidRDefault="00E55300" w:rsidP="00E55300">
            <w:pPr>
              <w:spacing w:line="216" w:lineRule="auto"/>
              <w:contextualSpacing/>
              <w:rPr>
                <w:rFonts w:cstheme="minorHAnsi"/>
                <w:bCs/>
                <w:i/>
                <w:iCs/>
                <w:color w:val="7F7F7F" w:themeColor="text1" w:themeTint="80"/>
                <w:sz w:val="18"/>
                <w:szCs w:val="18"/>
                <w:lang w:eastAsia="sk-SK"/>
              </w:rPr>
            </w:pPr>
            <w:r w:rsidRPr="000A2E66">
              <w:rPr>
                <w:rFonts w:cstheme="minorHAnsi"/>
                <w:bCs/>
                <w:i/>
                <w:iCs/>
                <w:sz w:val="18"/>
                <w:szCs w:val="18"/>
                <w:lang w:eastAsia="sk-SK"/>
              </w:rPr>
              <w:t>Štandard 2.9 je podrobne popísaný v Opise študijného programu, v článku 4</w:t>
            </w:r>
            <w:r w:rsidR="00E257F5" w:rsidRPr="000A2E66">
              <w:rPr>
                <w:rFonts w:cstheme="minorHAnsi"/>
                <w:bCs/>
                <w:i/>
                <w:iCs/>
                <w:sz w:val="18"/>
                <w:szCs w:val="18"/>
                <w:lang w:eastAsia="sk-SK"/>
              </w:rPr>
              <w:t xml:space="preserve"> – </w:t>
            </w:r>
            <w:r w:rsidRPr="000A2E66">
              <w:rPr>
                <w:rFonts w:cstheme="minorHAnsi"/>
                <w:bCs/>
                <w:i/>
                <w:iCs/>
                <w:sz w:val="18"/>
                <w:szCs w:val="18"/>
                <w:lang w:eastAsia="sk-SK"/>
              </w:rPr>
              <w:t>Štruktúra a obsah študijného programu (str. 3</w:t>
            </w:r>
            <w:r w:rsidR="00E257F5" w:rsidRPr="000A2E66">
              <w:rPr>
                <w:rFonts w:cstheme="minorHAnsi"/>
                <w:bCs/>
                <w:i/>
                <w:iCs/>
                <w:sz w:val="18"/>
                <w:szCs w:val="18"/>
                <w:lang w:eastAsia="sk-SK"/>
              </w:rPr>
              <w:t xml:space="preserve"> – </w:t>
            </w:r>
            <w:r w:rsidRPr="000A2E66">
              <w:rPr>
                <w:rFonts w:cstheme="minorHAnsi"/>
                <w:bCs/>
                <w:i/>
                <w:iCs/>
                <w:sz w:val="18"/>
                <w:szCs w:val="18"/>
                <w:lang w:eastAsia="sk-SK"/>
              </w:rPr>
              <w:t xml:space="preserve">19). </w:t>
            </w:r>
          </w:p>
        </w:tc>
        <w:tc>
          <w:tcPr>
            <w:tcW w:w="2693" w:type="dxa"/>
            <w:gridSpan w:val="2"/>
          </w:tcPr>
          <w:p w14:paraId="4DECD5D0" w14:textId="057625EA" w:rsidR="00280D07" w:rsidRPr="000A2E66" w:rsidRDefault="00E55300"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Viď: </w:t>
            </w:r>
            <w:r w:rsidR="00484568" w:rsidRPr="000A2E66">
              <w:rPr>
                <w:rFonts w:cstheme="minorHAnsi"/>
                <w:bCs/>
                <w:i/>
                <w:iCs/>
                <w:sz w:val="18"/>
                <w:szCs w:val="18"/>
                <w:lang w:eastAsia="sk-SK"/>
              </w:rPr>
              <w:t>Opis študijného programu</w:t>
            </w:r>
          </w:p>
          <w:p w14:paraId="30CD1F60" w14:textId="77777777" w:rsidR="008551D4" w:rsidRPr="000A2E66" w:rsidRDefault="008551D4" w:rsidP="00E815D8">
            <w:pPr>
              <w:spacing w:line="216" w:lineRule="auto"/>
              <w:contextualSpacing/>
              <w:rPr>
                <w:rFonts w:cstheme="minorHAnsi"/>
                <w:bCs/>
                <w:i/>
                <w:iCs/>
                <w:sz w:val="18"/>
                <w:szCs w:val="18"/>
                <w:lang w:eastAsia="sk-SK"/>
              </w:rPr>
            </w:pPr>
          </w:p>
          <w:p w14:paraId="289CB7E6" w14:textId="1C0AC3FC" w:rsidR="00484568" w:rsidRPr="000A2E66" w:rsidRDefault="00E55300" w:rsidP="00E815D8">
            <w:pPr>
              <w:spacing w:line="216" w:lineRule="auto"/>
              <w:contextualSpacing/>
              <w:rPr>
                <w:rFonts w:cstheme="minorHAnsi"/>
                <w:bCs/>
                <w:i/>
                <w:iCs/>
                <w:color w:val="7F7F7F" w:themeColor="text1" w:themeTint="80"/>
                <w:sz w:val="18"/>
                <w:szCs w:val="18"/>
                <w:lang w:eastAsia="sk-SK"/>
              </w:rPr>
            </w:pPr>
            <w:r w:rsidRPr="000A2E66">
              <w:rPr>
                <w:rFonts w:cstheme="minorHAnsi"/>
                <w:bCs/>
                <w:i/>
                <w:iCs/>
                <w:sz w:val="18"/>
                <w:szCs w:val="18"/>
                <w:lang w:eastAsia="sk-SK"/>
              </w:rPr>
              <w:t xml:space="preserve">Viď: </w:t>
            </w:r>
            <w:r w:rsidR="008551D4" w:rsidRPr="000A2E66">
              <w:rPr>
                <w:rFonts w:cstheme="minorHAnsi"/>
                <w:bCs/>
                <w:i/>
                <w:iCs/>
                <w:sz w:val="18"/>
                <w:szCs w:val="18"/>
                <w:lang w:eastAsia="sk-SK"/>
              </w:rPr>
              <w:t>ILP</w:t>
            </w:r>
          </w:p>
        </w:tc>
      </w:tr>
    </w:tbl>
    <w:p w14:paraId="35EF9516" w14:textId="6EE2BE76"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280D07" w:rsidRPr="00C83AC0" w14:paraId="7BC8F3B0"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857CF5">
        <w:trPr>
          <w:trHeight w:val="447"/>
        </w:trPr>
        <w:tc>
          <w:tcPr>
            <w:tcW w:w="7090" w:type="dxa"/>
          </w:tcPr>
          <w:p w14:paraId="543A2BDF" w14:textId="7839B776" w:rsidR="00484568" w:rsidRPr="000A2E66" w:rsidRDefault="00E55300" w:rsidP="00E55300">
            <w:pPr>
              <w:rPr>
                <w:rFonts w:cstheme="minorHAnsi"/>
                <w:bCs/>
                <w:i/>
                <w:iCs/>
                <w:sz w:val="18"/>
                <w:szCs w:val="18"/>
                <w:lang w:eastAsia="sk-SK"/>
              </w:rPr>
            </w:pPr>
            <w:r w:rsidRPr="000A2E66">
              <w:rPr>
                <w:rFonts w:cstheme="minorHAnsi"/>
                <w:bCs/>
                <w:i/>
                <w:iCs/>
                <w:sz w:val="18"/>
                <w:szCs w:val="18"/>
                <w:lang w:eastAsia="sk-SK"/>
              </w:rPr>
              <w:t>Študijný program: Vizuálne umenia</w:t>
            </w:r>
          </w:p>
          <w:p w14:paraId="0156B5AF" w14:textId="77777777" w:rsidR="00E55300" w:rsidRPr="000A2E66" w:rsidRDefault="00E55300" w:rsidP="00E55300">
            <w:pPr>
              <w:rPr>
                <w:rFonts w:cstheme="minorHAnsi"/>
                <w:bCs/>
                <w:i/>
                <w:iCs/>
                <w:sz w:val="18"/>
                <w:szCs w:val="18"/>
                <w:lang w:eastAsia="sk-SK"/>
              </w:rPr>
            </w:pPr>
            <w:r w:rsidRPr="000A2E66">
              <w:rPr>
                <w:rFonts w:cstheme="minorHAnsi"/>
                <w:bCs/>
                <w:i/>
                <w:iCs/>
                <w:sz w:val="18"/>
                <w:szCs w:val="18"/>
                <w:lang w:eastAsia="sk-SK"/>
              </w:rPr>
              <w:t>Študijný odbor: Umenie</w:t>
            </w:r>
          </w:p>
          <w:p w14:paraId="582A9C05" w14:textId="77777777" w:rsidR="00E55300" w:rsidRPr="000A2E66" w:rsidRDefault="00E55300" w:rsidP="00E55300">
            <w:pPr>
              <w:rPr>
                <w:rFonts w:cstheme="minorHAnsi"/>
                <w:bCs/>
                <w:i/>
                <w:iCs/>
                <w:sz w:val="18"/>
                <w:szCs w:val="18"/>
                <w:lang w:eastAsia="sk-SK"/>
              </w:rPr>
            </w:pPr>
            <w:r w:rsidRPr="000A2E66">
              <w:rPr>
                <w:rFonts w:cstheme="minorHAnsi"/>
                <w:bCs/>
                <w:i/>
                <w:iCs/>
                <w:sz w:val="18"/>
                <w:szCs w:val="18"/>
                <w:lang w:eastAsia="sk-SK"/>
              </w:rPr>
              <w:t>Stupeň štúdia: 2.</w:t>
            </w:r>
          </w:p>
          <w:p w14:paraId="07AF0139" w14:textId="77777777" w:rsidR="00E55300" w:rsidRPr="000A2E66" w:rsidRDefault="00E55300" w:rsidP="00E55300">
            <w:pPr>
              <w:rPr>
                <w:rFonts w:cstheme="minorHAnsi"/>
                <w:bCs/>
                <w:i/>
                <w:iCs/>
                <w:sz w:val="18"/>
                <w:szCs w:val="18"/>
                <w:lang w:eastAsia="sk-SK"/>
              </w:rPr>
            </w:pPr>
            <w:r w:rsidRPr="000A2E66">
              <w:rPr>
                <w:rFonts w:cstheme="minorHAnsi"/>
                <w:bCs/>
                <w:i/>
                <w:iCs/>
                <w:sz w:val="18"/>
                <w:szCs w:val="18"/>
                <w:lang w:eastAsia="sk-SK"/>
              </w:rPr>
              <w:t>Forma štúdia: denná</w:t>
            </w:r>
          </w:p>
          <w:p w14:paraId="2D2ED1F7" w14:textId="77777777" w:rsidR="00E55300" w:rsidRPr="000A2E66" w:rsidRDefault="00E55300" w:rsidP="00E55300">
            <w:pPr>
              <w:rPr>
                <w:rFonts w:cstheme="minorHAnsi"/>
                <w:bCs/>
                <w:i/>
                <w:iCs/>
                <w:sz w:val="18"/>
                <w:szCs w:val="18"/>
                <w:lang w:eastAsia="sk-SK"/>
              </w:rPr>
            </w:pPr>
            <w:r w:rsidRPr="000A2E66">
              <w:rPr>
                <w:rFonts w:cstheme="minorHAnsi"/>
                <w:bCs/>
                <w:i/>
                <w:iCs/>
                <w:sz w:val="18"/>
                <w:szCs w:val="18"/>
                <w:lang w:eastAsia="sk-SK"/>
              </w:rPr>
              <w:t>Štandardná dĺžka štúdia: 2 roky</w:t>
            </w:r>
          </w:p>
          <w:p w14:paraId="60DDE07C" w14:textId="640D5045" w:rsidR="00E55300" w:rsidRPr="000A2E66" w:rsidRDefault="00E55300" w:rsidP="00E55300">
            <w:pPr>
              <w:rPr>
                <w:rFonts w:cstheme="minorHAnsi"/>
                <w:bCs/>
                <w:i/>
                <w:iCs/>
                <w:sz w:val="18"/>
                <w:szCs w:val="18"/>
                <w:lang w:eastAsia="sk-SK"/>
              </w:rPr>
            </w:pPr>
            <w:r w:rsidRPr="000A2E66">
              <w:rPr>
                <w:rFonts w:cstheme="minorHAnsi"/>
                <w:bCs/>
                <w:i/>
                <w:iCs/>
                <w:sz w:val="18"/>
                <w:szCs w:val="18"/>
                <w:lang w:eastAsia="sk-SK"/>
              </w:rPr>
              <w:t xml:space="preserve">Udeľovaný akademický titul: magister umenia – Mgr. art. </w:t>
            </w:r>
          </w:p>
          <w:p w14:paraId="264FE9F9" w14:textId="60CC7BFF" w:rsidR="00E55300" w:rsidRPr="000A2E66" w:rsidRDefault="00E55300" w:rsidP="00E55300">
            <w:pPr>
              <w:rPr>
                <w:rFonts w:cstheme="minorHAnsi"/>
                <w:b/>
                <w:bCs/>
                <w:i/>
                <w:iCs/>
                <w:sz w:val="18"/>
                <w:szCs w:val="18"/>
                <w:lang w:eastAsia="sk-SK"/>
              </w:rPr>
            </w:pPr>
            <w:r w:rsidRPr="000A2E66">
              <w:rPr>
                <w:rFonts w:cstheme="minorHAnsi"/>
                <w:b/>
                <w:bCs/>
                <w:i/>
                <w:iCs/>
                <w:sz w:val="18"/>
                <w:szCs w:val="18"/>
                <w:lang w:eastAsia="sk-SK"/>
              </w:rPr>
              <w:t>Študijný plán (tabuľka) je v Opise študijného programu (str. 12</w:t>
            </w:r>
            <w:r w:rsidR="00E257F5" w:rsidRPr="000A2E66">
              <w:rPr>
                <w:rFonts w:cstheme="minorHAnsi"/>
                <w:b/>
                <w:bCs/>
                <w:i/>
                <w:iCs/>
                <w:sz w:val="18"/>
                <w:szCs w:val="18"/>
                <w:lang w:eastAsia="sk-SK"/>
              </w:rPr>
              <w:t xml:space="preserve"> – </w:t>
            </w:r>
            <w:r w:rsidRPr="000A2E66">
              <w:rPr>
                <w:rFonts w:cstheme="minorHAnsi"/>
                <w:b/>
                <w:bCs/>
                <w:i/>
                <w:iCs/>
                <w:sz w:val="18"/>
                <w:szCs w:val="18"/>
                <w:lang w:eastAsia="sk-SK"/>
              </w:rPr>
              <w:t>19)</w:t>
            </w:r>
          </w:p>
        </w:tc>
        <w:tc>
          <w:tcPr>
            <w:tcW w:w="2693" w:type="dxa"/>
          </w:tcPr>
          <w:p w14:paraId="5F2784D1" w14:textId="4DB605F8" w:rsidR="00280D07" w:rsidRPr="000A2E66" w:rsidRDefault="00E55300" w:rsidP="00E815D8">
            <w:pPr>
              <w:spacing w:line="216" w:lineRule="auto"/>
              <w:contextualSpacing/>
              <w:rPr>
                <w:rFonts w:cstheme="minorHAnsi"/>
                <w:i/>
                <w:sz w:val="18"/>
                <w:szCs w:val="18"/>
                <w:lang w:eastAsia="sk-SK"/>
              </w:rPr>
            </w:pPr>
            <w:r w:rsidRPr="000A2E66">
              <w:rPr>
                <w:rFonts w:cstheme="minorHAnsi"/>
                <w:i/>
                <w:sz w:val="18"/>
                <w:szCs w:val="18"/>
                <w:lang w:eastAsia="sk-SK"/>
              </w:rPr>
              <w:t xml:space="preserve">Viď: </w:t>
            </w:r>
            <w:r w:rsidR="00484568" w:rsidRPr="000A2E66">
              <w:rPr>
                <w:rFonts w:cstheme="minorHAnsi"/>
                <w:i/>
                <w:sz w:val="18"/>
                <w:szCs w:val="18"/>
                <w:lang w:eastAsia="sk-SK"/>
              </w:rPr>
              <w:t>Opis študijného programu</w:t>
            </w:r>
          </w:p>
          <w:p w14:paraId="0B798EB4" w14:textId="77777777" w:rsidR="00484568" w:rsidRPr="000A2E66" w:rsidRDefault="00484568" w:rsidP="00E815D8">
            <w:pPr>
              <w:spacing w:line="216" w:lineRule="auto"/>
              <w:contextualSpacing/>
              <w:rPr>
                <w:rFonts w:cstheme="minorHAnsi"/>
                <w:i/>
                <w:sz w:val="18"/>
                <w:szCs w:val="18"/>
                <w:lang w:eastAsia="sk-SK"/>
              </w:rPr>
            </w:pPr>
          </w:p>
          <w:p w14:paraId="62CFB824" w14:textId="5B0FE2B8" w:rsidR="00E55300" w:rsidRPr="000A2E66" w:rsidRDefault="00E55300" w:rsidP="00E815D8">
            <w:pPr>
              <w:spacing w:line="216" w:lineRule="auto"/>
              <w:contextualSpacing/>
              <w:rPr>
                <w:rFonts w:cstheme="minorHAnsi"/>
                <w:i/>
                <w:sz w:val="18"/>
                <w:szCs w:val="18"/>
                <w:lang w:eastAsia="sk-SK"/>
              </w:rPr>
            </w:pPr>
          </w:p>
        </w:tc>
      </w:tr>
    </w:tbl>
    <w:p w14:paraId="64788FD6" w14:textId="0A1F27B6"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78442F">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w:t>
      </w:r>
      <w:r w:rsidR="00E82D04" w:rsidRPr="00C83AC0">
        <w:rPr>
          <w:rFonts w:cstheme="minorHAnsi"/>
          <w:sz w:val="18"/>
          <w:szCs w:val="18"/>
        </w:rPr>
        <w:lastRenderedPageBreak/>
        <w:t xml:space="preserve">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5CFC16F0"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140A95">
        <w:trPr>
          <w:trHeight w:val="234"/>
        </w:trPr>
        <w:tc>
          <w:tcPr>
            <w:tcW w:w="7368" w:type="dxa"/>
          </w:tcPr>
          <w:p w14:paraId="46EEE3B1" w14:textId="2816C316" w:rsidR="00280D07" w:rsidRPr="000A2E66" w:rsidRDefault="00484568" w:rsidP="00484568">
            <w:pPr>
              <w:tabs>
                <w:tab w:val="left" w:pos="1905"/>
              </w:tabs>
              <w:spacing w:line="216" w:lineRule="auto"/>
              <w:contextualSpacing/>
              <w:rPr>
                <w:rFonts w:cstheme="minorHAnsi"/>
                <w:bCs/>
                <w:i/>
                <w:iCs/>
                <w:color w:val="7F7F7F" w:themeColor="text1" w:themeTint="80"/>
                <w:sz w:val="18"/>
                <w:szCs w:val="18"/>
                <w:lang w:eastAsia="sk-SK"/>
              </w:rPr>
            </w:pPr>
            <w:r w:rsidRPr="000A2E66">
              <w:rPr>
                <w:rFonts w:cstheme="minorHAnsi"/>
                <w:bCs/>
                <w:i/>
                <w:iCs/>
                <w:color w:val="FF0000"/>
                <w:sz w:val="18"/>
                <w:szCs w:val="18"/>
                <w:lang w:eastAsia="sk-SK"/>
              </w:rPr>
              <w:t>nejde o profesijne orientovaný bakalársky študijný program</w:t>
            </w:r>
          </w:p>
        </w:tc>
        <w:tc>
          <w:tcPr>
            <w:tcW w:w="2410"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78442F">
      <w:pPr>
        <w:spacing w:after="0" w:line="216" w:lineRule="auto"/>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280D07" w:rsidRPr="00C83AC0" w14:paraId="7E4A897B" w14:textId="77777777" w:rsidTr="00E63D3A">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140A95">
        <w:trPr>
          <w:trHeight w:val="807"/>
        </w:trPr>
        <w:tc>
          <w:tcPr>
            <w:tcW w:w="7368" w:type="dxa"/>
          </w:tcPr>
          <w:p w14:paraId="451AFC86" w14:textId="2947D7E1" w:rsidR="00A70149" w:rsidRPr="000A2E66" w:rsidRDefault="00E63D3A" w:rsidP="00E257F5">
            <w:pPr>
              <w:spacing w:line="216" w:lineRule="auto"/>
              <w:contextualSpacing/>
              <w:rPr>
                <w:rFonts w:cstheme="minorHAnsi"/>
                <w:i/>
                <w:iCs/>
                <w:sz w:val="18"/>
                <w:szCs w:val="18"/>
                <w:lang w:eastAsia="sk-SK"/>
              </w:rPr>
            </w:pPr>
            <w:r w:rsidRPr="000A2E66">
              <w:rPr>
                <w:rFonts w:cstheme="minorHAnsi"/>
                <w:i/>
                <w:iCs/>
                <w:sz w:val="18"/>
                <w:szCs w:val="18"/>
                <w:lang w:eastAsia="sk-SK"/>
              </w:rPr>
              <w:t xml:space="preserve">Charakter záverečnej práce upravuje </w:t>
            </w:r>
            <w:r w:rsidRPr="000A2E66">
              <w:rPr>
                <w:rFonts w:cstheme="minorHAnsi"/>
                <w:b/>
                <w:i/>
                <w:iCs/>
                <w:sz w:val="18"/>
                <w:szCs w:val="18"/>
                <w:lang w:eastAsia="sk-SK"/>
              </w:rPr>
              <w:t>Študijný poriadok VŠVU</w:t>
            </w:r>
            <w:r w:rsidRPr="000A2E66">
              <w:rPr>
                <w:rFonts w:cstheme="minorHAnsi"/>
                <w:i/>
                <w:iCs/>
                <w:sz w:val="18"/>
                <w:szCs w:val="18"/>
                <w:lang w:eastAsia="sk-SK"/>
              </w:rPr>
              <w:t>, čl. 20, ods. 1), 5), 6). Diplomovou prácou má študent preukázať schopnosť tvorivo pracovať v študijnom odbore, v rámci ktorého študuje študijný program. Záverečnú prácu vypracuje študent pod vedením vedúceho záverečnej práce. V prípade návrhu ŠP Vizuálne umenia</w:t>
            </w:r>
            <w:r w:rsidR="008551D4" w:rsidRPr="000A2E66">
              <w:rPr>
                <w:rFonts w:cstheme="minorHAnsi"/>
                <w:i/>
                <w:iCs/>
                <w:sz w:val="18"/>
                <w:szCs w:val="18"/>
                <w:lang w:eastAsia="sk-SK"/>
              </w:rPr>
              <w:t xml:space="preserve">, </w:t>
            </w:r>
            <w:r w:rsidRPr="000A2E66">
              <w:rPr>
                <w:rFonts w:cstheme="minorHAnsi"/>
                <w:i/>
                <w:iCs/>
                <w:sz w:val="18"/>
                <w:szCs w:val="18"/>
                <w:lang w:eastAsia="sk-SK"/>
              </w:rPr>
              <w:t xml:space="preserve">záverečná práca má charakter umeleckého diela, v ktorom sa kombinujú príslušné vedomosti, zručnosti a kompetencie. </w:t>
            </w:r>
          </w:p>
          <w:p w14:paraId="643E4539" w14:textId="6EEF0471" w:rsidR="00A70149" w:rsidRPr="000A2E66" w:rsidRDefault="00A70149" w:rsidP="00E257F5">
            <w:pPr>
              <w:spacing w:line="216" w:lineRule="auto"/>
              <w:contextualSpacing/>
              <w:rPr>
                <w:rFonts w:cstheme="minorHAnsi"/>
                <w:i/>
                <w:iCs/>
                <w:sz w:val="18"/>
                <w:szCs w:val="18"/>
                <w:lang w:eastAsia="sk-SK"/>
              </w:rPr>
            </w:pPr>
            <w:r w:rsidRPr="000A2E66">
              <w:rPr>
                <w:b/>
                <w:bCs/>
                <w:i/>
                <w:sz w:val="18"/>
                <w:szCs w:val="18"/>
              </w:rPr>
              <w:t xml:space="preserve">Záverečnou prácou </w:t>
            </w:r>
            <w:r w:rsidRPr="000A2E66">
              <w:rPr>
                <w:i/>
                <w:sz w:val="18"/>
                <w:szCs w:val="18"/>
              </w:rPr>
              <w:t xml:space="preserve">magisterského štúdia študijného programu Vizuálne umenia je diplomová práca, ktorá obsahuje praktickú a písomnú časť tvoriacu jeden tematický celok. Diplomová práca má jedného školiteľa (vedúci pedagóg </w:t>
            </w:r>
            <w:r w:rsidRPr="000A2E66">
              <w:rPr>
                <w:i/>
                <w:iCs/>
                <w:sz w:val="18"/>
                <w:szCs w:val="18"/>
              </w:rPr>
              <w:t>špecializovaného Ateliéru</w:t>
            </w:r>
            <w:r w:rsidRPr="000A2E66">
              <w:rPr>
                <w:i/>
                <w:sz w:val="18"/>
                <w:szCs w:val="18"/>
              </w:rPr>
              <w:t xml:space="preserve">), ktorý školí </w:t>
            </w:r>
            <w:r w:rsidRPr="000A2E66">
              <w:rPr>
                <w:i/>
                <w:iCs/>
                <w:sz w:val="18"/>
                <w:szCs w:val="18"/>
              </w:rPr>
              <w:t>praktickú časť diplomovej práce</w:t>
            </w:r>
            <w:r w:rsidRPr="000A2E66">
              <w:rPr>
                <w:i/>
                <w:sz w:val="18"/>
                <w:szCs w:val="18"/>
              </w:rPr>
              <w:t xml:space="preserve"> a jedného školiteľa – konzultanta (historik alebo teoretik umenia, filozof, estetik alebo schválený iný odborník z praxe), ktorý konzultuje so študentom </w:t>
            </w:r>
            <w:r w:rsidRPr="000A2E66">
              <w:rPr>
                <w:i/>
                <w:iCs/>
                <w:sz w:val="18"/>
                <w:szCs w:val="18"/>
              </w:rPr>
              <w:t>písomnú čas</w:t>
            </w:r>
            <w:r w:rsidR="008551D4" w:rsidRPr="000A2E66">
              <w:rPr>
                <w:i/>
                <w:iCs/>
                <w:sz w:val="18"/>
                <w:szCs w:val="18"/>
              </w:rPr>
              <w:t>ť</w:t>
            </w:r>
            <w:r w:rsidRPr="000A2E66">
              <w:rPr>
                <w:i/>
                <w:iCs/>
                <w:sz w:val="18"/>
                <w:szCs w:val="18"/>
              </w:rPr>
              <w:t xml:space="preserve"> diplomovej práce</w:t>
            </w:r>
            <w:r w:rsidRPr="000A2E66">
              <w:rPr>
                <w:i/>
                <w:sz w:val="18"/>
                <w:szCs w:val="18"/>
              </w:rPr>
              <w:t>. Školiteľ a školiteľ – konzultant vedú s diplomantom spravidla spoločné konzultácie, ktoré sú doplnkom individuáln</w:t>
            </w:r>
            <w:r w:rsidR="008551D4" w:rsidRPr="000A2E66">
              <w:rPr>
                <w:i/>
                <w:sz w:val="18"/>
                <w:szCs w:val="18"/>
              </w:rPr>
              <w:t xml:space="preserve">ej výučby </w:t>
            </w:r>
            <w:r w:rsidRPr="000A2E66">
              <w:rPr>
                <w:i/>
                <w:sz w:val="18"/>
                <w:szCs w:val="18"/>
              </w:rPr>
              <w:t>školiteľa s diplomantom resp. školiteľa – konzultanta s diplomantom. Praktická časť diplomovej práce pozostáva z realizácie výtvarného diela alebo súboru výtvarných diel. Písomná časť diplomovej práce obsahuje prácu v rozsahu minimálne 20 normostrán, ktorá sa svojim obsahom vzťahuje</w:t>
            </w:r>
            <w:r w:rsidRPr="000A2E66">
              <w:rPr>
                <w:b/>
                <w:bCs/>
                <w:i/>
                <w:sz w:val="18"/>
                <w:szCs w:val="18"/>
              </w:rPr>
              <w:t xml:space="preserve"> </w:t>
            </w:r>
            <w:r w:rsidRPr="000A2E66">
              <w:rPr>
                <w:i/>
                <w:sz w:val="18"/>
                <w:szCs w:val="18"/>
              </w:rPr>
              <w:t>k praktickej časti diplomovej práce. Ďalšou časťou je dokumentácia praktickej časti diplomovej práce a písomná informácia o záverečnej práci.</w:t>
            </w:r>
          </w:p>
          <w:p w14:paraId="1EF2BF5F" w14:textId="77777777" w:rsidR="00A70149" w:rsidRPr="000A2E66" w:rsidRDefault="00A70149" w:rsidP="00E257F5">
            <w:pPr>
              <w:spacing w:line="216" w:lineRule="auto"/>
              <w:contextualSpacing/>
              <w:rPr>
                <w:rFonts w:cstheme="minorHAnsi"/>
                <w:i/>
                <w:iCs/>
                <w:sz w:val="18"/>
                <w:szCs w:val="18"/>
                <w:lang w:eastAsia="sk-SK"/>
              </w:rPr>
            </w:pPr>
            <w:r w:rsidRPr="000A2E66">
              <w:rPr>
                <w:bCs/>
                <w:i/>
                <w:sz w:val="18"/>
                <w:szCs w:val="18"/>
              </w:rPr>
              <w:t>Podmienkou pre prihlásenie sa študenta k obhajobe záverečnej práce je získanie všetkých potrebných kreditov za povinné predmety Ateliérová výučba a Diplomová práca (konzultácie, vypracovanie</w:t>
            </w:r>
            <w:r w:rsidRPr="000A2E66">
              <w:rPr>
                <w:i/>
                <w:sz w:val="18"/>
                <w:szCs w:val="18"/>
              </w:rPr>
              <w:t xml:space="preserve">) – v súčte </w:t>
            </w:r>
            <w:r w:rsidRPr="000A2E66">
              <w:rPr>
                <w:b/>
                <w:i/>
                <w:sz w:val="18"/>
                <w:szCs w:val="18"/>
              </w:rPr>
              <w:t>57 kreditov</w:t>
            </w:r>
            <w:r w:rsidRPr="000A2E66">
              <w:rPr>
                <w:bCs/>
                <w:i/>
                <w:sz w:val="18"/>
                <w:szCs w:val="18"/>
              </w:rPr>
              <w:t xml:space="preserve"> (ECTS). Ďalšou podmienkou pre prihlásenie sa študenta k obhajobe záverečnej práce je ukončenie dostatočného počtu povinne voliteľných a výberových premetov a získanie minimálne </w:t>
            </w:r>
            <w:r w:rsidRPr="000A2E66">
              <w:rPr>
                <w:b/>
                <w:i/>
                <w:sz w:val="18"/>
                <w:szCs w:val="18"/>
              </w:rPr>
              <w:t>110 kreditov</w:t>
            </w:r>
            <w:r w:rsidRPr="000A2E66">
              <w:rPr>
                <w:bCs/>
                <w:i/>
                <w:sz w:val="18"/>
                <w:szCs w:val="18"/>
              </w:rPr>
              <w:t xml:space="preserve"> (ECTS).</w:t>
            </w:r>
          </w:p>
          <w:p w14:paraId="4C298B4A" w14:textId="77777777" w:rsidR="00A70149" w:rsidRPr="000A2E66" w:rsidRDefault="00A70149" w:rsidP="00E257F5">
            <w:pPr>
              <w:spacing w:line="216" w:lineRule="auto"/>
              <w:contextualSpacing/>
              <w:rPr>
                <w:rFonts w:cstheme="minorHAnsi"/>
                <w:i/>
                <w:iCs/>
                <w:sz w:val="18"/>
                <w:szCs w:val="18"/>
                <w:lang w:eastAsia="sk-SK"/>
              </w:rPr>
            </w:pPr>
            <w:r w:rsidRPr="000A2E66">
              <w:rPr>
                <w:b/>
                <w:bCs/>
                <w:i/>
                <w:sz w:val="18"/>
                <w:szCs w:val="18"/>
              </w:rPr>
              <w:t xml:space="preserve">Teoretická štátna skúška </w:t>
            </w:r>
            <w:r w:rsidRPr="000A2E66">
              <w:rPr>
                <w:i/>
                <w:sz w:val="18"/>
                <w:szCs w:val="18"/>
              </w:rPr>
              <w:t xml:space="preserve">je jednou z podmienok ukončenia študijného programu </w:t>
            </w:r>
            <w:r w:rsidRPr="000A2E66">
              <w:rPr>
                <w:i/>
                <w:iCs/>
                <w:sz w:val="18"/>
                <w:szCs w:val="18"/>
              </w:rPr>
              <w:t>Vizuálne umenia</w:t>
            </w:r>
            <w:r w:rsidRPr="000A2E66">
              <w:rPr>
                <w:i/>
                <w:sz w:val="18"/>
                <w:szCs w:val="18"/>
              </w:rPr>
              <w:t xml:space="preserve">. Podmienkou na prihlásenie sa študenta na teoretickú štátnu skúšku je absolvovanie a získanie </w:t>
            </w:r>
            <w:r w:rsidRPr="000A2E66">
              <w:rPr>
                <w:b/>
                <w:bCs/>
                <w:i/>
                <w:sz w:val="18"/>
                <w:szCs w:val="18"/>
              </w:rPr>
              <w:t xml:space="preserve">15 kreditov </w:t>
            </w:r>
            <w:r w:rsidRPr="000A2E66">
              <w:rPr>
                <w:i/>
                <w:sz w:val="18"/>
                <w:szCs w:val="18"/>
              </w:rPr>
              <w:t>(ECTS) za všetky tri semestre profilového teoretického štátnicového predmetu Interpretačné rámce súčasného umenia. O konaní a priebehu štátnej skúšky sú študenti vopred informovaní elektronickým interným listom o ukončení magisterského štúdia (emailom a zároveň je zverejnený v </w:t>
            </w:r>
            <w:proofErr w:type="spellStart"/>
            <w:r w:rsidRPr="000A2E66">
              <w:rPr>
                <w:i/>
                <w:sz w:val="18"/>
                <w:szCs w:val="18"/>
              </w:rPr>
              <w:t>AiS</w:t>
            </w:r>
            <w:proofErr w:type="spellEnd"/>
            <w:r w:rsidRPr="000A2E66">
              <w:rPr>
                <w:i/>
                <w:sz w:val="18"/>
                <w:szCs w:val="18"/>
              </w:rPr>
              <w:t xml:space="preserve">). Proces teoretickej štátnej skúšky je nasledovný: študent si štátnicové otázky, na ktoré bude odpovedať vyberá náhodným žrebovaním. Po vyžrebovaní otázok má študent právo na prípravu odpovede počas nasledujúcich 15 minút, kedy je pod dohľadom štátnicovej komisie. Po príprave prebieha odpoveď študenta a následne diskusia, kde študent odpovedá na otázky a reaguje na pripomienky členov skúšobnej komisie. Štátna skúška a diskusia sú verejné a hodnotenie skúšobnej komisie je neverejné. Pokiaľ je študent hodnotený stupňom FX, má právo na jeden opravný termín. Ak je študent hodnotený stupňom FX aj v opravnom termíne teoretickej štátnej skúšky, je za nesplnenie podmienok ukončenia štúdia študijného programu </w:t>
            </w:r>
            <w:r w:rsidRPr="000A2E66">
              <w:rPr>
                <w:i/>
                <w:iCs/>
                <w:sz w:val="18"/>
                <w:szCs w:val="18"/>
              </w:rPr>
              <w:t>Vizuálne umenia</w:t>
            </w:r>
            <w:r w:rsidRPr="000A2E66">
              <w:rPr>
                <w:i/>
                <w:sz w:val="18"/>
                <w:szCs w:val="18"/>
              </w:rPr>
              <w:t xml:space="preserve"> zo štúdia vylúčený.</w:t>
            </w:r>
          </w:p>
          <w:p w14:paraId="294708D7" w14:textId="77777777" w:rsidR="00A70149" w:rsidRPr="000A2E66" w:rsidRDefault="00A70149" w:rsidP="00E257F5">
            <w:pPr>
              <w:spacing w:line="216" w:lineRule="auto"/>
              <w:contextualSpacing/>
              <w:rPr>
                <w:rFonts w:cstheme="minorHAnsi"/>
                <w:i/>
                <w:iCs/>
                <w:sz w:val="18"/>
                <w:szCs w:val="18"/>
                <w:lang w:eastAsia="sk-SK"/>
              </w:rPr>
            </w:pPr>
            <w:r w:rsidRPr="000A2E66">
              <w:rPr>
                <w:b/>
                <w:bCs/>
                <w:i/>
                <w:sz w:val="18"/>
                <w:szCs w:val="18"/>
              </w:rPr>
              <w:t xml:space="preserve">Obhajoba diplomovej práce </w:t>
            </w:r>
            <w:r w:rsidRPr="000A2E66">
              <w:rPr>
                <w:i/>
                <w:sz w:val="18"/>
                <w:szCs w:val="18"/>
              </w:rPr>
              <w:t xml:space="preserve">prebieha pred skúšobnou komisiou, ktorej predsedu a členov menuje rektor. Komisia je zložená z profesorov a docentov študijného programu </w:t>
            </w:r>
            <w:r w:rsidRPr="000A2E66">
              <w:rPr>
                <w:i/>
                <w:iCs/>
                <w:sz w:val="18"/>
                <w:szCs w:val="18"/>
              </w:rPr>
              <w:t>Vizuálne umenia</w:t>
            </w:r>
            <w:r w:rsidRPr="000A2E66">
              <w:rPr>
                <w:i/>
                <w:sz w:val="18"/>
                <w:szCs w:val="18"/>
              </w:rPr>
              <w:t xml:space="preserve">, z pedagógov </w:t>
            </w:r>
            <w:r w:rsidRPr="000A2E66">
              <w:rPr>
                <w:i/>
                <w:iCs/>
                <w:sz w:val="18"/>
                <w:szCs w:val="18"/>
              </w:rPr>
              <w:t>Katedry teórie a dejín umenia</w:t>
            </w:r>
            <w:r w:rsidRPr="000A2E66">
              <w:rPr>
                <w:i/>
                <w:sz w:val="18"/>
                <w:szCs w:val="18"/>
              </w:rPr>
              <w:t xml:space="preserve"> a z externých odborníkov z oblasti dejín a teórie umenia, profesionálnych výtvarníkov alebo pedagógov z ďalších umeleckých škôl z domova a zo sveta. </w:t>
            </w:r>
            <w:r w:rsidRPr="000A2E66">
              <w:rPr>
                <w:rFonts w:eastAsia="Calibri"/>
                <w:i/>
                <w:sz w:val="18"/>
                <w:szCs w:val="18"/>
              </w:rPr>
              <w:t xml:space="preserve">Diplomovú prácu posudzuje jeden oponent, ktorý sa musí vyjadriť k obidvom jej častiam (praktickej a písomnej časti) a navrhuje hodnotenie diplomovej práce. Ďalšie hodnotenie je navrhované školiteľom v príslušnom školiteľskom posudku. Výsledné hodnotenie je stanovené konsenzom všetkých členov skúšobnej komisie a môže potvrdiť návrhy hodnotenia oponenta a školiteľa alebo hodnotenie zmeniť. </w:t>
            </w:r>
            <w:r w:rsidRPr="000A2E66">
              <w:rPr>
                <w:i/>
                <w:sz w:val="18"/>
                <w:szCs w:val="18"/>
              </w:rPr>
              <w:t xml:space="preserve">V prípade rovnosti hlasov rozhoduje hlas predsedu komisie. Priebeh obhajoby je verejný, no rozhodovanie skúšobnej komisie o jej výsledkoch sa koná na neverejnom zasadnutí skúšobnej komisie. Študent, ktorý neprospel pri obhajobe diplomovej práce, ma právo na jeden opravný termín. Ak študent v opravnom termíne prácu neobháji, bude vylúčený zo štúdia pre nesplnenie podmienok ukončenia študijného programu </w:t>
            </w:r>
            <w:r w:rsidRPr="000A2E66">
              <w:rPr>
                <w:i/>
                <w:iCs/>
                <w:sz w:val="18"/>
                <w:szCs w:val="18"/>
              </w:rPr>
              <w:t>Vizuálne umenia</w:t>
            </w:r>
            <w:r w:rsidRPr="000A2E66">
              <w:rPr>
                <w:i/>
                <w:sz w:val="18"/>
                <w:szCs w:val="18"/>
              </w:rPr>
              <w:t>.</w:t>
            </w:r>
          </w:p>
          <w:p w14:paraId="53AAC515" w14:textId="252AE5CA" w:rsidR="00A70149" w:rsidRPr="000A2E66" w:rsidRDefault="00A70149" w:rsidP="00E257F5">
            <w:pPr>
              <w:spacing w:line="216" w:lineRule="auto"/>
              <w:contextualSpacing/>
              <w:rPr>
                <w:rFonts w:cstheme="minorHAnsi"/>
                <w:i/>
                <w:iCs/>
                <w:sz w:val="18"/>
                <w:szCs w:val="18"/>
                <w:lang w:eastAsia="sk-SK"/>
              </w:rPr>
            </w:pPr>
            <w:r w:rsidRPr="000A2E66">
              <w:rPr>
                <w:i/>
                <w:sz w:val="18"/>
                <w:szCs w:val="18"/>
              </w:rPr>
              <w:t xml:space="preserve">Priebeh obhajoby diplomovej práce je nasledovný: </w:t>
            </w:r>
          </w:p>
          <w:p w14:paraId="5957A17A" w14:textId="77777777" w:rsidR="00A70149" w:rsidRPr="000A2E66" w:rsidRDefault="00A70149" w:rsidP="00E257F5">
            <w:pPr>
              <w:pStyle w:val="ListParagraph"/>
              <w:numPr>
                <w:ilvl w:val="0"/>
                <w:numId w:val="38"/>
              </w:numPr>
              <w:spacing w:after="120"/>
              <w:rPr>
                <w:i/>
                <w:sz w:val="18"/>
                <w:szCs w:val="18"/>
              </w:rPr>
            </w:pPr>
            <w:r w:rsidRPr="000A2E66">
              <w:rPr>
                <w:i/>
                <w:sz w:val="18"/>
                <w:szCs w:val="18"/>
              </w:rPr>
              <w:t xml:space="preserve">vedúci pedagóg ateliéru krátko predstaví študenta, </w:t>
            </w:r>
          </w:p>
          <w:p w14:paraId="11DA9FE9" w14:textId="77777777" w:rsidR="00A70149" w:rsidRPr="000A2E66" w:rsidRDefault="00A70149" w:rsidP="00E257F5">
            <w:pPr>
              <w:pStyle w:val="ListParagraph"/>
              <w:numPr>
                <w:ilvl w:val="0"/>
                <w:numId w:val="38"/>
              </w:numPr>
              <w:spacing w:after="120"/>
              <w:rPr>
                <w:i/>
                <w:sz w:val="18"/>
                <w:szCs w:val="18"/>
              </w:rPr>
            </w:pPr>
            <w:r w:rsidRPr="000A2E66">
              <w:rPr>
                <w:i/>
                <w:sz w:val="18"/>
                <w:szCs w:val="18"/>
              </w:rPr>
              <w:t>študent predstaví svoju diplomovú prácu (jej praktickú ako aj písomnú časť); praktická časť diplomovej práce je výtvarné dielo alebo súbor výtvarných diel, ktoré musia byť fyzicky prezentované – nainštalované v priestoroch školy alebo v externom prostredí (galérie, alternatívne priestory, verejný priestor, atď.),</w:t>
            </w:r>
          </w:p>
          <w:p w14:paraId="0B357847" w14:textId="77777777" w:rsidR="00A70149" w:rsidRPr="000A2E66" w:rsidRDefault="00A70149" w:rsidP="00E257F5">
            <w:pPr>
              <w:pStyle w:val="ListParagraph"/>
              <w:numPr>
                <w:ilvl w:val="0"/>
                <w:numId w:val="38"/>
              </w:numPr>
              <w:spacing w:after="120"/>
              <w:rPr>
                <w:i/>
                <w:sz w:val="18"/>
                <w:szCs w:val="18"/>
              </w:rPr>
            </w:pPr>
            <w:r w:rsidRPr="000A2E66">
              <w:rPr>
                <w:i/>
                <w:sz w:val="18"/>
                <w:szCs w:val="18"/>
              </w:rPr>
              <w:t>oponent (v prípade jeho neprítomnosti tajomník) prečíta oponentský posudok, v ktorom sa vyjadrí k obom častiam diplomovej práce,</w:t>
            </w:r>
          </w:p>
          <w:p w14:paraId="1D53EBF9" w14:textId="77777777" w:rsidR="00A70149" w:rsidRPr="000A2E66" w:rsidRDefault="00A70149" w:rsidP="00E257F5">
            <w:pPr>
              <w:pStyle w:val="ListParagraph"/>
              <w:numPr>
                <w:ilvl w:val="0"/>
                <w:numId w:val="38"/>
              </w:numPr>
              <w:spacing w:after="120"/>
              <w:rPr>
                <w:i/>
                <w:sz w:val="18"/>
                <w:szCs w:val="18"/>
              </w:rPr>
            </w:pPr>
            <w:r w:rsidRPr="000A2E66">
              <w:rPr>
                <w:i/>
                <w:sz w:val="18"/>
                <w:szCs w:val="18"/>
              </w:rPr>
              <w:t>študent odpovedá na otázky členov komisie alebo otázky formulované v oponentskom posudku,</w:t>
            </w:r>
          </w:p>
          <w:p w14:paraId="0522AE07" w14:textId="16062755" w:rsidR="00A70149" w:rsidRPr="000A2E66" w:rsidRDefault="00A70149" w:rsidP="00E257F5">
            <w:pPr>
              <w:pStyle w:val="ListParagraph"/>
              <w:numPr>
                <w:ilvl w:val="0"/>
                <w:numId w:val="38"/>
              </w:numPr>
              <w:spacing w:after="120"/>
              <w:rPr>
                <w:i/>
                <w:sz w:val="18"/>
                <w:szCs w:val="18"/>
              </w:rPr>
            </w:pPr>
            <w:r w:rsidRPr="000A2E66">
              <w:rPr>
                <w:i/>
                <w:sz w:val="18"/>
                <w:szCs w:val="18"/>
              </w:rPr>
              <w:lastRenderedPageBreak/>
              <w:t>v rámci diskusie študent odpovedá na ďalšie otázky členov komisie a prítomnej verejnosti. Diskusia študenta s členmi komisie a verejnosťou je významnou časťou obhajoby diplomovej práce (preverenie verbálnych zručnosti a schopnosti argumentácie a spätná väzba na diplomovú prácu).</w:t>
            </w:r>
          </w:p>
        </w:tc>
        <w:tc>
          <w:tcPr>
            <w:tcW w:w="2410" w:type="dxa"/>
          </w:tcPr>
          <w:p w14:paraId="7B5B0003" w14:textId="77777777" w:rsidR="00280D07" w:rsidRPr="000A2E66" w:rsidRDefault="00E63D3A" w:rsidP="00E815D8">
            <w:pPr>
              <w:spacing w:line="216" w:lineRule="auto"/>
              <w:contextualSpacing/>
              <w:rPr>
                <w:rFonts w:cstheme="minorHAnsi"/>
                <w:i/>
                <w:sz w:val="18"/>
                <w:szCs w:val="18"/>
                <w:lang w:eastAsia="sk-SK"/>
              </w:rPr>
            </w:pPr>
            <w:r w:rsidRPr="000A2E66">
              <w:rPr>
                <w:rFonts w:cstheme="minorHAnsi"/>
                <w:i/>
                <w:sz w:val="18"/>
                <w:szCs w:val="18"/>
                <w:lang w:eastAsia="sk-SK"/>
              </w:rPr>
              <w:lastRenderedPageBreak/>
              <w:t>Študijný poriadok VŠVU</w:t>
            </w:r>
          </w:p>
          <w:p w14:paraId="61FDACAF" w14:textId="77777777" w:rsidR="00E63D3A" w:rsidRPr="000A2E66" w:rsidRDefault="00056EDF" w:rsidP="00E815D8">
            <w:pPr>
              <w:spacing w:line="216" w:lineRule="auto"/>
              <w:contextualSpacing/>
              <w:rPr>
                <w:rFonts w:cstheme="minorHAnsi"/>
                <w:i/>
                <w:sz w:val="18"/>
                <w:szCs w:val="18"/>
                <w:lang w:eastAsia="sk-SK"/>
              </w:rPr>
            </w:pPr>
            <w:hyperlink r:id="rId25" w:history="1">
              <w:r w:rsidR="00E63D3A" w:rsidRPr="000A2E66">
                <w:rPr>
                  <w:rStyle w:val="Hyperlink"/>
                  <w:rFonts w:cstheme="minorHAnsi"/>
                  <w:i/>
                  <w:sz w:val="18"/>
                  <w:szCs w:val="18"/>
                  <w:lang w:eastAsia="sk-SK"/>
                </w:rPr>
                <w:t>https://www.vsvu.sk/workspace/media/documents/studijny-poriadok-v-zneni-doda-5b3b6670ba5a5.pdf</w:t>
              </w:r>
            </w:hyperlink>
            <w:r w:rsidR="00E63D3A" w:rsidRPr="000A2E66">
              <w:rPr>
                <w:rFonts w:cstheme="minorHAnsi"/>
                <w:i/>
                <w:sz w:val="18"/>
                <w:szCs w:val="18"/>
                <w:lang w:eastAsia="sk-SK"/>
              </w:rPr>
              <w:t xml:space="preserve"> </w:t>
            </w:r>
          </w:p>
          <w:p w14:paraId="5B2ECD6A" w14:textId="77777777" w:rsidR="00E63D3A" w:rsidRPr="000A2E66" w:rsidRDefault="00E63D3A" w:rsidP="00E815D8">
            <w:pPr>
              <w:spacing w:line="216" w:lineRule="auto"/>
              <w:contextualSpacing/>
              <w:rPr>
                <w:rFonts w:cstheme="minorHAnsi"/>
                <w:i/>
                <w:sz w:val="18"/>
                <w:szCs w:val="18"/>
                <w:lang w:eastAsia="sk-SK"/>
              </w:rPr>
            </w:pPr>
          </w:p>
          <w:p w14:paraId="44BFC765" w14:textId="77777777" w:rsidR="00E63D3A" w:rsidRPr="000A2E66" w:rsidRDefault="00A70149" w:rsidP="00E815D8">
            <w:pPr>
              <w:spacing w:line="216" w:lineRule="auto"/>
              <w:contextualSpacing/>
              <w:rPr>
                <w:rFonts w:cstheme="minorHAnsi"/>
                <w:i/>
                <w:sz w:val="18"/>
                <w:szCs w:val="18"/>
                <w:lang w:eastAsia="sk-SK"/>
              </w:rPr>
            </w:pPr>
            <w:r w:rsidRPr="000A2E66">
              <w:rPr>
                <w:rFonts w:cstheme="minorHAnsi"/>
                <w:i/>
                <w:sz w:val="18"/>
                <w:szCs w:val="18"/>
                <w:lang w:eastAsia="sk-SK"/>
              </w:rPr>
              <w:t xml:space="preserve">viď: </w:t>
            </w:r>
            <w:r w:rsidR="00E63D3A" w:rsidRPr="000A2E66">
              <w:rPr>
                <w:rFonts w:cstheme="minorHAnsi"/>
                <w:i/>
                <w:sz w:val="18"/>
                <w:szCs w:val="18"/>
                <w:lang w:eastAsia="sk-SK"/>
              </w:rPr>
              <w:t>ILP – Záverečná práca</w:t>
            </w:r>
          </w:p>
          <w:p w14:paraId="0C514570" w14:textId="77777777" w:rsidR="00C03506" w:rsidRPr="000A2E66" w:rsidRDefault="00C03506" w:rsidP="00E815D8">
            <w:pPr>
              <w:spacing w:line="216" w:lineRule="auto"/>
              <w:contextualSpacing/>
              <w:rPr>
                <w:rFonts w:cstheme="minorHAnsi"/>
                <w:i/>
                <w:sz w:val="18"/>
                <w:szCs w:val="18"/>
                <w:lang w:eastAsia="sk-SK"/>
              </w:rPr>
            </w:pPr>
          </w:p>
          <w:p w14:paraId="64F3EB16" w14:textId="10CB7D2B" w:rsidR="00CE7777" w:rsidRPr="000A2E66" w:rsidRDefault="00CE7777" w:rsidP="00E815D8">
            <w:pPr>
              <w:spacing w:line="216" w:lineRule="auto"/>
              <w:contextualSpacing/>
              <w:rPr>
                <w:rFonts w:cstheme="minorHAnsi"/>
                <w:i/>
                <w:sz w:val="18"/>
                <w:szCs w:val="18"/>
                <w:lang w:eastAsia="sk-SK"/>
              </w:rPr>
            </w:pPr>
            <w:r w:rsidRPr="000A2E66">
              <w:rPr>
                <w:rFonts w:cstheme="minorHAnsi"/>
                <w:i/>
                <w:sz w:val="18"/>
                <w:szCs w:val="18"/>
                <w:lang w:eastAsia="sk-SK"/>
              </w:rPr>
              <w:t>Katalóg záverečných prác:</w:t>
            </w:r>
          </w:p>
          <w:p w14:paraId="1E7AFB31" w14:textId="1FFD359B" w:rsidR="00CE7777" w:rsidRPr="000A2E66" w:rsidRDefault="00056EDF" w:rsidP="00E815D8">
            <w:pPr>
              <w:spacing w:line="216" w:lineRule="auto"/>
              <w:contextualSpacing/>
              <w:rPr>
                <w:rFonts w:cstheme="minorHAnsi"/>
                <w:i/>
                <w:sz w:val="18"/>
                <w:szCs w:val="18"/>
                <w:lang w:eastAsia="sk-SK"/>
              </w:rPr>
            </w:pPr>
            <w:hyperlink r:id="rId26" w:history="1">
              <w:r w:rsidR="00CE7777" w:rsidRPr="000A2E66">
                <w:rPr>
                  <w:rStyle w:val="Hyperlink"/>
                  <w:rFonts w:cstheme="minorHAnsi"/>
                  <w:i/>
                  <w:sz w:val="18"/>
                  <w:szCs w:val="18"/>
                  <w:lang w:eastAsia="sk-SK"/>
                </w:rPr>
                <w:t>https://www.vsvu.sk/sk/akademicka-kniznica/zaverecne-prace/?v=8X0Q4WO0</w:t>
              </w:r>
            </w:hyperlink>
            <w:r w:rsidR="00CE7777" w:rsidRPr="000A2E66">
              <w:rPr>
                <w:rFonts w:cstheme="minorHAnsi"/>
                <w:i/>
                <w:sz w:val="18"/>
                <w:szCs w:val="18"/>
                <w:lang w:eastAsia="sk-SK"/>
              </w:rPr>
              <w:t xml:space="preserve"> </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ListParagraph"/>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ListParagraph"/>
        <w:spacing w:after="0" w:line="216" w:lineRule="auto"/>
        <w:ind w:left="284"/>
        <w:rPr>
          <w:rFonts w:cstheme="minorHAnsi"/>
          <w:b/>
          <w:bCs/>
          <w:sz w:val="18"/>
          <w:szCs w:val="18"/>
        </w:rPr>
      </w:pPr>
    </w:p>
    <w:p w14:paraId="3633206D" w14:textId="5B57975C" w:rsidR="00E82D04" w:rsidRPr="00C83AC0" w:rsidRDefault="00524792" w:rsidP="0078442F">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280D07" w:rsidRPr="00C83AC0" w14:paraId="20A29879"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857CF5">
        <w:trPr>
          <w:trHeight w:val="559"/>
        </w:trPr>
        <w:tc>
          <w:tcPr>
            <w:tcW w:w="7368" w:type="dxa"/>
          </w:tcPr>
          <w:p w14:paraId="7192EBD8" w14:textId="77777777" w:rsidR="008551D4" w:rsidRPr="000A2E66" w:rsidRDefault="009B4A91"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Vnútorný systém VŠVU v súčasnosti prebieha procesom zosúlaďovania s akreditačnými štandardami zverejnenými SAAVŠ dňa 25.</w:t>
            </w:r>
            <w:r w:rsidR="00E257F5" w:rsidRPr="000A2E66">
              <w:rPr>
                <w:rFonts w:cstheme="minorHAnsi"/>
                <w:bCs/>
                <w:i/>
                <w:iCs/>
                <w:sz w:val="18"/>
                <w:szCs w:val="18"/>
                <w:lang w:eastAsia="sk-SK"/>
              </w:rPr>
              <w:t xml:space="preserve"> </w:t>
            </w:r>
            <w:r w:rsidRPr="000A2E66">
              <w:rPr>
                <w:rFonts w:cstheme="minorHAnsi"/>
                <w:bCs/>
                <w:i/>
                <w:iCs/>
                <w:sz w:val="18"/>
                <w:szCs w:val="18"/>
                <w:lang w:eastAsia="sk-SK"/>
              </w:rPr>
              <w:t>7.</w:t>
            </w:r>
            <w:r w:rsidR="00E257F5" w:rsidRPr="000A2E66">
              <w:rPr>
                <w:rFonts w:cstheme="minorHAnsi"/>
                <w:bCs/>
                <w:i/>
                <w:iCs/>
                <w:sz w:val="18"/>
                <w:szCs w:val="18"/>
                <w:lang w:eastAsia="sk-SK"/>
              </w:rPr>
              <w:t xml:space="preserve"> </w:t>
            </w:r>
            <w:r w:rsidRPr="000A2E66">
              <w:rPr>
                <w:rFonts w:cstheme="minorHAnsi"/>
                <w:bCs/>
                <w:i/>
                <w:iCs/>
                <w:sz w:val="18"/>
                <w:szCs w:val="18"/>
                <w:lang w:eastAsia="sk-SK"/>
              </w:rPr>
              <w:t>2020 tak, aby bol zosúladený najneskôr k zákonne stanovenému termínu 31.</w:t>
            </w:r>
            <w:r w:rsidR="00E257F5" w:rsidRPr="000A2E66">
              <w:rPr>
                <w:rFonts w:cstheme="minorHAnsi"/>
                <w:bCs/>
                <w:i/>
                <w:iCs/>
                <w:sz w:val="18"/>
                <w:szCs w:val="18"/>
                <w:lang w:eastAsia="sk-SK"/>
              </w:rPr>
              <w:t xml:space="preserve"> </w:t>
            </w:r>
            <w:r w:rsidRPr="000A2E66">
              <w:rPr>
                <w:rFonts w:cstheme="minorHAnsi"/>
                <w:bCs/>
                <w:i/>
                <w:iCs/>
                <w:sz w:val="18"/>
                <w:szCs w:val="18"/>
                <w:lang w:eastAsia="sk-SK"/>
              </w:rPr>
              <w:t>8.</w:t>
            </w:r>
            <w:r w:rsidR="00E257F5" w:rsidRPr="000A2E66">
              <w:rPr>
                <w:rFonts w:cstheme="minorHAnsi"/>
                <w:bCs/>
                <w:i/>
                <w:iCs/>
                <w:sz w:val="18"/>
                <w:szCs w:val="18"/>
                <w:lang w:eastAsia="sk-SK"/>
              </w:rPr>
              <w:t xml:space="preserve"> </w:t>
            </w:r>
            <w:r w:rsidRPr="000A2E66">
              <w:rPr>
                <w:rFonts w:cstheme="minorHAnsi"/>
                <w:bCs/>
                <w:i/>
                <w:iCs/>
                <w:sz w:val="18"/>
                <w:szCs w:val="18"/>
                <w:lang w:eastAsia="sk-SK"/>
              </w:rPr>
              <w:t xml:space="preserve">2022. </w:t>
            </w:r>
          </w:p>
          <w:p w14:paraId="6C69F084" w14:textId="2C6EAE9D" w:rsidR="009B4A91" w:rsidRPr="000A2E66" w:rsidRDefault="009B4A91"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Súčasťou zosúladeného </w:t>
            </w:r>
            <w:r w:rsidR="00FD6082" w:rsidRPr="000A2E66">
              <w:rPr>
                <w:rFonts w:cstheme="minorHAnsi"/>
                <w:bCs/>
                <w:i/>
                <w:iCs/>
                <w:sz w:val="18"/>
                <w:szCs w:val="18"/>
                <w:lang w:eastAsia="sk-SK"/>
              </w:rPr>
              <w:t xml:space="preserve">vnútorného systému </w:t>
            </w:r>
            <w:r w:rsidRPr="000A2E66">
              <w:rPr>
                <w:rFonts w:cstheme="minorHAnsi"/>
                <w:bCs/>
                <w:i/>
                <w:iCs/>
                <w:sz w:val="18"/>
                <w:szCs w:val="18"/>
                <w:lang w:eastAsia="sk-SK"/>
              </w:rPr>
              <w:t xml:space="preserve"> bude aj formalizovaný proces schvaľovania návrhu nového ŠP ako aj systémové vytvorenie permanentnej vnútornej štruktúry na posudzovanie a schvaľovanie ŠP, ktorá bude napĺňať požiadavky akreditačného štandardu. </w:t>
            </w:r>
          </w:p>
          <w:p w14:paraId="2D2D7B4D" w14:textId="77777777" w:rsidR="008551D4" w:rsidRPr="000A2E66" w:rsidRDefault="008551D4" w:rsidP="00E815D8">
            <w:pPr>
              <w:spacing w:line="216" w:lineRule="auto"/>
              <w:contextualSpacing/>
              <w:rPr>
                <w:rFonts w:cstheme="minorHAnsi"/>
                <w:bCs/>
                <w:i/>
                <w:iCs/>
                <w:sz w:val="18"/>
                <w:szCs w:val="18"/>
                <w:lang w:eastAsia="sk-SK"/>
              </w:rPr>
            </w:pPr>
          </w:p>
          <w:p w14:paraId="0CC7B2DE" w14:textId="44E010A4" w:rsidR="00A70149" w:rsidRPr="000A2E66" w:rsidRDefault="007D11CD" w:rsidP="00A70149">
            <w:pPr>
              <w:spacing w:line="216" w:lineRule="auto"/>
              <w:contextualSpacing/>
              <w:rPr>
                <w:rFonts w:cstheme="minorHAnsi"/>
                <w:bCs/>
                <w:i/>
                <w:iCs/>
                <w:sz w:val="18"/>
                <w:szCs w:val="18"/>
                <w:lang w:eastAsia="sk-SK"/>
              </w:rPr>
            </w:pPr>
            <w:r w:rsidRPr="000A2E66">
              <w:rPr>
                <w:rFonts w:cstheme="minorHAnsi"/>
                <w:bCs/>
                <w:i/>
                <w:iCs/>
                <w:sz w:val="18"/>
                <w:szCs w:val="18"/>
                <w:lang w:eastAsia="sk-SK"/>
              </w:rPr>
              <w:t>V prechodnom období – do 31.</w:t>
            </w:r>
            <w:r w:rsidR="00E257F5" w:rsidRPr="000A2E66">
              <w:rPr>
                <w:rFonts w:cstheme="minorHAnsi"/>
                <w:bCs/>
                <w:i/>
                <w:iCs/>
                <w:sz w:val="18"/>
                <w:szCs w:val="18"/>
                <w:lang w:eastAsia="sk-SK"/>
              </w:rPr>
              <w:t xml:space="preserve"> </w:t>
            </w:r>
            <w:r w:rsidRPr="000A2E66">
              <w:rPr>
                <w:rFonts w:cstheme="minorHAnsi"/>
                <w:bCs/>
                <w:i/>
                <w:iCs/>
                <w:sz w:val="18"/>
                <w:szCs w:val="18"/>
                <w:lang w:eastAsia="sk-SK"/>
              </w:rPr>
              <w:t>3.</w:t>
            </w:r>
            <w:r w:rsidR="00E257F5" w:rsidRPr="000A2E66">
              <w:rPr>
                <w:rFonts w:cstheme="minorHAnsi"/>
                <w:bCs/>
                <w:i/>
                <w:iCs/>
                <w:sz w:val="18"/>
                <w:szCs w:val="18"/>
                <w:lang w:eastAsia="sk-SK"/>
              </w:rPr>
              <w:t xml:space="preserve"> </w:t>
            </w:r>
            <w:r w:rsidRPr="000A2E66">
              <w:rPr>
                <w:rFonts w:cstheme="minorHAnsi"/>
                <w:bCs/>
                <w:i/>
                <w:iCs/>
                <w:sz w:val="18"/>
                <w:szCs w:val="18"/>
                <w:lang w:eastAsia="sk-SK"/>
              </w:rPr>
              <w:t xml:space="preserve">2021 je plnenie akreditačného štandardu zabezpečené </w:t>
            </w:r>
            <w:r w:rsidR="00A70149" w:rsidRPr="000A2E66">
              <w:rPr>
                <w:rFonts w:cstheme="minorHAnsi"/>
                <w:bCs/>
                <w:i/>
                <w:iCs/>
                <w:sz w:val="18"/>
                <w:szCs w:val="18"/>
                <w:lang w:eastAsia="sk-SK"/>
              </w:rPr>
              <w:t>pravidlami, ktoré sú stanovené takto:</w:t>
            </w:r>
          </w:p>
          <w:p w14:paraId="62EB2AFC" w14:textId="77777777" w:rsidR="008551D4" w:rsidRPr="000A2E66" w:rsidRDefault="008551D4" w:rsidP="00A70149">
            <w:pPr>
              <w:spacing w:line="216" w:lineRule="auto"/>
              <w:contextualSpacing/>
              <w:rPr>
                <w:rFonts w:cstheme="minorHAnsi"/>
                <w:bCs/>
                <w:i/>
                <w:iCs/>
                <w:sz w:val="18"/>
                <w:szCs w:val="18"/>
                <w:lang w:eastAsia="sk-SK"/>
              </w:rPr>
            </w:pPr>
          </w:p>
          <w:p w14:paraId="7EEAAF5E" w14:textId="522ABC71" w:rsidR="00A70149" w:rsidRPr="000A2E66" w:rsidRDefault="00A70149" w:rsidP="00A70149">
            <w:pPr>
              <w:spacing w:line="216" w:lineRule="auto"/>
              <w:contextualSpacing/>
              <w:rPr>
                <w:rFonts w:cstheme="minorHAnsi"/>
                <w:bCs/>
                <w:i/>
                <w:iCs/>
                <w:sz w:val="18"/>
                <w:szCs w:val="18"/>
                <w:lang w:eastAsia="sk-SK"/>
              </w:rPr>
            </w:pPr>
            <w:r w:rsidRPr="000A2E66">
              <w:rPr>
                <w:rFonts w:cstheme="minorHAnsi"/>
                <w:i/>
                <w:color w:val="000000" w:themeColor="text1"/>
                <w:sz w:val="18"/>
                <w:szCs w:val="18"/>
                <w:shd w:val="clear" w:color="auto" w:fill="FFFFFF"/>
              </w:rPr>
              <w:t xml:space="preserve">Študijný plán nového </w:t>
            </w:r>
            <w:r w:rsidR="008551D4" w:rsidRPr="000A2E66">
              <w:rPr>
                <w:rFonts w:cstheme="minorHAnsi"/>
                <w:i/>
                <w:color w:val="000000" w:themeColor="text1"/>
                <w:sz w:val="18"/>
                <w:szCs w:val="18"/>
                <w:shd w:val="clear" w:color="auto" w:fill="FFFFFF"/>
              </w:rPr>
              <w:t xml:space="preserve">ŠP </w:t>
            </w:r>
            <w:r w:rsidRPr="000A2E66">
              <w:rPr>
                <w:rFonts w:cstheme="minorHAnsi"/>
                <w:i/>
                <w:color w:val="000000" w:themeColor="text1"/>
                <w:sz w:val="18"/>
                <w:szCs w:val="18"/>
                <w:shd w:val="clear" w:color="auto" w:fill="FFFFFF"/>
              </w:rPr>
              <w:t xml:space="preserve">je vypracovaný </w:t>
            </w:r>
            <w:r w:rsidR="00FD6082" w:rsidRPr="000A2E66">
              <w:rPr>
                <w:rFonts w:cstheme="minorHAnsi"/>
                <w:i/>
                <w:color w:val="000000" w:themeColor="text1"/>
                <w:sz w:val="18"/>
                <w:szCs w:val="18"/>
                <w:shd w:val="clear" w:color="auto" w:fill="FFFFFF"/>
              </w:rPr>
              <w:t>hlavným zabezpečujúcim pedagógom ŠP</w:t>
            </w:r>
            <w:r w:rsidRPr="000A2E66">
              <w:rPr>
                <w:rFonts w:cstheme="minorHAnsi"/>
                <w:i/>
                <w:color w:val="000000" w:themeColor="text1"/>
                <w:sz w:val="18"/>
                <w:szCs w:val="18"/>
                <w:shd w:val="clear" w:color="auto" w:fill="FFFFFF"/>
              </w:rPr>
              <w:t xml:space="preserve"> na základe spoločných pracovných stretnutí so zabezpečujúcimi pedagógmi daného študijného programu, ale aj s ostatnými pedagógmi, ktorí by sa mali podieľať na výučbe v danom študijnom programe. Súčasťou pracovných stretnutí je aj zástupca študentskej časti akademickej obce a môže byť aj prizvaný odborník z externého </w:t>
            </w:r>
            <w:r w:rsidR="008551D4" w:rsidRPr="000A2E66">
              <w:rPr>
                <w:rFonts w:cstheme="minorHAnsi"/>
                <w:i/>
                <w:color w:val="000000" w:themeColor="text1"/>
                <w:sz w:val="18"/>
                <w:szCs w:val="18"/>
                <w:shd w:val="clear" w:color="auto" w:fill="FFFFFF"/>
              </w:rPr>
              <w:t xml:space="preserve">zamestnaneckého alebo iného odborného </w:t>
            </w:r>
            <w:r w:rsidRPr="000A2E66">
              <w:rPr>
                <w:rFonts w:cstheme="minorHAnsi"/>
                <w:i/>
                <w:color w:val="000000" w:themeColor="text1"/>
                <w:sz w:val="18"/>
                <w:szCs w:val="18"/>
                <w:shd w:val="clear" w:color="auto" w:fill="FFFFFF"/>
              </w:rPr>
              <w:t>prostredia.</w:t>
            </w:r>
            <w:r w:rsidRPr="000A2E66">
              <w:rPr>
                <w:rFonts w:cstheme="minorHAnsi"/>
                <w:bCs/>
                <w:i/>
                <w:iCs/>
                <w:sz w:val="18"/>
                <w:szCs w:val="18"/>
                <w:lang w:eastAsia="sk-SK"/>
              </w:rPr>
              <w:t xml:space="preserve"> </w:t>
            </w:r>
            <w:r w:rsidRPr="000A2E66">
              <w:rPr>
                <w:rFonts w:cstheme="minorHAnsi"/>
                <w:i/>
                <w:color w:val="000000" w:themeColor="text1"/>
                <w:sz w:val="18"/>
                <w:szCs w:val="18"/>
                <w:shd w:val="clear" w:color="auto" w:fill="FFFFFF"/>
              </w:rPr>
              <w:t xml:space="preserve">Návrh študijného </w:t>
            </w:r>
            <w:r w:rsidR="008551D4" w:rsidRPr="000A2E66">
              <w:rPr>
                <w:rFonts w:cstheme="minorHAnsi"/>
                <w:i/>
                <w:color w:val="000000" w:themeColor="text1"/>
                <w:sz w:val="18"/>
                <w:szCs w:val="18"/>
                <w:shd w:val="clear" w:color="auto" w:fill="FFFFFF"/>
              </w:rPr>
              <w:t xml:space="preserve">programu </w:t>
            </w:r>
            <w:r w:rsidRPr="000A2E66">
              <w:rPr>
                <w:rFonts w:cstheme="minorHAnsi"/>
                <w:i/>
                <w:color w:val="000000" w:themeColor="text1"/>
                <w:sz w:val="18"/>
                <w:szCs w:val="18"/>
                <w:shd w:val="clear" w:color="auto" w:fill="FFFFFF"/>
              </w:rPr>
              <w:t xml:space="preserve">predkladá </w:t>
            </w:r>
            <w:r w:rsidR="00FD6082" w:rsidRPr="000A2E66">
              <w:rPr>
                <w:rFonts w:cstheme="minorHAnsi"/>
                <w:i/>
                <w:color w:val="000000" w:themeColor="text1"/>
                <w:sz w:val="18"/>
                <w:szCs w:val="18"/>
                <w:shd w:val="clear" w:color="auto" w:fill="FFFFFF"/>
              </w:rPr>
              <w:t xml:space="preserve">hlavný zabezpečujúci pedagóg </w:t>
            </w:r>
            <w:r w:rsidRPr="000A2E66">
              <w:rPr>
                <w:rFonts w:cstheme="minorHAnsi"/>
                <w:i/>
                <w:color w:val="000000" w:themeColor="text1"/>
                <w:sz w:val="18"/>
                <w:szCs w:val="18"/>
                <w:shd w:val="clear" w:color="auto" w:fill="FFFFFF"/>
              </w:rPr>
              <w:t xml:space="preserve">na prerokovanie Rade garantov, ktorej sa zúčastňuje aj prorektor pre štúdium. </w:t>
            </w:r>
            <w:r w:rsidR="000C45B7" w:rsidRPr="000A2E66">
              <w:rPr>
                <w:rFonts w:cstheme="minorHAnsi"/>
                <w:i/>
                <w:color w:val="000000" w:themeColor="text1"/>
                <w:sz w:val="18"/>
                <w:szCs w:val="18"/>
                <w:shd w:val="clear" w:color="auto" w:fill="FFFFFF"/>
              </w:rPr>
              <w:t>Hlavný zabezpečujúci pedagóg ŠP</w:t>
            </w:r>
            <w:r w:rsidRPr="000A2E66">
              <w:rPr>
                <w:rFonts w:cstheme="minorHAnsi"/>
                <w:i/>
                <w:color w:val="000000" w:themeColor="text1"/>
                <w:sz w:val="18"/>
                <w:szCs w:val="18"/>
                <w:shd w:val="clear" w:color="auto" w:fill="FFFFFF"/>
              </w:rPr>
              <w:t xml:space="preserve"> zváži zapracovanie pripomienok Rady garantov </w:t>
            </w:r>
            <w:r w:rsidR="00FD6082" w:rsidRPr="000A2E66">
              <w:rPr>
                <w:rFonts w:cstheme="minorHAnsi"/>
                <w:i/>
                <w:color w:val="000000" w:themeColor="text1"/>
                <w:sz w:val="18"/>
                <w:szCs w:val="18"/>
                <w:shd w:val="clear" w:color="auto" w:fill="FFFFFF"/>
              </w:rPr>
              <w:t xml:space="preserve">a </w:t>
            </w:r>
            <w:r w:rsidRPr="000A2E66">
              <w:rPr>
                <w:rFonts w:cstheme="minorHAnsi"/>
                <w:i/>
                <w:color w:val="000000" w:themeColor="text1"/>
                <w:sz w:val="18"/>
                <w:szCs w:val="18"/>
                <w:shd w:val="clear" w:color="auto" w:fill="FFFFFF"/>
              </w:rPr>
              <w:t xml:space="preserve">vloží </w:t>
            </w:r>
            <w:r w:rsidR="00FD6082" w:rsidRPr="000A2E66">
              <w:rPr>
                <w:rFonts w:cstheme="minorHAnsi"/>
                <w:i/>
                <w:color w:val="000000" w:themeColor="text1"/>
                <w:sz w:val="18"/>
                <w:szCs w:val="18"/>
                <w:shd w:val="clear" w:color="auto" w:fill="FFFFFF"/>
              </w:rPr>
              <w:t xml:space="preserve">predložený návrh ŠP </w:t>
            </w:r>
            <w:r w:rsidRPr="000A2E66">
              <w:rPr>
                <w:rFonts w:cstheme="minorHAnsi"/>
                <w:i/>
                <w:color w:val="000000" w:themeColor="text1"/>
                <w:sz w:val="18"/>
                <w:szCs w:val="18"/>
                <w:shd w:val="clear" w:color="auto" w:fill="FFFFFF"/>
              </w:rPr>
              <w:t xml:space="preserve">na ďalšie procesy schvaľovania v rámci vnútorného systému zabezpečovania kvality vzdelávania na VŠVU. </w:t>
            </w:r>
            <w:r w:rsidR="00646DB3" w:rsidRPr="000A2E66">
              <w:rPr>
                <w:rFonts w:cstheme="minorHAnsi"/>
                <w:i/>
                <w:color w:val="000000" w:themeColor="text1"/>
                <w:sz w:val="18"/>
                <w:szCs w:val="18"/>
                <w:shd w:val="clear" w:color="auto" w:fill="FFFFFF"/>
              </w:rPr>
              <w:t xml:space="preserve">Návrh ŠP sa prerokuje v AS VŠVU, UR VŠVU a napokon </w:t>
            </w:r>
            <w:r w:rsidR="00C91E90" w:rsidRPr="000A2E66">
              <w:rPr>
                <w:rFonts w:cstheme="minorHAnsi"/>
                <w:i/>
                <w:color w:val="000000" w:themeColor="text1"/>
                <w:sz w:val="18"/>
                <w:szCs w:val="18"/>
                <w:shd w:val="clear" w:color="auto" w:fill="FFFFFF"/>
              </w:rPr>
              <w:t xml:space="preserve">sa vyjadrí </w:t>
            </w:r>
            <w:r w:rsidR="00646DB3" w:rsidRPr="000A2E66">
              <w:rPr>
                <w:rFonts w:cstheme="minorHAnsi"/>
                <w:i/>
                <w:color w:val="000000" w:themeColor="text1"/>
                <w:sz w:val="18"/>
                <w:szCs w:val="18"/>
                <w:shd w:val="clear" w:color="auto" w:fill="FFFFFF"/>
              </w:rPr>
              <w:t xml:space="preserve"> DAR VŠVU. </w:t>
            </w:r>
          </w:p>
          <w:p w14:paraId="1AF86B30" w14:textId="58534ACD" w:rsidR="003E63C1" w:rsidRPr="000A2E66" w:rsidRDefault="003E63C1" w:rsidP="00E815D8">
            <w:pPr>
              <w:spacing w:line="216" w:lineRule="auto"/>
              <w:contextualSpacing/>
              <w:rPr>
                <w:rFonts w:cstheme="minorHAnsi"/>
                <w:bCs/>
                <w:i/>
                <w:iCs/>
                <w:color w:val="7F7F7F" w:themeColor="text1" w:themeTint="80"/>
                <w:sz w:val="18"/>
                <w:szCs w:val="18"/>
                <w:lang w:eastAsia="sk-SK"/>
              </w:rPr>
            </w:pPr>
          </w:p>
        </w:tc>
        <w:tc>
          <w:tcPr>
            <w:tcW w:w="2410" w:type="dxa"/>
          </w:tcPr>
          <w:p w14:paraId="06B2DE14" w14:textId="1B6F07CA" w:rsidR="00A70149" w:rsidRPr="000A2E66" w:rsidRDefault="00A70149" w:rsidP="00A70149">
            <w:pPr>
              <w:spacing w:line="216" w:lineRule="auto"/>
              <w:rPr>
                <w:rFonts w:cstheme="minorHAnsi"/>
                <w:bCs/>
                <w:i/>
                <w:iCs/>
                <w:sz w:val="18"/>
                <w:szCs w:val="18"/>
                <w:lang w:eastAsia="sk-SK"/>
              </w:rPr>
            </w:pPr>
            <w:r w:rsidRPr="000A2E66">
              <w:rPr>
                <w:rFonts w:cstheme="minorHAnsi"/>
                <w:bCs/>
                <w:i/>
                <w:iCs/>
                <w:sz w:val="18"/>
                <w:szCs w:val="18"/>
                <w:lang w:eastAsia="sk-SK"/>
              </w:rPr>
              <w:t>Zápisnica z prerokovania návrh</w:t>
            </w:r>
            <w:r w:rsidR="00FD6082" w:rsidRPr="000A2E66">
              <w:rPr>
                <w:rFonts w:cstheme="minorHAnsi"/>
                <w:bCs/>
                <w:i/>
                <w:iCs/>
                <w:sz w:val="18"/>
                <w:szCs w:val="18"/>
                <w:lang w:eastAsia="sk-SK"/>
              </w:rPr>
              <w:t>u</w:t>
            </w:r>
            <w:r w:rsidRPr="000A2E66">
              <w:rPr>
                <w:rFonts w:cstheme="minorHAnsi"/>
                <w:bCs/>
                <w:i/>
                <w:iCs/>
                <w:sz w:val="18"/>
                <w:szCs w:val="18"/>
                <w:lang w:eastAsia="sk-SK"/>
              </w:rPr>
              <w:t xml:space="preserve"> študijného programu v Umeleckej rade VŠVU, dňa 19.</w:t>
            </w:r>
            <w:r w:rsidR="00E257F5" w:rsidRPr="000A2E66">
              <w:rPr>
                <w:rFonts w:cstheme="minorHAnsi"/>
                <w:bCs/>
                <w:i/>
                <w:iCs/>
                <w:sz w:val="18"/>
                <w:szCs w:val="18"/>
                <w:lang w:eastAsia="sk-SK"/>
              </w:rPr>
              <w:t xml:space="preserve"> </w:t>
            </w:r>
            <w:r w:rsidRPr="000A2E66">
              <w:rPr>
                <w:rFonts w:cstheme="minorHAnsi"/>
                <w:bCs/>
                <w:i/>
                <w:iCs/>
                <w:sz w:val="18"/>
                <w:szCs w:val="18"/>
                <w:lang w:eastAsia="sk-SK"/>
              </w:rPr>
              <w:t>3.</w:t>
            </w:r>
            <w:r w:rsidR="00E257F5" w:rsidRPr="000A2E66">
              <w:rPr>
                <w:rFonts w:cstheme="minorHAnsi"/>
                <w:bCs/>
                <w:i/>
                <w:iCs/>
                <w:sz w:val="18"/>
                <w:szCs w:val="18"/>
                <w:lang w:eastAsia="sk-SK"/>
              </w:rPr>
              <w:t xml:space="preserve"> </w:t>
            </w:r>
            <w:r w:rsidR="00857CF5" w:rsidRPr="000A2E66">
              <w:rPr>
                <w:rFonts w:cstheme="minorHAnsi"/>
                <w:bCs/>
                <w:i/>
                <w:iCs/>
                <w:sz w:val="18"/>
                <w:szCs w:val="18"/>
                <w:lang w:eastAsia="sk-SK"/>
              </w:rPr>
              <w:t>2021</w:t>
            </w:r>
          </w:p>
          <w:p w14:paraId="758B9285" w14:textId="77777777" w:rsidR="00857CF5" w:rsidRPr="000A2E66" w:rsidRDefault="00056EDF" w:rsidP="00857CF5">
            <w:pPr>
              <w:spacing w:line="216" w:lineRule="auto"/>
              <w:rPr>
                <w:rFonts w:cstheme="minorHAnsi"/>
                <w:bCs/>
                <w:i/>
                <w:iCs/>
                <w:sz w:val="18"/>
                <w:szCs w:val="18"/>
                <w:lang w:eastAsia="sk-SK"/>
              </w:rPr>
            </w:pPr>
            <w:hyperlink r:id="rId27" w:history="1">
              <w:r w:rsidR="00857CF5" w:rsidRPr="000A2E66">
                <w:rPr>
                  <w:rStyle w:val="Hyperlink"/>
                  <w:rFonts w:cstheme="minorHAnsi"/>
                  <w:bCs/>
                  <w:i/>
                  <w:iCs/>
                  <w:sz w:val="18"/>
                  <w:szCs w:val="18"/>
                  <w:lang w:eastAsia="sk-SK"/>
                </w:rPr>
                <w:t>https://www.vsvu.sk/workspace/media/documents/za-pisnica-ur-vsvu_19-3-21.pdf</w:t>
              </w:r>
            </w:hyperlink>
            <w:r w:rsidR="00857CF5" w:rsidRPr="000A2E66">
              <w:rPr>
                <w:rFonts w:cstheme="minorHAnsi"/>
                <w:bCs/>
                <w:i/>
                <w:iCs/>
                <w:sz w:val="18"/>
                <w:szCs w:val="18"/>
                <w:lang w:eastAsia="sk-SK"/>
              </w:rPr>
              <w:t xml:space="preserve"> </w:t>
            </w:r>
          </w:p>
          <w:p w14:paraId="348CEA8F" w14:textId="77777777" w:rsidR="00A70149" w:rsidRPr="000A2E66" w:rsidRDefault="00A70149" w:rsidP="00A70149">
            <w:pPr>
              <w:spacing w:line="216" w:lineRule="auto"/>
              <w:rPr>
                <w:rFonts w:cstheme="minorHAnsi"/>
                <w:bCs/>
                <w:i/>
                <w:iCs/>
                <w:sz w:val="18"/>
                <w:szCs w:val="18"/>
                <w:lang w:eastAsia="sk-SK"/>
              </w:rPr>
            </w:pPr>
          </w:p>
          <w:p w14:paraId="1D0F2F3B" w14:textId="529627F3" w:rsidR="00A70149" w:rsidRPr="000A2E66" w:rsidRDefault="00A70149" w:rsidP="00A70149">
            <w:pPr>
              <w:spacing w:line="216" w:lineRule="auto"/>
              <w:rPr>
                <w:rFonts w:cstheme="minorHAnsi"/>
                <w:bCs/>
                <w:i/>
                <w:iCs/>
                <w:sz w:val="18"/>
                <w:szCs w:val="18"/>
                <w:lang w:eastAsia="sk-SK"/>
              </w:rPr>
            </w:pPr>
            <w:r w:rsidRPr="000A2E66">
              <w:rPr>
                <w:rFonts w:cstheme="minorHAnsi"/>
                <w:bCs/>
                <w:i/>
                <w:iCs/>
                <w:sz w:val="18"/>
                <w:szCs w:val="18"/>
                <w:lang w:eastAsia="sk-SK"/>
              </w:rPr>
              <w:t xml:space="preserve">Stanovisko DAR VŠVU spísané dňa </w:t>
            </w:r>
            <w:r w:rsidR="008551D4" w:rsidRPr="000A2E66">
              <w:rPr>
                <w:rFonts w:cstheme="minorHAnsi"/>
                <w:bCs/>
                <w:i/>
                <w:iCs/>
                <w:sz w:val="18"/>
                <w:szCs w:val="18"/>
                <w:lang w:eastAsia="sk-SK"/>
              </w:rPr>
              <w:t>26.3.2021</w:t>
            </w:r>
          </w:p>
          <w:p w14:paraId="0C0BC8BF" w14:textId="77777777" w:rsidR="003F4FB1" w:rsidRPr="000A2E66" w:rsidRDefault="00056EDF" w:rsidP="003F4FB1">
            <w:pPr>
              <w:rPr>
                <w:rFonts w:cstheme="minorHAnsi"/>
                <w:bCs/>
                <w:i/>
                <w:iCs/>
                <w:sz w:val="18"/>
                <w:szCs w:val="18"/>
                <w:lang w:eastAsia="sk-SK"/>
              </w:rPr>
            </w:pPr>
            <w:hyperlink r:id="rId28" w:history="1">
              <w:r w:rsidR="00F929E9" w:rsidRPr="000A2E66">
                <w:rPr>
                  <w:rStyle w:val="Hyperlink"/>
                  <w:rFonts w:cstheme="minorHAnsi"/>
                  <w:bCs/>
                  <w:i/>
                  <w:iCs/>
                  <w:sz w:val="18"/>
                  <w:szCs w:val="18"/>
                  <w:lang w:eastAsia="sk-SK"/>
                </w:rPr>
                <w:t>https://www.vsvu.sk/workspace/media/documents/stanovisko_dar-vsvuvba.pdf</w:t>
              </w:r>
            </w:hyperlink>
          </w:p>
          <w:p w14:paraId="79285A44" w14:textId="77777777" w:rsidR="003F4FB1" w:rsidRPr="000A2E66" w:rsidRDefault="003F4FB1" w:rsidP="003F4FB1">
            <w:pPr>
              <w:rPr>
                <w:rFonts w:cstheme="minorHAnsi"/>
                <w:bCs/>
                <w:i/>
                <w:iCs/>
                <w:sz w:val="18"/>
                <w:szCs w:val="18"/>
                <w:lang w:eastAsia="sk-SK"/>
              </w:rPr>
            </w:pPr>
          </w:p>
          <w:p w14:paraId="4EBF4AFE" w14:textId="77777777" w:rsidR="003F4FB1" w:rsidRPr="000A2E66" w:rsidRDefault="003F4FB1" w:rsidP="003F4FB1">
            <w:pPr>
              <w:rPr>
                <w:rFonts w:cstheme="minorHAnsi"/>
                <w:bCs/>
                <w:i/>
                <w:iCs/>
                <w:sz w:val="18"/>
                <w:szCs w:val="18"/>
                <w:lang w:eastAsia="sk-SK"/>
              </w:rPr>
            </w:pPr>
            <w:r w:rsidRPr="000A2E66">
              <w:rPr>
                <w:rFonts w:cstheme="minorHAnsi"/>
                <w:bCs/>
                <w:i/>
                <w:iCs/>
                <w:sz w:val="18"/>
                <w:szCs w:val="18"/>
                <w:lang w:eastAsia="sk-SK"/>
              </w:rPr>
              <w:t>Zápisnica zo zasadnutia DAR VŠVU:</w:t>
            </w:r>
          </w:p>
          <w:p w14:paraId="4734D67F" w14:textId="768BDE23" w:rsidR="003F4FB1" w:rsidRPr="00140A95" w:rsidRDefault="00056EDF" w:rsidP="003F4FB1">
            <w:pPr>
              <w:rPr>
                <w:rFonts w:ascii="Calibri" w:hAnsi="Calibri"/>
                <w:color w:val="1F497D"/>
                <w:sz w:val="18"/>
                <w:szCs w:val="18"/>
              </w:rPr>
            </w:pPr>
            <w:hyperlink r:id="rId29" w:history="1">
              <w:r w:rsidR="003F4FB1" w:rsidRPr="000A2E66">
                <w:rPr>
                  <w:rStyle w:val="Hyperlink"/>
                  <w:rFonts w:ascii="Calibri" w:hAnsi="Calibri"/>
                  <w:i/>
                  <w:sz w:val="18"/>
                  <w:szCs w:val="18"/>
                </w:rPr>
                <w:t>https://www.vsvu.sk/workspace/media/documents/zapisnica_dar-vsvuvba_26032021.pdf</w:t>
              </w:r>
            </w:hyperlink>
          </w:p>
        </w:tc>
      </w:tr>
    </w:tbl>
    <w:p w14:paraId="626FC219" w14:textId="1BACCE5D"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ListParagraph"/>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D10FB6C" w14:textId="77777777" w:rsidTr="00836D6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836D6A">
        <w:trPr>
          <w:trHeight w:val="535"/>
        </w:trPr>
        <w:tc>
          <w:tcPr>
            <w:tcW w:w="7510" w:type="dxa"/>
          </w:tcPr>
          <w:p w14:paraId="2DA50557" w14:textId="767CF097" w:rsidR="00FC5770" w:rsidRPr="000A2E66" w:rsidRDefault="0029384F" w:rsidP="00765787">
            <w:pPr>
              <w:spacing w:line="216" w:lineRule="auto"/>
              <w:contextualSpacing/>
              <w:rPr>
                <w:rFonts w:cstheme="minorHAnsi"/>
                <w:i/>
                <w:iCs/>
                <w:sz w:val="18"/>
                <w:szCs w:val="18"/>
                <w:lang w:eastAsia="sk-SK"/>
              </w:rPr>
            </w:pPr>
            <w:r w:rsidRPr="000A2E66">
              <w:rPr>
                <w:rFonts w:cstheme="minorHAnsi"/>
                <w:i/>
                <w:iCs/>
                <w:sz w:val="18"/>
                <w:szCs w:val="18"/>
                <w:lang w:eastAsia="sk-SK"/>
              </w:rPr>
              <w:t xml:space="preserve">Formalizované spôsoby štúdia sú definované v Študijnom poriadku VŠVU. </w:t>
            </w:r>
          </w:p>
          <w:p w14:paraId="437E654E" w14:textId="77777777" w:rsidR="00CB5B9A" w:rsidRPr="000A2E66" w:rsidRDefault="00CB5B9A" w:rsidP="00765787">
            <w:pPr>
              <w:spacing w:line="216" w:lineRule="auto"/>
              <w:contextualSpacing/>
              <w:rPr>
                <w:rFonts w:cstheme="minorHAnsi"/>
                <w:i/>
                <w:iCs/>
                <w:sz w:val="18"/>
                <w:szCs w:val="18"/>
                <w:lang w:eastAsia="sk-SK"/>
              </w:rPr>
            </w:pPr>
          </w:p>
          <w:p w14:paraId="28E2DCED" w14:textId="0490D302" w:rsidR="009260F3" w:rsidRPr="000A2E66" w:rsidRDefault="0029384F" w:rsidP="00765787">
            <w:pPr>
              <w:pStyle w:val="ListParagraph"/>
              <w:numPr>
                <w:ilvl w:val="0"/>
                <w:numId w:val="32"/>
              </w:numPr>
              <w:spacing w:line="216" w:lineRule="auto"/>
              <w:rPr>
                <w:rFonts w:cstheme="minorHAnsi"/>
                <w:i/>
                <w:iCs/>
                <w:sz w:val="18"/>
                <w:szCs w:val="18"/>
                <w:lang w:eastAsia="sk-SK"/>
              </w:rPr>
            </w:pPr>
            <w:r w:rsidRPr="000A2E66">
              <w:rPr>
                <w:rFonts w:cstheme="minorHAnsi"/>
                <w:i/>
                <w:iCs/>
                <w:sz w:val="18"/>
                <w:szCs w:val="18"/>
                <w:lang w:eastAsia="sk-SK"/>
              </w:rPr>
              <w:t>V rámci návrhu</w:t>
            </w:r>
            <w:r w:rsidR="00D14050" w:rsidRPr="000A2E66">
              <w:rPr>
                <w:rFonts w:cstheme="minorHAnsi"/>
                <w:i/>
                <w:iCs/>
                <w:sz w:val="18"/>
                <w:szCs w:val="18"/>
                <w:lang w:eastAsia="sk-SK"/>
              </w:rPr>
              <w:t xml:space="preserve"> ŠP</w:t>
            </w:r>
            <w:r w:rsidRPr="000A2E66">
              <w:rPr>
                <w:rFonts w:cstheme="minorHAnsi"/>
                <w:i/>
                <w:iCs/>
                <w:sz w:val="18"/>
                <w:szCs w:val="18"/>
                <w:lang w:eastAsia="sk-SK"/>
              </w:rPr>
              <w:t xml:space="preserve"> sa predpokladá, že </w:t>
            </w:r>
            <w:r w:rsidR="00D14050" w:rsidRPr="000A2E66">
              <w:rPr>
                <w:rFonts w:cstheme="minorHAnsi"/>
                <w:i/>
                <w:iCs/>
                <w:sz w:val="18"/>
                <w:szCs w:val="18"/>
                <w:lang w:eastAsia="sk-SK"/>
              </w:rPr>
              <w:t>profilový  predmet</w:t>
            </w:r>
            <w:r w:rsidRPr="000A2E66">
              <w:rPr>
                <w:rFonts w:cstheme="minorHAnsi"/>
                <w:i/>
                <w:iCs/>
                <w:sz w:val="18"/>
                <w:szCs w:val="18"/>
                <w:lang w:eastAsia="sk-SK"/>
              </w:rPr>
              <w:t xml:space="preserve"> Ateliér</w:t>
            </w:r>
            <w:r w:rsidR="00D14050" w:rsidRPr="000A2E66">
              <w:rPr>
                <w:rFonts w:cstheme="minorHAnsi"/>
                <w:i/>
                <w:iCs/>
                <w:sz w:val="18"/>
                <w:szCs w:val="18"/>
                <w:lang w:eastAsia="sk-SK"/>
              </w:rPr>
              <w:t>ová výučba</w:t>
            </w:r>
            <w:r w:rsidRPr="000A2E66">
              <w:rPr>
                <w:rFonts w:cstheme="minorHAnsi"/>
                <w:i/>
                <w:iCs/>
                <w:sz w:val="18"/>
                <w:szCs w:val="18"/>
                <w:lang w:eastAsia="sk-SK"/>
              </w:rPr>
              <w:t xml:space="preserve"> študent</w:t>
            </w:r>
            <w:r w:rsidR="00D14050" w:rsidRPr="000A2E66">
              <w:rPr>
                <w:rFonts w:cstheme="minorHAnsi"/>
                <w:i/>
                <w:iCs/>
                <w:sz w:val="18"/>
                <w:szCs w:val="18"/>
                <w:lang w:eastAsia="sk-SK"/>
              </w:rPr>
              <w:t>a</w:t>
            </w:r>
            <w:r w:rsidRPr="000A2E66">
              <w:rPr>
                <w:rFonts w:cstheme="minorHAnsi"/>
                <w:i/>
                <w:iCs/>
                <w:sz w:val="18"/>
                <w:szCs w:val="18"/>
                <w:lang w:eastAsia="sk-SK"/>
              </w:rPr>
              <w:t xml:space="preserve"> profiluje a osamostatňuje v tom zmysle, že je schopný prinášať vlastné témy pri realizácii semestrálnej práce. </w:t>
            </w:r>
            <w:r w:rsidR="00F36332" w:rsidRPr="000A2E66">
              <w:rPr>
                <w:rFonts w:cstheme="minorHAnsi"/>
                <w:i/>
                <w:iCs/>
                <w:sz w:val="18"/>
                <w:szCs w:val="18"/>
                <w:lang w:eastAsia="sk-SK"/>
              </w:rPr>
              <w:t xml:space="preserve">Dôležitou charakteristikou Ateliéru je </w:t>
            </w:r>
            <w:r w:rsidR="009260F3" w:rsidRPr="000A2E66">
              <w:rPr>
                <w:rFonts w:cstheme="minorHAnsi"/>
                <w:i/>
                <w:iCs/>
                <w:sz w:val="18"/>
                <w:szCs w:val="18"/>
                <w:lang w:eastAsia="sk-SK"/>
              </w:rPr>
              <w:t>aj to, že nad prácou študentov prebieha</w:t>
            </w:r>
            <w:r w:rsidR="00646DB3" w:rsidRPr="000A2E66">
              <w:rPr>
                <w:rFonts w:cstheme="minorHAnsi"/>
                <w:i/>
                <w:iCs/>
                <w:sz w:val="18"/>
                <w:szCs w:val="18"/>
                <w:lang w:eastAsia="sk-SK"/>
              </w:rPr>
              <w:t xml:space="preserve"> individuálne vedená výučba</w:t>
            </w:r>
            <w:r w:rsidR="009260F3" w:rsidRPr="000A2E66">
              <w:rPr>
                <w:rFonts w:cstheme="minorHAnsi"/>
                <w:i/>
                <w:iCs/>
                <w:sz w:val="18"/>
                <w:szCs w:val="18"/>
                <w:lang w:eastAsia="sk-SK"/>
              </w:rPr>
              <w:t>, ale študent musí napokon realizovať dielo sám. Študent</w:t>
            </w:r>
            <w:r w:rsidRPr="000A2E66">
              <w:rPr>
                <w:rFonts w:cstheme="minorHAnsi"/>
                <w:i/>
                <w:iCs/>
                <w:sz w:val="18"/>
                <w:szCs w:val="18"/>
                <w:lang w:eastAsia="sk-SK"/>
              </w:rPr>
              <w:t xml:space="preserve"> by </w:t>
            </w:r>
            <w:r w:rsidR="009260F3" w:rsidRPr="000A2E66">
              <w:rPr>
                <w:rFonts w:cstheme="minorHAnsi"/>
                <w:i/>
                <w:iCs/>
                <w:sz w:val="18"/>
                <w:szCs w:val="18"/>
                <w:lang w:eastAsia="sk-SK"/>
              </w:rPr>
              <w:t xml:space="preserve">mal </w:t>
            </w:r>
            <w:r w:rsidRPr="000A2E66">
              <w:rPr>
                <w:rFonts w:cstheme="minorHAnsi"/>
                <w:i/>
                <w:iCs/>
                <w:sz w:val="18"/>
                <w:szCs w:val="18"/>
                <w:lang w:eastAsia="sk-SK"/>
              </w:rPr>
              <w:t>preukázať samostatnosť, autonómnosť počas vzdelávania</w:t>
            </w:r>
            <w:r w:rsidR="00CB5B9A" w:rsidRPr="000A2E66">
              <w:rPr>
                <w:rFonts w:cstheme="minorHAnsi"/>
                <w:i/>
                <w:iCs/>
                <w:sz w:val="18"/>
                <w:szCs w:val="18"/>
                <w:lang w:eastAsia="sk-SK"/>
              </w:rPr>
              <w:t xml:space="preserve">, mal by prinášať </w:t>
            </w:r>
            <w:r w:rsidR="00A70149" w:rsidRPr="000A2E66">
              <w:rPr>
                <w:rFonts w:cstheme="minorHAnsi"/>
                <w:i/>
                <w:iCs/>
                <w:sz w:val="18"/>
                <w:szCs w:val="18"/>
                <w:lang w:eastAsia="sk-SK"/>
              </w:rPr>
              <w:t xml:space="preserve">vlastnú umeleckú výpoveď </w:t>
            </w:r>
            <w:r w:rsidR="00CA0B8C" w:rsidRPr="000A2E66">
              <w:rPr>
                <w:rFonts w:cstheme="minorHAnsi"/>
                <w:i/>
                <w:iCs/>
                <w:sz w:val="18"/>
                <w:szCs w:val="18"/>
                <w:lang w:eastAsia="sk-SK"/>
              </w:rPr>
              <w:t xml:space="preserve">o svojom živote, spoločnosti </w:t>
            </w:r>
            <w:r w:rsidR="00CB5B9A" w:rsidRPr="000A2E66">
              <w:rPr>
                <w:rFonts w:cstheme="minorHAnsi"/>
                <w:i/>
                <w:iCs/>
                <w:sz w:val="18"/>
                <w:szCs w:val="18"/>
                <w:lang w:eastAsia="sk-SK"/>
              </w:rPr>
              <w:t xml:space="preserve">a </w:t>
            </w:r>
            <w:r w:rsidR="00CA0B8C" w:rsidRPr="000A2E66">
              <w:rPr>
                <w:rFonts w:cstheme="minorHAnsi"/>
                <w:i/>
                <w:iCs/>
                <w:sz w:val="18"/>
                <w:szCs w:val="18"/>
                <w:lang w:eastAsia="sk-SK"/>
              </w:rPr>
              <w:t>svete.</w:t>
            </w:r>
            <w:r w:rsidRPr="000A2E66">
              <w:rPr>
                <w:rFonts w:cstheme="minorHAnsi"/>
                <w:i/>
                <w:iCs/>
                <w:sz w:val="18"/>
                <w:szCs w:val="18"/>
                <w:lang w:eastAsia="sk-SK"/>
              </w:rPr>
              <w:t xml:space="preserve"> Pedagógovia profilového predmetu budú </w:t>
            </w:r>
            <w:r w:rsidR="00CA0B8C" w:rsidRPr="000A2E66">
              <w:rPr>
                <w:rFonts w:cstheme="minorHAnsi"/>
                <w:i/>
                <w:iCs/>
                <w:sz w:val="18"/>
                <w:szCs w:val="18"/>
                <w:lang w:eastAsia="sk-SK"/>
              </w:rPr>
              <w:t xml:space="preserve">prostredníctvom </w:t>
            </w:r>
            <w:r w:rsidR="00646DB3" w:rsidRPr="000A2E66">
              <w:rPr>
                <w:rFonts w:cstheme="minorHAnsi"/>
                <w:i/>
                <w:iCs/>
                <w:sz w:val="18"/>
                <w:szCs w:val="18"/>
                <w:lang w:eastAsia="sk-SK"/>
              </w:rPr>
              <w:t>individuálnej výučbe</w:t>
            </w:r>
            <w:r w:rsidR="00CA0B8C" w:rsidRPr="000A2E66">
              <w:rPr>
                <w:rFonts w:cstheme="minorHAnsi"/>
                <w:i/>
                <w:iCs/>
                <w:sz w:val="18"/>
                <w:szCs w:val="18"/>
                <w:lang w:eastAsia="sk-SK"/>
              </w:rPr>
              <w:t>, aj za prítomnosti teoretikov a</w:t>
            </w:r>
            <w:r w:rsidR="00CB5B9A" w:rsidRPr="000A2E66">
              <w:rPr>
                <w:rFonts w:cstheme="minorHAnsi"/>
                <w:i/>
                <w:iCs/>
                <w:sz w:val="18"/>
                <w:szCs w:val="18"/>
                <w:lang w:eastAsia="sk-SK"/>
              </w:rPr>
              <w:t> </w:t>
            </w:r>
            <w:r w:rsidR="00CA0B8C" w:rsidRPr="000A2E66">
              <w:rPr>
                <w:rFonts w:cstheme="minorHAnsi"/>
                <w:i/>
                <w:iCs/>
                <w:sz w:val="18"/>
                <w:szCs w:val="18"/>
                <w:lang w:eastAsia="sk-SK"/>
              </w:rPr>
              <w:t>kritikov</w:t>
            </w:r>
            <w:r w:rsidR="00CB5B9A" w:rsidRPr="000A2E66">
              <w:rPr>
                <w:rFonts w:cstheme="minorHAnsi"/>
                <w:i/>
                <w:iCs/>
                <w:sz w:val="18"/>
                <w:szCs w:val="18"/>
                <w:lang w:eastAsia="sk-SK"/>
              </w:rPr>
              <w:t>,</w:t>
            </w:r>
            <w:r w:rsidR="00CA0B8C" w:rsidRPr="000A2E66">
              <w:rPr>
                <w:rFonts w:cstheme="minorHAnsi"/>
                <w:i/>
                <w:iCs/>
                <w:sz w:val="18"/>
                <w:szCs w:val="18"/>
                <w:lang w:eastAsia="sk-SK"/>
              </w:rPr>
              <w:t xml:space="preserve"> </w:t>
            </w:r>
            <w:r w:rsidRPr="000A2E66">
              <w:rPr>
                <w:rFonts w:cstheme="minorHAnsi"/>
                <w:i/>
                <w:iCs/>
                <w:sz w:val="18"/>
                <w:szCs w:val="18"/>
                <w:lang w:eastAsia="sk-SK"/>
              </w:rPr>
              <w:t xml:space="preserve">podporovať študenta v tom, aby výsledkom postupného osamostatňovania bola najmä </w:t>
            </w:r>
            <w:r w:rsidR="00CA0B8C" w:rsidRPr="000A2E66">
              <w:rPr>
                <w:rFonts w:cstheme="minorHAnsi"/>
                <w:i/>
                <w:iCs/>
                <w:sz w:val="18"/>
                <w:szCs w:val="18"/>
                <w:lang w:eastAsia="sk-SK"/>
              </w:rPr>
              <w:t>jeho výstavná činnosť: p</w:t>
            </w:r>
            <w:r w:rsidRPr="000A2E66">
              <w:rPr>
                <w:rFonts w:cstheme="minorHAnsi"/>
                <w:i/>
                <w:iCs/>
                <w:sz w:val="18"/>
                <w:szCs w:val="18"/>
                <w:lang w:eastAsia="sk-SK"/>
              </w:rPr>
              <w:t xml:space="preserve">rvé autorské alebo kolektívne výstavy, účasť na umeleckých súťažiach, workshopoch a sympóziách umenia v externom prostredí školy. </w:t>
            </w:r>
          </w:p>
          <w:p w14:paraId="412FEE15" w14:textId="36653884" w:rsidR="00CA0B8C" w:rsidRPr="000A2E66" w:rsidRDefault="00CA0B8C" w:rsidP="009260F3">
            <w:pPr>
              <w:pStyle w:val="ListParagraph"/>
              <w:spacing w:line="216" w:lineRule="auto"/>
              <w:rPr>
                <w:rFonts w:cstheme="minorHAnsi"/>
                <w:i/>
                <w:iCs/>
                <w:sz w:val="18"/>
                <w:szCs w:val="18"/>
                <w:lang w:eastAsia="sk-SK"/>
              </w:rPr>
            </w:pPr>
            <w:r w:rsidRPr="000A2E66">
              <w:rPr>
                <w:rFonts w:cstheme="minorHAnsi"/>
                <w:i/>
                <w:iCs/>
                <w:sz w:val="18"/>
                <w:szCs w:val="18"/>
                <w:lang w:eastAsia="sk-SK"/>
              </w:rPr>
              <w:t xml:space="preserve">Nový </w:t>
            </w:r>
            <w:r w:rsidR="00646DB3" w:rsidRPr="000A2E66">
              <w:rPr>
                <w:rFonts w:cstheme="minorHAnsi"/>
                <w:i/>
                <w:iCs/>
                <w:sz w:val="18"/>
                <w:szCs w:val="18"/>
                <w:lang w:eastAsia="sk-SK"/>
              </w:rPr>
              <w:t xml:space="preserve">ŠP </w:t>
            </w:r>
            <w:r w:rsidRPr="000A2E66">
              <w:rPr>
                <w:rFonts w:cstheme="minorHAnsi"/>
                <w:i/>
                <w:iCs/>
                <w:sz w:val="18"/>
                <w:szCs w:val="18"/>
                <w:lang w:eastAsia="sk-SK"/>
              </w:rPr>
              <w:t>Vizuálne umenia bude podporovať študentov k tomu, aby súčasťou ich vzdelávania bolo postupné prenikanie do praxe. Ide nielen o proces postupného osamostatňovania, ale aj o uplatnenie „osobného majstrovstva“ študenta</w:t>
            </w:r>
            <w:r w:rsidR="009260F3" w:rsidRPr="000A2E66">
              <w:rPr>
                <w:rFonts w:cstheme="minorHAnsi"/>
                <w:i/>
                <w:iCs/>
                <w:sz w:val="18"/>
                <w:szCs w:val="18"/>
                <w:lang w:eastAsia="sk-SK"/>
              </w:rPr>
              <w:t xml:space="preserve"> v praxi</w:t>
            </w:r>
            <w:r w:rsidRPr="000A2E66">
              <w:rPr>
                <w:rFonts w:cstheme="minorHAnsi"/>
                <w:i/>
                <w:iCs/>
                <w:sz w:val="18"/>
                <w:szCs w:val="18"/>
                <w:lang w:eastAsia="sk-SK"/>
              </w:rPr>
              <w:t xml:space="preserve">. Na druhej strane, ak sa študentovi podarí vystavovať svoje diela v galériách, tak sa to chápe </w:t>
            </w:r>
            <w:r w:rsidR="00CB5B9A" w:rsidRPr="000A2E66">
              <w:rPr>
                <w:rFonts w:cstheme="minorHAnsi"/>
                <w:i/>
                <w:iCs/>
                <w:sz w:val="18"/>
                <w:szCs w:val="18"/>
                <w:lang w:eastAsia="sk-SK"/>
              </w:rPr>
              <w:t xml:space="preserve">aj </w:t>
            </w:r>
            <w:r w:rsidRPr="000A2E66">
              <w:rPr>
                <w:rFonts w:cstheme="minorHAnsi"/>
                <w:i/>
                <w:iCs/>
                <w:sz w:val="18"/>
                <w:szCs w:val="18"/>
                <w:lang w:eastAsia="sk-SK"/>
              </w:rPr>
              <w:t xml:space="preserve">ako </w:t>
            </w:r>
            <w:r w:rsidR="00CB5B9A" w:rsidRPr="000A2E66">
              <w:rPr>
                <w:rFonts w:cstheme="minorHAnsi"/>
                <w:i/>
                <w:iCs/>
                <w:sz w:val="18"/>
                <w:szCs w:val="18"/>
                <w:lang w:eastAsia="sk-SK"/>
              </w:rPr>
              <w:t xml:space="preserve">mimoriadny </w:t>
            </w:r>
            <w:r w:rsidRPr="000A2E66">
              <w:rPr>
                <w:rFonts w:cstheme="minorHAnsi"/>
                <w:i/>
                <w:iCs/>
                <w:sz w:val="18"/>
                <w:szCs w:val="18"/>
                <w:lang w:eastAsia="sk-SK"/>
              </w:rPr>
              <w:t xml:space="preserve">úspech vzdelávacieho procesu v novom študijnom programe. </w:t>
            </w:r>
            <w:r w:rsidR="00CB5B9A" w:rsidRPr="000A2E66">
              <w:rPr>
                <w:rFonts w:cstheme="minorHAnsi"/>
                <w:i/>
                <w:iCs/>
                <w:sz w:val="18"/>
                <w:szCs w:val="18"/>
                <w:lang w:eastAsia="sk-SK"/>
              </w:rPr>
              <w:t xml:space="preserve">Jeden z dôležitých nástrojov podpory študentov je konzultačná činnosť pri čerpaní grantov prostredníctvom na škole </w:t>
            </w:r>
            <w:r w:rsidR="009260F3" w:rsidRPr="000A2E66">
              <w:rPr>
                <w:rFonts w:cstheme="minorHAnsi"/>
                <w:i/>
                <w:iCs/>
                <w:sz w:val="18"/>
                <w:szCs w:val="18"/>
                <w:lang w:eastAsia="sk-SK"/>
              </w:rPr>
              <w:t>zriadenej Kancelárie projektových činností</w:t>
            </w:r>
            <w:r w:rsidR="00CB5B9A" w:rsidRPr="000A2E66">
              <w:rPr>
                <w:rFonts w:cstheme="minorHAnsi"/>
                <w:i/>
                <w:iCs/>
                <w:sz w:val="18"/>
                <w:szCs w:val="18"/>
                <w:lang w:eastAsia="sk-SK"/>
              </w:rPr>
              <w:t xml:space="preserve">. </w:t>
            </w:r>
          </w:p>
          <w:p w14:paraId="3EA99AF8" w14:textId="77777777" w:rsidR="00CA0B8C" w:rsidRPr="000A2E66" w:rsidRDefault="00CA0B8C" w:rsidP="00CA0B8C">
            <w:pPr>
              <w:spacing w:line="216" w:lineRule="auto"/>
              <w:contextualSpacing/>
              <w:rPr>
                <w:rFonts w:cstheme="minorHAnsi"/>
                <w:i/>
                <w:iCs/>
                <w:sz w:val="18"/>
                <w:szCs w:val="18"/>
                <w:lang w:eastAsia="sk-SK"/>
              </w:rPr>
            </w:pPr>
          </w:p>
          <w:p w14:paraId="2B056825" w14:textId="611F4B75" w:rsidR="00CA0B8C" w:rsidRPr="000A2E66" w:rsidRDefault="00CA0B8C" w:rsidP="00CA0B8C">
            <w:pPr>
              <w:spacing w:line="216" w:lineRule="auto"/>
              <w:contextualSpacing/>
              <w:rPr>
                <w:rFonts w:cstheme="minorHAnsi"/>
                <w:b/>
                <w:i/>
                <w:iCs/>
                <w:sz w:val="18"/>
                <w:szCs w:val="18"/>
                <w:lang w:eastAsia="sk-SK"/>
              </w:rPr>
            </w:pPr>
            <w:r w:rsidRPr="000A2E66">
              <w:rPr>
                <w:rFonts w:cstheme="minorHAnsi"/>
                <w:b/>
                <w:i/>
                <w:iCs/>
                <w:sz w:val="18"/>
                <w:szCs w:val="18"/>
                <w:lang w:eastAsia="sk-SK"/>
              </w:rPr>
              <w:t xml:space="preserve">VŠVU chce zriadiť databázu výstupov tvorivých činností študentov študijného programu. Táto evidencia ich výstav, ocenení, účastí na workshopoch  nie je momentálne systematicky na škole budovaná. </w:t>
            </w:r>
            <w:r w:rsidR="00CB5B9A" w:rsidRPr="000A2E66">
              <w:rPr>
                <w:rFonts w:cstheme="minorHAnsi"/>
                <w:b/>
                <w:i/>
                <w:iCs/>
                <w:sz w:val="18"/>
                <w:szCs w:val="18"/>
                <w:lang w:eastAsia="sk-SK"/>
              </w:rPr>
              <w:t>Evidencia takýchto výstupov nám pomôže nastoliť politiky podpory školy voči študentom, ktorých ambíciou je prijať aktívnu rolu v procese učenia sa a v následnom procese prezentovania sa pre</w:t>
            </w:r>
            <w:r w:rsidR="00D14050" w:rsidRPr="000A2E66">
              <w:rPr>
                <w:rFonts w:cstheme="minorHAnsi"/>
                <w:b/>
                <w:i/>
                <w:iCs/>
                <w:sz w:val="18"/>
                <w:szCs w:val="18"/>
                <w:lang w:eastAsia="sk-SK"/>
              </w:rPr>
              <w:t>d</w:t>
            </w:r>
            <w:r w:rsidR="00CB5B9A" w:rsidRPr="000A2E66">
              <w:rPr>
                <w:rFonts w:cstheme="minorHAnsi"/>
                <w:b/>
                <w:i/>
                <w:iCs/>
                <w:sz w:val="18"/>
                <w:szCs w:val="18"/>
                <w:lang w:eastAsia="sk-SK"/>
              </w:rPr>
              <w:t xml:space="preserve"> odbornou verejnosťou. </w:t>
            </w:r>
            <w:r w:rsidR="00E44C88" w:rsidRPr="000A2E66">
              <w:rPr>
                <w:rFonts w:cstheme="minorHAnsi"/>
                <w:b/>
                <w:i/>
                <w:iCs/>
                <w:sz w:val="18"/>
                <w:szCs w:val="18"/>
                <w:lang w:eastAsia="sk-SK"/>
              </w:rPr>
              <w:t>Politiky podpory by smerovali k finančnej podpore, k</w:t>
            </w:r>
            <w:r w:rsidR="009260F3" w:rsidRPr="000A2E66">
              <w:rPr>
                <w:rFonts w:cstheme="minorHAnsi"/>
                <w:b/>
                <w:i/>
                <w:iCs/>
                <w:sz w:val="18"/>
                <w:szCs w:val="18"/>
                <w:lang w:eastAsia="sk-SK"/>
              </w:rPr>
              <w:t xml:space="preserve"> zabezpečeniu </w:t>
            </w:r>
            <w:r w:rsidR="00E44C88" w:rsidRPr="000A2E66">
              <w:rPr>
                <w:rFonts w:cstheme="minorHAnsi"/>
                <w:b/>
                <w:i/>
                <w:iCs/>
                <w:sz w:val="18"/>
                <w:szCs w:val="18"/>
                <w:lang w:eastAsia="sk-SK"/>
              </w:rPr>
              <w:t>infraštruktúr</w:t>
            </w:r>
            <w:r w:rsidR="009260F3" w:rsidRPr="000A2E66">
              <w:rPr>
                <w:rFonts w:cstheme="minorHAnsi"/>
                <w:b/>
                <w:i/>
                <w:iCs/>
                <w:sz w:val="18"/>
                <w:szCs w:val="18"/>
                <w:lang w:eastAsia="sk-SK"/>
              </w:rPr>
              <w:t>y výstavy</w:t>
            </w:r>
            <w:r w:rsidR="00E44C88" w:rsidRPr="000A2E66">
              <w:rPr>
                <w:rFonts w:cstheme="minorHAnsi"/>
                <w:b/>
                <w:i/>
                <w:iCs/>
                <w:sz w:val="18"/>
                <w:szCs w:val="18"/>
                <w:lang w:eastAsia="sk-SK"/>
              </w:rPr>
              <w:t xml:space="preserve">, k prístupu </w:t>
            </w:r>
            <w:r w:rsidR="005B4738" w:rsidRPr="000A2E66">
              <w:rPr>
                <w:rFonts w:cstheme="minorHAnsi"/>
                <w:b/>
                <w:i/>
                <w:iCs/>
                <w:sz w:val="18"/>
                <w:szCs w:val="18"/>
                <w:lang w:eastAsia="sk-SK"/>
              </w:rPr>
              <w:t xml:space="preserve">študentov </w:t>
            </w:r>
            <w:r w:rsidR="00E44C88" w:rsidRPr="000A2E66">
              <w:rPr>
                <w:rFonts w:cstheme="minorHAnsi"/>
                <w:b/>
                <w:i/>
                <w:iCs/>
                <w:sz w:val="18"/>
                <w:szCs w:val="18"/>
                <w:lang w:eastAsia="sk-SK"/>
              </w:rPr>
              <w:t xml:space="preserve">do dielní, k propagácii výstavy </w:t>
            </w:r>
            <w:r w:rsidR="005B4738" w:rsidRPr="000A2E66">
              <w:rPr>
                <w:rFonts w:cstheme="minorHAnsi"/>
                <w:b/>
                <w:i/>
                <w:iCs/>
                <w:sz w:val="18"/>
                <w:szCs w:val="18"/>
                <w:lang w:eastAsia="sk-SK"/>
              </w:rPr>
              <w:t>PR oddelením školy, konzultačn</w:t>
            </w:r>
            <w:r w:rsidR="009260F3" w:rsidRPr="000A2E66">
              <w:rPr>
                <w:rFonts w:cstheme="minorHAnsi"/>
                <w:b/>
                <w:i/>
                <w:iCs/>
                <w:sz w:val="18"/>
                <w:szCs w:val="18"/>
                <w:lang w:eastAsia="sk-SK"/>
              </w:rPr>
              <w:t xml:space="preserve">ou </w:t>
            </w:r>
            <w:r w:rsidR="005B4738" w:rsidRPr="000A2E66">
              <w:rPr>
                <w:rFonts w:cstheme="minorHAnsi"/>
                <w:b/>
                <w:i/>
                <w:iCs/>
                <w:sz w:val="18"/>
                <w:szCs w:val="18"/>
                <w:lang w:eastAsia="sk-SK"/>
              </w:rPr>
              <w:t>činnosť</w:t>
            </w:r>
            <w:r w:rsidR="009260F3" w:rsidRPr="000A2E66">
              <w:rPr>
                <w:rFonts w:cstheme="minorHAnsi"/>
                <w:b/>
                <w:i/>
                <w:iCs/>
                <w:sz w:val="18"/>
                <w:szCs w:val="18"/>
                <w:lang w:eastAsia="sk-SK"/>
              </w:rPr>
              <w:t>ou</w:t>
            </w:r>
            <w:r w:rsidR="005B4738" w:rsidRPr="000A2E66">
              <w:rPr>
                <w:rFonts w:cstheme="minorHAnsi"/>
                <w:b/>
                <w:i/>
                <w:iCs/>
                <w:sz w:val="18"/>
                <w:szCs w:val="18"/>
                <w:lang w:eastAsia="sk-SK"/>
              </w:rPr>
              <w:t xml:space="preserve"> v K</w:t>
            </w:r>
            <w:r w:rsidR="00D14050" w:rsidRPr="000A2E66">
              <w:rPr>
                <w:rFonts w:cstheme="minorHAnsi"/>
                <w:b/>
                <w:i/>
                <w:iCs/>
                <w:sz w:val="18"/>
                <w:szCs w:val="18"/>
                <w:lang w:eastAsia="sk-SK"/>
              </w:rPr>
              <w:t xml:space="preserve">ancelárii projektových činností,  alebo v Poradenskom a konzultačnom centre </w:t>
            </w:r>
            <w:r w:rsidR="00C91E90" w:rsidRPr="000A2E66">
              <w:rPr>
                <w:rFonts w:cstheme="minorHAnsi"/>
                <w:b/>
                <w:i/>
                <w:iCs/>
                <w:sz w:val="18"/>
                <w:szCs w:val="18"/>
                <w:lang w:eastAsia="sk-SK"/>
              </w:rPr>
              <w:t xml:space="preserve">pre študentov </w:t>
            </w:r>
            <w:r w:rsidR="00D14050" w:rsidRPr="000A2E66">
              <w:rPr>
                <w:rFonts w:cstheme="minorHAnsi"/>
                <w:b/>
                <w:i/>
                <w:iCs/>
                <w:sz w:val="18"/>
                <w:szCs w:val="18"/>
                <w:lang w:eastAsia="sk-SK"/>
              </w:rPr>
              <w:t xml:space="preserve">VŠVU </w:t>
            </w:r>
            <w:r w:rsidR="00E44C88" w:rsidRPr="000A2E66">
              <w:rPr>
                <w:rFonts w:cstheme="minorHAnsi"/>
                <w:b/>
                <w:i/>
                <w:iCs/>
                <w:sz w:val="18"/>
                <w:szCs w:val="18"/>
                <w:lang w:eastAsia="sk-SK"/>
              </w:rPr>
              <w:t xml:space="preserve">atď. </w:t>
            </w:r>
          </w:p>
          <w:p w14:paraId="19CA4162" w14:textId="25079793" w:rsidR="009260F3" w:rsidRPr="000A2E66" w:rsidRDefault="009260F3" w:rsidP="00CA0B8C">
            <w:pPr>
              <w:spacing w:line="216" w:lineRule="auto"/>
              <w:contextualSpacing/>
              <w:rPr>
                <w:rFonts w:cstheme="minorHAnsi"/>
                <w:i/>
                <w:iCs/>
                <w:sz w:val="18"/>
                <w:szCs w:val="18"/>
                <w:lang w:eastAsia="sk-SK"/>
              </w:rPr>
            </w:pPr>
            <w:r w:rsidRPr="000A2E66">
              <w:rPr>
                <w:rFonts w:cstheme="minorHAnsi"/>
                <w:i/>
                <w:iCs/>
                <w:sz w:val="18"/>
                <w:szCs w:val="18"/>
                <w:lang w:eastAsia="sk-SK"/>
              </w:rPr>
              <w:lastRenderedPageBreak/>
              <w:t xml:space="preserve">Budovanie takýchto databáz bude súčasťou zosúlaďovania </w:t>
            </w:r>
            <w:r w:rsidR="0052078C" w:rsidRPr="000A2E66">
              <w:rPr>
                <w:rFonts w:cstheme="minorHAnsi"/>
                <w:i/>
                <w:iCs/>
                <w:sz w:val="18"/>
                <w:szCs w:val="18"/>
                <w:lang w:eastAsia="sk-SK"/>
              </w:rPr>
              <w:t xml:space="preserve">kvality vzdelávania s </w:t>
            </w:r>
            <w:r w:rsidRPr="000A2E66">
              <w:rPr>
                <w:rFonts w:cstheme="minorHAnsi"/>
                <w:i/>
                <w:iCs/>
                <w:sz w:val="18"/>
                <w:szCs w:val="18"/>
                <w:lang w:eastAsia="sk-SK"/>
              </w:rPr>
              <w:t xml:space="preserve">akreditačnými štandardami. </w:t>
            </w:r>
          </w:p>
          <w:p w14:paraId="03A11A80" w14:textId="77777777" w:rsidR="009260F3" w:rsidRPr="000A2E66" w:rsidRDefault="009260F3" w:rsidP="00CA0B8C">
            <w:pPr>
              <w:spacing w:line="216" w:lineRule="auto"/>
              <w:contextualSpacing/>
              <w:rPr>
                <w:rFonts w:cstheme="minorHAnsi"/>
                <w:i/>
                <w:iCs/>
                <w:sz w:val="18"/>
                <w:szCs w:val="18"/>
                <w:lang w:eastAsia="sk-SK"/>
              </w:rPr>
            </w:pPr>
          </w:p>
          <w:p w14:paraId="515C44A0" w14:textId="0FB11F09" w:rsidR="00C91E90" w:rsidRPr="000A2E66" w:rsidRDefault="009260F3" w:rsidP="009260F3">
            <w:pPr>
              <w:pStyle w:val="ListParagraph"/>
              <w:numPr>
                <w:ilvl w:val="0"/>
                <w:numId w:val="32"/>
              </w:numPr>
              <w:spacing w:line="216" w:lineRule="auto"/>
              <w:rPr>
                <w:rFonts w:cstheme="minorHAnsi"/>
                <w:i/>
                <w:iCs/>
                <w:sz w:val="18"/>
                <w:szCs w:val="18"/>
                <w:lang w:eastAsia="sk-SK"/>
              </w:rPr>
            </w:pPr>
            <w:r w:rsidRPr="000A2E66">
              <w:rPr>
                <w:rFonts w:cstheme="minorHAnsi"/>
                <w:b/>
                <w:i/>
                <w:iCs/>
                <w:sz w:val="18"/>
                <w:szCs w:val="18"/>
                <w:lang w:eastAsia="sk-SK"/>
              </w:rPr>
              <w:t>Rešpektovanie rozmanitosti študentov a ich potrieb</w:t>
            </w:r>
            <w:r w:rsidRPr="000A2E66">
              <w:rPr>
                <w:rFonts w:cstheme="minorHAnsi"/>
                <w:i/>
                <w:iCs/>
                <w:sz w:val="18"/>
                <w:szCs w:val="18"/>
                <w:lang w:eastAsia="sk-SK"/>
              </w:rPr>
              <w:t xml:space="preserve">. </w:t>
            </w:r>
            <w:r w:rsidR="002B0C69" w:rsidRPr="000A2E66">
              <w:rPr>
                <w:rFonts w:cstheme="minorHAnsi"/>
                <w:i/>
                <w:iCs/>
                <w:sz w:val="18"/>
                <w:szCs w:val="18"/>
                <w:lang w:eastAsia="sk-SK"/>
              </w:rPr>
              <w:t>VŠVU má v tejto požiadavke celkom mimoriadnu pozíciu. Opäť sa to primárne týka profilového predmetu Ateliér</w:t>
            </w:r>
            <w:r w:rsidR="00D14050" w:rsidRPr="000A2E66">
              <w:rPr>
                <w:rFonts w:cstheme="minorHAnsi"/>
                <w:i/>
                <w:iCs/>
                <w:sz w:val="18"/>
                <w:szCs w:val="18"/>
                <w:lang w:eastAsia="sk-SK"/>
              </w:rPr>
              <w:t>ová výučba</w:t>
            </w:r>
            <w:r w:rsidR="002B0C69" w:rsidRPr="000A2E66">
              <w:rPr>
                <w:rFonts w:cstheme="minorHAnsi"/>
                <w:i/>
                <w:iCs/>
                <w:sz w:val="18"/>
                <w:szCs w:val="18"/>
                <w:lang w:eastAsia="sk-SK"/>
              </w:rPr>
              <w:t xml:space="preserve">. Študent už nedostáva od pedagóga konkrétne zadanú tému na realizovanie semestrálnej práce. Musí si sám vybrať tému, ktorá ho zaujíma a ktorá bude naznačovať už jeho budúcu tematickú profiláciu (napr. </w:t>
            </w:r>
            <w:proofErr w:type="spellStart"/>
            <w:r w:rsidR="002B0C69" w:rsidRPr="000A2E66">
              <w:rPr>
                <w:rFonts w:cstheme="minorHAnsi"/>
                <w:i/>
                <w:iCs/>
                <w:sz w:val="18"/>
                <w:szCs w:val="18"/>
                <w:lang w:eastAsia="sk-SK"/>
              </w:rPr>
              <w:t>enviromentálne</w:t>
            </w:r>
            <w:proofErr w:type="spellEnd"/>
            <w:r w:rsidR="002B0C69" w:rsidRPr="000A2E66">
              <w:rPr>
                <w:rFonts w:cstheme="minorHAnsi"/>
                <w:i/>
                <w:iCs/>
                <w:sz w:val="18"/>
                <w:szCs w:val="18"/>
                <w:lang w:eastAsia="sk-SK"/>
              </w:rPr>
              <w:t xml:space="preserve"> témy, sociálne témy, subjektívne témy...). Rešpe</w:t>
            </w:r>
            <w:r w:rsidR="00F929E9" w:rsidRPr="000A2E66">
              <w:rPr>
                <w:rFonts w:cstheme="minorHAnsi"/>
                <w:i/>
                <w:iCs/>
                <w:sz w:val="18"/>
                <w:szCs w:val="18"/>
                <w:lang w:eastAsia="sk-SK"/>
              </w:rPr>
              <w:t>kt voči rozmanitosti študentov</w:t>
            </w:r>
            <w:r w:rsidR="00C91E90" w:rsidRPr="000A2E66">
              <w:rPr>
                <w:rFonts w:cstheme="minorHAnsi"/>
                <w:i/>
                <w:iCs/>
                <w:sz w:val="18"/>
                <w:szCs w:val="18"/>
                <w:lang w:eastAsia="sk-SK"/>
              </w:rPr>
              <w:t xml:space="preserve"> k </w:t>
            </w:r>
            <w:r w:rsidR="002B0C69" w:rsidRPr="000A2E66">
              <w:rPr>
                <w:rFonts w:cstheme="minorHAnsi"/>
                <w:i/>
                <w:iCs/>
                <w:sz w:val="18"/>
                <w:szCs w:val="18"/>
                <w:lang w:eastAsia="sk-SK"/>
              </w:rPr>
              <w:t>ich potr</w:t>
            </w:r>
            <w:r w:rsidR="00C91E90" w:rsidRPr="000A2E66">
              <w:rPr>
                <w:rFonts w:cstheme="minorHAnsi"/>
                <w:i/>
                <w:iCs/>
                <w:sz w:val="18"/>
                <w:szCs w:val="18"/>
                <w:lang w:eastAsia="sk-SK"/>
              </w:rPr>
              <w:t>ebám</w:t>
            </w:r>
            <w:r w:rsidR="002B0C69" w:rsidRPr="000A2E66">
              <w:rPr>
                <w:rFonts w:cstheme="minorHAnsi"/>
                <w:i/>
                <w:iCs/>
                <w:sz w:val="18"/>
                <w:szCs w:val="18"/>
                <w:lang w:eastAsia="sk-SK"/>
              </w:rPr>
              <w:t xml:space="preserve"> je základným princípom vzdelávania </w:t>
            </w:r>
            <w:r w:rsidR="00D14050" w:rsidRPr="000A2E66">
              <w:rPr>
                <w:rFonts w:cstheme="minorHAnsi"/>
                <w:i/>
                <w:iCs/>
                <w:sz w:val="18"/>
                <w:szCs w:val="18"/>
                <w:lang w:eastAsia="sk-SK"/>
              </w:rPr>
              <w:t>na VŠVU.</w:t>
            </w:r>
            <w:r w:rsidR="002B0C69" w:rsidRPr="000A2E66">
              <w:rPr>
                <w:rFonts w:cstheme="minorHAnsi"/>
                <w:i/>
                <w:iCs/>
                <w:sz w:val="18"/>
                <w:szCs w:val="18"/>
                <w:lang w:eastAsia="sk-SK"/>
              </w:rPr>
              <w:t xml:space="preserve"> Učenie  z podstaty umenia nemôže byť unifikované. </w:t>
            </w:r>
          </w:p>
          <w:p w14:paraId="435DA748" w14:textId="0BF5020C" w:rsidR="009D6385" w:rsidRPr="000A2E66" w:rsidRDefault="002B0C69" w:rsidP="00C91E90">
            <w:pPr>
              <w:pStyle w:val="ListParagraph"/>
              <w:spacing w:line="216" w:lineRule="auto"/>
              <w:rPr>
                <w:rFonts w:cstheme="minorHAnsi"/>
                <w:i/>
                <w:iCs/>
                <w:sz w:val="18"/>
                <w:szCs w:val="18"/>
                <w:lang w:eastAsia="sk-SK"/>
              </w:rPr>
            </w:pPr>
            <w:r w:rsidRPr="000A2E66">
              <w:rPr>
                <w:rFonts w:cstheme="minorHAnsi"/>
                <w:i/>
                <w:iCs/>
                <w:sz w:val="18"/>
                <w:szCs w:val="18"/>
                <w:lang w:eastAsia="sk-SK"/>
              </w:rPr>
              <w:t>V roku 2014 pripravila VŠVU veľkú výstavu v SNG, ktorú nazvala „</w:t>
            </w:r>
            <w:r w:rsidRPr="000A2E66">
              <w:rPr>
                <w:rFonts w:cstheme="minorHAnsi"/>
                <w:b/>
                <w:i/>
                <w:iCs/>
                <w:sz w:val="18"/>
                <w:szCs w:val="18"/>
                <w:lang w:eastAsia="sk-SK"/>
              </w:rPr>
              <w:t>Rozmanitosť nutná</w:t>
            </w:r>
            <w:r w:rsidRPr="000A2E66">
              <w:rPr>
                <w:rFonts w:cstheme="minorHAnsi"/>
                <w:i/>
                <w:iCs/>
                <w:sz w:val="18"/>
                <w:szCs w:val="18"/>
                <w:lang w:eastAsia="sk-SK"/>
              </w:rPr>
              <w:t xml:space="preserve">“, kde sa jasne deklarovala rôznorodosť študentských prác ako jedna zo základných identít školy. Úlohou školy je zvládnuť túto rozmanitosť a to tým spôsobom, že si študenti budú môcť vybrať z dielní, technických a technologických laboratórií tak, aby </w:t>
            </w:r>
            <w:r w:rsidR="009D6385" w:rsidRPr="000A2E66">
              <w:rPr>
                <w:rFonts w:cstheme="minorHAnsi"/>
                <w:i/>
                <w:iCs/>
                <w:sz w:val="18"/>
                <w:szCs w:val="18"/>
                <w:lang w:eastAsia="sk-SK"/>
              </w:rPr>
              <w:t>svoje témy úspešne zhmotnili. Základným dôkazom budú témy semestrálnych prác, ktoré nebudú v danom ŠP unifikované. Tým, že práce majú mim</w:t>
            </w:r>
            <w:r w:rsidR="00FD7BA8" w:rsidRPr="000A2E66">
              <w:rPr>
                <w:rFonts w:cstheme="minorHAnsi"/>
                <w:i/>
                <w:iCs/>
                <w:sz w:val="18"/>
                <w:szCs w:val="18"/>
                <w:lang w:eastAsia="sk-SK"/>
              </w:rPr>
              <w:t xml:space="preserve">oriadne široko postavené obsahy, </w:t>
            </w:r>
            <w:r w:rsidR="009D6385" w:rsidRPr="000A2E66">
              <w:rPr>
                <w:rFonts w:cstheme="minorHAnsi"/>
                <w:i/>
                <w:iCs/>
                <w:sz w:val="18"/>
                <w:szCs w:val="18"/>
                <w:lang w:eastAsia="sk-SK"/>
              </w:rPr>
              <w:t xml:space="preserve">tak jednou z úloh je aj „rešeršovanie“ danej témy samotným študentom a prezentácia tohto výskumu v ateliéri. Môžeme hovoriť o tzv. „umeleckom výskume“, ktorý sa opiera o osobnú preferenciu študenta, jeho </w:t>
            </w:r>
            <w:proofErr w:type="spellStart"/>
            <w:r w:rsidR="009D6385" w:rsidRPr="000A2E66">
              <w:rPr>
                <w:rFonts w:cstheme="minorHAnsi"/>
                <w:i/>
                <w:iCs/>
                <w:sz w:val="18"/>
                <w:szCs w:val="18"/>
                <w:lang w:eastAsia="sk-SK"/>
              </w:rPr>
              <w:t>samoštúdium</w:t>
            </w:r>
            <w:proofErr w:type="spellEnd"/>
            <w:r w:rsidR="009D6385" w:rsidRPr="000A2E66">
              <w:rPr>
                <w:rFonts w:cstheme="minorHAnsi"/>
                <w:i/>
                <w:iCs/>
                <w:sz w:val="18"/>
                <w:szCs w:val="18"/>
                <w:lang w:eastAsia="sk-SK"/>
              </w:rPr>
              <w:t xml:space="preserve"> a potom individuálnu konzultáciu výsledkov s pedagógom Ateliéru.</w:t>
            </w:r>
          </w:p>
          <w:p w14:paraId="264B4B83" w14:textId="10CFF314" w:rsidR="009260F3" w:rsidRPr="000A2E66" w:rsidRDefault="009D6385" w:rsidP="00602DC4">
            <w:pPr>
              <w:pStyle w:val="ListParagraph"/>
              <w:spacing w:line="216" w:lineRule="auto"/>
              <w:rPr>
                <w:rFonts w:cstheme="minorHAnsi"/>
                <w:b/>
                <w:i/>
                <w:iCs/>
                <w:sz w:val="18"/>
                <w:szCs w:val="18"/>
                <w:lang w:eastAsia="sk-SK"/>
              </w:rPr>
            </w:pPr>
            <w:r w:rsidRPr="000A2E66">
              <w:rPr>
                <w:rFonts w:cstheme="minorHAnsi"/>
                <w:b/>
                <w:i/>
                <w:iCs/>
                <w:sz w:val="18"/>
                <w:szCs w:val="18"/>
                <w:lang w:eastAsia="sk-SK"/>
              </w:rPr>
              <w:t xml:space="preserve">Táto pedagogická prax je primárnou súčasťou výučby na magisterskom stupni štúdia, ale v procese zosúlaďovania politík </w:t>
            </w:r>
            <w:r w:rsidR="00FD7BA8" w:rsidRPr="000A2E66">
              <w:rPr>
                <w:rFonts w:cstheme="minorHAnsi"/>
                <w:b/>
                <w:i/>
                <w:iCs/>
                <w:sz w:val="18"/>
                <w:szCs w:val="18"/>
                <w:lang w:eastAsia="sk-SK"/>
              </w:rPr>
              <w:t>sledovania kvality vzdelávania so štandardami bude tento proces popísaný v samostatne pripravenej smernici, alebo ako príloha k Študijnému poriadku</w:t>
            </w:r>
            <w:r w:rsidR="00602DC4" w:rsidRPr="000A2E66">
              <w:rPr>
                <w:rFonts w:cstheme="minorHAnsi"/>
                <w:b/>
                <w:i/>
                <w:iCs/>
                <w:sz w:val="18"/>
                <w:szCs w:val="18"/>
                <w:lang w:eastAsia="sk-SK"/>
              </w:rPr>
              <w:t>. Na druhej strane umenie by malo rešpektovať aj citlivosť pre výnimky, kde diela vznikajú spontánne a jedinečne, bez racionálneho uchopenia témy, len na základe čírej esencie talentu. To všetko predstavuje rešpekt k rozmanitosti rodiaceho sa umelca, jeho budúceho majstrovstva.</w:t>
            </w:r>
            <w:r w:rsidR="00602DC4" w:rsidRPr="000A2E66">
              <w:rPr>
                <w:rFonts w:cstheme="minorHAnsi"/>
                <w:i/>
                <w:iCs/>
                <w:sz w:val="18"/>
                <w:szCs w:val="18"/>
                <w:lang w:eastAsia="sk-SK"/>
              </w:rPr>
              <w:t xml:space="preserve"> </w:t>
            </w:r>
          </w:p>
          <w:p w14:paraId="36851533" w14:textId="77777777" w:rsidR="009D6385" w:rsidRPr="000A2E66" w:rsidRDefault="009D6385" w:rsidP="009D6385">
            <w:pPr>
              <w:pStyle w:val="ListParagraph"/>
              <w:spacing w:line="216" w:lineRule="auto"/>
              <w:rPr>
                <w:rFonts w:cstheme="minorHAnsi"/>
                <w:i/>
                <w:iCs/>
                <w:sz w:val="18"/>
                <w:szCs w:val="18"/>
                <w:lang w:eastAsia="sk-SK"/>
              </w:rPr>
            </w:pPr>
          </w:p>
          <w:p w14:paraId="259B96CF" w14:textId="190062C8" w:rsidR="00CA0B8C" w:rsidRPr="000A2E66" w:rsidRDefault="003C6852" w:rsidP="00F929E9">
            <w:pPr>
              <w:pStyle w:val="ListParagraph"/>
              <w:spacing w:line="216" w:lineRule="auto"/>
              <w:rPr>
                <w:rFonts w:cstheme="minorHAnsi"/>
                <w:i/>
                <w:iCs/>
                <w:sz w:val="18"/>
                <w:szCs w:val="18"/>
                <w:lang w:eastAsia="sk-SK"/>
              </w:rPr>
            </w:pPr>
            <w:r w:rsidRPr="000A2E66">
              <w:rPr>
                <w:rFonts w:cstheme="minorHAnsi"/>
                <w:i/>
                <w:iCs/>
                <w:sz w:val="18"/>
                <w:szCs w:val="18"/>
                <w:lang w:eastAsia="sk-SK"/>
              </w:rPr>
              <w:t xml:space="preserve">Hodnotenie semestrálnych prác je postavené na individuálnom prístupe komisie k semestrálnej práci, diela sú navzájom ťažko porovnateľné práve pre danú rozmanitosť. Pri hodnotení sa však zohľadňuje najmä: autonómnosť diela, technické spracovanie diela, rozsah prác, intenzita práce študenta počas semestra. </w:t>
            </w:r>
          </w:p>
        </w:tc>
        <w:tc>
          <w:tcPr>
            <w:tcW w:w="2268" w:type="dxa"/>
          </w:tcPr>
          <w:p w14:paraId="0BCC9CC6" w14:textId="66AF0655" w:rsidR="00836D6A" w:rsidRPr="000A2E66" w:rsidRDefault="00836D6A" w:rsidP="00E815D8">
            <w:pPr>
              <w:spacing w:line="216" w:lineRule="auto"/>
              <w:contextualSpacing/>
              <w:rPr>
                <w:rFonts w:cstheme="minorHAnsi"/>
                <w:i/>
                <w:sz w:val="18"/>
                <w:szCs w:val="18"/>
                <w:lang w:eastAsia="sk-SK"/>
              </w:rPr>
            </w:pPr>
            <w:r w:rsidRPr="000A2E66">
              <w:rPr>
                <w:rFonts w:cstheme="minorHAnsi"/>
                <w:i/>
                <w:sz w:val="18"/>
                <w:szCs w:val="18"/>
                <w:lang w:eastAsia="sk-SK"/>
              </w:rPr>
              <w:lastRenderedPageBreak/>
              <w:t>Študijný poriadok VŠVU</w:t>
            </w:r>
            <w:r w:rsidR="003D46A7" w:rsidRPr="000A2E66">
              <w:rPr>
                <w:rFonts w:cstheme="minorHAnsi"/>
                <w:i/>
                <w:sz w:val="18"/>
                <w:szCs w:val="18"/>
                <w:lang w:eastAsia="sk-SK"/>
              </w:rPr>
              <w:t>:</w:t>
            </w:r>
          </w:p>
          <w:p w14:paraId="6525DCD7" w14:textId="77777777" w:rsidR="00836D6A" w:rsidRPr="000A2E66" w:rsidRDefault="00056EDF" w:rsidP="00E815D8">
            <w:pPr>
              <w:spacing w:line="216" w:lineRule="auto"/>
              <w:contextualSpacing/>
              <w:rPr>
                <w:rStyle w:val="Hyperlink"/>
                <w:rFonts w:cstheme="minorHAnsi"/>
                <w:i/>
                <w:sz w:val="18"/>
                <w:szCs w:val="18"/>
                <w:lang w:eastAsia="sk-SK"/>
              </w:rPr>
            </w:pPr>
            <w:hyperlink r:id="rId30" w:history="1">
              <w:r w:rsidR="00836D6A" w:rsidRPr="000A2E66">
                <w:rPr>
                  <w:rStyle w:val="Hyperlink"/>
                  <w:rFonts w:cstheme="minorHAnsi"/>
                  <w:i/>
                  <w:sz w:val="18"/>
                  <w:szCs w:val="18"/>
                  <w:lang w:eastAsia="sk-SK"/>
                </w:rPr>
                <w:t>https://www.vsvu.sk/workspace/media/documents/studijny-poriadok-v-zneni-doda-5b3b6670ba5a5.pdf</w:t>
              </w:r>
            </w:hyperlink>
          </w:p>
          <w:p w14:paraId="4C0EA5C3" w14:textId="77777777" w:rsidR="002B0C69" w:rsidRPr="000A2E66" w:rsidRDefault="002B0C69" w:rsidP="00E815D8">
            <w:pPr>
              <w:spacing w:line="216" w:lineRule="auto"/>
              <w:contextualSpacing/>
              <w:rPr>
                <w:rFonts w:cstheme="minorHAnsi"/>
                <w:i/>
                <w:sz w:val="18"/>
                <w:szCs w:val="18"/>
                <w:lang w:eastAsia="sk-SK"/>
              </w:rPr>
            </w:pPr>
          </w:p>
          <w:p w14:paraId="6714D407" w14:textId="77777777" w:rsidR="002B0C69" w:rsidRPr="000A2E66" w:rsidRDefault="00056EDF" w:rsidP="00E815D8">
            <w:pPr>
              <w:spacing w:line="216" w:lineRule="auto"/>
              <w:contextualSpacing/>
              <w:rPr>
                <w:rFonts w:cstheme="minorHAnsi"/>
                <w:i/>
                <w:sz w:val="18"/>
                <w:szCs w:val="18"/>
                <w:lang w:eastAsia="sk-SK"/>
              </w:rPr>
            </w:pPr>
            <w:hyperlink r:id="rId31" w:history="1">
              <w:r w:rsidR="00D14050" w:rsidRPr="000A2E66">
                <w:rPr>
                  <w:rStyle w:val="Hyperlink"/>
                  <w:rFonts w:cstheme="minorHAnsi"/>
                  <w:i/>
                  <w:sz w:val="18"/>
                  <w:szCs w:val="18"/>
                  <w:lang w:eastAsia="sk-SK"/>
                </w:rPr>
                <w:t>https://www.sng.sk/sk/vystavy/172_rozmanitost-nutna-vsvu-model-2014</w:t>
              </w:r>
            </w:hyperlink>
            <w:r w:rsidR="002B0C69" w:rsidRPr="000A2E66">
              <w:rPr>
                <w:rFonts w:cstheme="minorHAnsi"/>
                <w:i/>
                <w:sz w:val="18"/>
                <w:szCs w:val="18"/>
                <w:lang w:eastAsia="sk-SK"/>
              </w:rPr>
              <w:t xml:space="preserve"> </w:t>
            </w:r>
          </w:p>
          <w:p w14:paraId="2516F7A5" w14:textId="77777777" w:rsidR="00D14050" w:rsidRPr="000A2E66" w:rsidRDefault="00D14050" w:rsidP="00E815D8">
            <w:pPr>
              <w:spacing w:line="216" w:lineRule="auto"/>
              <w:contextualSpacing/>
              <w:rPr>
                <w:rFonts w:cstheme="minorHAnsi"/>
                <w:i/>
                <w:sz w:val="18"/>
                <w:szCs w:val="18"/>
                <w:lang w:eastAsia="sk-SK"/>
              </w:rPr>
            </w:pPr>
          </w:p>
          <w:p w14:paraId="0545D38F" w14:textId="77777777" w:rsidR="00D14050" w:rsidRPr="000A2E66" w:rsidRDefault="00D14050" w:rsidP="00E815D8">
            <w:pPr>
              <w:spacing w:line="216" w:lineRule="auto"/>
              <w:contextualSpacing/>
              <w:rPr>
                <w:rFonts w:cstheme="minorHAnsi"/>
                <w:i/>
                <w:sz w:val="18"/>
                <w:szCs w:val="18"/>
                <w:lang w:eastAsia="sk-SK"/>
              </w:rPr>
            </w:pPr>
            <w:r w:rsidRPr="000A2E66">
              <w:rPr>
                <w:rFonts w:cstheme="minorHAnsi"/>
                <w:i/>
                <w:sz w:val="18"/>
                <w:szCs w:val="18"/>
                <w:lang w:eastAsia="sk-SK"/>
              </w:rPr>
              <w:t>viď: Opis ŠP</w:t>
            </w:r>
          </w:p>
          <w:p w14:paraId="238FFFF4" w14:textId="77777777" w:rsidR="00D14050" w:rsidRPr="000A2E66" w:rsidRDefault="00D14050" w:rsidP="00E815D8">
            <w:pPr>
              <w:spacing w:line="216" w:lineRule="auto"/>
              <w:contextualSpacing/>
              <w:rPr>
                <w:rFonts w:cstheme="minorHAnsi"/>
                <w:i/>
                <w:sz w:val="18"/>
                <w:szCs w:val="18"/>
                <w:lang w:eastAsia="sk-SK"/>
              </w:rPr>
            </w:pPr>
          </w:p>
          <w:p w14:paraId="2F2AFD0E" w14:textId="121E46AC" w:rsidR="00D14050" w:rsidRPr="000A2E66" w:rsidRDefault="00D14050" w:rsidP="00E815D8">
            <w:pPr>
              <w:spacing w:line="216" w:lineRule="auto"/>
              <w:contextualSpacing/>
              <w:rPr>
                <w:rFonts w:cstheme="minorHAnsi"/>
                <w:i/>
                <w:sz w:val="18"/>
                <w:szCs w:val="18"/>
                <w:lang w:eastAsia="sk-SK"/>
              </w:rPr>
            </w:pPr>
            <w:r w:rsidRPr="000A2E66">
              <w:rPr>
                <w:rFonts w:cstheme="minorHAnsi"/>
                <w:i/>
                <w:sz w:val="18"/>
                <w:szCs w:val="18"/>
                <w:lang w:eastAsia="sk-SK"/>
              </w:rPr>
              <w:t>Porade</w:t>
            </w:r>
            <w:r w:rsidR="003D46A7" w:rsidRPr="000A2E66">
              <w:rPr>
                <w:rFonts w:cstheme="minorHAnsi"/>
                <w:i/>
                <w:sz w:val="18"/>
                <w:szCs w:val="18"/>
                <w:lang w:eastAsia="sk-SK"/>
              </w:rPr>
              <w:t>nské a konzultačné centrum pre študentov VŠVU:</w:t>
            </w:r>
          </w:p>
          <w:p w14:paraId="2C101648" w14:textId="5C308851" w:rsidR="00D14050" w:rsidRDefault="00056EDF" w:rsidP="00E815D8">
            <w:pPr>
              <w:spacing w:line="216" w:lineRule="auto"/>
              <w:contextualSpacing/>
              <w:rPr>
                <w:rStyle w:val="Hyperlink"/>
                <w:rFonts w:cstheme="minorHAnsi"/>
                <w:i/>
                <w:sz w:val="18"/>
                <w:szCs w:val="18"/>
                <w:lang w:eastAsia="sk-SK"/>
              </w:rPr>
            </w:pPr>
            <w:hyperlink r:id="rId32" w:history="1">
              <w:r w:rsidR="001B277E" w:rsidRPr="006A1B9A">
                <w:rPr>
                  <w:rStyle w:val="Hyperlink"/>
                  <w:rFonts w:cstheme="minorHAnsi"/>
                  <w:i/>
                  <w:sz w:val="18"/>
                  <w:szCs w:val="18"/>
                  <w:lang w:eastAsia="sk-SK"/>
                </w:rPr>
                <w:t>https://www.vsvu.sk/sk/podporne-a-poradenske-centrum/?v=8X0Q4WO0</w:t>
              </w:r>
            </w:hyperlink>
          </w:p>
          <w:p w14:paraId="532973E3" w14:textId="77777777" w:rsidR="001B277E" w:rsidRPr="000A2E66" w:rsidRDefault="001B277E" w:rsidP="00E815D8">
            <w:pPr>
              <w:spacing w:line="216" w:lineRule="auto"/>
              <w:contextualSpacing/>
              <w:rPr>
                <w:rFonts w:cstheme="minorHAnsi"/>
                <w:i/>
                <w:sz w:val="18"/>
                <w:szCs w:val="18"/>
                <w:lang w:eastAsia="sk-SK"/>
              </w:rPr>
            </w:pPr>
          </w:p>
          <w:p w14:paraId="6D786FC2" w14:textId="2E89EE41" w:rsidR="00D14050" w:rsidRPr="000A2E66" w:rsidRDefault="00D14050" w:rsidP="00E815D8">
            <w:pPr>
              <w:spacing w:line="216" w:lineRule="auto"/>
              <w:contextualSpacing/>
              <w:rPr>
                <w:rFonts w:cstheme="minorHAnsi"/>
                <w:i/>
                <w:sz w:val="18"/>
                <w:szCs w:val="18"/>
                <w:lang w:eastAsia="sk-SK"/>
              </w:rPr>
            </w:pPr>
            <w:r w:rsidRPr="000A2E66">
              <w:rPr>
                <w:rFonts w:cstheme="minorHAnsi"/>
                <w:i/>
                <w:sz w:val="18"/>
                <w:szCs w:val="18"/>
                <w:lang w:eastAsia="sk-SK"/>
              </w:rPr>
              <w:t>VŠVU – udalosti – dôkazy o</w:t>
            </w:r>
            <w:r w:rsidR="00646DB3" w:rsidRPr="000A2E66">
              <w:rPr>
                <w:rFonts w:cstheme="minorHAnsi"/>
                <w:i/>
                <w:sz w:val="18"/>
                <w:szCs w:val="18"/>
                <w:lang w:eastAsia="sk-SK"/>
              </w:rPr>
              <w:t> </w:t>
            </w:r>
            <w:r w:rsidRPr="000A2E66">
              <w:rPr>
                <w:rFonts w:cstheme="minorHAnsi"/>
                <w:i/>
                <w:sz w:val="18"/>
                <w:szCs w:val="18"/>
                <w:lang w:eastAsia="sk-SK"/>
              </w:rPr>
              <w:t>aktivitách</w:t>
            </w:r>
            <w:r w:rsidR="00646DB3" w:rsidRPr="000A2E66">
              <w:rPr>
                <w:rFonts w:cstheme="minorHAnsi"/>
                <w:i/>
                <w:sz w:val="18"/>
                <w:szCs w:val="18"/>
                <w:lang w:eastAsia="sk-SK"/>
              </w:rPr>
              <w:t xml:space="preserve"> ŠP</w:t>
            </w:r>
            <w:r w:rsidR="003D46A7" w:rsidRPr="000A2E66">
              <w:rPr>
                <w:rFonts w:cstheme="minorHAnsi"/>
                <w:i/>
                <w:sz w:val="18"/>
                <w:szCs w:val="18"/>
                <w:lang w:eastAsia="sk-SK"/>
              </w:rPr>
              <w:t>:</w:t>
            </w:r>
          </w:p>
          <w:p w14:paraId="5CF53EEA" w14:textId="5AFC3699" w:rsidR="00D14050" w:rsidRPr="000A2E66" w:rsidRDefault="00056EDF" w:rsidP="00E815D8">
            <w:pPr>
              <w:spacing w:line="216" w:lineRule="auto"/>
              <w:contextualSpacing/>
              <w:rPr>
                <w:rFonts w:cstheme="minorHAnsi"/>
                <w:i/>
                <w:sz w:val="18"/>
                <w:szCs w:val="18"/>
                <w:lang w:eastAsia="sk-SK"/>
              </w:rPr>
            </w:pPr>
            <w:hyperlink r:id="rId33" w:history="1">
              <w:r w:rsidR="00D14050" w:rsidRPr="000A2E66">
                <w:rPr>
                  <w:rStyle w:val="Hyperlink"/>
                  <w:rFonts w:cstheme="minorHAnsi"/>
                  <w:i/>
                  <w:sz w:val="18"/>
                  <w:szCs w:val="18"/>
                  <w:lang w:eastAsia="sk-SK"/>
                </w:rPr>
                <w:t>https://www.vsvu.sk/sk/udalosti/</w:t>
              </w:r>
            </w:hyperlink>
            <w:r w:rsidR="00D14050" w:rsidRPr="000A2E66">
              <w:rPr>
                <w:rFonts w:cstheme="minorHAnsi"/>
                <w:i/>
                <w:sz w:val="18"/>
                <w:szCs w:val="18"/>
                <w:lang w:eastAsia="sk-SK"/>
              </w:rPr>
              <w:t xml:space="preserve"> </w:t>
            </w:r>
          </w:p>
        </w:tc>
      </w:tr>
    </w:tbl>
    <w:p w14:paraId="78B103D5" w14:textId="15C35BA9"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3"/>
      </w:tblGrid>
      <w:tr w:rsidR="00FC5770" w:rsidRPr="00C83AC0" w14:paraId="4C19EEC3"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3"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0A2E66" w14:paraId="1ABA4793" w14:textId="77777777" w:rsidTr="00857CF5">
        <w:trPr>
          <w:trHeight w:val="585"/>
        </w:trPr>
        <w:tc>
          <w:tcPr>
            <w:tcW w:w="7368" w:type="dxa"/>
          </w:tcPr>
          <w:p w14:paraId="6425297B" w14:textId="7DE2B86B" w:rsidR="00602DC4" w:rsidRPr="000A2E66" w:rsidRDefault="00602DC4" w:rsidP="004729E2">
            <w:pPr>
              <w:spacing w:line="216" w:lineRule="auto"/>
              <w:rPr>
                <w:rFonts w:cstheme="minorHAnsi"/>
                <w:bCs/>
                <w:i/>
                <w:iCs/>
                <w:sz w:val="18"/>
                <w:szCs w:val="18"/>
              </w:rPr>
            </w:pPr>
            <w:r w:rsidRPr="000A2E66">
              <w:rPr>
                <w:rFonts w:cstheme="minorHAnsi"/>
                <w:bCs/>
                <w:i/>
                <w:iCs/>
                <w:sz w:val="18"/>
                <w:szCs w:val="18"/>
              </w:rPr>
              <w:t>Vzhľadom k tomu, že VŠVU plne rešpektuje rozmanitosť svojich študentov, k tomu smeruje aj flexibilita trajektórií učenia sa a dosahovania výstupov vzdelávania. Tieto snahy môžeme rozdeliť do niekoľkých bodov:</w:t>
            </w:r>
          </w:p>
          <w:p w14:paraId="60760F8D" w14:textId="385D482D" w:rsidR="00602DC4" w:rsidRPr="000A2E66" w:rsidRDefault="00D14050" w:rsidP="004729E2">
            <w:pPr>
              <w:pStyle w:val="ListParagraph"/>
              <w:numPr>
                <w:ilvl w:val="0"/>
                <w:numId w:val="33"/>
              </w:numPr>
              <w:spacing w:line="216" w:lineRule="auto"/>
              <w:rPr>
                <w:rFonts w:cstheme="minorHAnsi"/>
                <w:b/>
                <w:bCs/>
                <w:i/>
                <w:iCs/>
                <w:sz w:val="18"/>
                <w:szCs w:val="18"/>
              </w:rPr>
            </w:pPr>
            <w:r w:rsidRPr="000A2E66">
              <w:rPr>
                <w:rFonts w:cstheme="minorHAnsi"/>
                <w:b/>
                <w:bCs/>
                <w:i/>
                <w:iCs/>
                <w:sz w:val="18"/>
                <w:szCs w:val="18"/>
              </w:rPr>
              <w:t>Š</w:t>
            </w:r>
            <w:r w:rsidR="003C6852" w:rsidRPr="000A2E66">
              <w:rPr>
                <w:rFonts w:cstheme="minorHAnsi"/>
                <w:b/>
                <w:bCs/>
                <w:i/>
                <w:iCs/>
                <w:sz w:val="18"/>
                <w:szCs w:val="18"/>
              </w:rPr>
              <w:t xml:space="preserve">tudijný plán. </w:t>
            </w:r>
          </w:p>
          <w:p w14:paraId="3D377132" w14:textId="162D3B32" w:rsidR="003C6852" w:rsidRPr="000A2E66" w:rsidRDefault="00E65E2E" w:rsidP="004729E2">
            <w:pPr>
              <w:pStyle w:val="ListParagraph"/>
              <w:spacing w:line="216" w:lineRule="auto"/>
              <w:rPr>
                <w:rFonts w:cstheme="minorHAnsi"/>
                <w:bCs/>
                <w:i/>
                <w:iCs/>
                <w:sz w:val="18"/>
                <w:szCs w:val="18"/>
              </w:rPr>
            </w:pPr>
            <w:r w:rsidRPr="000A2E66">
              <w:rPr>
                <w:rFonts w:cstheme="minorHAnsi"/>
                <w:bCs/>
                <w:i/>
                <w:iCs/>
                <w:sz w:val="18"/>
                <w:szCs w:val="18"/>
              </w:rPr>
              <w:t>Umožňuje dostatočnú flexibilitu pri výbere povinne voliteľných predmetov a výberových predmetov. V rámci povinne voliteľných predmetov prevládajú najmä teoretické predmety, ktoré umožnia prehĺbenie vedomostí aj podľa toho akým témam sa v profilovom predmete Ateliér študent venuje. Tým, že témy v ateliéroch sú rozmanité, VŠVU prihliada k tomu, aby aj teoretické predmety boli rozmanité. V rámci výberových predmetov s</w:t>
            </w:r>
            <w:r w:rsidR="00504096" w:rsidRPr="000A2E66">
              <w:rPr>
                <w:rFonts w:cstheme="minorHAnsi"/>
                <w:bCs/>
                <w:i/>
                <w:iCs/>
                <w:sz w:val="18"/>
                <w:szCs w:val="18"/>
              </w:rPr>
              <w:t>i</w:t>
            </w:r>
            <w:r w:rsidRPr="000A2E66">
              <w:rPr>
                <w:rFonts w:cstheme="minorHAnsi"/>
                <w:bCs/>
                <w:i/>
                <w:iCs/>
                <w:sz w:val="18"/>
                <w:szCs w:val="18"/>
              </w:rPr>
              <w:t xml:space="preserve"> študent môže zvoliť okrem iného doplnkovú pracovnú stáž, alebo doplnkový ateliér s nižšie vymedzeným počtom hodín a kreditov. V tomto smere je študentovi umožnené, aby sám niesol zodpovednosť za štúdium </w:t>
            </w:r>
            <w:r w:rsidR="00504096" w:rsidRPr="000A2E66">
              <w:rPr>
                <w:rFonts w:cstheme="minorHAnsi"/>
                <w:bCs/>
                <w:i/>
                <w:iCs/>
                <w:sz w:val="18"/>
                <w:szCs w:val="18"/>
              </w:rPr>
              <w:t xml:space="preserve">jeho prehĺbenie </w:t>
            </w:r>
            <w:r w:rsidRPr="000A2E66">
              <w:rPr>
                <w:rFonts w:cstheme="minorHAnsi"/>
                <w:bCs/>
                <w:i/>
                <w:iCs/>
                <w:sz w:val="18"/>
                <w:szCs w:val="18"/>
              </w:rPr>
              <w:t>a profiláciu.</w:t>
            </w:r>
          </w:p>
          <w:p w14:paraId="326FEF66" w14:textId="7B4F3B59" w:rsidR="00E65E2E" w:rsidRPr="000A2E66" w:rsidRDefault="00E65E2E" w:rsidP="004729E2">
            <w:pPr>
              <w:pStyle w:val="ListParagraph"/>
              <w:numPr>
                <w:ilvl w:val="0"/>
                <w:numId w:val="33"/>
              </w:numPr>
              <w:spacing w:line="216" w:lineRule="auto"/>
              <w:rPr>
                <w:rFonts w:cstheme="minorHAnsi"/>
                <w:b/>
                <w:bCs/>
                <w:i/>
                <w:iCs/>
                <w:sz w:val="18"/>
                <w:szCs w:val="18"/>
              </w:rPr>
            </w:pPr>
            <w:r w:rsidRPr="000A2E66">
              <w:rPr>
                <w:rFonts w:cstheme="minorHAnsi"/>
                <w:b/>
                <w:bCs/>
                <w:i/>
                <w:iCs/>
                <w:sz w:val="18"/>
                <w:szCs w:val="18"/>
              </w:rPr>
              <w:t xml:space="preserve">Odporúčaný učebný/študijný plán – Pracovná stáž. </w:t>
            </w:r>
          </w:p>
          <w:p w14:paraId="3312554F" w14:textId="640C100E" w:rsidR="004729E2" w:rsidRPr="000A2E66" w:rsidRDefault="00E65E2E" w:rsidP="004729E2">
            <w:pPr>
              <w:pStyle w:val="ListParagraph"/>
              <w:spacing w:line="216" w:lineRule="auto"/>
              <w:rPr>
                <w:rFonts w:cstheme="minorHAnsi"/>
                <w:bCs/>
                <w:i/>
                <w:iCs/>
                <w:sz w:val="18"/>
                <w:szCs w:val="18"/>
              </w:rPr>
            </w:pPr>
            <w:r w:rsidRPr="000A2E66">
              <w:rPr>
                <w:rFonts w:cstheme="minorHAnsi"/>
                <w:bCs/>
                <w:i/>
                <w:iCs/>
                <w:sz w:val="18"/>
                <w:szCs w:val="18"/>
              </w:rPr>
              <w:t>Trajekt</w:t>
            </w:r>
            <w:r w:rsidR="00504096" w:rsidRPr="000A2E66">
              <w:rPr>
                <w:rFonts w:cstheme="minorHAnsi"/>
                <w:bCs/>
                <w:i/>
                <w:iCs/>
                <w:sz w:val="18"/>
                <w:szCs w:val="18"/>
              </w:rPr>
              <w:t>óriu</w:t>
            </w:r>
            <w:r w:rsidRPr="000A2E66">
              <w:rPr>
                <w:rFonts w:cstheme="minorHAnsi"/>
                <w:bCs/>
                <w:i/>
                <w:iCs/>
                <w:sz w:val="18"/>
                <w:szCs w:val="18"/>
              </w:rPr>
              <w:t xml:space="preserve"> štúdia si študent môže </w:t>
            </w:r>
            <w:r w:rsidR="00504096" w:rsidRPr="000A2E66">
              <w:rPr>
                <w:rFonts w:cstheme="minorHAnsi"/>
                <w:bCs/>
                <w:i/>
                <w:iCs/>
                <w:sz w:val="18"/>
                <w:szCs w:val="18"/>
              </w:rPr>
              <w:t>určiť</w:t>
            </w:r>
            <w:r w:rsidRPr="000A2E66">
              <w:rPr>
                <w:rFonts w:cstheme="minorHAnsi"/>
                <w:bCs/>
                <w:i/>
                <w:iCs/>
                <w:sz w:val="18"/>
                <w:szCs w:val="18"/>
              </w:rPr>
              <w:t xml:space="preserve"> aj prostredníctvom semestrálnej stáže, ktorú absolvuje v praxi. V prípade </w:t>
            </w:r>
            <w:r w:rsidR="00D14050" w:rsidRPr="000A2E66">
              <w:rPr>
                <w:rFonts w:cstheme="minorHAnsi"/>
                <w:bCs/>
                <w:i/>
                <w:iCs/>
                <w:sz w:val="18"/>
                <w:szCs w:val="18"/>
              </w:rPr>
              <w:t>návrhu ŠP V</w:t>
            </w:r>
            <w:r w:rsidRPr="000A2E66">
              <w:rPr>
                <w:rFonts w:cstheme="minorHAnsi"/>
                <w:bCs/>
                <w:i/>
                <w:iCs/>
                <w:sz w:val="18"/>
                <w:szCs w:val="18"/>
              </w:rPr>
              <w:t>izuáln</w:t>
            </w:r>
            <w:r w:rsidR="00D14050" w:rsidRPr="000A2E66">
              <w:rPr>
                <w:rFonts w:cstheme="minorHAnsi"/>
                <w:bCs/>
                <w:i/>
                <w:iCs/>
                <w:sz w:val="18"/>
                <w:szCs w:val="18"/>
              </w:rPr>
              <w:t>e umenia</w:t>
            </w:r>
            <w:r w:rsidRPr="000A2E66">
              <w:rPr>
                <w:rFonts w:cstheme="minorHAnsi"/>
                <w:bCs/>
                <w:i/>
                <w:iCs/>
                <w:sz w:val="18"/>
                <w:szCs w:val="18"/>
              </w:rPr>
              <w:t xml:space="preserve"> môže ísť o ateliéry a štúdia </w:t>
            </w:r>
            <w:r w:rsidR="00821812" w:rsidRPr="000A2E66">
              <w:rPr>
                <w:rFonts w:cstheme="minorHAnsi"/>
                <w:bCs/>
                <w:i/>
                <w:iCs/>
                <w:sz w:val="18"/>
                <w:szCs w:val="18"/>
              </w:rPr>
              <w:t xml:space="preserve">situované </w:t>
            </w:r>
            <w:r w:rsidRPr="000A2E66">
              <w:rPr>
                <w:rFonts w:cstheme="minorHAnsi"/>
                <w:bCs/>
                <w:i/>
                <w:iCs/>
                <w:sz w:val="18"/>
                <w:szCs w:val="18"/>
              </w:rPr>
              <w:t>v kreatívnom priemysle, kde môžu rozvíjať nadobudnuté vedomosti a zručnosti smerom k</w:t>
            </w:r>
            <w:r w:rsidR="00504096" w:rsidRPr="000A2E66">
              <w:rPr>
                <w:rFonts w:cstheme="minorHAnsi"/>
                <w:bCs/>
                <w:i/>
                <w:iCs/>
                <w:sz w:val="18"/>
                <w:szCs w:val="18"/>
              </w:rPr>
              <w:t xml:space="preserve"> praxi tak, aby dosiahli istú mieru kompetencie a postupnej nezávislosti. </w:t>
            </w:r>
            <w:r w:rsidR="00821812" w:rsidRPr="000A2E66">
              <w:rPr>
                <w:rFonts w:cstheme="minorHAnsi"/>
                <w:bCs/>
                <w:i/>
                <w:iCs/>
                <w:sz w:val="18"/>
                <w:szCs w:val="18"/>
              </w:rPr>
              <w:t xml:space="preserve">Umelecké výstupy z takejto praxe sú plnou náhradou ateliérovej výučby. </w:t>
            </w:r>
          </w:p>
          <w:p w14:paraId="7D248045" w14:textId="74335436" w:rsidR="00821812" w:rsidRPr="000A2E66" w:rsidRDefault="00821812" w:rsidP="004729E2">
            <w:pPr>
              <w:pStyle w:val="ListParagraph"/>
              <w:numPr>
                <w:ilvl w:val="0"/>
                <w:numId w:val="33"/>
              </w:numPr>
              <w:spacing w:line="216" w:lineRule="auto"/>
              <w:rPr>
                <w:rFonts w:cstheme="minorHAnsi"/>
                <w:b/>
                <w:bCs/>
                <w:i/>
                <w:iCs/>
                <w:sz w:val="18"/>
                <w:szCs w:val="18"/>
              </w:rPr>
            </w:pPr>
            <w:r w:rsidRPr="000A2E66">
              <w:rPr>
                <w:rFonts w:cstheme="minorHAnsi"/>
                <w:b/>
                <w:bCs/>
                <w:i/>
                <w:iCs/>
                <w:sz w:val="18"/>
                <w:szCs w:val="18"/>
              </w:rPr>
              <w:t>Zapisovanie predmetov na iných študijných programoch VŠVU.</w:t>
            </w:r>
          </w:p>
          <w:p w14:paraId="0F201645" w14:textId="12BB2FA7" w:rsidR="00821812" w:rsidRPr="000A2E66" w:rsidRDefault="00821812" w:rsidP="004729E2">
            <w:pPr>
              <w:pStyle w:val="ListParagraph"/>
              <w:spacing w:line="216" w:lineRule="auto"/>
              <w:rPr>
                <w:rFonts w:cstheme="minorHAnsi"/>
                <w:bCs/>
                <w:i/>
                <w:iCs/>
                <w:sz w:val="18"/>
                <w:szCs w:val="18"/>
              </w:rPr>
            </w:pPr>
            <w:r w:rsidRPr="000A2E66">
              <w:rPr>
                <w:rFonts w:cstheme="minorHAnsi"/>
                <w:bCs/>
                <w:i/>
                <w:iCs/>
                <w:sz w:val="18"/>
                <w:szCs w:val="18"/>
              </w:rPr>
              <w:t xml:space="preserve">Ak študent potrebuje pre svoju vlastnú profiláciu zapísať si predmet na inom študijnom programe VŠVU, urobí tak na základe žiadosti. Zvyčajne sa žiadosť vybaví kladne, v prospech napredovania študenta. Zamietnutie žiadosti môže súvisieť s naplnením kapacít daného predmetu. Žiadosť môže podať opakovane. </w:t>
            </w:r>
          </w:p>
          <w:p w14:paraId="39E7D502" w14:textId="77777777" w:rsidR="00504096" w:rsidRPr="000A2E66" w:rsidRDefault="00504096" w:rsidP="004729E2">
            <w:pPr>
              <w:pStyle w:val="ListParagraph"/>
              <w:numPr>
                <w:ilvl w:val="0"/>
                <w:numId w:val="33"/>
              </w:numPr>
              <w:spacing w:line="216" w:lineRule="auto"/>
              <w:rPr>
                <w:rFonts w:cstheme="minorHAnsi"/>
                <w:b/>
                <w:bCs/>
                <w:i/>
                <w:iCs/>
                <w:sz w:val="18"/>
                <w:szCs w:val="18"/>
              </w:rPr>
            </w:pPr>
            <w:r w:rsidRPr="000A2E66">
              <w:rPr>
                <w:rFonts w:cstheme="minorHAnsi"/>
                <w:b/>
                <w:bCs/>
                <w:i/>
                <w:iCs/>
                <w:sz w:val="18"/>
                <w:szCs w:val="18"/>
              </w:rPr>
              <w:t>Zapisovanie predmetov na iných vysokých školách.</w:t>
            </w:r>
          </w:p>
          <w:p w14:paraId="347112BF" w14:textId="5978A513" w:rsidR="00821812" w:rsidRPr="000A2E66" w:rsidRDefault="00504096" w:rsidP="004729E2">
            <w:pPr>
              <w:pStyle w:val="ListParagraph"/>
              <w:spacing w:line="216" w:lineRule="auto"/>
              <w:rPr>
                <w:rFonts w:cstheme="minorHAnsi"/>
                <w:bCs/>
                <w:i/>
                <w:iCs/>
                <w:sz w:val="18"/>
                <w:szCs w:val="18"/>
              </w:rPr>
            </w:pPr>
            <w:r w:rsidRPr="000A2E66">
              <w:rPr>
                <w:rFonts w:cstheme="minorHAnsi"/>
                <w:bCs/>
                <w:i/>
                <w:iCs/>
                <w:sz w:val="18"/>
                <w:szCs w:val="18"/>
              </w:rPr>
              <w:t xml:space="preserve">V prípade potreby nadobudnutia </w:t>
            </w:r>
            <w:r w:rsidR="00821812" w:rsidRPr="000A2E66">
              <w:rPr>
                <w:rFonts w:cstheme="minorHAnsi"/>
                <w:bCs/>
                <w:i/>
                <w:iCs/>
                <w:sz w:val="18"/>
                <w:szCs w:val="18"/>
              </w:rPr>
              <w:t>špecifických</w:t>
            </w:r>
            <w:r w:rsidRPr="000A2E66">
              <w:rPr>
                <w:rFonts w:cstheme="minorHAnsi"/>
                <w:bCs/>
                <w:i/>
                <w:iCs/>
                <w:sz w:val="18"/>
                <w:szCs w:val="18"/>
              </w:rPr>
              <w:t xml:space="preserve"> vedomostí a zručností </w:t>
            </w:r>
            <w:r w:rsidR="00821812" w:rsidRPr="000A2E66">
              <w:rPr>
                <w:rFonts w:cstheme="minorHAnsi"/>
                <w:bCs/>
                <w:i/>
                <w:iCs/>
                <w:sz w:val="18"/>
                <w:szCs w:val="18"/>
              </w:rPr>
              <w:t>(najmä vo vzťahu k</w:t>
            </w:r>
            <w:r w:rsidR="00D14050" w:rsidRPr="000A2E66">
              <w:rPr>
                <w:rFonts w:cstheme="minorHAnsi"/>
                <w:bCs/>
                <w:i/>
                <w:iCs/>
                <w:sz w:val="18"/>
                <w:szCs w:val="18"/>
              </w:rPr>
              <w:t> </w:t>
            </w:r>
            <w:r w:rsidR="00821812" w:rsidRPr="000A2E66">
              <w:rPr>
                <w:rFonts w:cstheme="minorHAnsi"/>
                <w:bCs/>
                <w:i/>
                <w:iCs/>
                <w:sz w:val="18"/>
                <w:szCs w:val="18"/>
              </w:rPr>
              <w:t>Ateliér</w:t>
            </w:r>
            <w:r w:rsidR="00D14050" w:rsidRPr="000A2E66">
              <w:rPr>
                <w:rFonts w:cstheme="minorHAnsi"/>
                <w:bCs/>
                <w:i/>
                <w:iCs/>
                <w:sz w:val="18"/>
                <w:szCs w:val="18"/>
              </w:rPr>
              <w:t>ovej výučbe</w:t>
            </w:r>
            <w:r w:rsidR="00821812" w:rsidRPr="000A2E66">
              <w:rPr>
                <w:rFonts w:cstheme="minorHAnsi"/>
                <w:bCs/>
                <w:i/>
                <w:iCs/>
                <w:sz w:val="18"/>
                <w:szCs w:val="18"/>
              </w:rPr>
              <w:t xml:space="preserve">) </w:t>
            </w:r>
            <w:r w:rsidRPr="000A2E66">
              <w:rPr>
                <w:rFonts w:cstheme="minorHAnsi"/>
                <w:bCs/>
                <w:i/>
                <w:iCs/>
                <w:sz w:val="18"/>
                <w:szCs w:val="18"/>
              </w:rPr>
              <w:t xml:space="preserve">si môže študent zapísať aj predmet na inej VŠ. </w:t>
            </w:r>
          </w:p>
          <w:p w14:paraId="7A7D9FBD" w14:textId="55E18053" w:rsidR="00821812" w:rsidRPr="000A2E66" w:rsidRDefault="00F67FED" w:rsidP="004729E2">
            <w:pPr>
              <w:pStyle w:val="ListParagraph"/>
              <w:numPr>
                <w:ilvl w:val="0"/>
                <w:numId w:val="33"/>
              </w:numPr>
              <w:spacing w:line="216" w:lineRule="auto"/>
              <w:rPr>
                <w:rFonts w:cstheme="minorHAnsi"/>
                <w:b/>
                <w:bCs/>
                <w:i/>
                <w:iCs/>
                <w:sz w:val="18"/>
                <w:szCs w:val="18"/>
              </w:rPr>
            </w:pPr>
            <w:r w:rsidRPr="000A2E66">
              <w:rPr>
                <w:rFonts w:cstheme="minorHAnsi"/>
                <w:b/>
                <w:bCs/>
                <w:i/>
                <w:iCs/>
                <w:sz w:val="18"/>
                <w:szCs w:val="18"/>
              </w:rPr>
              <w:t xml:space="preserve">Mobility </w:t>
            </w:r>
            <w:proofErr w:type="spellStart"/>
            <w:r w:rsidRPr="000A2E66">
              <w:rPr>
                <w:rFonts w:cstheme="minorHAnsi"/>
                <w:b/>
                <w:bCs/>
                <w:i/>
                <w:iCs/>
                <w:sz w:val="18"/>
                <w:szCs w:val="18"/>
              </w:rPr>
              <w:t>Erazmus</w:t>
            </w:r>
            <w:proofErr w:type="spellEnd"/>
            <w:r w:rsidRPr="000A2E66">
              <w:rPr>
                <w:rFonts w:cstheme="minorHAnsi"/>
                <w:b/>
                <w:bCs/>
                <w:i/>
                <w:iCs/>
                <w:sz w:val="18"/>
                <w:szCs w:val="18"/>
              </w:rPr>
              <w:t>+</w:t>
            </w:r>
          </w:p>
          <w:p w14:paraId="4704DE12" w14:textId="0145D95D" w:rsidR="00F67FED" w:rsidRPr="000A2E66" w:rsidRDefault="00F67FED" w:rsidP="004729E2">
            <w:pPr>
              <w:pStyle w:val="ListParagraph"/>
              <w:spacing w:line="216" w:lineRule="auto"/>
              <w:rPr>
                <w:rFonts w:cstheme="minorHAnsi"/>
                <w:bCs/>
                <w:i/>
                <w:iCs/>
                <w:sz w:val="18"/>
                <w:szCs w:val="18"/>
              </w:rPr>
            </w:pPr>
            <w:r w:rsidRPr="000A2E66">
              <w:rPr>
                <w:rFonts w:cstheme="minorHAnsi"/>
                <w:bCs/>
                <w:i/>
                <w:iCs/>
                <w:sz w:val="18"/>
                <w:szCs w:val="18"/>
              </w:rPr>
              <w:t xml:space="preserve">Študenti môžu požiadať o študijný pobyt v zahraničí a riadia sa </w:t>
            </w:r>
            <w:r w:rsidR="00010B1D" w:rsidRPr="000A2E66">
              <w:rPr>
                <w:rFonts w:cstheme="minorHAnsi"/>
                <w:bCs/>
                <w:i/>
                <w:iCs/>
                <w:sz w:val="18"/>
                <w:szCs w:val="18"/>
              </w:rPr>
              <w:t xml:space="preserve">pokynmi zverejnenými na webe školy. Pri výbere študenta na študijný pobyt sa zohľadňuje umelecká a jazyková pripravenosť na štúdium v zahraničí. </w:t>
            </w:r>
          </w:p>
          <w:p w14:paraId="34908BCC" w14:textId="11F7548B" w:rsidR="00010B1D" w:rsidRPr="000A2E66" w:rsidRDefault="00010B1D" w:rsidP="004729E2">
            <w:pPr>
              <w:pStyle w:val="ListParagraph"/>
              <w:numPr>
                <w:ilvl w:val="0"/>
                <w:numId w:val="33"/>
              </w:numPr>
              <w:spacing w:line="216" w:lineRule="auto"/>
              <w:rPr>
                <w:rFonts w:cstheme="minorHAnsi"/>
                <w:b/>
                <w:bCs/>
                <w:i/>
                <w:iCs/>
                <w:sz w:val="18"/>
                <w:szCs w:val="18"/>
              </w:rPr>
            </w:pPr>
            <w:r w:rsidRPr="000A2E66">
              <w:rPr>
                <w:rFonts w:cstheme="minorHAnsi"/>
                <w:b/>
                <w:bCs/>
                <w:i/>
                <w:iCs/>
                <w:sz w:val="18"/>
                <w:szCs w:val="18"/>
              </w:rPr>
              <w:lastRenderedPageBreak/>
              <w:t xml:space="preserve">Mobility </w:t>
            </w:r>
            <w:proofErr w:type="spellStart"/>
            <w:r w:rsidRPr="000A2E66">
              <w:rPr>
                <w:rFonts w:cstheme="minorHAnsi"/>
                <w:b/>
                <w:bCs/>
                <w:i/>
                <w:iCs/>
                <w:sz w:val="18"/>
                <w:szCs w:val="18"/>
              </w:rPr>
              <w:t>Erazmus</w:t>
            </w:r>
            <w:proofErr w:type="spellEnd"/>
            <w:r w:rsidRPr="000A2E66">
              <w:rPr>
                <w:rFonts w:cstheme="minorHAnsi"/>
                <w:b/>
                <w:bCs/>
                <w:i/>
                <w:iCs/>
                <w:sz w:val="18"/>
                <w:szCs w:val="18"/>
              </w:rPr>
              <w:t>+/Pracovná stáž</w:t>
            </w:r>
          </w:p>
          <w:p w14:paraId="6FB07350" w14:textId="649B55D2" w:rsidR="00010B1D" w:rsidRPr="000A2E66" w:rsidRDefault="00010B1D" w:rsidP="004729E2">
            <w:pPr>
              <w:pStyle w:val="ListParagraph"/>
              <w:spacing w:line="216" w:lineRule="auto"/>
              <w:rPr>
                <w:rFonts w:cstheme="minorHAnsi"/>
                <w:bCs/>
                <w:i/>
                <w:iCs/>
                <w:sz w:val="18"/>
                <w:szCs w:val="18"/>
              </w:rPr>
            </w:pPr>
            <w:r w:rsidRPr="000A2E66">
              <w:rPr>
                <w:rFonts w:cstheme="minorHAnsi"/>
                <w:bCs/>
                <w:i/>
                <w:iCs/>
                <w:sz w:val="18"/>
                <w:szCs w:val="18"/>
              </w:rPr>
              <w:t>VŠVU študentom umožňuje absolvovať Pracovnú stáž aj v zahraničí a to na základe jeho špecializácie. Pracovná stáž sa delí na:</w:t>
            </w:r>
          </w:p>
          <w:p w14:paraId="36383813" w14:textId="6CF64BEA" w:rsidR="00010B1D" w:rsidRPr="000A2E66" w:rsidRDefault="00010B1D" w:rsidP="004729E2">
            <w:pPr>
              <w:pStyle w:val="ListParagraph"/>
              <w:numPr>
                <w:ilvl w:val="0"/>
                <w:numId w:val="34"/>
              </w:numPr>
              <w:spacing w:line="216" w:lineRule="auto"/>
              <w:rPr>
                <w:rFonts w:cstheme="minorHAnsi"/>
                <w:bCs/>
                <w:i/>
                <w:iCs/>
                <w:sz w:val="18"/>
                <w:szCs w:val="18"/>
              </w:rPr>
            </w:pPr>
            <w:r w:rsidRPr="000A2E66">
              <w:rPr>
                <w:rFonts w:cstheme="minorHAnsi"/>
                <w:bCs/>
                <w:i/>
                <w:iCs/>
                <w:sz w:val="18"/>
                <w:szCs w:val="18"/>
              </w:rPr>
              <w:t>Pracovná stáž (20 ECTS kreditov v trvaní 13 týždňov pri 37,5 hodinovom pracovnom čase týždenne) – ako náhrada za Ateliér</w:t>
            </w:r>
          </w:p>
          <w:p w14:paraId="71023CC8" w14:textId="3FCB4918" w:rsidR="00010B1D" w:rsidRPr="000A2E66" w:rsidRDefault="00010B1D" w:rsidP="004729E2">
            <w:pPr>
              <w:pStyle w:val="ListParagraph"/>
              <w:numPr>
                <w:ilvl w:val="0"/>
                <w:numId w:val="34"/>
              </w:numPr>
              <w:spacing w:line="216" w:lineRule="auto"/>
              <w:rPr>
                <w:rFonts w:cstheme="minorHAnsi"/>
                <w:bCs/>
                <w:i/>
                <w:iCs/>
                <w:sz w:val="18"/>
                <w:szCs w:val="18"/>
              </w:rPr>
            </w:pPr>
            <w:r w:rsidRPr="000A2E66">
              <w:rPr>
                <w:rFonts w:cstheme="minorHAnsi"/>
                <w:bCs/>
                <w:i/>
                <w:iCs/>
                <w:sz w:val="18"/>
                <w:szCs w:val="18"/>
              </w:rPr>
              <w:t xml:space="preserve">Doplnková pracovná stáž (5 ECTS kreditov v trvaní minimálne 8 týždňov pri 37,5 hodinovom pracovnom čase týždenne). Táto stáž je určená najmä na letné mesiace. </w:t>
            </w:r>
          </w:p>
          <w:p w14:paraId="74BFE592" w14:textId="77777777" w:rsidR="00010B1D" w:rsidRPr="000A2E66" w:rsidRDefault="00010B1D" w:rsidP="004729E2">
            <w:pPr>
              <w:spacing w:line="216" w:lineRule="auto"/>
              <w:rPr>
                <w:rFonts w:cstheme="minorHAnsi"/>
                <w:bCs/>
                <w:i/>
                <w:iCs/>
                <w:sz w:val="18"/>
                <w:szCs w:val="18"/>
              </w:rPr>
            </w:pPr>
          </w:p>
          <w:p w14:paraId="2D6FC0EE" w14:textId="059DB803" w:rsidR="00F67FED" w:rsidRPr="000A2E66" w:rsidRDefault="00010B1D" w:rsidP="00DC170B">
            <w:pPr>
              <w:spacing w:line="216" w:lineRule="auto"/>
              <w:rPr>
                <w:rFonts w:cstheme="minorHAnsi"/>
                <w:bCs/>
                <w:i/>
                <w:iCs/>
                <w:sz w:val="18"/>
                <w:szCs w:val="18"/>
              </w:rPr>
            </w:pPr>
            <w:r w:rsidRPr="000A2E66">
              <w:rPr>
                <w:rFonts w:cstheme="minorHAnsi"/>
                <w:bCs/>
                <w:i/>
                <w:iCs/>
                <w:sz w:val="18"/>
                <w:szCs w:val="18"/>
              </w:rPr>
              <w:t xml:space="preserve">Súčasťou zosúlaďovania kvality vzdelávania so štandardami bude aj podrobnejšia analýza jednotlivých trajektórií štúdia. Štatistické vyhodnotenie. </w:t>
            </w:r>
          </w:p>
        </w:tc>
        <w:tc>
          <w:tcPr>
            <w:tcW w:w="2413" w:type="dxa"/>
          </w:tcPr>
          <w:p w14:paraId="1F8A026E" w14:textId="1A2E4F3D" w:rsidR="00FC5770" w:rsidRPr="000A2E66" w:rsidRDefault="00D14050" w:rsidP="00E815D8">
            <w:pPr>
              <w:spacing w:line="216" w:lineRule="auto"/>
              <w:contextualSpacing/>
              <w:rPr>
                <w:rFonts w:cstheme="minorHAnsi"/>
                <w:i/>
                <w:iCs/>
                <w:sz w:val="18"/>
                <w:szCs w:val="18"/>
                <w:lang w:eastAsia="sk-SK"/>
              </w:rPr>
            </w:pPr>
            <w:r w:rsidRPr="000A2E66">
              <w:rPr>
                <w:rFonts w:cstheme="minorHAnsi"/>
                <w:i/>
                <w:iCs/>
                <w:sz w:val="18"/>
                <w:szCs w:val="18"/>
                <w:lang w:eastAsia="sk-SK"/>
              </w:rPr>
              <w:lastRenderedPageBreak/>
              <w:t xml:space="preserve">Vidˇ: Opis ŠP, </w:t>
            </w:r>
            <w:r w:rsidR="003C6852" w:rsidRPr="000A2E66">
              <w:rPr>
                <w:rFonts w:cstheme="minorHAnsi"/>
                <w:i/>
                <w:iCs/>
                <w:sz w:val="18"/>
                <w:szCs w:val="18"/>
                <w:lang w:eastAsia="sk-SK"/>
              </w:rPr>
              <w:t>Odporúčaný študijný plán</w:t>
            </w:r>
            <w:r w:rsidR="00821812" w:rsidRPr="000A2E66">
              <w:rPr>
                <w:rFonts w:cstheme="minorHAnsi"/>
                <w:i/>
                <w:iCs/>
                <w:sz w:val="18"/>
                <w:szCs w:val="18"/>
                <w:lang w:eastAsia="sk-SK"/>
              </w:rPr>
              <w:t xml:space="preserve"> </w:t>
            </w:r>
          </w:p>
          <w:p w14:paraId="6D251419" w14:textId="77777777" w:rsidR="00821812" w:rsidRPr="000A2E66" w:rsidRDefault="00821812" w:rsidP="00E815D8">
            <w:pPr>
              <w:spacing w:line="216" w:lineRule="auto"/>
              <w:contextualSpacing/>
              <w:rPr>
                <w:rFonts w:cstheme="minorHAnsi"/>
                <w:i/>
                <w:iCs/>
                <w:sz w:val="18"/>
                <w:szCs w:val="18"/>
                <w:lang w:eastAsia="sk-SK"/>
              </w:rPr>
            </w:pPr>
          </w:p>
          <w:p w14:paraId="7D85DB32" w14:textId="64E0AAF7" w:rsidR="00E65E2E" w:rsidRPr="000A2E66" w:rsidRDefault="00D14050" w:rsidP="00E815D8">
            <w:pPr>
              <w:spacing w:line="216" w:lineRule="auto"/>
              <w:contextualSpacing/>
              <w:rPr>
                <w:rFonts w:cstheme="minorHAnsi"/>
                <w:i/>
                <w:iCs/>
                <w:sz w:val="18"/>
                <w:szCs w:val="18"/>
                <w:lang w:eastAsia="sk-SK"/>
              </w:rPr>
            </w:pPr>
            <w:r w:rsidRPr="000A2E66">
              <w:rPr>
                <w:rFonts w:cstheme="minorHAnsi"/>
                <w:i/>
                <w:iCs/>
                <w:sz w:val="18"/>
                <w:szCs w:val="18"/>
                <w:lang w:eastAsia="sk-SK"/>
              </w:rPr>
              <w:t xml:space="preserve">Viď: </w:t>
            </w:r>
            <w:r w:rsidR="00E65E2E" w:rsidRPr="000A2E66">
              <w:rPr>
                <w:rFonts w:cstheme="minorHAnsi"/>
                <w:i/>
                <w:iCs/>
                <w:sz w:val="18"/>
                <w:szCs w:val="18"/>
                <w:lang w:eastAsia="sk-SK"/>
              </w:rPr>
              <w:t>ILP –</w:t>
            </w:r>
            <w:r w:rsidR="00504096" w:rsidRPr="000A2E66">
              <w:rPr>
                <w:rFonts w:cstheme="minorHAnsi"/>
                <w:i/>
                <w:iCs/>
                <w:sz w:val="18"/>
                <w:szCs w:val="18"/>
                <w:lang w:eastAsia="sk-SK"/>
              </w:rPr>
              <w:t xml:space="preserve"> P</w:t>
            </w:r>
            <w:r w:rsidR="00E65E2E" w:rsidRPr="000A2E66">
              <w:rPr>
                <w:rFonts w:cstheme="minorHAnsi"/>
                <w:i/>
                <w:iCs/>
                <w:sz w:val="18"/>
                <w:szCs w:val="18"/>
                <w:lang w:eastAsia="sk-SK"/>
              </w:rPr>
              <w:t>racovná stáž</w:t>
            </w:r>
          </w:p>
          <w:p w14:paraId="279883A8" w14:textId="77777777" w:rsidR="00F67FED" w:rsidRPr="000A2E66" w:rsidRDefault="00F67FED" w:rsidP="00E815D8">
            <w:pPr>
              <w:spacing w:line="216" w:lineRule="auto"/>
              <w:contextualSpacing/>
              <w:rPr>
                <w:rFonts w:cstheme="minorHAnsi"/>
                <w:i/>
                <w:iCs/>
                <w:sz w:val="18"/>
                <w:szCs w:val="18"/>
                <w:lang w:eastAsia="sk-SK"/>
              </w:rPr>
            </w:pPr>
          </w:p>
          <w:p w14:paraId="1F0AAEFD" w14:textId="0EB74228" w:rsidR="00F67FED" w:rsidRPr="000A2E66" w:rsidRDefault="00F67FED" w:rsidP="00E815D8">
            <w:pPr>
              <w:spacing w:line="216" w:lineRule="auto"/>
              <w:contextualSpacing/>
              <w:rPr>
                <w:rFonts w:cstheme="minorHAnsi"/>
                <w:i/>
                <w:iCs/>
                <w:sz w:val="18"/>
                <w:szCs w:val="18"/>
                <w:lang w:eastAsia="sk-SK"/>
              </w:rPr>
            </w:pPr>
            <w:r w:rsidRPr="000A2E66">
              <w:rPr>
                <w:rFonts w:cstheme="minorHAnsi"/>
                <w:i/>
                <w:iCs/>
                <w:sz w:val="18"/>
                <w:szCs w:val="18"/>
                <w:lang w:eastAsia="sk-SK"/>
              </w:rPr>
              <w:t xml:space="preserve">Predpis o mobilitách </w:t>
            </w:r>
            <w:proofErr w:type="spellStart"/>
            <w:r w:rsidRPr="000A2E66">
              <w:rPr>
                <w:rFonts w:cstheme="minorHAnsi"/>
                <w:i/>
                <w:iCs/>
                <w:sz w:val="18"/>
                <w:szCs w:val="18"/>
                <w:lang w:eastAsia="sk-SK"/>
              </w:rPr>
              <w:t>Erazmus</w:t>
            </w:r>
            <w:proofErr w:type="spellEnd"/>
            <w:r w:rsidRPr="000A2E66">
              <w:rPr>
                <w:rFonts w:cstheme="minorHAnsi"/>
                <w:i/>
                <w:iCs/>
                <w:sz w:val="18"/>
                <w:szCs w:val="18"/>
                <w:lang w:eastAsia="sk-SK"/>
              </w:rPr>
              <w:t>+</w:t>
            </w:r>
          </w:p>
          <w:p w14:paraId="5F44BC8C" w14:textId="77777777" w:rsidR="00F67FED" w:rsidRPr="000A2E66" w:rsidRDefault="00056EDF" w:rsidP="00E815D8">
            <w:pPr>
              <w:spacing w:line="216" w:lineRule="auto"/>
              <w:contextualSpacing/>
              <w:rPr>
                <w:rFonts w:cstheme="minorHAnsi"/>
                <w:i/>
                <w:iCs/>
                <w:color w:val="A6A6A6" w:themeColor="background1" w:themeShade="A6"/>
                <w:sz w:val="18"/>
                <w:szCs w:val="18"/>
                <w:lang w:eastAsia="sk-SK"/>
              </w:rPr>
            </w:pPr>
            <w:hyperlink r:id="rId34" w:history="1">
              <w:r w:rsidR="00F67FED" w:rsidRPr="000A2E66">
                <w:rPr>
                  <w:rStyle w:val="Hyperlink"/>
                  <w:rFonts w:cstheme="minorHAnsi"/>
                  <w:i/>
                  <w:iCs/>
                  <w:sz w:val="18"/>
                  <w:szCs w:val="18"/>
                  <w:lang w:eastAsia="sk-SK"/>
                </w:rPr>
                <w:t>https://www.vsvu.sk/medzinarodna-spolupraca/mobilita-studentov/studijne-pobyty-pre-studentov/</w:t>
              </w:r>
            </w:hyperlink>
            <w:r w:rsidR="00F67FED" w:rsidRPr="000A2E66">
              <w:rPr>
                <w:rFonts w:cstheme="minorHAnsi"/>
                <w:i/>
                <w:iCs/>
                <w:color w:val="A6A6A6" w:themeColor="background1" w:themeShade="A6"/>
                <w:sz w:val="18"/>
                <w:szCs w:val="18"/>
                <w:lang w:eastAsia="sk-SK"/>
              </w:rPr>
              <w:t xml:space="preserve"> </w:t>
            </w:r>
          </w:p>
          <w:p w14:paraId="6B022F3B" w14:textId="77777777" w:rsidR="00010B1D" w:rsidRPr="000A2E66" w:rsidRDefault="00010B1D" w:rsidP="00E815D8">
            <w:pPr>
              <w:spacing w:line="216" w:lineRule="auto"/>
              <w:contextualSpacing/>
              <w:rPr>
                <w:rFonts w:cstheme="minorHAnsi"/>
                <w:i/>
                <w:iCs/>
                <w:color w:val="A6A6A6" w:themeColor="background1" w:themeShade="A6"/>
                <w:sz w:val="18"/>
                <w:szCs w:val="18"/>
                <w:lang w:eastAsia="sk-SK"/>
              </w:rPr>
            </w:pPr>
          </w:p>
          <w:p w14:paraId="33493670" w14:textId="0B220E70" w:rsidR="00010B1D" w:rsidRPr="000A2E66" w:rsidRDefault="00056EDF" w:rsidP="00E815D8">
            <w:pPr>
              <w:spacing w:line="216" w:lineRule="auto"/>
              <w:contextualSpacing/>
              <w:rPr>
                <w:rFonts w:cstheme="minorHAnsi"/>
                <w:i/>
                <w:iCs/>
                <w:color w:val="A6A6A6" w:themeColor="background1" w:themeShade="A6"/>
                <w:sz w:val="18"/>
                <w:szCs w:val="18"/>
                <w:lang w:eastAsia="sk-SK"/>
              </w:rPr>
            </w:pPr>
            <w:hyperlink r:id="rId35" w:history="1">
              <w:r w:rsidR="00010B1D" w:rsidRPr="000A2E66">
                <w:rPr>
                  <w:rStyle w:val="Hyperlink"/>
                  <w:rFonts w:cstheme="minorHAnsi"/>
                  <w:i/>
                  <w:iCs/>
                  <w:sz w:val="18"/>
                  <w:szCs w:val="18"/>
                  <w:lang w:eastAsia="sk-SK"/>
                </w:rPr>
                <w:t>https://www.vsvu.sk/medzinarodna-spolupraca/mobilita-studentov/pracovne-staze-pre-studentov/</w:t>
              </w:r>
            </w:hyperlink>
            <w:r w:rsidR="00010B1D" w:rsidRPr="000A2E66">
              <w:rPr>
                <w:rFonts w:cstheme="minorHAnsi"/>
                <w:i/>
                <w:iCs/>
                <w:color w:val="A6A6A6" w:themeColor="background1" w:themeShade="A6"/>
                <w:sz w:val="18"/>
                <w:szCs w:val="18"/>
                <w:lang w:eastAsia="sk-SK"/>
              </w:rPr>
              <w:t xml:space="preserve"> </w:t>
            </w:r>
          </w:p>
        </w:tc>
      </w:tr>
    </w:tbl>
    <w:p w14:paraId="1CD21905" w14:textId="4280F918"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73"/>
        <w:gridCol w:w="2408"/>
      </w:tblGrid>
      <w:tr w:rsidR="00FC5770" w:rsidRPr="00C83AC0" w14:paraId="719F7663"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8"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857CF5">
        <w:trPr>
          <w:trHeight w:val="605"/>
        </w:trPr>
        <w:tc>
          <w:tcPr>
            <w:tcW w:w="7373" w:type="dxa"/>
          </w:tcPr>
          <w:p w14:paraId="55E52869" w14:textId="2189B1B5" w:rsidR="00FC5770" w:rsidRPr="000A2E66" w:rsidRDefault="00647F53" w:rsidP="00647F53">
            <w:pPr>
              <w:spacing w:line="216" w:lineRule="auto"/>
              <w:contextualSpacing/>
              <w:rPr>
                <w:rFonts w:cstheme="minorHAnsi"/>
                <w:i/>
                <w:iCs/>
                <w:sz w:val="18"/>
                <w:szCs w:val="18"/>
                <w:lang w:eastAsia="sk-SK"/>
              </w:rPr>
            </w:pPr>
            <w:r w:rsidRPr="000A2E66">
              <w:rPr>
                <w:rFonts w:cstheme="minorHAnsi"/>
                <w:i/>
                <w:iCs/>
                <w:sz w:val="18"/>
                <w:szCs w:val="18"/>
                <w:lang w:eastAsia="sk-SK"/>
              </w:rPr>
              <w:t xml:space="preserve">Základnou metódou vyučovania na VŠVU </w:t>
            </w:r>
            <w:r w:rsidR="00CC31EE" w:rsidRPr="000A2E66">
              <w:rPr>
                <w:rFonts w:cstheme="minorHAnsi"/>
                <w:i/>
                <w:iCs/>
                <w:sz w:val="18"/>
                <w:szCs w:val="18"/>
                <w:lang w:eastAsia="sk-SK"/>
              </w:rPr>
              <w:t xml:space="preserve">je individuálna výučba </w:t>
            </w:r>
            <w:r w:rsidRPr="000A2E66">
              <w:rPr>
                <w:rFonts w:cstheme="minorHAnsi"/>
                <w:i/>
                <w:iCs/>
                <w:sz w:val="18"/>
                <w:szCs w:val="18"/>
                <w:lang w:eastAsia="sk-SK"/>
              </w:rPr>
              <w:t xml:space="preserve"> nad semestrálnym projektom v ateliéroch. V interakcii pedagóg – študent za prítomnosti ďalších študentov študujúcich v danom ateliéri. V pravidelných intervaloch počas semestra pedagóg pozýva </w:t>
            </w:r>
            <w:r w:rsidR="00CC31EE" w:rsidRPr="000A2E66">
              <w:rPr>
                <w:rFonts w:cstheme="minorHAnsi"/>
                <w:i/>
                <w:iCs/>
                <w:sz w:val="18"/>
                <w:szCs w:val="18"/>
                <w:lang w:eastAsia="sk-SK"/>
              </w:rPr>
              <w:t>k individuálnej výučbe</w:t>
            </w:r>
            <w:r w:rsidRPr="000A2E66">
              <w:rPr>
                <w:rFonts w:cstheme="minorHAnsi"/>
                <w:i/>
                <w:iCs/>
                <w:sz w:val="18"/>
                <w:szCs w:val="18"/>
                <w:lang w:eastAsia="sk-SK"/>
              </w:rPr>
              <w:t xml:space="preserve"> teoretikov, kritikov umenia alebo odborníkov na určitý spôsob technického alebo technologického spracovania diela. Diferencovaná konzultácia má </w:t>
            </w:r>
            <w:r w:rsidRPr="000A2E66">
              <w:rPr>
                <w:rFonts w:cstheme="minorHAnsi"/>
                <w:b/>
                <w:i/>
                <w:iCs/>
                <w:sz w:val="18"/>
                <w:szCs w:val="18"/>
                <w:lang w:eastAsia="sk-SK"/>
              </w:rPr>
              <w:t>posilniť rozhodovacie právo študenta</w:t>
            </w:r>
            <w:r w:rsidRPr="000A2E66">
              <w:rPr>
                <w:rFonts w:cstheme="minorHAnsi"/>
                <w:i/>
                <w:iCs/>
                <w:sz w:val="18"/>
                <w:szCs w:val="18"/>
                <w:lang w:eastAsia="sk-SK"/>
              </w:rPr>
              <w:t xml:space="preserve"> nad </w:t>
            </w:r>
            <w:r w:rsidR="00CC31EE" w:rsidRPr="000A2E66">
              <w:rPr>
                <w:rFonts w:cstheme="minorHAnsi"/>
                <w:i/>
                <w:iCs/>
                <w:sz w:val="18"/>
                <w:szCs w:val="18"/>
                <w:lang w:eastAsia="sk-SK"/>
              </w:rPr>
              <w:t>svojou prácou</w:t>
            </w:r>
            <w:r w:rsidRPr="000A2E66">
              <w:rPr>
                <w:rFonts w:cstheme="minorHAnsi"/>
                <w:i/>
                <w:iCs/>
                <w:sz w:val="18"/>
                <w:szCs w:val="18"/>
                <w:lang w:eastAsia="sk-SK"/>
              </w:rPr>
              <w:t>, priniesť mu nové vedomosti, ale podnietiť ho aj k sebareflexii. Je to tvorivý proces, ktorý má podnieť u študenta vášeň</w:t>
            </w:r>
            <w:r w:rsidR="00C91E90" w:rsidRPr="000A2E66">
              <w:rPr>
                <w:rFonts w:cstheme="minorHAnsi"/>
                <w:i/>
                <w:iCs/>
                <w:sz w:val="18"/>
                <w:szCs w:val="18"/>
                <w:lang w:eastAsia="sk-SK"/>
              </w:rPr>
              <w:t xml:space="preserve">, zvedavosť </w:t>
            </w:r>
            <w:r w:rsidRPr="000A2E66">
              <w:rPr>
                <w:rFonts w:cstheme="minorHAnsi"/>
                <w:i/>
                <w:iCs/>
                <w:sz w:val="18"/>
                <w:szCs w:val="18"/>
                <w:lang w:eastAsia="sk-SK"/>
              </w:rPr>
              <w:t xml:space="preserve"> a radosť z práce. </w:t>
            </w:r>
            <w:r w:rsidRPr="000A2E66">
              <w:rPr>
                <w:rFonts w:cstheme="minorHAnsi"/>
                <w:b/>
                <w:i/>
                <w:iCs/>
                <w:sz w:val="18"/>
                <w:szCs w:val="18"/>
                <w:lang w:eastAsia="sk-SK"/>
              </w:rPr>
              <w:t>To je aj potom vstupnom bránou k tomu, aby participoval na</w:t>
            </w:r>
            <w:r w:rsidR="00882495" w:rsidRPr="000A2E66">
              <w:rPr>
                <w:rFonts w:cstheme="minorHAnsi"/>
                <w:b/>
                <w:i/>
                <w:iCs/>
                <w:sz w:val="18"/>
                <w:szCs w:val="18"/>
                <w:lang w:eastAsia="sk-SK"/>
              </w:rPr>
              <w:t xml:space="preserve"> katedrových tvorivých projektoch</w:t>
            </w:r>
            <w:r w:rsidR="0052078C" w:rsidRPr="000A2E66">
              <w:rPr>
                <w:rFonts w:cstheme="minorHAnsi"/>
                <w:b/>
                <w:i/>
                <w:iCs/>
                <w:sz w:val="18"/>
                <w:szCs w:val="18"/>
                <w:lang w:eastAsia="sk-SK"/>
              </w:rPr>
              <w:t>, ako je výstavná činnosť, workshopy, sympóziá, konferencie atď</w:t>
            </w:r>
            <w:r w:rsidR="0052078C" w:rsidRPr="000A2E66">
              <w:rPr>
                <w:rFonts w:cstheme="minorHAnsi"/>
                <w:i/>
                <w:iCs/>
                <w:sz w:val="18"/>
                <w:szCs w:val="18"/>
                <w:lang w:eastAsia="sk-SK"/>
              </w:rPr>
              <w:t>.</w:t>
            </w:r>
          </w:p>
          <w:p w14:paraId="7484B4E3" w14:textId="0603C285" w:rsidR="0052078C" w:rsidRPr="000A2E66" w:rsidRDefault="0052078C" w:rsidP="00647F53">
            <w:pPr>
              <w:spacing w:line="216" w:lineRule="auto"/>
              <w:contextualSpacing/>
              <w:rPr>
                <w:rFonts w:cstheme="minorHAnsi"/>
                <w:i/>
                <w:iCs/>
                <w:sz w:val="18"/>
                <w:szCs w:val="18"/>
                <w:lang w:eastAsia="sk-SK"/>
              </w:rPr>
            </w:pPr>
            <w:r w:rsidRPr="000A2E66">
              <w:rPr>
                <w:rFonts w:cstheme="minorHAnsi"/>
                <w:i/>
                <w:iCs/>
                <w:sz w:val="18"/>
                <w:szCs w:val="18"/>
                <w:lang w:eastAsia="sk-SK"/>
              </w:rPr>
              <w:t>V prípade inovatívnych spôsobov výučby je možné zaradiť online výučbu, ktorá sa primárne týka skôr jazykovej výučby, alebo niektorých teoretických predmetov.</w:t>
            </w:r>
          </w:p>
          <w:p w14:paraId="6EAAFD77" w14:textId="77777777" w:rsidR="00C91E90" w:rsidRPr="000A2E66" w:rsidRDefault="0052078C" w:rsidP="00647F53">
            <w:pPr>
              <w:spacing w:line="216" w:lineRule="auto"/>
              <w:contextualSpacing/>
              <w:rPr>
                <w:rFonts w:cstheme="minorHAnsi"/>
                <w:i/>
                <w:iCs/>
                <w:sz w:val="18"/>
                <w:szCs w:val="18"/>
                <w:lang w:eastAsia="sk-SK"/>
              </w:rPr>
            </w:pPr>
            <w:r w:rsidRPr="000A2E66">
              <w:rPr>
                <w:rFonts w:cstheme="minorHAnsi"/>
                <w:i/>
                <w:iCs/>
                <w:sz w:val="18"/>
                <w:szCs w:val="18"/>
                <w:lang w:eastAsia="sk-SK"/>
              </w:rPr>
              <w:t xml:space="preserve">V zásade inovácie v oblasti vzdelávania súvisia na ŠP Vizuálne umenia najmä s tým, že študent nachádza nové možnosti realizácie diela a vtedy musí pedagóg  konzultovať „nové podoby prác“ a „nové technologické postupy“. Študent je nabádaný k tomu, aby svoje semestrálne práce realizoval v rovnováhe medzi obsahom a formou, ale forma môže byť neraz experimentálna. </w:t>
            </w:r>
          </w:p>
          <w:p w14:paraId="2A6E1D12" w14:textId="3A7326F9" w:rsidR="0052078C" w:rsidRPr="000A2E66" w:rsidRDefault="0052078C" w:rsidP="00647F53">
            <w:pPr>
              <w:spacing w:line="216" w:lineRule="auto"/>
              <w:contextualSpacing/>
              <w:rPr>
                <w:rFonts w:cstheme="minorHAnsi"/>
                <w:i/>
                <w:iCs/>
                <w:sz w:val="18"/>
                <w:szCs w:val="18"/>
                <w:lang w:eastAsia="sk-SK"/>
              </w:rPr>
            </w:pPr>
            <w:r w:rsidRPr="000A2E66">
              <w:rPr>
                <w:rFonts w:cstheme="minorHAnsi"/>
                <w:i/>
                <w:iCs/>
                <w:sz w:val="18"/>
                <w:szCs w:val="18"/>
                <w:lang w:eastAsia="sk-SK"/>
              </w:rPr>
              <w:t>Pri vzdelávaní umeleckých disciplín neexistujú štandardizované metódy učenia, nejaké overené cesty. Je to mimoriadne individuálny prístup pedagóga k študentovi. Hodnota ateliéru stojí na kvalite pedagóga ako umeleckej osobnosti.</w:t>
            </w:r>
          </w:p>
          <w:p w14:paraId="3247A68D" w14:textId="77777777" w:rsidR="0052078C" w:rsidRPr="000A2E66" w:rsidRDefault="0052078C" w:rsidP="00647F53">
            <w:pPr>
              <w:spacing w:line="216" w:lineRule="auto"/>
              <w:contextualSpacing/>
              <w:rPr>
                <w:rFonts w:cstheme="minorHAnsi"/>
                <w:i/>
                <w:iCs/>
                <w:sz w:val="18"/>
                <w:szCs w:val="18"/>
                <w:lang w:eastAsia="sk-SK"/>
              </w:rPr>
            </w:pPr>
          </w:p>
          <w:p w14:paraId="114E1B79" w14:textId="30CAA45C" w:rsidR="0052078C" w:rsidRPr="000A2E66" w:rsidRDefault="0052078C" w:rsidP="00647F53">
            <w:pPr>
              <w:spacing w:line="216" w:lineRule="auto"/>
              <w:contextualSpacing/>
              <w:rPr>
                <w:rFonts w:cstheme="minorHAnsi"/>
                <w:b/>
                <w:i/>
                <w:iCs/>
                <w:sz w:val="18"/>
                <w:szCs w:val="18"/>
                <w:lang w:eastAsia="sk-SK"/>
              </w:rPr>
            </w:pPr>
            <w:r w:rsidRPr="000A2E66">
              <w:rPr>
                <w:rFonts w:cstheme="minorHAnsi"/>
                <w:b/>
                <w:i/>
                <w:iCs/>
                <w:sz w:val="18"/>
                <w:szCs w:val="18"/>
                <w:lang w:eastAsia="sk-SK"/>
              </w:rPr>
              <w:t xml:space="preserve">Databázy o zapájaní študentov do tvorivej činnosti na ŠP Vizuálne umenia  bude súčasťou procesu zosúlaďovania kvality vzdelávania s akreditačnými štandardami. </w:t>
            </w:r>
          </w:p>
        </w:tc>
        <w:tc>
          <w:tcPr>
            <w:tcW w:w="2408" w:type="dxa"/>
          </w:tcPr>
          <w:p w14:paraId="2C54C522" w14:textId="77777777" w:rsidR="00FC5770" w:rsidRPr="000A2E66" w:rsidRDefault="0052078C" w:rsidP="00E815D8">
            <w:pPr>
              <w:spacing w:line="216" w:lineRule="auto"/>
              <w:contextualSpacing/>
              <w:rPr>
                <w:rFonts w:cstheme="minorHAnsi"/>
                <w:i/>
                <w:sz w:val="18"/>
                <w:szCs w:val="18"/>
                <w:lang w:eastAsia="sk-SK"/>
              </w:rPr>
            </w:pPr>
            <w:r w:rsidRPr="000A2E66">
              <w:rPr>
                <w:rFonts w:cstheme="minorHAnsi"/>
                <w:i/>
                <w:sz w:val="18"/>
                <w:szCs w:val="18"/>
                <w:lang w:eastAsia="sk-SK"/>
              </w:rPr>
              <w:t>Študijný poriadok</w:t>
            </w:r>
          </w:p>
          <w:p w14:paraId="1DDFDE66" w14:textId="2D191FBC" w:rsidR="00C03506" w:rsidRPr="000A2E66" w:rsidRDefault="00056EDF" w:rsidP="00E815D8">
            <w:pPr>
              <w:spacing w:line="216" w:lineRule="auto"/>
              <w:contextualSpacing/>
              <w:rPr>
                <w:rFonts w:cstheme="minorHAnsi"/>
                <w:i/>
                <w:sz w:val="18"/>
                <w:szCs w:val="18"/>
                <w:lang w:eastAsia="sk-SK"/>
              </w:rPr>
            </w:pPr>
            <w:hyperlink r:id="rId36" w:history="1">
              <w:r w:rsidR="00C03506" w:rsidRPr="000A2E66">
                <w:rPr>
                  <w:rStyle w:val="Hyperlink"/>
                  <w:rFonts w:cstheme="minorHAnsi"/>
                  <w:i/>
                  <w:sz w:val="18"/>
                  <w:szCs w:val="18"/>
                  <w:lang w:eastAsia="sk-SK"/>
                </w:rPr>
                <w:t>https://www.vsvu.sk/workspace/media/documents/studijny-poriadok-v-zneni-doda-5b3b6670ba5a5.pdf</w:t>
              </w:r>
            </w:hyperlink>
            <w:r w:rsidR="00C03506" w:rsidRPr="000A2E66">
              <w:rPr>
                <w:rFonts w:cstheme="minorHAnsi"/>
                <w:i/>
                <w:sz w:val="18"/>
                <w:szCs w:val="18"/>
                <w:lang w:eastAsia="sk-SK"/>
              </w:rPr>
              <w:t xml:space="preserve"> </w:t>
            </w:r>
          </w:p>
          <w:p w14:paraId="41B1A484" w14:textId="77777777" w:rsidR="00C03506" w:rsidRPr="000A2E66" w:rsidRDefault="00C03506" w:rsidP="00E815D8">
            <w:pPr>
              <w:spacing w:line="216" w:lineRule="auto"/>
              <w:contextualSpacing/>
              <w:rPr>
                <w:rFonts w:cstheme="minorHAnsi"/>
                <w:i/>
                <w:sz w:val="18"/>
                <w:szCs w:val="18"/>
                <w:lang w:eastAsia="sk-SK"/>
              </w:rPr>
            </w:pPr>
          </w:p>
          <w:p w14:paraId="749F78DB" w14:textId="5696DC0D" w:rsidR="0052078C" w:rsidRPr="000A2E66" w:rsidRDefault="0052078C" w:rsidP="00E815D8">
            <w:pPr>
              <w:spacing w:line="216" w:lineRule="auto"/>
              <w:contextualSpacing/>
              <w:rPr>
                <w:rFonts w:cstheme="minorHAnsi"/>
                <w:i/>
                <w:sz w:val="18"/>
                <w:szCs w:val="18"/>
                <w:lang w:eastAsia="sk-SK"/>
              </w:rPr>
            </w:pPr>
            <w:r w:rsidRPr="000A2E66">
              <w:rPr>
                <w:rFonts w:cstheme="minorHAnsi"/>
                <w:i/>
                <w:sz w:val="18"/>
                <w:szCs w:val="18"/>
                <w:lang w:eastAsia="sk-SK"/>
              </w:rPr>
              <w:t>WIKI – online vzdelávania</w:t>
            </w:r>
          </w:p>
          <w:p w14:paraId="57013737" w14:textId="7AEF0B4B" w:rsidR="00C03506" w:rsidRPr="000A2E66" w:rsidRDefault="00056EDF" w:rsidP="00E815D8">
            <w:pPr>
              <w:spacing w:line="216" w:lineRule="auto"/>
              <w:contextualSpacing/>
              <w:rPr>
                <w:rFonts w:cstheme="minorHAnsi"/>
                <w:i/>
                <w:sz w:val="18"/>
                <w:szCs w:val="18"/>
                <w:lang w:eastAsia="sk-SK"/>
              </w:rPr>
            </w:pPr>
            <w:hyperlink r:id="rId37" w:history="1">
              <w:r w:rsidR="00DC170B" w:rsidRPr="000A2E66">
                <w:rPr>
                  <w:rStyle w:val="Hyperlink"/>
                  <w:rFonts w:cstheme="minorHAnsi"/>
                  <w:i/>
                  <w:sz w:val="18"/>
                  <w:szCs w:val="18"/>
                  <w:lang w:eastAsia="sk-SK"/>
                </w:rPr>
                <w:t>http://elearning.vsvu.sk/</w:t>
              </w:r>
            </w:hyperlink>
          </w:p>
          <w:p w14:paraId="55AFE597" w14:textId="77777777" w:rsidR="00DC170B" w:rsidRPr="000A2E66" w:rsidRDefault="00DC170B" w:rsidP="00E815D8">
            <w:pPr>
              <w:spacing w:line="216" w:lineRule="auto"/>
              <w:contextualSpacing/>
              <w:rPr>
                <w:rFonts w:cstheme="minorHAnsi"/>
                <w:i/>
                <w:sz w:val="18"/>
                <w:szCs w:val="18"/>
                <w:lang w:eastAsia="sk-SK"/>
              </w:rPr>
            </w:pPr>
          </w:p>
          <w:p w14:paraId="638E5BA2" w14:textId="43516113" w:rsidR="0052078C" w:rsidRPr="000A2E66" w:rsidRDefault="0052078C" w:rsidP="00E815D8">
            <w:pPr>
              <w:spacing w:line="216" w:lineRule="auto"/>
              <w:contextualSpacing/>
              <w:rPr>
                <w:rFonts w:cstheme="minorHAnsi"/>
                <w:i/>
                <w:sz w:val="18"/>
                <w:szCs w:val="18"/>
                <w:lang w:eastAsia="sk-SK"/>
              </w:rPr>
            </w:pPr>
            <w:r w:rsidRPr="000A2E66">
              <w:rPr>
                <w:rFonts w:cstheme="minorHAnsi"/>
                <w:i/>
                <w:sz w:val="18"/>
                <w:szCs w:val="18"/>
                <w:lang w:eastAsia="sk-SK"/>
              </w:rPr>
              <w:t>Digitálny prieskum</w:t>
            </w:r>
            <w:r w:rsidR="00DC170B" w:rsidRPr="000A2E66">
              <w:rPr>
                <w:rFonts w:cstheme="minorHAnsi"/>
                <w:i/>
                <w:sz w:val="18"/>
                <w:szCs w:val="18"/>
                <w:lang w:eastAsia="sk-SK"/>
              </w:rPr>
              <w:t>:</w:t>
            </w:r>
          </w:p>
          <w:p w14:paraId="7C80AF72" w14:textId="58CA27AA" w:rsidR="0052078C" w:rsidRPr="000A2E66" w:rsidRDefault="00056EDF" w:rsidP="00E815D8">
            <w:pPr>
              <w:spacing w:line="216" w:lineRule="auto"/>
              <w:contextualSpacing/>
              <w:rPr>
                <w:rFonts w:cstheme="minorHAnsi"/>
                <w:i/>
                <w:color w:val="A6A6A6" w:themeColor="background1" w:themeShade="A6"/>
                <w:sz w:val="18"/>
                <w:szCs w:val="18"/>
                <w:lang w:eastAsia="sk-SK"/>
              </w:rPr>
            </w:pPr>
            <w:hyperlink r:id="rId38" w:history="1">
              <w:r w:rsidR="00DC170B" w:rsidRPr="000A2E66">
                <w:rPr>
                  <w:rStyle w:val="Hyperlink"/>
                  <w:rFonts w:cstheme="minorHAnsi"/>
                  <w:i/>
                  <w:sz w:val="18"/>
                  <w:szCs w:val="18"/>
                  <w:lang w:eastAsia="sk-SK"/>
                </w:rPr>
                <w:t>https://www.digitalnyprieskum.sk/</w:t>
              </w:r>
            </w:hyperlink>
            <w:r w:rsidR="00DC170B" w:rsidRPr="000A2E66">
              <w:rPr>
                <w:rFonts w:cstheme="minorHAnsi"/>
                <w:i/>
                <w:color w:val="A6A6A6" w:themeColor="background1" w:themeShade="A6"/>
                <w:sz w:val="18"/>
                <w:szCs w:val="18"/>
                <w:lang w:eastAsia="sk-SK"/>
              </w:rPr>
              <w:t xml:space="preserve"> </w:t>
            </w:r>
          </w:p>
        </w:tc>
      </w:tr>
    </w:tbl>
    <w:p w14:paraId="6610E54D" w14:textId="4B1B6286"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01C18AEB" w14:textId="4F68AF18" w:rsidR="00FC5770" w:rsidRPr="000A2E66" w:rsidRDefault="00882495"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Na VŠVU neexistujú ročníkoví pedagógovia. Ale vedúci pedagóg Ateliéru je súčasne „</w:t>
            </w:r>
            <w:r w:rsidR="00CC31EE" w:rsidRPr="000A2E66">
              <w:rPr>
                <w:rFonts w:cstheme="minorHAnsi"/>
                <w:bCs/>
                <w:i/>
                <w:iCs/>
                <w:sz w:val="18"/>
                <w:szCs w:val="18"/>
                <w:lang w:eastAsia="sk-SK"/>
              </w:rPr>
              <w:t>mentor</w:t>
            </w:r>
            <w:r w:rsidRPr="000A2E66">
              <w:rPr>
                <w:rFonts w:cstheme="minorHAnsi"/>
                <w:bCs/>
                <w:i/>
                <w:iCs/>
                <w:sz w:val="18"/>
                <w:szCs w:val="18"/>
                <w:lang w:eastAsia="sk-SK"/>
              </w:rPr>
              <w:t xml:space="preserve">“ študenta. Sprevádza ho na ceste k tvorivej činnosti, pomáha mu a nabáda ho k lepším výkonom. Vzdelávací proces je vzájomný, v linke pedagóg – študent, nakoľko „mať kvalitný ateliér“ na VŠVU je otázkou prestíže samotného pedagóga. </w:t>
            </w:r>
          </w:p>
          <w:p w14:paraId="14F9CFEE" w14:textId="62831F62" w:rsidR="00622A2C" w:rsidRPr="000A2E66" w:rsidRDefault="00622A2C" w:rsidP="00E815D8">
            <w:pPr>
              <w:spacing w:line="216" w:lineRule="auto"/>
              <w:contextualSpacing/>
              <w:rPr>
                <w:rFonts w:cstheme="minorHAnsi"/>
                <w:bCs/>
                <w:i/>
                <w:iCs/>
                <w:color w:val="A6A6A6" w:themeColor="background1" w:themeShade="A6"/>
                <w:sz w:val="18"/>
                <w:szCs w:val="18"/>
                <w:lang w:eastAsia="sk-SK"/>
              </w:rPr>
            </w:pPr>
            <w:r w:rsidRPr="000A2E66">
              <w:rPr>
                <w:rFonts w:cstheme="minorHAnsi"/>
                <w:bCs/>
                <w:i/>
                <w:iCs/>
                <w:sz w:val="18"/>
                <w:szCs w:val="18"/>
                <w:lang w:eastAsia="sk-SK"/>
              </w:rPr>
              <w:t xml:space="preserve">Výsledkom autonómie a postupnej samostatnosti študenta je jeho presadzovanie sa v praxi prostredníctvom výstavnej činnosti, alebo inej tvorivej činnosti v praxi. K tomuto účelu bude v najbližších rokoch budovaná databáza, ktorá bude štatisticky vyhodnocovaná. </w:t>
            </w:r>
          </w:p>
        </w:tc>
        <w:tc>
          <w:tcPr>
            <w:tcW w:w="2266" w:type="dxa"/>
          </w:tcPr>
          <w:p w14:paraId="4EAA979B" w14:textId="143D12D3" w:rsidR="00FC5770" w:rsidRPr="000A2E66" w:rsidRDefault="00622A2C" w:rsidP="00E815D8">
            <w:pPr>
              <w:spacing w:line="216" w:lineRule="auto"/>
              <w:contextualSpacing/>
              <w:rPr>
                <w:rFonts w:cstheme="minorHAnsi"/>
                <w:i/>
                <w:iCs/>
                <w:color w:val="A6A6A6" w:themeColor="background1" w:themeShade="A6"/>
                <w:sz w:val="18"/>
                <w:szCs w:val="18"/>
                <w:lang w:eastAsia="sk-SK"/>
              </w:rPr>
            </w:pPr>
            <w:r w:rsidRPr="000A2E66">
              <w:rPr>
                <w:rFonts w:cstheme="minorHAnsi"/>
                <w:i/>
                <w:iCs/>
                <w:sz w:val="18"/>
                <w:szCs w:val="18"/>
                <w:lang w:eastAsia="sk-SK"/>
              </w:rPr>
              <w:t>Bez dôkazov</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FC5770" w:rsidRPr="00C83AC0" w14:paraId="12772FC0" w14:textId="77777777" w:rsidTr="000A2E66">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140A95">
        <w:trPr>
          <w:trHeight w:val="6619"/>
        </w:trPr>
        <w:tc>
          <w:tcPr>
            <w:tcW w:w="7227" w:type="dxa"/>
          </w:tcPr>
          <w:p w14:paraId="2BB7F2F3" w14:textId="57A1B8B8" w:rsidR="00C91E90" w:rsidRPr="000A2E66" w:rsidRDefault="00FE5E3B" w:rsidP="00E815D8">
            <w:pPr>
              <w:spacing w:line="216" w:lineRule="auto"/>
              <w:contextualSpacing/>
              <w:rPr>
                <w:rFonts w:cstheme="minorHAnsi"/>
                <w:i/>
                <w:iCs/>
                <w:sz w:val="18"/>
                <w:szCs w:val="18"/>
                <w:lang w:eastAsia="sk-SK"/>
              </w:rPr>
            </w:pPr>
            <w:r w:rsidRPr="000A2E66">
              <w:rPr>
                <w:rFonts w:cstheme="minorHAnsi"/>
                <w:i/>
                <w:iCs/>
                <w:sz w:val="18"/>
                <w:szCs w:val="18"/>
                <w:lang w:eastAsia="sk-SK"/>
              </w:rPr>
              <w:lastRenderedPageBreak/>
              <w:t xml:space="preserve">Vnútornou motiváciou študentov je predovšetkým štúdium umenia. VŠVU v profilovom </w:t>
            </w:r>
            <w:r w:rsidR="00C91E90" w:rsidRPr="000A2E66">
              <w:rPr>
                <w:rFonts w:cstheme="minorHAnsi"/>
                <w:i/>
                <w:iCs/>
                <w:sz w:val="18"/>
                <w:szCs w:val="18"/>
                <w:lang w:eastAsia="sk-SK"/>
              </w:rPr>
              <w:t>predmete Ateliérová výučba</w:t>
            </w:r>
            <w:r w:rsidRPr="000A2E66">
              <w:rPr>
                <w:rFonts w:cstheme="minorHAnsi"/>
                <w:i/>
                <w:iCs/>
                <w:sz w:val="18"/>
                <w:szCs w:val="18"/>
                <w:lang w:eastAsia="sk-SK"/>
              </w:rPr>
              <w:t xml:space="preserve">, ako aj u  odborných a teoretických predmetov posilňuje individuálny spôsob </w:t>
            </w:r>
            <w:r w:rsidR="00CC31EE" w:rsidRPr="000A2E66">
              <w:rPr>
                <w:rFonts w:cstheme="minorHAnsi"/>
                <w:i/>
                <w:iCs/>
                <w:sz w:val="18"/>
                <w:szCs w:val="18"/>
                <w:lang w:eastAsia="sk-SK"/>
              </w:rPr>
              <w:t xml:space="preserve">výučby </w:t>
            </w:r>
            <w:r w:rsidRPr="000A2E66">
              <w:rPr>
                <w:rFonts w:cstheme="minorHAnsi"/>
                <w:i/>
                <w:iCs/>
                <w:sz w:val="18"/>
                <w:szCs w:val="18"/>
                <w:lang w:eastAsia="sk-SK"/>
              </w:rPr>
              <w:t xml:space="preserve">nad jednotlivými projektmi študenta. Vedúci pedagóg musí odhadnúť jeho silné a slabé stránky pri rozvíjaní talentu, sledovaní výdrže a vnútornej disciplíny. Jeho úlohou je upozorňovať a podporovať tie polohy, ktoré sú u študentov silné a naopak slabé stránky by mal pedagóg u študenta tlmiť. Dôležitá je aj pochvala a uznanie študentovej práce zo strany pedagóga. </w:t>
            </w:r>
          </w:p>
          <w:p w14:paraId="02EFA7E0" w14:textId="69102713" w:rsidR="0064128A" w:rsidRPr="000A2E66" w:rsidRDefault="00FE5E3B" w:rsidP="00E815D8">
            <w:pPr>
              <w:spacing w:line="216" w:lineRule="auto"/>
              <w:contextualSpacing/>
              <w:rPr>
                <w:rFonts w:cstheme="minorHAnsi"/>
                <w:b/>
                <w:i/>
                <w:iCs/>
                <w:sz w:val="20"/>
                <w:szCs w:val="20"/>
                <w:lang w:eastAsia="sk-SK"/>
              </w:rPr>
            </w:pPr>
            <w:r w:rsidRPr="000A2E66">
              <w:rPr>
                <w:rFonts w:cstheme="minorHAnsi"/>
                <w:b/>
                <w:i/>
                <w:iCs/>
                <w:sz w:val="18"/>
                <w:szCs w:val="18"/>
                <w:lang w:eastAsia="sk-SK"/>
              </w:rPr>
              <w:t xml:space="preserve">Na druhej strane je treba povedať, že ak študent aj pri tejto „opatere“ nejaví záujem o štúdium, stagnuje, tak sa pedagóg nesmie obávať aj odporúčania „zanechať štúdium“, alebo ísť študovať inú vysokú školu. </w:t>
            </w:r>
          </w:p>
          <w:p w14:paraId="39C0BED6" w14:textId="77777777" w:rsidR="00FE5E3B" w:rsidRPr="00140A95" w:rsidRDefault="00FE5E3B" w:rsidP="00E815D8">
            <w:pPr>
              <w:spacing w:line="216" w:lineRule="auto"/>
              <w:contextualSpacing/>
              <w:rPr>
                <w:rFonts w:cstheme="minorHAnsi"/>
                <w:i/>
                <w:iCs/>
                <w:sz w:val="18"/>
                <w:szCs w:val="18"/>
                <w:lang w:eastAsia="sk-SK"/>
              </w:rPr>
            </w:pPr>
          </w:p>
          <w:p w14:paraId="7571C73C" w14:textId="6A56C199" w:rsidR="00FC5770" w:rsidRPr="00140A95" w:rsidRDefault="00622A2C" w:rsidP="00E815D8">
            <w:pPr>
              <w:spacing w:line="216" w:lineRule="auto"/>
              <w:contextualSpacing/>
              <w:rPr>
                <w:rFonts w:cstheme="minorHAnsi"/>
                <w:i/>
                <w:iCs/>
                <w:sz w:val="18"/>
                <w:szCs w:val="18"/>
                <w:lang w:eastAsia="sk-SK"/>
              </w:rPr>
            </w:pPr>
            <w:r w:rsidRPr="00140A95">
              <w:rPr>
                <w:rFonts w:cstheme="minorHAnsi"/>
                <w:i/>
                <w:iCs/>
                <w:sz w:val="18"/>
                <w:szCs w:val="18"/>
                <w:lang w:eastAsia="sk-SK"/>
              </w:rPr>
              <w:t>VŠVU dbá o dodržiavanie Etického kódexu VŠVU študentmi, pedagógmi a vedeckými pracovníkmi.</w:t>
            </w:r>
          </w:p>
          <w:p w14:paraId="293BD284" w14:textId="77777777" w:rsidR="00DE7876" w:rsidRPr="00140A95" w:rsidRDefault="00622A2C" w:rsidP="00DE7876">
            <w:pPr>
              <w:spacing w:line="216" w:lineRule="auto"/>
              <w:contextualSpacing/>
              <w:rPr>
                <w:rFonts w:cstheme="minorHAnsi"/>
                <w:i/>
                <w:iCs/>
                <w:sz w:val="18"/>
                <w:szCs w:val="18"/>
                <w:lang w:eastAsia="sk-SK"/>
              </w:rPr>
            </w:pPr>
            <w:r w:rsidRPr="00140A95">
              <w:rPr>
                <w:rFonts w:cstheme="minorHAnsi"/>
                <w:i/>
                <w:iCs/>
                <w:sz w:val="18"/>
                <w:szCs w:val="18"/>
                <w:lang w:eastAsia="sk-SK"/>
              </w:rPr>
              <w:t>V prípade študent</w:t>
            </w:r>
            <w:r w:rsidR="00DE7876" w:rsidRPr="00140A95">
              <w:rPr>
                <w:rFonts w:cstheme="minorHAnsi"/>
                <w:i/>
                <w:iCs/>
                <w:sz w:val="18"/>
                <w:szCs w:val="18"/>
                <w:lang w:eastAsia="sk-SK"/>
              </w:rPr>
              <w:t>ov ide o čl. 4 Etického kódexu:</w:t>
            </w:r>
          </w:p>
          <w:p w14:paraId="3565FA9F" w14:textId="77777777" w:rsidR="00DE7876" w:rsidRPr="000A2E66" w:rsidRDefault="00622A2C" w:rsidP="00DE7876">
            <w:pPr>
              <w:spacing w:line="216" w:lineRule="auto"/>
              <w:contextualSpacing/>
              <w:rPr>
                <w:rFonts w:cstheme="minorHAnsi"/>
                <w:i/>
                <w:iCs/>
                <w:sz w:val="16"/>
                <w:szCs w:val="16"/>
                <w:lang w:eastAsia="sk-SK"/>
              </w:rPr>
            </w:pPr>
            <w:r w:rsidRPr="000A2E66">
              <w:rPr>
                <w:rFonts w:eastAsia="Times New Roman" w:cs="Times New Roman"/>
                <w:i/>
                <w:color w:val="3C3C3C"/>
                <w:sz w:val="16"/>
                <w:szCs w:val="16"/>
                <w:lang w:eastAsia="sk-SK"/>
              </w:rPr>
              <w:t>Čl. 4 – Študenti VŠVU</w:t>
            </w:r>
          </w:p>
          <w:p w14:paraId="6781BB40" w14:textId="77777777" w:rsidR="00DE7876" w:rsidRPr="000A2E66" w:rsidRDefault="00622A2C" w:rsidP="00DE7876">
            <w:pPr>
              <w:spacing w:line="216" w:lineRule="auto"/>
              <w:contextualSpacing/>
              <w:rPr>
                <w:rFonts w:eastAsia="Times New Roman" w:cs="Times New Roman"/>
                <w:i/>
                <w:color w:val="3C3C3C"/>
                <w:sz w:val="16"/>
                <w:szCs w:val="16"/>
                <w:lang w:eastAsia="sk-SK"/>
              </w:rPr>
            </w:pPr>
            <w:r w:rsidRPr="000A2E66">
              <w:rPr>
                <w:rFonts w:eastAsia="Times New Roman" w:cs="Times New Roman"/>
                <w:i/>
                <w:color w:val="3C3C3C"/>
                <w:sz w:val="16"/>
                <w:szCs w:val="16"/>
                <w:lang w:eastAsia="sk-SK"/>
              </w:rPr>
              <w:t>Každý študent VŠVU počas štúdia:</w:t>
            </w:r>
          </w:p>
          <w:p w14:paraId="02FCC351" w14:textId="77777777" w:rsidR="00DE7876" w:rsidRPr="000A2E66" w:rsidRDefault="00DE7876" w:rsidP="00DE7876">
            <w:pPr>
              <w:spacing w:line="216" w:lineRule="auto"/>
              <w:contextualSpacing/>
              <w:rPr>
                <w:rFonts w:eastAsia="Times New Roman" w:cs="Times New Roman"/>
                <w:i/>
                <w:color w:val="3C3C3C"/>
                <w:sz w:val="16"/>
                <w:szCs w:val="16"/>
                <w:lang w:eastAsia="sk-SK"/>
              </w:rPr>
            </w:pPr>
            <w:r w:rsidRPr="000A2E66">
              <w:rPr>
                <w:rFonts w:eastAsia="Times New Roman" w:cs="Times New Roman"/>
                <w:i/>
                <w:color w:val="3C3C3C"/>
                <w:sz w:val="16"/>
                <w:szCs w:val="16"/>
                <w:lang w:eastAsia="sk-SK"/>
              </w:rPr>
              <w:t>a</w:t>
            </w:r>
            <w:r w:rsidR="00622A2C" w:rsidRPr="000A2E66">
              <w:rPr>
                <w:rFonts w:eastAsia="Times New Roman" w:cs="Times New Roman"/>
                <w:i/>
                <w:color w:val="3C3C3C"/>
                <w:sz w:val="16"/>
                <w:szCs w:val="16"/>
                <w:lang w:eastAsia="sk-SK"/>
              </w:rPr>
              <w:t>) koná čestne a zodpovedne voči iným, rešpektuje práva iných, odmieta diskrimináciu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rodovej identity a rodového prejavu alebo iného postavenia alebo z dôvodu oznámenia kriminality alebo inej protispoloče</w:t>
            </w:r>
            <w:r w:rsidRPr="000A2E66">
              <w:rPr>
                <w:rFonts w:eastAsia="Times New Roman" w:cs="Times New Roman"/>
                <w:i/>
                <w:color w:val="3C3C3C"/>
                <w:sz w:val="16"/>
                <w:szCs w:val="16"/>
                <w:lang w:eastAsia="sk-SK"/>
              </w:rPr>
              <w:t>nskej činnosti,</w:t>
            </w:r>
          </w:p>
          <w:p w14:paraId="16274640" w14:textId="77777777" w:rsidR="00DE7876" w:rsidRPr="000A2E66" w:rsidRDefault="00622A2C" w:rsidP="00DE7876">
            <w:pPr>
              <w:spacing w:line="216" w:lineRule="auto"/>
              <w:contextualSpacing/>
              <w:rPr>
                <w:rFonts w:cstheme="minorHAnsi"/>
                <w:i/>
                <w:iCs/>
                <w:sz w:val="16"/>
                <w:szCs w:val="16"/>
                <w:lang w:eastAsia="sk-SK"/>
              </w:rPr>
            </w:pPr>
            <w:r w:rsidRPr="000A2E66">
              <w:rPr>
                <w:rFonts w:eastAsia="Times New Roman" w:cs="Times New Roman"/>
                <w:i/>
                <w:color w:val="3C3C3C"/>
                <w:sz w:val="16"/>
                <w:szCs w:val="16"/>
                <w:lang w:eastAsia="sk-SK"/>
              </w:rPr>
              <w:t>b) uvedomuje si svoje práva na kvalitné odborné vzdelanie, využíva obdobie štúdia na osobnostný a kvalifikačný rast, </w:t>
            </w:r>
          </w:p>
          <w:p w14:paraId="5F570284" w14:textId="77777777" w:rsidR="00DE7876" w:rsidRPr="000A2E66" w:rsidRDefault="00622A2C" w:rsidP="00DE7876">
            <w:pPr>
              <w:spacing w:line="216" w:lineRule="auto"/>
              <w:contextualSpacing/>
              <w:rPr>
                <w:rFonts w:eastAsia="Times New Roman" w:cs="Times New Roman"/>
                <w:i/>
                <w:color w:val="3C3C3C"/>
                <w:sz w:val="16"/>
                <w:szCs w:val="16"/>
                <w:lang w:eastAsia="sk-SK"/>
              </w:rPr>
            </w:pPr>
            <w:r w:rsidRPr="000A2E66">
              <w:rPr>
                <w:rFonts w:eastAsia="Times New Roman" w:cs="Times New Roman"/>
                <w:i/>
                <w:color w:val="3C3C3C"/>
                <w:sz w:val="16"/>
                <w:szCs w:val="16"/>
                <w:lang w:eastAsia="sk-SK"/>
              </w:rPr>
              <w:t>c) nedopúšťa sa osobného ponižovania a nátlaku, zastrašovania a zosmiešňovania, psychického a fyzického násilia, sexuálne</w:t>
            </w:r>
            <w:r w:rsidR="00DE7876" w:rsidRPr="000A2E66">
              <w:rPr>
                <w:rFonts w:eastAsia="Times New Roman" w:cs="Times New Roman"/>
                <w:i/>
                <w:color w:val="3C3C3C"/>
                <w:sz w:val="16"/>
                <w:szCs w:val="16"/>
                <w:lang w:eastAsia="sk-SK"/>
              </w:rPr>
              <w:t>ho obťažovania,</w:t>
            </w:r>
          </w:p>
          <w:p w14:paraId="548C1D95" w14:textId="77777777" w:rsidR="00DE7876" w:rsidRPr="000A2E66" w:rsidRDefault="00622A2C" w:rsidP="00DE7876">
            <w:pPr>
              <w:spacing w:line="216" w:lineRule="auto"/>
              <w:contextualSpacing/>
              <w:rPr>
                <w:rFonts w:cstheme="minorHAnsi"/>
                <w:i/>
                <w:iCs/>
                <w:sz w:val="16"/>
                <w:szCs w:val="16"/>
                <w:lang w:eastAsia="sk-SK"/>
              </w:rPr>
            </w:pPr>
            <w:r w:rsidRPr="000A2E66">
              <w:rPr>
                <w:rFonts w:eastAsia="Times New Roman" w:cs="Times New Roman"/>
                <w:i/>
                <w:color w:val="3C3C3C"/>
                <w:sz w:val="16"/>
                <w:szCs w:val="16"/>
                <w:lang w:eastAsia="sk-SK"/>
              </w:rPr>
              <w:t>d) svoje študijné výsledky dosahuje vždy len poctivým spôsobom, nepodvádza a nepoužíva nečestné postupy počas akéhokoľvek overovania jeho študijných poznatkov a vedomostí, </w:t>
            </w:r>
          </w:p>
          <w:p w14:paraId="6BE46AB1" w14:textId="77777777" w:rsidR="00DE7876" w:rsidRPr="000A2E66" w:rsidRDefault="00622A2C" w:rsidP="00DE7876">
            <w:pPr>
              <w:spacing w:line="216" w:lineRule="auto"/>
              <w:contextualSpacing/>
              <w:rPr>
                <w:rFonts w:cstheme="minorHAnsi"/>
                <w:i/>
                <w:iCs/>
                <w:sz w:val="16"/>
                <w:szCs w:val="16"/>
                <w:lang w:eastAsia="sk-SK"/>
              </w:rPr>
            </w:pPr>
            <w:r w:rsidRPr="000A2E66">
              <w:rPr>
                <w:rFonts w:eastAsia="Times New Roman" w:cs="Times New Roman"/>
                <w:i/>
                <w:color w:val="3C3C3C"/>
                <w:sz w:val="16"/>
                <w:szCs w:val="16"/>
                <w:lang w:eastAsia="sk-SK"/>
              </w:rPr>
              <w:t>e) nedopúšťa sa plagiátorstva, cudziu prácu nevydáva za svoju, f) s dôstojnosťou a úctou sa správa k zamestnancom VŠVU, </w:t>
            </w:r>
          </w:p>
          <w:p w14:paraId="7D704B8C" w14:textId="77777777" w:rsidR="00DE7876" w:rsidRPr="000A2E66" w:rsidRDefault="00622A2C" w:rsidP="00DE7876">
            <w:pPr>
              <w:spacing w:line="216" w:lineRule="auto"/>
              <w:contextualSpacing/>
              <w:rPr>
                <w:rFonts w:cstheme="minorHAnsi"/>
                <w:i/>
                <w:iCs/>
                <w:sz w:val="16"/>
                <w:szCs w:val="16"/>
                <w:lang w:eastAsia="sk-SK"/>
              </w:rPr>
            </w:pPr>
            <w:r w:rsidRPr="000A2E66">
              <w:rPr>
                <w:rFonts w:eastAsia="Times New Roman" w:cs="Times New Roman"/>
                <w:i/>
                <w:color w:val="3C3C3C"/>
                <w:sz w:val="16"/>
                <w:szCs w:val="16"/>
                <w:lang w:eastAsia="sk-SK"/>
              </w:rPr>
              <w:t>g) netoleruje neúctu a iné neetické zaobchádzanie s ľuďmi, odmieta ľahostajnosť a toleranc</w:t>
            </w:r>
            <w:r w:rsidR="00DE7876" w:rsidRPr="000A2E66">
              <w:rPr>
                <w:rFonts w:eastAsia="Times New Roman" w:cs="Times New Roman"/>
                <w:i/>
                <w:color w:val="3C3C3C"/>
                <w:sz w:val="16"/>
                <w:szCs w:val="16"/>
                <w:lang w:eastAsia="sk-SK"/>
              </w:rPr>
              <w:t>iu k etickému pochybeniu iných,</w:t>
            </w:r>
          </w:p>
          <w:p w14:paraId="5956671C" w14:textId="77777777" w:rsidR="00DE7876" w:rsidRPr="000A2E66" w:rsidRDefault="00622A2C" w:rsidP="00DE7876">
            <w:pPr>
              <w:spacing w:line="216" w:lineRule="auto"/>
              <w:contextualSpacing/>
              <w:rPr>
                <w:rFonts w:cstheme="minorHAnsi"/>
                <w:i/>
                <w:iCs/>
                <w:sz w:val="16"/>
                <w:szCs w:val="16"/>
                <w:lang w:eastAsia="sk-SK"/>
              </w:rPr>
            </w:pPr>
            <w:r w:rsidRPr="000A2E66">
              <w:rPr>
                <w:rFonts w:eastAsia="Times New Roman" w:cs="Times New Roman"/>
                <w:i/>
                <w:color w:val="3C3C3C"/>
                <w:sz w:val="16"/>
                <w:szCs w:val="16"/>
                <w:lang w:eastAsia="sk-SK"/>
              </w:rPr>
              <w:t>h) slobodne vyjadruje svoje názory, ctí slobodu slova a kritického myslenia, </w:t>
            </w:r>
          </w:p>
          <w:p w14:paraId="205E2EC5" w14:textId="62BE7D3A" w:rsidR="00DE7876" w:rsidRPr="000A2E66" w:rsidRDefault="00622A2C" w:rsidP="00DE7876">
            <w:pPr>
              <w:spacing w:line="216" w:lineRule="auto"/>
              <w:contextualSpacing/>
              <w:rPr>
                <w:rFonts w:cstheme="minorHAnsi"/>
                <w:i/>
                <w:iCs/>
                <w:sz w:val="16"/>
                <w:szCs w:val="16"/>
                <w:lang w:eastAsia="sk-SK"/>
              </w:rPr>
            </w:pPr>
            <w:r w:rsidRPr="000A2E66">
              <w:rPr>
                <w:rFonts w:eastAsia="Times New Roman" w:cs="Times New Roman"/>
                <w:i/>
                <w:color w:val="3C3C3C"/>
                <w:sz w:val="16"/>
                <w:szCs w:val="16"/>
                <w:lang w:eastAsia="sk-SK"/>
              </w:rPr>
              <w:t>i) neznevažuje výsledky práce iných študentov ani vyučujúcich, </w:t>
            </w:r>
          </w:p>
          <w:p w14:paraId="31128B58" w14:textId="16811672" w:rsidR="00140A95" w:rsidRPr="00140A95" w:rsidRDefault="00622A2C" w:rsidP="00DE7876">
            <w:pPr>
              <w:shd w:val="clear" w:color="auto" w:fill="FFFFFF"/>
              <w:spacing w:after="270"/>
              <w:ind w:right="301"/>
              <w:rPr>
                <w:rFonts w:eastAsia="Times New Roman" w:cs="Times New Roman"/>
                <w:color w:val="3C3C3C"/>
                <w:sz w:val="20"/>
                <w:szCs w:val="20"/>
                <w:lang w:eastAsia="sk-SK"/>
              </w:rPr>
            </w:pPr>
            <w:r w:rsidRPr="000A2E66">
              <w:rPr>
                <w:rFonts w:eastAsia="Times New Roman" w:cs="Times New Roman"/>
                <w:i/>
                <w:color w:val="3C3C3C"/>
                <w:sz w:val="16"/>
                <w:szCs w:val="16"/>
                <w:lang w:eastAsia="sk-SK"/>
              </w:rPr>
              <w:t>j) nenarúša riadny priebeh výučby neskorým príchodom na vyučovanie alebo hodnotenia teoretických a odborných predmetov, dodržiava termíny odovzdania teoretických prác i praktických zadaní, dodržiava termíny stanovené Študijným oddelením (účasť n</w:t>
            </w:r>
            <w:r w:rsidR="00140A95">
              <w:rPr>
                <w:rFonts w:eastAsia="Times New Roman" w:cs="Times New Roman"/>
                <w:i/>
                <w:color w:val="3C3C3C"/>
                <w:sz w:val="16"/>
                <w:szCs w:val="16"/>
                <w:lang w:eastAsia="sk-SK"/>
              </w:rPr>
              <w:t>a zápise, skúškach, obhajobách).</w:t>
            </w:r>
          </w:p>
        </w:tc>
        <w:tc>
          <w:tcPr>
            <w:tcW w:w="2551" w:type="dxa"/>
          </w:tcPr>
          <w:p w14:paraId="038E37B2" w14:textId="77777777" w:rsidR="00FC5770" w:rsidRPr="000A2E66" w:rsidRDefault="00622A2C" w:rsidP="00E815D8">
            <w:pPr>
              <w:spacing w:line="216" w:lineRule="auto"/>
              <w:contextualSpacing/>
              <w:rPr>
                <w:rFonts w:cstheme="minorHAnsi"/>
                <w:i/>
                <w:sz w:val="18"/>
                <w:szCs w:val="18"/>
                <w:lang w:eastAsia="sk-SK"/>
              </w:rPr>
            </w:pPr>
            <w:r w:rsidRPr="000A2E66">
              <w:rPr>
                <w:rFonts w:cstheme="minorHAnsi"/>
                <w:i/>
                <w:sz w:val="18"/>
                <w:szCs w:val="18"/>
                <w:lang w:eastAsia="sk-SK"/>
              </w:rPr>
              <w:t>Etický kódex VŠVU</w:t>
            </w:r>
          </w:p>
          <w:p w14:paraId="213528D9" w14:textId="77777777" w:rsidR="00622A2C" w:rsidRPr="000A2E66" w:rsidRDefault="00056EDF" w:rsidP="00E815D8">
            <w:pPr>
              <w:spacing w:line="216" w:lineRule="auto"/>
              <w:contextualSpacing/>
              <w:rPr>
                <w:rFonts w:cstheme="minorHAnsi"/>
                <w:i/>
                <w:color w:val="A6A6A6" w:themeColor="background1" w:themeShade="A6"/>
                <w:sz w:val="18"/>
                <w:szCs w:val="18"/>
                <w:lang w:eastAsia="sk-SK"/>
              </w:rPr>
            </w:pPr>
            <w:hyperlink r:id="rId39" w:history="1">
              <w:r w:rsidR="00622A2C" w:rsidRPr="000A2E66">
                <w:rPr>
                  <w:rStyle w:val="Hyperlink"/>
                  <w:rFonts w:cstheme="minorHAnsi"/>
                  <w:i/>
                  <w:sz w:val="18"/>
                  <w:szCs w:val="18"/>
                  <w:lang w:eastAsia="sk-SK"/>
                </w:rPr>
                <w:t>https://www.vsvu.sk/uradna-tabula/eticky-kodex/</w:t>
              </w:r>
            </w:hyperlink>
            <w:r w:rsidR="00622A2C" w:rsidRPr="000A2E66">
              <w:rPr>
                <w:rFonts w:cstheme="minorHAnsi"/>
                <w:i/>
                <w:color w:val="A6A6A6" w:themeColor="background1" w:themeShade="A6"/>
                <w:sz w:val="18"/>
                <w:szCs w:val="18"/>
                <w:lang w:eastAsia="sk-SK"/>
              </w:rPr>
              <w:t xml:space="preserve"> </w:t>
            </w:r>
          </w:p>
          <w:p w14:paraId="0F6CDC56" w14:textId="77777777" w:rsidR="00622A2C" w:rsidRPr="000A2E66" w:rsidRDefault="00622A2C" w:rsidP="00E815D8">
            <w:pPr>
              <w:spacing w:line="216" w:lineRule="auto"/>
              <w:contextualSpacing/>
              <w:rPr>
                <w:rFonts w:cstheme="minorHAnsi"/>
                <w:i/>
                <w:color w:val="A6A6A6" w:themeColor="background1" w:themeShade="A6"/>
                <w:sz w:val="18"/>
                <w:szCs w:val="18"/>
                <w:lang w:eastAsia="sk-SK"/>
              </w:rPr>
            </w:pPr>
          </w:p>
          <w:p w14:paraId="0AC2FC33" w14:textId="03C25C3F" w:rsidR="00C326A7" w:rsidRPr="000A2E66" w:rsidRDefault="00622A2C" w:rsidP="00E815D8">
            <w:pPr>
              <w:spacing w:line="216" w:lineRule="auto"/>
              <w:contextualSpacing/>
              <w:rPr>
                <w:rFonts w:cstheme="minorHAnsi"/>
                <w:i/>
                <w:sz w:val="18"/>
                <w:szCs w:val="18"/>
                <w:lang w:eastAsia="sk-SK"/>
              </w:rPr>
            </w:pPr>
            <w:r w:rsidRPr="000A2E66">
              <w:rPr>
                <w:rFonts w:cstheme="minorHAnsi"/>
                <w:i/>
                <w:sz w:val="18"/>
                <w:szCs w:val="18"/>
                <w:lang w:eastAsia="sk-SK"/>
              </w:rPr>
              <w:t>Rokovací poriadok Etickej rady VŠVU</w:t>
            </w:r>
            <w:r w:rsidR="0064128A" w:rsidRPr="000A2E66">
              <w:rPr>
                <w:rFonts w:cstheme="minorHAnsi"/>
                <w:i/>
                <w:sz w:val="18"/>
                <w:szCs w:val="18"/>
                <w:lang w:eastAsia="sk-SK"/>
              </w:rPr>
              <w:t xml:space="preserve"> </w:t>
            </w:r>
          </w:p>
          <w:p w14:paraId="2F788404" w14:textId="63AF1421" w:rsidR="00D11C9E" w:rsidRPr="000A2E66" w:rsidRDefault="00056EDF" w:rsidP="00E815D8">
            <w:pPr>
              <w:spacing w:line="216" w:lineRule="auto"/>
              <w:contextualSpacing/>
              <w:rPr>
                <w:rFonts w:cstheme="minorHAnsi"/>
                <w:sz w:val="20"/>
                <w:szCs w:val="20"/>
                <w:lang w:eastAsia="sk-SK"/>
              </w:rPr>
            </w:pPr>
            <w:hyperlink r:id="rId40" w:history="1">
              <w:r w:rsidR="00C326A7" w:rsidRPr="000A2E66">
                <w:rPr>
                  <w:rStyle w:val="Hyperlink"/>
                  <w:rFonts w:cstheme="minorHAnsi"/>
                  <w:i/>
                  <w:sz w:val="18"/>
                  <w:szCs w:val="18"/>
                  <w:lang w:eastAsia="sk-SK"/>
                </w:rPr>
                <w:t>https://www.vsvu.sk/sk/uradna-tabula/eticky-kodex/?v=VOP0l4OQ</w:t>
              </w:r>
            </w:hyperlink>
            <w:r w:rsidR="00DE7876" w:rsidRPr="000A2E66">
              <w:rPr>
                <w:rFonts w:cstheme="minorHAnsi"/>
                <w:sz w:val="20"/>
                <w:szCs w:val="20"/>
                <w:lang w:eastAsia="sk-SK"/>
              </w:rPr>
              <w:t xml:space="preserve"> </w:t>
            </w: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FC5770" w:rsidRPr="00C83AC0" w14:paraId="1095D5E1" w14:textId="77777777" w:rsidTr="000A2E66">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0A2E66" w14:paraId="64CC663E" w14:textId="77777777" w:rsidTr="000A2E66">
        <w:trPr>
          <w:trHeight w:val="567"/>
        </w:trPr>
        <w:tc>
          <w:tcPr>
            <w:tcW w:w="7227" w:type="dxa"/>
          </w:tcPr>
          <w:p w14:paraId="7374D464" w14:textId="31B79628" w:rsidR="00FC5770" w:rsidRPr="000A2E66" w:rsidRDefault="00FE5E3B"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Na začiatku každého akademického roka je školou vydaný </w:t>
            </w:r>
            <w:r w:rsidR="00CC31EE" w:rsidRPr="000A2E66">
              <w:rPr>
                <w:rFonts w:cstheme="minorHAnsi"/>
                <w:bCs/>
                <w:i/>
                <w:iCs/>
                <w:sz w:val="18"/>
                <w:szCs w:val="18"/>
                <w:lang w:eastAsia="sk-SK"/>
              </w:rPr>
              <w:t>Sprievodca štúdiom</w:t>
            </w:r>
            <w:r w:rsidR="004729E2" w:rsidRPr="000A2E66">
              <w:rPr>
                <w:rFonts w:cstheme="minorHAnsi"/>
                <w:bCs/>
                <w:i/>
                <w:iCs/>
                <w:sz w:val="18"/>
                <w:szCs w:val="18"/>
                <w:lang w:eastAsia="sk-SK"/>
              </w:rPr>
              <w:t xml:space="preserve"> – </w:t>
            </w:r>
            <w:r w:rsidRPr="000A2E66">
              <w:rPr>
                <w:rFonts w:cstheme="minorHAnsi"/>
                <w:bCs/>
                <w:i/>
                <w:iCs/>
                <w:sz w:val="18"/>
                <w:szCs w:val="18"/>
                <w:lang w:eastAsia="sk-SK"/>
              </w:rPr>
              <w:t xml:space="preserve">Bedeker, s presnými pravidlami, kritériami, metódami hodnotenia. Sú zverejnené učebné plány a ďalšie </w:t>
            </w:r>
            <w:r w:rsidR="007D5950" w:rsidRPr="000A2E66">
              <w:rPr>
                <w:rFonts w:cstheme="minorHAnsi"/>
                <w:bCs/>
                <w:i/>
                <w:iCs/>
                <w:sz w:val="18"/>
                <w:szCs w:val="18"/>
                <w:lang w:eastAsia="sk-SK"/>
              </w:rPr>
              <w:t>praktické údaje o štúdiu ako napr. Akademický kalendár.</w:t>
            </w:r>
            <w:r w:rsidR="00BC1BE8" w:rsidRPr="000A2E66">
              <w:rPr>
                <w:rFonts w:cstheme="minorHAnsi"/>
                <w:bCs/>
                <w:i/>
                <w:iCs/>
                <w:sz w:val="18"/>
                <w:szCs w:val="18"/>
                <w:lang w:eastAsia="sk-SK"/>
              </w:rPr>
              <w:t xml:space="preserve"> </w:t>
            </w:r>
          </w:p>
          <w:p w14:paraId="384B06CE" w14:textId="57C50741" w:rsidR="00BC1BE8" w:rsidRPr="000A2E66" w:rsidRDefault="00BC1BE8"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Nový študijný program bude súčasťou obsahu </w:t>
            </w:r>
            <w:r w:rsidR="0053158F" w:rsidRPr="000A2E66">
              <w:rPr>
                <w:rFonts w:cstheme="minorHAnsi"/>
                <w:bCs/>
                <w:i/>
                <w:iCs/>
                <w:sz w:val="18"/>
                <w:szCs w:val="18"/>
                <w:lang w:eastAsia="sk-SK"/>
              </w:rPr>
              <w:t xml:space="preserve">Sprievodcu štúdiom - </w:t>
            </w:r>
            <w:proofErr w:type="spellStart"/>
            <w:r w:rsidRPr="000A2E66">
              <w:rPr>
                <w:rFonts w:cstheme="minorHAnsi"/>
                <w:bCs/>
                <w:i/>
                <w:iCs/>
                <w:sz w:val="18"/>
                <w:szCs w:val="18"/>
                <w:lang w:eastAsia="sk-SK"/>
              </w:rPr>
              <w:t>Bedekera</w:t>
            </w:r>
            <w:proofErr w:type="spellEnd"/>
            <w:r w:rsidRPr="000A2E66">
              <w:rPr>
                <w:rFonts w:cstheme="minorHAnsi"/>
                <w:bCs/>
                <w:i/>
                <w:iCs/>
                <w:sz w:val="18"/>
                <w:szCs w:val="18"/>
                <w:lang w:eastAsia="sk-SK"/>
              </w:rPr>
              <w:t>.</w:t>
            </w:r>
          </w:p>
          <w:p w14:paraId="6404E69A" w14:textId="77777777" w:rsidR="007D5950" w:rsidRPr="000A2E66" w:rsidRDefault="007D5950" w:rsidP="00E815D8">
            <w:pPr>
              <w:spacing w:line="216" w:lineRule="auto"/>
              <w:contextualSpacing/>
              <w:rPr>
                <w:rFonts w:cstheme="minorHAnsi"/>
                <w:bCs/>
                <w:i/>
                <w:iCs/>
                <w:sz w:val="18"/>
                <w:szCs w:val="18"/>
                <w:lang w:eastAsia="sk-SK"/>
              </w:rPr>
            </w:pPr>
          </w:p>
          <w:p w14:paraId="6EE9DDF1" w14:textId="333BBCCD" w:rsidR="007D5950" w:rsidRPr="000A2E66" w:rsidRDefault="007D5950" w:rsidP="00E815D8">
            <w:pPr>
              <w:spacing w:line="216" w:lineRule="auto"/>
              <w:contextualSpacing/>
              <w:rPr>
                <w:rFonts w:cstheme="minorHAnsi"/>
                <w:bCs/>
                <w:i/>
                <w:iCs/>
                <w:color w:val="A6A6A6" w:themeColor="background1" w:themeShade="A6"/>
                <w:sz w:val="18"/>
                <w:szCs w:val="18"/>
                <w:lang w:eastAsia="sk-SK"/>
              </w:rPr>
            </w:pPr>
            <w:r w:rsidRPr="000A2E66">
              <w:rPr>
                <w:rFonts w:cstheme="minorHAnsi"/>
                <w:bCs/>
                <w:i/>
                <w:iCs/>
                <w:sz w:val="18"/>
                <w:szCs w:val="18"/>
                <w:lang w:eastAsia="sk-SK"/>
              </w:rPr>
              <w:t>Výsledky hodnotenia sú archivované v Akademickom informačnom systéme (AIS).</w:t>
            </w:r>
          </w:p>
        </w:tc>
        <w:tc>
          <w:tcPr>
            <w:tcW w:w="2551" w:type="dxa"/>
          </w:tcPr>
          <w:p w14:paraId="0C41607D" w14:textId="6E59C6DE" w:rsidR="007D5950" w:rsidRPr="000A2E66" w:rsidRDefault="000A2E66" w:rsidP="00E815D8">
            <w:pPr>
              <w:spacing w:line="216" w:lineRule="auto"/>
              <w:contextualSpacing/>
              <w:rPr>
                <w:rFonts w:cstheme="minorHAnsi"/>
                <w:i/>
                <w:sz w:val="18"/>
                <w:szCs w:val="18"/>
                <w:lang w:eastAsia="sk-SK"/>
              </w:rPr>
            </w:pPr>
            <w:r w:rsidRPr="000A2E66">
              <w:rPr>
                <w:rFonts w:cstheme="minorHAnsi"/>
                <w:i/>
                <w:sz w:val="18"/>
                <w:szCs w:val="18"/>
                <w:lang w:eastAsia="sk-SK"/>
              </w:rPr>
              <w:t>Bedeker o štúdiu 2020/2021</w:t>
            </w:r>
          </w:p>
          <w:p w14:paraId="3B0DD9D2" w14:textId="77777777" w:rsidR="00FC5770" w:rsidRPr="000A2E66" w:rsidRDefault="00056EDF" w:rsidP="00E815D8">
            <w:pPr>
              <w:spacing w:line="216" w:lineRule="auto"/>
              <w:contextualSpacing/>
              <w:rPr>
                <w:rFonts w:cstheme="minorHAnsi"/>
                <w:i/>
                <w:sz w:val="18"/>
                <w:szCs w:val="18"/>
                <w:lang w:eastAsia="sk-SK"/>
              </w:rPr>
            </w:pPr>
            <w:hyperlink r:id="rId41" w:history="1">
              <w:r w:rsidR="007D5950" w:rsidRPr="000A2E66">
                <w:rPr>
                  <w:rStyle w:val="Hyperlink"/>
                  <w:rFonts w:cstheme="minorHAnsi"/>
                  <w:i/>
                  <w:sz w:val="18"/>
                  <w:szCs w:val="18"/>
                  <w:lang w:eastAsia="sk-SK"/>
                </w:rPr>
                <w:t>https://www.vsvu.sk/workspace/media/documents/bedeker-2020-21_web-5f6b3349b308c.pdf</w:t>
              </w:r>
            </w:hyperlink>
            <w:r w:rsidR="007D5950" w:rsidRPr="000A2E66">
              <w:rPr>
                <w:rFonts w:cstheme="minorHAnsi"/>
                <w:i/>
                <w:sz w:val="18"/>
                <w:szCs w:val="18"/>
                <w:lang w:eastAsia="sk-SK"/>
              </w:rPr>
              <w:t xml:space="preserve"> </w:t>
            </w:r>
          </w:p>
          <w:p w14:paraId="1D6A1F1D" w14:textId="77777777" w:rsidR="007D5950" w:rsidRPr="000A2E66" w:rsidRDefault="007D5950" w:rsidP="00E815D8">
            <w:pPr>
              <w:spacing w:line="216" w:lineRule="auto"/>
              <w:contextualSpacing/>
              <w:rPr>
                <w:rFonts w:cstheme="minorHAnsi"/>
                <w:i/>
                <w:sz w:val="18"/>
                <w:szCs w:val="18"/>
                <w:lang w:eastAsia="sk-SK"/>
              </w:rPr>
            </w:pPr>
          </w:p>
          <w:p w14:paraId="7FAB4B56" w14:textId="7DB3530A" w:rsidR="007D5950" w:rsidRPr="000A2E66" w:rsidRDefault="000A2E66" w:rsidP="00E815D8">
            <w:pPr>
              <w:spacing w:line="216" w:lineRule="auto"/>
              <w:contextualSpacing/>
              <w:rPr>
                <w:rFonts w:cstheme="minorHAnsi"/>
                <w:i/>
                <w:sz w:val="18"/>
                <w:szCs w:val="18"/>
                <w:lang w:eastAsia="sk-SK"/>
              </w:rPr>
            </w:pPr>
            <w:r w:rsidRPr="000A2E66">
              <w:rPr>
                <w:rFonts w:cstheme="minorHAnsi"/>
                <w:i/>
                <w:sz w:val="18"/>
                <w:szCs w:val="18"/>
                <w:lang w:eastAsia="sk-SK"/>
              </w:rPr>
              <w:t>Hodnotenie predmetov</w:t>
            </w:r>
          </w:p>
          <w:p w14:paraId="69762BE2" w14:textId="11C952A9" w:rsidR="007D5950" w:rsidRPr="000A2E66" w:rsidRDefault="00056EDF" w:rsidP="00E815D8">
            <w:pPr>
              <w:spacing w:line="216" w:lineRule="auto"/>
              <w:contextualSpacing/>
              <w:rPr>
                <w:rFonts w:cstheme="minorHAnsi"/>
                <w:i/>
                <w:sz w:val="18"/>
                <w:szCs w:val="18"/>
                <w:lang w:eastAsia="sk-SK"/>
              </w:rPr>
            </w:pPr>
            <w:hyperlink r:id="rId42" w:history="1">
              <w:r w:rsidR="007D5950" w:rsidRPr="000A2E66">
                <w:rPr>
                  <w:rStyle w:val="Hyperlink"/>
                  <w:rFonts w:cstheme="minorHAnsi"/>
                  <w:i/>
                  <w:sz w:val="18"/>
                  <w:szCs w:val="18"/>
                  <w:lang w:eastAsia="sk-SK"/>
                </w:rPr>
                <w:t>https://www.vsvu.sk/studium/studenti/organizacia-studia/hodnotenie-predmetov/</w:t>
              </w:r>
            </w:hyperlink>
            <w:r w:rsidR="007D5950" w:rsidRPr="000A2E66">
              <w:rPr>
                <w:rFonts w:cstheme="minorHAnsi"/>
                <w:i/>
                <w:sz w:val="18"/>
                <w:szCs w:val="18"/>
                <w:lang w:eastAsia="sk-SK"/>
              </w:rPr>
              <w:t xml:space="preserve"> </w:t>
            </w:r>
          </w:p>
          <w:p w14:paraId="11487E77" w14:textId="77777777" w:rsidR="00CC31EE" w:rsidRPr="000A2E66" w:rsidRDefault="00CC31EE" w:rsidP="00E815D8">
            <w:pPr>
              <w:spacing w:line="216" w:lineRule="auto"/>
              <w:contextualSpacing/>
              <w:rPr>
                <w:rFonts w:cstheme="minorHAnsi"/>
                <w:i/>
                <w:color w:val="A6A6A6" w:themeColor="background1" w:themeShade="A6"/>
                <w:sz w:val="18"/>
                <w:szCs w:val="18"/>
                <w:lang w:eastAsia="sk-SK"/>
              </w:rPr>
            </w:pPr>
          </w:p>
          <w:p w14:paraId="1CF45778" w14:textId="0A116ACC" w:rsidR="00CC31EE" w:rsidRPr="000A2E66" w:rsidRDefault="00CC31EE" w:rsidP="00E815D8">
            <w:pPr>
              <w:spacing w:line="216" w:lineRule="auto"/>
              <w:contextualSpacing/>
              <w:rPr>
                <w:rFonts w:cstheme="minorHAnsi"/>
                <w:color w:val="A6A6A6" w:themeColor="background1" w:themeShade="A6"/>
                <w:sz w:val="18"/>
                <w:szCs w:val="18"/>
                <w:lang w:eastAsia="sk-SK"/>
              </w:rPr>
            </w:pPr>
            <w:r w:rsidRPr="000A2E66">
              <w:rPr>
                <w:rFonts w:cstheme="minorHAnsi"/>
                <w:i/>
                <w:sz w:val="18"/>
                <w:szCs w:val="18"/>
                <w:lang w:eastAsia="sk-SK"/>
              </w:rPr>
              <w:t>viď: Opis ŠP</w:t>
            </w:r>
          </w:p>
        </w:tc>
      </w:tr>
    </w:tbl>
    <w:p w14:paraId="50EA7F42" w14:textId="757E70DD"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4"/>
      </w:tblGrid>
      <w:tr w:rsidR="00FC5770" w:rsidRPr="00C83AC0" w14:paraId="4727DD57" w14:textId="77777777" w:rsidTr="000A2E66">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4"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0A2E66">
        <w:trPr>
          <w:trHeight w:val="567"/>
        </w:trPr>
        <w:tc>
          <w:tcPr>
            <w:tcW w:w="7227" w:type="dxa"/>
          </w:tcPr>
          <w:p w14:paraId="5DC4C9A7" w14:textId="28F258A5" w:rsidR="00FC5770" w:rsidRPr="000A2E66" w:rsidRDefault="003B6464"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Návrh nového študijného programu Vizuálne umenia bude mať dopredu zverejnené metódy a kritériá hodnotenia profilového predmetu Ateliéru a aj odborných predmetov. Každý teoretický a odborný predmet má v ILP definované metódy a kritériá hodnotenia. </w:t>
            </w:r>
          </w:p>
          <w:p w14:paraId="00776C86" w14:textId="77777777" w:rsidR="0007266C" w:rsidRPr="000A2E66" w:rsidRDefault="0007266C" w:rsidP="0007266C">
            <w:pPr>
              <w:tabs>
                <w:tab w:val="left" w:pos="5098"/>
              </w:tabs>
              <w:spacing w:line="216" w:lineRule="auto"/>
              <w:rPr>
                <w:rFonts w:cstheme="minorHAnsi"/>
                <w:bCs/>
                <w:i/>
                <w:iCs/>
                <w:sz w:val="18"/>
                <w:szCs w:val="18"/>
                <w:lang w:eastAsia="sk-SK"/>
              </w:rPr>
            </w:pPr>
          </w:p>
          <w:p w14:paraId="2E04119C" w14:textId="375B578E" w:rsidR="0007266C" w:rsidRPr="000A2E66" w:rsidRDefault="0007266C" w:rsidP="0007266C">
            <w:pPr>
              <w:tabs>
                <w:tab w:val="left" w:pos="5098"/>
              </w:tabs>
              <w:spacing w:line="216" w:lineRule="auto"/>
              <w:rPr>
                <w:rFonts w:cstheme="minorHAnsi"/>
                <w:bCs/>
                <w:i/>
                <w:iCs/>
                <w:sz w:val="18"/>
                <w:szCs w:val="18"/>
                <w:lang w:eastAsia="sk-SK"/>
              </w:rPr>
            </w:pPr>
            <w:r w:rsidRPr="000A2E66">
              <w:rPr>
                <w:rFonts w:cstheme="minorHAnsi"/>
                <w:bCs/>
                <w:i/>
                <w:iCs/>
                <w:sz w:val="18"/>
                <w:szCs w:val="18"/>
                <w:lang w:eastAsia="sk-SK"/>
              </w:rPr>
              <w:t xml:space="preserve">Najdôležitejším profilovým predmetom na VŠVU je </w:t>
            </w:r>
            <w:r w:rsidRPr="000A2E66">
              <w:rPr>
                <w:rFonts w:cstheme="minorHAnsi"/>
                <w:b/>
                <w:bCs/>
                <w:i/>
                <w:iCs/>
                <w:sz w:val="18"/>
                <w:szCs w:val="18"/>
                <w:u w:val="single"/>
                <w:lang w:eastAsia="sk-SK"/>
              </w:rPr>
              <w:t>Ateliér – ateliérová výučba</w:t>
            </w:r>
            <w:r w:rsidRPr="000A2E66">
              <w:rPr>
                <w:rFonts w:cstheme="minorHAnsi"/>
                <w:bCs/>
                <w:i/>
                <w:iCs/>
                <w:sz w:val="18"/>
                <w:szCs w:val="18"/>
                <w:lang w:eastAsia="sk-SK"/>
              </w:rPr>
              <w:t xml:space="preserve">. Semestrálna práca – ako výsledok profilového predmetu Ateliér  je zverejnená (nainštalovaná) v priestoroch školy. Každý študent si musí pred katedrovou komisiou svoju prácu ústne obhájiť. Obhajoby na novom študijnom programe budú trvať 3 dni, súčasťou tohto procesu je komisia, </w:t>
            </w:r>
            <w:r w:rsidR="000D528D" w:rsidRPr="000A2E66">
              <w:rPr>
                <w:rFonts w:cstheme="minorHAnsi"/>
                <w:bCs/>
                <w:i/>
                <w:iCs/>
                <w:sz w:val="18"/>
                <w:szCs w:val="18"/>
                <w:lang w:eastAsia="sk-SK"/>
              </w:rPr>
              <w:t xml:space="preserve">prítomní sú </w:t>
            </w:r>
            <w:r w:rsidRPr="000A2E66">
              <w:rPr>
                <w:rFonts w:cstheme="minorHAnsi"/>
                <w:bCs/>
                <w:i/>
                <w:iCs/>
                <w:sz w:val="18"/>
                <w:szCs w:val="18"/>
                <w:lang w:eastAsia="sk-SK"/>
              </w:rPr>
              <w:t>všetci študenti daného študijného programu, teoretici z Katedry teórie a dejín umenia, odborníci z praxe, ale aj verejnosť, najmä absolventi štúdia. Potom nasleduje celoškolská komisia, ktorá je zložená zo všetkých pedagógov školy, postupne</w:t>
            </w:r>
            <w:r w:rsidR="000D528D" w:rsidRPr="000A2E66">
              <w:rPr>
                <w:rFonts w:cstheme="minorHAnsi"/>
                <w:bCs/>
                <w:i/>
                <w:iCs/>
                <w:sz w:val="18"/>
                <w:szCs w:val="18"/>
                <w:lang w:eastAsia="sk-SK"/>
              </w:rPr>
              <w:t xml:space="preserve"> komisia</w:t>
            </w:r>
            <w:r w:rsidRPr="000A2E66">
              <w:rPr>
                <w:rFonts w:cstheme="minorHAnsi"/>
                <w:bCs/>
                <w:i/>
                <w:iCs/>
                <w:sz w:val="18"/>
                <w:szCs w:val="18"/>
                <w:lang w:eastAsia="sk-SK"/>
              </w:rPr>
              <w:t xml:space="preserve"> prejde všetky ateliéry, kde jednotliv</w:t>
            </w:r>
            <w:r w:rsidR="000D528D" w:rsidRPr="000A2E66">
              <w:rPr>
                <w:rFonts w:cstheme="minorHAnsi"/>
                <w:bCs/>
                <w:i/>
                <w:iCs/>
                <w:sz w:val="18"/>
                <w:szCs w:val="18"/>
                <w:lang w:eastAsia="sk-SK"/>
              </w:rPr>
              <w:t>í</w:t>
            </w:r>
            <w:r w:rsidRPr="000A2E66">
              <w:rPr>
                <w:rFonts w:cstheme="minorHAnsi"/>
                <w:bCs/>
                <w:i/>
                <w:iCs/>
                <w:sz w:val="18"/>
                <w:szCs w:val="18"/>
                <w:lang w:eastAsia="sk-SK"/>
              </w:rPr>
              <w:t xml:space="preserve"> vedúci pedagógovia ateliéru musia predstaviť študentské práce. Na záver celoškolskej komisie </w:t>
            </w:r>
            <w:r w:rsidRPr="000A2E66">
              <w:rPr>
                <w:rFonts w:cstheme="minorHAnsi"/>
                <w:bCs/>
                <w:i/>
                <w:iCs/>
                <w:sz w:val="18"/>
                <w:szCs w:val="18"/>
                <w:lang w:eastAsia="sk-SK"/>
              </w:rPr>
              <w:lastRenderedPageBreak/>
              <w:t>sa koná Pedagogická rada, zložená zo všetkých pedagógov školy,  ktorej úlohou je diskutovať problematické situácie, ktoré nastali počas výučbového procesu za uplynulý semester. Ďalšie tri dni sú určené pre verejnosť. Práce študentov ostávajú nainštalované a každý, kto má z e</w:t>
            </w:r>
            <w:r w:rsidR="00CC31EE" w:rsidRPr="000A2E66">
              <w:rPr>
                <w:rFonts w:cstheme="minorHAnsi"/>
                <w:bCs/>
                <w:i/>
                <w:iCs/>
                <w:sz w:val="18"/>
                <w:szCs w:val="18"/>
                <w:lang w:eastAsia="sk-SK"/>
              </w:rPr>
              <w:t>xterného prostredia školy záujem,</w:t>
            </w:r>
            <w:r w:rsidRPr="000A2E66">
              <w:rPr>
                <w:rFonts w:cstheme="minorHAnsi"/>
                <w:bCs/>
                <w:i/>
                <w:iCs/>
                <w:sz w:val="18"/>
                <w:szCs w:val="18"/>
                <w:lang w:eastAsia="sk-SK"/>
              </w:rPr>
              <w:t xml:space="preserve"> môže sa  prísť pozrieť na semestrálne práce študentov. </w:t>
            </w:r>
          </w:p>
          <w:p w14:paraId="158274F2" w14:textId="151BE69F" w:rsidR="003B6464" w:rsidRPr="000A2E66" w:rsidRDefault="000D528D"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Súčasťou verejnej prezentácie výsledkov semestrálnych prác v ateliéroch je aj Digitálny prieskum. </w:t>
            </w:r>
          </w:p>
          <w:p w14:paraId="7C78CE64" w14:textId="144E4E18" w:rsidR="003B6464" w:rsidRPr="000A2E66" w:rsidRDefault="000D528D"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Metódy a kritériá hodnotenia ostatných predmetov sú definované v</w:t>
            </w:r>
            <w:r w:rsidR="00CC31EE" w:rsidRPr="000A2E66">
              <w:rPr>
                <w:rFonts w:cstheme="minorHAnsi"/>
                <w:bCs/>
                <w:i/>
                <w:iCs/>
                <w:sz w:val="18"/>
                <w:szCs w:val="18"/>
                <w:lang w:eastAsia="sk-SK"/>
              </w:rPr>
              <w:t> ILP.</w:t>
            </w:r>
          </w:p>
        </w:tc>
        <w:tc>
          <w:tcPr>
            <w:tcW w:w="2554" w:type="dxa"/>
          </w:tcPr>
          <w:p w14:paraId="32B1DCA2" w14:textId="3216FFAD" w:rsidR="00FC5770" w:rsidRPr="000A2E66" w:rsidRDefault="00CC31EE" w:rsidP="00E815D8">
            <w:pPr>
              <w:spacing w:line="216" w:lineRule="auto"/>
              <w:contextualSpacing/>
              <w:rPr>
                <w:rFonts w:cstheme="minorHAnsi"/>
                <w:i/>
                <w:sz w:val="18"/>
                <w:szCs w:val="18"/>
                <w:lang w:eastAsia="sk-SK"/>
              </w:rPr>
            </w:pPr>
            <w:r w:rsidRPr="000A2E66">
              <w:rPr>
                <w:rFonts w:cstheme="minorHAnsi"/>
                <w:i/>
                <w:sz w:val="18"/>
                <w:szCs w:val="18"/>
                <w:lang w:eastAsia="sk-SK"/>
              </w:rPr>
              <w:lastRenderedPageBreak/>
              <w:t xml:space="preserve">Viď: </w:t>
            </w:r>
            <w:r w:rsidR="003B6464" w:rsidRPr="000A2E66">
              <w:rPr>
                <w:rFonts w:cstheme="minorHAnsi"/>
                <w:i/>
                <w:sz w:val="18"/>
                <w:szCs w:val="18"/>
                <w:lang w:eastAsia="sk-SK"/>
              </w:rPr>
              <w:t>ILP predmetov</w:t>
            </w:r>
          </w:p>
          <w:p w14:paraId="380EBB29" w14:textId="77777777" w:rsidR="000D528D" w:rsidRPr="000A2E66" w:rsidRDefault="000D528D" w:rsidP="00E815D8">
            <w:pPr>
              <w:spacing w:line="216" w:lineRule="auto"/>
              <w:contextualSpacing/>
              <w:rPr>
                <w:rFonts w:cstheme="minorHAnsi"/>
                <w:i/>
                <w:sz w:val="18"/>
                <w:szCs w:val="18"/>
                <w:lang w:eastAsia="sk-SK"/>
              </w:rPr>
            </w:pPr>
          </w:p>
          <w:p w14:paraId="1C2A3C98" w14:textId="00761FA1" w:rsidR="00783311" w:rsidRPr="000A2E66" w:rsidRDefault="00CC31EE" w:rsidP="00E815D8">
            <w:pPr>
              <w:spacing w:line="216" w:lineRule="auto"/>
              <w:contextualSpacing/>
              <w:rPr>
                <w:rFonts w:cstheme="minorHAnsi"/>
                <w:i/>
                <w:sz w:val="18"/>
                <w:szCs w:val="18"/>
                <w:lang w:eastAsia="sk-SK"/>
              </w:rPr>
            </w:pPr>
            <w:r w:rsidRPr="000A2E66">
              <w:rPr>
                <w:rFonts w:cstheme="minorHAnsi"/>
                <w:i/>
                <w:sz w:val="18"/>
                <w:szCs w:val="18"/>
                <w:lang w:eastAsia="sk-SK"/>
              </w:rPr>
              <w:t>Digitálny p</w:t>
            </w:r>
            <w:r w:rsidR="003F4FB1" w:rsidRPr="000A2E66">
              <w:rPr>
                <w:rFonts w:cstheme="minorHAnsi"/>
                <w:i/>
                <w:sz w:val="18"/>
                <w:szCs w:val="18"/>
                <w:lang w:eastAsia="sk-SK"/>
              </w:rPr>
              <w:t>rieskum</w:t>
            </w:r>
          </w:p>
          <w:p w14:paraId="203D8F41" w14:textId="77777777" w:rsidR="00783311" w:rsidRPr="000A2E66" w:rsidRDefault="00056EDF" w:rsidP="00E815D8">
            <w:pPr>
              <w:spacing w:line="216" w:lineRule="auto"/>
              <w:contextualSpacing/>
              <w:rPr>
                <w:rFonts w:cstheme="minorHAnsi"/>
                <w:i/>
                <w:color w:val="A6A6A6" w:themeColor="background1" w:themeShade="A6"/>
                <w:sz w:val="18"/>
                <w:szCs w:val="18"/>
                <w:lang w:eastAsia="sk-SK"/>
              </w:rPr>
            </w:pPr>
            <w:hyperlink r:id="rId43" w:history="1">
              <w:r w:rsidR="00783311" w:rsidRPr="000A2E66">
                <w:rPr>
                  <w:rStyle w:val="Hyperlink"/>
                  <w:rFonts w:cstheme="minorHAnsi"/>
                  <w:i/>
                  <w:sz w:val="18"/>
                  <w:szCs w:val="18"/>
                  <w:lang w:eastAsia="sk-SK"/>
                </w:rPr>
                <w:t>https://www.digitalnyprieskum.sk/</w:t>
              </w:r>
            </w:hyperlink>
            <w:r w:rsidR="00783311" w:rsidRPr="000A2E66">
              <w:rPr>
                <w:rFonts w:cstheme="minorHAnsi"/>
                <w:i/>
                <w:color w:val="A6A6A6" w:themeColor="background1" w:themeShade="A6"/>
                <w:sz w:val="18"/>
                <w:szCs w:val="18"/>
                <w:lang w:eastAsia="sk-SK"/>
              </w:rPr>
              <w:t xml:space="preserve"> </w:t>
            </w:r>
          </w:p>
          <w:p w14:paraId="74AD6955" w14:textId="77777777" w:rsidR="00783311" w:rsidRPr="000A2E66" w:rsidRDefault="00783311" w:rsidP="00E815D8">
            <w:pPr>
              <w:spacing w:line="216" w:lineRule="auto"/>
              <w:contextualSpacing/>
              <w:rPr>
                <w:rFonts w:cstheme="minorHAnsi"/>
                <w:i/>
                <w:sz w:val="18"/>
                <w:szCs w:val="18"/>
                <w:lang w:eastAsia="sk-SK"/>
              </w:rPr>
            </w:pPr>
          </w:p>
          <w:p w14:paraId="7761D7B8" w14:textId="77777777" w:rsidR="00783311" w:rsidRPr="000A2E66" w:rsidRDefault="00783311" w:rsidP="00E815D8">
            <w:pPr>
              <w:spacing w:line="216" w:lineRule="auto"/>
              <w:contextualSpacing/>
              <w:rPr>
                <w:rFonts w:cstheme="minorHAnsi"/>
                <w:i/>
                <w:sz w:val="18"/>
                <w:szCs w:val="18"/>
                <w:lang w:eastAsia="sk-SK"/>
              </w:rPr>
            </w:pPr>
            <w:r w:rsidRPr="000A2E66">
              <w:rPr>
                <w:rFonts w:cstheme="minorHAnsi"/>
                <w:i/>
                <w:sz w:val="18"/>
                <w:szCs w:val="18"/>
                <w:lang w:eastAsia="sk-SK"/>
              </w:rPr>
              <w:t>Študijný poriadok</w:t>
            </w:r>
          </w:p>
          <w:p w14:paraId="38AAF381" w14:textId="77777777" w:rsidR="00CC31EE" w:rsidRPr="000A2E66" w:rsidRDefault="00056EDF" w:rsidP="00CC31EE">
            <w:pPr>
              <w:spacing w:line="216" w:lineRule="auto"/>
              <w:contextualSpacing/>
              <w:rPr>
                <w:rFonts w:cstheme="minorHAnsi"/>
                <w:i/>
                <w:sz w:val="18"/>
                <w:szCs w:val="18"/>
                <w:lang w:eastAsia="sk-SK"/>
              </w:rPr>
            </w:pPr>
            <w:hyperlink r:id="rId44" w:history="1">
              <w:r w:rsidR="00CC31EE" w:rsidRPr="000A2E66">
                <w:rPr>
                  <w:rStyle w:val="Hyperlink"/>
                  <w:rFonts w:cstheme="minorHAnsi"/>
                  <w:i/>
                  <w:sz w:val="18"/>
                  <w:szCs w:val="18"/>
                  <w:lang w:eastAsia="sk-SK"/>
                </w:rPr>
                <w:t>https://www.vsvu.sk/workspace/media/documents/studijny-poriadok-v-zneni-doda-5b3b6670ba5a5.pdf</w:t>
              </w:r>
            </w:hyperlink>
            <w:r w:rsidR="00CC31EE" w:rsidRPr="000A2E66">
              <w:rPr>
                <w:rFonts w:cstheme="minorHAnsi"/>
                <w:i/>
                <w:sz w:val="18"/>
                <w:szCs w:val="18"/>
                <w:lang w:eastAsia="sk-SK"/>
              </w:rPr>
              <w:t xml:space="preserve"> </w:t>
            </w:r>
          </w:p>
          <w:p w14:paraId="7F9DA846" w14:textId="77777777" w:rsidR="00CC31EE" w:rsidRPr="000A2E66" w:rsidRDefault="00CC31EE" w:rsidP="00E815D8">
            <w:pPr>
              <w:spacing w:line="216" w:lineRule="auto"/>
              <w:contextualSpacing/>
              <w:rPr>
                <w:rFonts w:cstheme="minorHAnsi"/>
                <w:i/>
                <w:sz w:val="18"/>
                <w:szCs w:val="18"/>
                <w:lang w:eastAsia="sk-SK"/>
              </w:rPr>
            </w:pPr>
          </w:p>
          <w:p w14:paraId="4192CAE3" w14:textId="4E0E58B5" w:rsidR="00CC31EE" w:rsidRPr="000A2E66" w:rsidRDefault="00CC31EE" w:rsidP="00E815D8">
            <w:pPr>
              <w:spacing w:line="216" w:lineRule="auto"/>
              <w:contextualSpacing/>
              <w:rPr>
                <w:rFonts w:cstheme="minorHAnsi"/>
                <w:color w:val="A6A6A6" w:themeColor="background1" w:themeShade="A6"/>
                <w:sz w:val="18"/>
                <w:szCs w:val="18"/>
                <w:lang w:eastAsia="sk-SK"/>
              </w:rPr>
            </w:pPr>
            <w:r w:rsidRPr="000A2E66">
              <w:rPr>
                <w:rFonts w:cstheme="minorHAnsi"/>
                <w:i/>
                <w:sz w:val="18"/>
                <w:szCs w:val="18"/>
                <w:lang w:eastAsia="sk-SK"/>
              </w:rPr>
              <w:lastRenderedPageBreak/>
              <w:t>Viď: Opis ŠP</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5B2D5D89" w14:textId="77777777" w:rsidTr="006521D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6521D2">
        <w:trPr>
          <w:trHeight w:val="567"/>
        </w:trPr>
        <w:tc>
          <w:tcPr>
            <w:tcW w:w="7368" w:type="dxa"/>
          </w:tcPr>
          <w:p w14:paraId="6CEC0696" w14:textId="38F44403" w:rsidR="00B22F59" w:rsidRPr="000A2E66" w:rsidRDefault="00783311" w:rsidP="00B22F59">
            <w:pPr>
              <w:spacing w:line="216" w:lineRule="auto"/>
              <w:contextualSpacing/>
              <w:rPr>
                <w:rFonts w:cstheme="minorHAnsi"/>
                <w:i/>
                <w:iCs/>
                <w:sz w:val="18"/>
                <w:szCs w:val="18"/>
                <w:lang w:eastAsia="sk-SK"/>
              </w:rPr>
            </w:pPr>
            <w:r w:rsidRPr="000A2E66">
              <w:rPr>
                <w:rFonts w:cstheme="minorHAnsi"/>
                <w:i/>
                <w:iCs/>
                <w:sz w:val="18"/>
                <w:szCs w:val="18"/>
                <w:lang w:eastAsia="sk-SK"/>
              </w:rPr>
              <w:t>Profilový predmet Ateliér</w:t>
            </w:r>
            <w:r w:rsidR="006B3404" w:rsidRPr="000A2E66">
              <w:rPr>
                <w:rFonts w:cstheme="minorHAnsi"/>
                <w:i/>
                <w:iCs/>
                <w:sz w:val="18"/>
                <w:szCs w:val="18"/>
                <w:lang w:eastAsia="sk-SK"/>
              </w:rPr>
              <w:t>ová výučba</w:t>
            </w:r>
            <w:r w:rsidRPr="000A2E66">
              <w:rPr>
                <w:rFonts w:cstheme="minorHAnsi"/>
                <w:i/>
                <w:iCs/>
                <w:sz w:val="18"/>
                <w:szCs w:val="18"/>
                <w:lang w:eastAsia="sk-SK"/>
              </w:rPr>
              <w:t xml:space="preserve"> je vždy </w:t>
            </w:r>
            <w:r w:rsidR="00B22F59" w:rsidRPr="000A2E66">
              <w:rPr>
                <w:rFonts w:cstheme="minorHAnsi"/>
                <w:i/>
                <w:iCs/>
                <w:sz w:val="18"/>
                <w:szCs w:val="18"/>
                <w:lang w:eastAsia="sk-SK"/>
              </w:rPr>
              <w:t xml:space="preserve">hodnotený pred komisiou formou obhajoby študenta. Podobne transparentné sú aj hodnotenia ostatných predmetov. Bežnou praxou pedagógov je aj </w:t>
            </w:r>
            <w:r w:rsidR="00245F06" w:rsidRPr="000A2E66">
              <w:rPr>
                <w:rFonts w:cstheme="minorHAnsi"/>
                <w:i/>
                <w:iCs/>
                <w:sz w:val="18"/>
                <w:szCs w:val="18"/>
                <w:lang w:eastAsia="sk-SK"/>
              </w:rPr>
              <w:t>ich</w:t>
            </w:r>
            <w:r w:rsidR="00B22F59" w:rsidRPr="000A2E66">
              <w:rPr>
                <w:rFonts w:cstheme="minorHAnsi"/>
                <w:i/>
                <w:iCs/>
                <w:sz w:val="18"/>
                <w:szCs w:val="18"/>
                <w:lang w:eastAsia="sk-SK"/>
              </w:rPr>
              <w:t xml:space="preserve"> ústne zdôvodnenie hodnotenia predmetu študentovi</w:t>
            </w:r>
            <w:r w:rsidR="009D77AE" w:rsidRPr="000A2E66">
              <w:rPr>
                <w:rFonts w:cstheme="minorHAnsi"/>
                <w:i/>
                <w:iCs/>
                <w:sz w:val="18"/>
                <w:szCs w:val="18"/>
                <w:lang w:eastAsia="sk-SK"/>
              </w:rPr>
              <w:t xml:space="preserve"> po skúške alebo obhajobe semestrálnej práce</w:t>
            </w:r>
            <w:r w:rsidR="00A04A36" w:rsidRPr="000A2E66">
              <w:rPr>
                <w:rFonts w:cstheme="minorHAnsi"/>
                <w:i/>
                <w:iCs/>
                <w:sz w:val="18"/>
                <w:szCs w:val="18"/>
                <w:lang w:eastAsia="sk-SK"/>
              </w:rPr>
              <w:t xml:space="preserve"> v ateliéri</w:t>
            </w:r>
            <w:r w:rsidR="00B22F59" w:rsidRPr="000A2E66">
              <w:rPr>
                <w:rFonts w:cstheme="minorHAnsi"/>
                <w:i/>
                <w:iCs/>
                <w:sz w:val="18"/>
                <w:szCs w:val="18"/>
                <w:lang w:eastAsia="sk-SK"/>
              </w:rPr>
              <w:t xml:space="preserve">. </w:t>
            </w:r>
          </w:p>
          <w:p w14:paraId="23A43F4D" w14:textId="77777777" w:rsidR="009255E5" w:rsidRPr="000A2E66" w:rsidRDefault="009255E5" w:rsidP="00B22F59">
            <w:pPr>
              <w:spacing w:line="216" w:lineRule="auto"/>
              <w:contextualSpacing/>
              <w:rPr>
                <w:rFonts w:cstheme="minorHAnsi"/>
                <w:i/>
                <w:iCs/>
                <w:sz w:val="18"/>
                <w:szCs w:val="18"/>
                <w:lang w:eastAsia="sk-SK"/>
              </w:rPr>
            </w:pPr>
          </w:p>
          <w:p w14:paraId="304BB66E" w14:textId="51611422" w:rsidR="009255E5" w:rsidRPr="000A2E66" w:rsidRDefault="00B22F59" w:rsidP="00B22F59">
            <w:pPr>
              <w:spacing w:line="216" w:lineRule="auto"/>
              <w:contextualSpacing/>
              <w:rPr>
                <w:rFonts w:cstheme="minorHAnsi"/>
                <w:i/>
                <w:iCs/>
                <w:sz w:val="18"/>
                <w:szCs w:val="18"/>
                <w:lang w:eastAsia="sk-SK"/>
              </w:rPr>
            </w:pPr>
            <w:r w:rsidRPr="000A2E66">
              <w:rPr>
                <w:rFonts w:cstheme="minorHAnsi"/>
                <w:i/>
                <w:iCs/>
                <w:sz w:val="18"/>
                <w:szCs w:val="18"/>
                <w:lang w:eastAsia="sk-SK"/>
              </w:rPr>
              <w:t xml:space="preserve">VŠVU od </w:t>
            </w:r>
            <w:r w:rsidR="009255E5" w:rsidRPr="000A2E66">
              <w:rPr>
                <w:rFonts w:cstheme="minorHAnsi"/>
                <w:i/>
                <w:iCs/>
                <w:sz w:val="18"/>
                <w:szCs w:val="18"/>
                <w:lang w:eastAsia="sk-SK"/>
              </w:rPr>
              <w:t xml:space="preserve">1. </w:t>
            </w:r>
            <w:r w:rsidRPr="000A2E66">
              <w:rPr>
                <w:rFonts w:cstheme="minorHAnsi"/>
                <w:i/>
                <w:iCs/>
                <w:sz w:val="18"/>
                <w:szCs w:val="18"/>
                <w:lang w:eastAsia="sk-SK"/>
              </w:rPr>
              <w:t xml:space="preserve">marca 2021 zriaďuje na škole </w:t>
            </w:r>
            <w:r w:rsidR="009255E5" w:rsidRPr="000A2E66">
              <w:rPr>
                <w:rFonts w:cstheme="minorHAnsi"/>
                <w:b/>
                <w:i/>
                <w:iCs/>
                <w:sz w:val="18"/>
                <w:szCs w:val="18"/>
                <w:lang w:eastAsia="sk-SK"/>
              </w:rPr>
              <w:t xml:space="preserve">Podporné poradenské centrum </w:t>
            </w:r>
            <w:r w:rsidR="006B3404" w:rsidRPr="000A2E66">
              <w:rPr>
                <w:rFonts w:cstheme="minorHAnsi"/>
                <w:b/>
                <w:i/>
                <w:iCs/>
                <w:sz w:val="18"/>
                <w:szCs w:val="18"/>
                <w:lang w:eastAsia="sk-SK"/>
              </w:rPr>
              <w:t xml:space="preserve">pre študentov </w:t>
            </w:r>
            <w:r w:rsidR="009255E5" w:rsidRPr="000A2E66">
              <w:rPr>
                <w:rFonts w:cstheme="minorHAnsi"/>
                <w:b/>
                <w:i/>
                <w:iCs/>
                <w:sz w:val="18"/>
                <w:szCs w:val="18"/>
                <w:lang w:eastAsia="sk-SK"/>
              </w:rPr>
              <w:t>VŠVU.</w:t>
            </w:r>
            <w:r w:rsidR="009255E5" w:rsidRPr="000A2E66">
              <w:rPr>
                <w:rFonts w:cstheme="minorHAnsi"/>
                <w:i/>
                <w:iCs/>
                <w:sz w:val="18"/>
                <w:szCs w:val="18"/>
                <w:lang w:eastAsia="sk-SK"/>
              </w:rPr>
              <w:t xml:space="preserve"> </w:t>
            </w:r>
            <w:r w:rsidRPr="000A2E66">
              <w:rPr>
                <w:rFonts w:cstheme="minorHAnsi"/>
                <w:i/>
                <w:iCs/>
                <w:sz w:val="18"/>
                <w:szCs w:val="18"/>
                <w:lang w:eastAsia="sk-SK"/>
              </w:rPr>
              <w:t xml:space="preserve"> </w:t>
            </w:r>
            <w:r w:rsidR="009255E5" w:rsidRPr="000A2E66">
              <w:rPr>
                <w:rFonts w:cstheme="minorHAnsi"/>
                <w:i/>
                <w:iCs/>
                <w:sz w:val="18"/>
                <w:szCs w:val="18"/>
                <w:lang w:eastAsia="sk-SK"/>
              </w:rPr>
              <w:t xml:space="preserve">Centrum bude poskytovať služby v dvoch základných oblastiach a to podporu a poradenstvo v rámci krízových situácií v osobnom živote, ako aj v rámci profesionálneho rastu. V oboch oblastiach sa odborní pracovníci zameriavajú na podporu v oblasti napredovania v štúdiu. Kým v prvom prípade sa budú riešiť konkrétne študijné, partnerské a interpersonálne problémy, v druhom prípade centrum napomôže študentom s produkciou a realizáciou výstav a iných prezentácií ich tvorby, prác realizovaných na pôde školy. </w:t>
            </w:r>
          </w:p>
        </w:tc>
        <w:tc>
          <w:tcPr>
            <w:tcW w:w="2410" w:type="dxa"/>
          </w:tcPr>
          <w:p w14:paraId="36DD5CB6" w14:textId="70B99385" w:rsidR="006521D2" w:rsidRPr="000A2E66" w:rsidRDefault="006521D2" w:rsidP="006521D2">
            <w:pPr>
              <w:spacing w:line="216" w:lineRule="auto"/>
              <w:contextualSpacing/>
              <w:rPr>
                <w:rFonts w:cstheme="minorHAnsi"/>
                <w:i/>
                <w:sz w:val="18"/>
                <w:szCs w:val="18"/>
                <w:lang w:eastAsia="sk-SK"/>
              </w:rPr>
            </w:pPr>
            <w:r w:rsidRPr="000A2E66">
              <w:rPr>
                <w:rFonts w:cstheme="minorHAnsi"/>
                <w:i/>
                <w:sz w:val="18"/>
                <w:szCs w:val="18"/>
                <w:lang w:eastAsia="sk-SK"/>
              </w:rPr>
              <w:t xml:space="preserve">Poradenské a konzultačné centrum </w:t>
            </w:r>
            <w:r w:rsidR="006B3404" w:rsidRPr="000A2E66">
              <w:rPr>
                <w:rFonts w:cstheme="minorHAnsi"/>
                <w:i/>
                <w:sz w:val="18"/>
                <w:szCs w:val="18"/>
                <w:lang w:eastAsia="sk-SK"/>
              </w:rPr>
              <w:t xml:space="preserve">pre študentov </w:t>
            </w:r>
            <w:r w:rsidR="00857CF5" w:rsidRPr="000A2E66">
              <w:rPr>
                <w:rFonts w:cstheme="minorHAnsi"/>
                <w:i/>
                <w:sz w:val="18"/>
                <w:szCs w:val="18"/>
                <w:lang w:eastAsia="sk-SK"/>
              </w:rPr>
              <w:t>VŠVU</w:t>
            </w:r>
          </w:p>
          <w:p w14:paraId="63A27080" w14:textId="22B785C4" w:rsidR="009255E5" w:rsidRPr="000A2E66" w:rsidRDefault="001B277E" w:rsidP="006521D2">
            <w:pPr>
              <w:spacing w:line="216" w:lineRule="auto"/>
              <w:contextualSpacing/>
              <w:rPr>
                <w:rFonts w:cstheme="minorHAnsi"/>
                <w:color w:val="A6A6A6" w:themeColor="background1" w:themeShade="A6"/>
                <w:sz w:val="18"/>
                <w:szCs w:val="18"/>
                <w:lang w:eastAsia="sk-SK"/>
              </w:rPr>
            </w:pPr>
            <w:r w:rsidRPr="001B277E">
              <w:rPr>
                <w:rStyle w:val="Hyperlink"/>
                <w:rFonts w:cstheme="minorHAnsi"/>
                <w:i/>
                <w:sz w:val="18"/>
                <w:szCs w:val="18"/>
                <w:lang w:eastAsia="sk-SK"/>
              </w:rPr>
              <w:t>https://www.vsvu.sk/sk/podporne-a-poradenske-centrum/?v=8X0Q4WO0</w:t>
            </w: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74126504" w14:textId="77777777" w:rsidTr="0048560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485605">
        <w:trPr>
          <w:trHeight w:val="468"/>
        </w:trPr>
        <w:tc>
          <w:tcPr>
            <w:tcW w:w="7368" w:type="dxa"/>
          </w:tcPr>
          <w:p w14:paraId="16333A8D" w14:textId="4C8312CF" w:rsidR="00FC5770" w:rsidRPr="000A2E66" w:rsidRDefault="00245F06" w:rsidP="00E815D8">
            <w:pPr>
              <w:spacing w:line="216" w:lineRule="auto"/>
              <w:contextualSpacing/>
              <w:rPr>
                <w:rFonts w:cstheme="minorHAnsi"/>
                <w:i/>
                <w:iCs/>
                <w:sz w:val="18"/>
                <w:szCs w:val="18"/>
                <w:lang w:eastAsia="sk-SK"/>
              </w:rPr>
            </w:pPr>
            <w:r w:rsidRPr="000A2E66">
              <w:rPr>
                <w:rFonts w:cstheme="minorHAnsi"/>
                <w:i/>
                <w:iCs/>
                <w:sz w:val="18"/>
                <w:szCs w:val="18"/>
                <w:lang w:eastAsia="sk-SK"/>
              </w:rPr>
              <w:t>Profilový predmet Ateliér</w:t>
            </w:r>
            <w:r w:rsidR="006B3404" w:rsidRPr="000A2E66">
              <w:rPr>
                <w:rFonts w:cstheme="minorHAnsi"/>
                <w:i/>
                <w:iCs/>
                <w:sz w:val="18"/>
                <w:szCs w:val="18"/>
                <w:lang w:eastAsia="sk-SK"/>
              </w:rPr>
              <w:t>ová výučba</w:t>
            </w:r>
            <w:r w:rsidRPr="000A2E66">
              <w:rPr>
                <w:rFonts w:cstheme="minorHAnsi"/>
                <w:i/>
                <w:iCs/>
                <w:sz w:val="18"/>
                <w:szCs w:val="18"/>
                <w:lang w:eastAsia="sk-SK"/>
              </w:rPr>
              <w:t xml:space="preserve"> je vždy hodnotený kolektívom pedagógov. V prípade nového študijného programu to tak bude tiež – minimálny počet pedagógov je 5. V prípade praktických odborných predmetov (kresba, modelovanie...) hodnotí daný predmet pedagóg, ale vedúci pedagógovia ateliérov si overujú kvalitu výstupov. Výsledky praktických odborných predmetov sa zhodnotia v ateliérových semestrálnych prácach. Teoretické predmety v predkladanom študijnom programe sú učené viacerými pedagógmi. Teda jeden predmet je vyučovaný viacerými pedagógmi podľa špecializácie. Tým pádom sa hodnotenia zúčastňujú </w:t>
            </w:r>
            <w:r w:rsidR="006B3404" w:rsidRPr="000A2E66">
              <w:rPr>
                <w:rFonts w:cstheme="minorHAnsi"/>
                <w:i/>
                <w:iCs/>
                <w:sz w:val="18"/>
                <w:szCs w:val="18"/>
                <w:lang w:eastAsia="sk-SK"/>
              </w:rPr>
              <w:t xml:space="preserve">aj </w:t>
            </w:r>
            <w:r w:rsidRPr="000A2E66">
              <w:rPr>
                <w:rFonts w:cstheme="minorHAnsi"/>
                <w:i/>
                <w:iCs/>
                <w:sz w:val="18"/>
                <w:szCs w:val="18"/>
                <w:lang w:eastAsia="sk-SK"/>
              </w:rPr>
              <w:t xml:space="preserve">viacerí pedagógovia. </w:t>
            </w:r>
          </w:p>
          <w:p w14:paraId="47A13263" w14:textId="77777777" w:rsidR="00245F06" w:rsidRPr="000A2E66" w:rsidRDefault="00245F06" w:rsidP="00E815D8">
            <w:pPr>
              <w:spacing w:line="216" w:lineRule="auto"/>
              <w:contextualSpacing/>
              <w:rPr>
                <w:rFonts w:cstheme="minorHAnsi"/>
                <w:i/>
                <w:iCs/>
                <w:sz w:val="18"/>
                <w:szCs w:val="18"/>
                <w:lang w:eastAsia="sk-SK"/>
              </w:rPr>
            </w:pPr>
            <w:r w:rsidRPr="000A2E66">
              <w:rPr>
                <w:rFonts w:cstheme="minorHAnsi"/>
                <w:i/>
                <w:iCs/>
                <w:sz w:val="18"/>
                <w:szCs w:val="18"/>
                <w:lang w:eastAsia="sk-SK"/>
              </w:rPr>
              <w:t>Tieto pravidlá hodnotenia sú praxou na škole od roku 1989. Mierne sa modifikovali v posledných rokoch.</w:t>
            </w:r>
          </w:p>
          <w:p w14:paraId="75095262" w14:textId="1F2B9708" w:rsidR="00CA4189" w:rsidRPr="000A2E66" w:rsidRDefault="009D77AE" w:rsidP="00E815D8">
            <w:pPr>
              <w:spacing w:line="216" w:lineRule="auto"/>
              <w:contextualSpacing/>
              <w:rPr>
                <w:rFonts w:cstheme="minorHAnsi"/>
                <w:i/>
                <w:iCs/>
                <w:sz w:val="18"/>
                <w:szCs w:val="18"/>
                <w:lang w:eastAsia="sk-SK"/>
              </w:rPr>
            </w:pPr>
            <w:r w:rsidRPr="000A2E66">
              <w:rPr>
                <w:rFonts w:cstheme="minorHAnsi"/>
                <w:i/>
                <w:iCs/>
                <w:sz w:val="18"/>
                <w:szCs w:val="18"/>
                <w:lang w:eastAsia="sk-SK"/>
              </w:rPr>
              <w:t xml:space="preserve">Tým, že výsledky štúdia sú v prípade predmetov zverejnené inštalovaním diel v priestoroch školy,  prípadne iným spôsobom, hodnotenia sú konzistentné, spravodlivé a transparentné. Je to aj o tlaku na pedagóga, aby sa k hodnoteniu postavil priamo a čestne. Viditeľnosť výsledkov štúdia znamená aj vzájomné porovnávanie sa študentov medzi sebou. </w:t>
            </w:r>
          </w:p>
          <w:p w14:paraId="00BA3E12" w14:textId="0E384CC5" w:rsidR="00245F06" w:rsidRPr="000A2E66" w:rsidRDefault="00CA4189" w:rsidP="00485605">
            <w:pPr>
              <w:spacing w:line="216" w:lineRule="auto"/>
              <w:contextualSpacing/>
              <w:rPr>
                <w:rFonts w:cstheme="minorHAnsi"/>
                <w:i/>
                <w:iCs/>
                <w:sz w:val="18"/>
                <w:szCs w:val="18"/>
                <w:lang w:eastAsia="sk-SK"/>
              </w:rPr>
            </w:pPr>
            <w:r w:rsidRPr="000A2E66">
              <w:rPr>
                <w:rFonts w:cstheme="minorHAnsi"/>
                <w:bCs/>
                <w:i/>
                <w:iCs/>
                <w:sz w:val="18"/>
                <w:szCs w:val="18"/>
              </w:rPr>
              <w:t xml:space="preserve">Tieto pravidlá budú súčasťou zosúlaďovania kvality vzdelávania so štandardami bude v tejto veci pripravená smernica, alebo príloha o ukončovaní predmetov v Študijnom poriadku. Ukončenie predmetu je definované </w:t>
            </w:r>
            <w:r w:rsidR="00C07775" w:rsidRPr="000A2E66">
              <w:rPr>
                <w:rFonts w:cstheme="minorHAnsi"/>
                <w:bCs/>
                <w:i/>
                <w:iCs/>
                <w:sz w:val="18"/>
                <w:szCs w:val="18"/>
              </w:rPr>
              <w:t xml:space="preserve">aj </w:t>
            </w:r>
            <w:r w:rsidRPr="000A2E66">
              <w:rPr>
                <w:rFonts w:cstheme="minorHAnsi"/>
                <w:bCs/>
                <w:i/>
                <w:iCs/>
                <w:sz w:val="18"/>
                <w:szCs w:val="18"/>
              </w:rPr>
              <w:t>v </w:t>
            </w:r>
            <w:r w:rsidR="00485605" w:rsidRPr="000A2E66">
              <w:rPr>
                <w:rFonts w:cstheme="minorHAnsi"/>
                <w:bCs/>
                <w:i/>
                <w:iCs/>
                <w:sz w:val="18"/>
                <w:szCs w:val="18"/>
              </w:rPr>
              <w:t>ILP</w:t>
            </w:r>
            <w:r w:rsidRPr="000A2E66">
              <w:rPr>
                <w:rFonts w:cstheme="minorHAnsi"/>
                <w:bCs/>
                <w:i/>
                <w:iCs/>
                <w:sz w:val="18"/>
                <w:szCs w:val="18"/>
              </w:rPr>
              <w:t xml:space="preserve">.  </w:t>
            </w:r>
          </w:p>
        </w:tc>
        <w:tc>
          <w:tcPr>
            <w:tcW w:w="2410" w:type="dxa"/>
          </w:tcPr>
          <w:p w14:paraId="61A6F4E1" w14:textId="09A82758" w:rsidR="00245F06" w:rsidRPr="000A2E66" w:rsidRDefault="003F4FB1" w:rsidP="00E815D8">
            <w:pPr>
              <w:spacing w:line="216" w:lineRule="auto"/>
              <w:contextualSpacing/>
              <w:rPr>
                <w:rFonts w:cstheme="minorHAnsi"/>
                <w:i/>
                <w:sz w:val="18"/>
                <w:szCs w:val="18"/>
                <w:lang w:eastAsia="sk-SK"/>
              </w:rPr>
            </w:pPr>
            <w:r w:rsidRPr="000A2E66">
              <w:rPr>
                <w:rFonts w:cstheme="minorHAnsi"/>
                <w:i/>
                <w:sz w:val="18"/>
                <w:szCs w:val="18"/>
                <w:lang w:eastAsia="sk-SK"/>
              </w:rPr>
              <w:t>Študijný poriadok VŠVU</w:t>
            </w:r>
          </w:p>
          <w:p w14:paraId="1B990F40" w14:textId="480C01A7" w:rsidR="00485605" w:rsidRPr="000A2E66" w:rsidRDefault="00056EDF" w:rsidP="00E815D8">
            <w:pPr>
              <w:spacing w:line="216" w:lineRule="auto"/>
              <w:contextualSpacing/>
              <w:rPr>
                <w:rFonts w:cstheme="minorHAnsi"/>
                <w:i/>
                <w:sz w:val="18"/>
                <w:szCs w:val="18"/>
                <w:lang w:eastAsia="sk-SK"/>
              </w:rPr>
            </w:pPr>
            <w:hyperlink r:id="rId45" w:history="1">
              <w:r w:rsidR="00485605" w:rsidRPr="000A2E66">
                <w:rPr>
                  <w:rStyle w:val="Hyperlink"/>
                  <w:rFonts w:cstheme="minorHAnsi"/>
                  <w:i/>
                  <w:sz w:val="18"/>
                  <w:szCs w:val="18"/>
                  <w:lang w:eastAsia="sk-SK"/>
                </w:rPr>
                <w:t>file:///C:/Users/Bohunka/Downloads/studijny-poriadok-v-zneni-doda%20(4).pdf</w:t>
              </w:r>
            </w:hyperlink>
            <w:r w:rsidR="00485605" w:rsidRPr="000A2E66">
              <w:rPr>
                <w:rFonts w:cstheme="minorHAnsi"/>
                <w:i/>
                <w:sz w:val="18"/>
                <w:szCs w:val="18"/>
                <w:lang w:eastAsia="sk-SK"/>
              </w:rPr>
              <w:t xml:space="preserve"> </w:t>
            </w:r>
          </w:p>
          <w:p w14:paraId="5E93C306" w14:textId="77777777" w:rsidR="00245F06" w:rsidRPr="000A2E66" w:rsidRDefault="00245F06" w:rsidP="00E815D8">
            <w:pPr>
              <w:spacing w:line="216" w:lineRule="auto"/>
              <w:contextualSpacing/>
              <w:rPr>
                <w:rFonts w:cstheme="minorHAnsi"/>
                <w:i/>
                <w:sz w:val="18"/>
                <w:szCs w:val="18"/>
                <w:lang w:eastAsia="sk-SK"/>
              </w:rPr>
            </w:pPr>
          </w:p>
          <w:p w14:paraId="03EBF682" w14:textId="238E1BFF" w:rsidR="00FC5770" w:rsidRPr="000A2E66" w:rsidRDefault="00485605" w:rsidP="00E815D8">
            <w:pPr>
              <w:spacing w:line="216" w:lineRule="auto"/>
              <w:contextualSpacing/>
              <w:rPr>
                <w:rFonts w:cstheme="minorHAnsi"/>
                <w:color w:val="A6A6A6" w:themeColor="background1" w:themeShade="A6"/>
                <w:sz w:val="18"/>
                <w:szCs w:val="18"/>
                <w:lang w:eastAsia="sk-SK"/>
              </w:rPr>
            </w:pPr>
            <w:r w:rsidRPr="000A2E66">
              <w:rPr>
                <w:rFonts w:cstheme="minorHAnsi"/>
                <w:i/>
                <w:sz w:val="18"/>
                <w:szCs w:val="18"/>
                <w:lang w:eastAsia="sk-SK"/>
              </w:rPr>
              <w:t>Viď: Opis ŠP</w:t>
            </w:r>
            <w:r w:rsidR="003F4FB1" w:rsidRPr="000A2E66">
              <w:rPr>
                <w:rFonts w:cstheme="minorHAnsi"/>
                <w:i/>
                <w:sz w:val="18"/>
                <w:szCs w:val="18"/>
                <w:lang w:eastAsia="sk-SK"/>
              </w:rPr>
              <w:t>, str. 9-10</w:t>
            </w:r>
          </w:p>
        </w:tc>
      </w:tr>
    </w:tbl>
    <w:p w14:paraId="350F877D" w14:textId="59EAB841"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5AAFA736" w14:textId="77777777" w:rsidTr="0048560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DC170B">
        <w:trPr>
          <w:trHeight w:val="1039"/>
        </w:trPr>
        <w:tc>
          <w:tcPr>
            <w:tcW w:w="7368" w:type="dxa"/>
          </w:tcPr>
          <w:p w14:paraId="11D5A0FA" w14:textId="020BCFCC" w:rsidR="00FC5770" w:rsidRPr="000A2E66" w:rsidRDefault="009D77AE" w:rsidP="00E815D8">
            <w:pPr>
              <w:spacing w:line="216" w:lineRule="auto"/>
              <w:contextualSpacing/>
              <w:rPr>
                <w:rFonts w:cstheme="minorHAnsi"/>
                <w:i/>
                <w:iCs/>
                <w:sz w:val="18"/>
                <w:szCs w:val="18"/>
                <w:lang w:eastAsia="sk-SK"/>
              </w:rPr>
            </w:pPr>
            <w:r w:rsidRPr="000A2E66">
              <w:rPr>
                <w:rFonts w:cstheme="minorHAnsi"/>
                <w:i/>
                <w:iCs/>
                <w:sz w:val="18"/>
                <w:szCs w:val="18"/>
                <w:lang w:eastAsia="sk-SK"/>
              </w:rPr>
              <w:t>Študijný poriadok VŠVU, čl. 19, ods. 5:</w:t>
            </w:r>
          </w:p>
          <w:p w14:paraId="1A2F761D" w14:textId="3E944050" w:rsidR="009D77AE" w:rsidRPr="000A2E66" w:rsidRDefault="009D77AE" w:rsidP="00E815D8">
            <w:pPr>
              <w:spacing w:line="216" w:lineRule="auto"/>
              <w:contextualSpacing/>
              <w:rPr>
                <w:rFonts w:cstheme="minorHAnsi"/>
                <w:i/>
                <w:iCs/>
                <w:sz w:val="18"/>
                <w:szCs w:val="18"/>
                <w:lang w:eastAsia="sk-SK"/>
              </w:rPr>
            </w:pPr>
            <w:r w:rsidRPr="000A2E66">
              <w:rPr>
                <w:rFonts w:cstheme="minorHAnsi"/>
                <w:i/>
                <w:iCs/>
                <w:sz w:val="18"/>
                <w:szCs w:val="18"/>
                <w:lang w:eastAsia="sk-SK"/>
              </w:rPr>
              <w:t xml:space="preserve">Študent má právo požiadať o komisionálnu skúšku. Komisionálna skúška prebieha pred komisiou zloženou z vysokoškolských učiteľov, určených garantom študijného programu. </w:t>
            </w:r>
          </w:p>
          <w:p w14:paraId="06511852" w14:textId="77777777" w:rsidR="009D77AE" w:rsidRPr="000A2E66" w:rsidRDefault="009D77AE" w:rsidP="00E815D8">
            <w:pPr>
              <w:spacing w:line="216" w:lineRule="auto"/>
              <w:contextualSpacing/>
              <w:rPr>
                <w:rFonts w:cstheme="minorHAnsi"/>
                <w:i/>
                <w:iCs/>
                <w:sz w:val="18"/>
                <w:szCs w:val="18"/>
                <w:lang w:eastAsia="sk-SK"/>
              </w:rPr>
            </w:pPr>
          </w:p>
          <w:p w14:paraId="1FAEB45C" w14:textId="6C7CFBD2" w:rsidR="009D77AE" w:rsidRPr="000A2E66" w:rsidRDefault="009D77AE" w:rsidP="00E815D8">
            <w:pPr>
              <w:spacing w:line="216" w:lineRule="auto"/>
              <w:contextualSpacing/>
              <w:rPr>
                <w:rFonts w:cstheme="minorHAnsi"/>
                <w:i/>
                <w:iCs/>
                <w:color w:val="A6A6A6" w:themeColor="background1" w:themeShade="A6"/>
                <w:sz w:val="18"/>
                <w:szCs w:val="18"/>
                <w:lang w:eastAsia="sk-SK"/>
              </w:rPr>
            </w:pPr>
          </w:p>
        </w:tc>
        <w:tc>
          <w:tcPr>
            <w:tcW w:w="2410" w:type="dxa"/>
          </w:tcPr>
          <w:p w14:paraId="3DACFC03" w14:textId="20E5D1AC" w:rsidR="009D77AE" w:rsidRPr="000A2E66" w:rsidRDefault="009D77AE" w:rsidP="00E815D8">
            <w:pPr>
              <w:spacing w:line="216" w:lineRule="auto"/>
              <w:contextualSpacing/>
              <w:rPr>
                <w:rFonts w:cstheme="minorHAnsi"/>
                <w:i/>
                <w:sz w:val="18"/>
                <w:szCs w:val="18"/>
                <w:lang w:eastAsia="sk-SK"/>
              </w:rPr>
            </w:pPr>
            <w:r w:rsidRPr="000A2E66">
              <w:rPr>
                <w:rFonts w:cstheme="minorHAnsi"/>
                <w:i/>
                <w:sz w:val="18"/>
                <w:szCs w:val="18"/>
                <w:lang w:eastAsia="sk-SK"/>
              </w:rPr>
              <w:t>Študijný poriadok VŠVU</w:t>
            </w:r>
          </w:p>
          <w:p w14:paraId="0C49FCED" w14:textId="0BF85853" w:rsidR="009D77AE" w:rsidRPr="000A2E66" w:rsidRDefault="00056EDF" w:rsidP="00E815D8">
            <w:pPr>
              <w:spacing w:line="216" w:lineRule="auto"/>
              <w:contextualSpacing/>
              <w:rPr>
                <w:rFonts w:cstheme="minorHAnsi"/>
                <w:i/>
                <w:sz w:val="18"/>
                <w:szCs w:val="18"/>
                <w:lang w:eastAsia="sk-SK"/>
              </w:rPr>
            </w:pPr>
            <w:hyperlink r:id="rId46" w:history="1">
              <w:r w:rsidR="009D77AE" w:rsidRPr="000A2E66">
                <w:rPr>
                  <w:rStyle w:val="Hyperlink"/>
                  <w:rFonts w:cstheme="minorHAnsi"/>
                  <w:i/>
                  <w:sz w:val="18"/>
                  <w:szCs w:val="18"/>
                  <w:lang w:eastAsia="sk-SK"/>
                </w:rPr>
                <w:t>https://www.vsvu.sk/workspace/media/documents/studijny-poriadok-v-zneni-doda-5b3b6670ba5a5.pdf</w:t>
              </w:r>
            </w:hyperlink>
          </w:p>
        </w:tc>
      </w:tr>
    </w:tbl>
    <w:p w14:paraId="7C740688" w14:textId="757190E0"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ListParagraph"/>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ListParagraph"/>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443EE90C" w14:textId="77777777" w:rsidTr="00AF42E6">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AF42E6">
        <w:trPr>
          <w:trHeight w:val="431"/>
        </w:trPr>
        <w:tc>
          <w:tcPr>
            <w:tcW w:w="7510" w:type="dxa"/>
          </w:tcPr>
          <w:p w14:paraId="63B24625" w14:textId="7A788594" w:rsidR="00FC5770" w:rsidRPr="000A2E66" w:rsidRDefault="004B7E0E"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Nový študijný program Vizuálne umenia bude podobne ako všetky študijné programy definovaný prostredníctvom ľahko prístupných pravidiel vo všetkých fázach študijného cyklu.</w:t>
            </w:r>
          </w:p>
          <w:p w14:paraId="70B634F9" w14:textId="77777777" w:rsidR="004B7E0E" w:rsidRPr="000A2E66" w:rsidRDefault="00AF42E6"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Prijímacie pohovory ma magisterský stupeň štúdia upravuje </w:t>
            </w:r>
            <w:r w:rsidRPr="000A2E66">
              <w:rPr>
                <w:rFonts w:cstheme="minorHAnsi"/>
                <w:b/>
                <w:bCs/>
                <w:i/>
                <w:iCs/>
                <w:sz w:val="18"/>
                <w:szCs w:val="18"/>
                <w:lang w:eastAsia="sk-SK"/>
              </w:rPr>
              <w:t>Vnútorný predpis o prijímacom konaní na VŠVU</w:t>
            </w:r>
            <w:r w:rsidRPr="000A2E66">
              <w:rPr>
                <w:rFonts w:cstheme="minorHAnsi"/>
                <w:bCs/>
                <w:i/>
                <w:iCs/>
                <w:sz w:val="18"/>
                <w:szCs w:val="18"/>
                <w:lang w:eastAsia="sk-SK"/>
              </w:rPr>
              <w:t xml:space="preserve">. Uchádzači sú rok dopredu informovaní o školnom a poplatkoch vo </w:t>
            </w:r>
            <w:r w:rsidRPr="000A2E66">
              <w:rPr>
                <w:rFonts w:cstheme="minorHAnsi"/>
                <w:b/>
                <w:bCs/>
                <w:i/>
                <w:iCs/>
                <w:sz w:val="18"/>
                <w:szCs w:val="18"/>
                <w:lang w:eastAsia="sk-SK"/>
              </w:rPr>
              <w:t>Vnútornom predpise o školnom a poplatkoch</w:t>
            </w:r>
            <w:r w:rsidRPr="000A2E66">
              <w:rPr>
                <w:rFonts w:cstheme="minorHAnsi"/>
                <w:bCs/>
                <w:i/>
                <w:iCs/>
                <w:sz w:val="18"/>
                <w:szCs w:val="18"/>
                <w:lang w:eastAsia="sk-SK"/>
              </w:rPr>
              <w:t xml:space="preserve">. Ako aj o uznávaní dokladov ak prichádzajú zo zahraničnej vysokej školy. Tieto inštrukcie sú zverejnené na webe školy. </w:t>
            </w:r>
          </w:p>
          <w:p w14:paraId="0D25E1C5" w14:textId="77777777" w:rsidR="00C46F2A" w:rsidRPr="000A2E66" w:rsidRDefault="00C46F2A" w:rsidP="00E815D8">
            <w:pPr>
              <w:spacing w:line="216" w:lineRule="auto"/>
              <w:contextualSpacing/>
              <w:rPr>
                <w:rFonts w:cstheme="minorHAnsi"/>
                <w:bCs/>
                <w:i/>
                <w:iCs/>
                <w:sz w:val="18"/>
                <w:szCs w:val="18"/>
                <w:lang w:eastAsia="sk-SK"/>
              </w:rPr>
            </w:pPr>
          </w:p>
          <w:p w14:paraId="4303FA52" w14:textId="77777777" w:rsidR="00C46F2A" w:rsidRPr="000A2E66" w:rsidRDefault="00C46F2A"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V rámci prijímacích pohovorov sú aktualizované požiadavky na uchádzačov a uchádzač je informovaný na webe školy o približnom počte prijímaných uchádzačov. </w:t>
            </w:r>
          </w:p>
          <w:p w14:paraId="01530D93" w14:textId="77777777" w:rsidR="00C46F2A" w:rsidRPr="000A2E66" w:rsidRDefault="00C46F2A" w:rsidP="00E815D8">
            <w:pPr>
              <w:spacing w:line="216" w:lineRule="auto"/>
              <w:contextualSpacing/>
              <w:rPr>
                <w:rFonts w:cstheme="minorHAnsi"/>
                <w:bCs/>
                <w:i/>
                <w:iCs/>
                <w:sz w:val="18"/>
                <w:szCs w:val="18"/>
                <w:lang w:eastAsia="sk-SK"/>
              </w:rPr>
            </w:pPr>
          </w:p>
          <w:p w14:paraId="293D7961" w14:textId="77777777" w:rsidR="00C46F2A" w:rsidRPr="000A2E66" w:rsidRDefault="00C46F2A"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lastRenderedPageBreak/>
              <w:t xml:space="preserve">Študent magisterského študijného programu je na webovej stránke školy informovaný o organizácii štúdia a o ukončení štúdia. </w:t>
            </w:r>
          </w:p>
          <w:p w14:paraId="366649B1" w14:textId="77777777" w:rsidR="00C46F2A" w:rsidRPr="000A2E66" w:rsidRDefault="00C46F2A" w:rsidP="00E815D8">
            <w:pPr>
              <w:spacing w:line="216" w:lineRule="auto"/>
              <w:contextualSpacing/>
              <w:rPr>
                <w:rFonts w:cstheme="minorHAnsi"/>
                <w:bCs/>
                <w:i/>
                <w:iCs/>
                <w:sz w:val="18"/>
                <w:szCs w:val="18"/>
                <w:lang w:eastAsia="sk-SK"/>
              </w:rPr>
            </w:pPr>
          </w:p>
          <w:p w14:paraId="21E2FEC3" w14:textId="77777777" w:rsidR="00485605" w:rsidRPr="000A2E66" w:rsidRDefault="00485605" w:rsidP="00485605">
            <w:pPr>
              <w:spacing w:line="216" w:lineRule="auto"/>
              <w:rPr>
                <w:i/>
                <w:iCs/>
                <w:sz w:val="18"/>
                <w:szCs w:val="18"/>
                <w:lang w:eastAsia="sk-SK"/>
              </w:rPr>
            </w:pPr>
            <w:r w:rsidRPr="000A2E66">
              <w:rPr>
                <w:i/>
                <w:iCs/>
                <w:sz w:val="18"/>
                <w:szCs w:val="18"/>
                <w:lang w:eastAsia="sk-SK"/>
              </w:rPr>
              <w:t>Kapacita študijného programu - plánovaný počet študentov v obidvoch akademických rokoch celkom 110 (z toho plánovaných v 50% v jednom ročníku) a plánovaný počet prijatých do 1. ročníka študentov počet 55.</w:t>
            </w:r>
          </w:p>
          <w:p w14:paraId="5B27644F" w14:textId="77777777" w:rsidR="008C67BC" w:rsidRPr="000A2E66" w:rsidRDefault="008C67BC" w:rsidP="00E815D8">
            <w:pPr>
              <w:spacing w:line="216" w:lineRule="auto"/>
              <w:contextualSpacing/>
              <w:rPr>
                <w:rFonts w:cstheme="minorHAnsi"/>
                <w:bCs/>
                <w:i/>
                <w:iCs/>
                <w:sz w:val="18"/>
                <w:szCs w:val="18"/>
                <w:lang w:eastAsia="sk-SK"/>
              </w:rPr>
            </w:pPr>
          </w:p>
          <w:p w14:paraId="72D54302" w14:textId="755D7C73" w:rsidR="008C67BC" w:rsidRPr="000A2E66" w:rsidRDefault="008C67BC"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Záznamy o priebehu, absolvovaní jednotlivých fáz a o ukončení štúdia študentov sú archivované v Akademickom informačnom systéme</w:t>
            </w:r>
            <w:r w:rsidR="00733000" w:rsidRPr="000A2E66">
              <w:rPr>
                <w:rFonts w:cstheme="minorHAnsi"/>
                <w:bCs/>
                <w:i/>
                <w:iCs/>
                <w:sz w:val="18"/>
                <w:szCs w:val="18"/>
                <w:lang w:eastAsia="sk-SK"/>
              </w:rPr>
              <w:t xml:space="preserve"> (AIS)</w:t>
            </w:r>
            <w:r w:rsidRPr="000A2E66">
              <w:rPr>
                <w:rFonts w:cstheme="minorHAnsi"/>
                <w:bCs/>
                <w:i/>
                <w:iCs/>
                <w:sz w:val="18"/>
                <w:szCs w:val="18"/>
                <w:lang w:eastAsia="sk-SK"/>
              </w:rPr>
              <w:t>.</w:t>
            </w:r>
          </w:p>
          <w:p w14:paraId="7CA987A8" w14:textId="77777777" w:rsidR="008C67BC" w:rsidRPr="000A2E66" w:rsidRDefault="008C67BC" w:rsidP="00E815D8">
            <w:pPr>
              <w:spacing w:line="216" w:lineRule="auto"/>
              <w:contextualSpacing/>
              <w:rPr>
                <w:rFonts w:cstheme="minorHAnsi"/>
                <w:bCs/>
                <w:i/>
                <w:iCs/>
                <w:sz w:val="18"/>
                <w:szCs w:val="18"/>
                <w:lang w:eastAsia="sk-SK"/>
              </w:rPr>
            </w:pPr>
          </w:p>
          <w:p w14:paraId="3C7F4069" w14:textId="7F25B521" w:rsidR="008C67BC" w:rsidRPr="000A2E66" w:rsidRDefault="008C67BC" w:rsidP="008F2DFC">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Hodnotenie úspešnosti a progresu študentov v študijnom programe, ako aj zisťovanie príčin predčasného ukončenia štúdia a neukončenia štúdia bude súčasťou </w:t>
            </w:r>
            <w:r w:rsidRPr="000A2E66">
              <w:rPr>
                <w:rFonts w:cstheme="minorHAnsi"/>
                <w:bCs/>
                <w:i/>
                <w:iCs/>
                <w:sz w:val="18"/>
                <w:szCs w:val="18"/>
              </w:rPr>
              <w:t>zosúlaďovania kvality vzdelávania so štandardami vo forme štatistiky a analýzy dôvodov. Výsledky budú každoročne zverejňované v </w:t>
            </w:r>
            <w:r w:rsidRPr="000A2E66">
              <w:rPr>
                <w:rFonts w:cstheme="minorHAnsi"/>
                <w:b/>
                <w:bCs/>
                <w:i/>
                <w:iCs/>
                <w:sz w:val="18"/>
                <w:szCs w:val="18"/>
              </w:rPr>
              <w:t xml:space="preserve">Hodnotiacej správe o kvalite </w:t>
            </w:r>
            <w:r w:rsidR="008F2DFC" w:rsidRPr="000A2E66">
              <w:rPr>
                <w:rFonts w:cstheme="minorHAnsi"/>
                <w:b/>
                <w:bCs/>
                <w:i/>
                <w:iCs/>
                <w:sz w:val="18"/>
                <w:szCs w:val="18"/>
              </w:rPr>
              <w:t>vzdelávania na VŠVU</w:t>
            </w:r>
            <w:r w:rsidR="008F2DFC" w:rsidRPr="000A2E66">
              <w:rPr>
                <w:rFonts w:cstheme="minorHAnsi"/>
                <w:bCs/>
                <w:i/>
                <w:iCs/>
                <w:sz w:val="18"/>
                <w:szCs w:val="18"/>
              </w:rPr>
              <w:t xml:space="preserve">. Škola na základe toho bude realizovať opatrenia. </w:t>
            </w:r>
          </w:p>
        </w:tc>
        <w:tc>
          <w:tcPr>
            <w:tcW w:w="2268" w:type="dxa"/>
          </w:tcPr>
          <w:p w14:paraId="13C70D98" w14:textId="1BA1D8C4" w:rsidR="00AF42E6" w:rsidRPr="000A2E66" w:rsidRDefault="00AF42E6" w:rsidP="00E815D8">
            <w:pPr>
              <w:spacing w:line="216" w:lineRule="auto"/>
              <w:contextualSpacing/>
              <w:rPr>
                <w:rFonts w:cstheme="minorHAnsi"/>
                <w:i/>
                <w:sz w:val="18"/>
                <w:szCs w:val="18"/>
                <w:lang w:eastAsia="sk-SK"/>
              </w:rPr>
            </w:pPr>
            <w:r w:rsidRPr="000A2E66">
              <w:rPr>
                <w:rFonts w:cstheme="minorHAnsi"/>
                <w:i/>
                <w:sz w:val="18"/>
                <w:szCs w:val="18"/>
                <w:lang w:eastAsia="sk-SK"/>
              </w:rPr>
              <w:lastRenderedPageBreak/>
              <w:t>Vnútorný predpis 5/2</w:t>
            </w:r>
            <w:r w:rsidR="003F4FB1" w:rsidRPr="000A2E66">
              <w:rPr>
                <w:rFonts w:cstheme="minorHAnsi"/>
                <w:i/>
                <w:sz w:val="18"/>
                <w:szCs w:val="18"/>
                <w:lang w:eastAsia="sk-SK"/>
              </w:rPr>
              <w:t>020 o prijímacom konaní na VŠVU</w:t>
            </w:r>
          </w:p>
          <w:p w14:paraId="0333819B" w14:textId="77777777" w:rsidR="00FC5770" w:rsidRPr="000A2E66" w:rsidRDefault="00056EDF" w:rsidP="00E815D8">
            <w:pPr>
              <w:spacing w:line="216" w:lineRule="auto"/>
              <w:contextualSpacing/>
              <w:rPr>
                <w:rFonts w:cstheme="minorHAnsi"/>
                <w:i/>
                <w:sz w:val="18"/>
                <w:szCs w:val="18"/>
                <w:lang w:eastAsia="sk-SK"/>
              </w:rPr>
            </w:pPr>
            <w:hyperlink r:id="rId47" w:history="1">
              <w:r w:rsidR="00AF42E6" w:rsidRPr="000A2E66">
                <w:rPr>
                  <w:rStyle w:val="Hyperlink"/>
                  <w:rFonts w:cstheme="minorHAnsi"/>
                  <w:i/>
                  <w:sz w:val="18"/>
                  <w:szCs w:val="18"/>
                  <w:lang w:eastAsia="sk-SK"/>
                </w:rPr>
                <w:t>https://www.vsvu.sk/workspace/media/documents/vnut-predpis-prijim-konanie-20-5f8d38be24c1b.pdf</w:t>
              </w:r>
            </w:hyperlink>
            <w:r w:rsidR="00AF42E6" w:rsidRPr="000A2E66">
              <w:rPr>
                <w:rFonts w:cstheme="minorHAnsi"/>
                <w:i/>
                <w:sz w:val="18"/>
                <w:szCs w:val="18"/>
                <w:lang w:eastAsia="sk-SK"/>
              </w:rPr>
              <w:t xml:space="preserve"> </w:t>
            </w:r>
          </w:p>
          <w:p w14:paraId="69FFD8F2" w14:textId="77777777" w:rsidR="00AF42E6" w:rsidRPr="000A2E66" w:rsidRDefault="00AF42E6" w:rsidP="00E815D8">
            <w:pPr>
              <w:spacing w:line="216" w:lineRule="auto"/>
              <w:contextualSpacing/>
              <w:rPr>
                <w:rFonts w:cstheme="minorHAnsi"/>
                <w:i/>
                <w:sz w:val="18"/>
                <w:szCs w:val="18"/>
                <w:lang w:eastAsia="sk-SK"/>
              </w:rPr>
            </w:pPr>
          </w:p>
          <w:p w14:paraId="585BFC0B" w14:textId="0E838870" w:rsidR="00AF42E6" w:rsidRPr="000A2E66" w:rsidRDefault="00AF42E6" w:rsidP="00E815D8">
            <w:pPr>
              <w:spacing w:line="216" w:lineRule="auto"/>
              <w:contextualSpacing/>
              <w:rPr>
                <w:rFonts w:cstheme="minorHAnsi"/>
                <w:i/>
                <w:sz w:val="18"/>
                <w:szCs w:val="18"/>
                <w:lang w:eastAsia="sk-SK"/>
              </w:rPr>
            </w:pPr>
            <w:r w:rsidRPr="000A2E66">
              <w:rPr>
                <w:rFonts w:cstheme="minorHAnsi"/>
                <w:i/>
                <w:sz w:val="18"/>
                <w:szCs w:val="18"/>
                <w:lang w:eastAsia="sk-SK"/>
              </w:rPr>
              <w:t>Vnútorný</w:t>
            </w:r>
            <w:r w:rsidR="003F4FB1" w:rsidRPr="000A2E66">
              <w:rPr>
                <w:rFonts w:cstheme="minorHAnsi"/>
                <w:i/>
                <w:sz w:val="18"/>
                <w:szCs w:val="18"/>
                <w:lang w:eastAsia="sk-SK"/>
              </w:rPr>
              <w:t xml:space="preserve"> predpis o školnom a poplatkoch</w:t>
            </w:r>
          </w:p>
          <w:p w14:paraId="15A1AE25" w14:textId="11960EEB" w:rsidR="00AF42E6" w:rsidRPr="000A2E66" w:rsidRDefault="00056EDF" w:rsidP="00E815D8">
            <w:pPr>
              <w:spacing w:line="216" w:lineRule="auto"/>
              <w:contextualSpacing/>
              <w:rPr>
                <w:rFonts w:cstheme="minorHAnsi"/>
                <w:i/>
                <w:sz w:val="18"/>
                <w:szCs w:val="18"/>
                <w:lang w:eastAsia="sk-SK"/>
              </w:rPr>
            </w:pPr>
            <w:hyperlink r:id="rId48" w:history="1">
              <w:r w:rsidR="00AF42E6" w:rsidRPr="000A2E66">
                <w:rPr>
                  <w:rStyle w:val="Hyperlink"/>
                  <w:rFonts w:cstheme="minorHAnsi"/>
                  <w:i/>
                  <w:sz w:val="18"/>
                  <w:szCs w:val="18"/>
                  <w:lang w:eastAsia="sk-SK"/>
                </w:rPr>
                <w:t>https://www.vsvu.sk/workspace/media/documents/vp_skolne-poplatky_2020-2021_o-5fdb3fa36f794.pdf</w:t>
              </w:r>
            </w:hyperlink>
            <w:r w:rsidR="00AF42E6" w:rsidRPr="000A2E66">
              <w:rPr>
                <w:rFonts w:cstheme="minorHAnsi"/>
                <w:i/>
                <w:sz w:val="18"/>
                <w:szCs w:val="18"/>
                <w:lang w:eastAsia="sk-SK"/>
              </w:rPr>
              <w:t xml:space="preserve"> </w:t>
            </w:r>
          </w:p>
          <w:p w14:paraId="7E339257" w14:textId="77777777" w:rsidR="00AF42E6" w:rsidRPr="000A2E66" w:rsidRDefault="00AF42E6" w:rsidP="00E815D8">
            <w:pPr>
              <w:spacing w:line="216" w:lineRule="auto"/>
              <w:contextualSpacing/>
              <w:rPr>
                <w:rFonts w:cstheme="minorHAnsi"/>
                <w:i/>
                <w:sz w:val="18"/>
                <w:szCs w:val="18"/>
                <w:lang w:eastAsia="sk-SK"/>
              </w:rPr>
            </w:pPr>
          </w:p>
          <w:p w14:paraId="1B820247" w14:textId="4F771E91" w:rsidR="00AF42E6" w:rsidRPr="000A2E66" w:rsidRDefault="003F4FB1" w:rsidP="00E815D8">
            <w:pPr>
              <w:spacing w:line="216" w:lineRule="auto"/>
              <w:contextualSpacing/>
              <w:rPr>
                <w:rFonts w:cstheme="minorHAnsi"/>
                <w:i/>
                <w:sz w:val="18"/>
                <w:szCs w:val="18"/>
                <w:lang w:eastAsia="sk-SK"/>
              </w:rPr>
            </w:pPr>
            <w:r w:rsidRPr="000A2E66">
              <w:rPr>
                <w:rFonts w:cstheme="minorHAnsi"/>
                <w:i/>
                <w:sz w:val="18"/>
                <w:szCs w:val="18"/>
                <w:lang w:eastAsia="sk-SK"/>
              </w:rPr>
              <w:t>Uznávanie dokladov</w:t>
            </w:r>
          </w:p>
          <w:p w14:paraId="659E1C35" w14:textId="73282490" w:rsidR="00AF42E6" w:rsidRPr="000A2E66" w:rsidRDefault="00056EDF" w:rsidP="00E815D8">
            <w:pPr>
              <w:spacing w:line="216" w:lineRule="auto"/>
              <w:contextualSpacing/>
              <w:rPr>
                <w:rFonts w:cstheme="minorHAnsi"/>
                <w:i/>
                <w:sz w:val="18"/>
                <w:szCs w:val="18"/>
                <w:lang w:eastAsia="sk-SK"/>
              </w:rPr>
            </w:pPr>
            <w:hyperlink r:id="rId49" w:history="1">
              <w:r w:rsidR="00AF42E6" w:rsidRPr="000A2E66">
                <w:rPr>
                  <w:rStyle w:val="Hyperlink"/>
                  <w:rFonts w:cstheme="minorHAnsi"/>
                  <w:i/>
                  <w:sz w:val="18"/>
                  <w:szCs w:val="18"/>
                  <w:lang w:eastAsia="sk-SK"/>
                </w:rPr>
                <w:t>https://www.vsvu.sk/studium/studenti/uznavanie-dokladov/</w:t>
              </w:r>
            </w:hyperlink>
          </w:p>
          <w:p w14:paraId="6A6F0B98" w14:textId="77777777" w:rsidR="00C46F2A" w:rsidRPr="000A2E66" w:rsidRDefault="00C46F2A" w:rsidP="00E815D8">
            <w:pPr>
              <w:spacing w:line="216" w:lineRule="auto"/>
              <w:contextualSpacing/>
              <w:rPr>
                <w:rFonts w:cstheme="minorHAnsi"/>
                <w:i/>
                <w:sz w:val="18"/>
                <w:szCs w:val="18"/>
                <w:lang w:eastAsia="sk-SK"/>
              </w:rPr>
            </w:pPr>
          </w:p>
          <w:p w14:paraId="53F1B56C" w14:textId="4ECDFD36" w:rsidR="00C46F2A" w:rsidRPr="000A2E66" w:rsidRDefault="00C46F2A" w:rsidP="00E815D8">
            <w:pPr>
              <w:spacing w:line="216" w:lineRule="auto"/>
              <w:contextualSpacing/>
              <w:rPr>
                <w:rFonts w:cstheme="minorHAnsi"/>
                <w:i/>
                <w:sz w:val="18"/>
                <w:szCs w:val="18"/>
                <w:lang w:eastAsia="sk-SK"/>
              </w:rPr>
            </w:pPr>
            <w:r w:rsidRPr="000A2E66">
              <w:rPr>
                <w:rFonts w:cstheme="minorHAnsi"/>
                <w:i/>
                <w:sz w:val="18"/>
                <w:szCs w:val="18"/>
                <w:lang w:eastAsia="sk-SK"/>
              </w:rPr>
              <w:t>Progra</w:t>
            </w:r>
            <w:r w:rsidR="003F4FB1" w:rsidRPr="000A2E66">
              <w:rPr>
                <w:rFonts w:cstheme="minorHAnsi"/>
                <w:i/>
                <w:sz w:val="18"/>
                <w:szCs w:val="18"/>
                <w:lang w:eastAsia="sk-SK"/>
              </w:rPr>
              <w:t>my, priebeh a ukončenie štúdia</w:t>
            </w:r>
          </w:p>
          <w:p w14:paraId="31CC15A1" w14:textId="312E2FEF" w:rsidR="00C46F2A" w:rsidRPr="000A2E66" w:rsidRDefault="00056EDF" w:rsidP="00E815D8">
            <w:pPr>
              <w:spacing w:line="216" w:lineRule="auto"/>
              <w:contextualSpacing/>
              <w:rPr>
                <w:rFonts w:cstheme="minorHAnsi"/>
                <w:i/>
                <w:sz w:val="18"/>
                <w:szCs w:val="18"/>
                <w:lang w:eastAsia="sk-SK"/>
              </w:rPr>
            </w:pPr>
            <w:hyperlink r:id="rId50" w:history="1">
              <w:r w:rsidR="00C46F2A" w:rsidRPr="000A2E66">
                <w:rPr>
                  <w:rStyle w:val="Hyperlink"/>
                  <w:rFonts w:cstheme="minorHAnsi"/>
                  <w:i/>
                  <w:sz w:val="18"/>
                  <w:szCs w:val="18"/>
                  <w:lang w:eastAsia="sk-SK"/>
                </w:rPr>
                <w:t>https://www.vsvu.sk/studium/studenti/magisterske-studium/</w:t>
              </w:r>
            </w:hyperlink>
            <w:r w:rsidR="00C46F2A" w:rsidRPr="000A2E66">
              <w:rPr>
                <w:rFonts w:cstheme="minorHAnsi"/>
                <w:i/>
                <w:sz w:val="18"/>
                <w:szCs w:val="18"/>
                <w:lang w:eastAsia="sk-SK"/>
              </w:rPr>
              <w:t xml:space="preserve"> </w:t>
            </w:r>
          </w:p>
          <w:p w14:paraId="7FE20FFB" w14:textId="77777777" w:rsidR="00AF42E6" w:rsidRPr="000A2E66" w:rsidRDefault="00AF42E6" w:rsidP="00E815D8">
            <w:pPr>
              <w:spacing w:line="216" w:lineRule="auto"/>
              <w:contextualSpacing/>
              <w:rPr>
                <w:rFonts w:cstheme="minorHAnsi"/>
                <w:i/>
                <w:sz w:val="18"/>
                <w:szCs w:val="18"/>
                <w:lang w:eastAsia="sk-SK"/>
              </w:rPr>
            </w:pPr>
          </w:p>
          <w:p w14:paraId="47EAD4FF" w14:textId="4774249A" w:rsidR="00485605" w:rsidRPr="000A2E66" w:rsidRDefault="00485605" w:rsidP="00485605">
            <w:pPr>
              <w:spacing w:line="216" w:lineRule="auto"/>
              <w:rPr>
                <w:i/>
                <w:sz w:val="18"/>
                <w:szCs w:val="18"/>
                <w:lang w:eastAsia="sk-SK"/>
              </w:rPr>
            </w:pPr>
            <w:r w:rsidRPr="000A2E66">
              <w:rPr>
                <w:i/>
                <w:sz w:val="18"/>
                <w:szCs w:val="18"/>
                <w:lang w:eastAsia="sk-SK"/>
              </w:rPr>
              <w:t>Podmienky a</w:t>
            </w:r>
            <w:r w:rsidR="003F4FB1" w:rsidRPr="000A2E66">
              <w:rPr>
                <w:i/>
                <w:sz w:val="18"/>
                <w:szCs w:val="18"/>
                <w:lang w:eastAsia="sk-SK"/>
              </w:rPr>
              <w:t> priebeh prijímacích pohovorov</w:t>
            </w:r>
          </w:p>
          <w:p w14:paraId="78D6C7D2" w14:textId="3E44EDA4" w:rsidR="00AF42E6" w:rsidRPr="000A2E66" w:rsidRDefault="00056EDF" w:rsidP="00E815D8">
            <w:pPr>
              <w:spacing w:line="216" w:lineRule="auto"/>
              <w:contextualSpacing/>
              <w:rPr>
                <w:rFonts w:cstheme="minorHAnsi"/>
                <w:i/>
                <w:sz w:val="18"/>
                <w:szCs w:val="18"/>
                <w:lang w:eastAsia="sk-SK"/>
              </w:rPr>
            </w:pPr>
            <w:hyperlink r:id="rId51" w:anchor="2" w:history="1">
              <w:r w:rsidR="00485605" w:rsidRPr="000A2E66">
                <w:rPr>
                  <w:rStyle w:val="Hyperlink"/>
                  <w:i/>
                  <w:sz w:val="18"/>
                  <w:szCs w:val="18"/>
                  <w:lang w:eastAsia="sk-SK"/>
                </w:rPr>
                <w:t>https://www.vsvu.sk/sk/prijimacie-pohovory/prijimacie-pohovory-magisterske-studium/?v=LRJ8jJO2#2</w:t>
              </w:r>
            </w:hyperlink>
          </w:p>
        </w:tc>
      </w:tr>
      <w:bookmarkEnd w:id="1"/>
    </w:tbl>
    <w:p w14:paraId="53D2D333" w14:textId="7AC9C2A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39BE166C" w14:textId="77777777" w:rsidTr="008F2DF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8F2DFC">
        <w:trPr>
          <w:trHeight w:val="431"/>
        </w:trPr>
        <w:tc>
          <w:tcPr>
            <w:tcW w:w="7510" w:type="dxa"/>
          </w:tcPr>
          <w:p w14:paraId="1F27D214" w14:textId="7BEBA83A" w:rsidR="00B80220" w:rsidRPr="000A2E66" w:rsidRDefault="008F2DFC" w:rsidP="00E815D8">
            <w:pPr>
              <w:spacing w:line="216" w:lineRule="auto"/>
              <w:contextualSpacing/>
              <w:rPr>
                <w:rFonts w:cstheme="minorHAnsi"/>
                <w:bCs/>
                <w:i/>
                <w:iCs/>
                <w:sz w:val="18"/>
                <w:szCs w:val="18"/>
                <w:lang w:eastAsia="sk-SK"/>
              </w:rPr>
            </w:pPr>
            <w:r w:rsidRPr="000A2E66">
              <w:rPr>
                <w:rFonts w:cstheme="minorHAnsi"/>
                <w:b/>
                <w:bCs/>
                <w:i/>
                <w:iCs/>
                <w:sz w:val="18"/>
                <w:szCs w:val="18"/>
                <w:lang w:eastAsia="sk-SK"/>
              </w:rPr>
              <w:t>Prijímacie pohovory</w:t>
            </w:r>
            <w:r w:rsidRPr="000A2E66">
              <w:rPr>
                <w:rFonts w:cstheme="minorHAnsi"/>
                <w:bCs/>
                <w:i/>
                <w:iCs/>
                <w:sz w:val="18"/>
                <w:szCs w:val="18"/>
                <w:lang w:eastAsia="sk-SK"/>
              </w:rPr>
              <w:t xml:space="preserve"> na magisterský  stupeň štúdia trvajú  jeden deň a konajú sa pred prijímacou komisiou, ktorá je zložená zo zabezpečujúcich pedagógov. Uchádzač musí predložiť portfólio svojich prác, životopis a musí predstaviť svoju umeleckú profiláciu pre magisterský stupeň štúdia. Predpokladá sa, že v rámci daného stupňa štúdia už uchádzač preukáže umeleckú zrelosť a mal by smerovať k výraznej umeleckej osobnosti so schopnosťou formulovať svoje témy v kombinácii s praktickým, po umeleckej stránke zvládnutým dielo. Takýto uchádzač je prijímaný transparentne pred celou komisiou zloženou z pedagógov daného študijného programu. Členom komisie je aj jeden teoretik, ktorý primárne učí  na inom študijnom programe. Výsledky prijímacích pohovorov sa prerokujú na kolégiu rektora a zápisnične zaznamenajú.</w:t>
            </w:r>
          </w:p>
          <w:p w14:paraId="6C1ACBF1" w14:textId="28F23F71" w:rsidR="008F2DFC" w:rsidRPr="000A2E66" w:rsidRDefault="008F2DFC"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Kritériá a požiadavky na uchádzačov sú zverejnené na webe školy, sú každým rokom aktualizované a zverejnené ešte pred podávaním prihlášok. Nový študijný program bude mať obdobne definované pravidlá. Aktualizácia kritérií a požiadaviek súvisí aj s vývojom umenia, s rozvojom určitých technických alebo technologických zručností, ako aj aktualizovaným poznaním uchádzača o</w:t>
            </w:r>
            <w:r w:rsidR="00360864" w:rsidRPr="000A2E66">
              <w:rPr>
                <w:rFonts w:cstheme="minorHAnsi"/>
                <w:bCs/>
                <w:i/>
                <w:iCs/>
                <w:sz w:val="18"/>
                <w:szCs w:val="18"/>
                <w:lang w:eastAsia="sk-SK"/>
              </w:rPr>
              <w:t> súčasnom umení</w:t>
            </w:r>
            <w:r w:rsidRPr="000A2E66">
              <w:rPr>
                <w:rFonts w:cstheme="minorHAnsi"/>
                <w:bCs/>
                <w:i/>
                <w:iCs/>
                <w:sz w:val="18"/>
                <w:szCs w:val="18"/>
                <w:lang w:eastAsia="sk-SK"/>
              </w:rPr>
              <w:t xml:space="preserve">. </w:t>
            </w:r>
          </w:p>
          <w:p w14:paraId="5B0ED51C" w14:textId="77777777" w:rsidR="008F2DFC" w:rsidRPr="000A2E66" w:rsidRDefault="008F2DFC" w:rsidP="00E815D8">
            <w:pPr>
              <w:spacing w:line="216" w:lineRule="auto"/>
              <w:contextualSpacing/>
              <w:rPr>
                <w:rFonts w:cstheme="minorHAnsi"/>
                <w:bCs/>
                <w:i/>
                <w:iCs/>
                <w:sz w:val="18"/>
                <w:szCs w:val="18"/>
                <w:lang w:eastAsia="sk-SK"/>
              </w:rPr>
            </w:pPr>
          </w:p>
          <w:p w14:paraId="65EB619C" w14:textId="77777777" w:rsidR="008F2DFC" w:rsidRPr="000A2E66" w:rsidRDefault="008F2DFC"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Komisia posudzuje mieru talentu uchádzača a jeho schopnosti zvládnuť magisterský stupeň štúdia. </w:t>
            </w:r>
            <w:r w:rsidR="00360864" w:rsidRPr="000A2E66">
              <w:rPr>
                <w:rFonts w:cstheme="minorHAnsi"/>
                <w:bCs/>
                <w:i/>
                <w:iCs/>
                <w:sz w:val="18"/>
                <w:szCs w:val="18"/>
                <w:lang w:eastAsia="sk-SK"/>
              </w:rPr>
              <w:t xml:space="preserve">Individuálny pohovor s uchádzačom zabezpečuje </w:t>
            </w:r>
            <w:proofErr w:type="spellStart"/>
            <w:r w:rsidR="00360864" w:rsidRPr="000A2E66">
              <w:rPr>
                <w:rFonts w:cstheme="minorHAnsi"/>
                <w:bCs/>
                <w:i/>
                <w:iCs/>
                <w:sz w:val="18"/>
                <w:szCs w:val="18"/>
                <w:lang w:eastAsia="sk-SK"/>
              </w:rPr>
              <w:t>inkluzívnu</w:t>
            </w:r>
            <w:proofErr w:type="spellEnd"/>
            <w:r w:rsidR="00360864" w:rsidRPr="000A2E66">
              <w:rPr>
                <w:rFonts w:cstheme="minorHAnsi"/>
                <w:bCs/>
                <w:i/>
                <w:iCs/>
                <w:sz w:val="18"/>
                <w:szCs w:val="18"/>
                <w:lang w:eastAsia="sk-SK"/>
              </w:rPr>
              <w:t xml:space="preserve"> formu prijímacieho konania, zaručuje rovnaké príležitosti každému uchádzačovi. Posudzuje sa miera talentu a pripravenosť na štúdium. </w:t>
            </w:r>
          </w:p>
          <w:p w14:paraId="203DF08E" w14:textId="77777777" w:rsidR="00360864" w:rsidRPr="000A2E66" w:rsidRDefault="00360864"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Prijímacie pohovory sú:</w:t>
            </w:r>
          </w:p>
          <w:p w14:paraId="3B7E1919" w14:textId="77777777" w:rsidR="00360864" w:rsidRPr="000A2E66" w:rsidRDefault="00360864" w:rsidP="00360864">
            <w:pPr>
              <w:pStyle w:val="ListParagraph"/>
              <w:numPr>
                <w:ilvl w:val="0"/>
                <w:numId w:val="35"/>
              </w:numPr>
              <w:spacing w:line="216" w:lineRule="auto"/>
              <w:rPr>
                <w:rFonts w:cstheme="minorHAnsi"/>
                <w:bCs/>
                <w:i/>
                <w:iCs/>
                <w:color w:val="A6A6A6" w:themeColor="background1" w:themeShade="A6"/>
                <w:sz w:val="18"/>
                <w:szCs w:val="18"/>
                <w:lang w:eastAsia="sk-SK"/>
              </w:rPr>
            </w:pPr>
            <w:r w:rsidRPr="000A2E66">
              <w:rPr>
                <w:rFonts w:cstheme="minorHAnsi"/>
                <w:b/>
                <w:bCs/>
                <w:i/>
                <w:iCs/>
                <w:sz w:val="18"/>
                <w:szCs w:val="18"/>
                <w:lang w:eastAsia="sk-SK"/>
              </w:rPr>
              <w:t>Spoľahlivé</w:t>
            </w:r>
            <w:r w:rsidRPr="000A2E66">
              <w:rPr>
                <w:rFonts w:cstheme="minorHAnsi"/>
                <w:bCs/>
                <w:i/>
                <w:iCs/>
                <w:sz w:val="18"/>
                <w:szCs w:val="18"/>
                <w:lang w:eastAsia="sk-SK"/>
              </w:rPr>
              <w:t xml:space="preserve"> – uchádzač musí preukázať vo svojom portfóliu prác výsledky svojho štúdia na bakalárskom stupni štúdia, musí mať jasne definovaný koncept, ktorému sa chce na magisterskom stupni štúdia venovať a musí preukázať zrelosť na štúdium v rámci pohovoru pred komisiou. </w:t>
            </w:r>
          </w:p>
          <w:p w14:paraId="715F9BDF" w14:textId="77777777" w:rsidR="00360864" w:rsidRPr="000A2E66" w:rsidRDefault="00360864" w:rsidP="00360864">
            <w:pPr>
              <w:pStyle w:val="ListParagraph"/>
              <w:numPr>
                <w:ilvl w:val="0"/>
                <w:numId w:val="35"/>
              </w:numPr>
              <w:spacing w:line="216" w:lineRule="auto"/>
              <w:rPr>
                <w:rFonts w:cstheme="minorHAnsi"/>
                <w:bCs/>
                <w:i/>
                <w:iCs/>
                <w:color w:val="A6A6A6" w:themeColor="background1" w:themeShade="A6"/>
                <w:sz w:val="18"/>
                <w:szCs w:val="18"/>
                <w:lang w:eastAsia="sk-SK"/>
              </w:rPr>
            </w:pPr>
            <w:r w:rsidRPr="000A2E66">
              <w:rPr>
                <w:rFonts w:cstheme="minorHAnsi"/>
                <w:b/>
                <w:bCs/>
                <w:i/>
                <w:iCs/>
                <w:sz w:val="18"/>
                <w:szCs w:val="18"/>
                <w:lang w:eastAsia="sk-SK"/>
              </w:rPr>
              <w:t>Spravodlivé</w:t>
            </w:r>
            <w:r w:rsidRPr="000A2E66">
              <w:rPr>
                <w:rFonts w:cstheme="minorHAnsi"/>
                <w:bCs/>
                <w:i/>
                <w:iCs/>
                <w:sz w:val="18"/>
                <w:szCs w:val="18"/>
                <w:lang w:eastAsia="sk-SK"/>
              </w:rPr>
              <w:t xml:space="preserve"> – kolektívne vyhodnotenie výsledkov prijímacích pohovorov, diskusia nad prácami uchádzačov a diskusia s uchádzačmi je zárukou spravodlivého posúdenia všetkých uchádzačov bez rozdielu.</w:t>
            </w:r>
          </w:p>
          <w:p w14:paraId="549DE5F8" w14:textId="6FFC89BA" w:rsidR="00360864" w:rsidRPr="000A2E66" w:rsidRDefault="00360864" w:rsidP="00360864">
            <w:pPr>
              <w:pStyle w:val="ListParagraph"/>
              <w:numPr>
                <w:ilvl w:val="0"/>
                <w:numId w:val="35"/>
              </w:numPr>
              <w:spacing w:line="216" w:lineRule="auto"/>
              <w:rPr>
                <w:rFonts w:cstheme="minorHAnsi"/>
                <w:bCs/>
                <w:i/>
                <w:iCs/>
                <w:color w:val="A6A6A6" w:themeColor="background1" w:themeShade="A6"/>
                <w:sz w:val="18"/>
                <w:szCs w:val="18"/>
                <w:lang w:eastAsia="sk-SK"/>
              </w:rPr>
            </w:pPr>
            <w:r w:rsidRPr="000A2E66">
              <w:rPr>
                <w:rFonts w:cstheme="minorHAnsi"/>
                <w:b/>
                <w:bCs/>
                <w:i/>
                <w:iCs/>
                <w:sz w:val="18"/>
                <w:szCs w:val="18"/>
                <w:lang w:eastAsia="sk-SK"/>
              </w:rPr>
              <w:t>Transparentné</w:t>
            </w:r>
            <w:r w:rsidRPr="000A2E66">
              <w:rPr>
                <w:rFonts w:cstheme="minorHAnsi"/>
                <w:bCs/>
                <w:i/>
                <w:iCs/>
                <w:sz w:val="18"/>
                <w:szCs w:val="18"/>
                <w:lang w:eastAsia="sk-SK"/>
              </w:rPr>
              <w:t xml:space="preserve"> – podmienky, kritériá, metódy a postupy prijímania a výberu uchádzačov sú zverejnené na webe školy a každý rok</w:t>
            </w:r>
            <w:r w:rsidR="00B1592C" w:rsidRPr="000A2E66">
              <w:rPr>
                <w:rFonts w:cstheme="minorHAnsi"/>
                <w:bCs/>
                <w:i/>
                <w:iCs/>
                <w:sz w:val="18"/>
                <w:szCs w:val="18"/>
                <w:lang w:eastAsia="sk-SK"/>
              </w:rPr>
              <w:t xml:space="preserve"> spresňované a</w:t>
            </w:r>
            <w:r w:rsidRPr="000A2E66">
              <w:rPr>
                <w:rFonts w:cstheme="minorHAnsi"/>
                <w:bCs/>
                <w:i/>
                <w:iCs/>
                <w:sz w:val="18"/>
                <w:szCs w:val="18"/>
                <w:lang w:eastAsia="sk-SK"/>
              </w:rPr>
              <w:t xml:space="preserve"> aktualizované. </w:t>
            </w:r>
          </w:p>
          <w:p w14:paraId="7D6E55D3" w14:textId="77777777" w:rsidR="005F42EE" w:rsidRPr="000A2E66" w:rsidRDefault="005F42EE" w:rsidP="005F42EE">
            <w:pPr>
              <w:pStyle w:val="ListParagraph"/>
              <w:spacing w:line="216" w:lineRule="auto"/>
              <w:rPr>
                <w:rFonts w:cstheme="minorHAnsi"/>
                <w:bCs/>
                <w:i/>
                <w:iCs/>
                <w:color w:val="A6A6A6" w:themeColor="background1" w:themeShade="A6"/>
                <w:sz w:val="18"/>
                <w:szCs w:val="18"/>
                <w:lang w:eastAsia="sk-SK"/>
              </w:rPr>
            </w:pPr>
          </w:p>
          <w:p w14:paraId="4C6F0978" w14:textId="524D278C" w:rsidR="00360864" w:rsidRPr="000A2E66" w:rsidRDefault="005F42EE" w:rsidP="005F42EE">
            <w:pPr>
              <w:spacing w:line="216" w:lineRule="auto"/>
              <w:rPr>
                <w:rFonts w:cstheme="minorHAnsi"/>
                <w:bCs/>
                <w:i/>
                <w:iCs/>
                <w:color w:val="A6A6A6" w:themeColor="background1" w:themeShade="A6"/>
                <w:sz w:val="18"/>
                <w:szCs w:val="18"/>
                <w:lang w:eastAsia="sk-SK"/>
              </w:rPr>
            </w:pPr>
            <w:r w:rsidRPr="000A2E66">
              <w:rPr>
                <w:rFonts w:cstheme="minorHAnsi"/>
                <w:bCs/>
                <w:i/>
                <w:iCs/>
                <w:sz w:val="18"/>
                <w:szCs w:val="18"/>
                <w:lang w:eastAsia="sk-SK"/>
              </w:rPr>
              <w:t xml:space="preserve">VŠVU založila pre uchádzačov o štúdium </w:t>
            </w:r>
            <w:r w:rsidRPr="000A2E66">
              <w:rPr>
                <w:rFonts w:cstheme="minorHAnsi"/>
                <w:b/>
                <w:bCs/>
                <w:i/>
                <w:iCs/>
                <w:sz w:val="18"/>
                <w:szCs w:val="18"/>
                <w:lang w:eastAsia="sk-SK"/>
              </w:rPr>
              <w:t>Kanceláriu prvého kontaktu</w:t>
            </w:r>
            <w:r w:rsidRPr="000A2E66">
              <w:rPr>
                <w:rFonts w:cstheme="minorHAnsi"/>
                <w:bCs/>
                <w:i/>
                <w:iCs/>
                <w:sz w:val="18"/>
                <w:szCs w:val="18"/>
                <w:lang w:eastAsia="sk-SK"/>
              </w:rPr>
              <w:t>, kde majú možnosť uchádzači adresovať svoje otázky, dotazy a dohodnúť si konzultácie u pedagógov v rámci príslušného študijného programu</w:t>
            </w:r>
            <w:r w:rsidRPr="000A2E66">
              <w:rPr>
                <w:rFonts w:cstheme="minorHAnsi"/>
                <w:bCs/>
                <w:i/>
                <w:iCs/>
                <w:color w:val="A6A6A6" w:themeColor="background1" w:themeShade="A6"/>
                <w:sz w:val="18"/>
                <w:szCs w:val="18"/>
                <w:lang w:eastAsia="sk-SK"/>
              </w:rPr>
              <w:t xml:space="preserve">. </w:t>
            </w:r>
          </w:p>
        </w:tc>
        <w:tc>
          <w:tcPr>
            <w:tcW w:w="2268" w:type="dxa"/>
          </w:tcPr>
          <w:p w14:paraId="719BCF25" w14:textId="01D6C5F0" w:rsidR="008F2DFC" w:rsidRPr="000A2E66" w:rsidRDefault="008F2DFC" w:rsidP="008F2DFC">
            <w:pPr>
              <w:spacing w:line="216" w:lineRule="auto"/>
              <w:contextualSpacing/>
              <w:rPr>
                <w:rFonts w:cstheme="minorHAnsi"/>
                <w:i/>
                <w:sz w:val="18"/>
                <w:szCs w:val="18"/>
                <w:lang w:eastAsia="sk-SK"/>
              </w:rPr>
            </w:pPr>
            <w:r w:rsidRPr="000A2E66">
              <w:rPr>
                <w:rFonts w:cstheme="minorHAnsi"/>
                <w:i/>
                <w:sz w:val="18"/>
                <w:szCs w:val="18"/>
                <w:lang w:eastAsia="sk-SK"/>
              </w:rPr>
              <w:t>Vnútorný predpis 5/2</w:t>
            </w:r>
            <w:r w:rsidR="003F4FB1" w:rsidRPr="000A2E66">
              <w:rPr>
                <w:rFonts w:cstheme="minorHAnsi"/>
                <w:i/>
                <w:sz w:val="18"/>
                <w:szCs w:val="18"/>
                <w:lang w:eastAsia="sk-SK"/>
              </w:rPr>
              <w:t>020 o prijímacom konaní na VŠVU</w:t>
            </w:r>
          </w:p>
          <w:p w14:paraId="29EC30F2" w14:textId="77777777" w:rsidR="00B80220" w:rsidRPr="000A2E66" w:rsidRDefault="00056EDF" w:rsidP="008F2DFC">
            <w:pPr>
              <w:spacing w:line="216" w:lineRule="auto"/>
              <w:contextualSpacing/>
              <w:rPr>
                <w:rFonts w:cstheme="minorHAnsi"/>
                <w:i/>
                <w:sz w:val="18"/>
                <w:szCs w:val="18"/>
                <w:lang w:eastAsia="sk-SK"/>
              </w:rPr>
            </w:pPr>
            <w:hyperlink r:id="rId52" w:history="1">
              <w:r w:rsidR="008F2DFC" w:rsidRPr="000A2E66">
                <w:rPr>
                  <w:rStyle w:val="Hyperlink"/>
                  <w:rFonts w:cstheme="minorHAnsi"/>
                  <w:i/>
                  <w:sz w:val="18"/>
                  <w:szCs w:val="18"/>
                  <w:lang w:eastAsia="sk-SK"/>
                </w:rPr>
                <w:t>https://www.vsvu.sk/workspace/media/documents/vnut-predpis-prijim-konanie-20-5f8d38be24c1b.pdf</w:t>
              </w:r>
            </w:hyperlink>
          </w:p>
          <w:p w14:paraId="651E85BC" w14:textId="77777777" w:rsidR="008F2DFC" w:rsidRPr="000A2E66" w:rsidRDefault="008F2DFC" w:rsidP="008F2DFC">
            <w:pPr>
              <w:spacing w:line="216" w:lineRule="auto"/>
              <w:contextualSpacing/>
              <w:rPr>
                <w:rFonts w:cstheme="minorHAnsi"/>
                <w:i/>
                <w:sz w:val="18"/>
                <w:szCs w:val="18"/>
                <w:lang w:eastAsia="sk-SK"/>
              </w:rPr>
            </w:pPr>
          </w:p>
          <w:p w14:paraId="64B4ABC8" w14:textId="2E8118B2" w:rsidR="008F2DFC" w:rsidRPr="000A2E66" w:rsidRDefault="008F2DFC" w:rsidP="008F2DFC">
            <w:pPr>
              <w:spacing w:line="216" w:lineRule="auto"/>
              <w:contextualSpacing/>
              <w:rPr>
                <w:rFonts w:cstheme="minorHAnsi"/>
                <w:i/>
                <w:sz w:val="18"/>
                <w:szCs w:val="18"/>
                <w:lang w:eastAsia="sk-SK"/>
              </w:rPr>
            </w:pPr>
            <w:r w:rsidRPr="000A2E66">
              <w:rPr>
                <w:rFonts w:cstheme="minorHAnsi"/>
                <w:i/>
                <w:sz w:val="18"/>
                <w:szCs w:val="18"/>
                <w:lang w:eastAsia="sk-SK"/>
              </w:rPr>
              <w:t>Krit</w:t>
            </w:r>
            <w:r w:rsidR="003F4FB1" w:rsidRPr="000A2E66">
              <w:rPr>
                <w:rFonts w:cstheme="minorHAnsi"/>
                <w:i/>
                <w:sz w:val="18"/>
                <w:szCs w:val="18"/>
                <w:lang w:eastAsia="sk-SK"/>
              </w:rPr>
              <w:t>ériá a požiadavky na uchádzačov</w:t>
            </w:r>
          </w:p>
          <w:p w14:paraId="544F4AA5" w14:textId="0AA63720" w:rsidR="008F2DFC" w:rsidRPr="000A2E66" w:rsidRDefault="00056EDF" w:rsidP="008F2DFC">
            <w:pPr>
              <w:spacing w:line="216" w:lineRule="auto"/>
              <w:contextualSpacing/>
              <w:rPr>
                <w:rFonts w:cstheme="minorHAnsi"/>
                <w:i/>
                <w:sz w:val="18"/>
                <w:szCs w:val="18"/>
                <w:lang w:eastAsia="sk-SK"/>
              </w:rPr>
            </w:pPr>
            <w:hyperlink r:id="rId53" w:history="1">
              <w:r w:rsidR="008F2DFC" w:rsidRPr="000A2E66">
                <w:rPr>
                  <w:rStyle w:val="Hyperlink"/>
                  <w:rFonts w:cstheme="minorHAnsi"/>
                  <w:i/>
                  <w:sz w:val="18"/>
                  <w:szCs w:val="18"/>
                  <w:lang w:eastAsia="sk-SK"/>
                </w:rPr>
                <w:t>https://www.vsvu.sk/studium/uchadzaci/prijimacie-pohovory-magisterske-studium/</w:t>
              </w:r>
            </w:hyperlink>
          </w:p>
          <w:p w14:paraId="0CDF834E" w14:textId="77777777" w:rsidR="008F2DFC" w:rsidRPr="000A2E66" w:rsidRDefault="008F2DFC" w:rsidP="008F2DFC">
            <w:pPr>
              <w:spacing w:line="216" w:lineRule="auto"/>
              <w:contextualSpacing/>
              <w:rPr>
                <w:rFonts w:cstheme="minorHAnsi"/>
                <w:i/>
                <w:color w:val="A6A6A6" w:themeColor="background1" w:themeShade="A6"/>
                <w:sz w:val="18"/>
                <w:szCs w:val="18"/>
                <w:lang w:eastAsia="sk-SK"/>
              </w:rPr>
            </w:pPr>
          </w:p>
          <w:p w14:paraId="75BD005A" w14:textId="77777777" w:rsidR="005F42EE" w:rsidRPr="000A2E66" w:rsidRDefault="005F42EE" w:rsidP="008F2DFC">
            <w:pPr>
              <w:spacing w:line="216" w:lineRule="auto"/>
              <w:contextualSpacing/>
              <w:rPr>
                <w:rFonts w:cstheme="minorHAnsi"/>
                <w:i/>
                <w:color w:val="A6A6A6" w:themeColor="background1" w:themeShade="A6"/>
                <w:sz w:val="18"/>
                <w:szCs w:val="18"/>
                <w:lang w:eastAsia="sk-SK"/>
              </w:rPr>
            </w:pPr>
          </w:p>
          <w:p w14:paraId="22BC0C6A" w14:textId="3CB429F2" w:rsidR="006B3404" w:rsidRPr="000A2E66" w:rsidRDefault="005F42EE" w:rsidP="006B3404">
            <w:pPr>
              <w:spacing w:line="216" w:lineRule="auto"/>
              <w:contextualSpacing/>
              <w:rPr>
                <w:rFonts w:cstheme="minorHAnsi"/>
                <w:i/>
                <w:sz w:val="18"/>
                <w:szCs w:val="18"/>
                <w:lang w:eastAsia="sk-SK"/>
              </w:rPr>
            </w:pPr>
            <w:r w:rsidRPr="000A2E66">
              <w:rPr>
                <w:rFonts w:cstheme="minorHAnsi"/>
                <w:i/>
                <w:sz w:val="18"/>
                <w:szCs w:val="18"/>
                <w:lang w:eastAsia="sk-SK"/>
              </w:rPr>
              <w:t>Kancelária 1.kontaktu</w:t>
            </w:r>
            <w:r w:rsidR="006B3404" w:rsidRPr="000A2E66">
              <w:rPr>
                <w:rFonts w:cstheme="minorHAnsi"/>
                <w:i/>
                <w:sz w:val="18"/>
                <w:szCs w:val="18"/>
                <w:lang w:eastAsia="sk-SK"/>
              </w:rPr>
              <w:t xml:space="preserve"> je súčasťou Poradenského a konzultačného centra pre študentov VŠVU</w:t>
            </w:r>
          </w:p>
          <w:p w14:paraId="4DCF86AF" w14:textId="2286BBE1" w:rsidR="001B277E" w:rsidRDefault="001B277E" w:rsidP="006B3404">
            <w:pPr>
              <w:spacing w:line="216" w:lineRule="auto"/>
              <w:contextualSpacing/>
              <w:rPr>
                <w:rStyle w:val="Hyperlink"/>
                <w:rFonts w:cstheme="minorHAnsi"/>
                <w:i/>
                <w:sz w:val="18"/>
                <w:szCs w:val="18"/>
                <w:lang w:eastAsia="sk-SK"/>
              </w:rPr>
            </w:pPr>
            <w:r w:rsidRPr="001B277E">
              <w:rPr>
                <w:rStyle w:val="Hyperlink"/>
                <w:rFonts w:cstheme="minorHAnsi"/>
                <w:i/>
                <w:sz w:val="18"/>
                <w:szCs w:val="18"/>
                <w:lang w:eastAsia="sk-SK"/>
              </w:rPr>
              <w:t>https://www.vsvu.sk/sk/podporne-a-poradenske-centrum/?v=8X0Q4WO0</w:t>
            </w:r>
          </w:p>
          <w:p w14:paraId="5ACB316F" w14:textId="25E25AE4" w:rsidR="001B277E" w:rsidRPr="000A2E66" w:rsidRDefault="001B277E" w:rsidP="006B3404">
            <w:pPr>
              <w:spacing w:line="216" w:lineRule="auto"/>
              <w:contextualSpacing/>
              <w:rPr>
                <w:rFonts w:cstheme="minorHAnsi"/>
                <w:color w:val="A6A6A6" w:themeColor="background1" w:themeShade="A6"/>
                <w:sz w:val="18"/>
                <w:szCs w:val="18"/>
                <w:lang w:eastAsia="sk-SK"/>
              </w:rPr>
            </w:pPr>
          </w:p>
        </w:tc>
      </w:tr>
    </w:tbl>
    <w:p w14:paraId="627E44B9" w14:textId="022EF5B2"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51C3985F"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857CF5">
        <w:trPr>
          <w:trHeight w:val="431"/>
        </w:trPr>
        <w:tc>
          <w:tcPr>
            <w:tcW w:w="7227" w:type="dxa"/>
          </w:tcPr>
          <w:p w14:paraId="00FE341B" w14:textId="4F51080D" w:rsidR="00B80220" w:rsidRPr="000A2E66" w:rsidRDefault="00F23725" w:rsidP="00F23725">
            <w:pPr>
              <w:spacing w:line="216" w:lineRule="auto"/>
              <w:contextualSpacing/>
              <w:rPr>
                <w:rFonts w:cstheme="minorHAnsi"/>
                <w:bCs/>
                <w:i/>
                <w:iCs/>
                <w:sz w:val="18"/>
                <w:szCs w:val="18"/>
                <w:lang w:eastAsia="sk-SK"/>
              </w:rPr>
            </w:pPr>
            <w:r w:rsidRPr="000A2E66">
              <w:rPr>
                <w:rFonts w:cstheme="minorHAnsi"/>
                <w:bCs/>
                <w:i/>
                <w:iCs/>
                <w:sz w:val="18"/>
                <w:szCs w:val="18"/>
                <w:lang w:eastAsia="sk-SK"/>
              </w:rPr>
              <w:lastRenderedPageBreak/>
              <w:t>VŠVU má v Študijnom programe jasne definované pravidlá o akademickej mobilite.</w:t>
            </w:r>
          </w:p>
          <w:p w14:paraId="08690E30" w14:textId="77777777" w:rsidR="00F23725" w:rsidRPr="000A2E66" w:rsidRDefault="00F23725" w:rsidP="00F23725">
            <w:pPr>
              <w:spacing w:line="216" w:lineRule="auto"/>
              <w:contextualSpacing/>
              <w:rPr>
                <w:rFonts w:cstheme="minorHAnsi"/>
                <w:bCs/>
                <w:i/>
                <w:iCs/>
                <w:sz w:val="18"/>
                <w:szCs w:val="18"/>
                <w:lang w:eastAsia="sk-SK"/>
              </w:rPr>
            </w:pPr>
            <w:r w:rsidRPr="000A2E66">
              <w:rPr>
                <w:rFonts w:cstheme="minorHAnsi"/>
                <w:bCs/>
                <w:i/>
                <w:iCs/>
                <w:sz w:val="18"/>
                <w:szCs w:val="18"/>
                <w:lang w:eastAsia="sk-SK"/>
              </w:rPr>
              <w:t>Článok 23 upravuje Podmienky študijného pobytu študenta VŠVU na inej vysokej škole.</w:t>
            </w:r>
          </w:p>
          <w:p w14:paraId="6A014F6D" w14:textId="77777777" w:rsidR="00F23725" w:rsidRPr="000A2E66" w:rsidRDefault="00F23725" w:rsidP="00F23725">
            <w:pPr>
              <w:spacing w:line="216" w:lineRule="auto"/>
              <w:contextualSpacing/>
              <w:rPr>
                <w:rFonts w:cstheme="minorHAnsi"/>
                <w:bCs/>
                <w:i/>
                <w:iCs/>
                <w:sz w:val="18"/>
                <w:szCs w:val="18"/>
                <w:lang w:eastAsia="sk-SK"/>
              </w:rPr>
            </w:pPr>
            <w:r w:rsidRPr="000A2E66">
              <w:rPr>
                <w:rFonts w:cstheme="minorHAnsi"/>
                <w:bCs/>
                <w:i/>
                <w:iCs/>
                <w:sz w:val="18"/>
                <w:szCs w:val="18"/>
                <w:lang w:eastAsia="sk-SK"/>
              </w:rPr>
              <w:t>Článok 24 upravuje Podmienky študijného pobytu študenta VŠVU na inom odbornom pracovisku.</w:t>
            </w:r>
          </w:p>
          <w:p w14:paraId="55541A44" w14:textId="77777777" w:rsidR="00F23725" w:rsidRPr="000A2E66" w:rsidRDefault="00F23725" w:rsidP="00F23725">
            <w:pPr>
              <w:spacing w:line="216" w:lineRule="auto"/>
              <w:contextualSpacing/>
              <w:rPr>
                <w:rFonts w:cstheme="minorHAnsi"/>
                <w:bCs/>
                <w:i/>
                <w:iCs/>
                <w:sz w:val="18"/>
                <w:szCs w:val="18"/>
                <w:lang w:eastAsia="sk-SK"/>
              </w:rPr>
            </w:pPr>
            <w:r w:rsidRPr="000A2E66">
              <w:rPr>
                <w:rFonts w:cstheme="minorHAnsi"/>
                <w:bCs/>
                <w:i/>
                <w:iCs/>
                <w:sz w:val="18"/>
                <w:szCs w:val="18"/>
                <w:lang w:eastAsia="sk-SK"/>
              </w:rPr>
              <w:t>Článok 25 upravuje Formálne náležitosti prenosu kreditov.</w:t>
            </w:r>
          </w:p>
          <w:p w14:paraId="59287E53" w14:textId="77777777" w:rsidR="00F23725" w:rsidRPr="000A2E66" w:rsidRDefault="00F23725" w:rsidP="00F23725">
            <w:pPr>
              <w:spacing w:line="216" w:lineRule="auto"/>
              <w:contextualSpacing/>
              <w:rPr>
                <w:rFonts w:cstheme="minorHAnsi"/>
                <w:bCs/>
                <w:i/>
                <w:iCs/>
                <w:sz w:val="18"/>
                <w:szCs w:val="18"/>
                <w:lang w:eastAsia="sk-SK"/>
              </w:rPr>
            </w:pPr>
          </w:p>
          <w:p w14:paraId="0183134B" w14:textId="5FA49420" w:rsidR="00F23725" w:rsidRPr="000A2E66" w:rsidRDefault="00F23725" w:rsidP="00F23725">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VŠVU má zosúladené pravidlá s pravidlami Dohovoru o uznávaní kvalifikácií týkajúcich sa vysokoškolského vzdelávania v európskom regióne. </w:t>
            </w:r>
          </w:p>
          <w:p w14:paraId="57B94EB9" w14:textId="6BB13887" w:rsidR="00F23725" w:rsidRPr="000A2E66" w:rsidRDefault="00F23725" w:rsidP="00F23725">
            <w:pPr>
              <w:spacing w:line="216" w:lineRule="auto"/>
              <w:contextualSpacing/>
              <w:rPr>
                <w:rFonts w:cstheme="minorHAnsi"/>
                <w:bCs/>
                <w:i/>
                <w:iCs/>
                <w:sz w:val="18"/>
                <w:szCs w:val="18"/>
                <w:lang w:eastAsia="sk-SK"/>
              </w:rPr>
            </w:pPr>
            <w:r w:rsidRPr="000A2E66">
              <w:rPr>
                <w:rFonts w:cstheme="minorHAnsi"/>
                <w:bCs/>
                <w:i/>
                <w:iCs/>
                <w:sz w:val="18"/>
                <w:szCs w:val="18"/>
                <w:lang w:eastAsia="sk-SK"/>
              </w:rPr>
              <w:t>Výsledky vzdelávania na iných vyso</w:t>
            </w:r>
            <w:r w:rsidR="00B1592C" w:rsidRPr="000A2E66">
              <w:rPr>
                <w:rFonts w:cstheme="minorHAnsi"/>
                <w:bCs/>
                <w:i/>
                <w:iCs/>
                <w:sz w:val="18"/>
                <w:szCs w:val="18"/>
                <w:lang w:eastAsia="sk-SK"/>
              </w:rPr>
              <w:t>kých školách sú súčasťou Dodatku</w:t>
            </w:r>
            <w:r w:rsidR="001B277E">
              <w:rPr>
                <w:rFonts w:cstheme="minorHAnsi"/>
                <w:bCs/>
                <w:i/>
                <w:iCs/>
                <w:sz w:val="18"/>
                <w:szCs w:val="18"/>
                <w:lang w:eastAsia="sk-SK"/>
              </w:rPr>
              <w:t xml:space="preserve"> diplomu. </w:t>
            </w:r>
          </w:p>
        </w:tc>
        <w:tc>
          <w:tcPr>
            <w:tcW w:w="2551" w:type="dxa"/>
          </w:tcPr>
          <w:p w14:paraId="784FC12E" w14:textId="0EDE5EC6" w:rsidR="00F23725" w:rsidRPr="000A2E66" w:rsidRDefault="00F23725" w:rsidP="00F23725">
            <w:pPr>
              <w:spacing w:line="216" w:lineRule="auto"/>
              <w:contextualSpacing/>
              <w:rPr>
                <w:rFonts w:cstheme="minorHAnsi"/>
                <w:i/>
                <w:sz w:val="18"/>
                <w:szCs w:val="18"/>
                <w:lang w:eastAsia="sk-SK"/>
              </w:rPr>
            </w:pPr>
            <w:r w:rsidRPr="000A2E66">
              <w:rPr>
                <w:rFonts w:cstheme="minorHAnsi"/>
                <w:i/>
                <w:sz w:val="18"/>
                <w:szCs w:val="18"/>
                <w:lang w:eastAsia="sk-SK"/>
              </w:rPr>
              <w:t>Vnútorný predpis 5/2</w:t>
            </w:r>
            <w:r w:rsidR="003F4FB1" w:rsidRPr="000A2E66">
              <w:rPr>
                <w:rFonts w:cstheme="minorHAnsi"/>
                <w:i/>
                <w:sz w:val="18"/>
                <w:szCs w:val="18"/>
                <w:lang w:eastAsia="sk-SK"/>
              </w:rPr>
              <w:t>020 o prijímacom konaní na VŠVU</w:t>
            </w:r>
          </w:p>
          <w:p w14:paraId="26B2EF68" w14:textId="77777777" w:rsidR="00F23725" w:rsidRPr="000A2E66" w:rsidRDefault="00056EDF" w:rsidP="00F23725">
            <w:pPr>
              <w:spacing w:line="216" w:lineRule="auto"/>
              <w:contextualSpacing/>
              <w:rPr>
                <w:rFonts w:cstheme="minorHAnsi"/>
                <w:i/>
                <w:sz w:val="18"/>
                <w:szCs w:val="18"/>
                <w:lang w:eastAsia="sk-SK"/>
              </w:rPr>
            </w:pPr>
            <w:hyperlink r:id="rId54" w:history="1">
              <w:r w:rsidR="00F23725" w:rsidRPr="000A2E66">
                <w:rPr>
                  <w:rStyle w:val="Hyperlink"/>
                  <w:rFonts w:cstheme="minorHAnsi"/>
                  <w:i/>
                  <w:sz w:val="18"/>
                  <w:szCs w:val="18"/>
                  <w:lang w:eastAsia="sk-SK"/>
                </w:rPr>
                <w:t>https://www.vsvu.sk/workspace/media/documents/vnut-predpis-prijim-konanie-20-5f8d38be24c1b.pdf</w:t>
              </w:r>
            </w:hyperlink>
          </w:p>
          <w:p w14:paraId="7B0E03B8" w14:textId="2903BD3C" w:rsidR="00B80220" w:rsidRPr="000A2E66" w:rsidRDefault="00B80220" w:rsidP="00E815D8">
            <w:pPr>
              <w:spacing w:line="216" w:lineRule="auto"/>
              <w:contextualSpacing/>
              <w:rPr>
                <w:rFonts w:cstheme="minorHAnsi"/>
                <w:color w:val="A6A6A6" w:themeColor="background1" w:themeShade="A6"/>
                <w:sz w:val="18"/>
                <w:szCs w:val="18"/>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56E17024"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857CF5">
        <w:trPr>
          <w:trHeight w:val="431"/>
        </w:trPr>
        <w:tc>
          <w:tcPr>
            <w:tcW w:w="7227" w:type="dxa"/>
          </w:tcPr>
          <w:p w14:paraId="6772B0C7" w14:textId="7E127E30" w:rsidR="00B80220" w:rsidRPr="000A2E66" w:rsidRDefault="00B1592C"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Situácia v umeleckom školstve je v niečom špecifická. Študenti v rámci profilového predmetu </w:t>
            </w:r>
            <w:r w:rsidR="006B3404" w:rsidRPr="000A2E66">
              <w:rPr>
                <w:rFonts w:cstheme="minorHAnsi"/>
                <w:bCs/>
                <w:i/>
                <w:iCs/>
                <w:sz w:val="18"/>
                <w:szCs w:val="18"/>
                <w:lang w:eastAsia="sk-SK"/>
              </w:rPr>
              <w:t xml:space="preserve">Ateliérová výučba </w:t>
            </w:r>
            <w:r w:rsidRPr="000A2E66">
              <w:rPr>
                <w:rFonts w:cstheme="minorHAnsi"/>
                <w:bCs/>
                <w:i/>
                <w:iCs/>
                <w:sz w:val="18"/>
                <w:szCs w:val="18"/>
                <w:lang w:eastAsia="sk-SK"/>
              </w:rPr>
              <w:t xml:space="preserve">a celej rady odborných praktických predmetov ukončujú tieto predmety umeleckou prácou, ktorá je priebežne s príslušným pedagógom </w:t>
            </w:r>
            <w:r w:rsidR="006B3404" w:rsidRPr="000A2E66">
              <w:rPr>
                <w:rFonts w:cstheme="minorHAnsi"/>
                <w:bCs/>
                <w:i/>
                <w:iCs/>
                <w:sz w:val="18"/>
                <w:szCs w:val="18"/>
                <w:lang w:eastAsia="sk-SK"/>
              </w:rPr>
              <w:t xml:space="preserve">individuálne vyučovaná </w:t>
            </w:r>
            <w:r w:rsidRPr="000A2E66">
              <w:rPr>
                <w:rFonts w:cstheme="minorHAnsi"/>
                <w:bCs/>
                <w:i/>
                <w:iCs/>
                <w:sz w:val="18"/>
                <w:szCs w:val="18"/>
                <w:lang w:eastAsia="sk-SK"/>
              </w:rPr>
              <w:t xml:space="preserve"> počas celého semestra. </w:t>
            </w:r>
            <w:r w:rsidR="006B3404" w:rsidRPr="000A2E66">
              <w:rPr>
                <w:rFonts w:cstheme="minorHAnsi"/>
                <w:bCs/>
                <w:i/>
                <w:iCs/>
                <w:sz w:val="18"/>
                <w:szCs w:val="18"/>
                <w:lang w:eastAsia="sk-SK"/>
              </w:rPr>
              <w:t xml:space="preserve">Individuálny prístup pedagóga </w:t>
            </w:r>
            <w:r w:rsidRPr="000A2E66">
              <w:rPr>
                <w:rFonts w:cstheme="minorHAnsi"/>
                <w:bCs/>
                <w:i/>
                <w:iCs/>
                <w:sz w:val="18"/>
                <w:szCs w:val="18"/>
                <w:lang w:eastAsia="sk-SK"/>
              </w:rPr>
              <w:t xml:space="preserve"> </w:t>
            </w:r>
            <w:r w:rsidR="006B3404" w:rsidRPr="000A2E66">
              <w:rPr>
                <w:rFonts w:cstheme="minorHAnsi"/>
                <w:bCs/>
                <w:i/>
                <w:iCs/>
                <w:sz w:val="18"/>
                <w:szCs w:val="18"/>
                <w:lang w:eastAsia="sk-SK"/>
              </w:rPr>
              <w:t xml:space="preserve">pri výučbe </w:t>
            </w:r>
            <w:r w:rsidRPr="000A2E66">
              <w:rPr>
                <w:rFonts w:cstheme="minorHAnsi"/>
                <w:bCs/>
                <w:i/>
                <w:iCs/>
                <w:sz w:val="18"/>
                <w:szCs w:val="18"/>
                <w:lang w:eastAsia="sk-SK"/>
              </w:rPr>
              <w:t xml:space="preserve">sa </w:t>
            </w:r>
            <w:r w:rsidR="006B3404" w:rsidRPr="000A2E66">
              <w:rPr>
                <w:rFonts w:cstheme="minorHAnsi"/>
                <w:bCs/>
                <w:i/>
                <w:iCs/>
                <w:sz w:val="18"/>
                <w:szCs w:val="18"/>
                <w:lang w:eastAsia="sk-SK"/>
              </w:rPr>
              <w:t xml:space="preserve">vykonáva </w:t>
            </w:r>
            <w:r w:rsidRPr="000A2E66">
              <w:rPr>
                <w:rFonts w:cstheme="minorHAnsi"/>
                <w:bCs/>
                <w:i/>
                <w:iCs/>
                <w:sz w:val="18"/>
                <w:szCs w:val="18"/>
                <w:lang w:eastAsia="sk-SK"/>
              </w:rPr>
              <w:t>za prítomnosti ďalších pedagógov</w:t>
            </w:r>
            <w:r w:rsidR="006B3404" w:rsidRPr="000A2E66">
              <w:rPr>
                <w:rFonts w:cstheme="minorHAnsi"/>
                <w:bCs/>
                <w:i/>
                <w:iCs/>
                <w:sz w:val="18"/>
                <w:szCs w:val="18"/>
                <w:lang w:eastAsia="sk-SK"/>
              </w:rPr>
              <w:t xml:space="preserve">, doktorandov </w:t>
            </w:r>
            <w:r w:rsidRPr="000A2E66">
              <w:rPr>
                <w:rFonts w:cstheme="minorHAnsi"/>
                <w:bCs/>
                <w:i/>
                <w:iCs/>
                <w:sz w:val="18"/>
                <w:szCs w:val="18"/>
                <w:lang w:eastAsia="sk-SK"/>
              </w:rPr>
              <w:t xml:space="preserve"> a ostatných študentov. Čiže konzultácie semestrálnej práce sú transparentné a otvorené. V prípade </w:t>
            </w:r>
            <w:r w:rsidR="00743F11" w:rsidRPr="000A2E66">
              <w:rPr>
                <w:rFonts w:cstheme="minorHAnsi"/>
                <w:bCs/>
                <w:i/>
                <w:iCs/>
                <w:sz w:val="18"/>
                <w:szCs w:val="18"/>
                <w:lang w:eastAsia="sk-SK"/>
              </w:rPr>
              <w:t xml:space="preserve">teoretických </w:t>
            </w:r>
            <w:r w:rsidRPr="000A2E66">
              <w:rPr>
                <w:rFonts w:cstheme="minorHAnsi"/>
                <w:bCs/>
                <w:i/>
                <w:iCs/>
                <w:sz w:val="18"/>
                <w:szCs w:val="18"/>
                <w:lang w:eastAsia="sk-SK"/>
              </w:rPr>
              <w:t xml:space="preserve">semestrálnych prác je to postavené na odbornej akríbii pedagóga, aby posúdil, či nejde o plagiátorstvo. </w:t>
            </w:r>
          </w:p>
          <w:p w14:paraId="24D96ED6" w14:textId="39E08C71" w:rsidR="00B1592C" w:rsidRPr="000A2E66" w:rsidRDefault="00B1592C" w:rsidP="00B1592C">
            <w:pPr>
              <w:spacing w:line="216" w:lineRule="auto"/>
              <w:contextualSpacing/>
              <w:rPr>
                <w:rFonts w:cstheme="minorHAnsi"/>
                <w:bCs/>
                <w:i/>
                <w:iCs/>
                <w:sz w:val="18"/>
                <w:szCs w:val="18"/>
                <w:lang w:eastAsia="sk-SK"/>
              </w:rPr>
            </w:pPr>
            <w:r w:rsidRPr="000A2E66">
              <w:rPr>
                <w:rFonts w:cstheme="minorHAnsi"/>
                <w:bCs/>
                <w:i/>
                <w:iCs/>
                <w:sz w:val="18"/>
                <w:szCs w:val="18"/>
                <w:lang w:eastAsia="sk-SK"/>
              </w:rPr>
              <w:t>Plagiátorstvo je na VŠVU ošetrené v Etickom kódexe</w:t>
            </w:r>
            <w:r w:rsidR="00743F11" w:rsidRPr="000A2E66">
              <w:rPr>
                <w:rFonts w:cstheme="minorHAnsi"/>
                <w:bCs/>
                <w:i/>
                <w:iCs/>
                <w:sz w:val="18"/>
                <w:szCs w:val="18"/>
                <w:lang w:eastAsia="sk-SK"/>
              </w:rPr>
              <w:t xml:space="preserve"> VŠVU</w:t>
            </w:r>
            <w:r w:rsidRPr="000A2E66">
              <w:rPr>
                <w:rFonts w:cstheme="minorHAnsi"/>
                <w:bCs/>
                <w:i/>
                <w:iCs/>
                <w:sz w:val="18"/>
                <w:szCs w:val="18"/>
                <w:lang w:eastAsia="sk-SK"/>
              </w:rPr>
              <w:t>, v</w:t>
            </w:r>
            <w:r w:rsidR="00743F11" w:rsidRPr="000A2E66">
              <w:rPr>
                <w:rFonts w:cstheme="minorHAnsi"/>
                <w:bCs/>
                <w:i/>
                <w:iCs/>
                <w:sz w:val="18"/>
                <w:szCs w:val="18"/>
                <w:lang w:eastAsia="sk-SK"/>
              </w:rPr>
              <w:t> Oddiely</w:t>
            </w:r>
            <w:r w:rsidRPr="000A2E66">
              <w:rPr>
                <w:rFonts w:cstheme="minorHAnsi"/>
                <w:bCs/>
                <w:i/>
                <w:iCs/>
                <w:sz w:val="18"/>
                <w:szCs w:val="18"/>
                <w:lang w:eastAsia="sk-SK"/>
              </w:rPr>
              <w:t xml:space="preserve"> II. –</w:t>
            </w:r>
            <w:r w:rsidR="00743F11" w:rsidRPr="000A2E66">
              <w:rPr>
                <w:rFonts w:cstheme="minorHAnsi"/>
                <w:bCs/>
                <w:i/>
                <w:iCs/>
                <w:sz w:val="18"/>
                <w:szCs w:val="18"/>
                <w:lang w:eastAsia="sk-SK"/>
              </w:rPr>
              <w:t xml:space="preserve"> Etické zásady vo vzdelávacej činnosti. </w:t>
            </w:r>
          </w:p>
          <w:p w14:paraId="2197FDD4" w14:textId="41E26214" w:rsidR="00B1592C" w:rsidRPr="000A2E66" w:rsidRDefault="00B1592C" w:rsidP="00B1592C">
            <w:pPr>
              <w:spacing w:line="216" w:lineRule="auto"/>
              <w:contextualSpacing/>
              <w:rPr>
                <w:rFonts w:cstheme="minorHAnsi"/>
                <w:bCs/>
                <w:i/>
                <w:iCs/>
                <w:color w:val="A6A6A6" w:themeColor="background1" w:themeShade="A6"/>
                <w:sz w:val="18"/>
                <w:szCs w:val="18"/>
                <w:lang w:eastAsia="sk-SK"/>
              </w:rPr>
            </w:pPr>
          </w:p>
        </w:tc>
        <w:tc>
          <w:tcPr>
            <w:tcW w:w="2551" w:type="dxa"/>
          </w:tcPr>
          <w:p w14:paraId="365F00D7" w14:textId="28953C4D" w:rsidR="00743F11" w:rsidRPr="000A2E66" w:rsidRDefault="00743F11" w:rsidP="00E815D8">
            <w:pPr>
              <w:spacing w:line="216" w:lineRule="auto"/>
              <w:contextualSpacing/>
              <w:rPr>
                <w:rFonts w:cstheme="minorHAnsi"/>
                <w:i/>
                <w:sz w:val="18"/>
                <w:szCs w:val="18"/>
                <w:lang w:eastAsia="sk-SK"/>
              </w:rPr>
            </w:pPr>
            <w:r w:rsidRPr="000A2E66">
              <w:rPr>
                <w:rFonts w:cstheme="minorHAnsi"/>
                <w:i/>
                <w:sz w:val="18"/>
                <w:szCs w:val="18"/>
                <w:lang w:eastAsia="sk-SK"/>
              </w:rPr>
              <w:t>E</w:t>
            </w:r>
            <w:r w:rsidR="00B908C0" w:rsidRPr="000A2E66">
              <w:rPr>
                <w:rFonts w:cstheme="minorHAnsi"/>
                <w:i/>
                <w:sz w:val="18"/>
                <w:szCs w:val="18"/>
                <w:lang w:eastAsia="sk-SK"/>
              </w:rPr>
              <w:t>tický kódex</w:t>
            </w:r>
          </w:p>
          <w:p w14:paraId="3D843B02" w14:textId="20330320" w:rsidR="00B80220" w:rsidRPr="000A2E66" w:rsidRDefault="00056EDF" w:rsidP="00E815D8">
            <w:pPr>
              <w:spacing w:line="216" w:lineRule="auto"/>
              <w:contextualSpacing/>
              <w:rPr>
                <w:rFonts w:cstheme="minorHAnsi"/>
                <w:i/>
                <w:color w:val="A6A6A6" w:themeColor="background1" w:themeShade="A6"/>
                <w:sz w:val="18"/>
                <w:szCs w:val="18"/>
                <w:lang w:eastAsia="sk-SK"/>
              </w:rPr>
            </w:pPr>
            <w:hyperlink r:id="rId55" w:history="1">
              <w:r w:rsidR="00743F11" w:rsidRPr="000A2E66">
                <w:rPr>
                  <w:rStyle w:val="Hyperlink"/>
                  <w:rFonts w:cstheme="minorHAnsi"/>
                  <w:i/>
                  <w:sz w:val="18"/>
                  <w:szCs w:val="18"/>
                  <w:lang w:eastAsia="sk-SK"/>
                </w:rPr>
                <w:t>https://www.vsvu.sk/uradna-tabula/eticky-kodex/</w:t>
              </w:r>
            </w:hyperlink>
          </w:p>
          <w:p w14:paraId="5B08C44D" w14:textId="77777777" w:rsidR="00743F11" w:rsidRPr="000A2E66" w:rsidRDefault="00743F11" w:rsidP="00E815D8">
            <w:pPr>
              <w:spacing w:line="216" w:lineRule="auto"/>
              <w:contextualSpacing/>
              <w:rPr>
                <w:rFonts w:cstheme="minorHAnsi"/>
                <w:i/>
                <w:sz w:val="18"/>
                <w:szCs w:val="18"/>
                <w:lang w:eastAsia="sk-SK"/>
              </w:rPr>
            </w:pPr>
          </w:p>
          <w:p w14:paraId="65B6BB20" w14:textId="2E35B07D" w:rsidR="00C326A7" w:rsidRPr="000A2E66" w:rsidRDefault="00C326A7" w:rsidP="00E815D8">
            <w:pPr>
              <w:spacing w:line="216" w:lineRule="auto"/>
              <w:contextualSpacing/>
              <w:rPr>
                <w:rFonts w:cstheme="minorHAnsi"/>
                <w:i/>
                <w:sz w:val="18"/>
                <w:szCs w:val="18"/>
                <w:lang w:eastAsia="sk-SK"/>
              </w:rPr>
            </w:pPr>
            <w:r w:rsidRPr="000A2E66">
              <w:rPr>
                <w:rFonts w:cstheme="minorHAnsi"/>
                <w:i/>
                <w:sz w:val="18"/>
                <w:szCs w:val="18"/>
                <w:lang w:eastAsia="sk-SK"/>
              </w:rPr>
              <w:t xml:space="preserve">Rokovací poriadok Etickej rady </w:t>
            </w:r>
          </w:p>
          <w:p w14:paraId="2FB22C12" w14:textId="174867EA" w:rsidR="00B908C0" w:rsidRPr="000A2E66" w:rsidRDefault="00056EDF" w:rsidP="00E815D8">
            <w:pPr>
              <w:spacing w:line="216" w:lineRule="auto"/>
              <w:contextualSpacing/>
              <w:rPr>
                <w:rFonts w:cstheme="minorHAnsi"/>
                <w:i/>
                <w:color w:val="A6A6A6" w:themeColor="background1" w:themeShade="A6"/>
                <w:sz w:val="18"/>
                <w:szCs w:val="18"/>
                <w:lang w:eastAsia="sk-SK"/>
              </w:rPr>
            </w:pPr>
            <w:hyperlink r:id="rId56" w:history="1">
              <w:r w:rsidR="00C326A7" w:rsidRPr="000A2E66">
                <w:rPr>
                  <w:rStyle w:val="Hyperlink"/>
                  <w:rFonts w:cstheme="minorHAnsi"/>
                  <w:i/>
                  <w:sz w:val="18"/>
                  <w:szCs w:val="18"/>
                  <w:lang w:eastAsia="sk-SK"/>
                </w:rPr>
                <w:t>https://www.vsvu.sk/sk/uradna-tabula/eticky-kodex/?v=VOP0l4OQ</w:t>
              </w:r>
            </w:hyperlink>
            <w:r w:rsidR="00C326A7" w:rsidRPr="000A2E66">
              <w:rPr>
                <w:rFonts w:cstheme="minorHAnsi"/>
                <w:i/>
                <w:color w:val="A6A6A6" w:themeColor="background1" w:themeShade="A6"/>
                <w:sz w:val="18"/>
                <w:szCs w:val="18"/>
                <w:lang w:eastAsia="sk-SK"/>
              </w:rPr>
              <w:t xml:space="preserve"> </w:t>
            </w:r>
          </w:p>
          <w:p w14:paraId="4FC72EF5" w14:textId="77777777" w:rsidR="00C326A7" w:rsidRPr="000A2E66" w:rsidRDefault="00C326A7" w:rsidP="00E815D8">
            <w:pPr>
              <w:spacing w:line="216" w:lineRule="auto"/>
              <w:contextualSpacing/>
              <w:rPr>
                <w:rFonts w:cstheme="minorHAnsi"/>
                <w:i/>
                <w:color w:val="A6A6A6" w:themeColor="background1" w:themeShade="A6"/>
                <w:sz w:val="18"/>
                <w:szCs w:val="18"/>
                <w:lang w:eastAsia="sk-SK"/>
              </w:rPr>
            </w:pPr>
          </w:p>
          <w:p w14:paraId="41248EAA" w14:textId="03E68A94" w:rsidR="00743F11" w:rsidRPr="000A2E66" w:rsidRDefault="00743F11" w:rsidP="00E815D8">
            <w:pPr>
              <w:spacing w:line="216" w:lineRule="auto"/>
              <w:contextualSpacing/>
              <w:rPr>
                <w:rFonts w:cstheme="minorHAnsi"/>
                <w:i/>
                <w:sz w:val="18"/>
                <w:szCs w:val="18"/>
                <w:lang w:eastAsia="sk-SK"/>
              </w:rPr>
            </w:pPr>
            <w:r w:rsidRPr="000A2E66">
              <w:rPr>
                <w:rFonts w:cstheme="minorHAnsi"/>
                <w:i/>
                <w:sz w:val="18"/>
                <w:szCs w:val="18"/>
                <w:lang w:eastAsia="sk-SK"/>
              </w:rPr>
              <w:t>Disciplinárny poriadok</w:t>
            </w:r>
            <w:r w:rsidR="00B908C0" w:rsidRPr="000A2E66">
              <w:rPr>
                <w:rFonts w:cstheme="minorHAnsi"/>
                <w:i/>
                <w:sz w:val="18"/>
                <w:szCs w:val="18"/>
                <w:lang w:eastAsia="sk-SK"/>
              </w:rPr>
              <w:t xml:space="preserve"> pre študentov VŠVU</w:t>
            </w:r>
          </w:p>
          <w:p w14:paraId="5EF1854E" w14:textId="08D292B9" w:rsidR="00743F11" w:rsidRPr="001B277E" w:rsidRDefault="00056EDF" w:rsidP="00B908C0">
            <w:pPr>
              <w:spacing w:line="216" w:lineRule="auto"/>
              <w:contextualSpacing/>
              <w:rPr>
                <w:rFonts w:cstheme="minorHAnsi"/>
                <w:i/>
                <w:sz w:val="18"/>
                <w:szCs w:val="18"/>
                <w:lang w:eastAsia="sk-SK"/>
              </w:rPr>
            </w:pPr>
            <w:hyperlink r:id="rId57" w:history="1">
              <w:r w:rsidR="00B908C0" w:rsidRPr="000A2E66">
                <w:rPr>
                  <w:rStyle w:val="Hyperlink"/>
                  <w:rFonts w:cstheme="minorHAnsi"/>
                  <w:i/>
                  <w:sz w:val="18"/>
                  <w:szCs w:val="18"/>
                  <w:lang w:eastAsia="sk-SK"/>
                </w:rPr>
                <w:t>https://www.vsvu.sk/workspace/media/documents/disciplinarny-poriadokt-_0105-593117774e0e2.pdf</w:t>
              </w:r>
            </w:hyperlink>
            <w:r w:rsidR="00B908C0" w:rsidRPr="000A2E66">
              <w:rPr>
                <w:rFonts w:cstheme="minorHAnsi"/>
                <w:i/>
                <w:sz w:val="18"/>
                <w:szCs w:val="18"/>
                <w:lang w:eastAsia="sk-SK"/>
              </w:rPr>
              <w:t xml:space="preserve"> </w:t>
            </w:r>
          </w:p>
        </w:tc>
      </w:tr>
    </w:tbl>
    <w:p w14:paraId="5541990C" w14:textId="62033DAD"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731D0795" w14:textId="77777777" w:rsidTr="00857CF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857CF5">
        <w:trPr>
          <w:trHeight w:val="431"/>
        </w:trPr>
        <w:tc>
          <w:tcPr>
            <w:tcW w:w="7368" w:type="dxa"/>
          </w:tcPr>
          <w:p w14:paraId="63D1D83C" w14:textId="77777777" w:rsidR="00B80220" w:rsidRPr="000A2E66" w:rsidRDefault="00C323FC"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 xml:space="preserve">Mechanizmus </w:t>
            </w:r>
            <w:r w:rsidR="00973DB5" w:rsidRPr="000A2E66">
              <w:rPr>
                <w:rFonts w:cstheme="minorHAnsi"/>
                <w:bCs/>
                <w:i/>
                <w:iCs/>
                <w:sz w:val="18"/>
                <w:szCs w:val="18"/>
                <w:lang w:eastAsia="sk-SK"/>
              </w:rPr>
              <w:t xml:space="preserve">preskúmavania podnetov na Etickú radu určuje </w:t>
            </w:r>
            <w:r w:rsidR="00973DB5" w:rsidRPr="000A2E66">
              <w:rPr>
                <w:rFonts w:cstheme="minorHAnsi"/>
                <w:b/>
                <w:bCs/>
                <w:i/>
                <w:iCs/>
                <w:sz w:val="18"/>
                <w:szCs w:val="18"/>
                <w:lang w:eastAsia="sk-SK"/>
              </w:rPr>
              <w:t>Rokovací poriadok Etickej rady</w:t>
            </w:r>
            <w:r w:rsidR="00973DB5" w:rsidRPr="000A2E66">
              <w:rPr>
                <w:rFonts w:cstheme="minorHAnsi"/>
                <w:bCs/>
                <w:i/>
                <w:iCs/>
                <w:sz w:val="18"/>
                <w:szCs w:val="18"/>
                <w:lang w:eastAsia="sk-SK"/>
              </w:rPr>
              <w:t>, čl.</w:t>
            </w:r>
            <w:r w:rsidR="004729E2" w:rsidRPr="000A2E66">
              <w:rPr>
                <w:rFonts w:cstheme="minorHAnsi"/>
                <w:bCs/>
                <w:i/>
                <w:iCs/>
                <w:sz w:val="18"/>
                <w:szCs w:val="18"/>
                <w:lang w:eastAsia="sk-SK"/>
              </w:rPr>
              <w:t xml:space="preserve"> </w:t>
            </w:r>
            <w:r w:rsidR="00973DB5" w:rsidRPr="000A2E66">
              <w:rPr>
                <w:rFonts w:cstheme="minorHAnsi"/>
                <w:bCs/>
                <w:i/>
                <w:iCs/>
                <w:sz w:val="18"/>
                <w:szCs w:val="18"/>
                <w:lang w:eastAsia="sk-SK"/>
              </w:rPr>
              <w:t>4 Postup pri podávaní podnetov na Etickú radu. Zloženie Etickej rady pozostáva z dvoch zamestnancov a jedného zástupcu študentov.</w:t>
            </w:r>
            <w:r w:rsidR="004729E2" w:rsidRPr="000A2E66">
              <w:rPr>
                <w:rFonts w:cstheme="minorHAnsi"/>
                <w:bCs/>
                <w:i/>
                <w:iCs/>
                <w:sz w:val="18"/>
                <w:szCs w:val="18"/>
                <w:lang w:eastAsia="sk-SK"/>
              </w:rPr>
              <w:t xml:space="preserve"> </w:t>
            </w:r>
            <w:r w:rsidR="00973DB5" w:rsidRPr="000A2E66">
              <w:rPr>
                <w:rFonts w:cstheme="minorHAnsi"/>
                <w:bCs/>
                <w:i/>
                <w:iCs/>
                <w:sz w:val="18"/>
                <w:szCs w:val="18"/>
                <w:lang w:eastAsia="sk-SK"/>
              </w:rPr>
              <w:t xml:space="preserve">V prípade riešenia konkrétnych prípadov môže rektor nominovať ďalších členov Etickej rady s poradným hlasom. </w:t>
            </w:r>
          </w:p>
          <w:p w14:paraId="3BB8C75B" w14:textId="2542BE8E" w:rsidR="00BF5A78" w:rsidRPr="000A2E66" w:rsidRDefault="00BF5A78" w:rsidP="00E815D8">
            <w:pPr>
              <w:spacing w:line="216" w:lineRule="auto"/>
              <w:contextualSpacing/>
              <w:rPr>
                <w:rFonts w:cstheme="minorHAnsi"/>
                <w:bCs/>
                <w:i/>
                <w:iCs/>
                <w:color w:val="A6A6A6" w:themeColor="background1" w:themeShade="A6"/>
                <w:sz w:val="18"/>
                <w:szCs w:val="18"/>
                <w:lang w:eastAsia="sk-SK"/>
              </w:rPr>
            </w:pPr>
            <w:r w:rsidRPr="000A2E66">
              <w:rPr>
                <w:rFonts w:cstheme="minorHAnsi"/>
                <w:bCs/>
                <w:i/>
                <w:iCs/>
                <w:color w:val="000000" w:themeColor="text1"/>
                <w:sz w:val="18"/>
                <w:szCs w:val="18"/>
                <w:lang w:eastAsia="sk-SK"/>
              </w:rPr>
              <w:t xml:space="preserve">Aktívnu rolu v tomto procese zohrávajú okrem Etickej komisie aj dva ďalšie inštitúty. Jednak je to pracovná skupina pre študijné záležitosti akademického senátu VŠVU a podnety prijíma aj psychológ zamestnaný v Poradenskom a konzultačnom centre pre študentov VŠVU. </w:t>
            </w:r>
          </w:p>
        </w:tc>
        <w:tc>
          <w:tcPr>
            <w:tcW w:w="2410" w:type="dxa"/>
          </w:tcPr>
          <w:p w14:paraId="27615AA0" w14:textId="77777777" w:rsidR="00B80220" w:rsidRPr="000A2E66" w:rsidRDefault="00973DB5" w:rsidP="00E815D8">
            <w:pPr>
              <w:spacing w:line="216" w:lineRule="auto"/>
              <w:contextualSpacing/>
              <w:rPr>
                <w:rFonts w:cstheme="minorHAnsi"/>
                <w:i/>
                <w:sz w:val="18"/>
                <w:szCs w:val="18"/>
                <w:lang w:eastAsia="sk-SK"/>
              </w:rPr>
            </w:pPr>
            <w:r w:rsidRPr="000A2E66">
              <w:rPr>
                <w:rFonts w:cstheme="minorHAnsi"/>
                <w:i/>
                <w:sz w:val="18"/>
                <w:szCs w:val="18"/>
                <w:lang w:eastAsia="sk-SK"/>
              </w:rPr>
              <w:t xml:space="preserve">Rokovací poriadok Etickej rady </w:t>
            </w:r>
          </w:p>
          <w:p w14:paraId="3AC4BB03" w14:textId="205B32C0" w:rsidR="00C326A7" w:rsidRPr="000A2E66" w:rsidRDefault="00056EDF" w:rsidP="00E815D8">
            <w:pPr>
              <w:spacing w:line="216" w:lineRule="auto"/>
              <w:contextualSpacing/>
              <w:rPr>
                <w:rFonts w:cstheme="minorHAnsi"/>
                <w:i/>
                <w:color w:val="A6A6A6" w:themeColor="background1" w:themeShade="A6"/>
                <w:sz w:val="18"/>
                <w:szCs w:val="18"/>
                <w:lang w:eastAsia="sk-SK"/>
              </w:rPr>
            </w:pPr>
            <w:hyperlink r:id="rId58" w:history="1">
              <w:r w:rsidR="00C326A7" w:rsidRPr="000A2E66">
                <w:rPr>
                  <w:rStyle w:val="Hyperlink"/>
                  <w:rFonts w:cstheme="minorHAnsi"/>
                  <w:i/>
                  <w:sz w:val="18"/>
                  <w:szCs w:val="18"/>
                  <w:lang w:eastAsia="sk-SK"/>
                </w:rPr>
                <w:t>https://www.vsvu.sk/sk/uradna-tabula/eticky-kodex/?v=VOP0l4OQ</w:t>
              </w:r>
            </w:hyperlink>
            <w:r w:rsidR="00C326A7" w:rsidRPr="000A2E66">
              <w:rPr>
                <w:rFonts w:cstheme="minorHAnsi"/>
                <w:i/>
                <w:color w:val="A6A6A6" w:themeColor="background1" w:themeShade="A6"/>
                <w:sz w:val="18"/>
                <w:szCs w:val="18"/>
                <w:lang w:eastAsia="sk-SK"/>
              </w:rPr>
              <w:t xml:space="preserve"> </w:t>
            </w: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565"/>
        <w:gridCol w:w="2520"/>
        <w:gridCol w:w="2693"/>
      </w:tblGrid>
      <w:tr w:rsidR="00FD041E" w:rsidRPr="00C83AC0" w14:paraId="22989CE8" w14:textId="77777777" w:rsidTr="0035055C">
        <w:trPr>
          <w:cnfStyle w:val="100000000000" w:firstRow="1" w:lastRow="0" w:firstColumn="0" w:lastColumn="0" w:oddVBand="0" w:evenVBand="0" w:oddHBand="0" w:evenHBand="0" w:firstRowFirstColumn="0" w:firstRowLastColumn="0" w:lastRowFirstColumn="0" w:lastRowLastColumn="0"/>
          <w:trHeight w:val="128"/>
        </w:trPr>
        <w:tc>
          <w:tcPr>
            <w:tcW w:w="4565"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213" w:type="dxa"/>
            <w:gridSpan w:val="2"/>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733000">
        <w:trPr>
          <w:trHeight w:val="382"/>
        </w:trPr>
        <w:tc>
          <w:tcPr>
            <w:tcW w:w="7085" w:type="dxa"/>
            <w:gridSpan w:val="2"/>
          </w:tcPr>
          <w:p w14:paraId="20766485" w14:textId="6567894C" w:rsidR="00FD041E" w:rsidRPr="000A2E66" w:rsidRDefault="00973DB5" w:rsidP="00E815D8">
            <w:pPr>
              <w:spacing w:line="216" w:lineRule="auto"/>
              <w:contextualSpacing/>
              <w:rPr>
                <w:rFonts w:cstheme="minorHAnsi"/>
                <w:bCs/>
                <w:i/>
                <w:iCs/>
                <w:sz w:val="18"/>
                <w:szCs w:val="18"/>
                <w:lang w:eastAsia="sk-SK"/>
              </w:rPr>
            </w:pPr>
            <w:r w:rsidRPr="000A2E66">
              <w:rPr>
                <w:rFonts w:cstheme="minorHAnsi"/>
                <w:bCs/>
                <w:i/>
                <w:iCs/>
                <w:sz w:val="18"/>
                <w:szCs w:val="18"/>
                <w:lang w:eastAsia="sk-SK"/>
              </w:rPr>
              <w:t>VŠVU vydáva doklady o vzdelaní v súlade so zákonom</w:t>
            </w:r>
            <w:r w:rsidR="0035055C" w:rsidRPr="000A2E66">
              <w:rPr>
                <w:rFonts w:cstheme="minorHAnsi"/>
                <w:bCs/>
                <w:i/>
                <w:iCs/>
                <w:sz w:val="18"/>
                <w:szCs w:val="18"/>
                <w:lang w:eastAsia="sk-SK"/>
              </w:rPr>
              <w:t xml:space="preserve"> a Študijným poriadkom VŠVU, podľa čl. 28, Doklady o absolvovaní štúdia:</w:t>
            </w:r>
          </w:p>
          <w:p w14:paraId="306FDC46" w14:textId="77777777" w:rsidR="0035055C" w:rsidRPr="000A2E66" w:rsidRDefault="0035055C" w:rsidP="00E815D8">
            <w:pPr>
              <w:spacing w:line="216" w:lineRule="auto"/>
              <w:contextualSpacing/>
              <w:rPr>
                <w:rFonts w:cstheme="minorHAnsi"/>
                <w:bCs/>
                <w:i/>
                <w:iCs/>
                <w:sz w:val="18"/>
                <w:szCs w:val="18"/>
                <w:lang w:eastAsia="sk-SK"/>
              </w:rPr>
            </w:pPr>
          </w:p>
          <w:p w14:paraId="31D77543" w14:textId="77777777" w:rsidR="0035055C" w:rsidRPr="000A2E66" w:rsidRDefault="0035055C" w:rsidP="00E815D8">
            <w:pPr>
              <w:spacing w:line="216" w:lineRule="auto"/>
              <w:contextualSpacing/>
              <w:rPr>
                <w:sz w:val="18"/>
                <w:szCs w:val="18"/>
              </w:rPr>
            </w:pPr>
            <w:r w:rsidRPr="000A2E66">
              <w:rPr>
                <w:sz w:val="18"/>
                <w:szCs w:val="18"/>
              </w:rPr>
              <w:t xml:space="preserve">Článok 28 </w:t>
            </w:r>
          </w:p>
          <w:p w14:paraId="531991CD" w14:textId="77777777" w:rsidR="0035055C" w:rsidRPr="000A2E66" w:rsidRDefault="0035055C" w:rsidP="00E815D8">
            <w:pPr>
              <w:spacing w:line="216" w:lineRule="auto"/>
              <w:contextualSpacing/>
              <w:rPr>
                <w:sz w:val="18"/>
                <w:szCs w:val="18"/>
              </w:rPr>
            </w:pPr>
            <w:r w:rsidRPr="000A2E66">
              <w:rPr>
                <w:sz w:val="18"/>
                <w:szCs w:val="18"/>
              </w:rPr>
              <w:t xml:space="preserve">Doklady o absolvovaní štúdia </w:t>
            </w:r>
          </w:p>
          <w:p w14:paraId="53C82F4C" w14:textId="16FB47DB" w:rsidR="00973DB5" w:rsidRPr="000A2E66" w:rsidRDefault="0035055C" w:rsidP="00E815D8">
            <w:pPr>
              <w:spacing w:line="216" w:lineRule="auto"/>
              <w:contextualSpacing/>
              <w:rPr>
                <w:rFonts w:cstheme="minorHAnsi"/>
                <w:bCs/>
                <w:i/>
                <w:iCs/>
                <w:sz w:val="18"/>
                <w:szCs w:val="18"/>
                <w:lang w:eastAsia="sk-SK"/>
              </w:rPr>
            </w:pPr>
            <w:r w:rsidRPr="000A2E66">
              <w:rPr>
                <w:sz w:val="18"/>
                <w:szCs w:val="18"/>
              </w:rPr>
              <w:t>1. Doklady o absolvovaní štúdia študijného programu v študijnom odbore sú: a) vysokoškolský diplom, b) vysvedčenie o štátnej skúške, c) dodatok k diplomu.</w:t>
            </w:r>
          </w:p>
        </w:tc>
        <w:tc>
          <w:tcPr>
            <w:tcW w:w="2693" w:type="dxa"/>
          </w:tcPr>
          <w:p w14:paraId="3D977A35" w14:textId="3E5F0F88" w:rsidR="00FD041E" w:rsidRPr="000A2E66" w:rsidRDefault="00973DB5" w:rsidP="00E815D8">
            <w:pPr>
              <w:spacing w:line="216" w:lineRule="auto"/>
              <w:contextualSpacing/>
              <w:rPr>
                <w:rFonts w:cstheme="minorHAnsi"/>
                <w:i/>
                <w:sz w:val="18"/>
                <w:szCs w:val="18"/>
                <w:lang w:eastAsia="sk-SK"/>
              </w:rPr>
            </w:pPr>
            <w:r w:rsidRPr="000A2E66">
              <w:rPr>
                <w:rFonts w:cstheme="minorHAnsi"/>
                <w:i/>
                <w:sz w:val="18"/>
                <w:szCs w:val="18"/>
                <w:lang w:eastAsia="sk-SK"/>
              </w:rPr>
              <w:t>Študijný poriadok VŠVU</w:t>
            </w:r>
          </w:p>
          <w:p w14:paraId="20F0627A" w14:textId="77777777" w:rsidR="0035055C" w:rsidRPr="000A2E66" w:rsidRDefault="00056EDF" w:rsidP="0035055C">
            <w:pPr>
              <w:spacing w:line="216" w:lineRule="auto"/>
              <w:contextualSpacing/>
              <w:rPr>
                <w:rFonts w:cstheme="minorHAnsi"/>
                <w:i/>
                <w:sz w:val="18"/>
                <w:szCs w:val="18"/>
                <w:lang w:eastAsia="sk-SK"/>
              </w:rPr>
            </w:pPr>
            <w:hyperlink r:id="rId59" w:history="1">
              <w:r w:rsidR="0035055C" w:rsidRPr="000A2E66">
                <w:rPr>
                  <w:rStyle w:val="Hyperlink"/>
                  <w:rFonts w:cstheme="minorHAnsi"/>
                  <w:i/>
                  <w:sz w:val="18"/>
                  <w:szCs w:val="18"/>
                  <w:lang w:eastAsia="sk-SK"/>
                </w:rPr>
                <w:t>https://www.vsvu.sk/workspace/media/documents/studijny-poriadok-v-zneni-doda-5b3b6670ba5a5.pdf</w:t>
              </w:r>
            </w:hyperlink>
          </w:p>
          <w:p w14:paraId="25F0C633" w14:textId="77777777" w:rsidR="0035055C" w:rsidRPr="000A2E66" w:rsidRDefault="0035055C" w:rsidP="00E815D8">
            <w:pPr>
              <w:spacing w:line="216" w:lineRule="auto"/>
              <w:contextualSpacing/>
              <w:rPr>
                <w:rFonts w:cstheme="minorHAnsi"/>
                <w:i/>
                <w:sz w:val="18"/>
                <w:szCs w:val="18"/>
                <w:lang w:eastAsia="sk-SK"/>
              </w:rPr>
            </w:pPr>
          </w:p>
          <w:p w14:paraId="41CB473C" w14:textId="6D818FBC" w:rsidR="00733000" w:rsidRPr="000A2E66" w:rsidRDefault="0035055C" w:rsidP="00B908C0">
            <w:pPr>
              <w:spacing w:line="216" w:lineRule="auto"/>
              <w:contextualSpacing/>
              <w:rPr>
                <w:rFonts w:cstheme="minorHAnsi"/>
                <w:sz w:val="18"/>
                <w:szCs w:val="18"/>
                <w:lang w:eastAsia="sk-SK"/>
              </w:rPr>
            </w:pPr>
            <w:r w:rsidRPr="000A2E66">
              <w:rPr>
                <w:rFonts w:cstheme="minorHAnsi"/>
                <w:i/>
                <w:sz w:val="18"/>
                <w:szCs w:val="18"/>
                <w:lang w:eastAsia="sk-SK"/>
              </w:rPr>
              <w:t>Vzory vydávaných dokladov o ukončení štúdia</w:t>
            </w:r>
            <w:r w:rsidR="00B908C0" w:rsidRPr="000A2E66">
              <w:rPr>
                <w:rFonts w:cstheme="minorHAnsi"/>
                <w:i/>
                <w:sz w:val="18"/>
                <w:szCs w:val="18"/>
                <w:lang w:eastAsia="sk-SK"/>
              </w:rPr>
              <w:t xml:space="preserve"> – predložíme komisii SAAVŠ pri návšteve školy.</w:t>
            </w:r>
            <w:r w:rsidR="00B908C0" w:rsidRPr="000A2E66">
              <w:rPr>
                <w:rFonts w:cstheme="minorHAnsi"/>
                <w:sz w:val="18"/>
                <w:szCs w:val="18"/>
                <w:lang w:eastAsia="sk-SK"/>
              </w:rPr>
              <w:t xml:space="preserve">  </w:t>
            </w:r>
          </w:p>
        </w:tc>
      </w:tr>
    </w:tbl>
    <w:p w14:paraId="41D60E7B" w14:textId="77381273"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ListParagraph"/>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ListParagraph"/>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5"/>
      </w:tblGrid>
      <w:tr w:rsidR="004907A2" w:rsidRPr="00C83AC0" w14:paraId="448BBA24" w14:textId="77777777" w:rsidTr="00363801">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975"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363801">
        <w:trPr>
          <w:trHeight w:val="567"/>
        </w:trPr>
        <w:tc>
          <w:tcPr>
            <w:tcW w:w="6806" w:type="dxa"/>
          </w:tcPr>
          <w:p w14:paraId="0A52D8B2" w14:textId="7EEF3305" w:rsidR="00363801" w:rsidRPr="00375789" w:rsidRDefault="00363801"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VŠVU má prijaté Zásady výberového konania na VŠVU, Všeobecné kritériá na obsadzovanie miest profesorov a docentov na VŠVU, Konkrétne podmienky na obsadzovanie miest profesorov na VŠVU.</w:t>
            </w:r>
          </w:p>
          <w:p w14:paraId="3F4E75CA" w14:textId="77777777" w:rsidR="00363801" w:rsidRPr="00375789" w:rsidRDefault="00363801" w:rsidP="00E815D8">
            <w:pPr>
              <w:spacing w:line="216" w:lineRule="auto"/>
              <w:contextualSpacing/>
              <w:rPr>
                <w:rFonts w:cstheme="minorHAnsi"/>
                <w:bCs/>
                <w:i/>
                <w:iCs/>
                <w:sz w:val="18"/>
                <w:szCs w:val="18"/>
                <w:lang w:eastAsia="sk-SK"/>
              </w:rPr>
            </w:pPr>
          </w:p>
          <w:p w14:paraId="54BDF259" w14:textId="564CE8E2" w:rsidR="004907A2" w:rsidRPr="00375789" w:rsidRDefault="00363801"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lastRenderedPageBreak/>
              <w:t>Zásady výberového konania</w:t>
            </w:r>
            <w:r w:rsidR="00A532C7" w:rsidRPr="00375789">
              <w:rPr>
                <w:rFonts w:cstheme="minorHAnsi"/>
                <w:bCs/>
                <w:i/>
                <w:iCs/>
                <w:sz w:val="18"/>
                <w:szCs w:val="18"/>
                <w:lang w:eastAsia="sk-SK"/>
              </w:rPr>
              <w:t xml:space="preserve"> sledujú transparentné, objektívne a odborne fundované prístupy pri hodnotení uchádzačov na výberových konaniach. Výberové konania sa riadia kritériami obsadzovania funkcií docentov a profesorov a zvlášť konkrétnymi kritériami  na obsadzovanie miest profesorov. </w:t>
            </w:r>
          </w:p>
          <w:p w14:paraId="0A23077B" w14:textId="77777777" w:rsidR="00A532C7" w:rsidRPr="00375789" w:rsidRDefault="00A532C7" w:rsidP="00E815D8">
            <w:pPr>
              <w:spacing w:line="216" w:lineRule="auto"/>
              <w:contextualSpacing/>
              <w:rPr>
                <w:rFonts w:cstheme="minorHAnsi"/>
                <w:bCs/>
                <w:i/>
                <w:iCs/>
                <w:sz w:val="18"/>
                <w:szCs w:val="18"/>
                <w:lang w:eastAsia="sk-SK"/>
              </w:rPr>
            </w:pPr>
          </w:p>
          <w:p w14:paraId="16073346" w14:textId="51E2D5EC" w:rsidR="005E45A4" w:rsidRPr="00375789" w:rsidRDefault="00A532C7" w:rsidP="00F90181">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Vnútorný systém VŠVU v súčasnosti podlieha procesom zosúlaďovania s akreditačnými štandardami zverejnenými SAAVŠ 25.</w:t>
            </w:r>
            <w:r w:rsidR="004729E2" w:rsidRPr="00375789">
              <w:rPr>
                <w:rFonts w:cstheme="minorHAnsi"/>
                <w:bCs/>
                <w:i/>
                <w:iCs/>
                <w:sz w:val="18"/>
                <w:szCs w:val="18"/>
                <w:lang w:eastAsia="sk-SK"/>
              </w:rPr>
              <w:t xml:space="preserve"> </w:t>
            </w:r>
            <w:r w:rsidRPr="00375789">
              <w:rPr>
                <w:rFonts w:cstheme="minorHAnsi"/>
                <w:bCs/>
                <w:i/>
                <w:iCs/>
                <w:sz w:val="18"/>
                <w:szCs w:val="18"/>
                <w:lang w:eastAsia="sk-SK"/>
              </w:rPr>
              <w:t>7.</w:t>
            </w:r>
            <w:r w:rsidR="004729E2" w:rsidRPr="00375789">
              <w:rPr>
                <w:rFonts w:cstheme="minorHAnsi"/>
                <w:bCs/>
                <w:i/>
                <w:iCs/>
                <w:sz w:val="18"/>
                <w:szCs w:val="18"/>
                <w:lang w:eastAsia="sk-SK"/>
              </w:rPr>
              <w:t xml:space="preserve"> </w:t>
            </w:r>
            <w:r w:rsidRPr="00375789">
              <w:rPr>
                <w:rFonts w:cstheme="minorHAnsi"/>
                <w:bCs/>
                <w:i/>
                <w:iCs/>
                <w:sz w:val="18"/>
                <w:szCs w:val="18"/>
                <w:lang w:eastAsia="sk-SK"/>
              </w:rPr>
              <w:t>2020 tak, aby bol zosúladený najneskôr k zákonne stanovenému termínu 31.</w:t>
            </w:r>
            <w:r w:rsidR="004729E2" w:rsidRPr="00375789">
              <w:rPr>
                <w:rFonts w:cstheme="minorHAnsi"/>
                <w:bCs/>
                <w:i/>
                <w:iCs/>
                <w:sz w:val="18"/>
                <w:szCs w:val="18"/>
                <w:lang w:eastAsia="sk-SK"/>
              </w:rPr>
              <w:t xml:space="preserve"> </w:t>
            </w:r>
            <w:r w:rsidRPr="00375789">
              <w:rPr>
                <w:rFonts w:cstheme="minorHAnsi"/>
                <w:bCs/>
                <w:i/>
                <w:iCs/>
                <w:sz w:val="18"/>
                <w:szCs w:val="18"/>
                <w:lang w:eastAsia="sk-SK"/>
              </w:rPr>
              <w:t>8.</w:t>
            </w:r>
            <w:r w:rsidR="004729E2" w:rsidRPr="00375789">
              <w:rPr>
                <w:rFonts w:cstheme="minorHAnsi"/>
                <w:bCs/>
                <w:i/>
                <w:iCs/>
                <w:sz w:val="18"/>
                <w:szCs w:val="18"/>
                <w:lang w:eastAsia="sk-SK"/>
              </w:rPr>
              <w:t xml:space="preserve"> </w:t>
            </w:r>
            <w:r w:rsidRPr="00375789">
              <w:rPr>
                <w:rFonts w:cstheme="minorHAnsi"/>
                <w:bCs/>
                <w:i/>
                <w:iCs/>
                <w:sz w:val="18"/>
                <w:szCs w:val="18"/>
                <w:lang w:eastAsia="sk-SK"/>
              </w:rPr>
              <w:t xml:space="preserve">2022. V rámci tohto procesu budú zosúladené aj predpisy </w:t>
            </w:r>
            <w:r w:rsidR="00F90181" w:rsidRPr="00375789">
              <w:rPr>
                <w:rFonts w:cstheme="minorHAnsi"/>
                <w:bCs/>
                <w:i/>
                <w:iCs/>
                <w:sz w:val="18"/>
                <w:szCs w:val="18"/>
                <w:lang w:eastAsia="sk-SK"/>
              </w:rPr>
              <w:t>na obsadzovanie miest docentov a profesorov.</w:t>
            </w:r>
          </w:p>
          <w:p w14:paraId="2D46D055" w14:textId="77777777" w:rsidR="005E45A4" w:rsidRPr="00375789" w:rsidRDefault="005E45A4" w:rsidP="00E815D8">
            <w:pPr>
              <w:spacing w:line="216" w:lineRule="auto"/>
              <w:contextualSpacing/>
              <w:rPr>
                <w:rFonts w:cstheme="minorHAnsi"/>
                <w:bCs/>
                <w:i/>
                <w:iCs/>
                <w:sz w:val="18"/>
                <w:szCs w:val="18"/>
                <w:lang w:eastAsia="sk-SK"/>
              </w:rPr>
            </w:pPr>
          </w:p>
          <w:p w14:paraId="031491BA" w14:textId="58244A46" w:rsidR="005B4C03" w:rsidRPr="00375789" w:rsidRDefault="005B4C03"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Pri výberových konaniach sa zohľadňuje tvorivá činnosť uchádzača a koncepcia vedenia ateliéru, alebo odborných praktických predmetov, alebo teoretických predmetov. Na základe štruktúrovaného životopisu, portfólia umeleckých diel a ohlasov na </w:t>
            </w:r>
            <w:proofErr w:type="spellStart"/>
            <w:r w:rsidRPr="00375789">
              <w:rPr>
                <w:rFonts w:cstheme="minorHAnsi"/>
                <w:bCs/>
                <w:i/>
                <w:iCs/>
                <w:sz w:val="18"/>
                <w:szCs w:val="18"/>
                <w:lang w:eastAsia="sk-SK"/>
              </w:rPr>
              <w:t>ne</w:t>
            </w:r>
            <w:proofErr w:type="spellEnd"/>
            <w:r w:rsidRPr="00375789">
              <w:rPr>
                <w:rFonts w:cstheme="minorHAnsi"/>
                <w:bCs/>
                <w:i/>
                <w:iCs/>
                <w:sz w:val="18"/>
                <w:szCs w:val="18"/>
                <w:lang w:eastAsia="sk-SK"/>
              </w:rPr>
              <w:t xml:space="preserve"> a následnej diskusie odborná komisia zložená z interných a externých odborníkov ako aj zástupcu študentskej časti Akademického senátu sa dvoj-kolovom zhodnotení určil ten uchádzač, ktorého tvorivá činnosť a koncepcia vedenia predmetu bola najlepšia</w:t>
            </w:r>
            <w:r w:rsidR="00E95B39" w:rsidRPr="00375789">
              <w:rPr>
                <w:rFonts w:cstheme="minorHAnsi"/>
                <w:bCs/>
                <w:i/>
                <w:iCs/>
                <w:sz w:val="18"/>
                <w:szCs w:val="18"/>
                <w:lang w:eastAsia="sk-SK"/>
              </w:rPr>
              <w:t xml:space="preserve"> a najprínosnejšia pre potreby ŠP</w:t>
            </w:r>
            <w:r w:rsidRPr="00375789">
              <w:rPr>
                <w:rFonts w:cstheme="minorHAnsi"/>
                <w:bCs/>
                <w:i/>
                <w:iCs/>
                <w:sz w:val="18"/>
                <w:szCs w:val="18"/>
                <w:lang w:eastAsia="sk-SK"/>
              </w:rPr>
              <w:t>.</w:t>
            </w:r>
            <w:r w:rsidR="00E95B39" w:rsidRPr="00375789">
              <w:rPr>
                <w:rFonts w:cstheme="minorHAnsi"/>
                <w:bCs/>
                <w:i/>
                <w:iCs/>
                <w:sz w:val="18"/>
                <w:szCs w:val="18"/>
                <w:lang w:eastAsia="sk-SK"/>
              </w:rPr>
              <w:t xml:space="preserve"> </w:t>
            </w:r>
          </w:p>
          <w:p w14:paraId="44FC7EA0" w14:textId="77777777" w:rsidR="005B4C03" w:rsidRPr="00375789" w:rsidRDefault="005B4C03" w:rsidP="00E815D8">
            <w:pPr>
              <w:spacing w:line="216" w:lineRule="auto"/>
              <w:contextualSpacing/>
              <w:rPr>
                <w:rFonts w:cstheme="minorHAnsi"/>
                <w:bCs/>
                <w:i/>
                <w:iCs/>
                <w:sz w:val="18"/>
                <w:szCs w:val="18"/>
                <w:lang w:eastAsia="sk-SK"/>
              </w:rPr>
            </w:pPr>
          </w:p>
          <w:p w14:paraId="37EC680B" w14:textId="79994C95" w:rsidR="00F76F55" w:rsidRPr="00375789" w:rsidRDefault="005B4C03"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V nastávajúcom období by sme však chceli zosúladiť kritériá vyžadované na habilitačné a inauguračné konania s kritériami obsadzovania funkcií docentov a profesorov tak, aby zohľa</w:t>
            </w:r>
            <w:r w:rsidR="00E95B39" w:rsidRPr="00375789">
              <w:rPr>
                <w:rFonts w:cstheme="minorHAnsi"/>
                <w:bCs/>
                <w:i/>
                <w:iCs/>
                <w:sz w:val="18"/>
                <w:szCs w:val="18"/>
                <w:lang w:eastAsia="sk-SK"/>
              </w:rPr>
              <w:t>dňovali kvalitatívnu úroveň tvorivej činnosti pedagógov s požiadavkami na jednotlivé stupne štúdia.</w:t>
            </w:r>
            <w:r w:rsidR="004729E2" w:rsidRPr="00375789">
              <w:rPr>
                <w:rFonts w:cstheme="minorHAnsi"/>
                <w:bCs/>
                <w:i/>
                <w:iCs/>
                <w:sz w:val="18"/>
                <w:szCs w:val="18"/>
                <w:lang w:eastAsia="sk-SK"/>
              </w:rPr>
              <w:t xml:space="preserve"> </w:t>
            </w:r>
            <w:r w:rsidR="00E95B39" w:rsidRPr="00375789">
              <w:rPr>
                <w:rFonts w:cstheme="minorHAnsi"/>
                <w:bCs/>
                <w:i/>
                <w:iCs/>
                <w:sz w:val="18"/>
                <w:szCs w:val="18"/>
                <w:lang w:eastAsia="sk-SK"/>
              </w:rPr>
              <w:t xml:space="preserve">Národnú, medzinárodnú a významne medzinárodnú úroveň plánujeme konkretizovať v procese zosúlaďovania. </w:t>
            </w:r>
            <w:r w:rsidR="00F76F55" w:rsidRPr="00375789">
              <w:rPr>
                <w:rFonts w:cstheme="minorHAnsi"/>
                <w:bCs/>
                <w:i/>
                <w:iCs/>
                <w:sz w:val="18"/>
                <w:szCs w:val="18"/>
                <w:lang w:eastAsia="sk-SK"/>
              </w:rPr>
              <w:t xml:space="preserve">Okrem sledovania kvantifikačných kritérií je stále pre VŠVU nesmierne dôležité aj expertné posúdenie umeleckých a publikačných výkonov. Toto expertné posúdenie by sa malo vykonávať pri výberových konaniach. Preto je dôležité zaradiť do výberových komisií aj odborníkov z praxe. Tento parameter VŠVU napĺňa pravidelne. </w:t>
            </w:r>
            <w:r w:rsidR="007E4AF2" w:rsidRPr="00375789">
              <w:rPr>
                <w:rFonts w:cstheme="minorHAnsi"/>
                <w:bCs/>
                <w:i/>
                <w:iCs/>
                <w:sz w:val="18"/>
                <w:szCs w:val="18"/>
                <w:lang w:eastAsia="sk-SK"/>
              </w:rPr>
              <w:t xml:space="preserve">Navyše, pri výberových konaniach na profilový predmet Ateliér je prezentácia tvorivých činností uchádzača ako aj jeho návrh koncepcie vedenia ateliéru prezentovaná verejne za prítomnosti nielen výberovej komisie, ale aj ďalších pedagógov a študentov VŠVU. </w:t>
            </w:r>
          </w:p>
          <w:p w14:paraId="57AA4DA3" w14:textId="77777777" w:rsidR="007E4AF2" w:rsidRPr="00375789" w:rsidRDefault="007E4AF2" w:rsidP="00E815D8">
            <w:pPr>
              <w:spacing w:line="216" w:lineRule="auto"/>
              <w:contextualSpacing/>
              <w:rPr>
                <w:rFonts w:cstheme="minorHAnsi"/>
                <w:bCs/>
                <w:i/>
                <w:iCs/>
                <w:sz w:val="18"/>
                <w:szCs w:val="18"/>
                <w:lang w:eastAsia="sk-SK"/>
              </w:rPr>
            </w:pPr>
          </w:p>
          <w:p w14:paraId="7E7A7655" w14:textId="708C767B" w:rsidR="007E4AF2" w:rsidRPr="00375789" w:rsidRDefault="007E4AF2"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V rámci posudzovania úrovne výsledkov tvorivých činností sa škola zameria najmä na výstavnú a kurátorskú činnosť, účasť na workshopoch, sympóziách a konferenciách, grantovú činnosť, publikačnú činnosť, mobilitu. </w:t>
            </w:r>
          </w:p>
          <w:p w14:paraId="3B7147D9" w14:textId="77777777" w:rsidR="007E4AF2" w:rsidRPr="00375789" w:rsidRDefault="007E4AF2" w:rsidP="00E815D8">
            <w:pPr>
              <w:spacing w:line="216" w:lineRule="auto"/>
              <w:contextualSpacing/>
              <w:rPr>
                <w:rFonts w:cstheme="minorHAnsi"/>
                <w:bCs/>
                <w:i/>
                <w:iCs/>
                <w:sz w:val="18"/>
                <w:szCs w:val="18"/>
                <w:lang w:eastAsia="sk-SK"/>
              </w:rPr>
            </w:pPr>
          </w:p>
          <w:p w14:paraId="76989D4B" w14:textId="5A9418B6" w:rsidR="00F90181" w:rsidRPr="00375789" w:rsidRDefault="00E95B39"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Dôležitým parametrom vyhodnocovania tvorivej činnosti</w:t>
            </w:r>
            <w:r w:rsidR="007E4AF2" w:rsidRPr="00375789">
              <w:rPr>
                <w:rFonts w:cstheme="minorHAnsi"/>
                <w:bCs/>
                <w:i/>
                <w:iCs/>
                <w:sz w:val="18"/>
                <w:szCs w:val="18"/>
                <w:lang w:eastAsia="sk-SK"/>
              </w:rPr>
              <w:t>, úrovne výsledkov tvorivých činností</w:t>
            </w:r>
            <w:r w:rsidRPr="00375789">
              <w:rPr>
                <w:rFonts w:cstheme="minorHAnsi"/>
                <w:bCs/>
                <w:i/>
                <w:iCs/>
                <w:sz w:val="18"/>
                <w:szCs w:val="18"/>
                <w:lang w:eastAsia="sk-SK"/>
              </w:rPr>
              <w:t xml:space="preserve"> je aj CREUČ a CREPČ. </w:t>
            </w:r>
            <w:r w:rsidR="007E4AF2" w:rsidRPr="00375789">
              <w:rPr>
                <w:rFonts w:cstheme="minorHAnsi"/>
                <w:bCs/>
                <w:i/>
                <w:iCs/>
                <w:sz w:val="18"/>
                <w:szCs w:val="18"/>
                <w:lang w:eastAsia="sk-SK"/>
              </w:rPr>
              <w:t xml:space="preserve">A napokon a vyplnenie VUPCH, čo bude každoročnou povinnosťou pedagógov, aktualizovať svoj VUPCH. </w:t>
            </w:r>
          </w:p>
          <w:p w14:paraId="10B326CC" w14:textId="77777777" w:rsidR="005E45A4" w:rsidRPr="00375789" w:rsidRDefault="005E45A4" w:rsidP="00E815D8">
            <w:pPr>
              <w:spacing w:line="216" w:lineRule="auto"/>
              <w:contextualSpacing/>
              <w:rPr>
                <w:rFonts w:cstheme="minorHAnsi"/>
                <w:bCs/>
                <w:i/>
                <w:iCs/>
                <w:sz w:val="18"/>
                <w:szCs w:val="18"/>
                <w:lang w:eastAsia="sk-SK"/>
              </w:rPr>
            </w:pPr>
          </w:p>
          <w:p w14:paraId="03DE1D50" w14:textId="7E800AA2" w:rsidR="007E4AF2" w:rsidRPr="00375789" w:rsidRDefault="007D64F0"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Nový ŠP je poskytovaný v slovenskom jazyku.</w:t>
            </w:r>
          </w:p>
          <w:p w14:paraId="1124D6C6" w14:textId="77777777" w:rsidR="00BF5A78" w:rsidRPr="00375789" w:rsidRDefault="00BF5A78" w:rsidP="00E815D8">
            <w:pPr>
              <w:spacing w:line="216" w:lineRule="auto"/>
              <w:contextualSpacing/>
              <w:rPr>
                <w:rFonts w:cstheme="minorHAnsi"/>
                <w:bCs/>
                <w:i/>
                <w:iCs/>
                <w:sz w:val="18"/>
                <w:szCs w:val="18"/>
                <w:lang w:eastAsia="sk-SK"/>
              </w:rPr>
            </w:pPr>
          </w:p>
          <w:p w14:paraId="7F150788" w14:textId="2FCED215" w:rsidR="007D64F0" w:rsidRPr="00375789" w:rsidRDefault="007D64F0"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Pracovná kapacita a rozvrhnutie pracovnej záťaže bude </w:t>
            </w:r>
            <w:r w:rsidR="00B70661" w:rsidRPr="00375789">
              <w:rPr>
                <w:rFonts w:cstheme="minorHAnsi"/>
                <w:bCs/>
                <w:i/>
                <w:iCs/>
                <w:sz w:val="18"/>
                <w:szCs w:val="18"/>
                <w:lang w:eastAsia="sk-SK"/>
              </w:rPr>
              <w:t xml:space="preserve">súčasťou zosúlaďovania Vnútorného systému VŠVU s akreditačnými štandardami SAAVŠ. Prvým dôležitým pravidlom je určenie nastavenia počtu študentov v ateliéroch (najnižšia a najvyššia hranica ich počtu). Momentálne nemáme nastavenie takéhoto pravidla, ale je nevyhnutné toto pravidlo na škole zaviesť. V prípade praktických odborných predmetov, ktoré sú viazané na prácu v dielňach so strojmi a prístrojmi musí byť tiež zohľadnený počet študentov. V prípade teoretických predmetov bude nastavenie počtu študentov výrazne vyššie. </w:t>
            </w:r>
          </w:p>
          <w:p w14:paraId="2C5E3923" w14:textId="53284602" w:rsidR="00B70661" w:rsidRPr="00375789" w:rsidRDefault="00B70661"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Momentálne má škola nastavené počty priamej a nepriamej pedagogickej činnosti, ako aj ďalšej odbornej, grantovej a administratívnej záťaže pedagógov a ich umeleckej a vedeckej činnosti. K tomu slúži formulár: </w:t>
            </w:r>
            <w:r w:rsidRPr="00375789">
              <w:rPr>
                <w:rFonts w:cstheme="minorHAnsi"/>
                <w:b/>
                <w:bCs/>
                <w:i/>
                <w:iCs/>
                <w:sz w:val="18"/>
                <w:szCs w:val="18"/>
                <w:lang w:eastAsia="sk-SK"/>
              </w:rPr>
              <w:t>Úväzkový list</w:t>
            </w:r>
            <w:r w:rsidRPr="00375789">
              <w:rPr>
                <w:rFonts w:cstheme="minorHAnsi"/>
                <w:bCs/>
                <w:i/>
                <w:iCs/>
                <w:sz w:val="18"/>
                <w:szCs w:val="18"/>
                <w:lang w:eastAsia="sk-SK"/>
              </w:rPr>
              <w:t xml:space="preserve">. Úväzkový list bude musieť prejsť revíziou v rámci procesu zosúlaďovania. </w:t>
            </w:r>
            <w:r w:rsidR="00F857B9" w:rsidRPr="00375789">
              <w:rPr>
                <w:rFonts w:cstheme="minorHAnsi"/>
                <w:bCs/>
                <w:i/>
                <w:iCs/>
                <w:sz w:val="18"/>
                <w:szCs w:val="18"/>
                <w:lang w:eastAsia="sk-SK"/>
              </w:rPr>
              <w:t xml:space="preserve">Disponuje však už základným rozsahom pedagogickej, </w:t>
            </w:r>
            <w:r w:rsidR="00A954C9" w:rsidRPr="00375789">
              <w:rPr>
                <w:rFonts w:cstheme="minorHAnsi"/>
                <w:bCs/>
                <w:i/>
                <w:iCs/>
                <w:sz w:val="18"/>
                <w:szCs w:val="18"/>
                <w:lang w:eastAsia="sk-SK"/>
              </w:rPr>
              <w:t>tvorivej</w:t>
            </w:r>
            <w:r w:rsidR="00F857B9" w:rsidRPr="00375789">
              <w:rPr>
                <w:rFonts w:cstheme="minorHAnsi"/>
                <w:bCs/>
                <w:i/>
                <w:iCs/>
                <w:sz w:val="18"/>
                <w:szCs w:val="18"/>
                <w:lang w:eastAsia="sk-SK"/>
              </w:rPr>
              <w:t xml:space="preserve">, organizačnej a tvorivej činnosti v rámci jedného akademického roka. </w:t>
            </w:r>
          </w:p>
          <w:p w14:paraId="3082E351" w14:textId="49FBF7E8" w:rsidR="00A954C9" w:rsidRPr="00375789" w:rsidRDefault="00A954C9" w:rsidP="00E815D8">
            <w:pPr>
              <w:spacing w:line="216" w:lineRule="auto"/>
              <w:contextualSpacing/>
              <w:rPr>
                <w:rFonts w:cstheme="minorHAnsi"/>
                <w:b/>
                <w:bCs/>
                <w:i/>
                <w:iCs/>
                <w:sz w:val="18"/>
                <w:szCs w:val="18"/>
                <w:lang w:eastAsia="sk-SK"/>
              </w:rPr>
            </w:pPr>
            <w:r w:rsidRPr="00375789">
              <w:rPr>
                <w:rFonts w:cstheme="minorHAnsi"/>
                <w:b/>
                <w:bCs/>
                <w:i/>
                <w:iCs/>
                <w:sz w:val="18"/>
                <w:szCs w:val="18"/>
                <w:lang w:eastAsia="sk-SK"/>
              </w:rPr>
              <w:t>Štruktúra Úväzkového listu učiteľa:</w:t>
            </w:r>
          </w:p>
          <w:p w14:paraId="487DB7ED" w14:textId="77777777" w:rsidR="00A954C9" w:rsidRPr="00DC170B" w:rsidRDefault="00A954C9" w:rsidP="00A954C9">
            <w:pPr>
              <w:jc w:val="both"/>
              <w:rPr>
                <w:i/>
                <w:sz w:val="16"/>
                <w:szCs w:val="16"/>
              </w:rPr>
            </w:pPr>
            <w:r w:rsidRPr="00DC170B">
              <w:rPr>
                <w:bCs/>
                <w:i/>
                <w:sz w:val="16"/>
                <w:szCs w:val="16"/>
              </w:rPr>
              <w:t>Priama pedagogická činnosť</w:t>
            </w:r>
            <w:r w:rsidRPr="00DC170B">
              <w:rPr>
                <w:i/>
                <w:sz w:val="16"/>
                <w:szCs w:val="16"/>
              </w:rPr>
              <w:t xml:space="preserve"> – </w:t>
            </w:r>
            <w:r w:rsidRPr="00DC170B">
              <w:rPr>
                <w:bCs/>
                <w:i/>
                <w:sz w:val="16"/>
                <w:szCs w:val="16"/>
              </w:rPr>
              <w:t>cca 800 hod./ročne</w:t>
            </w:r>
          </w:p>
          <w:p w14:paraId="1A05D292" w14:textId="77777777" w:rsidR="00A954C9" w:rsidRPr="00DC170B" w:rsidRDefault="00A954C9" w:rsidP="00A954C9">
            <w:pPr>
              <w:jc w:val="both"/>
              <w:rPr>
                <w:bCs/>
                <w:i/>
                <w:sz w:val="16"/>
                <w:szCs w:val="16"/>
              </w:rPr>
            </w:pPr>
            <w:r w:rsidRPr="00DC170B">
              <w:rPr>
                <w:i/>
                <w:sz w:val="16"/>
                <w:szCs w:val="16"/>
              </w:rPr>
              <w:t>a)Priama pedagogická činnosť (podľa „Učebného plánu“) –</w:t>
            </w:r>
            <w:r w:rsidRPr="00DC170B">
              <w:rPr>
                <w:bCs/>
                <w:i/>
                <w:sz w:val="16"/>
                <w:szCs w:val="16"/>
              </w:rPr>
              <w:t>cca 300 hod./ročne</w:t>
            </w:r>
          </w:p>
          <w:p w14:paraId="6C6BEBDA" w14:textId="77777777" w:rsidR="00A954C9" w:rsidRPr="00DC170B" w:rsidRDefault="00A954C9" w:rsidP="00A954C9">
            <w:pPr>
              <w:numPr>
                <w:ilvl w:val="1"/>
                <w:numId w:val="40"/>
              </w:numPr>
              <w:jc w:val="both"/>
              <w:rPr>
                <w:i/>
                <w:sz w:val="16"/>
                <w:szCs w:val="16"/>
              </w:rPr>
            </w:pPr>
            <w:r w:rsidRPr="00DC170B">
              <w:rPr>
                <w:i/>
                <w:sz w:val="16"/>
                <w:szCs w:val="16"/>
              </w:rPr>
              <w:t>učebný predmet: základný ateliér, prípravný kurz, odborný predmet, teoretický predmet</w:t>
            </w:r>
          </w:p>
          <w:p w14:paraId="0343E89C" w14:textId="77777777" w:rsidR="00A954C9" w:rsidRPr="00DC170B" w:rsidRDefault="00A954C9" w:rsidP="00A954C9">
            <w:pPr>
              <w:numPr>
                <w:ilvl w:val="1"/>
                <w:numId w:val="40"/>
              </w:numPr>
              <w:jc w:val="both"/>
              <w:rPr>
                <w:i/>
                <w:sz w:val="16"/>
                <w:szCs w:val="16"/>
              </w:rPr>
            </w:pPr>
            <w:r w:rsidRPr="00DC170B">
              <w:rPr>
                <w:i/>
                <w:sz w:val="16"/>
                <w:szCs w:val="16"/>
              </w:rPr>
              <w:t>forma výučby: P-prednáška, C-cvičenie, S-seminár, SÚ- sústredenie, workshop</w:t>
            </w:r>
          </w:p>
          <w:p w14:paraId="5F3F570D" w14:textId="77777777" w:rsidR="00A954C9" w:rsidRPr="00DC170B" w:rsidRDefault="00A954C9" w:rsidP="00A954C9">
            <w:pPr>
              <w:numPr>
                <w:ilvl w:val="1"/>
                <w:numId w:val="40"/>
              </w:numPr>
              <w:jc w:val="both"/>
              <w:rPr>
                <w:i/>
                <w:sz w:val="16"/>
                <w:szCs w:val="16"/>
              </w:rPr>
            </w:pPr>
            <w:r w:rsidRPr="00DC170B">
              <w:rPr>
                <w:i/>
                <w:sz w:val="16"/>
                <w:szCs w:val="16"/>
              </w:rPr>
              <w:t>počet týždňov v semestri: 14</w:t>
            </w:r>
          </w:p>
          <w:p w14:paraId="1BFB7847" w14:textId="77777777" w:rsidR="00A954C9" w:rsidRPr="00DC170B" w:rsidRDefault="00A954C9" w:rsidP="00A954C9">
            <w:pPr>
              <w:jc w:val="both"/>
              <w:rPr>
                <w:i/>
                <w:sz w:val="16"/>
                <w:szCs w:val="16"/>
              </w:rPr>
            </w:pPr>
            <w:r w:rsidRPr="00DC170B">
              <w:rPr>
                <w:i/>
                <w:sz w:val="16"/>
                <w:szCs w:val="16"/>
              </w:rPr>
              <w:t>Úväzky pedagógov</w:t>
            </w:r>
          </w:p>
          <w:p w14:paraId="1941EB26" w14:textId="77777777" w:rsidR="00A954C9" w:rsidRPr="00DC170B" w:rsidRDefault="00A954C9" w:rsidP="00A954C9">
            <w:pPr>
              <w:numPr>
                <w:ilvl w:val="1"/>
                <w:numId w:val="40"/>
              </w:numPr>
              <w:jc w:val="both"/>
              <w:rPr>
                <w:i/>
                <w:sz w:val="16"/>
                <w:szCs w:val="16"/>
              </w:rPr>
            </w:pPr>
            <w:r w:rsidRPr="00DC170B">
              <w:rPr>
                <w:bCs/>
                <w:i/>
                <w:sz w:val="16"/>
                <w:szCs w:val="16"/>
              </w:rPr>
              <w:t>pedagóg ateliéru</w:t>
            </w:r>
            <w:r w:rsidRPr="00DC170B">
              <w:rPr>
                <w:i/>
                <w:sz w:val="16"/>
                <w:szCs w:val="16"/>
              </w:rPr>
              <w:t xml:space="preserve"> doc., prof. 10 hod./týždenne</w:t>
            </w:r>
          </w:p>
          <w:p w14:paraId="10E6E2DB" w14:textId="77777777" w:rsidR="00A954C9" w:rsidRPr="00DC170B" w:rsidRDefault="00A954C9" w:rsidP="00A954C9">
            <w:pPr>
              <w:numPr>
                <w:ilvl w:val="1"/>
                <w:numId w:val="40"/>
              </w:numPr>
              <w:jc w:val="both"/>
              <w:rPr>
                <w:i/>
                <w:sz w:val="16"/>
                <w:szCs w:val="16"/>
              </w:rPr>
            </w:pPr>
            <w:r w:rsidRPr="00DC170B">
              <w:rPr>
                <w:bCs/>
                <w:i/>
                <w:sz w:val="16"/>
                <w:szCs w:val="16"/>
              </w:rPr>
              <w:t>pedagóg ateliéru</w:t>
            </w:r>
            <w:r w:rsidRPr="00DC170B">
              <w:rPr>
                <w:i/>
                <w:sz w:val="16"/>
                <w:szCs w:val="16"/>
              </w:rPr>
              <w:t xml:space="preserve"> odb.as. 14 hod./týždenne</w:t>
            </w:r>
          </w:p>
          <w:p w14:paraId="04999B11" w14:textId="77777777" w:rsidR="00A954C9" w:rsidRPr="00DC170B" w:rsidRDefault="00A954C9" w:rsidP="00A954C9">
            <w:pPr>
              <w:numPr>
                <w:ilvl w:val="1"/>
                <w:numId w:val="40"/>
              </w:numPr>
              <w:jc w:val="both"/>
              <w:rPr>
                <w:i/>
                <w:sz w:val="16"/>
                <w:szCs w:val="16"/>
              </w:rPr>
            </w:pPr>
            <w:r w:rsidRPr="00DC170B">
              <w:rPr>
                <w:i/>
                <w:sz w:val="16"/>
                <w:szCs w:val="16"/>
              </w:rPr>
              <w:t>ostatní učitelia:</w:t>
            </w:r>
          </w:p>
          <w:p w14:paraId="13DE94CC" w14:textId="77777777" w:rsidR="00A954C9" w:rsidRPr="00DC170B" w:rsidRDefault="00A954C9" w:rsidP="00A954C9">
            <w:pPr>
              <w:numPr>
                <w:ilvl w:val="1"/>
                <w:numId w:val="40"/>
              </w:numPr>
              <w:jc w:val="both"/>
              <w:rPr>
                <w:i/>
                <w:sz w:val="16"/>
                <w:szCs w:val="16"/>
              </w:rPr>
            </w:pPr>
            <w:r w:rsidRPr="00DC170B">
              <w:rPr>
                <w:bCs/>
                <w:i/>
                <w:sz w:val="16"/>
                <w:szCs w:val="16"/>
              </w:rPr>
              <w:t>prof</w:t>
            </w:r>
            <w:r w:rsidRPr="00DC170B">
              <w:rPr>
                <w:i/>
                <w:sz w:val="16"/>
                <w:szCs w:val="16"/>
              </w:rPr>
              <w:t>. 180-240 hod./ročne  6-8 hod./týždenne</w:t>
            </w:r>
          </w:p>
          <w:p w14:paraId="5CFF23BC" w14:textId="77777777" w:rsidR="00A954C9" w:rsidRPr="00DC170B" w:rsidRDefault="00A954C9" w:rsidP="00A954C9">
            <w:pPr>
              <w:numPr>
                <w:ilvl w:val="1"/>
                <w:numId w:val="40"/>
              </w:numPr>
              <w:jc w:val="both"/>
              <w:rPr>
                <w:i/>
                <w:sz w:val="16"/>
                <w:szCs w:val="16"/>
              </w:rPr>
            </w:pPr>
            <w:r w:rsidRPr="00DC170B">
              <w:rPr>
                <w:bCs/>
                <w:i/>
                <w:sz w:val="16"/>
                <w:szCs w:val="16"/>
              </w:rPr>
              <w:t>doc</w:t>
            </w:r>
            <w:r w:rsidRPr="00DC170B">
              <w:rPr>
                <w:i/>
                <w:sz w:val="16"/>
                <w:szCs w:val="16"/>
              </w:rPr>
              <w:t>.  240-300 hod./ročne   8-10 hod./týždenne</w:t>
            </w:r>
          </w:p>
          <w:p w14:paraId="430AC408" w14:textId="77777777" w:rsidR="00A954C9" w:rsidRPr="00DC170B" w:rsidRDefault="00A954C9" w:rsidP="00A954C9">
            <w:pPr>
              <w:numPr>
                <w:ilvl w:val="1"/>
                <w:numId w:val="40"/>
              </w:numPr>
              <w:jc w:val="both"/>
              <w:rPr>
                <w:i/>
                <w:sz w:val="16"/>
                <w:szCs w:val="16"/>
              </w:rPr>
            </w:pPr>
            <w:r w:rsidRPr="00DC170B">
              <w:rPr>
                <w:bCs/>
                <w:i/>
                <w:sz w:val="16"/>
                <w:szCs w:val="16"/>
              </w:rPr>
              <w:lastRenderedPageBreak/>
              <w:t>odb.as</w:t>
            </w:r>
            <w:r w:rsidRPr="00DC170B">
              <w:rPr>
                <w:i/>
                <w:sz w:val="16"/>
                <w:szCs w:val="16"/>
              </w:rPr>
              <w:t xml:space="preserve">. 300-420 hod./ročne  10-14 hod./týždenne </w:t>
            </w:r>
          </w:p>
          <w:p w14:paraId="5450F24B" w14:textId="373D5BE2" w:rsidR="00A954C9" w:rsidRPr="00DC170B" w:rsidRDefault="00A954C9" w:rsidP="00A954C9">
            <w:pPr>
              <w:numPr>
                <w:ilvl w:val="1"/>
                <w:numId w:val="40"/>
              </w:numPr>
              <w:jc w:val="both"/>
              <w:rPr>
                <w:i/>
                <w:sz w:val="16"/>
                <w:szCs w:val="16"/>
              </w:rPr>
            </w:pPr>
            <w:r w:rsidRPr="00DC170B">
              <w:rPr>
                <w:bCs/>
                <w:i/>
                <w:sz w:val="16"/>
                <w:szCs w:val="16"/>
              </w:rPr>
              <w:t>as</w:t>
            </w:r>
            <w:r w:rsidRPr="00DC170B">
              <w:rPr>
                <w:i/>
                <w:sz w:val="16"/>
                <w:szCs w:val="16"/>
              </w:rPr>
              <w:t>. 60-120 hod./ročne  2-4 hod./týždenne</w:t>
            </w:r>
          </w:p>
          <w:p w14:paraId="406C17F0" w14:textId="77777777" w:rsidR="00A954C9" w:rsidRPr="00DC170B" w:rsidRDefault="00A954C9" w:rsidP="00A954C9">
            <w:pPr>
              <w:jc w:val="both"/>
              <w:rPr>
                <w:bCs/>
                <w:i/>
                <w:sz w:val="16"/>
                <w:szCs w:val="16"/>
              </w:rPr>
            </w:pPr>
            <w:r w:rsidRPr="00DC170B">
              <w:rPr>
                <w:i/>
                <w:sz w:val="16"/>
                <w:szCs w:val="16"/>
              </w:rPr>
              <w:t xml:space="preserve">b) Ostatná vzdelávacia činnosť – </w:t>
            </w:r>
            <w:r w:rsidRPr="00DC170B">
              <w:rPr>
                <w:bCs/>
                <w:i/>
                <w:sz w:val="16"/>
                <w:szCs w:val="16"/>
              </w:rPr>
              <w:t>cca 500 hod./ročne</w:t>
            </w:r>
          </w:p>
          <w:p w14:paraId="0DDF3339" w14:textId="77777777" w:rsidR="00A954C9" w:rsidRPr="00DC170B" w:rsidRDefault="00A954C9" w:rsidP="00A954C9">
            <w:pPr>
              <w:numPr>
                <w:ilvl w:val="1"/>
                <w:numId w:val="40"/>
              </w:numPr>
              <w:jc w:val="both"/>
              <w:rPr>
                <w:i/>
                <w:sz w:val="16"/>
                <w:szCs w:val="16"/>
              </w:rPr>
            </w:pPr>
            <w:r w:rsidRPr="00DC170B">
              <w:rPr>
                <w:bCs/>
                <w:i/>
                <w:sz w:val="16"/>
                <w:szCs w:val="16"/>
              </w:rPr>
              <w:t xml:space="preserve">pedagógovia ateliérov: </w:t>
            </w:r>
            <w:r w:rsidRPr="00DC170B">
              <w:rPr>
                <w:i/>
                <w:sz w:val="16"/>
                <w:szCs w:val="16"/>
              </w:rPr>
              <w:t xml:space="preserve">garantovanie alebo </w:t>
            </w:r>
            <w:proofErr w:type="spellStart"/>
            <w:r w:rsidRPr="00DC170B">
              <w:rPr>
                <w:i/>
                <w:sz w:val="16"/>
                <w:szCs w:val="16"/>
              </w:rPr>
              <w:t>spolugarantovanie</w:t>
            </w:r>
            <w:proofErr w:type="spellEnd"/>
            <w:r w:rsidRPr="00DC170B">
              <w:rPr>
                <w:i/>
                <w:sz w:val="16"/>
                <w:szCs w:val="16"/>
              </w:rPr>
              <w:t xml:space="preserve"> študijného programu a tvorba jeho náplne, tvorba učebného plánu študijného programu, hodnotenie výsledkov semestrálnych prác študentov, štátne záverečné skúšky, koncepcia študijného plánu ateliéru a jeho zameranie, formovanie individuálneho programu študentov, vedenie doktorandov, vedenie študentov doplnkového štúdia, konzultačná činnosť s uchádzačmi o štúdium, technologické a dielenské cvičenia, vedenie  workshopu a tvorivého pobytu</w:t>
            </w:r>
          </w:p>
          <w:p w14:paraId="46BCCDCD" w14:textId="77777777" w:rsidR="00A954C9" w:rsidRPr="00DC170B" w:rsidRDefault="00A954C9" w:rsidP="00A954C9">
            <w:pPr>
              <w:numPr>
                <w:ilvl w:val="1"/>
                <w:numId w:val="40"/>
              </w:numPr>
              <w:jc w:val="both"/>
              <w:rPr>
                <w:i/>
                <w:sz w:val="16"/>
                <w:szCs w:val="16"/>
              </w:rPr>
            </w:pPr>
            <w:r w:rsidRPr="00DC170B">
              <w:rPr>
                <w:i/>
                <w:sz w:val="16"/>
                <w:szCs w:val="16"/>
              </w:rPr>
              <w:t>prof., doc. 520 hod./ročne  12 hod./týždenne</w:t>
            </w:r>
          </w:p>
          <w:p w14:paraId="542FFEDF" w14:textId="77777777" w:rsidR="00A954C9" w:rsidRPr="00DC170B" w:rsidRDefault="00A954C9" w:rsidP="00A954C9">
            <w:pPr>
              <w:numPr>
                <w:ilvl w:val="1"/>
                <w:numId w:val="40"/>
              </w:numPr>
              <w:jc w:val="both"/>
              <w:rPr>
                <w:i/>
                <w:sz w:val="16"/>
                <w:szCs w:val="16"/>
              </w:rPr>
            </w:pPr>
            <w:r w:rsidRPr="00DC170B">
              <w:rPr>
                <w:i/>
                <w:sz w:val="16"/>
                <w:szCs w:val="16"/>
              </w:rPr>
              <w:t>odb.as.  410 hod./ročne  10 hod./týždenne</w:t>
            </w:r>
          </w:p>
          <w:p w14:paraId="5051A334" w14:textId="77777777" w:rsidR="00A954C9" w:rsidRPr="00DC170B" w:rsidRDefault="00A954C9" w:rsidP="00A954C9">
            <w:pPr>
              <w:numPr>
                <w:ilvl w:val="1"/>
                <w:numId w:val="40"/>
              </w:numPr>
              <w:jc w:val="both"/>
              <w:rPr>
                <w:i/>
                <w:sz w:val="16"/>
                <w:szCs w:val="16"/>
              </w:rPr>
            </w:pPr>
            <w:r w:rsidRPr="00DC170B">
              <w:rPr>
                <w:bCs/>
                <w:i/>
                <w:sz w:val="16"/>
                <w:szCs w:val="16"/>
              </w:rPr>
              <w:t>ostatní učitelia:</w:t>
            </w:r>
            <w:r w:rsidRPr="00DC170B">
              <w:rPr>
                <w:i/>
                <w:sz w:val="16"/>
                <w:szCs w:val="16"/>
              </w:rPr>
              <w:t xml:space="preserve"> garantovanie alebo </w:t>
            </w:r>
            <w:proofErr w:type="spellStart"/>
            <w:r w:rsidRPr="00DC170B">
              <w:rPr>
                <w:i/>
                <w:sz w:val="16"/>
                <w:szCs w:val="16"/>
              </w:rPr>
              <w:t>spolugarantovanie</w:t>
            </w:r>
            <w:proofErr w:type="spellEnd"/>
            <w:r w:rsidRPr="00DC170B">
              <w:rPr>
                <w:i/>
                <w:sz w:val="16"/>
                <w:szCs w:val="16"/>
              </w:rPr>
              <w:t xml:space="preserve"> študijného programu a tvorba jeho náplne, tvorba učebného plánu študijného programu, štátne skúšky a diplomové práce, hodnotenie semestrálnych prác v rámci ateliérov, skúšanie, vedenie exkurzií, workshopov a sústredení, spolupráca s inými ateliérmi, oddeleniami, vysokými školami, organizovanie a príprava prednášok odborníkov z externého prostredia školy, vedenie a organizovania kritík nad prácami študentov</w:t>
            </w:r>
          </w:p>
          <w:p w14:paraId="66EED4D6" w14:textId="77777777" w:rsidR="00A954C9" w:rsidRPr="00DC170B" w:rsidRDefault="00A954C9" w:rsidP="00A954C9">
            <w:pPr>
              <w:numPr>
                <w:ilvl w:val="1"/>
                <w:numId w:val="40"/>
              </w:numPr>
              <w:jc w:val="both"/>
              <w:rPr>
                <w:bCs/>
                <w:i/>
                <w:sz w:val="16"/>
                <w:szCs w:val="16"/>
              </w:rPr>
            </w:pPr>
            <w:r w:rsidRPr="00DC170B">
              <w:rPr>
                <w:bCs/>
                <w:i/>
                <w:sz w:val="16"/>
                <w:szCs w:val="16"/>
              </w:rPr>
              <w:t xml:space="preserve">prof, doc., odb.as., as.  </w:t>
            </w:r>
            <w:r w:rsidRPr="00DC170B">
              <w:rPr>
                <w:i/>
                <w:sz w:val="16"/>
                <w:szCs w:val="16"/>
              </w:rPr>
              <w:t>500 hod./ročne  11 hod./týždenne</w:t>
            </w:r>
          </w:p>
          <w:p w14:paraId="75CF13C1" w14:textId="77777777" w:rsidR="00A954C9" w:rsidRPr="00DC170B" w:rsidRDefault="00A954C9" w:rsidP="00A954C9">
            <w:pPr>
              <w:jc w:val="both"/>
              <w:rPr>
                <w:bCs/>
                <w:i/>
                <w:sz w:val="16"/>
                <w:szCs w:val="16"/>
              </w:rPr>
            </w:pPr>
            <w:r w:rsidRPr="00DC170B">
              <w:rPr>
                <w:bCs/>
                <w:i/>
                <w:sz w:val="16"/>
                <w:szCs w:val="16"/>
              </w:rPr>
              <w:t>Umelecká a vedecká činnosť</w:t>
            </w:r>
            <w:r w:rsidRPr="00DC170B">
              <w:rPr>
                <w:i/>
                <w:sz w:val="16"/>
                <w:szCs w:val="16"/>
              </w:rPr>
              <w:t xml:space="preserve"> vysokoškolských pedagógov – </w:t>
            </w:r>
            <w:r w:rsidRPr="00DC170B">
              <w:rPr>
                <w:bCs/>
                <w:i/>
                <w:sz w:val="16"/>
                <w:szCs w:val="16"/>
              </w:rPr>
              <w:t>cca 500 hod./ročne</w:t>
            </w:r>
          </w:p>
          <w:p w14:paraId="2435CBAD" w14:textId="77777777" w:rsidR="00A954C9" w:rsidRPr="00DC170B" w:rsidRDefault="00A954C9" w:rsidP="00A954C9">
            <w:pPr>
              <w:numPr>
                <w:ilvl w:val="1"/>
                <w:numId w:val="40"/>
              </w:numPr>
              <w:jc w:val="both"/>
              <w:rPr>
                <w:i/>
                <w:sz w:val="16"/>
                <w:szCs w:val="16"/>
              </w:rPr>
            </w:pPr>
            <w:r w:rsidRPr="00DC170B">
              <w:rPr>
                <w:i/>
                <w:sz w:val="16"/>
                <w:szCs w:val="16"/>
              </w:rPr>
              <w:t>vlastná umelecká alebo vedecko-výskumná činnosť pedagógov</w:t>
            </w:r>
          </w:p>
          <w:p w14:paraId="3ED3695D" w14:textId="77777777" w:rsidR="00A954C9" w:rsidRPr="00DC170B" w:rsidRDefault="00A954C9" w:rsidP="00A954C9">
            <w:pPr>
              <w:numPr>
                <w:ilvl w:val="1"/>
                <w:numId w:val="40"/>
              </w:numPr>
              <w:jc w:val="both"/>
              <w:rPr>
                <w:i/>
                <w:sz w:val="16"/>
                <w:szCs w:val="16"/>
              </w:rPr>
            </w:pPr>
            <w:r w:rsidRPr="00DC170B">
              <w:rPr>
                <w:i/>
                <w:sz w:val="16"/>
                <w:szCs w:val="16"/>
              </w:rPr>
              <w:t>ďalšie umelecké alebo vedecko-výskumné činnosti súvisiace s rozvojom profilu pedagóga</w:t>
            </w:r>
          </w:p>
          <w:p w14:paraId="4F7DF37E" w14:textId="77777777" w:rsidR="00A954C9" w:rsidRPr="00DC170B" w:rsidRDefault="00A954C9" w:rsidP="00A954C9">
            <w:pPr>
              <w:numPr>
                <w:ilvl w:val="1"/>
                <w:numId w:val="40"/>
              </w:numPr>
              <w:jc w:val="both"/>
              <w:rPr>
                <w:i/>
                <w:sz w:val="16"/>
                <w:szCs w:val="16"/>
              </w:rPr>
            </w:pPr>
            <w:r w:rsidRPr="00DC170B">
              <w:rPr>
                <w:i/>
                <w:sz w:val="16"/>
                <w:szCs w:val="16"/>
              </w:rPr>
              <w:t>grantová činnosť</w:t>
            </w:r>
          </w:p>
          <w:p w14:paraId="2DF31964" w14:textId="77777777" w:rsidR="00A954C9" w:rsidRPr="00DC170B" w:rsidRDefault="00A954C9" w:rsidP="00A954C9">
            <w:pPr>
              <w:numPr>
                <w:ilvl w:val="1"/>
                <w:numId w:val="40"/>
              </w:numPr>
              <w:jc w:val="both"/>
              <w:rPr>
                <w:i/>
                <w:sz w:val="16"/>
                <w:szCs w:val="16"/>
              </w:rPr>
            </w:pPr>
            <w:r w:rsidRPr="00DC170B">
              <w:rPr>
                <w:i/>
                <w:sz w:val="16"/>
                <w:szCs w:val="16"/>
              </w:rPr>
              <w:t>kvalifikačný rast a osobný odborný rast v oblasti umeleckej, vedeckej a pedagogickej</w:t>
            </w:r>
          </w:p>
          <w:p w14:paraId="6221EB64" w14:textId="77777777" w:rsidR="00A954C9" w:rsidRPr="00DC170B" w:rsidRDefault="00A954C9" w:rsidP="00A954C9">
            <w:pPr>
              <w:numPr>
                <w:ilvl w:val="1"/>
                <w:numId w:val="40"/>
              </w:numPr>
              <w:jc w:val="both"/>
              <w:rPr>
                <w:i/>
                <w:sz w:val="16"/>
                <w:szCs w:val="16"/>
              </w:rPr>
            </w:pPr>
            <w:r w:rsidRPr="00DC170B">
              <w:rPr>
                <w:bCs/>
                <w:i/>
                <w:sz w:val="16"/>
                <w:szCs w:val="16"/>
              </w:rPr>
              <w:t xml:space="preserve">prof, doc., odb.as., as.  </w:t>
            </w:r>
            <w:r w:rsidRPr="00DC170B">
              <w:rPr>
                <w:i/>
                <w:sz w:val="16"/>
                <w:szCs w:val="16"/>
              </w:rPr>
              <w:t>500 hod./ročne  11-12 hod./týždenne</w:t>
            </w:r>
          </w:p>
          <w:p w14:paraId="03FD2E50" w14:textId="77777777" w:rsidR="00A954C9" w:rsidRPr="00DC170B" w:rsidRDefault="00A954C9" w:rsidP="00A954C9">
            <w:pPr>
              <w:jc w:val="both"/>
              <w:rPr>
                <w:bCs/>
                <w:i/>
                <w:sz w:val="16"/>
                <w:szCs w:val="16"/>
              </w:rPr>
            </w:pPr>
            <w:r w:rsidRPr="00DC170B">
              <w:rPr>
                <w:bCs/>
                <w:i/>
                <w:sz w:val="16"/>
                <w:szCs w:val="16"/>
              </w:rPr>
              <w:t>Ostatná činnosť vysokoškolských pedagógov</w:t>
            </w:r>
            <w:r w:rsidRPr="00DC170B">
              <w:rPr>
                <w:i/>
                <w:sz w:val="16"/>
                <w:szCs w:val="16"/>
              </w:rPr>
              <w:t xml:space="preserve"> – </w:t>
            </w:r>
            <w:r w:rsidRPr="00DC170B">
              <w:rPr>
                <w:bCs/>
                <w:i/>
                <w:sz w:val="16"/>
                <w:szCs w:val="16"/>
              </w:rPr>
              <w:t>cca 500 hod./ročne</w:t>
            </w:r>
          </w:p>
          <w:p w14:paraId="22E65C0D" w14:textId="77777777" w:rsidR="00A954C9" w:rsidRPr="00DC170B" w:rsidRDefault="00A954C9" w:rsidP="00A954C9">
            <w:pPr>
              <w:numPr>
                <w:ilvl w:val="1"/>
                <w:numId w:val="40"/>
              </w:numPr>
              <w:jc w:val="both"/>
              <w:rPr>
                <w:i/>
                <w:sz w:val="16"/>
                <w:szCs w:val="16"/>
              </w:rPr>
            </w:pPr>
            <w:r w:rsidRPr="00DC170B">
              <w:rPr>
                <w:i/>
                <w:sz w:val="16"/>
                <w:szCs w:val="16"/>
              </w:rPr>
              <w:t>organizačná činnosť súvisiaca s chodom ateliéru, katedry (logistika)</w:t>
            </w:r>
          </w:p>
          <w:p w14:paraId="3F70DE08" w14:textId="386034F5" w:rsidR="005E45A4" w:rsidRPr="00A954C9" w:rsidRDefault="00A954C9" w:rsidP="00A954C9">
            <w:pPr>
              <w:numPr>
                <w:ilvl w:val="1"/>
                <w:numId w:val="40"/>
              </w:numPr>
              <w:jc w:val="both"/>
              <w:rPr>
                <w:i/>
                <w:sz w:val="18"/>
                <w:szCs w:val="18"/>
              </w:rPr>
            </w:pPr>
            <w:r w:rsidRPr="00DC170B">
              <w:rPr>
                <w:i/>
                <w:sz w:val="16"/>
                <w:szCs w:val="16"/>
              </w:rPr>
              <w:t xml:space="preserve"> administrácia jednotlivých aktivít na katedrách, koordinácia spolupráce viacerých subjektov atď.</w:t>
            </w:r>
          </w:p>
        </w:tc>
        <w:tc>
          <w:tcPr>
            <w:tcW w:w="2975" w:type="dxa"/>
          </w:tcPr>
          <w:p w14:paraId="1A0991F8" w14:textId="3A30B49F" w:rsidR="00363801" w:rsidRPr="001B277E" w:rsidRDefault="00363801" w:rsidP="00E815D8">
            <w:pPr>
              <w:spacing w:line="216" w:lineRule="auto"/>
              <w:contextualSpacing/>
              <w:rPr>
                <w:rFonts w:cstheme="minorHAnsi"/>
                <w:i/>
                <w:sz w:val="18"/>
                <w:szCs w:val="18"/>
                <w:lang w:eastAsia="sk-SK"/>
              </w:rPr>
            </w:pPr>
            <w:r w:rsidRPr="001B277E">
              <w:rPr>
                <w:rFonts w:cstheme="minorHAnsi"/>
                <w:bCs/>
                <w:i/>
                <w:iCs/>
                <w:sz w:val="18"/>
                <w:szCs w:val="18"/>
                <w:lang w:eastAsia="sk-SK"/>
              </w:rPr>
              <w:lastRenderedPageBreak/>
              <w:t>Zá</w:t>
            </w:r>
            <w:r w:rsidR="003F4FB1" w:rsidRPr="001B277E">
              <w:rPr>
                <w:rFonts w:cstheme="minorHAnsi"/>
                <w:bCs/>
                <w:i/>
                <w:iCs/>
                <w:sz w:val="18"/>
                <w:szCs w:val="18"/>
                <w:lang w:eastAsia="sk-SK"/>
              </w:rPr>
              <w:t>sady výberového konania na VŠVU</w:t>
            </w:r>
          </w:p>
          <w:p w14:paraId="7C31959E" w14:textId="0E105620" w:rsidR="00363801" w:rsidRPr="001B277E" w:rsidRDefault="00056EDF" w:rsidP="00E815D8">
            <w:pPr>
              <w:spacing w:line="216" w:lineRule="auto"/>
              <w:contextualSpacing/>
              <w:rPr>
                <w:rFonts w:cstheme="minorHAnsi"/>
                <w:i/>
                <w:sz w:val="18"/>
                <w:szCs w:val="18"/>
                <w:lang w:eastAsia="sk-SK"/>
              </w:rPr>
            </w:pPr>
            <w:hyperlink r:id="rId60" w:history="1">
              <w:r w:rsidR="00363801" w:rsidRPr="001B277E">
                <w:rPr>
                  <w:rStyle w:val="Hyperlink"/>
                  <w:rFonts w:cstheme="minorHAnsi"/>
                  <w:i/>
                  <w:sz w:val="18"/>
                  <w:szCs w:val="18"/>
                  <w:lang w:eastAsia="sk-SK"/>
                </w:rPr>
                <w:t>https://www.vsvu.sk/workspace/media/documents/zasady_vyberoveho_konania_na_vsvu_platne_od_01092013-5239a3d7ec881.pdf</w:t>
              </w:r>
            </w:hyperlink>
            <w:r w:rsidR="00363801" w:rsidRPr="001B277E">
              <w:rPr>
                <w:rFonts w:cstheme="minorHAnsi"/>
                <w:i/>
                <w:sz w:val="18"/>
                <w:szCs w:val="18"/>
                <w:lang w:eastAsia="sk-SK"/>
              </w:rPr>
              <w:t xml:space="preserve"> </w:t>
            </w:r>
          </w:p>
          <w:p w14:paraId="3A135256" w14:textId="77777777" w:rsidR="00363801" w:rsidRPr="001B277E" w:rsidRDefault="00363801" w:rsidP="00E815D8">
            <w:pPr>
              <w:spacing w:line="216" w:lineRule="auto"/>
              <w:contextualSpacing/>
              <w:rPr>
                <w:rFonts w:cstheme="minorHAnsi"/>
                <w:i/>
                <w:sz w:val="18"/>
                <w:szCs w:val="18"/>
                <w:lang w:eastAsia="sk-SK"/>
              </w:rPr>
            </w:pPr>
          </w:p>
          <w:p w14:paraId="4D8620E5" w14:textId="5BFDDED4" w:rsidR="00363801" w:rsidRPr="001B277E" w:rsidRDefault="00363801" w:rsidP="00E815D8">
            <w:pPr>
              <w:spacing w:line="216" w:lineRule="auto"/>
              <w:contextualSpacing/>
              <w:rPr>
                <w:rFonts w:cstheme="minorHAnsi"/>
                <w:i/>
                <w:sz w:val="18"/>
                <w:szCs w:val="18"/>
                <w:lang w:eastAsia="sk-SK"/>
              </w:rPr>
            </w:pPr>
            <w:r w:rsidRPr="001B277E">
              <w:rPr>
                <w:rFonts w:cstheme="minorHAnsi"/>
                <w:bCs/>
                <w:i/>
                <w:iCs/>
                <w:sz w:val="18"/>
                <w:szCs w:val="18"/>
                <w:lang w:eastAsia="sk-SK"/>
              </w:rPr>
              <w:t>Všeobecné kritériá na obsadzovanie mies</w:t>
            </w:r>
            <w:r w:rsidR="003F4FB1" w:rsidRPr="001B277E">
              <w:rPr>
                <w:rFonts w:cstheme="minorHAnsi"/>
                <w:bCs/>
                <w:i/>
                <w:iCs/>
                <w:sz w:val="18"/>
                <w:szCs w:val="18"/>
                <w:lang w:eastAsia="sk-SK"/>
              </w:rPr>
              <w:t>t profesorov a docentov na VŠVU</w:t>
            </w:r>
          </w:p>
          <w:p w14:paraId="1545D1A3" w14:textId="4197F3C8" w:rsidR="00363801" w:rsidRPr="001B277E" w:rsidRDefault="00056EDF" w:rsidP="00E815D8">
            <w:pPr>
              <w:spacing w:line="216" w:lineRule="auto"/>
              <w:contextualSpacing/>
              <w:rPr>
                <w:rFonts w:cstheme="minorHAnsi"/>
                <w:i/>
                <w:sz w:val="18"/>
                <w:szCs w:val="18"/>
                <w:lang w:eastAsia="sk-SK"/>
              </w:rPr>
            </w:pPr>
            <w:hyperlink r:id="rId61" w:history="1">
              <w:r w:rsidR="00363801" w:rsidRPr="001B277E">
                <w:rPr>
                  <w:rStyle w:val="Hyperlink"/>
                  <w:rFonts w:cstheme="minorHAnsi"/>
                  <w:i/>
                  <w:sz w:val="18"/>
                  <w:szCs w:val="18"/>
                  <w:lang w:eastAsia="sk-SK"/>
                </w:rPr>
                <w:t>https://www.vsvu.sk/workspace/media/documents/vs-eobecne-krite-ria-na-591bfcba7de38.pdf</w:t>
              </w:r>
            </w:hyperlink>
            <w:r w:rsidR="00363801" w:rsidRPr="001B277E">
              <w:rPr>
                <w:rFonts w:cstheme="minorHAnsi"/>
                <w:i/>
                <w:sz w:val="18"/>
                <w:szCs w:val="18"/>
                <w:lang w:eastAsia="sk-SK"/>
              </w:rPr>
              <w:t xml:space="preserve"> </w:t>
            </w:r>
          </w:p>
          <w:p w14:paraId="3288266B" w14:textId="77777777" w:rsidR="00363801" w:rsidRPr="001B277E" w:rsidRDefault="00363801" w:rsidP="00E815D8">
            <w:pPr>
              <w:spacing w:line="216" w:lineRule="auto"/>
              <w:contextualSpacing/>
              <w:rPr>
                <w:rFonts w:cstheme="minorHAnsi"/>
                <w:i/>
                <w:sz w:val="18"/>
                <w:szCs w:val="18"/>
                <w:lang w:eastAsia="sk-SK"/>
              </w:rPr>
            </w:pPr>
          </w:p>
          <w:p w14:paraId="29DA9E75" w14:textId="42FDC80B" w:rsidR="00363801" w:rsidRPr="001B277E" w:rsidRDefault="00363801" w:rsidP="00E815D8">
            <w:pPr>
              <w:spacing w:line="216" w:lineRule="auto"/>
              <w:contextualSpacing/>
              <w:rPr>
                <w:rFonts w:cstheme="minorHAnsi"/>
                <w:i/>
                <w:sz w:val="18"/>
                <w:szCs w:val="18"/>
                <w:lang w:eastAsia="sk-SK"/>
              </w:rPr>
            </w:pPr>
            <w:r w:rsidRPr="001B277E">
              <w:rPr>
                <w:rFonts w:cstheme="minorHAnsi"/>
                <w:bCs/>
                <w:i/>
                <w:iCs/>
                <w:sz w:val="18"/>
                <w:szCs w:val="18"/>
                <w:lang w:eastAsia="sk-SK"/>
              </w:rPr>
              <w:t>Konkrétne podmienky na obsadzovanie miest profesorov na VŠVU</w:t>
            </w:r>
          </w:p>
          <w:p w14:paraId="2CB7E021" w14:textId="22AB30DE" w:rsidR="005F42EE" w:rsidRPr="001B277E" w:rsidRDefault="00056EDF" w:rsidP="00E815D8">
            <w:pPr>
              <w:spacing w:line="216" w:lineRule="auto"/>
              <w:contextualSpacing/>
              <w:rPr>
                <w:rFonts w:cstheme="minorHAnsi"/>
                <w:i/>
                <w:sz w:val="18"/>
                <w:szCs w:val="18"/>
                <w:lang w:eastAsia="sk-SK"/>
              </w:rPr>
            </w:pPr>
            <w:hyperlink r:id="rId62" w:history="1">
              <w:r w:rsidR="00363801" w:rsidRPr="001B277E">
                <w:rPr>
                  <w:rStyle w:val="Hyperlink"/>
                  <w:rFonts w:cstheme="minorHAnsi"/>
                  <w:i/>
                  <w:sz w:val="18"/>
                  <w:szCs w:val="18"/>
                  <w:lang w:eastAsia="sk-SK"/>
                </w:rPr>
                <w:t>https://www.vsvu.sk/workspace/media/documents/konkre-tne-podmienky-na-obsad-591bfc55333b4.pdf</w:t>
              </w:r>
            </w:hyperlink>
            <w:r w:rsidR="00363801" w:rsidRPr="001B277E">
              <w:rPr>
                <w:rFonts w:cstheme="minorHAnsi"/>
                <w:i/>
                <w:sz w:val="18"/>
                <w:szCs w:val="18"/>
                <w:lang w:eastAsia="sk-SK"/>
              </w:rPr>
              <w:t xml:space="preserve"> </w:t>
            </w:r>
          </w:p>
          <w:p w14:paraId="448E2A68" w14:textId="77777777" w:rsidR="00363801" w:rsidRPr="001B277E" w:rsidRDefault="00363801" w:rsidP="00E815D8">
            <w:pPr>
              <w:spacing w:line="216" w:lineRule="auto"/>
              <w:contextualSpacing/>
              <w:rPr>
                <w:rFonts w:cstheme="minorHAnsi"/>
                <w:i/>
                <w:sz w:val="18"/>
                <w:szCs w:val="18"/>
                <w:lang w:eastAsia="sk-SK"/>
              </w:rPr>
            </w:pPr>
          </w:p>
          <w:p w14:paraId="3C5E1D7A" w14:textId="5ABA1D77" w:rsidR="004907A2" w:rsidRPr="001B277E" w:rsidRDefault="0035055C" w:rsidP="00E815D8">
            <w:pPr>
              <w:spacing w:line="216" w:lineRule="auto"/>
              <w:contextualSpacing/>
              <w:rPr>
                <w:rFonts w:cstheme="minorHAnsi"/>
                <w:i/>
                <w:sz w:val="18"/>
                <w:szCs w:val="18"/>
                <w:lang w:eastAsia="sk-SK"/>
              </w:rPr>
            </w:pPr>
            <w:r w:rsidRPr="001B277E">
              <w:rPr>
                <w:rFonts w:cstheme="minorHAnsi"/>
                <w:i/>
                <w:sz w:val="18"/>
                <w:szCs w:val="18"/>
                <w:lang w:eastAsia="sk-SK"/>
              </w:rPr>
              <w:t xml:space="preserve">Zoznam pedagógov zabezpečujúcich </w:t>
            </w:r>
            <w:r w:rsidR="00F90181" w:rsidRPr="001B277E">
              <w:rPr>
                <w:rFonts w:cstheme="minorHAnsi"/>
                <w:i/>
                <w:sz w:val="18"/>
                <w:szCs w:val="18"/>
                <w:lang w:eastAsia="sk-SK"/>
              </w:rPr>
              <w:t>Študijný program</w:t>
            </w:r>
            <w:r w:rsidR="00BF5A78" w:rsidRPr="001B277E">
              <w:rPr>
                <w:rFonts w:cstheme="minorHAnsi"/>
                <w:i/>
                <w:sz w:val="18"/>
                <w:szCs w:val="18"/>
                <w:lang w:eastAsia="sk-SK"/>
              </w:rPr>
              <w:t xml:space="preserve">: viď: Opis ŠP, str. </w:t>
            </w:r>
            <w:r w:rsidR="00A954C9" w:rsidRPr="001B277E">
              <w:rPr>
                <w:rFonts w:cstheme="minorHAnsi"/>
                <w:i/>
                <w:sz w:val="18"/>
                <w:szCs w:val="18"/>
                <w:lang w:eastAsia="sk-SK"/>
              </w:rPr>
              <w:t>19-22</w:t>
            </w:r>
          </w:p>
          <w:p w14:paraId="57D72DB9" w14:textId="77777777" w:rsidR="00F90181" w:rsidRPr="001B277E" w:rsidRDefault="00F90181" w:rsidP="00E815D8">
            <w:pPr>
              <w:spacing w:line="216" w:lineRule="auto"/>
              <w:contextualSpacing/>
              <w:rPr>
                <w:rFonts w:cstheme="minorHAnsi"/>
                <w:i/>
                <w:sz w:val="18"/>
                <w:szCs w:val="18"/>
                <w:lang w:eastAsia="sk-SK"/>
              </w:rPr>
            </w:pPr>
          </w:p>
          <w:p w14:paraId="27954193" w14:textId="42E72E3E" w:rsidR="00363801" w:rsidRPr="001B277E" w:rsidRDefault="00BF5A78" w:rsidP="00E815D8">
            <w:pPr>
              <w:spacing w:line="216" w:lineRule="auto"/>
              <w:contextualSpacing/>
              <w:rPr>
                <w:rFonts w:cstheme="minorHAnsi"/>
                <w:i/>
                <w:sz w:val="18"/>
                <w:szCs w:val="18"/>
                <w:lang w:eastAsia="sk-SK"/>
              </w:rPr>
            </w:pPr>
            <w:r w:rsidRPr="001B277E">
              <w:rPr>
                <w:rFonts w:cstheme="minorHAnsi"/>
                <w:i/>
                <w:sz w:val="18"/>
                <w:szCs w:val="18"/>
                <w:lang w:eastAsia="sk-SK"/>
              </w:rPr>
              <w:t xml:space="preserve">Viď.: </w:t>
            </w:r>
            <w:r w:rsidR="00F90181" w:rsidRPr="001B277E">
              <w:rPr>
                <w:rFonts w:cstheme="minorHAnsi"/>
                <w:i/>
                <w:sz w:val="18"/>
                <w:szCs w:val="18"/>
                <w:lang w:eastAsia="sk-SK"/>
              </w:rPr>
              <w:t>VUPCH</w:t>
            </w:r>
          </w:p>
          <w:p w14:paraId="39E5E6BA" w14:textId="77777777" w:rsidR="00BF5A78" w:rsidRPr="001B277E" w:rsidRDefault="00BF5A78" w:rsidP="00E815D8">
            <w:pPr>
              <w:spacing w:line="216" w:lineRule="auto"/>
              <w:contextualSpacing/>
              <w:rPr>
                <w:rFonts w:cstheme="minorHAnsi"/>
                <w:i/>
                <w:sz w:val="18"/>
                <w:szCs w:val="18"/>
                <w:lang w:eastAsia="sk-SK"/>
              </w:rPr>
            </w:pPr>
          </w:p>
          <w:p w14:paraId="42B770EB" w14:textId="77777777" w:rsidR="0035055C" w:rsidRPr="001B277E" w:rsidRDefault="0035055C" w:rsidP="00E815D8">
            <w:pPr>
              <w:spacing w:line="216" w:lineRule="auto"/>
              <w:contextualSpacing/>
              <w:rPr>
                <w:rFonts w:cstheme="minorHAnsi"/>
                <w:i/>
                <w:sz w:val="18"/>
                <w:szCs w:val="18"/>
                <w:lang w:eastAsia="sk-SK"/>
              </w:rPr>
            </w:pPr>
            <w:r w:rsidRPr="001B277E">
              <w:rPr>
                <w:rFonts w:cstheme="minorHAnsi"/>
                <w:i/>
                <w:sz w:val="18"/>
                <w:szCs w:val="18"/>
                <w:lang w:eastAsia="sk-SK"/>
              </w:rPr>
              <w:t>CREUČ</w:t>
            </w:r>
          </w:p>
          <w:p w14:paraId="1273CD6D" w14:textId="43D13E1E" w:rsidR="00B70661" w:rsidRPr="001B277E" w:rsidRDefault="00056EDF" w:rsidP="00E815D8">
            <w:pPr>
              <w:spacing w:line="216" w:lineRule="auto"/>
              <w:contextualSpacing/>
              <w:rPr>
                <w:rFonts w:cstheme="minorHAnsi"/>
                <w:sz w:val="18"/>
                <w:szCs w:val="18"/>
                <w:lang w:eastAsia="sk-SK"/>
              </w:rPr>
            </w:pPr>
            <w:hyperlink r:id="rId63" w:history="1">
              <w:r w:rsidR="00BF5A78" w:rsidRPr="001B277E">
                <w:rPr>
                  <w:rStyle w:val="Hyperlink"/>
                  <w:rFonts w:cstheme="minorHAnsi"/>
                  <w:i/>
                  <w:sz w:val="18"/>
                  <w:szCs w:val="18"/>
                  <w:lang w:eastAsia="sk-SK"/>
                </w:rPr>
                <w:t>http://www.crepc.sk/creuc-search</w:t>
              </w:r>
            </w:hyperlink>
            <w:r w:rsidR="00BF5A78" w:rsidRPr="001B277E">
              <w:rPr>
                <w:rFonts w:cstheme="minorHAnsi"/>
                <w:sz w:val="18"/>
                <w:szCs w:val="18"/>
                <w:lang w:eastAsia="sk-SK"/>
              </w:rPr>
              <w:t xml:space="preserve"> </w:t>
            </w:r>
          </w:p>
          <w:p w14:paraId="4D48E8DA" w14:textId="77777777" w:rsidR="00BF5A78" w:rsidRDefault="00BF5A78" w:rsidP="00E815D8">
            <w:pPr>
              <w:spacing w:line="216" w:lineRule="auto"/>
              <w:contextualSpacing/>
              <w:rPr>
                <w:rFonts w:cstheme="minorHAnsi"/>
                <w:sz w:val="20"/>
                <w:szCs w:val="20"/>
                <w:lang w:eastAsia="sk-SK"/>
              </w:rPr>
            </w:pPr>
          </w:p>
          <w:p w14:paraId="6802A269" w14:textId="75A288AA" w:rsidR="00BF5A78" w:rsidRPr="0035055C" w:rsidRDefault="00BF5A78" w:rsidP="00733000">
            <w:pPr>
              <w:spacing w:line="216" w:lineRule="auto"/>
              <w:contextualSpacing/>
              <w:rPr>
                <w:rFonts w:cstheme="minorHAnsi"/>
                <w:sz w:val="20"/>
                <w:szCs w:val="20"/>
                <w:lang w:eastAsia="sk-SK"/>
              </w:rPr>
            </w:pPr>
          </w:p>
        </w:tc>
      </w:tr>
    </w:tbl>
    <w:p w14:paraId="1597FC76" w14:textId="251E09F6"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78442F">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5EFDEE00" w14:textId="100C0A59" w:rsidR="00887B38" w:rsidRPr="00375789" w:rsidRDefault="007D64F0" w:rsidP="00E815D8">
            <w:pPr>
              <w:spacing w:line="216" w:lineRule="auto"/>
              <w:contextualSpacing/>
              <w:rPr>
                <w:rFonts w:cstheme="minorHAnsi"/>
                <w:bCs/>
                <w:i/>
                <w:iCs/>
                <w:color w:val="A6A6A6" w:themeColor="background1" w:themeShade="A6"/>
                <w:sz w:val="18"/>
                <w:szCs w:val="18"/>
                <w:lang w:eastAsia="sk-SK"/>
              </w:rPr>
            </w:pPr>
            <w:r w:rsidRPr="00375789">
              <w:rPr>
                <w:rFonts w:cstheme="minorHAnsi"/>
                <w:bCs/>
                <w:i/>
                <w:iCs/>
                <w:sz w:val="18"/>
                <w:szCs w:val="18"/>
                <w:lang w:eastAsia="sk-SK"/>
              </w:rPr>
              <w:t xml:space="preserve">Pedagógovia učiaci na magisterskom stupni štúdia disponujú minimálne tretím stupňom štúdia. </w:t>
            </w:r>
          </w:p>
        </w:tc>
        <w:tc>
          <w:tcPr>
            <w:tcW w:w="2268" w:type="dxa"/>
          </w:tcPr>
          <w:p w14:paraId="4EA06651" w14:textId="3E7A4AF8" w:rsidR="007D64F0" w:rsidRPr="00375789" w:rsidRDefault="00A954C9" w:rsidP="00BF5A78">
            <w:pPr>
              <w:spacing w:line="216" w:lineRule="auto"/>
              <w:contextualSpacing/>
              <w:rPr>
                <w:rFonts w:cstheme="minorHAnsi"/>
                <w:i/>
                <w:sz w:val="18"/>
                <w:szCs w:val="18"/>
                <w:lang w:eastAsia="sk-SK"/>
              </w:rPr>
            </w:pPr>
            <w:r w:rsidRPr="00375789">
              <w:rPr>
                <w:rFonts w:cstheme="minorHAnsi"/>
                <w:i/>
                <w:sz w:val="18"/>
                <w:szCs w:val="18"/>
                <w:lang w:eastAsia="sk-SK"/>
              </w:rPr>
              <w:t>Zoznam pedagógov zabezpečujúcich Študijný program: viď: Opis ŠP, str. 19-22</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78442F">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1B277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single" w:sz="4"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single" w:sz="4"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1B277E">
        <w:trPr>
          <w:trHeight w:val="4918"/>
        </w:trPr>
        <w:tc>
          <w:tcPr>
            <w:tcW w:w="7515" w:type="dxa"/>
            <w:tcBorders>
              <w:left w:val="single" w:sz="4" w:space="0" w:color="auto"/>
            </w:tcBorders>
          </w:tcPr>
          <w:p w14:paraId="342BAF37" w14:textId="632EDA52" w:rsidR="00BF3162" w:rsidRDefault="001B277E" w:rsidP="00E815D8">
            <w:pPr>
              <w:spacing w:line="216" w:lineRule="auto"/>
              <w:contextualSpacing/>
              <w:rPr>
                <w:rFonts w:cstheme="minorHAnsi"/>
                <w:bCs/>
                <w:i/>
                <w:iCs/>
                <w:sz w:val="18"/>
                <w:szCs w:val="18"/>
                <w:lang w:eastAsia="sk-SK"/>
              </w:rPr>
            </w:pPr>
            <w:r>
              <w:rPr>
                <w:rFonts w:cstheme="minorHAnsi"/>
                <w:bCs/>
                <w:i/>
                <w:iCs/>
                <w:sz w:val="18"/>
                <w:szCs w:val="18"/>
                <w:lang w:eastAsia="sk-SK"/>
              </w:rPr>
              <w:lastRenderedPageBreak/>
              <w:t>M</w:t>
            </w:r>
            <w:r w:rsidR="00F857B9">
              <w:rPr>
                <w:rFonts w:cstheme="minorHAnsi"/>
                <w:bCs/>
                <w:i/>
                <w:iCs/>
                <w:sz w:val="18"/>
                <w:szCs w:val="18"/>
                <w:lang w:eastAsia="sk-SK"/>
              </w:rPr>
              <w:t>edzi</w:t>
            </w:r>
            <w:r w:rsidR="00140A95">
              <w:rPr>
                <w:rFonts w:cstheme="minorHAnsi"/>
                <w:bCs/>
                <w:i/>
                <w:iCs/>
                <w:sz w:val="18"/>
                <w:szCs w:val="18"/>
                <w:lang w:eastAsia="sk-SK"/>
              </w:rPr>
              <w:t xml:space="preserve"> profilové študi</w:t>
            </w:r>
            <w:r w:rsidR="00F857B9">
              <w:rPr>
                <w:rFonts w:cstheme="minorHAnsi"/>
                <w:bCs/>
                <w:i/>
                <w:iCs/>
                <w:sz w:val="18"/>
                <w:szCs w:val="18"/>
                <w:lang w:eastAsia="sk-SK"/>
              </w:rPr>
              <w:t xml:space="preserve">jné predmety patria </w:t>
            </w:r>
            <w:r w:rsidR="00733000">
              <w:rPr>
                <w:rFonts w:cstheme="minorHAnsi"/>
                <w:bCs/>
                <w:i/>
                <w:iCs/>
                <w:sz w:val="18"/>
                <w:szCs w:val="18"/>
                <w:lang w:eastAsia="sk-SK"/>
              </w:rPr>
              <w:t>Ateliérová výučba</w:t>
            </w:r>
            <w:r w:rsidR="00D456A9">
              <w:rPr>
                <w:rFonts w:cstheme="minorHAnsi"/>
                <w:bCs/>
                <w:i/>
                <w:iCs/>
                <w:sz w:val="18"/>
                <w:szCs w:val="18"/>
                <w:lang w:eastAsia="sk-SK"/>
              </w:rPr>
              <w:t xml:space="preserve"> a teoretické štátnicové predmety. Sú zabezpečované pedagógmi minimálne vo funkcii docenta. </w:t>
            </w:r>
          </w:p>
          <w:p w14:paraId="1616B946" w14:textId="72493405" w:rsidR="00EC058B" w:rsidRDefault="00EC058B" w:rsidP="00E815D8">
            <w:pPr>
              <w:spacing w:line="216" w:lineRule="auto"/>
              <w:contextualSpacing/>
              <w:rPr>
                <w:rFonts w:cstheme="minorHAnsi"/>
                <w:bCs/>
                <w:i/>
                <w:iCs/>
                <w:sz w:val="18"/>
                <w:szCs w:val="18"/>
                <w:lang w:eastAsia="sk-SK"/>
              </w:rPr>
            </w:pPr>
            <w:r>
              <w:rPr>
                <w:rFonts w:cstheme="minorHAnsi"/>
                <w:bCs/>
                <w:i/>
                <w:iCs/>
                <w:sz w:val="18"/>
                <w:szCs w:val="18"/>
                <w:lang w:eastAsia="sk-SK"/>
              </w:rPr>
              <w:t xml:space="preserve">Priemerný vek zabezpečujúcich pedagógov je v prípade </w:t>
            </w:r>
            <w:r w:rsidR="0053158F">
              <w:rPr>
                <w:rFonts w:cstheme="minorHAnsi"/>
                <w:bCs/>
                <w:i/>
                <w:iCs/>
                <w:sz w:val="18"/>
                <w:szCs w:val="18"/>
                <w:lang w:eastAsia="sk-SK"/>
              </w:rPr>
              <w:t>profilového predmetu Ateliérová výučba</w:t>
            </w:r>
            <w:r>
              <w:rPr>
                <w:rFonts w:cstheme="minorHAnsi"/>
                <w:bCs/>
                <w:i/>
                <w:iCs/>
                <w:sz w:val="18"/>
                <w:szCs w:val="18"/>
                <w:lang w:eastAsia="sk-SK"/>
              </w:rPr>
              <w:t xml:space="preserve">: </w:t>
            </w:r>
            <w:r w:rsidR="00733000">
              <w:rPr>
                <w:rFonts w:cstheme="minorHAnsi"/>
                <w:bCs/>
                <w:i/>
                <w:iCs/>
                <w:sz w:val="18"/>
                <w:szCs w:val="18"/>
                <w:lang w:eastAsia="sk-SK"/>
              </w:rPr>
              <w:t>54,5 rokov.</w:t>
            </w:r>
          </w:p>
          <w:p w14:paraId="2CE0908A" w14:textId="77777777" w:rsidR="00BF5A78" w:rsidRDefault="00BF5A78" w:rsidP="00E815D8">
            <w:pPr>
              <w:spacing w:line="216" w:lineRule="auto"/>
              <w:contextualSpacing/>
              <w:rPr>
                <w:rFonts w:cstheme="minorHAnsi"/>
                <w:bCs/>
                <w:i/>
                <w:iCs/>
                <w:sz w:val="18"/>
                <w:szCs w:val="18"/>
                <w:lang w:eastAsia="sk-SK"/>
              </w:rPr>
            </w:pPr>
          </w:p>
          <w:p w14:paraId="09856A56" w14:textId="375FD3B2" w:rsidR="00EC058B" w:rsidRDefault="00EC058B" w:rsidP="00E815D8">
            <w:pPr>
              <w:spacing w:line="216" w:lineRule="auto"/>
              <w:contextualSpacing/>
              <w:rPr>
                <w:rFonts w:cstheme="minorHAnsi"/>
                <w:bCs/>
                <w:i/>
                <w:iCs/>
                <w:sz w:val="18"/>
                <w:szCs w:val="18"/>
                <w:lang w:eastAsia="sk-SK"/>
              </w:rPr>
            </w:pPr>
            <w:r>
              <w:rPr>
                <w:rFonts w:cstheme="minorHAnsi"/>
                <w:bCs/>
                <w:i/>
                <w:iCs/>
                <w:sz w:val="18"/>
                <w:szCs w:val="18"/>
                <w:lang w:eastAsia="sk-SK"/>
              </w:rPr>
              <w:t xml:space="preserve">Priemerný vek zabezpečujúcich pedagógov je v prípade teoretických štátnicových predmetov: </w:t>
            </w:r>
            <w:r w:rsidR="00733000">
              <w:rPr>
                <w:rFonts w:cstheme="minorHAnsi"/>
                <w:bCs/>
                <w:i/>
                <w:iCs/>
                <w:sz w:val="18"/>
                <w:szCs w:val="18"/>
                <w:lang w:eastAsia="sk-SK"/>
              </w:rPr>
              <w:t>45,5 rokov.</w:t>
            </w:r>
          </w:p>
          <w:p w14:paraId="6384A5BC" w14:textId="77777777" w:rsidR="00BF5A78" w:rsidRDefault="00BF5A78" w:rsidP="00E815D8">
            <w:pPr>
              <w:spacing w:line="216" w:lineRule="auto"/>
              <w:contextualSpacing/>
              <w:rPr>
                <w:rFonts w:cstheme="minorHAnsi"/>
                <w:bCs/>
                <w:i/>
                <w:iCs/>
                <w:sz w:val="18"/>
                <w:szCs w:val="18"/>
                <w:lang w:eastAsia="sk-SK"/>
              </w:rPr>
            </w:pPr>
          </w:p>
          <w:p w14:paraId="092846F5" w14:textId="3FFB10C9" w:rsidR="00EC058B" w:rsidRDefault="00EC058B" w:rsidP="00E815D8">
            <w:pPr>
              <w:spacing w:line="216" w:lineRule="auto"/>
              <w:contextualSpacing/>
              <w:rPr>
                <w:rFonts w:cstheme="minorHAnsi"/>
                <w:bCs/>
                <w:i/>
                <w:iCs/>
                <w:sz w:val="18"/>
                <w:szCs w:val="18"/>
                <w:lang w:eastAsia="sk-SK"/>
              </w:rPr>
            </w:pPr>
            <w:r>
              <w:rPr>
                <w:rFonts w:cstheme="minorHAnsi"/>
                <w:bCs/>
                <w:i/>
                <w:iCs/>
                <w:sz w:val="18"/>
                <w:szCs w:val="18"/>
                <w:lang w:eastAsia="sk-SK"/>
              </w:rPr>
              <w:t>Výchova a nástupníctvo a adaptácia mladých / nových učiteľov</w:t>
            </w:r>
            <w:r w:rsidR="005B53CA">
              <w:rPr>
                <w:rFonts w:cstheme="minorHAnsi"/>
                <w:bCs/>
                <w:i/>
                <w:iCs/>
                <w:sz w:val="18"/>
                <w:szCs w:val="18"/>
                <w:lang w:eastAsia="sk-SK"/>
              </w:rPr>
              <w:t xml:space="preserve"> zatiaľ nie je na škole systémovo definovaná. Deje sa tak skôr v</w:t>
            </w:r>
            <w:r w:rsidR="00636791">
              <w:rPr>
                <w:rFonts w:cstheme="minorHAnsi"/>
                <w:bCs/>
                <w:i/>
                <w:iCs/>
                <w:sz w:val="18"/>
                <w:szCs w:val="18"/>
                <w:lang w:eastAsia="sk-SK"/>
              </w:rPr>
              <w:t xml:space="preserve"> prirodzenej a motivačnej </w:t>
            </w:r>
            <w:r w:rsidR="005B53CA">
              <w:rPr>
                <w:rFonts w:cstheme="minorHAnsi"/>
                <w:bCs/>
                <w:i/>
                <w:iCs/>
                <w:sz w:val="18"/>
                <w:szCs w:val="18"/>
                <w:lang w:eastAsia="sk-SK"/>
              </w:rPr>
              <w:t xml:space="preserve"> podpore mladých kolegov, aby absolvovali doktorandský stupeň štúdia, aby pristúpili k habilitačnému konaniu, aby absolvovali zahraničnú mobilitu na inej vysokej škole, aby rozvíjali svoju tvorivú činnosť. </w:t>
            </w:r>
          </w:p>
          <w:p w14:paraId="1DBFCFC1" w14:textId="77777777" w:rsidR="00BF5A78" w:rsidRDefault="00BF5A78" w:rsidP="00E815D8">
            <w:pPr>
              <w:spacing w:line="216" w:lineRule="auto"/>
              <w:contextualSpacing/>
              <w:rPr>
                <w:rFonts w:cstheme="minorHAnsi"/>
                <w:bCs/>
                <w:i/>
                <w:iCs/>
                <w:sz w:val="18"/>
                <w:szCs w:val="18"/>
                <w:lang w:eastAsia="sk-SK"/>
              </w:rPr>
            </w:pPr>
          </w:p>
          <w:p w14:paraId="6662F920" w14:textId="3A5DBFB8" w:rsidR="00FF28E9" w:rsidRDefault="005B53CA" w:rsidP="00E815D8">
            <w:pPr>
              <w:spacing w:line="216" w:lineRule="auto"/>
              <w:contextualSpacing/>
              <w:rPr>
                <w:rFonts w:cstheme="minorHAnsi"/>
                <w:bCs/>
                <w:i/>
                <w:iCs/>
                <w:sz w:val="18"/>
                <w:szCs w:val="18"/>
                <w:lang w:eastAsia="sk-SK"/>
              </w:rPr>
            </w:pPr>
            <w:r>
              <w:rPr>
                <w:rFonts w:cstheme="minorHAnsi"/>
                <w:bCs/>
                <w:i/>
                <w:iCs/>
                <w:sz w:val="18"/>
                <w:szCs w:val="18"/>
                <w:lang w:eastAsia="sk-SK"/>
              </w:rPr>
              <w:t xml:space="preserve">Na druhej strane je potrebné povedať, že </w:t>
            </w:r>
            <w:r w:rsidR="00FF28E9">
              <w:rPr>
                <w:rFonts w:cstheme="minorHAnsi"/>
                <w:bCs/>
                <w:i/>
                <w:iCs/>
                <w:sz w:val="18"/>
                <w:szCs w:val="18"/>
                <w:lang w:eastAsia="sk-SK"/>
              </w:rPr>
              <w:t>pre školu je veľmi dôležité prijímať aj umelcov z praxe, takých, ktorí sa presadili na umeleckej scéne. Pre VŠVU je nesmierne dôležité hľadať rovnováhu medzi tými, ktorí sa venujú akademickému rastu na VŠVU a</w:t>
            </w:r>
            <w:r w:rsidR="00636791">
              <w:rPr>
                <w:rFonts w:cstheme="minorHAnsi"/>
                <w:bCs/>
                <w:i/>
                <w:iCs/>
                <w:sz w:val="18"/>
                <w:szCs w:val="18"/>
                <w:lang w:eastAsia="sk-SK"/>
              </w:rPr>
              <w:t> rozvoju vlastnej</w:t>
            </w:r>
            <w:r w:rsidR="00FF28E9">
              <w:rPr>
                <w:rFonts w:cstheme="minorHAnsi"/>
                <w:bCs/>
                <w:i/>
                <w:iCs/>
                <w:sz w:val="18"/>
                <w:szCs w:val="18"/>
                <w:lang w:eastAsia="sk-SK"/>
              </w:rPr>
              <w:t> tvorivej činnosti a tými, ktorí sa naplno venovali umeleckej praxi a vstupujú na akademickú pôdu už v strednom veku</w:t>
            </w:r>
            <w:r w:rsidR="00636791">
              <w:rPr>
                <w:rFonts w:cstheme="minorHAnsi"/>
                <w:bCs/>
                <w:i/>
                <w:iCs/>
                <w:sz w:val="18"/>
                <w:szCs w:val="18"/>
                <w:lang w:eastAsia="sk-SK"/>
              </w:rPr>
              <w:t xml:space="preserve"> ako zrelé medzinárodne rešpektované osoby. </w:t>
            </w:r>
            <w:r w:rsidR="00636791" w:rsidRPr="00BF5A78">
              <w:rPr>
                <w:rFonts w:cstheme="minorHAnsi"/>
                <w:b/>
                <w:bCs/>
                <w:i/>
                <w:iCs/>
                <w:sz w:val="18"/>
                <w:szCs w:val="18"/>
                <w:lang w:eastAsia="sk-SK"/>
              </w:rPr>
              <w:t>Problém, ktorý</w:t>
            </w:r>
            <w:r w:rsidR="00FF28E9" w:rsidRPr="00BF5A78">
              <w:rPr>
                <w:rFonts w:cstheme="minorHAnsi"/>
                <w:b/>
                <w:bCs/>
                <w:i/>
                <w:iCs/>
                <w:sz w:val="18"/>
                <w:szCs w:val="18"/>
                <w:lang w:eastAsia="sk-SK"/>
              </w:rPr>
              <w:t xml:space="preserve"> vidíme je, že takýchto ľudí nemôžeme umiestniť do funkcie docenta</w:t>
            </w:r>
            <w:r w:rsidR="000129B3" w:rsidRPr="00BF5A78">
              <w:rPr>
                <w:rFonts w:cstheme="minorHAnsi"/>
                <w:b/>
                <w:bCs/>
                <w:i/>
                <w:iCs/>
                <w:sz w:val="18"/>
                <w:szCs w:val="18"/>
                <w:lang w:eastAsia="sk-SK"/>
              </w:rPr>
              <w:t xml:space="preserve"> bez absolvovaného tretieho stupňa štúdia</w:t>
            </w:r>
            <w:r w:rsidR="00FF28E9" w:rsidRPr="00BF5A78">
              <w:rPr>
                <w:rFonts w:cstheme="minorHAnsi"/>
                <w:b/>
                <w:bCs/>
                <w:i/>
                <w:iCs/>
                <w:sz w:val="18"/>
                <w:szCs w:val="18"/>
                <w:lang w:eastAsia="sk-SK"/>
              </w:rPr>
              <w:t xml:space="preserve">, napriek tomu, že dosahujú </w:t>
            </w:r>
            <w:r w:rsidR="0000549F" w:rsidRPr="00BF5A78">
              <w:rPr>
                <w:rFonts w:cstheme="minorHAnsi"/>
                <w:b/>
                <w:bCs/>
                <w:i/>
                <w:iCs/>
                <w:sz w:val="18"/>
                <w:szCs w:val="18"/>
                <w:lang w:eastAsia="sk-SK"/>
              </w:rPr>
              <w:t xml:space="preserve">svojou tvorivou činnosťou </w:t>
            </w:r>
            <w:r w:rsidR="00FF28E9" w:rsidRPr="00BF5A78">
              <w:rPr>
                <w:rFonts w:cstheme="minorHAnsi"/>
                <w:b/>
                <w:bCs/>
                <w:i/>
                <w:iCs/>
                <w:sz w:val="18"/>
                <w:szCs w:val="18"/>
                <w:lang w:eastAsia="sk-SK"/>
              </w:rPr>
              <w:t xml:space="preserve">kritériá na </w:t>
            </w:r>
            <w:r w:rsidR="0053158F">
              <w:rPr>
                <w:rFonts w:cstheme="minorHAnsi"/>
                <w:b/>
                <w:bCs/>
                <w:i/>
                <w:iCs/>
                <w:sz w:val="18"/>
                <w:szCs w:val="18"/>
                <w:lang w:eastAsia="sk-SK"/>
              </w:rPr>
              <w:t xml:space="preserve">funkčné miesto </w:t>
            </w:r>
            <w:r w:rsidR="00FF28E9" w:rsidRPr="00BF5A78">
              <w:rPr>
                <w:rFonts w:cstheme="minorHAnsi"/>
                <w:b/>
                <w:bCs/>
                <w:i/>
                <w:iCs/>
                <w:sz w:val="18"/>
                <w:szCs w:val="18"/>
                <w:lang w:eastAsia="sk-SK"/>
              </w:rPr>
              <w:t>profesora</w:t>
            </w:r>
            <w:r w:rsidR="00FF28E9">
              <w:rPr>
                <w:rFonts w:cstheme="minorHAnsi"/>
                <w:bCs/>
                <w:i/>
                <w:iCs/>
                <w:sz w:val="18"/>
                <w:szCs w:val="18"/>
                <w:lang w:eastAsia="sk-SK"/>
              </w:rPr>
              <w:t xml:space="preserve">. </w:t>
            </w:r>
            <w:r w:rsidR="00BF5A78">
              <w:rPr>
                <w:rFonts w:cstheme="minorHAnsi"/>
                <w:bCs/>
                <w:i/>
                <w:iCs/>
                <w:sz w:val="18"/>
                <w:szCs w:val="18"/>
                <w:lang w:eastAsia="sk-SK"/>
              </w:rPr>
              <w:t>V prípade získania renomovaných umelcov z medzinárodnej scény to budeme riešiť aj aktívnym využívaním inštitútu „hosťujúceho profesora“.</w:t>
            </w:r>
          </w:p>
          <w:p w14:paraId="1225BB8D" w14:textId="77777777" w:rsidR="00BF5A78" w:rsidRDefault="00BF5A78" w:rsidP="00E815D8">
            <w:pPr>
              <w:spacing w:line="216" w:lineRule="auto"/>
              <w:contextualSpacing/>
              <w:rPr>
                <w:rFonts w:cstheme="minorHAnsi"/>
                <w:bCs/>
                <w:i/>
                <w:iCs/>
                <w:sz w:val="18"/>
                <w:szCs w:val="18"/>
                <w:lang w:eastAsia="sk-SK"/>
              </w:rPr>
            </w:pPr>
          </w:p>
          <w:p w14:paraId="21560CFE" w14:textId="1D056F13" w:rsidR="00BF5A78" w:rsidRPr="00F857B9" w:rsidRDefault="0000549F" w:rsidP="00BF5A78">
            <w:pPr>
              <w:spacing w:line="216" w:lineRule="auto"/>
              <w:contextualSpacing/>
              <w:rPr>
                <w:rFonts w:cstheme="minorHAnsi"/>
                <w:bCs/>
                <w:i/>
                <w:iCs/>
                <w:sz w:val="18"/>
                <w:szCs w:val="18"/>
                <w:lang w:eastAsia="sk-SK"/>
              </w:rPr>
            </w:pPr>
            <w:r>
              <w:rPr>
                <w:rFonts w:cstheme="minorHAnsi"/>
                <w:bCs/>
                <w:i/>
                <w:iCs/>
                <w:sz w:val="18"/>
                <w:szCs w:val="18"/>
                <w:lang w:eastAsia="sk-SK"/>
              </w:rPr>
              <w:t>Výchovu</w:t>
            </w:r>
            <w:r w:rsidR="00BF5A78">
              <w:rPr>
                <w:rFonts w:cstheme="minorHAnsi"/>
                <w:bCs/>
                <w:i/>
                <w:iCs/>
                <w:sz w:val="18"/>
                <w:szCs w:val="18"/>
                <w:lang w:eastAsia="sk-SK"/>
              </w:rPr>
              <w:t xml:space="preserve">, </w:t>
            </w:r>
            <w:r>
              <w:rPr>
                <w:rFonts w:cstheme="minorHAnsi"/>
                <w:bCs/>
                <w:i/>
                <w:iCs/>
                <w:sz w:val="18"/>
                <w:szCs w:val="18"/>
                <w:lang w:eastAsia="sk-SK"/>
              </w:rPr>
              <w:t xml:space="preserve">nástupníctvo a adaptáciu mladých/nových učiteľov sa bude riešiť v procese zosúlaďovania Systému kvality so štandardami. </w:t>
            </w:r>
          </w:p>
        </w:tc>
        <w:tc>
          <w:tcPr>
            <w:tcW w:w="2266" w:type="dxa"/>
            <w:tcBorders>
              <w:right w:val="single" w:sz="4" w:space="0" w:color="auto"/>
            </w:tcBorders>
          </w:tcPr>
          <w:p w14:paraId="4EB46EC6" w14:textId="6640B280" w:rsidR="00D456A9" w:rsidRDefault="00BF5A78" w:rsidP="00E815D8">
            <w:pPr>
              <w:spacing w:line="216" w:lineRule="auto"/>
              <w:contextualSpacing/>
              <w:rPr>
                <w:rFonts w:cstheme="minorHAnsi"/>
                <w:i/>
                <w:sz w:val="18"/>
                <w:szCs w:val="18"/>
                <w:lang w:eastAsia="sk-SK"/>
              </w:rPr>
            </w:pPr>
            <w:r w:rsidRPr="00733000">
              <w:rPr>
                <w:rFonts w:cstheme="minorHAnsi"/>
                <w:i/>
                <w:sz w:val="18"/>
                <w:szCs w:val="18"/>
                <w:lang w:eastAsia="sk-SK"/>
              </w:rPr>
              <w:t>Viď: Opis ŠP, str.</w:t>
            </w:r>
            <w:r w:rsidR="003F4FB1">
              <w:rPr>
                <w:rFonts w:cstheme="minorHAnsi"/>
                <w:i/>
                <w:sz w:val="18"/>
                <w:szCs w:val="18"/>
                <w:lang w:eastAsia="sk-SK"/>
              </w:rPr>
              <w:t>19-22</w:t>
            </w:r>
          </w:p>
          <w:p w14:paraId="00E592D9" w14:textId="77777777" w:rsidR="00BF5A78" w:rsidRDefault="00BF5A78" w:rsidP="00E815D8">
            <w:pPr>
              <w:spacing w:line="216" w:lineRule="auto"/>
              <w:contextualSpacing/>
              <w:rPr>
                <w:rFonts w:cstheme="minorHAnsi"/>
                <w:i/>
                <w:sz w:val="18"/>
                <w:szCs w:val="18"/>
                <w:lang w:eastAsia="sk-SK"/>
              </w:rPr>
            </w:pPr>
          </w:p>
          <w:p w14:paraId="29BCBE54" w14:textId="0D1C39DF" w:rsidR="00EC058B" w:rsidRPr="00F857B9" w:rsidRDefault="00BF5A78" w:rsidP="00E815D8">
            <w:pPr>
              <w:spacing w:line="216" w:lineRule="auto"/>
              <w:contextualSpacing/>
              <w:rPr>
                <w:rFonts w:cstheme="minorHAnsi"/>
                <w:i/>
                <w:sz w:val="18"/>
                <w:szCs w:val="18"/>
                <w:lang w:eastAsia="sk-SK"/>
              </w:rPr>
            </w:pPr>
            <w:r>
              <w:rPr>
                <w:rFonts w:cstheme="minorHAnsi"/>
                <w:i/>
                <w:sz w:val="18"/>
                <w:szCs w:val="18"/>
                <w:lang w:eastAsia="sk-SK"/>
              </w:rPr>
              <w:t xml:space="preserve">Viď: </w:t>
            </w:r>
            <w:r w:rsidR="00EC058B">
              <w:rPr>
                <w:rFonts w:cstheme="minorHAnsi"/>
                <w:i/>
                <w:sz w:val="18"/>
                <w:szCs w:val="18"/>
                <w:lang w:eastAsia="sk-SK"/>
              </w:rPr>
              <w:t>VUPCH</w:t>
            </w:r>
          </w:p>
          <w:p w14:paraId="7D3D29F0" w14:textId="076B2308" w:rsidR="00F857B9" w:rsidRPr="00F857B9" w:rsidRDefault="00F857B9" w:rsidP="00E815D8">
            <w:pPr>
              <w:spacing w:line="216" w:lineRule="auto"/>
              <w:contextualSpacing/>
              <w:rPr>
                <w:rFonts w:cstheme="minorHAnsi"/>
                <w:i/>
                <w:sz w:val="18"/>
                <w:szCs w:val="18"/>
                <w:lang w:eastAsia="sk-SK"/>
              </w:rPr>
            </w:pPr>
          </w:p>
        </w:tc>
      </w:tr>
    </w:tbl>
    <w:p w14:paraId="638442FE" w14:textId="2D580FED"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78442F">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155"/>
        <w:gridCol w:w="1077"/>
        <w:gridCol w:w="2549"/>
      </w:tblGrid>
      <w:tr w:rsidR="00BD0159" w:rsidRPr="00C83AC0" w14:paraId="265F93FD" w14:textId="77777777" w:rsidTr="00003A27">
        <w:trPr>
          <w:cnfStyle w:val="100000000000" w:firstRow="1" w:lastRow="0" w:firstColumn="0" w:lastColumn="0" w:oddVBand="0" w:evenVBand="0" w:oddHBand="0" w:evenHBand="0" w:firstRowFirstColumn="0" w:firstRowLastColumn="0" w:lastRowFirstColumn="0" w:lastRowLastColumn="0"/>
          <w:trHeight w:val="128"/>
        </w:trPr>
        <w:tc>
          <w:tcPr>
            <w:tcW w:w="6155"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626" w:type="dxa"/>
            <w:gridSpan w:val="2"/>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1B277E">
        <w:trPr>
          <w:trHeight w:val="4378"/>
        </w:trPr>
        <w:tc>
          <w:tcPr>
            <w:tcW w:w="7232" w:type="dxa"/>
            <w:gridSpan w:val="2"/>
          </w:tcPr>
          <w:p w14:paraId="4475BBD6" w14:textId="467A5936" w:rsidR="00BD0159" w:rsidRDefault="00EC058B" w:rsidP="00E815D8">
            <w:pPr>
              <w:spacing w:line="216" w:lineRule="auto"/>
              <w:contextualSpacing/>
              <w:rPr>
                <w:rFonts w:cstheme="minorHAnsi"/>
                <w:bCs/>
                <w:i/>
                <w:iCs/>
                <w:sz w:val="18"/>
                <w:szCs w:val="18"/>
                <w:lang w:eastAsia="sk-SK"/>
              </w:rPr>
            </w:pPr>
            <w:r w:rsidRPr="00EC058B">
              <w:rPr>
                <w:rFonts w:cstheme="minorHAnsi"/>
                <w:bCs/>
                <w:i/>
                <w:iCs/>
                <w:sz w:val="18"/>
                <w:szCs w:val="18"/>
                <w:lang w:eastAsia="sk-SK"/>
              </w:rPr>
              <w:t xml:space="preserve">Hlavná zabezpečujúca osoba je </w:t>
            </w:r>
            <w:r w:rsidRPr="00CC005C">
              <w:rPr>
                <w:rFonts w:cstheme="minorHAnsi"/>
                <w:b/>
                <w:bCs/>
                <w:i/>
                <w:iCs/>
                <w:sz w:val="18"/>
                <w:szCs w:val="18"/>
                <w:lang w:eastAsia="sk-SK"/>
              </w:rPr>
              <w:t xml:space="preserve">prof. </w:t>
            </w:r>
            <w:r w:rsidR="001C2C0B" w:rsidRPr="00CC005C">
              <w:rPr>
                <w:rFonts w:cstheme="minorHAnsi"/>
                <w:b/>
                <w:bCs/>
                <w:i/>
                <w:iCs/>
                <w:sz w:val="18"/>
                <w:szCs w:val="18"/>
                <w:lang w:eastAsia="sk-SK"/>
              </w:rPr>
              <w:t>Karol Weisslechner, akad. arch.</w:t>
            </w:r>
            <w:r w:rsidR="00CC005C">
              <w:rPr>
                <w:rFonts w:cstheme="minorHAnsi"/>
                <w:bCs/>
                <w:i/>
                <w:iCs/>
                <w:sz w:val="18"/>
                <w:szCs w:val="18"/>
                <w:lang w:eastAsia="sk-SK"/>
              </w:rPr>
              <w:t>,</w:t>
            </w:r>
            <w:r>
              <w:rPr>
                <w:rFonts w:cstheme="minorHAnsi"/>
                <w:bCs/>
                <w:i/>
                <w:iCs/>
                <w:sz w:val="18"/>
                <w:szCs w:val="18"/>
                <w:lang w:eastAsia="sk-SK"/>
              </w:rPr>
              <w:t xml:space="preserve"> vo funkcii profesora, v príslušnom</w:t>
            </w:r>
            <w:r w:rsidR="00636791">
              <w:rPr>
                <w:rFonts w:cstheme="minorHAnsi"/>
                <w:bCs/>
                <w:i/>
                <w:iCs/>
                <w:sz w:val="18"/>
                <w:szCs w:val="18"/>
                <w:lang w:eastAsia="sk-SK"/>
              </w:rPr>
              <w:t xml:space="preserve"> študijnom odbore, zabezpečuje</w:t>
            </w:r>
            <w:r>
              <w:rPr>
                <w:rFonts w:cstheme="minorHAnsi"/>
                <w:bCs/>
                <w:i/>
                <w:iCs/>
                <w:sz w:val="18"/>
                <w:szCs w:val="18"/>
                <w:lang w:eastAsia="sk-SK"/>
              </w:rPr>
              <w:t xml:space="preserve"> profilový predmet v rámci nového ŠP. Je zamestnaný na VŠVU na ustanovený pracovný čas. </w:t>
            </w:r>
          </w:p>
          <w:p w14:paraId="1B1915DC" w14:textId="3B32BFE0" w:rsidR="00636791" w:rsidRDefault="00636791" w:rsidP="00E815D8">
            <w:pPr>
              <w:spacing w:line="216" w:lineRule="auto"/>
              <w:contextualSpacing/>
              <w:rPr>
                <w:rFonts w:cstheme="minorHAnsi"/>
                <w:bCs/>
                <w:i/>
                <w:iCs/>
                <w:sz w:val="18"/>
                <w:szCs w:val="18"/>
                <w:lang w:eastAsia="sk-SK"/>
              </w:rPr>
            </w:pPr>
            <w:r>
              <w:rPr>
                <w:rFonts w:cstheme="minorHAnsi"/>
                <w:bCs/>
                <w:i/>
                <w:iCs/>
                <w:sz w:val="18"/>
                <w:szCs w:val="18"/>
                <w:lang w:eastAsia="sk-SK"/>
              </w:rPr>
              <w:t>Výber hlavnej zabezpečujúcej osoby sa vykonal na základe porovnania umeleckej činnosti medzi viacerými profesormi v danom ŠP. Sústredili sme sa na evidenciu umeleckej činnosti v CREUČ za posledných 6 rokov, na výšku kategórií pridelených za jednotlivé umelecké výkony, ale aj množstvo ohlasov</w:t>
            </w:r>
            <w:r w:rsidR="00805787">
              <w:rPr>
                <w:rFonts w:cstheme="minorHAnsi"/>
                <w:bCs/>
                <w:i/>
                <w:iCs/>
                <w:sz w:val="18"/>
                <w:szCs w:val="18"/>
                <w:lang w:eastAsia="sk-SK"/>
              </w:rPr>
              <w:t xml:space="preserve"> na jednotlivé výkony</w:t>
            </w:r>
            <w:r>
              <w:rPr>
                <w:rFonts w:cstheme="minorHAnsi"/>
                <w:bCs/>
                <w:i/>
                <w:iCs/>
                <w:sz w:val="18"/>
                <w:szCs w:val="18"/>
                <w:lang w:eastAsia="sk-SK"/>
              </w:rPr>
              <w:t xml:space="preserve">. </w:t>
            </w:r>
            <w:r w:rsidR="00805787" w:rsidRPr="00A954C9">
              <w:rPr>
                <w:rFonts w:cstheme="minorHAnsi"/>
                <w:b/>
                <w:bCs/>
                <w:i/>
                <w:iCs/>
                <w:sz w:val="18"/>
                <w:szCs w:val="18"/>
                <w:lang w:eastAsia="sk-SK"/>
              </w:rPr>
              <w:t>Hlavná zabezpečujúca osoba bola schválená v Umeleckej rade VŠVU</w:t>
            </w:r>
            <w:r w:rsidR="00805787" w:rsidRPr="00A954C9">
              <w:rPr>
                <w:rFonts w:cstheme="minorHAnsi"/>
                <w:bCs/>
                <w:i/>
                <w:iCs/>
                <w:sz w:val="18"/>
                <w:szCs w:val="18"/>
                <w:lang w:eastAsia="sk-SK"/>
              </w:rPr>
              <w:t>.</w:t>
            </w:r>
            <w:r w:rsidR="00805787">
              <w:rPr>
                <w:rFonts w:cstheme="minorHAnsi"/>
                <w:bCs/>
                <w:i/>
                <w:iCs/>
                <w:sz w:val="18"/>
                <w:szCs w:val="18"/>
                <w:lang w:eastAsia="sk-SK"/>
              </w:rPr>
              <w:t xml:space="preserve"> </w:t>
            </w:r>
          </w:p>
          <w:p w14:paraId="2F47D23D" w14:textId="5C274DE3" w:rsidR="00636791" w:rsidRDefault="00636791" w:rsidP="00E815D8">
            <w:pPr>
              <w:spacing w:line="216" w:lineRule="auto"/>
              <w:contextualSpacing/>
              <w:rPr>
                <w:rFonts w:cstheme="minorHAnsi"/>
                <w:bCs/>
                <w:i/>
                <w:iCs/>
                <w:sz w:val="18"/>
                <w:szCs w:val="18"/>
                <w:lang w:eastAsia="sk-SK"/>
              </w:rPr>
            </w:pPr>
            <w:r>
              <w:rPr>
                <w:rFonts w:cstheme="minorHAnsi"/>
                <w:bCs/>
                <w:i/>
                <w:iCs/>
                <w:sz w:val="18"/>
                <w:szCs w:val="18"/>
                <w:lang w:eastAsia="sk-SK"/>
              </w:rPr>
              <w:t xml:space="preserve">V rámci procesu zosúlaďovania Vnútorného systému s akreditáciami VŠVU </w:t>
            </w:r>
            <w:r w:rsidR="00003A27">
              <w:rPr>
                <w:rFonts w:cstheme="minorHAnsi"/>
                <w:bCs/>
                <w:i/>
                <w:iCs/>
                <w:sz w:val="18"/>
                <w:szCs w:val="18"/>
                <w:lang w:eastAsia="sk-SK"/>
              </w:rPr>
              <w:t xml:space="preserve">sa </w:t>
            </w:r>
            <w:r>
              <w:rPr>
                <w:rFonts w:cstheme="minorHAnsi"/>
                <w:bCs/>
                <w:i/>
                <w:iCs/>
                <w:sz w:val="18"/>
                <w:szCs w:val="18"/>
                <w:lang w:eastAsia="sk-SK"/>
              </w:rPr>
              <w:t>pripraví Vnútorný predpis upravujúci určenia hlavnej zabezpečujúcej osob</w:t>
            </w:r>
            <w:r w:rsidR="001C2C0B">
              <w:rPr>
                <w:rFonts w:cstheme="minorHAnsi"/>
                <w:bCs/>
                <w:i/>
                <w:iCs/>
                <w:sz w:val="18"/>
                <w:szCs w:val="18"/>
                <w:lang w:eastAsia="sk-SK"/>
              </w:rPr>
              <w:t xml:space="preserve">y a jeho povinností </w:t>
            </w:r>
            <w:r>
              <w:rPr>
                <w:rFonts w:cstheme="minorHAnsi"/>
                <w:bCs/>
                <w:i/>
                <w:iCs/>
                <w:sz w:val="18"/>
                <w:szCs w:val="18"/>
                <w:lang w:eastAsia="sk-SK"/>
              </w:rPr>
              <w:t xml:space="preserve">a právomoci. </w:t>
            </w:r>
            <w:r w:rsidR="00805787">
              <w:rPr>
                <w:rFonts w:cstheme="minorHAnsi"/>
                <w:bCs/>
                <w:i/>
                <w:iCs/>
                <w:sz w:val="18"/>
                <w:szCs w:val="18"/>
                <w:lang w:eastAsia="sk-SK"/>
              </w:rPr>
              <w:t>Tie sa budú opierať najmä o tieto hlavné body:</w:t>
            </w:r>
          </w:p>
          <w:p w14:paraId="45CAC12E" w14:textId="53C8380B" w:rsidR="003F4FB1" w:rsidRPr="003F4FB1" w:rsidRDefault="003F4FB1" w:rsidP="003F4FB1">
            <w:pPr>
              <w:pStyle w:val="ListParagraph"/>
              <w:numPr>
                <w:ilvl w:val="0"/>
                <w:numId w:val="35"/>
              </w:numPr>
              <w:spacing w:line="216" w:lineRule="auto"/>
              <w:rPr>
                <w:rFonts w:cstheme="minorHAnsi"/>
                <w:bCs/>
                <w:i/>
                <w:iCs/>
                <w:sz w:val="18"/>
                <w:szCs w:val="18"/>
                <w:lang w:eastAsia="sk-SK"/>
              </w:rPr>
            </w:pPr>
            <w:r>
              <w:rPr>
                <w:rFonts w:cstheme="minorHAnsi"/>
                <w:bCs/>
                <w:i/>
                <w:iCs/>
                <w:sz w:val="18"/>
                <w:szCs w:val="18"/>
                <w:lang w:eastAsia="sk-SK"/>
              </w:rPr>
              <w:t xml:space="preserve">Garantovanie len jedného študijného programu v magisterskom stupni štúdia. </w:t>
            </w:r>
          </w:p>
          <w:p w14:paraId="7F59FE99" w14:textId="09D69694" w:rsidR="00805787" w:rsidRPr="00003A27" w:rsidRDefault="00805787" w:rsidP="00805787">
            <w:pPr>
              <w:pStyle w:val="ListParagraph"/>
              <w:numPr>
                <w:ilvl w:val="0"/>
                <w:numId w:val="35"/>
              </w:numPr>
              <w:spacing w:line="216" w:lineRule="auto"/>
              <w:rPr>
                <w:rFonts w:cstheme="minorHAnsi"/>
                <w:bCs/>
                <w:i/>
                <w:iCs/>
                <w:color w:val="A6A6A6" w:themeColor="background1" w:themeShade="A6"/>
                <w:sz w:val="18"/>
                <w:szCs w:val="18"/>
                <w:lang w:eastAsia="sk-SK"/>
              </w:rPr>
            </w:pPr>
            <w:r w:rsidRPr="00805787">
              <w:rPr>
                <w:rFonts w:cstheme="minorHAnsi"/>
                <w:bCs/>
                <w:i/>
                <w:iCs/>
                <w:sz w:val="18"/>
                <w:szCs w:val="18"/>
                <w:lang w:eastAsia="sk-SK"/>
              </w:rPr>
              <w:t>Dokladovani</w:t>
            </w:r>
            <w:r>
              <w:rPr>
                <w:rFonts w:cstheme="minorHAnsi"/>
                <w:bCs/>
                <w:i/>
                <w:iCs/>
                <w:sz w:val="18"/>
                <w:szCs w:val="18"/>
                <w:lang w:eastAsia="sk-SK"/>
              </w:rPr>
              <w:t xml:space="preserve">e </w:t>
            </w:r>
            <w:r w:rsidR="00003A27">
              <w:rPr>
                <w:rFonts w:cstheme="minorHAnsi"/>
                <w:bCs/>
                <w:i/>
                <w:iCs/>
                <w:sz w:val="18"/>
                <w:szCs w:val="18"/>
                <w:lang w:eastAsia="sk-SK"/>
              </w:rPr>
              <w:t xml:space="preserve">medzinárodne rešpektovanej umeleckej tvorby s ohlasmi </w:t>
            </w:r>
            <w:r w:rsidR="00733000">
              <w:rPr>
                <w:rFonts w:cstheme="minorHAnsi"/>
                <w:bCs/>
                <w:i/>
                <w:iCs/>
                <w:sz w:val="18"/>
                <w:szCs w:val="18"/>
                <w:lang w:eastAsia="sk-SK"/>
              </w:rPr>
              <w:t>na ňu.</w:t>
            </w:r>
          </w:p>
          <w:p w14:paraId="6059968D" w14:textId="0B4272BD" w:rsidR="00003A27" w:rsidRPr="00003A27" w:rsidRDefault="00003A27" w:rsidP="00805787">
            <w:pPr>
              <w:pStyle w:val="ListParagraph"/>
              <w:numPr>
                <w:ilvl w:val="0"/>
                <w:numId w:val="35"/>
              </w:numPr>
              <w:spacing w:line="216" w:lineRule="auto"/>
              <w:rPr>
                <w:rFonts w:cstheme="minorHAnsi"/>
                <w:bCs/>
                <w:i/>
                <w:iCs/>
                <w:color w:val="A6A6A6" w:themeColor="background1" w:themeShade="A6"/>
                <w:sz w:val="18"/>
                <w:szCs w:val="18"/>
                <w:lang w:eastAsia="sk-SK"/>
              </w:rPr>
            </w:pPr>
            <w:r>
              <w:rPr>
                <w:rFonts w:cstheme="minorHAnsi"/>
                <w:bCs/>
                <w:i/>
                <w:iCs/>
                <w:sz w:val="18"/>
                <w:szCs w:val="18"/>
                <w:lang w:eastAsia="sk-SK"/>
              </w:rPr>
              <w:t>Vedenie profilového predmetu Ateliérová výučba</w:t>
            </w:r>
            <w:r w:rsidR="007D650B">
              <w:rPr>
                <w:rFonts w:cstheme="minorHAnsi"/>
                <w:bCs/>
                <w:i/>
                <w:iCs/>
                <w:sz w:val="18"/>
                <w:szCs w:val="18"/>
                <w:lang w:eastAsia="sk-SK"/>
              </w:rPr>
              <w:t>.</w:t>
            </w:r>
          </w:p>
          <w:p w14:paraId="0AEFE205" w14:textId="6464D4BE" w:rsidR="00003A27" w:rsidRPr="00003A27" w:rsidRDefault="00003A27" w:rsidP="00003A27">
            <w:pPr>
              <w:pStyle w:val="ListParagraph"/>
              <w:numPr>
                <w:ilvl w:val="0"/>
                <w:numId w:val="35"/>
              </w:numPr>
              <w:spacing w:line="216" w:lineRule="auto"/>
              <w:rPr>
                <w:rFonts w:cstheme="minorHAnsi"/>
                <w:bCs/>
                <w:i/>
                <w:iCs/>
                <w:color w:val="A6A6A6" w:themeColor="background1" w:themeShade="A6"/>
                <w:sz w:val="18"/>
                <w:szCs w:val="18"/>
                <w:lang w:eastAsia="sk-SK"/>
              </w:rPr>
            </w:pPr>
            <w:r>
              <w:rPr>
                <w:rFonts w:cstheme="minorHAnsi"/>
                <w:bCs/>
                <w:i/>
                <w:iCs/>
                <w:sz w:val="18"/>
                <w:szCs w:val="18"/>
                <w:lang w:eastAsia="sk-SK"/>
              </w:rPr>
              <w:t>Schopnosť koncepčného uvažovania pri napĺňaní programu a rešpektovania kontextov a súvislostí vzdelávania študentov špecializovaných v 16 samostatných ateliéroch</w:t>
            </w:r>
            <w:r w:rsidR="007D650B">
              <w:rPr>
                <w:rFonts w:cstheme="minorHAnsi"/>
                <w:bCs/>
                <w:i/>
                <w:iCs/>
                <w:sz w:val="18"/>
                <w:szCs w:val="18"/>
                <w:lang w:eastAsia="sk-SK"/>
              </w:rPr>
              <w:t>.</w:t>
            </w:r>
          </w:p>
          <w:p w14:paraId="6898A36E" w14:textId="085B5607" w:rsidR="00003A27" w:rsidRPr="007D650B" w:rsidRDefault="00003A27" w:rsidP="007D650B">
            <w:pPr>
              <w:pStyle w:val="ListParagraph"/>
              <w:numPr>
                <w:ilvl w:val="0"/>
                <w:numId w:val="35"/>
              </w:numPr>
              <w:spacing w:line="216" w:lineRule="auto"/>
              <w:rPr>
                <w:rFonts w:cstheme="minorHAnsi"/>
                <w:bCs/>
                <w:i/>
                <w:iCs/>
                <w:color w:val="A6A6A6" w:themeColor="background1" w:themeShade="A6"/>
                <w:sz w:val="18"/>
                <w:szCs w:val="18"/>
                <w:lang w:eastAsia="sk-SK"/>
              </w:rPr>
            </w:pPr>
            <w:r>
              <w:rPr>
                <w:rFonts w:cstheme="minorHAnsi"/>
                <w:bCs/>
                <w:i/>
                <w:iCs/>
                <w:sz w:val="18"/>
                <w:szCs w:val="18"/>
                <w:lang w:eastAsia="sk-SK"/>
              </w:rPr>
              <w:t>Schopnosť koncepčného uvažovania v</w:t>
            </w:r>
            <w:r w:rsidR="007D650B">
              <w:rPr>
                <w:rFonts w:cstheme="minorHAnsi"/>
                <w:bCs/>
                <w:i/>
                <w:iCs/>
                <w:sz w:val="18"/>
                <w:szCs w:val="18"/>
                <w:lang w:eastAsia="sk-SK"/>
              </w:rPr>
              <w:t> neustále sa meniacom svete, schopnosť zachytiť posuny tak, aby vzdelávací proces neustále aktualizoval svoj program po obsahovej a</w:t>
            </w:r>
            <w:r w:rsidR="00733000">
              <w:rPr>
                <w:rFonts w:cstheme="minorHAnsi"/>
                <w:bCs/>
                <w:i/>
                <w:iCs/>
                <w:sz w:val="18"/>
                <w:szCs w:val="18"/>
                <w:lang w:eastAsia="sk-SK"/>
              </w:rPr>
              <w:t>le aj</w:t>
            </w:r>
            <w:r w:rsidR="007D650B">
              <w:rPr>
                <w:rFonts w:cstheme="minorHAnsi"/>
                <w:bCs/>
                <w:i/>
                <w:iCs/>
                <w:sz w:val="18"/>
                <w:szCs w:val="18"/>
                <w:lang w:eastAsia="sk-SK"/>
              </w:rPr>
              <w:t> formálnej stránke.</w:t>
            </w:r>
          </w:p>
          <w:p w14:paraId="3BBD0789" w14:textId="7D774A28" w:rsidR="007D650B" w:rsidRPr="007D650B" w:rsidRDefault="007D650B" w:rsidP="007D650B">
            <w:pPr>
              <w:pStyle w:val="ListParagraph"/>
              <w:numPr>
                <w:ilvl w:val="0"/>
                <w:numId w:val="35"/>
              </w:numPr>
              <w:spacing w:line="216" w:lineRule="auto"/>
              <w:rPr>
                <w:rFonts w:cstheme="minorHAnsi"/>
                <w:bCs/>
                <w:i/>
                <w:iCs/>
                <w:color w:val="A6A6A6" w:themeColor="background1" w:themeShade="A6"/>
                <w:sz w:val="18"/>
                <w:szCs w:val="18"/>
                <w:lang w:eastAsia="sk-SK"/>
              </w:rPr>
            </w:pPr>
            <w:r>
              <w:rPr>
                <w:rFonts w:cstheme="minorHAnsi"/>
                <w:bCs/>
                <w:i/>
                <w:iCs/>
                <w:sz w:val="18"/>
                <w:szCs w:val="18"/>
                <w:lang w:eastAsia="sk-SK"/>
              </w:rPr>
              <w:t>Schopnosť spájať ľudí v prospech zvyšovania kvality vzdelávania v novom ŠP.</w:t>
            </w:r>
            <w:r w:rsidRPr="007D650B">
              <w:rPr>
                <w:rFonts w:cstheme="minorHAnsi"/>
                <w:bCs/>
                <w:i/>
                <w:iCs/>
                <w:sz w:val="18"/>
                <w:szCs w:val="18"/>
                <w:lang w:eastAsia="sk-SK"/>
              </w:rPr>
              <w:t xml:space="preserve"> </w:t>
            </w:r>
          </w:p>
        </w:tc>
        <w:tc>
          <w:tcPr>
            <w:tcW w:w="2549" w:type="dxa"/>
          </w:tcPr>
          <w:p w14:paraId="69F8321A" w14:textId="6C098F48" w:rsidR="00BD0159" w:rsidRPr="00375789" w:rsidRDefault="00805787" w:rsidP="00E815D8">
            <w:pPr>
              <w:spacing w:line="216" w:lineRule="auto"/>
              <w:contextualSpacing/>
              <w:rPr>
                <w:rFonts w:cstheme="minorHAnsi"/>
                <w:i/>
                <w:sz w:val="18"/>
                <w:szCs w:val="18"/>
                <w:highlight w:val="yellow"/>
                <w:lang w:eastAsia="sk-SK"/>
              </w:rPr>
            </w:pPr>
            <w:r w:rsidRPr="00A954C9">
              <w:rPr>
                <w:rFonts w:cstheme="minorHAnsi"/>
                <w:i/>
                <w:sz w:val="18"/>
                <w:szCs w:val="18"/>
                <w:lang w:eastAsia="sk-SK"/>
              </w:rPr>
              <w:t>Vymenúvací dekrét</w:t>
            </w:r>
            <w:r w:rsidR="00BF5A78" w:rsidRPr="00A954C9">
              <w:rPr>
                <w:rFonts w:cstheme="minorHAnsi"/>
                <w:i/>
                <w:sz w:val="18"/>
                <w:szCs w:val="18"/>
                <w:lang w:eastAsia="sk-SK"/>
              </w:rPr>
              <w:t xml:space="preserve"> HZP</w:t>
            </w:r>
            <w:r w:rsidR="00C326A7">
              <w:rPr>
                <w:rFonts w:cstheme="minorHAnsi"/>
                <w:i/>
                <w:sz w:val="18"/>
                <w:szCs w:val="18"/>
                <w:lang w:eastAsia="sk-SK"/>
              </w:rPr>
              <w:t xml:space="preserve">, jeho čestné prehlásenie </w:t>
            </w:r>
            <w:r w:rsidR="00A954C9" w:rsidRPr="00A954C9">
              <w:rPr>
                <w:rFonts w:cstheme="minorHAnsi"/>
                <w:i/>
                <w:sz w:val="18"/>
                <w:szCs w:val="18"/>
                <w:lang w:eastAsia="sk-SK"/>
              </w:rPr>
              <w:t xml:space="preserve">predložíme komisii SAAVŠ pri návšteve školy. </w:t>
            </w:r>
            <w:r w:rsidR="00857CF5">
              <w:rPr>
                <w:rFonts w:cstheme="minorHAnsi"/>
                <w:i/>
                <w:sz w:val="18"/>
                <w:szCs w:val="18"/>
                <w:lang w:eastAsia="sk-SK"/>
              </w:rPr>
              <w:t>Prof. We</w:t>
            </w:r>
            <w:r w:rsidR="003F4FB1">
              <w:rPr>
                <w:rFonts w:cstheme="minorHAnsi"/>
                <w:i/>
                <w:sz w:val="18"/>
                <w:szCs w:val="18"/>
                <w:lang w:eastAsia="sk-SK"/>
              </w:rPr>
              <w:t>isslechner garantuje jeden ŠP (Ú</w:t>
            </w:r>
            <w:r w:rsidR="00857CF5">
              <w:rPr>
                <w:rFonts w:cstheme="minorHAnsi"/>
                <w:i/>
                <w:sz w:val="18"/>
                <w:szCs w:val="18"/>
                <w:lang w:eastAsia="sk-SK"/>
              </w:rPr>
              <w:t xml:space="preserve">žitkové umenia) v magisterskom stupni štúdia. Ten však akreditovaním nového ŠP Vizuálne umenia </w:t>
            </w:r>
            <w:r w:rsidR="00857CF5" w:rsidRPr="00375789">
              <w:rPr>
                <w:rFonts w:cstheme="minorHAnsi"/>
                <w:i/>
                <w:sz w:val="18"/>
                <w:szCs w:val="18"/>
                <w:lang w:eastAsia="sk-SK"/>
              </w:rPr>
              <w:t xml:space="preserve">zanikne. </w:t>
            </w:r>
          </w:p>
          <w:p w14:paraId="433D10A5" w14:textId="77777777" w:rsidR="00BF5A78" w:rsidRPr="00375789" w:rsidRDefault="00BF5A78" w:rsidP="00E815D8">
            <w:pPr>
              <w:spacing w:line="216" w:lineRule="auto"/>
              <w:contextualSpacing/>
              <w:rPr>
                <w:rFonts w:cstheme="minorHAnsi"/>
                <w:i/>
                <w:sz w:val="18"/>
                <w:szCs w:val="18"/>
                <w:lang w:eastAsia="sk-SK"/>
              </w:rPr>
            </w:pPr>
          </w:p>
          <w:p w14:paraId="46BCA210" w14:textId="64C9F002" w:rsidR="00805787" w:rsidRPr="00375789" w:rsidRDefault="00805787" w:rsidP="00E815D8">
            <w:pPr>
              <w:spacing w:line="216" w:lineRule="auto"/>
              <w:contextualSpacing/>
              <w:rPr>
                <w:rFonts w:cstheme="minorHAnsi"/>
                <w:i/>
                <w:sz w:val="18"/>
                <w:szCs w:val="18"/>
                <w:lang w:eastAsia="sk-SK"/>
              </w:rPr>
            </w:pPr>
            <w:r w:rsidRPr="00375789">
              <w:rPr>
                <w:rFonts w:cstheme="minorHAnsi"/>
                <w:i/>
                <w:sz w:val="18"/>
                <w:szCs w:val="18"/>
                <w:lang w:eastAsia="sk-SK"/>
              </w:rPr>
              <w:t>Zápis v registri zamestnancov</w:t>
            </w:r>
            <w:r w:rsidR="00003A27" w:rsidRPr="00375789">
              <w:rPr>
                <w:rFonts w:cstheme="minorHAnsi"/>
                <w:i/>
                <w:sz w:val="18"/>
                <w:szCs w:val="18"/>
                <w:lang w:eastAsia="sk-SK"/>
              </w:rPr>
              <w:t>:</w:t>
            </w:r>
          </w:p>
          <w:p w14:paraId="416488CE" w14:textId="60A04DBB" w:rsidR="00003A27" w:rsidRPr="00375789" w:rsidRDefault="00056EDF" w:rsidP="00E815D8">
            <w:pPr>
              <w:spacing w:line="216" w:lineRule="auto"/>
              <w:contextualSpacing/>
              <w:rPr>
                <w:rStyle w:val="Hyperlink"/>
                <w:rFonts w:cstheme="minorHAnsi"/>
                <w:i/>
                <w:sz w:val="18"/>
                <w:szCs w:val="18"/>
                <w:lang w:eastAsia="sk-SK"/>
              </w:rPr>
            </w:pPr>
            <w:hyperlink r:id="rId64" w:history="1">
              <w:r w:rsidR="00C326A7" w:rsidRPr="00375789">
                <w:rPr>
                  <w:rStyle w:val="Hyperlink"/>
                  <w:rFonts w:cstheme="minorHAnsi"/>
                  <w:i/>
                  <w:sz w:val="18"/>
                  <w:szCs w:val="18"/>
                  <w:lang w:eastAsia="sk-SK"/>
                </w:rPr>
                <w:t>https://www.portalvs.sk/regzam/detail/11782</w:t>
              </w:r>
            </w:hyperlink>
            <w:r w:rsidR="00C326A7" w:rsidRPr="00375789">
              <w:rPr>
                <w:rStyle w:val="Hyperlink"/>
                <w:rFonts w:cstheme="minorHAnsi"/>
                <w:i/>
                <w:sz w:val="18"/>
                <w:szCs w:val="18"/>
                <w:lang w:eastAsia="sk-SK"/>
              </w:rPr>
              <w:t xml:space="preserve"> </w:t>
            </w:r>
          </w:p>
          <w:p w14:paraId="00D2E01F" w14:textId="77777777" w:rsidR="00C326A7" w:rsidRPr="00375789" w:rsidRDefault="00C326A7" w:rsidP="00E815D8">
            <w:pPr>
              <w:spacing w:line="216" w:lineRule="auto"/>
              <w:contextualSpacing/>
              <w:rPr>
                <w:rFonts w:cstheme="minorHAnsi"/>
                <w:i/>
                <w:sz w:val="18"/>
                <w:szCs w:val="18"/>
                <w:lang w:eastAsia="sk-SK"/>
              </w:rPr>
            </w:pPr>
          </w:p>
          <w:p w14:paraId="1E829530" w14:textId="589D4199" w:rsidR="00805787" w:rsidRPr="00375789" w:rsidRDefault="00BF5A78" w:rsidP="00E815D8">
            <w:pPr>
              <w:spacing w:line="216" w:lineRule="auto"/>
              <w:contextualSpacing/>
              <w:rPr>
                <w:rFonts w:cstheme="minorHAnsi"/>
                <w:i/>
                <w:sz w:val="18"/>
                <w:szCs w:val="18"/>
                <w:lang w:eastAsia="sk-SK"/>
              </w:rPr>
            </w:pPr>
            <w:r w:rsidRPr="00375789">
              <w:rPr>
                <w:rFonts w:cstheme="minorHAnsi"/>
                <w:i/>
                <w:sz w:val="18"/>
                <w:szCs w:val="18"/>
                <w:lang w:eastAsia="sk-SK"/>
              </w:rPr>
              <w:t xml:space="preserve">Viď: </w:t>
            </w:r>
            <w:r w:rsidR="001C2C0B" w:rsidRPr="00375789">
              <w:rPr>
                <w:rFonts w:cstheme="minorHAnsi"/>
                <w:i/>
                <w:sz w:val="18"/>
                <w:szCs w:val="18"/>
                <w:lang w:eastAsia="sk-SK"/>
              </w:rPr>
              <w:t xml:space="preserve">prof. Weisslechner </w:t>
            </w:r>
            <w:r w:rsidR="00805787" w:rsidRPr="00375789">
              <w:rPr>
                <w:rFonts w:cstheme="minorHAnsi"/>
                <w:i/>
                <w:sz w:val="18"/>
                <w:szCs w:val="18"/>
                <w:lang w:eastAsia="sk-SK"/>
              </w:rPr>
              <w:t>V</w:t>
            </w:r>
            <w:r w:rsidRPr="00375789">
              <w:rPr>
                <w:rFonts w:cstheme="minorHAnsi"/>
                <w:i/>
                <w:sz w:val="18"/>
                <w:szCs w:val="18"/>
                <w:lang w:eastAsia="sk-SK"/>
              </w:rPr>
              <w:t>U</w:t>
            </w:r>
            <w:r w:rsidR="00805787" w:rsidRPr="00375789">
              <w:rPr>
                <w:rFonts w:cstheme="minorHAnsi"/>
                <w:i/>
                <w:sz w:val="18"/>
                <w:szCs w:val="18"/>
                <w:lang w:eastAsia="sk-SK"/>
              </w:rPr>
              <w:t xml:space="preserve">PCH </w:t>
            </w:r>
            <w:r w:rsidRPr="00375789">
              <w:rPr>
                <w:rFonts w:cstheme="minorHAnsi"/>
                <w:i/>
                <w:sz w:val="18"/>
                <w:szCs w:val="18"/>
                <w:lang w:eastAsia="sk-SK"/>
              </w:rPr>
              <w:t xml:space="preserve">- </w:t>
            </w:r>
            <w:r w:rsidR="00805787" w:rsidRPr="00375789">
              <w:rPr>
                <w:rFonts w:cstheme="minorHAnsi"/>
                <w:i/>
                <w:sz w:val="18"/>
                <w:szCs w:val="18"/>
                <w:lang w:eastAsia="sk-SK"/>
              </w:rPr>
              <w:t>časť V.</w:t>
            </w:r>
            <w:r w:rsidR="0078442F" w:rsidRPr="00375789">
              <w:rPr>
                <w:rFonts w:cstheme="minorHAnsi"/>
                <w:i/>
                <w:sz w:val="18"/>
                <w:szCs w:val="18"/>
                <w:lang w:eastAsia="sk-SK"/>
              </w:rPr>
              <w:t xml:space="preserve"> </w:t>
            </w:r>
            <w:r w:rsidR="00805787" w:rsidRPr="00375789">
              <w:rPr>
                <w:rFonts w:cstheme="minorHAnsi"/>
                <w:i/>
                <w:sz w:val="18"/>
                <w:szCs w:val="18"/>
                <w:lang w:eastAsia="sk-SK"/>
              </w:rPr>
              <w:t>2.</w:t>
            </w:r>
          </w:p>
          <w:p w14:paraId="68785869" w14:textId="77777777" w:rsidR="00BF5A78" w:rsidRPr="00375789" w:rsidRDefault="00BF5A78" w:rsidP="00E815D8">
            <w:pPr>
              <w:spacing w:line="216" w:lineRule="auto"/>
              <w:contextualSpacing/>
              <w:rPr>
                <w:rFonts w:cstheme="minorHAnsi"/>
                <w:i/>
                <w:sz w:val="18"/>
                <w:szCs w:val="18"/>
                <w:lang w:eastAsia="sk-SK"/>
              </w:rPr>
            </w:pPr>
          </w:p>
          <w:p w14:paraId="6326A94C" w14:textId="7093AAF5" w:rsidR="00003A27" w:rsidRPr="00375789" w:rsidRDefault="00805787" w:rsidP="00003A27">
            <w:pPr>
              <w:spacing w:line="216" w:lineRule="auto"/>
              <w:contextualSpacing/>
              <w:rPr>
                <w:rFonts w:cstheme="minorHAnsi"/>
                <w:i/>
                <w:color w:val="000000" w:themeColor="text1"/>
                <w:sz w:val="18"/>
                <w:szCs w:val="18"/>
                <w:lang w:eastAsia="sk-SK"/>
              </w:rPr>
            </w:pPr>
            <w:r w:rsidRPr="00375789">
              <w:rPr>
                <w:rFonts w:cstheme="minorHAnsi"/>
                <w:i/>
                <w:sz w:val="18"/>
                <w:szCs w:val="18"/>
                <w:lang w:eastAsia="sk-SK"/>
              </w:rPr>
              <w:t xml:space="preserve">Zápisnica UR VŠVU </w:t>
            </w:r>
            <w:r w:rsidR="00C326A7" w:rsidRPr="00375789">
              <w:rPr>
                <w:rFonts w:cstheme="minorHAnsi"/>
                <w:i/>
                <w:sz w:val="18"/>
                <w:szCs w:val="18"/>
                <w:lang w:eastAsia="sk-SK"/>
              </w:rPr>
              <w:t>zo dňa 19.3.2021</w:t>
            </w:r>
          </w:p>
          <w:p w14:paraId="5DD6D634" w14:textId="2BB44A91" w:rsidR="00D96C2A" w:rsidRPr="003F4FB1" w:rsidRDefault="00056EDF" w:rsidP="00E815D8">
            <w:pPr>
              <w:spacing w:line="216" w:lineRule="auto"/>
              <w:rPr>
                <w:rFonts w:cstheme="minorHAnsi"/>
                <w:bCs/>
                <w:i/>
                <w:iCs/>
                <w:sz w:val="20"/>
                <w:szCs w:val="20"/>
                <w:lang w:eastAsia="sk-SK"/>
              </w:rPr>
            </w:pPr>
            <w:hyperlink r:id="rId65" w:history="1">
              <w:r w:rsidR="00857CF5" w:rsidRPr="00375789">
                <w:rPr>
                  <w:rStyle w:val="Hyperlink"/>
                  <w:rFonts w:cstheme="minorHAnsi"/>
                  <w:bCs/>
                  <w:i/>
                  <w:iCs/>
                  <w:sz w:val="18"/>
                  <w:szCs w:val="18"/>
                  <w:lang w:eastAsia="sk-SK"/>
                </w:rPr>
                <w:t>https://www.vsvu.sk/workspace/media/documents/za-pisnica-ur-vsvu_19-3-21.pdf</w:t>
              </w:r>
            </w:hyperlink>
            <w:r w:rsidR="003F4FB1">
              <w:rPr>
                <w:rFonts w:cstheme="minorHAnsi"/>
                <w:bCs/>
                <w:i/>
                <w:iCs/>
                <w:sz w:val="20"/>
                <w:szCs w:val="20"/>
                <w:lang w:eastAsia="sk-SK"/>
              </w:rPr>
              <w:t xml:space="preserve"> </w:t>
            </w:r>
          </w:p>
        </w:tc>
      </w:tr>
    </w:tbl>
    <w:p w14:paraId="7869D20C" w14:textId="12A21EB8"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78442F">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50D6278A" w14:textId="77777777" w:rsidR="007D650B" w:rsidRDefault="00805787" w:rsidP="00A653EB">
            <w:pPr>
              <w:spacing w:line="216" w:lineRule="auto"/>
              <w:contextualSpacing/>
              <w:rPr>
                <w:rFonts w:cstheme="minorHAnsi"/>
                <w:bCs/>
                <w:i/>
                <w:iCs/>
                <w:sz w:val="18"/>
                <w:szCs w:val="18"/>
                <w:lang w:eastAsia="sk-SK"/>
              </w:rPr>
            </w:pPr>
            <w:r w:rsidRPr="00805787">
              <w:rPr>
                <w:rFonts w:cstheme="minorHAnsi"/>
                <w:bCs/>
                <w:i/>
                <w:iCs/>
                <w:sz w:val="18"/>
                <w:szCs w:val="18"/>
                <w:lang w:eastAsia="sk-SK"/>
              </w:rPr>
              <w:t>Vedúci diplomových prác</w:t>
            </w:r>
            <w:r>
              <w:rPr>
                <w:rFonts w:cstheme="minorHAnsi"/>
                <w:bCs/>
                <w:i/>
                <w:iCs/>
                <w:sz w:val="18"/>
                <w:szCs w:val="18"/>
                <w:lang w:eastAsia="sk-SK"/>
              </w:rPr>
              <w:t xml:space="preserve">  umeleckého charakteru vykonávajú </w:t>
            </w:r>
            <w:r w:rsidR="00A653EB">
              <w:rPr>
                <w:rFonts w:cstheme="minorHAnsi"/>
                <w:bCs/>
                <w:i/>
                <w:iCs/>
                <w:sz w:val="18"/>
                <w:szCs w:val="18"/>
                <w:lang w:eastAsia="sk-SK"/>
              </w:rPr>
              <w:t xml:space="preserve">aktívnu </w:t>
            </w:r>
            <w:r>
              <w:rPr>
                <w:rFonts w:cstheme="minorHAnsi"/>
                <w:bCs/>
                <w:i/>
                <w:iCs/>
                <w:sz w:val="18"/>
                <w:szCs w:val="18"/>
                <w:lang w:eastAsia="sk-SK"/>
              </w:rPr>
              <w:t xml:space="preserve">tvorivú činnosť na medzinárodnej úrovni. </w:t>
            </w:r>
            <w:r w:rsidR="007D650B">
              <w:rPr>
                <w:rFonts w:cstheme="minorHAnsi"/>
                <w:bCs/>
                <w:i/>
                <w:iCs/>
                <w:sz w:val="18"/>
                <w:szCs w:val="18"/>
                <w:lang w:eastAsia="sk-SK"/>
              </w:rPr>
              <w:t xml:space="preserve">Vedúci diplomových prác sú totožní s vedúcimi profilového predmetu Ateliérová výučba. </w:t>
            </w:r>
            <w:r w:rsidR="00A653EB">
              <w:rPr>
                <w:rFonts w:cstheme="minorHAnsi"/>
                <w:bCs/>
                <w:i/>
                <w:iCs/>
                <w:sz w:val="18"/>
                <w:szCs w:val="18"/>
                <w:lang w:eastAsia="sk-SK"/>
              </w:rPr>
              <w:t xml:space="preserve">Záverečné práce sa </w:t>
            </w:r>
            <w:r w:rsidR="007D650B">
              <w:rPr>
                <w:rFonts w:cstheme="minorHAnsi"/>
                <w:bCs/>
                <w:i/>
                <w:iCs/>
                <w:sz w:val="18"/>
                <w:szCs w:val="18"/>
                <w:lang w:eastAsia="sk-SK"/>
              </w:rPr>
              <w:t xml:space="preserve">teda </w:t>
            </w:r>
            <w:r w:rsidR="00A653EB">
              <w:rPr>
                <w:rFonts w:cstheme="minorHAnsi"/>
                <w:bCs/>
                <w:i/>
                <w:iCs/>
                <w:sz w:val="18"/>
                <w:szCs w:val="18"/>
                <w:lang w:eastAsia="sk-SK"/>
              </w:rPr>
              <w:t xml:space="preserve">realizujú pod vedením vedúceho ateliéru, ktorý je vo funkcii docenta, alebo profesora. </w:t>
            </w:r>
          </w:p>
          <w:p w14:paraId="0238843A" w14:textId="749123A1" w:rsidR="00D96C2A" w:rsidRPr="001B277E" w:rsidRDefault="00A653EB" w:rsidP="007D650B">
            <w:pPr>
              <w:spacing w:line="216" w:lineRule="auto"/>
              <w:contextualSpacing/>
              <w:rPr>
                <w:rFonts w:cstheme="minorHAnsi"/>
                <w:bCs/>
                <w:i/>
                <w:iCs/>
                <w:sz w:val="18"/>
                <w:szCs w:val="18"/>
                <w:lang w:eastAsia="sk-SK"/>
              </w:rPr>
            </w:pPr>
            <w:r>
              <w:rPr>
                <w:rFonts w:cstheme="minorHAnsi"/>
                <w:bCs/>
                <w:i/>
                <w:iCs/>
                <w:sz w:val="18"/>
                <w:szCs w:val="18"/>
                <w:lang w:eastAsia="sk-SK"/>
              </w:rPr>
              <w:lastRenderedPageBreak/>
              <w:t>Tematické zameranie diplomových prác je postavené na individuálnej profilácii diplomanta. V umení totiž nefunguje systém prideľovaných alebo vyberaných tém. Diplomová práca má byť osobnou výpoveďou diplomanta, s vlastnou témou, ktorá dospela do zrelosti po období štúdia na škole. Obsah diela má byť v rovnováhe s jeho formou, výtvarnými a technologickými spôsobmi spracovania. Vedúci diplomových prác</w:t>
            </w:r>
            <w:r w:rsidR="0078442F">
              <w:rPr>
                <w:rFonts w:cstheme="minorHAnsi"/>
                <w:bCs/>
                <w:i/>
                <w:iCs/>
                <w:sz w:val="18"/>
                <w:szCs w:val="18"/>
                <w:lang w:eastAsia="sk-SK"/>
              </w:rPr>
              <w:t xml:space="preserve"> – </w:t>
            </w:r>
            <w:r>
              <w:rPr>
                <w:rFonts w:cstheme="minorHAnsi"/>
                <w:bCs/>
                <w:i/>
                <w:iCs/>
                <w:sz w:val="18"/>
                <w:szCs w:val="18"/>
                <w:lang w:eastAsia="sk-SK"/>
              </w:rPr>
              <w:t xml:space="preserve">na základe individuálnych konzultácii - rozvíja program diplomanta tak, aby diplomová práca reprezentovala nielen tvorivé a intelektuálne sily končiaceho študenta, ale aby  práca bola obhájiteľná aj pred odbornou verejnosťou. Diplomové práce sa otvorene a transparentne prezentujú na výstavách diplomových prác, kde za prítomnosti verejnosti prebieha aj obhajoba. </w:t>
            </w:r>
            <w:r w:rsidR="00D96C2A">
              <w:rPr>
                <w:rFonts w:cstheme="minorHAnsi"/>
                <w:bCs/>
                <w:i/>
                <w:iCs/>
                <w:sz w:val="18"/>
                <w:szCs w:val="18"/>
                <w:lang w:eastAsia="sk-SK"/>
              </w:rPr>
              <w:t>Návrh ŠP Vizuálne umenia ešte nedisponuje databázou tém diplomových prác.</w:t>
            </w:r>
          </w:p>
        </w:tc>
        <w:tc>
          <w:tcPr>
            <w:tcW w:w="2691" w:type="dxa"/>
          </w:tcPr>
          <w:p w14:paraId="4FD5C549" w14:textId="16926657" w:rsidR="00BD0159" w:rsidRDefault="00D96C2A" w:rsidP="00E815D8">
            <w:pPr>
              <w:spacing w:line="216" w:lineRule="auto"/>
              <w:contextualSpacing/>
              <w:rPr>
                <w:rFonts w:cstheme="minorHAnsi"/>
                <w:i/>
                <w:sz w:val="18"/>
                <w:szCs w:val="18"/>
                <w:lang w:eastAsia="sk-SK"/>
              </w:rPr>
            </w:pPr>
            <w:r>
              <w:rPr>
                <w:rFonts w:cstheme="minorHAnsi"/>
                <w:i/>
                <w:sz w:val="18"/>
                <w:szCs w:val="18"/>
                <w:lang w:eastAsia="sk-SK"/>
              </w:rPr>
              <w:lastRenderedPageBreak/>
              <w:t xml:space="preserve">Viď: </w:t>
            </w:r>
            <w:r w:rsidR="00A653EB" w:rsidRPr="00A653EB">
              <w:rPr>
                <w:rFonts w:cstheme="minorHAnsi"/>
                <w:i/>
                <w:sz w:val="18"/>
                <w:szCs w:val="18"/>
                <w:lang w:eastAsia="sk-SK"/>
              </w:rPr>
              <w:t>ILP Záverečná práca</w:t>
            </w:r>
          </w:p>
          <w:p w14:paraId="20C99D63" w14:textId="77777777" w:rsidR="00D96C2A" w:rsidRDefault="00D96C2A" w:rsidP="00E815D8">
            <w:pPr>
              <w:spacing w:line="216" w:lineRule="auto"/>
              <w:contextualSpacing/>
              <w:rPr>
                <w:rFonts w:cstheme="minorHAnsi"/>
                <w:sz w:val="18"/>
                <w:szCs w:val="18"/>
                <w:lang w:eastAsia="sk-SK"/>
              </w:rPr>
            </w:pPr>
          </w:p>
          <w:p w14:paraId="4D35577F" w14:textId="34CDFEDF" w:rsidR="00797DDA" w:rsidRPr="007D650B" w:rsidRDefault="00D96C2A" w:rsidP="00733000">
            <w:pPr>
              <w:spacing w:line="216" w:lineRule="auto"/>
              <w:contextualSpacing/>
              <w:rPr>
                <w:rFonts w:cstheme="minorHAnsi"/>
                <w:i/>
                <w:sz w:val="18"/>
                <w:szCs w:val="18"/>
                <w:lang w:eastAsia="sk-SK"/>
              </w:rPr>
            </w:pPr>
            <w:r w:rsidRPr="007D650B">
              <w:rPr>
                <w:rFonts w:cstheme="minorHAnsi"/>
                <w:i/>
                <w:sz w:val="18"/>
                <w:szCs w:val="18"/>
                <w:lang w:eastAsia="sk-SK"/>
              </w:rPr>
              <w:t xml:space="preserve">Viď: Opis ŠP, str. </w:t>
            </w:r>
            <w:r w:rsidR="00733000">
              <w:rPr>
                <w:rFonts w:cstheme="minorHAnsi"/>
                <w:i/>
                <w:sz w:val="18"/>
                <w:szCs w:val="18"/>
                <w:lang w:eastAsia="sk-SK"/>
              </w:rPr>
              <w:t>19</w:t>
            </w:r>
            <w:r w:rsidR="007D650B" w:rsidRPr="007D650B">
              <w:rPr>
                <w:rFonts w:cstheme="minorHAnsi"/>
                <w:i/>
                <w:sz w:val="18"/>
                <w:szCs w:val="18"/>
                <w:lang w:eastAsia="sk-SK"/>
              </w:rPr>
              <w:t>-22</w:t>
            </w:r>
          </w:p>
        </w:tc>
      </w:tr>
    </w:tbl>
    <w:p w14:paraId="1D69C983" w14:textId="609B32F0"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D0159" w:rsidRPr="00C83AC0" w14:paraId="24E69E5B" w14:textId="77777777" w:rsidTr="0054206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542061">
        <w:trPr>
          <w:trHeight w:val="567"/>
        </w:trPr>
        <w:tc>
          <w:tcPr>
            <w:tcW w:w="7090" w:type="dxa"/>
          </w:tcPr>
          <w:p w14:paraId="3E55D21D" w14:textId="146EA2B2" w:rsidR="00BD0159" w:rsidRPr="00C83AC0" w:rsidRDefault="00A653EB" w:rsidP="00542061">
            <w:pPr>
              <w:spacing w:line="216" w:lineRule="auto"/>
              <w:contextualSpacing/>
              <w:rPr>
                <w:rFonts w:cstheme="minorHAnsi"/>
                <w:bCs/>
                <w:i/>
                <w:iCs/>
                <w:color w:val="A6A6A6" w:themeColor="background1" w:themeShade="A6"/>
                <w:sz w:val="18"/>
                <w:szCs w:val="18"/>
                <w:lang w:eastAsia="sk-SK"/>
              </w:rPr>
            </w:pPr>
            <w:r w:rsidRPr="005150FD">
              <w:rPr>
                <w:rFonts w:cstheme="minorHAnsi"/>
                <w:bCs/>
                <w:i/>
                <w:iCs/>
                <w:sz w:val="18"/>
                <w:szCs w:val="18"/>
                <w:lang w:eastAsia="sk-SK"/>
              </w:rPr>
              <w:t xml:space="preserve">VŠVU </w:t>
            </w:r>
            <w:r w:rsidR="005150FD">
              <w:rPr>
                <w:rFonts w:cstheme="minorHAnsi"/>
                <w:bCs/>
                <w:i/>
                <w:iCs/>
                <w:sz w:val="18"/>
                <w:szCs w:val="18"/>
                <w:lang w:eastAsia="sk-SK"/>
              </w:rPr>
              <w:t xml:space="preserve">zabezpečuje jazykové </w:t>
            </w:r>
            <w:r w:rsidR="00542061">
              <w:rPr>
                <w:rFonts w:cstheme="minorHAnsi"/>
                <w:bCs/>
                <w:i/>
                <w:iCs/>
                <w:sz w:val="18"/>
                <w:szCs w:val="18"/>
                <w:lang w:eastAsia="sk-SK"/>
              </w:rPr>
              <w:t xml:space="preserve">intenzívne </w:t>
            </w:r>
            <w:r w:rsidR="005150FD">
              <w:rPr>
                <w:rFonts w:cstheme="minorHAnsi"/>
                <w:bCs/>
                <w:i/>
                <w:iCs/>
                <w:sz w:val="18"/>
                <w:szCs w:val="18"/>
                <w:lang w:eastAsia="sk-SK"/>
              </w:rPr>
              <w:t>doučovanie pre pedagógov</w:t>
            </w:r>
            <w:r w:rsidR="00542061">
              <w:rPr>
                <w:rFonts w:cstheme="minorHAnsi"/>
                <w:bCs/>
                <w:i/>
                <w:iCs/>
                <w:sz w:val="18"/>
                <w:szCs w:val="18"/>
                <w:lang w:eastAsia="sk-SK"/>
              </w:rPr>
              <w:t xml:space="preserve"> (letné mesiace)</w:t>
            </w:r>
            <w:r w:rsidR="005150FD">
              <w:rPr>
                <w:rFonts w:cstheme="minorHAnsi"/>
                <w:bCs/>
                <w:i/>
                <w:iCs/>
                <w:sz w:val="18"/>
                <w:szCs w:val="18"/>
                <w:lang w:eastAsia="sk-SK"/>
              </w:rPr>
              <w:t>, pre tých, ktorí majú záujem môžu absolvovať 2</w:t>
            </w:r>
            <w:r w:rsidR="0078442F">
              <w:rPr>
                <w:rFonts w:cstheme="minorHAnsi"/>
                <w:bCs/>
                <w:i/>
                <w:iCs/>
                <w:sz w:val="18"/>
                <w:szCs w:val="18"/>
                <w:lang w:eastAsia="sk-SK"/>
              </w:rPr>
              <w:t>–</w:t>
            </w:r>
            <w:r w:rsidR="005150FD">
              <w:rPr>
                <w:rFonts w:cstheme="minorHAnsi"/>
                <w:bCs/>
                <w:i/>
                <w:iCs/>
                <w:sz w:val="18"/>
                <w:szCs w:val="18"/>
                <w:lang w:eastAsia="sk-SK"/>
              </w:rPr>
              <w:t xml:space="preserve">ročné pedagogické štúdium, ktoré sa realizuje na pôde školy, ďalej sa pedagógovia môžu vzdelávať v oblasti digitálnych zručností. Pri zakúpení </w:t>
            </w:r>
            <w:r w:rsidR="00542061">
              <w:rPr>
                <w:rFonts w:cstheme="minorHAnsi"/>
                <w:bCs/>
                <w:i/>
                <w:iCs/>
                <w:sz w:val="18"/>
                <w:szCs w:val="18"/>
                <w:lang w:eastAsia="sk-SK"/>
              </w:rPr>
              <w:t>nových</w:t>
            </w:r>
            <w:r w:rsidR="005150FD">
              <w:rPr>
                <w:rFonts w:cstheme="minorHAnsi"/>
                <w:bCs/>
                <w:i/>
                <w:iCs/>
                <w:sz w:val="18"/>
                <w:szCs w:val="18"/>
                <w:lang w:eastAsia="sk-SK"/>
              </w:rPr>
              <w:t xml:space="preserve"> technológií sú tieto technológie k dispozícii nielen v rámci pedagogického procesu, ale aj v rámci dopĺňania si vzdelania pedagógov. </w:t>
            </w:r>
          </w:p>
        </w:tc>
        <w:tc>
          <w:tcPr>
            <w:tcW w:w="2691" w:type="dxa"/>
          </w:tcPr>
          <w:p w14:paraId="0C9CA9EC" w14:textId="73643305" w:rsidR="00542061" w:rsidRDefault="00542061" w:rsidP="00E815D8">
            <w:pPr>
              <w:spacing w:line="216" w:lineRule="auto"/>
              <w:contextualSpacing/>
              <w:rPr>
                <w:rFonts w:cstheme="minorHAnsi"/>
                <w:i/>
                <w:sz w:val="18"/>
                <w:szCs w:val="18"/>
                <w:lang w:eastAsia="sk-SK"/>
              </w:rPr>
            </w:pPr>
            <w:r>
              <w:rPr>
                <w:rFonts w:cstheme="minorHAnsi"/>
                <w:i/>
                <w:sz w:val="18"/>
                <w:szCs w:val="18"/>
                <w:lang w:eastAsia="sk-SK"/>
              </w:rPr>
              <w:t>Celoživotné vzdelávania:</w:t>
            </w:r>
          </w:p>
          <w:p w14:paraId="7D6A8031" w14:textId="40CA735B" w:rsidR="00542061" w:rsidRPr="005150FD" w:rsidRDefault="00056EDF" w:rsidP="00E815D8">
            <w:pPr>
              <w:spacing w:line="216" w:lineRule="auto"/>
              <w:contextualSpacing/>
              <w:rPr>
                <w:rFonts w:cstheme="minorHAnsi"/>
                <w:i/>
                <w:color w:val="A6A6A6" w:themeColor="background1" w:themeShade="A6"/>
                <w:sz w:val="18"/>
                <w:szCs w:val="18"/>
                <w:lang w:eastAsia="sk-SK"/>
              </w:rPr>
            </w:pPr>
            <w:hyperlink r:id="rId66" w:history="1">
              <w:r w:rsidR="00542061" w:rsidRPr="003B1453">
                <w:rPr>
                  <w:rStyle w:val="Hyperlink"/>
                  <w:rFonts w:cstheme="minorHAnsi"/>
                  <w:i/>
                  <w:sz w:val="18"/>
                  <w:szCs w:val="18"/>
                  <w:lang w:eastAsia="sk-SK"/>
                </w:rPr>
                <w:t>https://www.vsvu.sk/sk/studium/celozivotne-vzdelavanie/?v=8X0Q4WO0</w:t>
              </w:r>
            </w:hyperlink>
            <w:r w:rsidR="00542061">
              <w:rPr>
                <w:rFonts w:cstheme="minorHAnsi"/>
                <w:i/>
                <w:color w:val="A6A6A6" w:themeColor="background1" w:themeShade="A6"/>
                <w:sz w:val="18"/>
                <w:szCs w:val="18"/>
                <w:lang w:eastAsia="sk-SK"/>
              </w:rPr>
              <w:t xml:space="preserve"> </w:t>
            </w:r>
          </w:p>
        </w:tc>
      </w:tr>
    </w:tbl>
    <w:p w14:paraId="0FEA2CC0" w14:textId="00385835"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1B277E" w:rsidRDefault="004D1B73" w:rsidP="00E815D8">
      <w:pPr>
        <w:pStyle w:val="Default"/>
        <w:spacing w:line="216" w:lineRule="auto"/>
        <w:jc w:val="both"/>
        <w:rPr>
          <w:rFonts w:asciiTheme="minorHAnsi" w:hAnsiTheme="minorHAnsi" w:cstheme="minorHAnsi"/>
          <w:sz w:val="18"/>
          <w:szCs w:val="18"/>
        </w:rPr>
      </w:pPr>
      <w:r w:rsidRPr="00D96C2A">
        <w:rPr>
          <w:rFonts w:asciiTheme="minorHAnsi" w:hAnsiTheme="minorHAnsi" w:cstheme="minorHAnsi"/>
          <w:b/>
          <w:bCs/>
          <w:sz w:val="18"/>
          <w:szCs w:val="18"/>
        </w:rPr>
        <w:t>SP 6.7.</w:t>
      </w:r>
      <w:r w:rsidRPr="00D96C2A">
        <w:rPr>
          <w:rFonts w:asciiTheme="minorHAnsi" w:hAnsiTheme="minorHAnsi" w:cstheme="minorHAnsi"/>
          <w:sz w:val="18"/>
          <w:szCs w:val="18"/>
        </w:rPr>
        <w:t xml:space="preserve"> </w:t>
      </w:r>
      <w:r w:rsidR="00E82D04" w:rsidRPr="00D96C2A">
        <w:rPr>
          <w:rFonts w:asciiTheme="minorHAnsi" w:hAnsiTheme="minorHAnsi" w:cstheme="minorHAnsi"/>
          <w:sz w:val="18"/>
          <w:szCs w:val="18"/>
        </w:rPr>
        <w:t xml:space="preserve">V </w:t>
      </w:r>
      <w:r w:rsidR="00E82D04" w:rsidRPr="001B277E">
        <w:rPr>
          <w:rFonts w:asciiTheme="minorHAnsi" w:hAnsiTheme="minorHAnsi" w:cstheme="minorHAnsi"/>
          <w:sz w:val="18"/>
          <w:szCs w:val="18"/>
        </w:rPr>
        <w:t>prípade učiteľských kombinačných študijných programov zaručuje vysoká škola aktivizovanie učiteľov podľa</w:t>
      </w:r>
      <w:r w:rsidR="00C678E2" w:rsidRPr="001B277E">
        <w:rPr>
          <w:rFonts w:asciiTheme="minorHAnsi" w:hAnsiTheme="minorHAnsi" w:cstheme="minorHAnsi"/>
          <w:sz w:val="18"/>
          <w:szCs w:val="18"/>
        </w:rPr>
        <w:t xml:space="preserve"> čl. 6 </w:t>
      </w:r>
      <w:r w:rsidR="00E82D04" w:rsidRPr="001B277E">
        <w:rPr>
          <w:rFonts w:asciiTheme="minorHAnsi" w:hAnsiTheme="minorHAnsi" w:cstheme="minorHAnsi"/>
          <w:sz w:val="18"/>
          <w:szCs w:val="18"/>
        </w:rPr>
        <w:t xml:space="preserve">odsekov 1 až 6 </w:t>
      </w:r>
      <w:r w:rsidR="00C678E2" w:rsidRPr="001B277E">
        <w:rPr>
          <w:rFonts w:asciiTheme="minorHAnsi" w:hAnsiTheme="minorHAnsi" w:cstheme="minorHAnsi"/>
          <w:sz w:val="18"/>
          <w:szCs w:val="18"/>
        </w:rPr>
        <w:t xml:space="preserve">štandardov pre študijný program </w:t>
      </w:r>
      <w:r w:rsidR="00E82D04" w:rsidRPr="001B277E">
        <w:rPr>
          <w:rFonts w:asciiTheme="minorHAnsi" w:hAnsiTheme="minorHAnsi" w:cstheme="minorHAnsi"/>
          <w:sz w:val="18"/>
          <w:szCs w:val="18"/>
        </w:rPr>
        <w:t xml:space="preserve">osobitne pre každú </w:t>
      </w:r>
      <w:r w:rsidR="00E82D04" w:rsidRPr="001B277E">
        <w:rPr>
          <w:rFonts w:asciiTheme="minorHAnsi" w:hAnsiTheme="minorHAnsi" w:cstheme="minorHAnsi"/>
          <w:i/>
          <w:iCs/>
          <w:sz w:val="18"/>
          <w:szCs w:val="18"/>
        </w:rPr>
        <w:t xml:space="preserve">aprobáciu </w:t>
      </w:r>
      <w:r w:rsidR="00E82D04" w:rsidRPr="001B277E">
        <w:rPr>
          <w:rFonts w:asciiTheme="minorHAnsi" w:hAnsiTheme="minorHAnsi" w:cstheme="minorHAnsi"/>
          <w:sz w:val="18"/>
          <w:szCs w:val="18"/>
        </w:rPr>
        <w:t>v súlade s príslušnosťou vyučovacieho predmetu k študijnému odboru a osobitne pre učiteľský</w:t>
      </w:r>
      <w:r w:rsidR="00E82D04" w:rsidRPr="001B277E">
        <w:rPr>
          <w:rFonts w:asciiTheme="minorHAnsi" w:hAnsiTheme="minorHAnsi" w:cstheme="minorHAnsi"/>
          <w:i/>
          <w:iCs/>
          <w:sz w:val="18"/>
          <w:szCs w:val="18"/>
        </w:rPr>
        <w:t xml:space="preserve"> základ</w:t>
      </w:r>
      <w:r w:rsidR="00E82D04" w:rsidRPr="001B277E">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B277E"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B277E" w:rsidRDefault="00BD0159"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rPr>
              <w:t xml:space="preserve">Samohodnotenie plnenia </w:t>
            </w:r>
            <w:r w:rsidRPr="001B277E">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B277E" w:rsidRDefault="00BD0159"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lang w:eastAsia="sk-SK"/>
              </w:rPr>
              <w:t>Odkazy na dôkazy</w:t>
            </w:r>
          </w:p>
        </w:tc>
      </w:tr>
      <w:tr w:rsidR="00BD0159" w:rsidRPr="001B277E" w14:paraId="139F5CA7" w14:textId="77777777" w:rsidTr="001B277E">
        <w:trPr>
          <w:trHeight w:val="180"/>
        </w:trPr>
        <w:tc>
          <w:tcPr>
            <w:tcW w:w="7090" w:type="dxa"/>
          </w:tcPr>
          <w:p w14:paraId="2256874B" w14:textId="500BEEB2" w:rsidR="00BD0159" w:rsidRPr="001B277E" w:rsidRDefault="00E63D3A" w:rsidP="00E815D8">
            <w:pPr>
              <w:spacing w:line="216" w:lineRule="auto"/>
              <w:contextualSpacing/>
              <w:rPr>
                <w:rFonts w:cstheme="minorHAnsi"/>
                <w:bCs/>
                <w:i/>
                <w:iCs/>
                <w:color w:val="A6A6A6" w:themeColor="background1" w:themeShade="A6"/>
                <w:sz w:val="18"/>
                <w:szCs w:val="18"/>
                <w:lang w:eastAsia="sk-SK"/>
              </w:rPr>
            </w:pPr>
            <w:r w:rsidRPr="001B277E">
              <w:rPr>
                <w:rFonts w:cstheme="minorHAnsi"/>
                <w:bCs/>
                <w:i/>
                <w:iCs/>
                <w:color w:val="FF0000"/>
                <w:sz w:val="18"/>
                <w:szCs w:val="18"/>
                <w:lang w:eastAsia="sk-SK"/>
              </w:rPr>
              <w:t>nie</w:t>
            </w:r>
          </w:p>
        </w:tc>
        <w:tc>
          <w:tcPr>
            <w:tcW w:w="2691" w:type="dxa"/>
          </w:tcPr>
          <w:p w14:paraId="6C910CA7" w14:textId="76C67A92" w:rsidR="00BD0159" w:rsidRPr="001B277E"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1B277E"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1B277E" w:rsidRDefault="00BD0159" w:rsidP="00E815D8">
      <w:pPr>
        <w:pStyle w:val="Default"/>
        <w:spacing w:line="216" w:lineRule="auto"/>
        <w:jc w:val="both"/>
        <w:rPr>
          <w:rFonts w:asciiTheme="minorHAnsi" w:hAnsiTheme="minorHAnsi" w:cstheme="minorHAnsi"/>
          <w:sz w:val="18"/>
          <w:szCs w:val="18"/>
        </w:rPr>
      </w:pPr>
      <w:r w:rsidRPr="001B277E">
        <w:rPr>
          <w:rFonts w:asciiTheme="minorHAnsi" w:hAnsiTheme="minorHAnsi" w:cstheme="minorHAnsi"/>
          <w:b/>
          <w:bCs/>
          <w:sz w:val="18"/>
          <w:szCs w:val="18"/>
        </w:rPr>
        <w:t>SP 6.8.</w:t>
      </w:r>
      <w:r w:rsidRPr="001B277E">
        <w:rPr>
          <w:rFonts w:asciiTheme="minorHAnsi" w:hAnsiTheme="minorHAnsi" w:cstheme="minorHAnsi"/>
          <w:sz w:val="18"/>
          <w:szCs w:val="18"/>
        </w:rPr>
        <w:t xml:space="preserve"> </w:t>
      </w:r>
      <w:r w:rsidR="00E82D04" w:rsidRPr="001B277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1B277E">
        <w:rPr>
          <w:rFonts w:asciiTheme="minorHAnsi" w:hAnsiTheme="minorHAnsi" w:cstheme="minorHAnsi"/>
          <w:sz w:val="18"/>
          <w:szCs w:val="18"/>
        </w:rPr>
        <w:t xml:space="preserve">podľa čl. 6 odsekov 1 až 6 štandardov pre študijný program </w:t>
      </w:r>
      <w:r w:rsidR="00E82D04" w:rsidRPr="001B277E">
        <w:rPr>
          <w:rFonts w:asciiTheme="minorHAnsi" w:hAnsiTheme="minorHAnsi" w:cstheme="minorHAnsi"/>
          <w:sz w:val="18"/>
          <w:szCs w:val="18"/>
        </w:rPr>
        <w:t xml:space="preserve">osobitne pre každú </w:t>
      </w:r>
      <w:r w:rsidR="00E82D04" w:rsidRPr="001B277E">
        <w:rPr>
          <w:rFonts w:asciiTheme="minorHAnsi" w:hAnsiTheme="minorHAnsi" w:cstheme="minorHAnsi"/>
          <w:i/>
          <w:iCs/>
          <w:sz w:val="18"/>
          <w:szCs w:val="18"/>
        </w:rPr>
        <w:t xml:space="preserve">aprobáciu </w:t>
      </w:r>
      <w:r w:rsidR="00E82D04" w:rsidRPr="001B277E">
        <w:rPr>
          <w:rFonts w:asciiTheme="minorHAnsi" w:hAnsiTheme="minorHAnsi" w:cstheme="minorHAnsi"/>
          <w:sz w:val="18"/>
          <w:szCs w:val="18"/>
        </w:rPr>
        <w:t xml:space="preserve">v súlade s príslušnosťou k jazyku a osobitne pre </w:t>
      </w:r>
      <w:proofErr w:type="spellStart"/>
      <w:r w:rsidR="00E82D04" w:rsidRPr="001B277E">
        <w:rPr>
          <w:rFonts w:asciiTheme="minorHAnsi" w:hAnsiTheme="minorHAnsi" w:cstheme="minorHAnsi"/>
          <w:sz w:val="18"/>
          <w:szCs w:val="18"/>
        </w:rPr>
        <w:t>translatologický</w:t>
      </w:r>
      <w:proofErr w:type="spellEnd"/>
      <w:r w:rsidR="00E82D04" w:rsidRPr="001B277E">
        <w:rPr>
          <w:rFonts w:asciiTheme="minorHAnsi" w:hAnsiTheme="minorHAnsi" w:cstheme="minorHAnsi"/>
          <w:i/>
          <w:iCs/>
          <w:sz w:val="18"/>
          <w:szCs w:val="18"/>
        </w:rPr>
        <w:t xml:space="preserve"> základ</w:t>
      </w:r>
      <w:r w:rsidR="00E82D04" w:rsidRPr="001B277E">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B277E"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B277E" w:rsidRDefault="00BD0159"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rPr>
              <w:t xml:space="preserve">Samohodnotenie plnenia </w:t>
            </w:r>
            <w:r w:rsidRPr="001B277E">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B277E" w:rsidRDefault="00BD0159"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lang w:eastAsia="sk-SK"/>
              </w:rPr>
              <w:t>Odkazy na dôkazy</w:t>
            </w:r>
          </w:p>
        </w:tc>
      </w:tr>
      <w:tr w:rsidR="00BD0159" w:rsidRPr="001B277E" w14:paraId="4F6552E1" w14:textId="77777777" w:rsidTr="001B277E">
        <w:trPr>
          <w:trHeight w:val="187"/>
        </w:trPr>
        <w:tc>
          <w:tcPr>
            <w:tcW w:w="7090" w:type="dxa"/>
          </w:tcPr>
          <w:p w14:paraId="44737962" w14:textId="74D0F190" w:rsidR="00BD0159" w:rsidRPr="001B277E" w:rsidRDefault="00E63D3A" w:rsidP="00E815D8">
            <w:pPr>
              <w:spacing w:line="216" w:lineRule="auto"/>
              <w:contextualSpacing/>
              <w:rPr>
                <w:rFonts w:cstheme="minorHAnsi"/>
                <w:bCs/>
                <w:i/>
                <w:iCs/>
                <w:color w:val="A6A6A6" w:themeColor="background1" w:themeShade="A6"/>
                <w:sz w:val="18"/>
                <w:szCs w:val="18"/>
                <w:lang w:eastAsia="sk-SK"/>
              </w:rPr>
            </w:pPr>
            <w:r w:rsidRPr="001B277E">
              <w:rPr>
                <w:rFonts w:cstheme="minorHAnsi"/>
                <w:bCs/>
                <w:i/>
                <w:iCs/>
                <w:color w:val="FF0000"/>
                <w:sz w:val="18"/>
                <w:szCs w:val="18"/>
                <w:lang w:eastAsia="sk-SK"/>
              </w:rPr>
              <w:t>nie</w:t>
            </w:r>
          </w:p>
        </w:tc>
        <w:tc>
          <w:tcPr>
            <w:tcW w:w="2691" w:type="dxa"/>
          </w:tcPr>
          <w:p w14:paraId="1D047766" w14:textId="72691634" w:rsidR="00BD0159" w:rsidRPr="001B277E"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1B277E"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1B277E" w:rsidRDefault="00FC6574" w:rsidP="00E815D8">
      <w:pPr>
        <w:pStyle w:val="Default"/>
        <w:spacing w:line="216" w:lineRule="auto"/>
        <w:jc w:val="both"/>
        <w:rPr>
          <w:rFonts w:asciiTheme="minorHAnsi" w:hAnsiTheme="minorHAnsi" w:cstheme="minorHAnsi"/>
          <w:sz w:val="18"/>
          <w:szCs w:val="18"/>
        </w:rPr>
      </w:pPr>
      <w:r w:rsidRPr="001B277E">
        <w:rPr>
          <w:rFonts w:asciiTheme="minorHAnsi" w:hAnsiTheme="minorHAnsi" w:cstheme="minorHAnsi"/>
          <w:b/>
          <w:bCs/>
          <w:sz w:val="18"/>
          <w:szCs w:val="18"/>
        </w:rPr>
        <w:t>SP 6.9.</w:t>
      </w:r>
      <w:r w:rsidRPr="001B277E">
        <w:rPr>
          <w:rFonts w:asciiTheme="minorHAnsi" w:hAnsiTheme="minorHAnsi" w:cstheme="minorHAnsi"/>
          <w:sz w:val="18"/>
          <w:szCs w:val="18"/>
        </w:rPr>
        <w:t xml:space="preserve"> </w:t>
      </w:r>
      <w:r w:rsidR="00E82D04" w:rsidRPr="001B277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B277E">
        <w:rPr>
          <w:rFonts w:asciiTheme="minorHAnsi" w:hAnsiTheme="minorHAnsi" w:cstheme="minorHAnsi"/>
          <w:sz w:val="18"/>
          <w:szCs w:val="18"/>
        </w:rPr>
        <w:t xml:space="preserve">podľa čl. 6 odsekov 1 až 6 štandardov pre študijný program </w:t>
      </w:r>
      <w:r w:rsidR="00E82D04" w:rsidRPr="001B277E">
        <w:rPr>
          <w:rFonts w:asciiTheme="minorHAnsi" w:hAnsiTheme="minorHAnsi" w:cstheme="minorHAnsi"/>
          <w:sz w:val="18"/>
          <w:szCs w:val="18"/>
        </w:rPr>
        <w:t xml:space="preserve">pre každý študijný odbor, v ktorom jeho absolventi získajú vysokoškolské vzdelanie.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B277E" w14:paraId="56C8D987" w14:textId="77777777" w:rsidTr="00797DD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B277E" w:rsidRDefault="00FC6574"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rPr>
              <w:t xml:space="preserve">Samohodnotenie plnenia </w:t>
            </w:r>
            <w:r w:rsidRPr="001B277E">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B277E" w:rsidRDefault="00FC6574"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lang w:eastAsia="sk-SK"/>
              </w:rPr>
              <w:t>Odkazy na dôkazy</w:t>
            </w:r>
          </w:p>
        </w:tc>
      </w:tr>
      <w:tr w:rsidR="00FC6574" w:rsidRPr="001B277E" w14:paraId="74593A2A" w14:textId="77777777" w:rsidTr="001B277E">
        <w:trPr>
          <w:trHeight w:val="242"/>
        </w:trPr>
        <w:tc>
          <w:tcPr>
            <w:tcW w:w="7090" w:type="dxa"/>
          </w:tcPr>
          <w:p w14:paraId="724DF186" w14:textId="0ED0056C" w:rsidR="00FC6574" w:rsidRPr="001B277E" w:rsidRDefault="00E63D3A" w:rsidP="00E815D8">
            <w:pPr>
              <w:spacing w:line="216" w:lineRule="auto"/>
              <w:contextualSpacing/>
              <w:rPr>
                <w:rFonts w:cstheme="minorHAnsi"/>
                <w:bCs/>
                <w:i/>
                <w:iCs/>
                <w:color w:val="A6A6A6" w:themeColor="background1" w:themeShade="A6"/>
                <w:sz w:val="18"/>
                <w:szCs w:val="18"/>
                <w:lang w:eastAsia="sk-SK"/>
              </w:rPr>
            </w:pPr>
            <w:r w:rsidRPr="001B277E">
              <w:rPr>
                <w:rFonts w:cstheme="minorHAnsi"/>
                <w:bCs/>
                <w:i/>
                <w:iCs/>
                <w:color w:val="FF0000"/>
                <w:sz w:val="18"/>
                <w:szCs w:val="18"/>
                <w:lang w:eastAsia="sk-SK"/>
              </w:rPr>
              <w:t>nie</w:t>
            </w:r>
          </w:p>
        </w:tc>
        <w:tc>
          <w:tcPr>
            <w:tcW w:w="2691" w:type="dxa"/>
          </w:tcPr>
          <w:p w14:paraId="33378795" w14:textId="788A55EF" w:rsidR="00FC6574" w:rsidRPr="001B277E"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1B277E" w:rsidRDefault="00FC6574" w:rsidP="00E815D8">
      <w:pPr>
        <w:pStyle w:val="Default"/>
        <w:spacing w:line="216" w:lineRule="auto"/>
        <w:jc w:val="both"/>
        <w:rPr>
          <w:rFonts w:asciiTheme="minorHAnsi" w:hAnsiTheme="minorHAnsi" w:cstheme="minorHAnsi"/>
          <w:sz w:val="18"/>
          <w:szCs w:val="18"/>
        </w:rPr>
      </w:pPr>
      <w:r w:rsidRPr="001B277E">
        <w:rPr>
          <w:rFonts w:asciiTheme="minorHAnsi" w:hAnsiTheme="minorHAnsi" w:cstheme="minorHAnsi"/>
          <w:b/>
          <w:bCs/>
          <w:sz w:val="18"/>
          <w:szCs w:val="18"/>
        </w:rPr>
        <w:t>SP 6.10.</w:t>
      </w:r>
      <w:r w:rsidRPr="001B277E">
        <w:rPr>
          <w:rFonts w:asciiTheme="minorHAnsi" w:hAnsiTheme="minorHAnsi" w:cstheme="minorHAnsi"/>
          <w:sz w:val="18"/>
          <w:szCs w:val="18"/>
        </w:rPr>
        <w:t xml:space="preserve"> </w:t>
      </w:r>
      <w:r w:rsidR="00E82D04" w:rsidRPr="001B277E">
        <w:rPr>
          <w:rFonts w:asciiTheme="minorHAnsi" w:hAnsiTheme="minorHAnsi" w:cstheme="minorHAnsi"/>
          <w:sz w:val="18"/>
          <w:szCs w:val="18"/>
        </w:rPr>
        <w:t xml:space="preserve">V prípade spoločných študijných programov zaručuje vysoká škola aktivizovanie učiteľov </w:t>
      </w:r>
      <w:r w:rsidR="00A61519" w:rsidRPr="001B277E">
        <w:rPr>
          <w:rFonts w:asciiTheme="minorHAnsi" w:hAnsiTheme="minorHAnsi" w:cstheme="minorHAnsi"/>
          <w:sz w:val="18"/>
          <w:szCs w:val="18"/>
        </w:rPr>
        <w:t xml:space="preserve">podľa čl. 6 odsekov 1 až 6 štandardov pre študijný program </w:t>
      </w:r>
      <w:r w:rsidR="00E82D04" w:rsidRPr="001B277E">
        <w:rPr>
          <w:rFonts w:asciiTheme="minorHAnsi" w:hAnsiTheme="minorHAnsi" w:cstheme="minorHAnsi"/>
          <w:sz w:val="18"/>
          <w:szCs w:val="18"/>
        </w:rPr>
        <w:t xml:space="preserve">pre príslušnú časť spoločného študijného programu, ktorú zabezpečuje v jeho rámci.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B277E"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B277E" w:rsidRDefault="00FC6574"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rPr>
              <w:t xml:space="preserve">Samohodnotenie plnenia </w:t>
            </w:r>
            <w:r w:rsidRPr="001B277E">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B277E" w:rsidRDefault="00FC6574" w:rsidP="00E815D8">
            <w:pPr>
              <w:spacing w:line="216" w:lineRule="auto"/>
              <w:contextualSpacing/>
              <w:rPr>
                <w:rFonts w:cstheme="minorHAnsi"/>
                <w:i/>
                <w:iCs/>
                <w:color w:val="808080" w:themeColor="background1" w:themeShade="80"/>
                <w:sz w:val="18"/>
                <w:szCs w:val="18"/>
                <w:lang w:eastAsia="sk-SK"/>
              </w:rPr>
            </w:pPr>
            <w:r w:rsidRPr="001B277E">
              <w:rPr>
                <w:rFonts w:cstheme="minorHAnsi"/>
                <w:b w:val="0"/>
                <w:bCs w:val="0"/>
                <w:i/>
                <w:iCs/>
                <w:color w:val="808080" w:themeColor="background1" w:themeShade="80"/>
                <w:sz w:val="16"/>
                <w:szCs w:val="16"/>
                <w:lang w:eastAsia="sk-SK"/>
              </w:rPr>
              <w:t>Odkazy na dôkazy</w:t>
            </w:r>
          </w:p>
        </w:tc>
      </w:tr>
      <w:tr w:rsidR="008E2AF0" w:rsidRPr="001B277E" w14:paraId="26500188" w14:textId="77777777" w:rsidTr="001B277E">
        <w:trPr>
          <w:trHeight w:val="253"/>
        </w:trPr>
        <w:tc>
          <w:tcPr>
            <w:tcW w:w="7090" w:type="dxa"/>
          </w:tcPr>
          <w:p w14:paraId="3974B821" w14:textId="356F8724" w:rsidR="00C4096B" w:rsidRPr="001B277E" w:rsidRDefault="006B2C53" w:rsidP="00E815D8">
            <w:pPr>
              <w:spacing w:line="216" w:lineRule="auto"/>
              <w:contextualSpacing/>
              <w:rPr>
                <w:rFonts w:cstheme="minorHAnsi"/>
                <w:bCs/>
                <w:i/>
                <w:iCs/>
                <w:color w:val="A6A6A6" w:themeColor="background1" w:themeShade="A6"/>
                <w:sz w:val="18"/>
                <w:szCs w:val="18"/>
                <w:lang w:eastAsia="sk-SK"/>
              </w:rPr>
            </w:pPr>
            <w:r w:rsidRPr="001B277E">
              <w:rPr>
                <w:rFonts w:cstheme="minorHAnsi"/>
                <w:bCs/>
                <w:i/>
                <w:iCs/>
                <w:color w:val="FF0000"/>
                <w:sz w:val="18"/>
                <w:szCs w:val="18"/>
                <w:lang w:eastAsia="sk-SK"/>
              </w:rPr>
              <w:t>nie</w:t>
            </w:r>
          </w:p>
        </w:tc>
        <w:tc>
          <w:tcPr>
            <w:tcW w:w="2691" w:type="dxa"/>
          </w:tcPr>
          <w:p w14:paraId="4DC8AADF" w14:textId="6605086E" w:rsidR="008E2AF0" w:rsidRPr="001B277E"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D96C2A" w:rsidRDefault="00FC6574" w:rsidP="00E815D8">
      <w:pPr>
        <w:pStyle w:val="Default"/>
        <w:spacing w:line="216" w:lineRule="auto"/>
        <w:jc w:val="both"/>
        <w:rPr>
          <w:rFonts w:asciiTheme="minorHAnsi" w:hAnsiTheme="minorHAnsi" w:cstheme="minorHAnsi"/>
          <w:sz w:val="18"/>
          <w:szCs w:val="18"/>
        </w:rPr>
      </w:pPr>
      <w:r w:rsidRPr="001B277E">
        <w:rPr>
          <w:rFonts w:asciiTheme="minorHAnsi" w:hAnsiTheme="minorHAnsi" w:cstheme="minorHAnsi"/>
          <w:b/>
          <w:bCs/>
          <w:sz w:val="18"/>
          <w:szCs w:val="18"/>
        </w:rPr>
        <w:t xml:space="preserve">SP 6. </w:t>
      </w:r>
      <w:r w:rsidR="00E82D04" w:rsidRPr="001B277E">
        <w:rPr>
          <w:rFonts w:asciiTheme="minorHAnsi" w:hAnsiTheme="minorHAnsi" w:cstheme="minorHAnsi"/>
          <w:b/>
          <w:bCs/>
          <w:sz w:val="18"/>
          <w:szCs w:val="18"/>
        </w:rPr>
        <w:t xml:space="preserve">11. </w:t>
      </w:r>
      <w:r w:rsidR="00E82D04" w:rsidRPr="001B277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1B277E">
        <w:rPr>
          <w:rFonts w:asciiTheme="minorHAnsi" w:hAnsiTheme="minorHAnsi" w:cstheme="minorHAnsi"/>
          <w:sz w:val="18"/>
          <w:szCs w:val="18"/>
        </w:rPr>
        <w:t xml:space="preserve">podľa čl. 6 odsekov 1 až 6 štandardov pre študijný program </w:t>
      </w:r>
      <w:r w:rsidR="00E82D04" w:rsidRPr="001B277E">
        <w:rPr>
          <w:rFonts w:asciiTheme="minorHAnsi" w:hAnsiTheme="minorHAnsi" w:cstheme="minorHAnsi"/>
          <w:sz w:val="18"/>
          <w:szCs w:val="18"/>
        </w:rPr>
        <w:t>osobitne pre každú súčasť a osobitne každé sídlo, v ktorom uskutočňuje študijný program ako celok.</w:t>
      </w:r>
      <w:r w:rsidR="00E82D04" w:rsidRPr="00D96C2A">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D96C2A"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D96C2A" w:rsidRDefault="00FC6574" w:rsidP="00E815D8">
            <w:pPr>
              <w:spacing w:line="216" w:lineRule="auto"/>
              <w:contextualSpacing/>
              <w:rPr>
                <w:rFonts w:cstheme="minorHAnsi"/>
                <w:i/>
                <w:iCs/>
                <w:color w:val="808080" w:themeColor="background1" w:themeShade="80"/>
                <w:sz w:val="18"/>
                <w:szCs w:val="18"/>
                <w:lang w:eastAsia="sk-SK"/>
              </w:rPr>
            </w:pPr>
            <w:r w:rsidRPr="00D96C2A">
              <w:rPr>
                <w:rFonts w:cstheme="minorHAnsi"/>
                <w:b w:val="0"/>
                <w:bCs w:val="0"/>
                <w:i/>
                <w:iCs/>
                <w:color w:val="808080" w:themeColor="background1" w:themeShade="80"/>
                <w:sz w:val="16"/>
                <w:szCs w:val="16"/>
              </w:rPr>
              <w:t xml:space="preserve">Samohodnotenie plnenia </w:t>
            </w:r>
            <w:r w:rsidRPr="00D96C2A">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D96C2A" w:rsidRDefault="00FC6574" w:rsidP="00E815D8">
            <w:pPr>
              <w:spacing w:line="216" w:lineRule="auto"/>
              <w:contextualSpacing/>
              <w:rPr>
                <w:rFonts w:cstheme="minorHAnsi"/>
                <w:i/>
                <w:iCs/>
                <w:color w:val="808080" w:themeColor="background1" w:themeShade="80"/>
                <w:sz w:val="18"/>
                <w:szCs w:val="18"/>
                <w:lang w:eastAsia="sk-SK"/>
              </w:rPr>
            </w:pPr>
            <w:r w:rsidRPr="00D96C2A">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1B277E">
        <w:trPr>
          <w:trHeight w:val="211"/>
        </w:trPr>
        <w:tc>
          <w:tcPr>
            <w:tcW w:w="7090" w:type="dxa"/>
          </w:tcPr>
          <w:p w14:paraId="15187B7C" w14:textId="12A04C18" w:rsidR="008E2AF0" w:rsidRPr="00C83AC0" w:rsidRDefault="006B2C53" w:rsidP="00E815D8">
            <w:pPr>
              <w:spacing w:line="216" w:lineRule="auto"/>
              <w:contextualSpacing/>
              <w:rPr>
                <w:rFonts w:cstheme="minorHAnsi"/>
                <w:bCs/>
                <w:i/>
                <w:iCs/>
                <w:color w:val="A6A6A6" w:themeColor="background1" w:themeShade="A6"/>
                <w:sz w:val="18"/>
                <w:szCs w:val="18"/>
                <w:lang w:eastAsia="sk-SK"/>
              </w:rPr>
            </w:pPr>
            <w:r w:rsidRPr="001C2C0B">
              <w:rPr>
                <w:rFonts w:cstheme="minorHAnsi"/>
                <w:bCs/>
                <w:i/>
                <w:iCs/>
                <w:color w:val="FF0000"/>
                <w:sz w:val="18"/>
                <w:szCs w:val="18"/>
                <w:lang w:eastAsia="sk-SK"/>
              </w:rPr>
              <w:t>nie</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ListParagraph"/>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ListParagraph"/>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6568D980" w14:textId="77777777" w:rsidR="00797DDA"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ak ide o študijný program prvého stupňa.</w:t>
      </w:r>
    </w:p>
    <w:p w14:paraId="3789323B" w14:textId="76A2FA4A"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sz w:val="18"/>
          <w:szCs w:val="18"/>
        </w:rPr>
        <w:t xml:space="preserve"> </w:t>
      </w:r>
    </w:p>
    <w:tbl>
      <w:tblPr>
        <w:tblStyle w:val="GridTable3"/>
        <w:tblW w:w="9962"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32"/>
        <w:gridCol w:w="2730"/>
      </w:tblGrid>
      <w:tr w:rsidR="00797DDA" w:rsidRPr="00C83AC0" w14:paraId="68843DB0" w14:textId="77777777" w:rsidTr="00797DDA">
        <w:trPr>
          <w:cnfStyle w:val="100000000000" w:firstRow="1" w:lastRow="0" w:firstColumn="0" w:lastColumn="0" w:oddVBand="0" w:evenVBand="0" w:oddHBand="0" w:evenHBand="0" w:firstRowFirstColumn="0" w:firstRowLastColumn="0" w:lastRowFirstColumn="0" w:lastRowLastColumn="0"/>
          <w:trHeight w:val="128"/>
        </w:trPr>
        <w:tc>
          <w:tcPr>
            <w:tcW w:w="7232" w:type="dxa"/>
          </w:tcPr>
          <w:p w14:paraId="3FA85111" w14:textId="460A9F6A" w:rsidR="00797DDA" w:rsidRPr="00797DDA" w:rsidRDefault="008E2AF0" w:rsidP="00E815D8">
            <w:pPr>
              <w:spacing w:line="216" w:lineRule="auto"/>
              <w:contextualSpacing/>
              <w:rPr>
                <w:rFonts w:cstheme="minorHAnsi"/>
                <w:i/>
                <w:iCs/>
                <w:color w:val="000000" w:themeColor="text1"/>
                <w:sz w:val="20"/>
                <w:szCs w:val="20"/>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30" w:type="dxa"/>
          </w:tcPr>
          <w:p w14:paraId="373ADEDB" w14:textId="64E41F66" w:rsidR="008E2AF0" w:rsidRPr="00C83AC0" w:rsidRDefault="00797DDA" w:rsidP="00E815D8">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 xml:space="preserve">                                        </w:t>
            </w:r>
            <w:r w:rsidR="008E2AF0" w:rsidRPr="00C83AC0">
              <w:rPr>
                <w:rFonts w:cstheme="minorHAnsi"/>
                <w:b w:val="0"/>
                <w:bCs w:val="0"/>
                <w:i/>
                <w:iCs/>
                <w:color w:val="808080" w:themeColor="background1" w:themeShade="80"/>
                <w:sz w:val="16"/>
                <w:szCs w:val="16"/>
                <w:lang w:eastAsia="sk-SK"/>
              </w:rPr>
              <w:t>Odkazy na dôkazy</w:t>
            </w:r>
          </w:p>
        </w:tc>
      </w:tr>
      <w:tr w:rsidR="00797DDA" w:rsidRPr="00C83AC0" w14:paraId="3C061D44" w14:textId="77777777" w:rsidTr="00797DDA">
        <w:trPr>
          <w:trHeight w:val="567"/>
        </w:trPr>
        <w:tc>
          <w:tcPr>
            <w:tcW w:w="7232" w:type="dxa"/>
          </w:tcPr>
          <w:p w14:paraId="066A1DCC" w14:textId="155526E5" w:rsidR="008E2AF0" w:rsidRPr="00375789" w:rsidRDefault="00797DDA" w:rsidP="00E815D8">
            <w:pPr>
              <w:spacing w:line="216" w:lineRule="auto"/>
              <w:contextualSpacing/>
              <w:rPr>
                <w:rFonts w:cstheme="minorHAnsi"/>
                <w:bCs/>
                <w:i/>
                <w:iCs/>
                <w:sz w:val="18"/>
                <w:szCs w:val="18"/>
                <w:lang w:eastAsia="sk-SK"/>
              </w:rPr>
            </w:pPr>
            <w:r w:rsidRPr="00375789">
              <w:rPr>
                <w:rFonts w:cstheme="minorHAnsi"/>
                <w:bCs/>
                <w:i/>
                <w:iCs/>
                <w:color w:val="000000" w:themeColor="text1"/>
                <w:sz w:val="18"/>
                <w:szCs w:val="18"/>
                <w:lang w:eastAsia="sk-SK"/>
              </w:rPr>
              <w:t>V rámci výberových konaní na obsadenie funkčných miest docentov a profesorov sa v prípade ateliérov (profilový predmet) ustanovuje tzv. veľká komisia zložená zo 7 členov. Výberové konanie je verejné, ktokoľvek z akademickej obce si môže prísť vypočuť uchádzačov o</w:t>
            </w:r>
            <w:r w:rsidR="00FA2447" w:rsidRPr="00375789">
              <w:rPr>
                <w:rFonts w:cstheme="minorHAnsi"/>
                <w:bCs/>
                <w:i/>
                <w:iCs/>
                <w:color w:val="000000" w:themeColor="text1"/>
                <w:sz w:val="18"/>
                <w:szCs w:val="18"/>
                <w:lang w:eastAsia="sk-SK"/>
              </w:rPr>
              <w:t xml:space="preserve"> obsadenie funkčného</w:t>
            </w:r>
            <w:r w:rsidRPr="00375789">
              <w:rPr>
                <w:rFonts w:cstheme="minorHAnsi"/>
                <w:bCs/>
                <w:i/>
                <w:iCs/>
                <w:color w:val="000000" w:themeColor="text1"/>
                <w:sz w:val="18"/>
                <w:szCs w:val="18"/>
                <w:lang w:eastAsia="sk-SK"/>
              </w:rPr>
              <w:t> miest</w:t>
            </w:r>
            <w:r w:rsidR="00FA2447" w:rsidRPr="00375789">
              <w:rPr>
                <w:rFonts w:cstheme="minorHAnsi"/>
                <w:bCs/>
                <w:i/>
                <w:iCs/>
                <w:color w:val="000000" w:themeColor="text1"/>
                <w:sz w:val="18"/>
                <w:szCs w:val="18"/>
                <w:lang w:eastAsia="sk-SK"/>
              </w:rPr>
              <w:t>a docenta, alebo profesora</w:t>
            </w:r>
            <w:r w:rsidRPr="00375789">
              <w:rPr>
                <w:rFonts w:cstheme="minorHAnsi"/>
                <w:bCs/>
                <w:i/>
                <w:iCs/>
                <w:color w:val="000000" w:themeColor="text1"/>
                <w:sz w:val="18"/>
                <w:szCs w:val="18"/>
                <w:lang w:eastAsia="sk-SK"/>
              </w:rPr>
              <w:t xml:space="preserve">. Verejnosť je prítomná počas prezentácie tvorivej činnosti uchádzača a koncepcie vedenia ateliéru. Diskusia členov komisie s uchádzačom je neverejná. Verejná prezentácia tvorivej činnosti – umelecká tvorba uchádzača je tak transparentne prezentovaná aj pred celou akademickou obcou, čo zvyšuje tlak na kvalitu tvorivej činnosti uchádzača. </w:t>
            </w:r>
            <w:r w:rsidR="00FA2447" w:rsidRPr="00375789">
              <w:rPr>
                <w:rFonts w:cstheme="minorHAnsi"/>
                <w:bCs/>
                <w:i/>
                <w:iCs/>
                <w:color w:val="000000" w:themeColor="text1"/>
                <w:sz w:val="18"/>
                <w:szCs w:val="18"/>
                <w:lang w:eastAsia="sk-SK"/>
              </w:rPr>
              <w:t xml:space="preserve">Spôsob výberového konania jednoznačne preukáže úroveň tvorivej činnosti uchádzača / jednotlivé úrovne v závislosti od stupňa. Súčasne pripomíname, že VŠVU je momentálne v procese </w:t>
            </w:r>
            <w:r w:rsidR="008021B0" w:rsidRPr="00375789">
              <w:rPr>
                <w:rFonts w:cstheme="minorHAnsi"/>
                <w:bCs/>
                <w:i/>
                <w:iCs/>
                <w:sz w:val="18"/>
                <w:szCs w:val="18"/>
                <w:lang w:eastAsia="sk-SK"/>
              </w:rPr>
              <w:t xml:space="preserve">zosúlaďovania s akreditačnými štandardami zverejnenými SAAVŠ, </w:t>
            </w:r>
            <w:r w:rsidR="008021B0" w:rsidRPr="00375789">
              <w:rPr>
                <w:rFonts w:cstheme="minorHAnsi"/>
                <w:bCs/>
                <w:i/>
                <w:iCs/>
                <w:sz w:val="18"/>
                <w:szCs w:val="18"/>
                <w:lang w:eastAsia="sk-SK"/>
              </w:rPr>
              <w:lastRenderedPageBreak/>
              <w:t>ktorého cieľom bude aj nastavenie nových kritérií pri obsadzovaní funkčných miest docentov a profesorov v rešpektovaní habilitačných a inauguračných kritérií</w:t>
            </w:r>
            <w:r w:rsidR="00EE6443" w:rsidRPr="00375789">
              <w:rPr>
                <w:rFonts w:cstheme="minorHAnsi"/>
                <w:bCs/>
                <w:i/>
                <w:iCs/>
                <w:sz w:val="18"/>
                <w:szCs w:val="18"/>
                <w:lang w:eastAsia="sk-SK"/>
              </w:rPr>
              <w:t>, ktoré sa budú tiež nanovo aktualizovať.</w:t>
            </w:r>
          </w:p>
          <w:p w14:paraId="7EC1E4CC" w14:textId="77777777" w:rsidR="00EE6443" w:rsidRPr="00375789" w:rsidRDefault="00EE6443" w:rsidP="00E815D8">
            <w:pPr>
              <w:spacing w:line="216" w:lineRule="auto"/>
              <w:contextualSpacing/>
              <w:rPr>
                <w:rFonts w:cstheme="minorHAnsi"/>
                <w:bCs/>
                <w:i/>
                <w:iCs/>
                <w:color w:val="000000" w:themeColor="text1"/>
                <w:sz w:val="18"/>
                <w:szCs w:val="18"/>
                <w:lang w:eastAsia="sk-SK"/>
              </w:rPr>
            </w:pPr>
          </w:p>
          <w:p w14:paraId="7EBD3C4C" w14:textId="164FD780" w:rsidR="00797DDA" w:rsidRPr="00375789" w:rsidRDefault="00797DDA"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Učitelia zabezpečujúci profilové predmety musia priebežne evidovať svoju umeleckú a tvorivú činnosť v Centrálnom registri evidencie umeleckej činnosti (CREUČ)</w:t>
            </w:r>
            <w:r w:rsidR="00FA2447" w:rsidRPr="00375789">
              <w:rPr>
                <w:rFonts w:cstheme="minorHAnsi"/>
                <w:bCs/>
                <w:i/>
                <w:iCs/>
                <w:color w:val="000000" w:themeColor="text1"/>
                <w:sz w:val="18"/>
                <w:szCs w:val="18"/>
                <w:lang w:eastAsia="sk-SK"/>
              </w:rPr>
              <w:t>, alebo publikačnú činnosť v Centrálnom registri evidencie publikačnej činnosti (CREPČ)</w:t>
            </w:r>
            <w:r w:rsidRPr="00375789">
              <w:rPr>
                <w:rFonts w:cstheme="minorHAnsi"/>
                <w:bCs/>
                <w:i/>
                <w:iCs/>
                <w:color w:val="000000" w:themeColor="text1"/>
                <w:sz w:val="18"/>
                <w:szCs w:val="18"/>
                <w:lang w:eastAsia="sk-SK"/>
              </w:rPr>
              <w:t xml:space="preserve">. </w:t>
            </w:r>
          </w:p>
          <w:p w14:paraId="7CF3B66F" w14:textId="2CAABB6F" w:rsidR="00797DDA" w:rsidRPr="00375789" w:rsidRDefault="00797DDA" w:rsidP="00E815D8">
            <w:pPr>
              <w:spacing w:line="216" w:lineRule="auto"/>
              <w:contextualSpacing/>
              <w:rPr>
                <w:rFonts w:cstheme="minorHAnsi"/>
                <w:bCs/>
                <w:i/>
                <w:iCs/>
                <w:color w:val="000000" w:themeColor="text1"/>
                <w:sz w:val="18"/>
                <w:szCs w:val="18"/>
                <w:lang w:eastAsia="sk-SK"/>
              </w:rPr>
            </w:pPr>
          </w:p>
          <w:p w14:paraId="343F89BE" w14:textId="1CDA4759" w:rsidR="00797DDA" w:rsidRPr="00375789" w:rsidRDefault="00797DDA"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Stála dostupnosť záznamov o predložených výstupoch a ohlasoch: v procese zosúlaďovania systému kvality so štandardami budeme budovať viaceré databázy, medzi nimi výstupy umeleckej a publikačnej činnosti budú priebežne dopĺňané o ohlasy. Zatiaľ sa opierame o</w:t>
            </w:r>
            <w:r w:rsidR="00733000" w:rsidRPr="00375789">
              <w:rPr>
                <w:rFonts w:cstheme="minorHAnsi"/>
                <w:bCs/>
                <w:i/>
                <w:iCs/>
                <w:color w:val="000000" w:themeColor="text1"/>
                <w:sz w:val="18"/>
                <w:szCs w:val="18"/>
                <w:lang w:eastAsia="sk-SK"/>
              </w:rPr>
              <w:t xml:space="preserve"> vyhľadávanie v CREUČ a CREPČ. </w:t>
            </w:r>
          </w:p>
        </w:tc>
        <w:tc>
          <w:tcPr>
            <w:tcW w:w="2730" w:type="dxa"/>
          </w:tcPr>
          <w:p w14:paraId="57D9AF09" w14:textId="621A5F8C" w:rsidR="008E2AF0" w:rsidRPr="00375789" w:rsidRDefault="00797DDA" w:rsidP="00E815D8">
            <w:pPr>
              <w:spacing w:line="216" w:lineRule="auto"/>
              <w:contextualSpacing/>
              <w:rPr>
                <w:rFonts w:cstheme="minorHAnsi"/>
                <w:bCs/>
                <w:i/>
                <w:iCs/>
                <w:color w:val="000000" w:themeColor="text1"/>
                <w:sz w:val="18"/>
                <w:szCs w:val="18"/>
                <w:lang w:eastAsia="sk-SK"/>
              </w:rPr>
            </w:pPr>
            <w:r w:rsidRPr="00375789">
              <w:rPr>
                <w:rFonts w:cstheme="minorHAnsi"/>
                <w:i/>
                <w:color w:val="000000" w:themeColor="text1"/>
                <w:sz w:val="18"/>
                <w:szCs w:val="18"/>
                <w:lang w:eastAsia="sk-SK"/>
              </w:rPr>
              <w:lastRenderedPageBreak/>
              <w:t>Zásady výberového konania</w:t>
            </w:r>
            <w:r w:rsidRPr="00375789">
              <w:rPr>
                <w:rFonts w:cstheme="minorHAnsi"/>
                <w:bCs/>
                <w:i/>
                <w:iCs/>
                <w:color w:val="000000" w:themeColor="text1"/>
                <w:sz w:val="18"/>
                <w:szCs w:val="18"/>
                <w:lang w:eastAsia="sk-SK"/>
              </w:rPr>
              <w:t xml:space="preserve"> na VŠVU v Bratislave, čl.5, bod. 6</w:t>
            </w:r>
          </w:p>
          <w:p w14:paraId="4FF6A328" w14:textId="77777777" w:rsidR="00797DDA" w:rsidRPr="00375789" w:rsidRDefault="00797DDA" w:rsidP="00E815D8">
            <w:pPr>
              <w:spacing w:line="216" w:lineRule="auto"/>
              <w:contextualSpacing/>
              <w:rPr>
                <w:rFonts w:cstheme="minorHAnsi"/>
                <w:i/>
                <w:color w:val="A6A6A6" w:themeColor="background1" w:themeShade="A6"/>
                <w:sz w:val="18"/>
                <w:szCs w:val="18"/>
                <w:lang w:eastAsia="sk-SK"/>
              </w:rPr>
            </w:pPr>
          </w:p>
          <w:p w14:paraId="25B84627" w14:textId="6E34FB2E" w:rsidR="00797DDA" w:rsidRPr="00375789" w:rsidRDefault="00056EDF" w:rsidP="00E815D8">
            <w:pPr>
              <w:spacing w:line="216" w:lineRule="auto"/>
              <w:contextualSpacing/>
              <w:rPr>
                <w:rFonts w:cstheme="minorHAnsi"/>
                <w:i/>
                <w:color w:val="A6A6A6" w:themeColor="background1" w:themeShade="A6"/>
                <w:sz w:val="18"/>
                <w:szCs w:val="18"/>
                <w:lang w:eastAsia="sk-SK"/>
              </w:rPr>
            </w:pPr>
            <w:hyperlink r:id="rId67" w:history="1">
              <w:r w:rsidR="00797DDA" w:rsidRPr="00375789">
                <w:rPr>
                  <w:rStyle w:val="Hyperlink"/>
                  <w:rFonts w:cstheme="minorHAnsi"/>
                  <w:i/>
                  <w:sz w:val="18"/>
                  <w:szCs w:val="18"/>
                  <w:lang w:eastAsia="sk-SK"/>
                </w:rPr>
                <w:t>https://www.vsvu.sk/workspace/media/documents/zasady_vyberoveho_konania_na_vsvu_platne_od_01092013-5239a3d7ec881.pdf</w:t>
              </w:r>
            </w:hyperlink>
          </w:p>
          <w:p w14:paraId="2F723F38" w14:textId="2E4CAFC2" w:rsidR="00797DDA" w:rsidRPr="00375789" w:rsidRDefault="00797DDA" w:rsidP="00E815D8">
            <w:pPr>
              <w:spacing w:line="216" w:lineRule="auto"/>
              <w:contextualSpacing/>
              <w:rPr>
                <w:rFonts w:cstheme="minorHAnsi"/>
                <w:i/>
                <w:color w:val="A6A6A6" w:themeColor="background1" w:themeShade="A6"/>
                <w:sz w:val="18"/>
                <w:szCs w:val="18"/>
                <w:lang w:eastAsia="sk-SK"/>
              </w:rPr>
            </w:pPr>
          </w:p>
          <w:p w14:paraId="4EFF629E" w14:textId="304D8527" w:rsidR="00797DDA" w:rsidRPr="00375789" w:rsidRDefault="00797DDA"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CREUČ</w:t>
            </w:r>
          </w:p>
          <w:p w14:paraId="66C81D13" w14:textId="5D55D9CB" w:rsidR="00797DDA" w:rsidRPr="00375789" w:rsidRDefault="00056EDF" w:rsidP="00E815D8">
            <w:pPr>
              <w:spacing w:line="216" w:lineRule="auto"/>
              <w:contextualSpacing/>
              <w:rPr>
                <w:rFonts w:cstheme="minorHAnsi"/>
                <w:i/>
                <w:color w:val="000000" w:themeColor="text1"/>
                <w:sz w:val="18"/>
                <w:szCs w:val="18"/>
                <w:lang w:eastAsia="sk-SK"/>
              </w:rPr>
            </w:pPr>
            <w:hyperlink r:id="rId68" w:history="1">
              <w:r w:rsidR="00FA2447" w:rsidRPr="00375789">
                <w:rPr>
                  <w:rStyle w:val="Hyperlink"/>
                  <w:rFonts w:cstheme="minorHAnsi"/>
                  <w:i/>
                  <w:sz w:val="18"/>
                  <w:szCs w:val="18"/>
                  <w:lang w:eastAsia="sk-SK"/>
                </w:rPr>
                <w:t>http://www.crepc.sk/creuc-search</w:t>
              </w:r>
            </w:hyperlink>
          </w:p>
          <w:p w14:paraId="6DD000DA" w14:textId="77777777" w:rsidR="00FA2447" w:rsidRPr="00375789" w:rsidRDefault="00FA2447" w:rsidP="00E815D8">
            <w:pPr>
              <w:spacing w:line="216" w:lineRule="auto"/>
              <w:contextualSpacing/>
              <w:rPr>
                <w:rFonts w:cstheme="minorHAnsi"/>
                <w:i/>
                <w:color w:val="000000" w:themeColor="text1"/>
                <w:sz w:val="18"/>
                <w:szCs w:val="18"/>
                <w:lang w:eastAsia="sk-SK"/>
              </w:rPr>
            </w:pPr>
          </w:p>
          <w:p w14:paraId="3BD8E34A" w14:textId="0EF31FDC" w:rsidR="00797DDA" w:rsidRPr="00375789" w:rsidRDefault="00FA2447"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 xml:space="preserve">viď: </w:t>
            </w:r>
            <w:r w:rsidR="00797DDA" w:rsidRPr="00375789">
              <w:rPr>
                <w:rFonts w:cstheme="minorHAnsi"/>
                <w:i/>
                <w:color w:val="000000" w:themeColor="text1"/>
                <w:sz w:val="18"/>
                <w:szCs w:val="18"/>
                <w:lang w:eastAsia="sk-SK"/>
              </w:rPr>
              <w:t>VUPCH</w:t>
            </w:r>
          </w:p>
          <w:p w14:paraId="0493FAB8" w14:textId="410D1F30" w:rsidR="00797DDA" w:rsidRPr="00375789" w:rsidRDefault="00797DDA" w:rsidP="00E815D8">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1A9B049" w:rsidR="008E2AF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W w:w="9902" w:type="dxa"/>
        <w:tblInd w:w="16" w:type="dxa"/>
        <w:tblBorders>
          <w:top w:val="single" w:sz="4" w:space="0" w:color="auto"/>
        </w:tblBorders>
        <w:tblCellMar>
          <w:left w:w="70" w:type="dxa"/>
          <w:right w:w="70" w:type="dxa"/>
        </w:tblCellMar>
        <w:tblLook w:val="0000" w:firstRow="0" w:lastRow="0" w:firstColumn="0" w:lastColumn="0" w:noHBand="0" w:noVBand="0"/>
      </w:tblPr>
      <w:tblGrid>
        <w:gridCol w:w="7240"/>
        <w:gridCol w:w="2662"/>
      </w:tblGrid>
      <w:tr w:rsidR="00797DDA" w14:paraId="3B37C220" w14:textId="651F1EDD" w:rsidTr="00797DDA">
        <w:trPr>
          <w:trHeight w:val="230"/>
        </w:trPr>
        <w:tc>
          <w:tcPr>
            <w:tcW w:w="7240" w:type="dxa"/>
            <w:tcBorders>
              <w:left w:val="single" w:sz="4" w:space="0" w:color="auto"/>
              <w:bottom w:val="single" w:sz="4" w:space="0" w:color="auto"/>
              <w:right w:val="single" w:sz="4" w:space="0" w:color="auto"/>
            </w:tcBorders>
          </w:tcPr>
          <w:p w14:paraId="064C6127" w14:textId="749B5EB9" w:rsidR="00797DDA" w:rsidRPr="00797DDA" w:rsidRDefault="00797DDA" w:rsidP="00797DDA">
            <w:pPr>
              <w:pStyle w:val="Default"/>
              <w:spacing w:line="216" w:lineRule="auto"/>
              <w:contextualSpacing/>
              <w:rPr>
                <w:rFonts w:asciiTheme="minorHAnsi" w:hAnsiTheme="minorHAnsi" w:cstheme="minorHAnsi"/>
                <w:i/>
                <w:sz w:val="16"/>
                <w:szCs w:val="16"/>
              </w:rPr>
            </w:pPr>
            <w:r w:rsidRPr="00797DDA">
              <w:rPr>
                <w:rFonts w:asciiTheme="minorHAnsi" w:hAnsiTheme="minorHAnsi" w:cstheme="minorHAnsi"/>
                <w:i/>
                <w:sz w:val="16"/>
                <w:szCs w:val="16"/>
              </w:rPr>
              <w:t>Samohodnotenie plnenia</w:t>
            </w:r>
          </w:p>
        </w:tc>
        <w:tc>
          <w:tcPr>
            <w:tcW w:w="2662" w:type="dxa"/>
            <w:tcBorders>
              <w:top w:val="single" w:sz="4" w:space="0" w:color="auto"/>
              <w:left w:val="single" w:sz="4" w:space="0" w:color="auto"/>
              <w:bottom w:val="single" w:sz="4" w:space="0" w:color="auto"/>
              <w:right w:val="single" w:sz="4" w:space="0" w:color="auto"/>
            </w:tcBorders>
            <w:shd w:val="clear" w:color="auto" w:fill="auto"/>
          </w:tcPr>
          <w:p w14:paraId="75EFEAEF" w14:textId="29EB1450" w:rsidR="00797DDA" w:rsidRPr="00797DDA" w:rsidRDefault="00797DDA">
            <w:pPr>
              <w:rPr>
                <w:rFonts w:cstheme="minorHAnsi"/>
                <w:i/>
                <w:sz w:val="16"/>
                <w:szCs w:val="16"/>
              </w:rPr>
            </w:pPr>
            <w:r>
              <w:rPr>
                <w:rFonts w:cstheme="minorHAnsi"/>
                <w:i/>
                <w:sz w:val="16"/>
                <w:szCs w:val="16"/>
              </w:rPr>
              <w:t>Odkazy na dôkazy</w:t>
            </w:r>
          </w:p>
        </w:tc>
      </w:tr>
      <w:tr w:rsidR="00797DDA" w14:paraId="2B106535" w14:textId="77777777" w:rsidTr="001B277E">
        <w:trPr>
          <w:trHeight w:val="1841"/>
        </w:trPr>
        <w:tc>
          <w:tcPr>
            <w:tcW w:w="7240" w:type="dxa"/>
            <w:tcBorders>
              <w:top w:val="single" w:sz="4" w:space="0" w:color="auto"/>
              <w:left w:val="single" w:sz="4" w:space="0" w:color="auto"/>
              <w:bottom w:val="single" w:sz="4" w:space="0" w:color="auto"/>
              <w:right w:val="single" w:sz="4" w:space="0" w:color="auto"/>
            </w:tcBorders>
          </w:tcPr>
          <w:p w14:paraId="28BE049F" w14:textId="5CEA22C8" w:rsidR="00797DDA" w:rsidRPr="00375789" w:rsidRDefault="00797DDA" w:rsidP="00733000">
            <w:pPr>
              <w:pStyle w:val="Default"/>
              <w:spacing w:line="216" w:lineRule="auto"/>
              <w:contextualSpacing/>
              <w:rPr>
                <w:rFonts w:asciiTheme="minorHAnsi" w:hAnsiTheme="minorHAnsi" w:cstheme="minorHAnsi"/>
                <w:i/>
                <w:sz w:val="18"/>
                <w:szCs w:val="18"/>
              </w:rPr>
            </w:pPr>
            <w:r w:rsidRPr="00375789">
              <w:rPr>
                <w:rFonts w:asciiTheme="minorHAnsi" w:hAnsiTheme="minorHAnsi" w:cstheme="minorHAnsi"/>
                <w:i/>
                <w:sz w:val="18"/>
                <w:szCs w:val="18"/>
              </w:rPr>
              <w:t>Tvorivá činnosť je preukazovaná prostredníctvom najvýznamnejších výstupov tvorivej činnosti učiteľov zabezpečujúcich profilové predmety študijného programu a to evidenciou ich umeleckej činnosti v</w:t>
            </w:r>
            <w:r w:rsidR="00EE6443" w:rsidRPr="00375789">
              <w:rPr>
                <w:rFonts w:asciiTheme="minorHAnsi" w:hAnsiTheme="minorHAnsi" w:cstheme="minorHAnsi"/>
                <w:i/>
                <w:sz w:val="18"/>
                <w:szCs w:val="18"/>
              </w:rPr>
              <w:t> </w:t>
            </w:r>
            <w:r w:rsidRPr="00375789">
              <w:rPr>
                <w:rFonts w:asciiTheme="minorHAnsi" w:hAnsiTheme="minorHAnsi" w:cstheme="minorHAnsi"/>
                <w:i/>
                <w:sz w:val="18"/>
                <w:szCs w:val="18"/>
              </w:rPr>
              <w:t>CREUČ</w:t>
            </w:r>
            <w:r w:rsidR="00EE6443" w:rsidRPr="00375789">
              <w:rPr>
                <w:rFonts w:asciiTheme="minorHAnsi" w:hAnsiTheme="minorHAnsi" w:cstheme="minorHAnsi"/>
                <w:i/>
                <w:sz w:val="18"/>
                <w:szCs w:val="18"/>
              </w:rPr>
              <w:t>, publikačnej činnosti CREPČ</w:t>
            </w:r>
            <w:r w:rsidRPr="00375789">
              <w:rPr>
                <w:rFonts w:asciiTheme="minorHAnsi" w:hAnsiTheme="minorHAnsi" w:cstheme="minorHAnsi"/>
                <w:i/>
                <w:sz w:val="18"/>
                <w:szCs w:val="18"/>
              </w:rPr>
              <w:t xml:space="preserve"> a teraz aj prostredníctvom Metodiky hodnotenia tvorivých činností SAAV</w:t>
            </w:r>
            <w:r w:rsidR="00733000" w:rsidRPr="00375789">
              <w:rPr>
                <w:rFonts w:asciiTheme="minorHAnsi" w:hAnsiTheme="minorHAnsi" w:cstheme="minorHAnsi"/>
                <w:i/>
                <w:sz w:val="18"/>
                <w:szCs w:val="18"/>
              </w:rPr>
              <w:t>Š</w:t>
            </w:r>
            <w:r w:rsidRPr="00375789">
              <w:rPr>
                <w:rFonts w:asciiTheme="minorHAnsi" w:hAnsiTheme="minorHAnsi" w:cstheme="minorHAnsi"/>
                <w:i/>
                <w:sz w:val="18"/>
                <w:szCs w:val="18"/>
              </w:rPr>
              <w:t xml:space="preserve"> – vyplnením V</w:t>
            </w:r>
            <w:r w:rsidR="00CE7777" w:rsidRPr="00375789">
              <w:rPr>
                <w:rFonts w:asciiTheme="minorHAnsi" w:hAnsiTheme="minorHAnsi" w:cstheme="minorHAnsi"/>
                <w:i/>
                <w:sz w:val="18"/>
                <w:szCs w:val="18"/>
              </w:rPr>
              <w:t>U</w:t>
            </w:r>
            <w:r w:rsidRPr="00375789">
              <w:rPr>
                <w:rFonts w:asciiTheme="minorHAnsi" w:hAnsiTheme="minorHAnsi" w:cstheme="minorHAnsi"/>
                <w:i/>
                <w:sz w:val="18"/>
                <w:szCs w:val="18"/>
              </w:rPr>
              <w:t>PCH</w:t>
            </w:r>
            <w:r w:rsidR="00733000" w:rsidRPr="00375789">
              <w:rPr>
                <w:rFonts w:asciiTheme="minorHAnsi" w:hAnsiTheme="minorHAnsi" w:cstheme="minorHAnsi"/>
                <w:i/>
                <w:sz w:val="18"/>
                <w:szCs w:val="18"/>
              </w:rPr>
              <w:t>.</w:t>
            </w:r>
          </w:p>
        </w:tc>
        <w:tc>
          <w:tcPr>
            <w:tcW w:w="2662" w:type="dxa"/>
            <w:tcBorders>
              <w:top w:val="single" w:sz="4" w:space="0" w:color="auto"/>
              <w:left w:val="single" w:sz="4" w:space="0" w:color="auto"/>
              <w:bottom w:val="single" w:sz="4" w:space="0" w:color="auto"/>
              <w:right w:val="single" w:sz="4" w:space="0" w:color="auto"/>
            </w:tcBorders>
            <w:shd w:val="clear" w:color="auto" w:fill="auto"/>
          </w:tcPr>
          <w:p w14:paraId="179365ED" w14:textId="7AAC8796" w:rsidR="00797DDA" w:rsidRPr="00375789" w:rsidRDefault="00EE6443">
            <w:pPr>
              <w:rPr>
                <w:rFonts w:cstheme="minorHAnsi"/>
                <w:i/>
                <w:sz w:val="18"/>
                <w:szCs w:val="18"/>
              </w:rPr>
            </w:pPr>
            <w:r w:rsidRPr="00375789">
              <w:rPr>
                <w:rFonts w:cstheme="minorHAnsi"/>
                <w:i/>
                <w:sz w:val="18"/>
                <w:szCs w:val="18"/>
              </w:rPr>
              <w:t xml:space="preserve">Viď: </w:t>
            </w:r>
            <w:r w:rsidR="00797DDA" w:rsidRPr="00375789">
              <w:rPr>
                <w:rFonts w:cstheme="minorHAnsi"/>
                <w:i/>
                <w:sz w:val="18"/>
                <w:szCs w:val="18"/>
              </w:rPr>
              <w:t>VUPCH</w:t>
            </w:r>
          </w:p>
          <w:p w14:paraId="47DA74D6" w14:textId="7DFACFAB" w:rsidR="00EE6443" w:rsidRPr="00375789" w:rsidRDefault="00EE6443">
            <w:pPr>
              <w:rPr>
                <w:rFonts w:cstheme="minorHAnsi"/>
                <w:i/>
                <w:sz w:val="18"/>
                <w:szCs w:val="18"/>
              </w:rPr>
            </w:pPr>
            <w:r w:rsidRPr="00375789">
              <w:rPr>
                <w:rFonts w:cstheme="minorHAnsi"/>
                <w:i/>
                <w:sz w:val="18"/>
                <w:szCs w:val="18"/>
              </w:rPr>
              <w:t>Viď: 5 najvýznamnejších výstupov piatich zabezpečujúcich pedagógov</w:t>
            </w:r>
          </w:p>
          <w:p w14:paraId="3F7DC120" w14:textId="77777777" w:rsidR="00733000" w:rsidRPr="00375789" w:rsidRDefault="00733000" w:rsidP="00733000">
            <w:pPr>
              <w:rPr>
                <w:rFonts w:cstheme="minorHAnsi"/>
                <w:i/>
                <w:sz w:val="18"/>
                <w:szCs w:val="18"/>
              </w:rPr>
            </w:pPr>
            <w:r w:rsidRPr="00375789">
              <w:rPr>
                <w:rFonts w:cstheme="minorHAnsi"/>
                <w:i/>
                <w:sz w:val="18"/>
                <w:szCs w:val="18"/>
              </w:rPr>
              <w:t>CREUČ, CREPČ</w:t>
            </w:r>
          </w:p>
          <w:p w14:paraId="1CC4201B" w14:textId="5EBD4601" w:rsidR="00EE6443" w:rsidRPr="00375789" w:rsidRDefault="00056EDF">
            <w:pPr>
              <w:rPr>
                <w:rFonts w:cstheme="minorHAnsi"/>
                <w:i/>
                <w:sz w:val="18"/>
                <w:szCs w:val="18"/>
              </w:rPr>
            </w:pPr>
            <w:hyperlink r:id="rId69" w:history="1">
              <w:r w:rsidR="00EE6443" w:rsidRPr="00375789">
                <w:rPr>
                  <w:rStyle w:val="Hyperlink"/>
                  <w:rFonts w:cstheme="minorHAnsi"/>
                  <w:i/>
                  <w:sz w:val="18"/>
                  <w:szCs w:val="18"/>
                  <w:lang w:eastAsia="sk-SK"/>
                </w:rPr>
                <w:t>http://www.crepc.sk/creuc-search</w:t>
              </w:r>
            </w:hyperlink>
          </w:p>
        </w:tc>
      </w:tr>
    </w:tbl>
    <w:p w14:paraId="35DC8D8D" w14:textId="692F3A6E" w:rsidR="00797DDA" w:rsidRDefault="00797DDA" w:rsidP="00797DDA">
      <w:pPr>
        <w:pStyle w:val="Default"/>
        <w:spacing w:line="216" w:lineRule="auto"/>
        <w:contextualSpacing/>
        <w:rPr>
          <w:rFonts w:asciiTheme="minorHAnsi" w:hAnsiTheme="minorHAnsi" w:cstheme="minorHAnsi"/>
          <w:sz w:val="18"/>
          <w:szCs w:val="18"/>
        </w:rPr>
      </w:pPr>
    </w:p>
    <w:p w14:paraId="53E1707E" w14:textId="77777777" w:rsidR="00797DDA" w:rsidRPr="00C83AC0" w:rsidRDefault="00797DDA" w:rsidP="00797DDA">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1B277E">
        <w:trPr>
          <w:trHeight w:val="149"/>
        </w:trPr>
        <w:tc>
          <w:tcPr>
            <w:tcW w:w="7090" w:type="dxa"/>
          </w:tcPr>
          <w:p w14:paraId="4CE47480" w14:textId="26FAD6EC" w:rsidR="008E2AF0" w:rsidRPr="00797DDA" w:rsidRDefault="00797DDA" w:rsidP="00E815D8">
            <w:pPr>
              <w:spacing w:line="216" w:lineRule="auto"/>
              <w:contextualSpacing/>
              <w:rPr>
                <w:rFonts w:cstheme="minorHAnsi"/>
                <w:bCs/>
                <w:i/>
                <w:iCs/>
                <w:color w:val="000000" w:themeColor="text1"/>
                <w:sz w:val="18"/>
                <w:szCs w:val="18"/>
                <w:lang w:eastAsia="sk-SK"/>
              </w:rPr>
            </w:pPr>
            <w:r w:rsidRPr="001B277E">
              <w:rPr>
                <w:rFonts w:cstheme="minorHAnsi"/>
                <w:bCs/>
                <w:i/>
                <w:iCs/>
                <w:color w:val="FF0000"/>
                <w:sz w:val="18"/>
                <w:szCs w:val="18"/>
                <w:lang w:eastAsia="sk-SK"/>
              </w:rPr>
              <w:t xml:space="preserve">Uchádzame sa teraz o akreditáciu jedného nového študijného programu Vizuálne umenia. </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EE6443" w:rsidRDefault="001B415D" w:rsidP="00E815D8">
      <w:pPr>
        <w:pStyle w:val="Default"/>
        <w:spacing w:line="216" w:lineRule="auto"/>
        <w:jc w:val="both"/>
        <w:rPr>
          <w:rFonts w:cstheme="minorHAnsi"/>
          <w:sz w:val="18"/>
          <w:szCs w:val="18"/>
        </w:rPr>
      </w:pPr>
      <w:r w:rsidRPr="00EE6443">
        <w:rPr>
          <w:rFonts w:cstheme="minorHAnsi"/>
          <w:b/>
          <w:bCs/>
          <w:sz w:val="18"/>
          <w:szCs w:val="18"/>
        </w:rPr>
        <w:t xml:space="preserve">SP </w:t>
      </w:r>
      <w:r w:rsidR="00657572" w:rsidRPr="00EE6443">
        <w:rPr>
          <w:rFonts w:cstheme="minorHAnsi"/>
          <w:b/>
          <w:bCs/>
          <w:sz w:val="18"/>
          <w:szCs w:val="18"/>
        </w:rPr>
        <w:t>7</w:t>
      </w:r>
      <w:r w:rsidRPr="00EE6443">
        <w:rPr>
          <w:rFonts w:cstheme="minorHAnsi"/>
          <w:b/>
          <w:bCs/>
          <w:sz w:val="18"/>
          <w:szCs w:val="18"/>
        </w:rPr>
        <w:t xml:space="preserve">.4. </w:t>
      </w:r>
      <w:r w:rsidR="00E82D04" w:rsidRPr="00EE6443">
        <w:rPr>
          <w:rFonts w:cstheme="minorHAnsi"/>
          <w:sz w:val="18"/>
          <w:szCs w:val="18"/>
        </w:rPr>
        <w:t xml:space="preserve">Ak vysoká škola uskutočňuje viaceré študijné programy v príslušnom študijnom odbore vo viacerých sídlach, zaručuje preukázanie výsledkov </w:t>
      </w:r>
      <w:r w:rsidR="00E82D04" w:rsidRPr="00EE6443">
        <w:rPr>
          <w:rFonts w:asciiTheme="minorHAnsi" w:hAnsiTheme="minorHAnsi" w:cstheme="minorHAnsi"/>
          <w:sz w:val="18"/>
          <w:szCs w:val="18"/>
        </w:rPr>
        <w:t>tvorivej</w:t>
      </w:r>
      <w:r w:rsidR="00E82D04" w:rsidRPr="00EE6443">
        <w:rPr>
          <w:rFonts w:cstheme="minorHAnsi"/>
          <w:sz w:val="18"/>
          <w:szCs w:val="18"/>
        </w:rPr>
        <w:t xml:space="preserve"> činnosti pre každé sídlo osobitne.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EE6443" w:rsidRDefault="008E2AF0" w:rsidP="00E815D8">
            <w:pPr>
              <w:spacing w:line="216" w:lineRule="auto"/>
              <w:contextualSpacing/>
              <w:rPr>
                <w:rFonts w:cstheme="minorHAnsi"/>
                <w:i/>
                <w:iCs/>
                <w:color w:val="808080" w:themeColor="background1" w:themeShade="80"/>
                <w:sz w:val="18"/>
                <w:szCs w:val="18"/>
                <w:lang w:eastAsia="sk-SK"/>
              </w:rPr>
            </w:pPr>
            <w:r w:rsidRPr="00EE6443">
              <w:rPr>
                <w:rFonts w:cstheme="minorHAnsi"/>
                <w:b w:val="0"/>
                <w:bCs w:val="0"/>
                <w:i/>
                <w:iCs/>
                <w:color w:val="808080" w:themeColor="background1" w:themeShade="80"/>
                <w:sz w:val="16"/>
                <w:szCs w:val="16"/>
              </w:rPr>
              <w:t xml:space="preserve">Samohodnotenie plnenia </w:t>
            </w:r>
            <w:r w:rsidRPr="00EE6443">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EE6443">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1B277E">
        <w:trPr>
          <w:trHeight w:val="150"/>
        </w:trPr>
        <w:tc>
          <w:tcPr>
            <w:tcW w:w="7090" w:type="dxa"/>
          </w:tcPr>
          <w:p w14:paraId="397EB918" w14:textId="296C1B83" w:rsidR="002A43FC" w:rsidRPr="00C83AC0" w:rsidRDefault="00EE6443" w:rsidP="00E815D8">
            <w:pPr>
              <w:spacing w:line="216" w:lineRule="auto"/>
              <w:contextualSpacing/>
              <w:rPr>
                <w:rFonts w:cstheme="minorHAnsi"/>
                <w:bCs/>
                <w:i/>
                <w:iCs/>
                <w:color w:val="A6A6A6" w:themeColor="background1" w:themeShade="A6"/>
                <w:sz w:val="18"/>
                <w:szCs w:val="18"/>
                <w:lang w:eastAsia="sk-SK"/>
              </w:rPr>
            </w:pPr>
            <w:r w:rsidRPr="001C2C0B">
              <w:rPr>
                <w:rFonts w:cstheme="minorHAnsi"/>
                <w:bCs/>
                <w:i/>
                <w:iCs/>
                <w:color w:val="FF0000"/>
                <w:sz w:val="18"/>
                <w:szCs w:val="18"/>
                <w:lang w:eastAsia="sk-SK"/>
              </w:rPr>
              <w:t>nie</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EE6443" w:rsidRDefault="001B415D" w:rsidP="00E815D8">
      <w:pPr>
        <w:pStyle w:val="Default"/>
        <w:spacing w:line="216" w:lineRule="auto"/>
        <w:jc w:val="both"/>
        <w:rPr>
          <w:rFonts w:cstheme="minorHAnsi"/>
          <w:sz w:val="18"/>
          <w:szCs w:val="18"/>
        </w:rPr>
      </w:pPr>
      <w:r w:rsidRPr="00EE6443">
        <w:rPr>
          <w:rFonts w:cstheme="minorHAnsi"/>
          <w:b/>
          <w:bCs/>
          <w:sz w:val="18"/>
          <w:szCs w:val="18"/>
        </w:rPr>
        <w:t xml:space="preserve">SP </w:t>
      </w:r>
      <w:r w:rsidR="00657572" w:rsidRPr="00EE6443">
        <w:rPr>
          <w:rFonts w:cstheme="minorHAnsi"/>
          <w:b/>
          <w:bCs/>
          <w:sz w:val="18"/>
          <w:szCs w:val="18"/>
        </w:rPr>
        <w:t>7</w:t>
      </w:r>
      <w:r w:rsidRPr="00EE6443">
        <w:rPr>
          <w:rFonts w:cstheme="minorHAnsi"/>
          <w:b/>
          <w:bCs/>
          <w:sz w:val="18"/>
          <w:szCs w:val="18"/>
        </w:rPr>
        <w:t>.5</w:t>
      </w:r>
      <w:r w:rsidR="00987AA9" w:rsidRPr="00EE6443">
        <w:rPr>
          <w:rFonts w:cstheme="minorHAnsi"/>
          <w:b/>
          <w:bCs/>
          <w:sz w:val="18"/>
          <w:szCs w:val="18"/>
        </w:rPr>
        <w:t>.</w:t>
      </w:r>
      <w:r w:rsidRPr="00EE6443">
        <w:rPr>
          <w:rFonts w:cstheme="minorHAnsi"/>
          <w:b/>
          <w:bCs/>
          <w:sz w:val="18"/>
          <w:szCs w:val="18"/>
        </w:rPr>
        <w:t xml:space="preserve"> </w:t>
      </w:r>
      <w:r w:rsidR="00E82D04" w:rsidRPr="00EE6443">
        <w:rPr>
          <w:rFonts w:cstheme="minorHAnsi"/>
          <w:b/>
          <w:bCs/>
          <w:sz w:val="18"/>
          <w:szCs w:val="18"/>
        </w:rPr>
        <w:t xml:space="preserve"> </w:t>
      </w:r>
      <w:r w:rsidR="00E82D04" w:rsidRPr="00EE6443">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EE6443">
        <w:rPr>
          <w:rFonts w:cstheme="minorHAnsi"/>
          <w:i/>
          <w:iCs/>
          <w:sz w:val="18"/>
          <w:szCs w:val="18"/>
        </w:rPr>
        <w:t xml:space="preserve">dlhodobú a kontinuálnu úspešnosť </w:t>
      </w:r>
      <w:r w:rsidR="00E82D04" w:rsidRPr="00EE6443">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EE6443" w:rsidRDefault="008E2AF0" w:rsidP="00E815D8">
            <w:pPr>
              <w:spacing w:line="216" w:lineRule="auto"/>
              <w:contextualSpacing/>
              <w:rPr>
                <w:rFonts w:cstheme="minorHAnsi"/>
                <w:i/>
                <w:iCs/>
                <w:color w:val="808080" w:themeColor="background1" w:themeShade="80"/>
                <w:sz w:val="18"/>
                <w:szCs w:val="18"/>
                <w:lang w:eastAsia="sk-SK"/>
              </w:rPr>
            </w:pPr>
            <w:r w:rsidRPr="00EE6443">
              <w:rPr>
                <w:rFonts w:cstheme="minorHAnsi"/>
                <w:b w:val="0"/>
                <w:bCs w:val="0"/>
                <w:i/>
                <w:iCs/>
                <w:color w:val="808080" w:themeColor="background1" w:themeShade="80"/>
                <w:sz w:val="16"/>
                <w:szCs w:val="16"/>
              </w:rPr>
              <w:t xml:space="preserve">Samohodnotenie plnenia </w:t>
            </w:r>
            <w:r w:rsidRPr="00EE6443">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EE6443">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1B277E">
        <w:trPr>
          <w:trHeight w:val="197"/>
        </w:trPr>
        <w:tc>
          <w:tcPr>
            <w:tcW w:w="7090" w:type="dxa"/>
          </w:tcPr>
          <w:p w14:paraId="29EEB882" w14:textId="66063509" w:rsidR="008E2AF0" w:rsidRPr="00C83AC0" w:rsidRDefault="00EE6443" w:rsidP="00E815D8">
            <w:pPr>
              <w:spacing w:line="216" w:lineRule="auto"/>
              <w:contextualSpacing/>
              <w:rPr>
                <w:rFonts w:cstheme="minorHAnsi"/>
                <w:bCs/>
                <w:i/>
                <w:iCs/>
                <w:color w:val="A6A6A6" w:themeColor="background1" w:themeShade="A6"/>
                <w:sz w:val="18"/>
                <w:szCs w:val="18"/>
                <w:lang w:eastAsia="sk-SK"/>
              </w:rPr>
            </w:pPr>
            <w:r w:rsidRPr="001C2C0B">
              <w:rPr>
                <w:rFonts w:cstheme="minorHAnsi"/>
                <w:bCs/>
                <w:i/>
                <w:iCs/>
                <w:color w:val="FF0000"/>
                <w:sz w:val="18"/>
                <w:szCs w:val="18"/>
                <w:lang w:eastAsia="sk-SK"/>
              </w:rPr>
              <w:t>Nejde o tretí stupeň štúdia</w:t>
            </w:r>
            <w:r w:rsidR="00542061" w:rsidRPr="001C2C0B">
              <w:rPr>
                <w:rFonts w:cstheme="minorHAnsi"/>
                <w:bCs/>
                <w:i/>
                <w:iCs/>
                <w:color w:val="FF0000"/>
                <w:sz w:val="18"/>
                <w:szCs w:val="18"/>
                <w:lang w:eastAsia="sk-SK"/>
              </w:rPr>
              <w:t>.</w:t>
            </w:r>
          </w:p>
        </w:tc>
        <w:tc>
          <w:tcPr>
            <w:tcW w:w="2691"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172D7B9B" w14:textId="77777777" w:rsidR="00542061" w:rsidRDefault="00797DDA" w:rsidP="00E815D8">
            <w:pPr>
              <w:spacing w:line="216" w:lineRule="auto"/>
              <w:contextualSpacing/>
              <w:rPr>
                <w:rFonts w:cstheme="minorHAnsi"/>
                <w:bCs/>
                <w:i/>
                <w:iCs/>
                <w:color w:val="000000" w:themeColor="text1"/>
                <w:sz w:val="18"/>
                <w:szCs w:val="18"/>
                <w:lang w:eastAsia="sk-SK"/>
              </w:rPr>
            </w:pPr>
            <w:r w:rsidRPr="00797DDA">
              <w:rPr>
                <w:rFonts w:cstheme="minorHAnsi"/>
                <w:bCs/>
                <w:i/>
                <w:iCs/>
                <w:color w:val="000000" w:themeColor="text1"/>
                <w:sz w:val="18"/>
                <w:szCs w:val="18"/>
                <w:lang w:eastAsia="sk-SK"/>
              </w:rPr>
              <w:t xml:space="preserve">Uchádzame sa o akreditovanie nového študijného programu Vizuálne umenia. </w:t>
            </w:r>
          </w:p>
          <w:p w14:paraId="4284C813" w14:textId="46EB9AE9" w:rsidR="008E2AF0" w:rsidRPr="00C83AC0" w:rsidRDefault="00797DDA" w:rsidP="00E815D8">
            <w:pPr>
              <w:spacing w:line="216" w:lineRule="auto"/>
              <w:contextualSpacing/>
              <w:rPr>
                <w:rFonts w:cstheme="minorHAnsi"/>
                <w:bCs/>
                <w:i/>
                <w:iCs/>
                <w:color w:val="A6A6A6" w:themeColor="background1" w:themeShade="A6"/>
                <w:sz w:val="18"/>
                <w:szCs w:val="18"/>
                <w:lang w:eastAsia="sk-SK"/>
              </w:rPr>
            </w:pPr>
            <w:r w:rsidRPr="00797DDA">
              <w:rPr>
                <w:rFonts w:cstheme="minorHAnsi"/>
                <w:bCs/>
                <w:i/>
                <w:iCs/>
                <w:color w:val="000000" w:themeColor="text1"/>
                <w:sz w:val="18"/>
                <w:szCs w:val="18"/>
                <w:lang w:eastAsia="sk-SK"/>
              </w:rPr>
              <w:t>V budúcnosti má škola v pláne absolvovať periodické hodnotenie výskumnej, vývojovej, umeleckej a ďalšej tvorivej činnosti</w:t>
            </w:r>
            <w:r w:rsidR="00EE6443">
              <w:rPr>
                <w:rFonts w:cstheme="minorHAnsi"/>
                <w:bCs/>
                <w:i/>
                <w:iCs/>
                <w:color w:val="000000" w:themeColor="text1"/>
                <w:sz w:val="18"/>
                <w:szCs w:val="18"/>
                <w:lang w:eastAsia="sk-SK"/>
              </w:rPr>
              <w:t xml:space="preserve"> v spolupráci s organizáciami zastrešujúcimi európske umelecké a dizajnérske vysoké školy: ELIA – </w:t>
            </w:r>
            <w:proofErr w:type="spellStart"/>
            <w:r w:rsidR="00EE6443">
              <w:rPr>
                <w:rFonts w:cstheme="minorHAnsi"/>
                <w:bCs/>
                <w:i/>
                <w:iCs/>
                <w:color w:val="000000" w:themeColor="text1"/>
                <w:sz w:val="18"/>
                <w:szCs w:val="18"/>
                <w:lang w:eastAsia="sk-SK"/>
              </w:rPr>
              <w:t>artschools</w:t>
            </w:r>
            <w:proofErr w:type="spellEnd"/>
            <w:r w:rsidR="00EE6443">
              <w:rPr>
                <w:rFonts w:cstheme="minorHAnsi"/>
                <w:bCs/>
                <w:i/>
                <w:iCs/>
                <w:color w:val="000000" w:themeColor="text1"/>
                <w:sz w:val="18"/>
                <w:szCs w:val="18"/>
                <w:lang w:eastAsia="sk-SK"/>
              </w:rPr>
              <w:t xml:space="preserve">, CUMULUS, prípadne ďalšími organizáciami špecializujúcimi sa na </w:t>
            </w:r>
            <w:proofErr w:type="spellStart"/>
            <w:r w:rsidR="00EE6443">
              <w:rPr>
                <w:rFonts w:cstheme="minorHAnsi"/>
                <w:bCs/>
                <w:i/>
                <w:iCs/>
                <w:color w:val="000000" w:themeColor="text1"/>
                <w:sz w:val="18"/>
                <w:szCs w:val="18"/>
                <w:lang w:eastAsia="sk-SK"/>
              </w:rPr>
              <w:t>evaluáciu</w:t>
            </w:r>
            <w:proofErr w:type="spellEnd"/>
            <w:r w:rsidR="00EE6443">
              <w:rPr>
                <w:rFonts w:cstheme="minorHAnsi"/>
                <w:bCs/>
                <w:i/>
                <w:iCs/>
                <w:color w:val="000000" w:themeColor="text1"/>
                <w:sz w:val="18"/>
                <w:szCs w:val="18"/>
                <w:lang w:eastAsia="sk-SK"/>
              </w:rPr>
              <w:t xml:space="preserve"> vysokého umeleckého školstva. </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ListParagraph"/>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ListParagraph"/>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781"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A21231" w:rsidRPr="00C83AC0" w14:paraId="72573742" w14:textId="77777777" w:rsidTr="00CC005C">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B8727C" w14:textId="59A1E689"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r w:rsidR="00A21231">
              <w:rPr>
                <w:rFonts w:cstheme="minorHAnsi"/>
                <w:b w:val="0"/>
                <w:bCs w:val="0"/>
                <w:i/>
                <w:iCs/>
                <w:color w:val="808080" w:themeColor="background1" w:themeShade="80"/>
                <w:sz w:val="16"/>
                <w:szCs w:val="16"/>
              </w:rPr>
              <w:t xml:space="preserve">                                                                                                          </w:t>
            </w:r>
          </w:p>
        </w:tc>
        <w:tc>
          <w:tcPr>
            <w:tcW w:w="2691" w:type="dxa"/>
          </w:tcPr>
          <w:p w14:paraId="460CC10F" w14:textId="61FAE818" w:rsidR="008E2AF0" w:rsidRPr="00C83AC0" w:rsidRDefault="00A21231" w:rsidP="00E815D8">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 xml:space="preserve">        </w:t>
            </w:r>
            <w:r w:rsidR="008E2AF0" w:rsidRPr="00C83AC0">
              <w:rPr>
                <w:rFonts w:cstheme="minorHAnsi"/>
                <w:b w:val="0"/>
                <w:bCs w:val="0"/>
                <w:i/>
                <w:iCs/>
                <w:color w:val="808080" w:themeColor="background1" w:themeShade="80"/>
                <w:sz w:val="16"/>
                <w:szCs w:val="16"/>
                <w:lang w:eastAsia="sk-SK"/>
              </w:rPr>
              <w:t>Odkazy na dôkazy</w:t>
            </w:r>
          </w:p>
        </w:tc>
      </w:tr>
      <w:tr w:rsidR="00A21231" w:rsidRPr="00C83AC0" w14:paraId="162C0D8E" w14:textId="77777777" w:rsidTr="00CC005C">
        <w:trPr>
          <w:trHeight w:val="567"/>
        </w:trPr>
        <w:tc>
          <w:tcPr>
            <w:tcW w:w="7090" w:type="dxa"/>
          </w:tcPr>
          <w:p w14:paraId="350BA33C" w14:textId="09138DF8" w:rsidR="002A43FC"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lastRenderedPageBreak/>
              <w:t xml:space="preserve">Priestorové </w:t>
            </w:r>
            <w:r w:rsidR="00EE6443" w:rsidRPr="00375789">
              <w:rPr>
                <w:rFonts w:cstheme="minorHAnsi"/>
                <w:b/>
                <w:bCs/>
                <w:i/>
                <w:iCs/>
                <w:color w:val="000000" w:themeColor="text1"/>
                <w:sz w:val="18"/>
                <w:szCs w:val="18"/>
                <w:lang w:eastAsia="sk-SK"/>
              </w:rPr>
              <w:t>a materiálové zabezpečenie</w:t>
            </w:r>
            <w:r w:rsidR="00EE6443" w:rsidRPr="00375789">
              <w:rPr>
                <w:rFonts w:cstheme="minorHAnsi"/>
                <w:bCs/>
                <w:i/>
                <w:iCs/>
                <w:color w:val="000000" w:themeColor="text1"/>
                <w:sz w:val="18"/>
                <w:szCs w:val="18"/>
                <w:lang w:eastAsia="sk-SK"/>
              </w:rPr>
              <w:t xml:space="preserve"> sú podrobne rozpísané v štandarde 8.5</w:t>
            </w:r>
            <w:r w:rsidR="000D6036" w:rsidRPr="00375789">
              <w:rPr>
                <w:rFonts w:cstheme="minorHAnsi"/>
                <w:bCs/>
                <w:i/>
                <w:iCs/>
                <w:color w:val="000000" w:themeColor="text1"/>
                <w:sz w:val="18"/>
                <w:szCs w:val="18"/>
                <w:lang w:eastAsia="sk-SK"/>
              </w:rPr>
              <w:t>.</w:t>
            </w:r>
          </w:p>
          <w:p w14:paraId="3363B8AF" w14:textId="77777777" w:rsidR="00A21231" w:rsidRPr="00375789" w:rsidRDefault="00A21231" w:rsidP="00E815D8">
            <w:pPr>
              <w:spacing w:line="216" w:lineRule="auto"/>
              <w:contextualSpacing/>
              <w:rPr>
                <w:rFonts w:cstheme="minorHAnsi"/>
                <w:bCs/>
                <w:i/>
                <w:iCs/>
                <w:color w:val="000000" w:themeColor="text1"/>
                <w:sz w:val="18"/>
                <w:szCs w:val="18"/>
                <w:lang w:eastAsia="sk-SK"/>
              </w:rPr>
            </w:pPr>
          </w:p>
          <w:p w14:paraId="6A5AA6FC" w14:textId="280E47E5"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Informačné zabezpečenie</w:t>
            </w:r>
            <w:r w:rsidRPr="00375789">
              <w:rPr>
                <w:rFonts w:cstheme="minorHAnsi"/>
                <w:bCs/>
                <w:i/>
                <w:iCs/>
                <w:color w:val="000000" w:themeColor="text1"/>
                <w:sz w:val="18"/>
                <w:szCs w:val="18"/>
                <w:lang w:eastAsia="sk-SK"/>
              </w:rPr>
              <w:t xml:space="preserve"> (knižnica): Študenti majú k dispozícii on-line katalóg kníh, databázy scientia.sk, </w:t>
            </w:r>
            <w:proofErr w:type="spellStart"/>
            <w:r w:rsidRPr="00375789">
              <w:rPr>
                <w:rFonts w:cstheme="minorHAnsi"/>
                <w:bCs/>
                <w:i/>
                <w:iCs/>
                <w:color w:val="000000" w:themeColor="text1"/>
                <w:sz w:val="18"/>
                <w:szCs w:val="18"/>
                <w:lang w:eastAsia="sk-SK"/>
              </w:rPr>
              <w:t>SpringerLink</w:t>
            </w:r>
            <w:proofErr w:type="spellEnd"/>
            <w:r w:rsidRPr="00375789">
              <w:rPr>
                <w:rFonts w:cstheme="minorHAnsi"/>
                <w:bCs/>
                <w:i/>
                <w:iCs/>
                <w:color w:val="000000" w:themeColor="text1"/>
                <w:sz w:val="18"/>
                <w:szCs w:val="18"/>
                <w:lang w:eastAsia="sk-SK"/>
              </w:rPr>
              <w:t xml:space="preserve">, </w:t>
            </w:r>
            <w:proofErr w:type="spellStart"/>
            <w:r w:rsidRPr="00375789">
              <w:rPr>
                <w:rFonts w:cstheme="minorHAnsi"/>
                <w:bCs/>
                <w:i/>
                <w:iCs/>
                <w:color w:val="000000" w:themeColor="text1"/>
                <w:sz w:val="18"/>
                <w:szCs w:val="18"/>
                <w:lang w:eastAsia="sk-SK"/>
              </w:rPr>
              <w:t>Infotrac</w:t>
            </w:r>
            <w:proofErr w:type="spellEnd"/>
            <w:r w:rsidRPr="00375789">
              <w:rPr>
                <w:rFonts w:cstheme="minorHAnsi"/>
                <w:bCs/>
                <w:i/>
                <w:iCs/>
                <w:color w:val="000000" w:themeColor="text1"/>
                <w:sz w:val="18"/>
                <w:szCs w:val="18"/>
                <w:lang w:eastAsia="sk-SK"/>
              </w:rPr>
              <w:t>, Slovenská národná bibliografia.</w:t>
            </w:r>
          </w:p>
          <w:p w14:paraId="46E8F2CF" w14:textId="64A35336"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Ďalej majú k dispozícii voľne prístupné elektronické informačné zdroje, medzi ktoré patria e-časopisy, e-knihy, dôležité databázy významných svetových galérií napríklad Metropolitné múzeum v New Yorku (422 e-kníh o dejinách umenia), Anglická literatúra na stiahnutie o dejinách umenia, je zabezpečený prístup k elektronickým zdrojom </w:t>
            </w:r>
            <w:proofErr w:type="spellStart"/>
            <w:r w:rsidRPr="00375789">
              <w:rPr>
                <w:rFonts w:cstheme="minorHAnsi"/>
                <w:bCs/>
                <w:i/>
                <w:iCs/>
                <w:color w:val="000000" w:themeColor="text1"/>
                <w:sz w:val="18"/>
                <w:szCs w:val="18"/>
                <w:lang w:eastAsia="sk-SK"/>
              </w:rPr>
              <w:t>University</w:t>
            </w:r>
            <w:proofErr w:type="spellEnd"/>
            <w:r w:rsidRPr="00375789">
              <w:rPr>
                <w:rFonts w:cstheme="minorHAnsi"/>
                <w:bCs/>
                <w:i/>
                <w:iCs/>
                <w:color w:val="000000" w:themeColor="text1"/>
                <w:sz w:val="18"/>
                <w:szCs w:val="18"/>
                <w:lang w:eastAsia="sk-SK"/>
              </w:rPr>
              <w:t xml:space="preserve"> of </w:t>
            </w:r>
            <w:proofErr w:type="spellStart"/>
            <w:r w:rsidRPr="00375789">
              <w:rPr>
                <w:rFonts w:cstheme="minorHAnsi"/>
                <w:bCs/>
                <w:i/>
                <w:iCs/>
                <w:color w:val="000000" w:themeColor="text1"/>
                <w:sz w:val="18"/>
                <w:szCs w:val="18"/>
                <w:lang w:eastAsia="sk-SK"/>
              </w:rPr>
              <w:t>Cambridge</w:t>
            </w:r>
            <w:proofErr w:type="spellEnd"/>
            <w:r w:rsidRPr="00375789">
              <w:rPr>
                <w:rFonts w:cstheme="minorHAnsi"/>
                <w:bCs/>
                <w:i/>
                <w:iCs/>
                <w:color w:val="000000" w:themeColor="text1"/>
                <w:sz w:val="18"/>
                <w:szCs w:val="18"/>
                <w:lang w:eastAsia="sk-SK"/>
              </w:rPr>
              <w:t xml:space="preserve"> atď.</w:t>
            </w:r>
            <w:r w:rsidR="000D6036" w:rsidRPr="00375789">
              <w:rPr>
                <w:rFonts w:cstheme="minorHAnsi"/>
                <w:bCs/>
                <w:i/>
                <w:iCs/>
                <w:color w:val="000000" w:themeColor="text1"/>
                <w:sz w:val="18"/>
                <w:szCs w:val="18"/>
                <w:lang w:eastAsia="sk-SK"/>
              </w:rPr>
              <w:t>.</w:t>
            </w:r>
            <w:r w:rsidRPr="00375789">
              <w:rPr>
                <w:rFonts w:cstheme="minorHAnsi"/>
                <w:bCs/>
                <w:i/>
                <w:iCs/>
                <w:color w:val="000000" w:themeColor="text1"/>
                <w:sz w:val="18"/>
                <w:szCs w:val="18"/>
                <w:lang w:eastAsia="sk-SK"/>
              </w:rPr>
              <w:t xml:space="preserve"> K dispozícii cez stránku Akademickej knižnice VŠVU je zabezpečený prístup k elektronickým knihám, slovníkom a encyklopédiám. Samostatne spravuje knižnica linky na elektronické časopisy zamerané na dejiny umenia, galérie, iné knižnice, katalógy a knižničné portály a súčasťou sú aj linky na všeobecné portály a databázy (</w:t>
            </w:r>
            <w:proofErr w:type="spellStart"/>
            <w:r w:rsidRPr="00375789">
              <w:rPr>
                <w:rFonts w:cstheme="minorHAnsi"/>
                <w:bCs/>
                <w:i/>
                <w:iCs/>
                <w:color w:val="000000" w:themeColor="text1"/>
                <w:sz w:val="18"/>
                <w:szCs w:val="18"/>
                <w:lang w:eastAsia="sk-SK"/>
              </w:rPr>
              <w:t>minedu</w:t>
            </w:r>
            <w:proofErr w:type="spellEnd"/>
            <w:r w:rsidRPr="00375789">
              <w:rPr>
                <w:rFonts w:cstheme="minorHAnsi"/>
                <w:bCs/>
                <w:i/>
                <w:iCs/>
                <w:color w:val="000000" w:themeColor="text1"/>
                <w:sz w:val="18"/>
                <w:szCs w:val="18"/>
                <w:lang w:eastAsia="sk-SK"/>
              </w:rPr>
              <w:t>, EU, Slov-lex atď.).</w:t>
            </w:r>
          </w:p>
          <w:p w14:paraId="5129B0C1" w14:textId="0E1BBA78"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Študenti majú permanentnú dostupnosť všetkých informácií pre organizovanie štúdia na webe školy, alebo v AIS-e. </w:t>
            </w:r>
          </w:p>
          <w:p w14:paraId="58CD49D6" w14:textId="77777777" w:rsidR="000D6036" w:rsidRPr="00375789" w:rsidRDefault="000D6036" w:rsidP="00E815D8">
            <w:pPr>
              <w:spacing w:line="216" w:lineRule="auto"/>
              <w:contextualSpacing/>
              <w:rPr>
                <w:rFonts w:cstheme="minorHAnsi"/>
                <w:bCs/>
                <w:i/>
                <w:iCs/>
                <w:color w:val="000000" w:themeColor="text1"/>
                <w:sz w:val="18"/>
                <w:szCs w:val="18"/>
                <w:lang w:eastAsia="sk-SK"/>
              </w:rPr>
            </w:pPr>
          </w:p>
          <w:p w14:paraId="499ACEB6" w14:textId="5AA3D3B6"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 xml:space="preserve">Knižnica: </w:t>
            </w:r>
            <w:r w:rsidRPr="00375789">
              <w:rPr>
                <w:rFonts w:cstheme="minorHAnsi"/>
                <w:bCs/>
                <w:i/>
                <w:iCs/>
                <w:color w:val="000000" w:themeColor="text1"/>
                <w:sz w:val="18"/>
                <w:szCs w:val="18"/>
                <w:lang w:eastAsia="sk-SK"/>
              </w:rPr>
              <w:t xml:space="preserve">Knižnica v spolupráci s Katedrou teórie a dejín umenia definovala základnú literatúru pre štúdium daného študijného programu – v knižnici sú k tomuto účelu vyhradené police, kde študent nájde všetky </w:t>
            </w:r>
            <w:r w:rsidR="000D6036" w:rsidRPr="00375789">
              <w:rPr>
                <w:rFonts w:cstheme="minorHAnsi"/>
                <w:bCs/>
                <w:i/>
                <w:iCs/>
                <w:color w:val="000000" w:themeColor="text1"/>
                <w:sz w:val="18"/>
                <w:szCs w:val="18"/>
                <w:lang w:eastAsia="sk-SK"/>
              </w:rPr>
              <w:t xml:space="preserve">základné </w:t>
            </w:r>
            <w:r w:rsidRPr="00375789">
              <w:rPr>
                <w:rFonts w:cstheme="minorHAnsi"/>
                <w:bCs/>
                <w:i/>
                <w:iCs/>
                <w:color w:val="000000" w:themeColor="text1"/>
                <w:sz w:val="18"/>
                <w:szCs w:val="18"/>
                <w:lang w:eastAsia="sk-SK"/>
              </w:rPr>
              <w:t xml:space="preserve">knihy </w:t>
            </w:r>
            <w:r w:rsidR="000D6036" w:rsidRPr="00375789">
              <w:rPr>
                <w:rFonts w:cstheme="minorHAnsi"/>
                <w:bCs/>
                <w:i/>
                <w:iCs/>
                <w:color w:val="000000" w:themeColor="text1"/>
                <w:sz w:val="18"/>
                <w:szCs w:val="18"/>
                <w:lang w:eastAsia="sk-SK"/>
              </w:rPr>
              <w:t>na jednom mieste</w:t>
            </w:r>
            <w:r w:rsidRPr="00375789">
              <w:rPr>
                <w:rFonts w:cstheme="minorHAnsi"/>
                <w:bCs/>
                <w:i/>
                <w:iCs/>
                <w:color w:val="000000" w:themeColor="text1"/>
                <w:sz w:val="18"/>
                <w:szCs w:val="18"/>
                <w:lang w:eastAsia="sk-SK"/>
              </w:rPr>
              <w:t xml:space="preserve">. </w:t>
            </w:r>
          </w:p>
          <w:p w14:paraId="5ABB0D0B" w14:textId="23C80E00"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Študenti majú permanentný prístup k internetu vo všetkých budovách školy</w:t>
            </w:r>
            <w:r w:rsidR="000D6036" w:rsidRPr="00375789">
              <w:rPr>
                <w:rFonts w:cstheme="minorHAnsi"/>
                <w:bCs/>
                <w:i/>
                <w:iCs/>
                <w:color w:val="000000" w:themeColor="text1"/>
                <w:sz w:val="18"/>
                <w:szCs w:val="18"/>
                <w:lang w:eastAsia="sk-SK"/>
              </w:rPr>
              <w:t xml:space="preserve">, vrátane galérie Medium, knižnice a Výučbového centra komunikácie a vizualizácie v Kremnici. </w:t>
            </w:r>
          </w:p>
          <w:p w14:paraId="4CCDCC19" w14:textId="77777777" w:rsidR="000D6036" w:rsidRPr="00375789" w:rsidRDefault="000D6036" w:rsidP="00E815D8">
            <w:pPr>
              <w:spacing w:line="216" w:lineRule="auto"/>
              <w:contextualSpacing/>
              <w:rPr>
                <w:rFonts w:cstheme="minorHAnsi"/>
                <w:bCs/>
                <w:i/>
                <w:iCs/>
                <w:color w:val="000000" w:themeColor="text1"/>
                <w:sz w:val="18"/>
                <w:szCs w:val="18"/>
                <w:lang w:eastAsia="sk-SK"/>
              </w:rPr>
            </w:pPr>
          </w:p>
          <w:p w14:paraId="0295C573" w14:textId="6527AAF1"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Galéria Medium</w:t>
            </w:r>
            <w:r w:rsidRPr="00375789">
              <w:rPr>
                <w:rFonts w:cstheme="minorHAnsi"/>
                <w:bCs/>
                <w:i/>
                <w:iCs/>
                <w:color w:val="000000" w:themeColor="text1"/>
                <w:sz w:val="18"/>
                <w:szCs w:val="18"/>
                <w:lang w:eastAsia="sk-SK"/>
              </w:rPr>
              <w:t xml:space="preserve"> sa nachádza v budove na Hviezdoslavovom nám. 18. Galéria časť termínov poskytuje aj študentom VŠVU. Študenti si tak môžu vyskúšať inštalovanie svojich diel v priestoroch profesionálnej galérie, majú možnosť uvažovať o koncepcii výstavy, o jej štruktúre a skladbe, zložení ďalších vystavujúcich a napokon si overia aj spôsob spolupráce s kurátorom výstavy, propagáciu výstavy a organizáciu sprievodných podujatí. </w:t>
            </w:r>
          </w:p>
          <w:p w14:paraId="7C1FC7C9" w14:textId="77777777" w:rsidR="00A21231" w:rsidRPr="00375789" w:rsidRDefault="00A21231" w:rsidP="00E815D8">
            <w:pPr>
              <w:spacing w:line="216" w:lineRule="auto"/>
              <w:contextualSpacing/>
              <w:rPr>
                <w:rFonts w:cstheme="minorHAnsi"/>
                <w:bCs/>
                <w:i/>
                <w:iCs/>
                <w:color w:val="000000" w:themeColor="text1"/>
                <w:sz w:val="18"/>
                <w:szCs w:val="18"/>
                <w:lang w:eastAsia="sk-SK"/>
              </w:rPr>
            </w:pPr>
          </w:p>
          <w:p w14:paraId="13ACB11C" w14:textId="7F412F75"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Výučbové centrum komunikácie a vizualizácie Kremnica</w:t>
            </w:r>
            <w:r w:rsidRPr="00375789">
              <w:rPr>
                <w:rFonts w:cstheme="minorHAnsi"/>
                <w:bCs/>
                <w:i/>
                <w:iCs/>
                <w:color w:val="000000" w:themeColor="text1"/>
                <w:sz w:val="18"/>
                <w:szCs w:val="18"/>
                <w:lang w:eastAsia="sk-SK"/>
              </w:rPr>
              <w:t xml:space="preserve"> – je historická budova, ktorá sa používa na organizovanie workshopov, seminárov a konferencií. Disponuje ubytovacími kapacitami (cca 30 ľudí) a prednáškovými miestnosťami. Súčasťou centra je aj dostatočné materiálové zázemie, digitálne technológie. Zmyslom takéhoto centra je možnosť absolvovať so študentmi v rámci ateliéru intenzívny pracovný týždeň, v ktorom sa koncentrovane venujú študenti zadanej téme, špeciálne pripravenému workshopu napríklad aj so študentmi z ateliéru zahraničnej vysokej školy. Zmyslom je interakcia medzi školami a koncentrovaná tvorivá činnosť. </w:t>
            </w:r>
          </w:p>
          <w:p w14:paraId="29BF2FAC" w14:textId="77777777" w:rsidR="00A21231" w:rsidRPr="00375789" w:rsidRDefault="00A21231" w:rsidP="00E815D8">
            <w:pPr>
              <w:spacing w:line="216" w:lineRule="auto"/>
              <w:contextualSpacing/>
              <w:rPr>
                <w:rFonts w:cstheme="minorHAnsi"/>
                <w:bCs/>
                <w:i/>
                <w:iCs/>
                <w:color w:val="000000" w:themeColor="text1"/>
                <w:sz w:val="18"/>
                <w:szCs w:val="18"/>
                <w:lang w:eastAsia="sk-SK"/>
              </w:rPr>
            </w:pPr>
          </w:p>
          <w:p w14:paraId="13D00985" w14:textId="7B0D9C85" w:rsidR="00542061" w:rsidRPr="00375789" w:rsidRDefault="00542061" w:rsidP="00E815D8">
            <w:pPr>
              <w:spacing w:line="216" w:lineRule="auto"/>
              <w:contextualSpacing/>
              <w:rPr>
                <w:rFonts w:cstheme="minorHAnsi"/>
                <w:b/>
                <w:bCs/>
                <w:i/>
                <w:iCs/>
                <w:color w:val="000000" w:themeColor="text1"/>
                <w:sz w:val="18"/>
                <w:szCs w:val="18"/>
                <w:lang w:eastAsia="sk-SK"/>
              </w:rPr>
            </w:pPr>
            <w:r w:rsidRPr="00375789">
              <w:rPr>
                <w:rFonts w:cstheme="minorHAnsi"/>
                <w:b/>
                <w:bCs/>
                <w:i/>
                <w:iCs/>
                <w:color w:val="000000" w:themeColor="text1"/>
                <w:sz w:val="18"/>
                <w:szCs w:val="18"/>
                <w:lang w:eastAsia="sk-SK"/>
              </w:rPr>
              <w:t xml:space="preserve">Pasportizácia a počty študentov: </w:t>
            </w:r>
          </w:p>
          <w:p w14:paraId="1E7B7E76" w14:textId="7D5FECBF" w:rsidR="00542061" w:rsidRPr="00375789" w:rsidRDefault="0054206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Počet študentov na bakalárskom stupni štúdia v oblasti výtvarného umenia – cca 330</w:t>
            </w:r>
          </w:p>
          <w:p w14:paraId="640A69AC" w14:textId="7B00C15D" w:rsidR="00542061" w:rsidRPr="00375789" w:rsidRDefault="0054206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Predpokladaný počet študentov na magisterskom stupni štúdia Vizuálne umenia – cca 110 </w:t>
            </w:r>
          </w:p>
          <w:p w14:paraId="0BF45DA3" w14:textId="7DC23894" w:rsidR="00A21231" w:rsidRPr="00375789" w:rsidRDefault="0054206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Metráž ateliérov a dielní je 4047 m2 – tento priestor je určený ako spoločný pre bakalárov a magistrov, v ktorom pracujú na semestrálnych prácach. </w:t>
            </w:r>
          </w:p>
          <w:p w14:paraId="00C1819F" w14:textId="1A9651E2" w:rsidR="00542061" w:rsidRPr="00375789" w:rsidRDefault="0054206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Priemerný počet m2 na jedného študenta je 12,3 m2. </w:t>
            </w:r>
          </w:p>
          <w:p w14:paraId="013FD679" w14:textId="175A5D7F" w:rsidR="00542061" w:rsidRPr="00375789" w:rsidRDefault="0054206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V tomto súčte nie sú zaradené prednáškové miestnosti, kresliareň, skladové priestory. </w:t>
            </w:r>
          </w:p>
          <w:p w14:paraId="077ED4E1" w14:textId="77777777" w:rsidR="00A21231" w:rsidRPr="00375789" w:rsidRDefault="00A21231" w:rsidP="00E815D8">
            <w:pPr>
              <w:spacing w:line="216" w:lineRule="auto"/>
              <w:contextualSpacing/>
              <w:rPr>
                <w:rFonts w:cstheme="minorHAnsi"/>
                <w:bCs/>
                <w:i/>
                <w:iCs/>
                <w:color w:val="000000" w:themeColor="text1"/>
                <w:sz w:val="18"/>
                <w:szCs w:val="18"/>
                <w:lang w:eastAsia="sk-SK"/>
              </w:rPr>
            </w:pPr>
          </w:p>
          <w:p w14:paraId="2C5C7545" w14:textId="68DE10BC" w:rsidR="00A21231" w:rsidRPr="00375789" w:rsidRDefault="00542061"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Naša b</w:t>
            </w:r>
            <w:r w:rsidR="00A21231" w:rsidRPr="00375789">
              <w:rPr>
                <w:rFonts w:cstheme="minorHAnsi"/>
                <w:b/>
                <w:bCs/>
                <w:i/>
                <w:iCs/>
                <w:color w:val="000000" w:themeColor="text1"/>
                <w:sz w:val="18"/>
                <w:szCs w:val="18"/>
                <w:lang w:eastAsia="sk-SK"/>
              </w:rPr>
              <w:t>udúcnosť</w:t>
            </w:r>
            <w:r w:rsidR="00A21231" w:rsidRPr="00375789">
              <w:rPr>
                <w:rFonts w:cstheme="minorHAnsi"/>
                <w:bCs/>
                <w:i/>
                <w:iCs/>
                <w:color w:val="000000" w:themeColor="text1"/>
                <w:sz w:val="18"/>
                <w:szCs w:val="18"/>
                <w:lang w:eastAsia="sk-SK"/>
              </w:rPr>
              <w:t xml:space="preserve">: VŠVU má v pláne vybudovať </w:t>
            </w:r>
            <w:r w:rsidR="00A21231" w:rsidRPr="00375789">
              <w:rPr>
                <w:rFonts w:cstheme="minorHAnsi"/>
                <w:b/>
                <w:bCs/>
                <w:i/>
                <w:iCs/>
                <w:color w:val="000000" w:themeColor="text1"/>
                <w:sz w:val="18"/>
                <w:szCs w:val="18"/>
                <w:lang w:eastAsia="sk-SK"/>
              </w:rPr>
              <w:t>Technologický pavilón</w:t>
            </w:r>
            <w:r w:rsidR="00A21231" w:rsidRPr="00375789">
              <w:rPr>
                <w:rFonts w:cstheme="minorHAnsi"/>
                <w:bCs/>
                <w:i/>
                <w:iCs/>
                <w:color w:val="000000" w:themeColor="text1"/>
                <w:sz w:val="18"/>
                <w:szCs w:val="18"/>
                <w:lang w:eastAsia="sk-SK"/>
              </w:rPr>
              <w:t>, ktorý bude obsahovať nasledujúce centrá: Centrum spracovania dreva a kameňa, Centrum presného liatia kovu, Centrum povrchovej úpravy, Centrum modelárskeho spracovania, Centrum tlače, farbenia a spracovania textilu, Centrum audiovizuálnej produkcie, Centrum 2D a 3D tlače, Centrum spracovania fotografie, Centrum maliarskych technológií, Centrum odbornej výučby a</w:t>
            </w:r>
            <w:r w:rsidR="000D6036" w:rsidRPr="00375789">
              <w:rPr>
                <w:rFonts w:cstheme="minorHAnsi"/>
                <w:bCs/>
                <w:i/>
                <w:iCs/>
                <w:color w:val="000000" w:themeColor="text1"/>
                <w:sz w:val="18"/>
                <w:szCs w:val="18"/>
                <w:lang w:eastAsia="sk-SK"/>
              </w:rPr>
              <w:t> </w:t>
            </w:r>
            <w:r w:rsidR="00A21231" w:rsidRPr="00375789">
              <w:rPr>
                <w:rFonts w:cstheme="minorHAnsi"/>
                <w:bCs/>
                <w:i/>
                <w:iCs/>
                <w:color w:val="000000" w:themeColor="text1"/>
                <w:sz w:val="18"/>
                <w:szCs w:val="18"/>
                <w:lang w:eastAsia="sk-SK"/>
              </w:rPr>
              <w:t>prezentácie</w:t>
            </w:r>
            <w:r w:rsidR="000D6036" w:rsidRPr="00375789">
              <w:rPr>
                <w:rFonts w:cstheme="minorHAnsi"/>
                <w:bCs/>
                <w:i/>
                <w:iCs/>
                <w:color w:val="000000" w:themeColor="text1"/>
                <w:sz w:val="18"/>
                <w:szCs w:val="18"/>
                <w:lang w:eastAsia="sk-SK"/>
              </w:rPr>
              <w:t>, Chemicko-technologické laboratórium.</w:t>
            </w:r>
          </w:p>
          <w:p w14:paraId="573A0BA6" w14:textId="77777777" w:rsidR="00A21231" w:rsidRPr="00375789" w:rsidRDefault="00A21231" w:rsidP="00E815D8">
            <w:pPr>
              <w:spacing w:line="216" w:lineRule="auto"/>
              <w:contextualSpacing/>
              <w:rPr>
                <w:rFonts w:cstheme="minorHAnsi"/>
                <w:bCs/>
                <w:i/>
                <w:iCs/>
                <w:color w:val="000000" w:themeColor="text1"/>
                <w:sz w:val="18"/>
                <w:szCs w:val="18"/>
                <w:lang w:eastAsia="sk-SK"/>
              </w:rPr>
            </w:pPr>
          </w:p>
          <w:p w14:paraId="16EFE4E0" w14:textId="532C9464" w:rsidR="00A21231" w:rsidRPr="00375789" w:rsidRDefault="00A21231" w:rsidP="00542061">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Prehliadka ateliérov, posluchární a dielní členmi komisie </w:t>
            </w:r>
            <w:r w:rsidR="000D6036" w:rsidRPr="00375789">
              <w:rPr>
                <w:rFonts w:cstheme="minorHAnsi"/>
                <w:bCs/>
                <w:i/>
                <w:iCs/>
                <w:color w:val="000000" w:themeColor="text1"/>
                <w:sz w:val="18"/>
                <w:szCs w:val="18"/>
                <w:lang w:eastAsia="sk-SK"/>
              </w:rPr>
              <w:t xml:space="preserve">SAAVŠ </w:t>
            </w:r>
            <w:r w:rsidRPr="00375789">
              <w:rPr>
                <w:rFonts w:cstheme="minorHAnsi"/>
                <w:bCs/>
                <w:i/>
                <w:iCs/>
                <w:color w:val="000000" w:themeColor="text1"/>
                <w:sz w:val="18"/>
                <w:szCs w:val="18"/>
                <w:lang w:eastAsia="sk-SK"/>
              </w:rPr>
              <w:t>bude zo strany VŠVU zabezpečená</w:t>
            </w:r>
            <w:r w:rsidR="000D6036" w:rsidRPr="00375789">
              <w:rPr>
                <w:rFonts w:cstheme="minorHAnsi"/>
                <w:bCs/>
                <w:i/>
                <w:iCs/>
                <w:color w:val="000000" w:themeColor="text1"/>
                <w:sz w:val="18"/>
                <w:szCs w:val="18"/>
                <w:lang w:eastAsia="sk-SK"/>
              </w:rPr>
              <w:t xml:space="preserve"> pri</w:t>
            </w:r>
            <w:r w:rsidR="00542061" w:rsidRPr="00375789">
              <w:rPr>
                <w:rFonts w:cstheme="minorHAnsi"/>
                <w:bCs/>
                <w:i/>
                <w:iCs/>
                <w:color w:val="000000" w:themeColor="text1"/>
                <w:sz w:val="18"/>
                <w:szCs w:val="18"/>
                <w:lang w:eastAsia="sk-SK"/>
              </w:rPr>
              <w:t xml:space="preserve"> jej návšteve. </w:t>
            </w:r>
          </w:p>
        </w:tc>
        <w:tc>
          <w:tcPr>
            <w:tcW w:w="2691" w:type="dxa"/>
          </w:tcPr>
          <w:p w14:paraId="2232EE66" w14:textId="31258C30" w:rsidR="00A21231" w:rsidRPr="00375789" w:rsidRDefault="00A21231"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 xml:space="preserve">Galéria Medium </w:t>
            </w:r>
          </w:p>
          <w:p w14:paraId="26CA5F01" w14:textId="711C61D1" w:rsidR="00A21231" w:rsidRPr="00375789" w:rsidRDefault="00056EDF" w:rsidP="00E815D8">
            <w:pPr>
              <w:spacing w:line="216" w:lineRule="auto"/>
              <w:contextualSpacing/>
              <w:rPr>
                <w:rFonts w:cstheme="minorHAnsi"/>
                <w:i/>
                <w:color w:val="A6A6A6" w:themeColor="background1" w:themeShade="A6"/>
                <w:sz w:val="18"/>
                <w:szCs w:val="18"/>
                <w:lang w:eastAsia="sk-SK"/>
              </w:rPr>
            </w:pPr>
            <w:hyperlink r:id="rId70" w:history="1">
              <w:r w:rsidR="00A21231" w:rsidRPr="00375789">
                <w:rPr>
                  <w:rStyle w:val="Hyperlink"/>
                  <w:rFonts w:cstheme="minorHAnsi"/>
                  <w:i/>
                  <w:sz w:val="18"/>
                  <w:szCs w:val="18"/>
                  <w:lang w:eastAsia="sk-SK"/>
                </w:rPr>
                <w:t>https://www.vsvu.sk/sk/galeria-medium/?v=VOP0l4OQ</w:t>
              </w:r>
            </w:hyperlink>
            <w:r w:rsidR="00A21231" w:rsidRPr="00375789">
              <w:rPr>
                <w:rFonts w:cstheme="minorHAnsi"/>
                <w:i/>
                <w:color w:val="A6A6A6" w:themeColor="background1" w:themeShade="A6"/>
                <w:sz w:val="18"/>
                <w:szCs w:val="18"/>
                <w:lang w:eastAsia="sk-SK"/>
              </w:rPr>
              <w:t xml:space="preserve"> </w:t>
            </w:r>
          </w:p>
          <w:p w14:paraId="2B05A17F" w14:textId="77777777" w:rsidR="00A21231" w:rsidRPr="00375789" w:rsidRDefault="00A21231" w:rsidP="00E815D8">
            <w:pPr>
              <w:spacing w:line="216" w:lineRule="auto"/>
              <w:contextualSpacing/>
              <w:rPr>
                <w:rFonts w:cstheme="minorHAnsi"/>
                <w:i/>
                <w:color w:val="A6A6A6" w:themeColor="background1" w:themeShade="A6"/>
                <w:sz w:val="18"/>
                <w:szCs w:val="18"/>
                <w:lang w:eastAsia="sk-SK"/>
              </w:rPr>
            </w:pPr>
          </w:p>
          <w:p w14:paraId="731F37DB" w14:textId="77777777" w:rsidR="00A21231" w:rsidRPr="00375789" w:rsidRDefault="00A21231"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Akademická knižnica</w:t>
            </w:r>
          </w:p>
          <w:p w14:paraId="0F698395" w14:textId="77777777" w:rsidR="00A21231" w:rsidRPr="00375789" w:rsidRDefault="00056EDF" w:rsidP="00E815D8">
            <w:pPr>
              <w:spacing w:line="216" w:lineRule="auto"/>
              <w:contextualSpacing/>
              <w:rPr>
                <w:rFonts w:cstheme="minorHAnsi"/>
                <w:i/>
                <w:color w:val="A6A6A6" w:themeColor="background1" w:themeShade="A6"/>
                <w:sz w:val="18"/>
                <w:szCs w:val="18"/>
                <w:lang w:eastAsia="sk-SK"/>
              </w:rPr>
            </w:pPr>
            <w:hyperlink r:id="rId71" w:history="1">
              <w:r w:rsidR="00A21231" w:rsidRPr="00375789">
                <w:rPr>
                  <w:rStyle w:val="Hyperlink"/>
                  <w:rFonts w:cstheme="minorHAnsi"/>
                  <w:i/>
                  <w:sz w:val="18"/>
                  <w:szCs w:val="18"/>
                  <w:lang w:eastAsia="sk-SK"/>
                </w:rPr>
                <w:t>https://www.vsvu.sk/sk/akademicka-kniznica/?v=8X0Q4WO0</w:t>
              </w:r>
            </w:hyperlink>
            <w:r w:rsidR="00A21231" w:rsidRPr="00375789">
              <w:rPr>
                <w:rFonts w:cstheme="minorHAnsi"/>
                <w:i/>
                <w:color w:val="A6A6A6" w:themeColor="background1" w:themeShade="A6"/>
                <w:sz w:val="18"/>
                <w:szCs w:val="18"/>
                <w:lang w:eastAsia="sk-SK"/>
              </w:rPr>
              <w:t xml:space="preserve"> </w:t>
            </w:r>
          </w:p>
          <w:p w14:paraId="68EEEC88" w14:textId="77777777" w:rsidR="00A21231" w:rsidRPr="00375789" w:rsidRDefault="00A21231" w:rsidP="00E815D8">
            <w:pPr>
              <w:spacing w:line="216" w:lineRule="auto"/>
              <w:contextualSpacing/>
              <w:rPr>
                <w:rFonts w:cstheme="minorHAnsi"/>
                <w:i/>
                <w:color w:val="A6A6A6" w:themeColor="background1" w:themeShade="A6"/>
                <w:sz w:val="18"/>
                <w:szCs w:val="18"/>
                <w:lang w:eastAsia="sk-SK"/>
              </w:rPr>
            </w:pPr>
          </w:p>
          <w:p w14:paraId="60F213F9" w14:textId="77777777" w:rsidR="00A21231" w:rsidRPr="00375789" w:rsidRDefault="00A21231" w:rsidP="00E815D8">
            <w:pPr>
              <w:spacing w:line="216" w:lineRule="auto"/>
              <w:contextualSpacing/>
              <w:rPr>
                <w:rFonts w:cstheme="minorHAnsi"/>
                <w:i/>
                <w:color w:val="A6A6A6" w:themeColor="background1" w:themeShade="A6"/>
                <w:sz w:val="18"/>
                <w:szCs w:val="18"/>
                <w:lang w:eastAsia="sk-SK"/>
              </w:rPr>
            </w:pPr>
          </w:p>
          <w:p w14:paraId="5CFB1AEC" w14:textId="77777777" w:rsidR="00A21231" w:rsidRPr="00375789" w:rsidRDefault="00A21231"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Permanentná dostupnosť informácií študentov o organizovaní štúdia:</w:t>
            </w:r>
          </w:p>
          <w:p w14:paraId="011605EC" w14:textId="2B75D977" w:rsidR="00A21231" w:rsidRPr="00375789" w:rsidRDefault="00056EDF" w:rsidP="00E815D8">
            <w:pPr>
              <w:spacing w:line="216" w:lineRule="auto"/>
              <w:contextualSpacing/>
              <w:rPr>
                <w:rFonts w:cstheme="minorHAnsi"/>
                <w:i/>
                <w:color w:val="A6A6A6" w:themeColor="background1" w:themeShade="A6"/>
                <w:sz w:val="18"/>
                <w:szCs w:val="18"/>
                <w:lang w:eastAsia="sk-SK"/>
              </w:rPr>
            </w:pPr>
            <w:hyperlink r:id="rId72" w:history="1">
              <w:r w:rsidR="00A21231" w:rsidRPr="00375789">
                <w:rPr>
                  <w:rStyle w:val="Hyperlink"/>
                  <w:rFonts w:cstheme="minorHAnsi"/>
                  <w:i/>
                  <w:sz w:val="18"/>
                  <w:szCs w:val="18"/>
                  <w:lang w:eastAsia="sk-SK"/>
                </w:rPr>
                <w:t>https://www.vsvu.sk/sk/studium/?v=8X0Q4WO0</w:t>
              </w:r>
            </w:hyperlink>
          </w:p>
          <w:p w14:paraId="61470372" w14:textId="77777777" w:rsidR="00A21231" w:rsidRPr="00375789" w:rsidRDefault="00A21231" w:rsidP="00E815D8">
            <w:pPr>
              <w:spacing w:line="216" w:lineRule="auto"/>
              <w:contextualSpacing/>
              <w:rPr>
                <w:rFonts w:cstheme="minorHAnsi"/>
                <w:i/>
                <w:color w:val="000000" w:themeColor="text1"/>
                <w:sz w:val="18"/>
                <w:szCs w:val="18"/>
                <w:lang w:eastAsia="sk-SK"/>
              </w:rPr>
            </w:pPr>
          </w:p>
          <w:p w14:paraId="0C2C2FA2" w14:textId="73DF9046" w:rsidR="00EE6443" w:rsidRPr="00375789" w:rsidRDefault="00EE6443" w:rsidP="00E815D8">
            <w:pPr>
              <w:spacing w:line="216" w:lineRule="auto"/>
              <w:contextualSpacing/>
              <w:rPr>
                <w:rFonts w:cstheme="minorHAnsi"/>
                <w:color w:val="A6A6A6" w:themeColor="background1" w:themeShade="A6"/>
                <w:sz w:val="18"/>
                <w:szCs w:val="18"/>
                <w:lang w:eastAsia="sk-SK"/>
              </w:rPr>
            </w:pPr>
            <w:r w:rsidRPr="00375789">
              <w:rPr>
                <w:rFonts w:cstheme="minorHAnsi"/>
                <w:i/>
                <w:color w:val="000000" w:themeColor="text1"/>
                <w:sz w:val="18"/>
                <w:szCs w:val="18"/>
                <w:lang w:eastAsia="sk-SK"/>
              </w:rPr>
              <w:t>viď: ILP</w:t>
            </w:r>
            <w:r w:rsidR="000D6036" w:rsidRPr="00375789">
              <w:rPr>
                <w:rFonts w:cstheme="minorHAnsi"/>
                <w:i/>
                <w:color w:val="000000" w:themeColor="text1"/>
                <w:sz w:val="18"/>
                <w:szCs w:val="18"/>
                <w:lang w:eastAsia="sk-SK"/>
              </w:rPr>
              <w:t xml:space="preserve"> (zoznam literatúry a elektronické zdroje)</w:t>
            </w: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476FA15D" w14:textId="77777777" w:rsidTr="003D46A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375789">
        <w:trPr>
          <w:trHeight w:val="4149"/>
        </w:trPr>
        <w:tc>
          <w:tcPr>
            <w:tcW w:w="7090" w:type="dxa"/>
          </w:tcPr>
          <w:p w14:paraId="67429F53" w14:textId="202BF273" w:rsidR="00A21231" w:rsidRPr="00375789" w:rsidRDefault="00A21231" w:rsidP="00A21231">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lastRenderedPageBreak/>
              <w:t xml:space="preserve">V rámci online výučby sa používa portál WIKI, kde pedagógovia umiestňujú študentom študijné materiály. </w:t>
            </w:r>
            <w:r w:rsidR="00CE7777" w:rsidRPr="00375789">
              <w:rPr>
                <w:rFonts w:cstheme="minorHAnsi"/>
                <w:bCs/>
                <w:i/>
                <w:iCs/>
                <w:color w:val="000000" w:themeColor="text1"/>
                <w:sz w:val="18"/>
                <w:szCs w:val="18"/>
                <w:lang w:eastAsia="sk-SK"/>
              </w:rPr>
              <w:t xml:space="preserve">Na škole sa zaviedol projekt: </w:t>
            </w:r>
            <w:r w:rsidRPr="00375789">
              <w:rPr>
                <w:rFonts w:cstheme="minorHAnsi"/>
                <w:b/>
                <w:bCs/>
                <w:i/>
                <w:iCs/>
                <w:color w:val="000000" w:themeColor="text1"/>
                <w:sz w:val="18"/>
                <w:szCs w:val="18"/>
                <w:lang w:eastAsia="sk-SK"/>
              </w:rPr>
              <w:t>Virtuálna univerzita</w:t>
            </w:r>
            <w:r w:rsidRPr="00375789">
              <w:rPr>
                <w:rFonts w:cstheme="minorHAnsi"/>
                <w:bCs/>
                <w:i/>
                <w:iCs/>
                <w:color w:val="000000" w:themeColor="text1"/>
                <w:sz w:val="18"/>
                <w:szCs w:val="18"/>
                <w:lang w:eastAsia="sk-SK"/>
              </w:rPr>
              <w:t xml:space="preserve"> – projekt zameraný na online-výučbu</w:t>
            </w:r>
            <w:r w:rsidR="00CE7777" w:rsidRPr="00375789">
              <w:rPr>
                <w:rFonts w:cstheme="minorHAnsi"/>
                <w:bCs/>
                <w:i/>
                <w:iCs/>
                <w:color w:val="000000" w:themeColor="text1"/>
                <w:sz w:val="18"/>
                <w:szCs w:val="18"/>
                <w:lang w:eastAsia="sk-SK"/>
              </w:rPr>
              <w:t xml:space="preserve"> (</w:t>
            </w:r>
            <w:r w:rsidRPr="00375789">
              <w:rPr>
                <w:rFonts w:cstheme="minorHAnsi"/>
                <w:bCs/>
                <w:i/>
                <w:iCs/>
                <w:color w:val="000000" w:themeColor="text1"/>
                <w:sz w:val="18"/>
                <w:szCs w:val="18"/>
                <w:lang w:eastAsia="sk-SK"/>
              </w:rPr>
              <w:t>spolufinancovaný zo zdrojov EÚ</w:t>
            </w:r>
            <w:r w:rsidR="00CE7777" w:rsidRPr="00375789">
              <w:rPr>
                <w:rFonts w:cstheme="minorHAnsi"/>
                <w:bCs/>
                <w:i/>
                <w:iCs/>
                <w:color w:val="000000" w:themeColor="text1"/>
                <w:sz w:val="18"/>
                <w:szCs w:val="18"/>
                <w:lang w:eastAsia="sk-SK"/>
              </w:rPr>
              <w:t>)</w:t>
            </w:r>
            <w:r w:rsidRPr="00375789">
              <w:rPr>
                <w:rFonts w:cstheme="minorHAnsi"/>
                <w:bCs/>
                <w:i/>
                <w:iCs/>
                <w:color w:val="000000" w:themeColor="text1"/>
                <w:sz w:val="18"/>
                <w:szCs w:val="18"/>
                <w:lang w:eastAsia="sk-SK"/>
              </w:rPr>
              <w:t xml:space="preserve">. </w:t>
            </w:r>
          </w:p>
          <w:p w14:paraId="5100E28B" w14:textId="77777777" w:rsidR="00CE7777" w:rsidRPr="00375789" w:rsidRDefault="00CE7777" w:rsidP="00A21231">
            <w:pPr>
              <w:spacing w:line="216" w:lineRule="auto"/>
              <w:contextualSpacing/>
              <w:rPr>
                <w:rFonts w:cstheme="minorHAnsi"/>
                <w:bCs/>
                <w:i/>
                <w:iCs/>
                <w:color w:val="000000" w:themeColor="text1"/>
                <w:sz w:val="18"/>
                <w:szCs w:val="18"/>
                <w:lang w:eastAsia="sk-SK"/>
              </w:rPr>
            </w:pPr>
          </w:p>
          <w:p w14:paraId="027CAEDD" w14:textId="77777777" w:rsidR="00B37169" w:rsidRPr="00375789" w:rsidRDefault="00A21231" w:rsidP="00A21231">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V čase kombinovaného štúdia (dištančné – prezenčné) sú teoretické prednášky zálohované a študenti sa môžu k jednotlivým prednáškam vracať. Zároveň sa im </w:t>
            </w:r>
            <w:r w:rsidR="000D6036" w:rsidRPr="00375789">
              <w:rPr>
                <w:rFonts w:cstheme="minorHAnsi"/>
                <w:bCs/>
                <w:i/>
                <w:iCs/>
                <w:color w:val="000000" w:themeColor="text1"/>
                <w:sz w:val="18"/>
                <w:szCs w:val="18"/>
                <w:lang w:eastAsia="sk-SK"/>
              </w:rPr>
              <w:t>v rámci „</w:t>
            </w:r>
            <w:r w:rsidR="000D6036" w:rsidRPr="00375789">
              <w:rPr>
                <w:rFonts w:cstheme="minorHAnsi"/>
                <w:b/>
                <w:bCs/>
                <w:i/>
                <w:iCs/>
                <w:color w:val="000000" w:themeColor="text1"/>
                <w:sz w:val="18"/>
                <w:szCs w:val="18"/>
                <w:lang w:eastAsia="sk-SK"/>
              </w:rPr>
              <w:t>úložiska</w:t>
            </w:r>
            <w:r w:rsidR="000D6036" w:rsidRPr="00375789">
              <w:rPr>
                <w:rFonts w:cstheme="minorHAnsi"/>
                <w:bCs/>
                <w:i/>
                <w:iCs/>
                <w:color w:val="000000" w:themeColor="text1"/>
                <w:sz w:val="18"/>
                <w:szCs w:val="18"/>
                <w:lang w:eastAsia="sk-SK"/>
              </w:rPr>
              <w:t xml:space="preserve">“ </w:t>
            </w:r>
            <w:r w:rsidRPr="00375789">
              <w:rPr>
                <w:rFonts w:cstheme="minorHAnsi"/>
                <w:bCs/>
                <w:i/>
                <w:iCs/>
                <w:color w:val="000000" w:themeColor="text1"/>
                <w:sz w:val="18"/>
                <w:szCs w:val="18"/>
                <w:lang w:eastAsia="sk-SK"/>
              </w:rPr>
              <w:t xml:space="preserve"> umiestňujú študijné materiály. Vo veľkom sa začalo používať „úložisko“, kde</w:t>
            </w:r>
            <w:r w:rsidR="00B37169" w:rsidRPr="00375789">
              <w:rPr>
                <w:rFonts w:cstheme="minorHAnsi"/>
                <w:bCs/>
                <w:i/>
                <w:iCs/>
                <w:color w:val="000000" w:themeColor="text1"/>
                <w:sz w:val="18"/>
                <w:szCs w:val="18"/>
                <w:lang w:eastAsia="sk-SK"/>
              </w:rPr>
              <w:t xml:space="preserve"> má </w:t>
            </w:r>
            <w:r w:rsidRPr="00375789">
              <w:rPr>
                <w:rFonts w:cstheme="minorHAnsi"/>
                <w:bCs/>
                <w:i/>
                <w:iCs/>
                <w:color w:val="000000" w:themeColor="text1"/>
                <w:sz w:val="18"/>
                <w:szCs w:val="18"/>
                <w:lang w:eastAsia="sk-SK"/>
              </w:rPr>
              <w:t xml:space="preserve"> študenti </w:t>
            </w:r>
            <w:r w:rsidR="00B37169" w:rsidRPr="00375789">
              <w:rPr>
                <w:rFonts w:cstheme="minorHAnsi"/>
                <w:bCs/>
                <w:i/>
                <w:iCs/>
                <w:color w:val="000000" w:themeColor="text1"/>
                <w:sz w:val="18"/>
                <w:szCs w:val="18"/>
                <w:lang w:eastAsia="sk-SK"/>
              </w:rPr>
              <w:t xml:space="preserve">uložený </w:t>
            </w:r>
            <w:r w:rsidRPr="00375789">
              <w:rPr>
                <w:rFonts w:cstheme="minorHAnsi"/>
                <w:bCs/>
                <w:i/>
                <w:iCs/>
                <w:color w:val="000000" w:themeColor="text1"/>
                <w:sz w:val="18"/>
                <w:szCs w:val="18"/>
                <w:lang w:eastAsia="sk-SK"/>
              </w:rPr>
              <w:t xml:space="preserve">študijný materiál od pedagógov, ale zároveň </w:t>
            </w:r>
            <w:r w:rsidR="00B37169" w:rsidRPr="00375789">
              <w:rPr>
                <w:rFonts w:cstheme="minorHAnsi"/>
                <w:bCs/>
                <w:i/>
                <w:iCs/>
                <w:color w:val="000000" w:themeColor="text1"/>
                <w:sz w:val="18"/>
                <w:szCs w:val="18"/>
                <w:lang w:eastAsia="sk-SK"/>
              </w:rPr>
              <w:t xml:space="preserve">sa </w:t>
            </w:r>
            <w:r w:rsidRPr="00375789">
              <w:rPr>
                <w:rFonts w:cstheme="minorHAnsi"/>
                <w:bCs/>
                <w:i/>
                <w:iCs/>
                <w:color w:val="000000" w:themeColor="text1"/>
                <w:sz w:val="18"/>
                <w:szCs w:val="18"/>
                <w:lang w:eastAsia="sk-SK"/>
              </w:rPr>
              <w:t xml:space="preserve">tam umiestňujú seminárne práce, alebo rozpracované praktické semestrálne práce pre ateliér, alebo iné praktické odborné predmety. </w:t>
            </w:r>
          </w:p>
          <w:p w14:paraId="18BCC633" w14:textId="77777777" w:rsidR="00B37169" w:rsidRPr="00375789" w:rsidRDefault="00B37169" w:rsidP="00A21231">
            <w:pPr>
              <w:spacing w:line="216" w:lineRule="auto"/>
              <w:contextualSpacing/>
              <w:rPr>
                <w:rFonts w:cstheme="minorHAnsi"/>
                <w:bCs/>
                <w:i/>
                <w:iCs/>
                <w:color w:val="000000" w:themeColor="text1"/>
                <w:sz w:val="18"/>
                <w:szCs w:val="18"/>
                <w:lang w:eastAsia="sk-SK"/>
              </w:rPr>
            </w:pPr>
          </w:p>
          <w:p w14:paraId="01E7177C" w14:textId="67EEC566" w:rsidR="00A21231" w:rsidRPr="00375789" w:rsidRDefault="00B37169" w:rsidP="00A21231">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VŠVU iniciovala špecializovanú </w:t>
            </w:r>
            <w:r w:rsidRPr="00375789">
              <w:rPr>
                <w:rFonts w:cstheme="minorHAnsi"/>
                <w:b/>
                <w:bCs/>
                <w:i/>
                <w:iCs/>
                <w:color w:val="000000" w:themeColor="text1"/>
                <w:sz w:val="18"/>
                <w:szCs w:val="18"/>
                <w:lang w:eastAsia="sk-SK"/>
              </w:rPr>
              <w:t>študentskú anketu k dištančnej forme</w:t>
            </w:r>
            <w:r w:rsidRPr="00375789">
              <w:rPr>
                <w:rFonts w:cstheme="minorHAnsi"/>
                <w:bCs/>
                <w:i/>
                <w:iCs/>
                <w:color w:val="000000" w:themeColor="text1"/>
                <w:sz w:val="18"/>
                <w:szCs w:val="18"/>
                <w:lang w:eastAsia="sk-SK"/>
              </w:rPr>
              <w:t xml:space="preserve"> štúdia (február 2021). Jednak sa sledovala miera spokojnosti študentov s takouto formou výučby, ale dôležitejším momentom je určenie výhod takéhoto štúdia, ktoré by sa mohli zaviesť ako súčasť inovácie prezenčnej formy štúdia na našej škole. </w:t>
            </w:r>
          </w:p>
          <w:p w14:paraId="4E17BE02" w14:textId="77777777" w:rsidR="00CE7777" w:rsidRPr="00375789" w:rsidRDefault="00CE7777" w:rsidP="00A21231">
            <w:pPr>
              <w:spacing w:line="216" w:lineRule="auto"/>
              <w:contextualSpacing/>
              <w:rPr>
                <w:rFonts w:cstheme="minorHAnsi"/>
                <w:bCs/>
                <w:i/>
                <w:iCs/>
                <w:color w:val="000000" w:themeColor="text1"/>
                <w:sz w:val="18"/>
                <w:szCs w:val="18"/>
                <w:lang w:eastAsia="sk-SK"/>
              </w:rPr>
            </w:pPr>
          </w:p>
          <w:p w14:paraId="0398D1C8" w14:textId="7FE13867" w:rsidR="00A21231" w:rsidRPr="00375789" w:rsidRDefault="00B37169"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Bez toho aby štandardy určili povinnosti VŠVU celkom prirodzene nachádza cesty spätnej väzby od študentov smerom k vzdelávaniu. Aj v komplikovaných a neštandardných časoch, ktoré však dokážu v núdzi iniciovať pozitívne inovácie a</w:t>
            </w:r>
            <w:r w:rsidR="00CE7777" w:rsidRPr="00375789">
              <w:rPr>
                <w:rFonts w:cstheme="minorHAnsi"/>
                <w:bCs/>
                <w:i/>
                <w:iCs/>
                <w:color w:val="000000" w:themeColor="text1"/>
                <w:sz w:val="18"/>
                <w:szCs w:val="18"/>
                <w:lang w:eastAsia="sk-SK"/>
              </w:rPr>
              <w:t> </w:t>
            </w:r>
            <w:r w:rsidRPr="00375789">
              <w:rPr>
                <w:rFonts w:cstheme="minorHAnsi"/>
                <w:bCs/>
                <w:i/>
                <w:iCs/>
                <w:color w:val="000000" w:themeColor="text1"/>
                <w:sz w:val="18"/>
                <w:szCs w:val="18"/>
                <w:lang w:eastAsia="sk-SK"/>
              </w:rPr>
              <w:t>šance</w:t>
            </w:r>
            <w:r w:rsidR="00CE7777" w:rsidRPr="00375789">
              <w:rPr>
                <w:rFonts w:cstheme="minorHAnsi"/>
                <w:bCs/>
                <w:i/>
                <w:iCs/>
                <w:color w:val="000000" w:themeColor="text1"/>
                <w:sz w:val="18"/>
                <w:szCs w:val="18"/>
                <w:lang w:eastAsia="sk-SK"/>
              </w:rPr>
              <w:t xml:space="preserve"> na zlepšenie. </w:t>
            </w:r>
          </w:p>
          <w:p w14:paraId="7E3DB3E9" w14:textId="77777777" w:rsidR="00CE7777" w:rsidRPr="00375789" w:rsidRDefault="00CE7777" w:rsidP="00E815D8">
            <w:pPr>
              <w:spacing w:line="216" w:lineRule="auto"/>
              <w:contextualSpacing/>
              <w:rPr>
                <w:rFonts w:cstheme="minorHAnsi"/>
                <w:bCs/>
                <w:i/>
                <w:iCs/>
                <w:color w:val="000000" w:themeColor="text1"/>
                <w:sz w:val="18"/>
                <w:szCs w:val="18"/>
                <w:lang w:eastAsia="sk-SK"/>
              </w:rPr>
            </w:pPr>
          </w:p>
          <w:p w14:paraId="208E353E" w14:textId="432EAD50" w:rsidR="00CE7777" w:rsidRPr="00375789" w:rsidRDefault="00CE7777"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V rámci online komunikácie pri dištančnej metóde výučby sa na škole používa </w:t>
            </w:r>
            <w:r w:rsidR="00375789">
              <w:rPr>
                <w:rFonts w:cstheme="minorHAnsi"/>
                <w:bCs/>
                <w:i/>
                <w:iCs/>
                <w:color w:val="000000" w:themeColor="text1"/>
                <w:sz w:val="18"/>
                <w:szCs w:val="18"/>
                <w:lang w:eastAsia="sk-SK"/>
              </w:rPr>
              <w:t xml:space="preserve">MS </w:t>
            </w:r>
            <w:proofErr w:type="spellStart"/>
            <w:r w:rsidR="00375789">
              <w:rPr>
                <w:rFonts w:cstheme="minorHAnsi"/>
                <w:bCs/>
                <w:i/>
                <w:iCs/>
                <w:color w:val="000000" w:themeColor="text1"/>
                <w:sz w:val="18"/>
                <w:szCs w:val="18"/>
                <w:lang w:eastAsia="sk-SK"/>
              </w:rPr>
              <w:t>Teams</w:t>
            </w:r>
            <w:proofErr w:type="spellEnd"/>
            <w:r w:rsidR="00375789">
              <w:rPr>
                <w:rFonts w:cstheme="minorHAnsi"/>
                <w:bCs/>
                <w:i/>
                <w:iCs/>
                <w:color w:val="000000" w:themeColor="text1"/>
                <w:sz w:val="18"/>
                <w:szCs w:val="18"/>
                <w:lang w:eastAsia="sk-SK"/>
              </w:rPr>
              <w:t xml:space="preserve">. </w:t>
            </w:r>
          </w:p>
        </w:tc>
        <w:tc>
          <w:tcPr>
            <w:tcW w:w="2691" w:type="dxa"/>
          </w:tcPr>
          <w:p w14:paraId="76CF177C" w14:textId="77777777" w:rsidR="00A21231" w:rsidRPr="00375789" w:rsidRDefault="00A21231" w:rsidP="00A21231">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WIKI – online výučba</w:t>
            </w:r>
          </w:p>
          <w:p w14:paraId="01C4F0ED" w14:textId="77777777" w:rsidR="00A21231" w:rsidRPr="00375789" w:rsidRDefault="00056EDF" w:rsidP="00A21231">
            <w:pPr>
              <w:spacing w:line="216" w:lineRule="auto"/>
              <w:contextualSpacing/>
              <w:rPr>
                <w:rFonts w:cstheme="minorHAnsi"/>
                <w:i/>
                <w:color w:val="A6A6A6" w:themeColor="background1" w:themeShade="A6"/>
                <w:sz w:val="18"/>
                <w:szCs w:val="18"/>
                <w:lang w:eastAsia="sk-SK"/>
              </w:rPr>
            </w:pPr>
            <w:hyperlink r:id="rId73" w:history="1">
              <w:r w:rsidR="00A21231" w:rsidRPr="00375789">
                <w:rPr>
                  <w:rStyle w:val="Hyperlink"/>
                  <w:rFonts w:cstheme="minorHAnsi"/>
                  <w:i/>
                  <w:sz w:val="18"/>
                  <w:szCs w:val="18"/>
                  <w:lang w:eastAsia="sk-SK"/>
                </w:rPr>
                <w:t>http://wiki.vsvu.sk/wikilogin/</w:t>
              </w:r>
            </w:hyperlink>
            <w:r w:rsidR="00A21231" w:rsidRPr="00375789">
              <w:rPr>
                <w:rFonts w:cstheme="minorHAnsi"/>
                <w:i/>
                <w:color w:val="A6A6A6" w:themeColor="background1" w:themeShade="A6"/>
                <w:sz w:val="18"/>
                <w:szCs w:val="18"/>
                <w:lang w:eastAsia="sk-SK"/>
              </w:rPr>
              <w:t xml:space="preserve"> </w:t>
            </w:r>
          </w:p>
          <w:p w14:paraId="7B5B77C1" w14:textId="77777777" w:rsidR="00A21231" w:rsidRPr="00375789" w:rsidRDefault="00A21231" w:rsidP="00A21231">
            <w:pPr>
              <w:spacing w:line="216" w:lineRule="auto"/>
              <w:contextualSpacing/>
              <w:rPr>
                <w:rFonts w:cstheme="minorHAnsi"/>
                <w:i/>
                <w:color w:val="A6A6A6" w:themeColor="background1" w:themeShade="A6"/>
                <w:sz w:val="18"/>
                <w:szCs w:val="18"/>
                <w:lang w:eastAsia="sk-SK"/>
              </w:rPr>
            </w:pPr>
          </w:p>
          <w:p w14:paraId="7F0E2823" w14:textId="77777777" w:rsidR="00A21231" w:rsidRPr="00375789" w:rsidRDefault="00056EDF" w:rsidP="00A21231">
            <w:pPr>
              <w:spacing w:line="216" w:lineRule="auto"/>
              <w:contextualSpacing/>
              <w:rPr>
                <w:rFonts w:cstheme="minorHAnsi"/>
                <w:i/>
                <w:color w:val="A6A6A6" w:themeColor="background1" w:themeShade="A6"/>
                <w:sz w:val="18"/>
                <w:szCs w:val="18"/>
                <w:lang w:eastAsia="sk-SK"/>
              </w:rPr>
            </w:pPr>
            <w:hyperlink r:id="rId74" w:history="1">
              <w:r w:rsidR="00A21231" w:rsidRPr="00375789">
                <w:rPr>
                  <w:rStyle w:val="Hyperlink"/>
                  <w:rFonts w:cstheme="minorHAnsi"/>
                  <w:i/>
                  <w:sz w:val="18"/>
                  <w:szCs w:val="18"/>
                  <w:lang w:eastAsia="sk-SK"/>
                </w:rPr>
                <w:t>http://elearning.vsvu.sk</w:t>
              </w:r>
            </w:hyperlink>
            <w:r w:rsidR="00A21231" w:rsidRPr="00375789">
              <w:rPr>
                <w:rFonts w:cstheme="minorHAnsi"/>
                <w:i/>
                <w:color w:val="A6A6A6" w:themeColor="background1" w:themeShade="A6"/>
                <w:sz w:val="18"/>
                <w:szCs w:val="18"/>
                <w:lang w:eastAsia="sk-SK"/>
              </w:rPr>
              <w:t xml:space="preserve"> </w:t>
            </w:r>
          </w:p>
          <w:p w14:paraId="35E31D83" w14:textId="77777777" w:rsidR="008E2AF0" w:rsidRPr="00375789" w:rsidRDefault="008E2AF0" w:rsidP="00E815D8">
            <w:pPr>
              <w:spacing w:line="216" w:lineRule="auto"/>
              <w:contextualSpacing/>
              <w:rPr>
                <w:rFonts w:cstheme="minorHAnsi"/>
                <w:i/>
                <w:color w:val="A6A6A6" w:themeColor="background1" w:themeShade="A6"/>
                <w:sz w:val="18"/>
                <w:szCs w:val="18"/>
                <w:lang w:eastAsia="sk-SK"/>
              </w:rPr>
            </w:pPr>
          </w:p>
          <w:p w14:paraId="42A3D288" w14:textId="4F22E8DF" w:rsidR="00A21231" w:rsidRPr="00375789" w:rsidRDefault="0047129F"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Študentská anketa k dištančnej forme vzdelávania</w:t>
            </w:r>
            <w:r w:rsidR="00CE7777" w:rsidRPr="00375789">
              <w:rPr>
                <w:rFonts w:cstheme="minorHAnsi"/>
                <w:i/>
                <w:color w:val="000000" w:themeColor="text1"/>
                <w:sz w:val="18"/>
                <w:szCs w:val="18"/>
                <w:lang w:eastAsia="sk-SK"/>
              </w:rPr>
              <w:t xml:space="preserve"> (február 2021)</w:t>
            </w:r>
            <w:r w:rsidRPr="00375789">
              <w:rPr>
                <w:rFonts w:cstheme="minorHAnsi"/>
                <w:i/>
                <w:color w:val="000000" w:themeColor="text1"/>
                <w:sz w:val="18"/>
                <w:szCs w:val="18"/>
                <w:lang w:eastAsia="sk-SK"/>
              </w:rPr>
              <w:t>:</w:t>
            </w:r>
          </w:p>
          <w:p w14:paraId="553EAE75" w14:textId="77777777" w:rsidR="0047129F" w:rsidRPr="00375789" w:rsidRDefault="0047129F" w:rsidP="00E815D8">
            <w:pPr>
              <w:spacing w:line="216" w:lineRule="auto"/>
              <w:contextualSpacing/>
              <w:rPr>
                <w:rFonts w:cstheme="minorHAnsi"/>
                <w:i/>
                <w:color w:val="A6A6A6" w:themeColor="background1" w:themeShade="A6"/>
                <w:sz w:val="18"/>
                <w:szCs w:val="18"/>
                <w:lang w:eastAsia="sk-SK"/>
              </w:rPr>
            </w:pPr>
          </w:p>
          <w:p w14:paraId="0A9D57CE" w14:textId="3521060E" w:rsidR="0047129F" w:rsidRPr="00375789" w:rsidRDefault="00056EDF" w:rsidP="00E815D8">
            <w:pPr>
              <w:spacing w:line="216" w:lineRule="auto"/>
              <w:contextualSpacing/>
              <w:rPr>
                <w:rFonts w:cstheme="minorHAnsi"/>
                <w:color w:val="A6A6A6" w:themeColor="background1" w:themeShade="A6"/>
                <w:sz w:val="18"/>
                <w:szCs w:val="18"/>
                <w:lang w:eastAsia="sk-SK"/>
              </w:rPr>
            </w:pPr>
            <w:hyperlink r:id="rId75" w:history="1">
              <w:r w:rsidR="0047129F" w:rsidRPr="00375789">
                <w:rPr>
                  <w:rStyle w:val="Hyperlink"/>
                  <w:rFonts w:cstheme="minorHAnsi"/>
                  <w:i/>
                  <w:sz w:val="18"/>
                  <w:szCs w:val="18"/>
                  <w:lang w:eastAsia="sk-SK"/>
                </w:rPr>
                <w:t>https://www.vsvu.sk/sk/udalosti/Y7veB1Ob/vysledky-ankety-spokojnost-s-distancným-studiom/</w:t>
              </w:r>
            </w:hyperlink>
            <w:r w:rsidR="0047129F" w:rsidRPr="00375789">
              <w:rPr>
                <w:rFonts w:cstheme="minorHAnsi"/>
                <w:color w:val="A6A6A6" w:themeColor="background1" w:themeShade="A6"/>
                <w:sz w:val="18"/>
                <w:szCs w:val="18"/>
                <w:lang w:eastAsia="sk-SK"/>
              </w:rPr>
              <w:t xml:space="preserve"> </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5608ED" w:rsidRPr="00C83AC0" w14:paraId="075D7436" w14:textId="77777777" w:rsidTr="00D9703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4717365C" w:rsidR="005608ED" w:rsidRPr="00C83AC0" w:rsidRDefault="00A21231" w:rsidP="00E815D8">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 xml:space="preserve">                                                 </w:t>
            </w:r>
            <w:r w:rsidR="005608ED"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D9703A">
        <w:trPr>
          <w:trHeight w:val="567"/>
        </w:trPr>
        <w:tc>
          <w:tcPr>
            <w:tcW w:w="7090" w:type="dxa"/>
          </w:tcPr>
          <w:p w14:paraId="100026D3" w14:textId="72A02FB7" w:rsidR="005608ED"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Škola má od 1.</w:t>
            </w:r>
            <w:r w:rsidR="0078442F" w:rsidRPr="00375789">
              <w:rPr>
                <w:rFonts w:cstheme="minorHAnsi"/>
                <w:bCs/>
                <w:i/>
                <w:iCs/>
                <w:color w:val="000000" w:themeColor="text1"/>
                <w:sz w:val="18"/>
                <w:szCs w:val="18"/>
                <w:lang w:eastAsia="sk-SK"/>
              </w:rPr>
              <w:t xml:space="preserve"> </w:t>
            </w:r>
            <w:r w:rsidRPr="00375789">
              <w:rPr>
                <w:rFonts w:cstheme="minorHAnsi"/>
                <w:bCs/>
                <w:i/>
                <w:iCs/>
                <w:color w:val="000000" w:themeColor="text1"/>
                <w:sz w:val="18"/>
                <w:szCs w:val="18"/>
                <w:lang w:eastAsia="sk-SK"/>
              </w:rPr>
              <w:t xml:space="preserve">marca 2021 </w:t>
            </w:r>
            <w:r w:rsidRPr="00375789">
              <w:rPr>
                <w:rFonts w:cstheme="minorHAnsi"/>
                <w:b/>
                <w:bCs/>
                <w:i/>
                <w:iCs/>
                <w:color w:val="000000" w:themeColor="text1"/>
                <w:sz w:val="18"/>
                <w:szCs w:val="18"/>
                <w:lang w:eastAsia="sk-SK"/>
              </w:rPr>
              <w:t>Podporné a poradenské centrum pre študentov VŠVU v Bratislave</w:t>
            </w:r>
            <w:r w:rsidRPr="00375789">
              <w:rPr>
                <w:rFonts w:cstheme="minorHAnsi"/>
                <w:bCs/>
                <w:i/>
                <w:iCs/>
                <w:color w:val="000000" w:themeColor="text1"/>
                <w:sz w:val="18"/>
                <w:szCs w:val="18"/>
                <w:lang w:eastAsia="sk-SK"/>
              </w:rPr>
              <w:t>.</w:t>
            </w:r>
          </w:p>
          <w:p w14:paraId="7FF755F8" w14:textId="77777777" w:rsidR="00A21231" w:rsidRPr="00375789" w:rsidRDefault="00A21231" w:rsidP="00A21231">
            <w:pPr>
              <w:pStyle w:val="ListParagraph"/>
              <w:numPr>
                <w:ilvl w:val="0"/>
                <w:numId w:val="36"/>
              </w:num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Podpora a poradenstvo v oblasti riešenia krízových situácií a stavov v rámci osobného života študentov vyžadujúce pomoc odborníka. Poskytované služby: psychologické, sociálne a študijné poradenstvo, koordinácia a poradenstvo pre študentov so špecifickými potrebami, služby študentského ombudsmana – riešenie nevhodného správania, rôznych foriem diskriminácie a porušovania práv zachytených v Etickom kódexe VŠVU.</w:t>
            </w:r>
          </w:p>
          <w:p w14:paraId="4483A05D" w14:textId="77777777" w:rsidR="00A21231" w:rsidRPr="00375789" w:rsidRDefault="00A21231" w:rsidP="00A21231">
            <w:pPr>
              <w:pStyle w:val="ListParagraph"/>
              <w:numPr>
                <w:ilvl w:val="0"/>
                <w:numId w:val="36"/>
              </w:num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Podpora a poradenstvo v oblasti kariérneho rastu. Poradenstvo a služby poskytované tajomníkom centra.</w:t>
            </w:r>
          </w:p>
          <w:p w14:paraId="1195CF84" w14:textId="0FA2D132" w:rsidR="00A21231" w:rsidRPr="00375789" w:rsidRDefault="00A21231" w:rsidP="00A21231">
            <w:pPr>
              <w:pStyle w:val="ListParagraph"/>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Poskytované služby: poradenstvo a služby pre uchádzačov o štúdium, produkčné služby pri zabezpečovaní výstav a iných prezentácií umeleckých výstupov študentov, koordinácia a zabezpečenie poradenstva v oblasti kariérneho rastu a podnikania v umení, právne poradenstvo, ktoré sú zabezpečované prizvaním odborníkov z externého prostredia podľa špecifických potrieb a požiadaviek študentov. </w:t>
            </w:r>
          </w:p>
          <w:p w14:paraId="7440236F" w14:textId="77777777" w:rsidR="00A21231" w:rsidRPr="00375789" w:rsidRDefault="00A21231" w:rsidP="00A21231">
            <w:pPr>
              <w:pStyle w:val="ListParagraph"/>
              <w:spacing w:line="216" w:lineRule="auto"/>
              <w:rPr>
                <w:rFonts w:cstheme="minorHAnsi"/>
                <w:bCs/>
                <w:i/>
                <w:iCs/>
                <w:color w:val="000000" w:themeColor="text1"/>
                <w:sz w:val="18"/>
                <w:szCs w:val="18"/>
                <w:lang w:eastAsia="sk-SK"/>
              </w:rPr>
            </w:pPr>
          </w:p>
          <w:p w14:paraId="2222BDB0" w14:textId="7D915FAA" w:rsidR="00A21231" w:rsidRPr="00375789" w:rsidRDefault="00A21231" w:rsidP="00A21231">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Škola sprostredkovala študentom, vďaka UK BA, psychologickú poradňu, ktorá je situovaná na Mlynoch. Primárne sa venuje študentom, môžu konzultovať študijné, partnerské a interpersonálne vzťahy. </w:t>
            </w:r>
          </w:p>
          <w:p w14:paraId="4D0FED99" w14:textId="771AF5B3" w:rsidR="00A21231" w:rsidRPr="00375789" w:rsidRDefault="00A21231" w:rsidP="00A21231">
            <w:pPr>
              <w:spacing w:line="216" w:lineRule="auto"/>
              <w:rPr>
                <w:rFonts w:cstheme="minorHAnsi"/>
                <w:bCs/>
                <w:i/>
                <w:iCs/>
                <w:color w:val="000000" w:themeColor="text1"/>
                <w:sz w:val="18"/>
                <w:szCs w:val="18"/>
                <w:lang w:eastAsia="sk-SK"/>
              </w:rPr>
            </w:pPr>
          </w:p>
          <w:p w14:paraId="6050BC2D" w14:textId="09C56ACB" w:rsidR="00A21231" w:rsidRPr="00375789" w:rsidRDefault="00A21231" w:rsidP="00A21231">
            <w:p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Kultúrne a spoločenské vyžitie</w:t>
            </w:r>
            <w:r w:rsidRPr="00375789">
              <w:rPr>
                <w:rFonts w:cstheme="minorHAnsi"/>
                <w:bCs/>
                <w:i/>
                <w:iCs/>
                <w:color w:val="000000" w:themeColor="text1"/>
                <w:sz w:val="18"/>
                <w:szCs w:val="18"/>
                <w:lang w:eastAsia="sk-SK"/>
              </w:rPr>
              <w:t xml:space="preserve"> je súčasťou identity našej školy. Škola disponuje Galériou Medium, sídlo na nej má aj malá galéria Hit, organizujú sa krsty kníh, premietania filmov atď. </w:t>
            </w:r>
          </w:p>
          <w:p w14:paraId="14C228CB" w14:textId="77A3C185" w:rsidR="00A21231" w:rsidRPr="00375789" w:rsidRDefault="00A21231" w:rsidP="00A21231">
            <w:pPr>
              <w:spacing w:line="216" w:lineRule="auto"/>
              <w:rPr>
                <w:rFonts w:cstheme="minorHAnsi"/>
                <w:bCs/>
                <w:i/>
                <w:iCs/>
                <w:color w:val="000000" w:themeColor="text1"/>
                <w:sz w:val="18"/>
                <w:szCs w:val="18"/>
                <w:lang w:eastAsia="sk-SK"/>
              </w:rPr>
            </w:pPr>
          </w:p>
          <w:p w14:paraId="6043F9FC" w14:textId="443A5ABD" w:rsidR="00A21231" w:rsidRPr="00375789" w:rsidRDefault="00A21231" w:rsidP="00A21231">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Škola vytvorila aj zázemie pre študentov so špecifickými problémami. K tomu bol vydaný Vnútorný predpis 3/2020. </w:t>
            </w:r>
          </w:p>
          <w:p w14:paraId="0DB7E7CB" w14:textId="63441622" w:rsidR="00CE7777" w:rsidRPr="00375789" w:rsidRDefault="00CE7777" w:rsidP="00A21231">
            <w:pPr>
              <w:spacing w:line="216" w:lineRule="auto"/>
              <w:rPr>
                <w:rFonts w:cstheme="minorHAnsi"/>
                <w:bCs/>
                <w:i/>
                <w:iCs/>
                <w:color w:val="000000" w:themeColor="text1"/>
                <w:sz w:val="18"/>
                <w:szCs w:val="18"/>
                <w:lang w:eastAsia="sk-SK"/>
              </w:rPr>
            </w:pPr>
          </w:p>
          <w:p w14:paraId="461209D1" w14:textId="23419781" w:rsidR="00CE7777" w:rsidRPr="00375789" w:rsidRDefault="00CE7777" w:rsidP="00A21231">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Pre prípad krízových situácií študentov (sociálnych, ekonomických) škola zriadila </w:t>
            </w:r>
            <w:r w:rsidRPr="00375789">
              <w:rPr>
                <w:rFonts w:cstheme="minorHAnsi"/>
                <w:b/>
                <w:bCs/>
                <w:i/>
                <w:iCs/>
                <w:color w:val="000000" w:themeColor="text1"/>
                <w:sz w:val="18"/>
                <w:szCs w:val="18"/>
                <w:lang w:eastAsia="sk-SK"/>
              </w:rPr>
              <w:t>Fond solidarity VŠVU</w:t>
            </w:r>
            <w:r w:rsidRPr="00375789">
              <w:rPr>
                <w:rFonts w:cstheme="minorHAnsi"/>
                <w:bCs/>
                <w:i/>
                <w:iCs/>
                <w:color w:val="000000" w:themeColor="text1"/>
                <w:sz w:val="18"/>
                <w:szCs w:val="18"/>
                <w:lang w:eastAsia="sk-SK"/>
              </w:rPr>
              <w:t xml:space="preserve">, ktorý sa teraz primárne venuje sanácii ekonomických dopadov pandémie na študentov, neskôr, v lepších časoch,  bude určený na podporu študentov v sociálnej </w:t>
            </w:r>
            <w:r w:rsidR="009B1C0B" w:rsidRPr="00375789">
              <w:rPr>
                <w:rFonts w:cstheme="minorHAnsi"/>
                <w:bCs/>
                <w:i/>
                <w:iCs/>
                <w:color w:val="000000" w:themeColor="text1"/>
                <w:sz w:val="18"/>
                <w:szCs w:val="18"/>
                <w:lang w:eastAsia="sk-SK"/>
              </w:rPr>
              <w:t xml:space="preserve">a ekonomickej </w:t>
            </w:r>
            <w:r w:rsidRPr="00375789">
              <w:rPr>
                <w:rFonts w:cstheme="minorHAnsi"/>
                <w:bCs/>
                <w:i/>
                <w:iCs/>
                <w:color w:val="000000" w:themeColor="text1"/>
                <w:sz w:val="18"/>
                <w:szCs w:val="18"/>
                <w:lang w:eastAsia="sk-SK"/>
              </w:rPr>
              <w:t xml:space="preserve">núdzi. </w:t>
            </w:r>
          </w:p>
          <w:p w14:paraId="3EB21537" w14:textId="77777777" w:rsidR="00105460" w:rsidRPr="00375789" w:rsidRDefault="00105460" w:rsidP="00A21231">
            <w:pPr>
              <w:spacing w:line="216" w:lineRule="auto"/>
              <w:rPr>
                <w:rFonts w:cstheme="minorHAnsi"/>
                <w:bCs/>
                <w:i/>
                <w:iCs/>
                <w:color w:val="000000" w:themeColor="text1"/>
                <w:sz w:val="18"/>
                <w:szCs w:val="18"/>
                <w:lang w:eastAsia="sk-SK"/>
              </w:rPr>
            </w:pPr>
          </w:p>
          <w:p w14:paraId="273FF996" w14:textId="6BB32998" w:rsidR="00A21231" w:rsidRPr="00375789" w:rsidRDefault="00105460" w:rsidP="00A21231">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Škola má zriadený aj </w:t>
            </w:r>
            <w:r w:rsidRPr="00375789">
              <w:rPr>
                <w:rFonts w:cstheme="minorHAnsi"/>
                <w:b/>
                <w:bCs/>
                <w:i/>
                <w:iCs/>
                <w:color w:val="000000" w:themeColor="text1"/>
                <w:sz w:val="18"/>
                <w:szCs w:val="18"/>
                <w:lang w:eastAsia="sk-SK"/>
              </w:rPr>
              <w:t xml:space="preserve">neinvestičný fond Pro Art </w:t>
            </w:r>
            <w:proofErr w:type="spellStart"/>
            <w:r w:rsidRPr="00375789">
              <w:rPr>
                <w:rFonts w:cstheme="minorHAnsi"/>
                <w:b/>
                <w:bCs/>
                <w:i/>
                <w:iCs/>
                <w:color w:val="000000" w:themeColor="text1"/>
                <w:sz w:val="18"/>
                <w:szCs w:val="18"/>
                <w:lang w:eastAsia="sk-SK"/>
              </w:rPr>
              <w:t>n.f</w:t>
            </w:r>
            <w:proofErr w:type="spellEnd"/>
            <w:r w:rsidRPr="00375789">
              <w:rPr>
                <w:rFonts w:cstheme="minorHAnsi"/>
                <w:b/>
                <w:bCs/>
                <w:i/>
                <w:iCs/>
                <w:color w:val="000000" w:themeColor="text1"/>
                <w:sz w:val="18"/>
                <w:szCs w:val="18"/>
                <w:lang w:eastAsia="sk-SK"/>
              </w:rPr>
              <w:t>.</w:t>
            </w:r>
            <w:r w:rsidRPr="00375789">
              <w:rPr>
                <w:rFonts w:cstheme="minorHAnsi"/>
                <w:bCs/>
                <w:i/>
                <w:iCs/>
                <w:color w:val="000000" w:themeColor="text1"/>
                <w:sz w:val="18"/>
                <w:szCs w:val="18"/>
                <w:lang w:eastAsia="sk-SK"/>
              </w:rPr>
              <w:t xml:space="preserve">, ktorý vznikol v roku 1997 s cieľom podporiť rozvojové projekty školy, pomôcť modernizácii systémov výučby, učebníc a učebných pomôcok, technického vybavenia, ale aj organizácii výstav, workshopov, prezentácií a študijných pobytov. Je financovaný z darov a 2% </w:t>
            </w:r>
            <w:r w:rsidR="00D9703A" w:rsidRPr="00375789">
              <w:rPr>
                <w:rFonts w:cstheme="minorHAnsi"/>
                <w:bCs/>
                <w:i/>
                <w:iCs/>
                <w:color w:val="000000" w:themeColor="text1"/>
                <w:sz w:val="18"/>
                <w:szCs w:val="18"/>
                <w:lang w:eastAsia="sk-SK"/>
              </w:rPr>
              <w:t xml:space="preserve">z </w:t>
            </w:r>
            <w:r w:rsidRPr="00375789">
              <w:rPr>
                <w:rFonts w:cstheme="minorHAnsi"/>
                <w:bCs/>
                <w:i/>
                <w:iCs/>
                <w:color w:val="000000" w:themeColor="text1"/>
                <w:sz w:val="18"/>
                <w:szCs w:val="18"/>
                <w:lang w:eastAsia="sk-SK"/>
              </w:rPr>
              <w:t xml:space="preserve">daní. Väčšinou sú z tohto </w:t>
            </w:r>
            <w:r w:rsidR="00D9703A" w:rsidRPr="00375789">
              <w:rPr>
                <w:rFonts w:cstheme="minorHAnsi"/>
                <w:bCs/>
                <w:i/>
                <w:iCs/>
                <w:color w:val="000000" w:themeColor="text1"/>
                <w:sz w:val="18"/>
                <w:szCs w:val="18"/>
                <w:lang w:eastAsia="sk-SK"/>
              </w:rPr>
              <w:t>fondu podporení</w:t>
            </w:r>
            <w:r w:rsidRPr="00375789">
              <w:rPr>
                <w:rFonts w:cstheme="minorHAnsi"/>
                <w:bCs/>
                <w:i/>
                <w:iCs/>
                <w:color w:val="000000" w:themeColor="text1"/>
                <w:sz w:val="18"/>
                <w:szCs w:val="18"/>
                <w:lang w:eastAsia="sk-SK"/>
              </w:rPr>
              <w:t xml:space="preserve"> študenti, </w:t>
            </w:r>
            <w:r w:rsidR="00976E10" w:rsidRPr="00375789">
              <w:rPr>
                <w:rFonts w:cstheme="minorHAnsi"/>
                <w:bCs/>
                <w:i/>
                <w:iCs/>
                <w:color w:val="000000" w:themeColor="text1"/>
                <w:sz w:val="18"/>
                <w:szCs w:val="18"/>
                <w:lang w:eastAsia="sk-SK"/>
              </w:rPr>
              <w:t xml:space="preserve">doktorandi, </w:t>
            </w:r>
            <w:r w:rsidRPr="00375789">
              <w:rPr>
                <w:rFonts w:cstheme="minorHAnsi"/>
                <w:bCs/>
                <w:i/>
                <w:iCs/>
                <w:color w:val="000000" w:themeColor="text1"/>
                <w:sz w:val="18"/>
                <w:szCs w:val="18"/>
                <w:lang w:eastAsia="sk-SK"/>
              </w:rPr>
              <w:t xml:space="preserve">alebo mladí kolegovia na pozíciách asistentov a odborných asistentov. </w:t>
            </w:r>
          </w:p>
        </w:tc>
        <w:tc>
          <w:tcPr>
            <w:tcW w:w="2691" w:type="dxa"/>
          </w:tcPr>
          <w:p w14:paraId="7FC60433" w14:textId="4C0518F9" w:rsidR="00A21231" w:rsidRPr="00375789" w:rsidRDefault="00A21231"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 xml:space="preserve">Podporné a poradenské centrum </w:t>
            </w:r>
            <w:r w:rsidR="00CE7777" w:rsidRPr="00375789">
              <w:rPr>
                <w:rFonts w:cstheme="minorHAnsi"/>
                <w:i/>
                <w:color w:val="000000" w:themeColor="text1"/>
                <w:sz w:val="18"/>
                <w:szCs w:val="18"/>
                <w:lang w:eastAsia="sk-SK"/>
              </w:rPr>
              <w:t xml:space="preserve">pre študentov </w:t>
            </w:r>
            <w:r w:rsidRPr="00375789">
              <w:rPr>
                <w:rFonts w:cstheme="minorHAnsi"/>
                <w:i/>
                <w:color w:val="000000" w:themeColor="text1"/>
                <w:sz w:val="18"/>
                <w:szCs w:val="18"/>
                <w:lang w:eastAsia="sk-SK"/>
              </w:rPr>
              <w:t>VŠVU</w:t>
            </w:r>
          </w:p>
          <w:p w14:paraId="02BD3E3E" w14:textId="23F4D120" w:rsidR="00A21231" w:rsidRDefault="00056EDF" w:rsidP="00E815D8">
            <w:pPr>
              <w:spacing w:line="216" w:lineRule="auto"/>
              <w:contextualSpacing/>
              <w:rPr>
                <w:rStyle w:val="Hyperlink"/>
                <w:rFonts w:cstheme="minorHAnsi"/>
                <w:i/>
                <w:sz w:val="18"/>
                <w:szCs w:val="18"/>
                <w:lang w:eastAsia="sk-SK"/>
              </w:rPr>
            </w:pPr>
            <w:hyperlink r:id="rId76" w:history="1">
              <w:r w:rsidR="001B277E" w:rsidRPr="006A1B9A">
                <w:rPr>
                  <w:rStyle w:val="Hyperlink"/>
                  <w:rFonts w:cstheme="minorHAnsi"/>
                  <w:i/>
                  <w:sz w:val="18"/>
                  <w:szCs w:val="18"/>
                  <w:lang w:eastAsia="sk-SK"/>
                </w:rPr>
                <w:t>https://www.vsvu.sk/sk/podporne-a-poradenske-centrum/?v=8X0Q4WO0</w:t>
              </w:r>
            </w:hyperlink>
          </w:p>
          <w:p w14:paraId="667968BC" w14:textId="77777777" w:rsidR="001B277E" w:rsidRPr="00375789" w:rsidRDefault="001B277E" w:rsidP="00E815D8">
            <w:pPr>
              <w:spacing w:line="216" w:lineRule="auto"/>
              <w:contextualSpacing/>
              <w:rPr>
                <w:rFonts w:cstheme="minorHAnsi"/>
                <w:i/>
                <w:color w:val="A6A6A6" w:themeColor="background1" w:themeShade="A6"/>
                <w:sz w:val="18"/>
                <w:szCs w:val="18"/>
                <w:lang w:eastAsia="sk-SK"/>
              </w:rPr>
            </w:pPr>
          </w:p>
          <w:p w14:paraId="3F88800F" w14:textId="49706D57" w:rsidR="00A21231" w:rsidRPr="00375789" w:rsidRDefault="00CE7777"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 xml:space="preserve">Informácie pre študentov </w:t>
            </w:r>
            <w:r w:rsidR="00A21231" w:rsidRPr="00375789">
              <w:rPr>
                <w:rFonts w:cstheme="minorHAnsi"/>
                <w:i/>
                <w:color w:val="000000" w:themeColor="text1"/>
                <w:sz w:val="18"/>
                <w:szCs w:val="18"/>
                <w:lang w:eastAsia="sk-SK"/>
              </w:rPr>
              <w:t>so špecifickými potrebami</w:t>
            </w:r>
            <w:r w:rsidR="00375789">
              <w:rPr>
                <w:rFonts w:cstheme="minorHAnsi"/>
                <w:i/>
                <w:color w:val="000000" w:themeColor="text1"/>
                <w:sz w:val="18"/>
                <w:szCs w:val="18"/>
                <w:lang w:eastAsia="sk-SK"/>
              </w:rPr>
              <w:t xml:space="preserve"> na webe školy</w:t>
            </w:r>
          </w:p>
          <w:p w14:paraId="46813E4D" w14:textId="322A29AE" w:rsidR="00A21231" w:rsidRPr="00375789" w:rsidRDefault="00056EDF" w:rsidP="00E815D8">
            <w:pPr>
              <w:spacing w:line="216" w:lineRule="auto"/>
              <w:contextualSpacing/>
              <w:rPr>
                <w:rFonts w:cstheme="minorHAnsi"/>
                <w:i/>
                <w:color w:val="A6A6A6" w:themeColor="background1" w:themeShade="A6"/>
                <w:sz w:val="18"/>
                <w:szCs w:val="18"/>
                <w:lang w:eastAsia="sk-SK"/>
              </w:rPr>
            </w:pPr>
            <w:hyperlink r:id="rId77" w:history="1">
              <w:r w:rsidR="00A21231" w:rsidRPr="00375789">
                <w:rPr>
                  <w:rStyle w:val="Hyperlink"/>
                  <w:rFonts w:cstheme="minorHAnsi"/>
                  <w:i/>
                  <w:sz w:val="18"/>
                  <w:szCs w:val="18"/>
                  <w:lang w:eastAsia="sk-SK"/>
                </w:rPr>
                <w:t>https://www.vsvu.sk/sk/studium/informacie-pre-studentov/studenti-so-specifickymi-potrebami/?v=8X0Q4WO0</w:t>
              </w:r>
            </w:hyperlink>
          </w:p>
          <w:p w14:paraId="5ABFF145" w14:textId="4C3B1626" w:rsidR="00A21231" w:rsidRPr="00375789" w:rsidRDefault="00A21231" w:rsidP="00E815D8">
            <w:pPr>
              <w:spacing w:line="216" w:lineRule="auto"/>
              <w:contextualSpacing/>
              <w:rPr>
                <w:rFonts w:cstheme="minorHAnsi"/>
                <w:i/>
                <w:color w:val="A6A6A6" w:themeColor="background1" w:themeShade="A6"/>
                <w:sz w:val="18"/>
                <w:szCs w:val="18"/>
                <w:lang w:eastAsia="sk-SK"/>
              </w:rPr>
            </w:pPr>
          </w:p>
          <w:p w14:paraId="49CCF92F" w14:textId="791F8AFA" w:rsidR="00A21231" w:rsidRPr="00375789" w:rsidRDefault="00A21231"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Smernica rektorky na zabezpečenie všeobecne prístupného prostredia pre študentov so špecifickými problémami</w:t>
            </w:r>
          </w:p>
          <w:p w14:paraId="71905CFB" w14:textId="11823862" w:rsidR="00A21231" w:rsidRPr="00375789" w:rsidRDefault="00056EDF" w:rsidP="00E815D8">
            <w:pPr>
              <w:spacing w:line="216" w:lineRule="auto"/>
              <w:contextualSpacing/>
              <w:rPr>
                <w:rFonts w:cstheme="minorHAnsi"/>
                <w:i/>
                <w:color w:val="A6A6A6" w:themeColor="background1" w:themeShade="A6"/>
                <w:sz w:val="18"/>
                <w:szCs w:val="18"/>
                <w:lang w:eastAsia="sk-SK"/>
              </w:rPr>
            </w:pPr>
            <w:hyperlink r:id="rId78" w:history="1">
              <w:r w:rsidR="00A21231" w:rsidRPr="00375789">
                <w:rPr>
                  <w:rStyle w:val="Hyperlink"/>
                  <w:rFonts w:cstheme="minorHAnsi"/>
                  <w:i/>
                  <w:sz w:val="18"/>
                  <w:szCs w:val="18"/>
                  <w:lang w:eastAsia="sk-SK"/>
                </w:rPr>
                <w:t>https://www.vsvu.sk/workspace/media/documents/vp-3-2020-specificke-potreby-5f0d65af60586.pdf</w:t>
              </w:r>
            </w:hyperlink>
            <w:r w:rsidR="00A21231" w:rsidRPr="00375789">
              <w:rPr>
                <w:rFonts w:cstheme="minorHAnsi"/>
                <w:i/>
                <w:color w:val="A6A6A6" w:themeColor="background1" w:themeShade="A6"/>
                <w:sz w:val="18"/>
                <w:szCs w:val="18"/>
                <w:lang w:eastAsia="sk-SK"/>
              </w:rPr>
              <w:t xml:space="preserve"> </w:t>
            </w:r>
          </w:p>
          <w:p w14:paraId="4BB9CF75" w14:textId="77777777" w:rsidR="00A21231" w:rsidRPr="00375789" w:rsidRDefault="00A21231" w:rsidP="00E815D8">
            <w:pPr>
              <w:spacing w:line="216" w:lineRule="auto"/>
              <w:contextualSpacing/>
              <w:rPr>
                <w:rFonts w:cstheme="minorHAnsi"/>
                <w:i/>
                <w:color w:val="A6A6A6" w:themeColor="background1" w:themeShade="A6"/>
                <w:sz w:val="18"/>
                <w:szCs w:val="18"/>
                <w:lang w:eastAsia="sk-SK"/>
              </w:rPr>
            </w:pPr>
          </w:p>
          <w:p w14:paraId="0A8D3883" w14:textId="52D7AB2B" w:rsidR="00A21231" w:rsidRPr="00375789" w:rsidRDefault="00A21231"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 xml:space="preserve">Psychologická poradňa </w:t>
            </w:r>
            <w:r w:rsidR="00375789">
              <w:rPr>
                <w:rFonts w:cstheme="minorHAnsi"/>
                <w:i/>
                <w:color w:val="000000" w:themeColor="text1"/>
                <w:sz w:val="18"/>
                <w:szCs w:val="18"/>
                <w:lang w:eastAsia="sk-SK"/>
              </w:rPr>
              <w:t>UK Bratislava (Mlyny)</w:t>
            </w:r>
          </w:p>
          <w:p w14:paraId="567E685A" w14:textId="77777777" w:rsidR="00CE7777" w:rsidRPr="00375789" w:rsidRDefault="00056EDF" w:rsidP="00E815D8">
            <w:pPr>
              <w:spacing w:line="216" w:lineRule="auto"/>
              <w:contextualSpacing/>
              <w:rPr>
                <w:rStyle w:val="Hyperlink"/>
                <w:rFonts w:cstheme="minorHAnsi"/>
                <w:i/>
                <w:sz w:val="18"/>
                <w:szCs w:val="18"/>
                <w:lang w:eastAsia="sk-SK"/>
              </w:rPr>
            </w:pPr>
            <w:hyperlink r:id="rId79" w:history="1">
              <w:r w:rsidR="00A21231" w:rsidRPr="00375789">
                <w:rPr>
                  <w:rStyle w:val="Hyperlink"/>
                  <w:rFonts w:cstheme="minorHAnsi"/>
                  <w:i/>
                  <w:sz w:val="18"/>
                  <w:szCs w:val="18"/>
                  <w:lang w:eastAsia="sk-SK"/>
                </w:rPr>
                <w:t>https://www.vsvu.sk/sk/studium/psychologicka-poradna/?v=8X0Q4WO0</w:t>
              </w:r>
            </w:hyperlink>
          </w:p>
          <w:p w14:paraId="0E3F22C0" w14:textId="77777777" w:rsidR="00CE7777" w:rsidRPr="00375789" w:rsidRDefault="00CE7777" w:rsidP="00E815D8">
            <w:pPr>
              <w:spacing w:line="216" w:lineRule="auto"/>
              <w:contextualSpacing/>
              <w:rPr>
                <w:rFonts w:cstheme="minorHAnsi"/>
                <w:i/>
                <w:color w:val="A6A6A6" w:themeColor="background1" w:themeShade="A6"/>
                <w:sz w:val="18"/>
                <w:szCs w:val="18"/>
                <w:lang w:eastAsia="sk-SK"/>
              </w:rPr>
            </w:pPr>
          </w:p>
          <w:p w14:paraId="6A82745A" w14:textId="7CA9B833" w:rsidR="00CE7777" w:rsidRPr="00375789" w:rsidRDefault="00CE7777"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Fond solidarity VŠVU:</w:t>
            </w:r>
          </w:p>
          <w:p w14:paraId="782842F5" w14:textId="77777777" w:rsidR="00A21231" w:rsidRPr="00375789" w:rsidRDefault="00056EDF" w:rsidP="00E815D8">
            <w:pPr>
              <w:spacing w:line="216" w:lineRule="auto"/>
              <w:contextualSpacing/>
              <w:rPr>
                <w:rFonts w:cstheme="minorHAnsi"/>
                <w:i/>
                <w:color w:val="A6A6A6" w:themeColor="background1" w:themeShade="A6"/>
                <w:sz w:val="18"/>
                <w:szCs w:val="18"/>
                <w:lang w:eastAsia="sk-SK"/>
              </w:rPr>
            </w:pPr>
            <w:hyperlink r:id="rId80" w:history="1">
              <w:r w:rsidR="00CE7777" w:rsidRPr="00375789">
                <w:rPr>
                  <w:rStyle w:val="Hyperlink"/>
                  <w:rFonts w:cstheme="minorHAnsi"/>
                  <w:i/>
                  <w:sz w:val="18"/>
                  <w:szCs w:val="18"/>
                  <w:lang w:eastAsia="sk-SK"/>
                </w:rPr>
                <w:t>https://www.vsvu.sk/sk/o-nas/fond-solidarity-vsvu/?v=VOP0l4OQ</w:t>
              </w:r>
            </w:hyperlink>
            <w:r w:rsidR="00CE7777" w:rsidRPr="00375789">
              <w:rPr>
                <w:rFonts w:cstheme="minorHAnsi"/>
                <w:i/>
                <w:color w:val="A6A6A6" w:themeColor="background1" w:themeShade="A6"/>
                <w:sz w:val="18"/>
                <w:szCs w:val="18"/>
                <w:lang w:eastAsia="sk-SK"/>
              </w:rPr>
              <w:t xml:space="preserve"> </w:t>
            </w:r>
            <w:r w:rsidR="00A21231" w:rsidRPr="00375789">
              <w:rPr>
                <w:rFonts w:cstheme="minorHAnsi"/>
                <w:i/>
                <w:color w:val="A6A6A6" w:themeColor="background1" w:themeShade="A6"/>
                <w:sz w:val="18"/>
                <w:szCs w:val="18"/>
                <w:lang w:eastAsia="sk-SK"/>
              </w:rPr>
              <w:t xml:space="preserve"> </w:t>
            </w:r>
          </w:p>
          <w:p w14:paraId="3B9D9C27" w14:textId="77777777" w:rsidR="00105460" w:rsidRPr="00375789" w:rsidRDefault="00105460" w:rsidP="00E815D8">
            <w:pPr>
              <w:spacing w:line="216" w:lineRule="auto"/>
              <w:contextualSpacing/>
              <w:rPr>
                <w:rFonts w:cstheme="minorHAnsi"/>
                <w:i/>
                <w:color w:val="A6A6A6" w:themeColor="background1" w:themeShade="A6"/>
                <w:sz w:val="18"/>
                <w:szCs w:val="18"/>
                <w:lang w:eastAsia="sk-SK"/>
              </w:rPr>
            </w:pPr>
          </w:p>
          <w:p w14:paraId="287C546B" w14:textId="2B3DFB5B" w:rsidR="00105460" w:rsidRPr="00375789" w:rsidRDefault="00375789" w:rsidP="00E815D8">
            <w:pPr>
              <w:spacing w:line="216" w:lineRule="auto"/>
              <w:contextualSpacing/>
              <w:rPr>
                <w:rFonts w:cstheme="minorHAnsi"/>
                <w:i/>
                <w:sz w:val="18"/>
                <w:szCs w:val="18"/>
                <w:lang w:eastAsia="sk-SK"/>
              </w:rPr>
            </w:pPr>
            <w:r>
              <w:rPr>
                <w:rFonts w:cstheme="minorHAnsi"/>
                <w:i/>
                <w:sz w:val="18"/>
                <w:szCs w:val="18"/>
                <w:lang w:eastAsia="sk-SK"/>
              </w:rPr>
              <w:t xml:space="preserve">Neinvestičný fond Pro Art </w:t>
            </w:r>
            <w:proofErr w:type="spellStart"/>
            <w:r>
              <w:rPr>
                <w:rFonts w:cstheme="minorHAnsi"/>
                <w:i/>
                <w:sz w:val="18"/>
                <w:szCs w:val="18"/>
                <w:lang w:eastAsia="sk-SK"/>
              </w:rPr>
              <w:t>n.f</w:t>
            </w:r>
            <w:proofErr w:type="spellEnd"/>
            <w:r>
              <w:rPr>
                <w:rFonts w:cstheme="minorHAnsi"/>
                <w:i/>
                <w:sz w:val="18"/>
                <w:szCs w:val="18"/>
                <w:lang w:eastAsia="sk-SK"/>
              </w:rPr>
              <w:t>.</w:t>
            </w:r>
          </w:p>
          <w:p w14:paraId="5C56AB49" w14:textId="57D18498" w:rsidR="00105460" w:rsidRPr="00375789" w:rsidRDefault="00056EDF" w:rsidP="00E815D8">
            <w:pPr>
              <w:spacing w:line="216" w:lineRule="auto"/>
              <w:contextualSpacing/>
              <w:rPr>
                <w:rFonts w:cstheme="minorHAnsi"/>
                <w:i/>
                <w:color w:val="A6A6A6" w:themeColor="background1" w:themeShade="A6"/>
                <w:sz w:val="18"/>
                <w:szCs w:val="18"/>
                <w:lang w:eastAsia="sk-SK"/>
              </w:rPr>
            </w:pPr>
            <w:hyperlink r:id="rId81" w:history="1">
              <w:r w:rsidR="00105460" w:rsidRPr="00375789">
                <w:rPr>
                  <w:rStyle w:val="Hyperlink"/>
                  <w:rFonts w:cstheme="minorHAnsi"/>
                  <w:i/>
                  <w:sz w:val="18"/>
                  <w:szCs w:val="18"/>
                  <w:lang w:eastAsia="sk-SK"/>
                </w:rPr>
                <w:t>https://www.vsvu.sk/sk/vyskum-a-granty/pro-art/?v=VOP0l4OQ</w:t>
              </w:r>
            </w:hyperlink>
            <w:r w:rsidR="00105460" w:rsidRPr="00375789">
              <w:rPr>
                <w:rFonts w:cstheme="minorHAnsi"/>
                <w:i/>
                <w:color w:val="A6A6A6" w:themeColor="background1" w:themeShade="A6"/>
                <w:sz w:val="18"/>
                <w:szCs w:val="18"/>
                <w:lang w:eastAsia="sk-SK"/>
              </w:rPr>
              <w:t xml:space="preserve"> </w:t>
            </w:r>
          </w:p>
        </w:tc>
      </w:tr>
    </w:tbl>
    <w:p w14:paraId="1FB4158C" w14:textId="44BF54F4"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D9703A" w:rsidRDefault="005A6E62" w:rsidP="00E815D8">
      <w:pPr>
        <w:pStyle w:val="Default"/>
        <w:spacing w:line="216" w:lineRule="auto"/>
        <w:jc w:val="both"/>
        <w:rPr>
          <w:rFonts w:cstheme="minorHAnsi"/>
          <w:sz w:val="18"/>
          <w:szCs w:val="18"/>
        </w:rPr>
      </w:pPr>
      <w:r w:rsidRPr="00D9703A">
        <w:rPr>
          <w:rFonts w:cstheme="minorHAnsi"/>
          <w:b/>
          <w:bCs/>
          <w:sz w:val="18"/>
          <w:szCs w:val="18"/>
        </w:rPr>
        <w:t xml:space="preserve">SP 8.4. </w:t>
      </w:r>
      <w:r w:rsidR="00E82D04" w:rsidRPr="00D9703A">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D9703A"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D9703A" w:rsidRDefault="005608ED" w:rsidP="00E815D8">
            <w:pPr>
              <w:spacing w:line="216" w:lineRule="auto"/>
              <w:contextualSpacing/>
              <w:rPr>
                <w:rFonts w:cstheme="minorHAnsi"/>
                <w:i/>
                <w:iCs/>
                <w:color w:val="808080" w:themeColor="background1" w:themeShade="80"/>
                <w:sz w:val="18"/>
                <w:szCs w:val="18"/>
                <w:lang w:eastAsia="sk-SK"/>
              </w:rPr>
            </w:pPr>
            <w:r w:rsidRPr="00D9703A">
              <w:rPr>
                <w:rFonts w:cstheme="minorHAnsi"/>
                <w:b w:val="0"/>
                <w:bCs w:val="0"/>
                <w:i/>
                <w:iCs/>
                <w:color w:val="808080" w:themeColor="background1" w:themeShade="80"/>
                <w:sz w:val="16"/>
                <w:szCs w:val="16"/>
              </w:rPr>
              <w:lastRenderedPageBreak/>
              <w:t xml:space="preserve">Samohodnotenie plnenia </w:t>
            </w:r>
            <w:r w:rsidRPr="00D9703A">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D9703A" w:rsidRDefault="005608ED" w:rsidP="00E815D8">
            <w:pPr>
              <w:spacing w:line="216" w:lineRule="auto"/>
              <w:contextualSpacing/>
              <w:rPr>
                <w:rFonts w:cstheme="minorHAnsi"/>
                <w:i/>
                <w:iCs/>
                <w:color w:val="808080" w:themeColor="background1" w:themeShade="80"/>
                <w:sz w:val="18"/>
                <w:szCs w:val="18"/>
                <w:lang w:eastAsia="sk-SK"/>
              </w:rPr>
            </w:pPr>
            <w:r w:rsidRPr="00D9703A">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13F8C5D5" w14:textId="0586324C" w:rsidR="005608ED" w:rsidRPr="00375789" w:rsidRDefault="00D9703A"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V rámci návrhu nového ŠP Vizuálne umenia budú partnerstvá s externými inštitúciami postavené na dvoch princípoch</w:t>
            </w:r>
            <w:r w:rsidR="00976E10" w:rsidRPr="00375789">
              <w:rPr>
                <w:rFonts w:cstheme="minorHAnsi"/>
                <w:bCs/>
                <w:i/>
                <w:iCs/>
                <w:color w:val="000000" w:themeColor="text1"/>
                <w:sz w:val="18"/>
                <w:szCs w:val="18"/>
                <w:lang w:eastAsia="sk-SK"/>
              </w:rPr>
              <w:t>, ktoré vychádzajú z reálnych potrieb pri výučbe umenia na vysokej škole</w:t>
            </w:r>
            <w:r w:rsidRPr="00375789">
              <w:rPr>
                <w:rFonts w:cstheme="minorHAnsi"/>
                <w:bCs/>
                <w:i/>
                <w:iCs/>
                <w:color w:val="000000" w:themeColor="text1"/>
                <w:sz w:val="18"/>
                <w:szCs w:val="18"/>
                <w:lang w:eastAsia="sk-SK"/>
              </w:rPr>
              <w:t xml:space="preserve"> (</w:t>
            </w:r>
            <w:r w:rsidR="00976E10" w:rsidRPr="00375789">
              <w:rPr>
                <w:rFonts w:cstheme="minorHAnsi"/>
                <w:bCs/>
                <w:i/>
                <w:iCs/>
                <w:color w:val="000000" w:themeColor="text1"/>
                <w:sz w:val="18"/>
                <w:szCs w:val="18"/>
                <w:lang w:eastAsia="sk-SK"/>
              </w:rPr>
              <w:t>príklad dobrej a zavedenej praxe VŠVU</w:t>
            </w:r>
            <w:r w:rsidRPr="00375789">
              <w:rPr>
                <w:rFonts w:cstheme="minorHAnsi"/>
                <w:bCs/>
                <w:i/>
                <w:iCs/>
                <w:color w:val="000000" w:themeColor="text1"/>
                <w:sz w:val="18"/>
                <w:szCs w:val="18"/>
                <w:lang w:eastAsia="sk-SK"/>
              </w:rPr>
              <w:t>):</w:t>
            </w:r>
          </w:p>
          <w:p w14:paraId="547FF87B" w14:textId="3A78F3F1" w:rsidR="00D9703A" w:rsidRPr="00375789" w:rsidRDefault="00976E10" w:rsidP="00D9703A">
            <w:pPr>
              <w:pStyle w:val="ListParagraph"/>
              <w:numPr>
                <w:ilvl w:val="0"/>
                <w:numId w:val="41"/>
              </w:num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Odborníci z kultúrnych a galerijných inštitúcií participujú v komisiách na hodnotení semestrálnych prác v ateliéroch, sú účastní obhajob diplomových prác a záverečných skúšok. </w:t>
            </w:r>
          </w:p>
          <w:p w14:paraId="72FAB923" w14:textId="2B373ED2" w:rsidR="00976E10" w:rsidRPr="00375789" w:rsidRDefault="00976E10" w:rsidP="00D9703A">
            <w:pPr>
              <w:pStyle w:val="ListParagraph"/>
              <w:numPr>
                <w:ilvl w:val="0"/>
                <w:numId w:val="41"/>
              </w:num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Odborníci z kultúrnych a galerijných inštitúcií sú členmi Dočasnej akreditačnej agentúry VŠVU a preto sa podieľajú na pripomienkovaní a schvaľovaní návrhu študijného programu. </w:t>
            </w:r>
          </w:p>
          <w:p w14:paraId="5A8825F3" w14:textId="089A82C7" w:rsidR="00A21231" w:rsidRPr="00375789" w:rsidRDefault="00976E10" w:rsidP="00485605">
            <w:pPr>
              <w:spacing w:line="216" w:lineRule="auto"/>
              <w:rPr>
                <w:rFonts w:cstheme="minorHAnsi"/>
                <w:bCs/>
                <w:i/>
                <w:iCs/>
                <w:color w:val="A6A6A6" w:themeColor="background1" w:themeShade="A6"/>
                <w:sz w:val="18"/>
                <w:szCs w:val="18"/>
                <w:lang w:eastAsia="sk-SK"/>
              </w:rPr>
            </w:pPr>
            <w:r w:rsidRPr="00375789">
              <w:rPr>
                <w:rFonts w:cstheme="minorHAnsi"/>
                <w:bCs/>
                <w:i/>
                <w:iCs/>
                <w:color w:val="000000" w:themeColor="text1"/>
                <w:sz w:val="18"/>
                <w:szCs w:val="18"/>
                <w:lang w:eastAsia="sk-SK"/>
              </w:rPr>
              <w:t xml:space="preserve">Pozn. V prípade umenia je diskutabilné hovoriť o „záväzných partnerstvách“, partnerstvá v prostredí umenia musia byť  vždy nanovo aktualizované a to podľa preferencií, alebo dynamiky rozvoja jednotlivých </w:t>
            </w:r>
            <w:r w:rsidR="00485605" w:rsidRPr="00375789">
              <w:rPr>
                <w:rFonts w:cstheme="minorHAnsi"/>
                <w:bCs/>
                <w:i/>
                <w:iCs/>
                <w:color w:val="000000" w:themeColor="text1"/>
                <w:sz w:val="18"/>
                <w:szCs w:val="18"/>
                <w:lang w:eastAsia="sk-SK"/>
              </w:rPr>
              <w:t xml:space="preserve">kultúrnych </w:t>
            </w:r>
            <w:r w:rsidRPr="00375789">
              <w:rPr>
                <w:rFonts w:cstheme="minorHAnsi"/>
                <w:bCs/>
                <w:i/>
                <w:iCs/>
                <w:color w:val="000000" w:themeColor="text1"/>
                <w:sz w:val="18"/>
                <w:szCs w:val="18"/>
                <w:lang w:eastAsia="sk-SK"/>
              </w:rPr>
              <w:t xml:space="preserve">inštitúcií. </w:t>
            </w:r>
            <w:r w:rsidR="00485605" w:rsidRPr="00375789">
              <w:rPr>
                <w:rFonts w:cstheme="minorHAnsi"/>
                <w:bCs/>
                <w:i/>
                <w:iCs/>
                <w:color w:val="000000" w:themeColor="text1"/>
                <w:sz w:val="18"/>
                <w:szCs w:val="18"/>
                <w:lang w:eastAsia="sk-SK"/>
              </w:rPr>
              <w:t xml:space="preserve">Sú neraz premenlivé a neraz postavené na individuálnych preferenciách jednotlivých ateliérov. Záväzné partnerstvá zväzujú tvorivú činnosť, usádzajú ju do „zabehaných koľají“ a stereotypov. </w:t>
            </w:r>
          </w:p>
        </w:tc>
        <w:tc>
          <w:tcPr>
            <w:tcW w:w="2691" w:type="dxa"/>
          </w:tcPr>
          <w:p w14:paraId="3424D08B" w14:textId="29A5F1D3" w:rsidR="005608ED" w:rsidRPr="00375789" w:rsidRDefault="003F4FB1" w:rsidP="003F4FB1">
            <w:pPr>
              <w:spacing w:line="216" w:lineRule="auto"/>
              <w:contextualSpacing/>
              <w:rPr>
                <w:rFonts w:cstheme="minorHAnsi"/>
                <w:i/>
                <w:color w:val="A6A6A6" w:themeColor="background1" w:themeShade="A6"/>
                <w:sz w:val="18"/>
                <w:szCs w:val="18"/>
                <w:lang w:eastAsia="sk-SK"/>
              </w:rPr>
            </w:pPr>
            <w:r w:rsidRPr="00375789">
              <w:rPr>
                <w:rFonts w:cstheme="minorHAnsi"/>
                <w:i/>
                <w:sz w:val="18"/>
                <w:szCs w:val="18"/>
                <w:lang w:eastAsia="sk-SK"/>
              </w:rPr>
              <w:t>Počas návštevy školy pracovnou  komisiou SAAVŠ predložíme zoznam partnerských inštitúcií. Momentálne sa v tejto veci buduje databáza.</w:t>
            </w: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26B721C9" w14:textId="00110343"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Personálne zdroje</w:t>
            </w:r>
            <w:r w:rsidRPr="00375789">
              <w:rPr>
                <w:rFonts w:cstheme="minorHAnsi"/>
                <w:bCs/>
                <w:i/>
                <w:iCs/>
                <w:color w:val="000000" w:themeColor="text1"/>
                <w:sz w:val="18"/>
                <w:szCs w:val="18"/>
                <w:lang w:eastAsia="sk-SK"/>
              </w:rPr>
              <w:t>:</w:t>
            </w:r>
          </w:p>
          <w:p w14:paraId="277AA0A9" w14:textId="7E87C880"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V danom študijnom programe sa nachádza 1</w:t>
            </w:r>
            <w:r w:rsidR="009B1C0B" w:rsidRPr="00375789">
              <w:rPr>
                <w:rFonts w:cstheme="minorHAnsi"/>
                <w:bCs/>
                <w:i/>
                <w:iCs/>
                <w:color w:val="000000" w:themeColor="text1"/>
                <w:sz w:val="18"/>
                <w:szCs w:val="18"/>
                <w:lang w:eastAsia="sk-SK"/>
              </w:rPr>
              <w:t>6</w:t>
            </w:r>
            <w:r w:rsidRPr="00375789">
              <w:rPr>
                <w:rFonts w:cstheme="minorHAnsi"/>
                <w:bCs/>
                <w:i/>
                <w:iCs/>
                <w:color w:val="000000" w:themeColor="text1"/>
                <w:sz w:val="18"/>
                <w:szCs w:val="18"/>
                <w:lang w:eastAsia="sk-SK"/>
              </w:rPr>
              <w:t xml:space="preserve"> ateliérov, ktoré sú zároveň profilovými predmetmi daného študijného programu.</w:t>
            </w:r>
          </w:p>
          <w:p w14:paraId="10480B34" w14:textId="5679BAE3"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Každý ateliér vedie 1 docent alebo 1 profesor spolu s jedným asistentom – spolu 34 pedagógov. </w:t>
            </w:r>
          </w:p>
          <w:p w14:paraId="1D9DBED8" w14:textId="03653750"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Odborné praktické predmety vedú </w:t>
            </w:r>
            <w:r w:rsidR="003F0449" w:rsidRPr="00375789">
              <w:rPr>
                <w:rFonts w:cstheme="minorHAnsi"/>
                <w:bCs/>
                <w:i/>
                <w:iCs/>
                <w:color w:val="000000" w:themeColor="text1"/>
                <w:sz w:val="18"/>
                <w:szCs w:val="18"/>
                <w:lang w:eastAsia="sk-SK"/>
              </w:rPr>
              <w:t xml:space="preserve">27 </w:t>
            </w:r>
            <w:r w:rsidRPr="00375789">
              <w:rPr>
                <w:rFonts w:cstheme="minorHAnsi"/>
                <w:bCs/>
                <w:i/>
                <w:iCs/>
                <w:color w:val="000000" w:themeColor="text1"/>
                <w:sz w:val="18"/>
                <w:szCs w:val="18"/>
                <w:lang w:eastAsia="sk-SK"/>
              </w:rPr>
              <w:t>pedagógovia (povinné a povinne voliteľné predmety)</w:t>
            </w:r>
            <w:r w:rsidR="003F0449" w:rsidRPr="00375789">
              <w:rPr>
                <w:rFonts w:cstheme="minorHAnsi"/>
                <w:bCs/>
                <w:i/>
                <w:iCs/>
                <w:color w:val="000000" w:themeColor="text1"/>
                <w:sz w:val="18"/>
                <w:szCs w:val="18"/>
                <w:lang w:eastAsia="sk-SK"/>
              </w:rPr>
              <w:t>.</w:t>
            </w:r>
          </w:p>
          <w:p w14:paraId="2B3A7749" w14:textId="5D07AD69"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Odborné teoretické predmety vedú </w:t>
            </w:r>
            <w:r w:rsidR="003F0449" w:rsidRPr="00375789">
              <w:rPr>
                <w:rFonts w:cstheme="minorHAnsi"/>
                <w:bCs/>
                <w:i/>
                <w:iCs/>
                <w:color w:val="000000" w:themeColor="text1"/>
                <w:sz w:val="18"/>
                <w:szCs w:val="18"/>
                <w:lang w:eastAsia="sk-SK"/>
              </w:rPr>
              <w:t xml:space="preserve">12 </w:t>
            </w:r>
            <w:r w:rsidRPr="00375789">
              <w:rPr>
                <w:rFonts w:cstheme="minorHAnsi"/>
                <w:bCs/>
                <w:i/>
                <w:iCs/>
                <w:color w:val="000000" w:themeColor="text1"/>
                <w:sz w:val="18"/>
                <w:szCs w:val="18"/>
                <w:lang w:eastAsia="sk-SK"/>
              </w:rPr>
              <w:t xml:space="preserve"> pedagógovia (povinné a povinne voliteľné predmety)</w:t>
            </w:r>
            <w:r w:rsidR="003F0449" w:rsidRPr="00375789">
              <w:rPr>
                <w:rFonts w:cstheme="minorHAnsi"/>
                <w:bCs/>
                <w:i/>
                <w:iCs/>
                <w:color w:val="000000" w:themeColor="text1"/>
                <w:sz w:val="18"/>
                <w:szCs w:val="18"/>
                <w:lang w:eastAsia="sk-SK"/>
              </w:rPr>
              <w:t>.</w:t>
            </w:r>
          </w:p>
          <w:p w14:paraId="619CDE0B" w14:textId="77777777" w:rsidR="00EC3C32" w:rsidRPr="00375789" w:rsidRDefault="00EC3C32" w:rsidP="00E815D8">
            <w:pPr>
              <w:spacing w:line="216" w:lineRule="auto"/>
              <w:contextualSpacing/>
              <w:rPr>
                <w:rFonts w:cstheme="minorHAnsi"/>
                <w:bCs/>
                <w:i/>
                <w:iCs/>
                <w:color w:val="000000" w:themeColor="text1"/>
                <w:sz w:val="18"/>
                <w:szCs w:val="18"/>
                <w:lang w:eastAsia="sk-SK"/>
              </w:rPr>
            </w:pPr>
          </w:p>
          <w:p w14:paraId="04B745C6" w14:textId="4DA94097"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 xml:space="preserve">Pomocný podporný personál </w:t>
            </w:r>
            <w:r w:rsidRPr="00375789">
              <w:rPr>
                <w:rFonts w:cstheme="minorHAnsi"/>
                <w:bCs/>
                <w:i/>
                <w:iCs/>
                <w:color w:val="000000" w:themeColor="text1"/>
                <w:sz w:val="18"/>
                <w:szCs w:val="18"/>
                <w:lang w:eastAsia="sk-SK"/>
              </w:rPr>
              <w:t>tvoria kolegovia pracujúci ako dielenskí pracovníci v</w:t>
            </w:r>
            <w:r w:rsidR="009B1C0B" w:rsidRPr="00375789">
              <w:rPr>
                <w:rFonts w:cstheme="minorHAnsi"/>
                <w:bCs/>
                <w:i/>
                <w:iCs/>
                <w:color w:val="000000" w:themeColor="text1"/>
                <w:sz w:val="18"/>
                <w:szCs w:val="18"/>
                <w:lang w:eastAsia="sk-SK"/>
              </w:rPr>
              <w:t> </w:t>
            </w:r>
            <w:r w:rsidRPr="00375789">
              <w:rPr>
                <w:rFonts w:cstheme="minorHAnsi"/>
                <w:bCs/>
                <w:i/>
                <w:iCs/>
                <w:color w:val="000000" w:themeColor="text1"/>
                <w:sz w:val="18"/>
                <w:szCs w:val="18"/>
                <w:lang w:eastAsia="sk-SK"/>
              </w:rPr>
              <w:t>dielňach</w:t>
            </w:r>
            <w:r w:rsidR="009B1C0B" w:rsidRPr="00375789">
              <w:rPr>
                <w:rFonts w:cstheme="minorHAnsi"/>
                <w:bCs/>
                <w:i/>
                <w:iCs/>
                <w:color w:val="000000" w:themeColor="text1"/>
                <w:sz w:val="18"/>
                <w:szCs w:val="18"/>
                <w:lang w:eastAsia="sk-SK"/>
              </w:rPr>
              <w:t xml:space="preserve">. Na prácu študentov v dielňach dohliadajú nielen kvôli zručnostiam, ale aj bezpečnosti pri práci na strojoch a technológiách. </w:t>
            </w:r>
          </w:p>
          <w:p w14:paraId="0C143626" w14:textId="77777777" w:rsidR="00EC3C32" w:rsidRPr="00375789" w:rsidRDefault="00EC3C32" w:rsidP="00E815D8">
            <w:pPr>
              <w:spacing w:line="216" w:lineRule="auto"/>
              <w:contextualSpacing/>
              <w:rPr>
                <w:rFonts w:cstheme="minorHAnsi"/>
                <w:bCs/>
                <w:i/>
                <w:iCs/>
                <w:color w:val="000000" w:themeColor="text1"/>
                <w:sz w:val="18"/>
                <w:szCs w:val="18"/>
                <w:lang w:eastAsia="sk-SK"/>
              </w:rPr>
            </w:pPr>
          </w:p>
          <w:p w14:paraId="7E4948D0" w14:textId="4E62A97B"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Priestorové zdroje</w:t>
            </w:r>
            <w:r w:rsidRPr="00375789">
              <w:rPr>
                <w:rFonts w:cstheme="minorHAnsi"/>
                <w:bCs/>
                <w:i/>
                <w:iCs/>
                <w:color w:val="000000" w:themeColor="text1"/>
                <w:sz w:val="18"/>
                <w:szCs w:val="18"/>
                <w:lang w:eastAsia="sk-SK"/>
              </w:rPr>
              <w:t xml:space="preserve">: </w:t>
            </w:r>
          </w:p>
          <w:p w14:paraId="60BF923C" w14:textId="1243D5EF"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Ateliéry a dielne: 4047 m</w:t>
            </w:r>
            <w:r w:rsidRPr="00375789">
              <w:rPr>
                <w:rFonts w:cstheme="minorHAnsi"/>
                <w:bCs/>
                <w:i/>
                <w:iCs/>
                <w:color w:val="000000" w:themeColor="text1"/>
                <w:sz w:val="18"/>
                <w:szCs w:val="18"/>
                <w:vertAlign w:val="superscript"/>
                <w:lang w:eastAsia="sk-SK"/>
              </w:rPr>
              <w:t>2</w:t>
            </w:r>
            <w:r w:rsidRPr="00375789">
              <w:rPr>
                <w:rFonts w:cstheme="minorHAnsi"/>
                <w:bCs/>
                <w:i/>
                <w:iCs/>
                <w:color w:val="000000" w:themeColor="text1"/>
                <w:sz w:val="18"/>
                <w:szCs w:val="18"/>
                <w:lang w:eastAsia="sk-SK"/>
              </w:rPr>
              <w:t xml:space="preserve">.  Ateliéry a dielne sú k dispozícii všetkým študentom bakalárskeho a magisterského stupňa štúdia. V ateliéri sa vždy nachádzajú študenti oboch stupňov štúdia. Dielne využívajú študenti podľa zamerania svojej semestrálnej práce. </w:t>
            </w:r>
          </w:p>
          <w:p w14:paraId="09FD92CE" w14:textId="64BDAE2C"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Na magisterskom stupni štúdia by malo študovať </w:t>
            </w:r>
            <w:r w:rsidR="009B1C0B" w:rsidRPr="00375789">
              <w:rPr>
                <w:rFonts w:cstheme="minorHAnsi"/>
                <w:bCs/>
                <w:i/>
                <w:iCs/>
                <w:color w:val="000000" w:themeColor="text1"/>
                <w:sz w:val="18"/>
                <w:szCs w:val="18"/>
                <w:lang w:eastAsia="sk-SK"/>
              </w:rPr>
              <w:t xml:space="preserve">v novom ŠP - </w:t>
            </w:r>
            <w:r w:rsidRPr="00375789">
              <w:rPr>
                <w:rFonts w:cstheme="minorHAnsi"/>
                <w:bCs/>
                <w:i/>
                <w:iCs/>
                <w:color w:val="000000" w:themeColor="text1"/>
                <w:sz w:val="18"/>
                <w:szCs w:val="18"/>
                <w:lang w:eastAsia="sk-SK"/>
              </w:rPr>
              <w:t xml:space="preserve">v oboch </w:t>
            </w:r>
            <w:r w:rsidR="009B1C0B" w:rsidRPr="00375789">
              <w:rPr>
                <w:rFonts w:cstheme="minorHAnsi"/>
                <w:bCs/>
                <w:i/>
                <w:iCs/>
                <w:color w:val="000000" w:themeColor="text1"/>
                <w:sz w:val="18"/>
                <w:szCs w:val="18"/>
                <w:lang w:eastAsia="sk-SK"/>
              </w:rPr>
              <w:t xml:space="preserve">akademických rokoch - približne </w:t>
            </w:r>
            <w:r w:rsidRPr="00375789">
              <w:rPr>
                <w:rFonts w:cstheme="minorHAnsi"/>
                <w:bCs/>
                <w:i/>
                <w:iCs/>
                <w:color w:val="000000" w:themeColor="text1"/>
                <w:sz w:val="18"/>
                <w:szCs w:val="18"/>
                <w:lang w:eastAsia="sk-SK"/>
              </w:rPr>
              <w:t>110 študentov.</w:t>
            </w:r>
          </w:p>
          <w:p w14:paraId="6F771855" w14:textId="7EE7E6DA"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Súčasťou ateliérov a dielní sú aj sklady pre materiál, práce študentov a podobne. Tie sú však nedostatočné. Čo sa bude musieť v budúcnosti riešiť. </w:t>
            </w:r>
          </w:p>
          <w:p w14:paraId="6C85F761" w14:textId="77777777" w:rsidR="00EC3C32" w:rsidRPr="00375789" w:rsidRDefault="00EC3C32" w:rsidP="00E815D8">
            <w:pPr>
              <w:spacing w:line="216" w:lineRule="auto"/>
              <w:contextualSpacing/>
              <w:rPr>
                <w:rFonts w:cstheme="minorHAnsi"/>
                <w:bCs/>
                <w:i/>
                <w:iCs/>
                <w:color w:val="000000" w:themeColor="text1"/>
                <w:sz w:val="18"/>
                <w:szCs w:val="18"/>
                <w:lang w:eastAsia="sk-SK"/>
              </w:rPr>
            </w:pPr>
          </w:p>
          <w:p w14:paraId="4A7CC345" w14:textId="77777777" w:rsidR="009B1C0B"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Dielne (technické zdroje)</w:t>
            </w:r>
            <w:r w:rsidRPr="00375789">
              <w:rPr>
                <w:rFonts w:cstheme="minorHAnsi"/>
                <w:bCs/>
                <w:i/>
                <w:iCs/>
                <w:color w:val="000000" w:themeColor="text1"/>
                <w:sz w:val="18"/>
                <w:szCs w:val="18"/>
                <w:lang w:eastAsia="sk-SK"/>
              </w:rPr>
              <w:t xml:space="preserve">: Zlievareň, Štukatérska dielňa, Rezbárska dielňa, Formovacia dielňa pre liatie kovu, </w:t>
            </w:r>
            <w:proofErr w:type="spellStart"/>
            <w:r w:rsidRPr="00375789">
              <w:rPr>
                <w:rFonts w:cstheme="minorHAnsi"/>
                <w:bCs/>
                <w:i/>
                <w:iCs/>
                <w:color w:val="000000" w:themeColor="text1"/>
                <w:sz w:val="18"/>
                <w:szCs w:val="18"/>
                <w:lang w:eastAsia="sk-SK"/>
              </w:rPr>
              <w:t>Kovodielňa</w:t>
            </w:r>
            <w:proofErr w:type="spellEnd"/>
            <w:r w:rsidRPr="00375789">
              <w:rPr>
                <w:rFonts w:cstheme="minorHAnsi"/>
                <w:bCs/>
                <w:i/>
                <w:iCs/>
                <w:color w:val="000000" w:themeColor="text1"/>
                <w:sz w:val="18"/>
                <w:szCs w:val="18"/>
                <w:lang w:eastAsia="sk-SK"/>
              </w:rPr>
              <w:t xml:space="preserve">, </w:t>
            </w:r>
            <w:proofErr w:type="spellStart"/>
            <w:r w:rsidRPr="00375789">
              <w:rPr>
                <w:rFonts w:cstheme="minorHAnsi"/>
                <w:bCs/>
                <w:i/>
                <w:iCs/>
                <w:color w:val="000000" w:themeColor="text1"/>
                <w:sz w:val="18"/>
                <w:szCs w:val="18"/>
                <w:lang w:eastAsia="sk-SK"/>
              </w:rPr>
              <w:t>Serigrafická</w:t>
            </w:r>
            <w:proofErr w:type="spellEnd"/>
            <w:r w:rsidRPr="00375789">
              <w:rPr>
                <w:rFonts w:cstheme="minorHAnsi"/>
                <w:bCs/>
                <w:i/>
                <w:iCs/>
                <w:color w:val="000000" w:themeColor="text1"/>
                <w:sz w:val="18"/>
                <w:szCs w:val="18"/>
                <w:lang w:eastAsia="sk-SK"/>
              </w:rPr>
              <w:t xml:space="preserve"> dielňa, Tlačiarenská dielňa, </w:t>
            </w:r>
            <w:proofErr w:type="spellStart"/>
            <w:r w:rsidRPr="00375789">
              <w:rPr>
                <w:rFonts w:cstheme="minorHAnsi"/>
                <w:bCs/>
                <w:i/>
                <w:iCs/>
                <w:color w:val="000000" w:themeColor="text1"/>
                <w:sz w:val="18"/>
                <w:szCs w:val="18"/>
                <w:lang w:eastAsia="sk-SK"/>
              </w:rPr>
              <w:t>Leptáreň</w:t>
            </w:r>
            <w:proofErr w:type="spellEnd"/>
            <w:r w:rsidRPr="00375789">
              <w:rPr>
                <w:rFonts w:cstheme="minorHAnsi"/>
                <w:bCs/>
                <w:i/>
                <w:iCs/>
                <w:color w:val="000000" w:themeColor="text1"/>
                <w:sz w:val="18"/>
                <w:szCs w:val="18"/>
                <w:lang w:eastAsia="sk-SK"/>
              </w:rPr>
              <w:t xml:space="preserve">, Fotokomory, Fotografické štúdio, </w:t>
            </w:r>
            <w:proofErr w:type="spellStart"/>
            <w:r w:rsidRPr="00375789">
              <w:rPr>
                <w:rFonts w:cstheme="minorHAnsi"/>
                <w:bCs/>
                <w:i/>
                <w:iCs/>
                <w:color w:val="000000" w:themeColor="text1"/>
                <w:sz w:val="18"/>
                <w:szCs w:val="18"/>
                <w:lang w:eastAsia="sk-SK"/>
              </w:rPr>
              <w:t>S</w:t>
            </w:r>
            <w:r w:rsidR="0078442F" w:rsidRPr="00375789">
              <w:rPr>
                <w:rFonts w:cstheme="minorHAnsi"/>
                <w:bCs/>
                <w:i/>
                <w:iCs/>
                <w:color w:val="000000" w:themeColor="text1"/>
                <w:sz w:val="18"/>
                <w:szCs w:val="18"/>
                <w:lang w:eastAsia="sk-SK"/>
              </w:rPr>
              <w:t>á</w:t>
            </w:r>
            <w:r w:rsidRPr="00375789">
              <w:rPr>
                <w:rFonts w:cstheme="minorHAnsi"/>
                <w:bCs/>
                <w:i/>
                <w:iCs/>
                <w:color w:val="000000" w:themeColor="text1"/>
                <w:sz w:val="18"/>
                <w:szCs w:val="18"/>
                <w:lang w:eastAsia="sk-SK"/>
              </w:rPr>
              <w:t>drovňa</w:t>
            </w:r>
            <w:proofErr w:type="spellEnd"/>
            <w:r w:rsidRPr="00375789">
              <w:rPr>
                <w:rFonts w:cstheme="minorHAnsi"/>
                <w:bCs/>
                <w:i/>
                <w:iCs/>
                <w:color w:val="000000" w:themeColor="text1"/>
                <w:sz w:val="18"/>
                <w:szCs w:val="18"/>
                <w:lang w:eastAsia="sk-SK"/>
              </w:rPr>
              <w:t xml:space="preserve">, </w:t>
            </w:r>
            <w:proofErr w:type="spellStart"/>
            <w:r w:rsidRPr="00375789">
              <w:rPr>
                <w:rFonts w:cstheme="minorHAnsi"/>
                <w:bCs/>
                <w:i/>
                <w:iCs/>
                <w:color w:val="000000" w:themeColor="text1"/>
                <w:sz w:val="18"/>
                <w:szCs w:val="18"/>
                <w:lang w:eastAsia="sk-SK"/>
              </w:rPr>
              <w:t>Modelovňa</w:t>
            </w:r>
            <w:proofErr w:type="spellEnd"/>
            <w:r w:rsidRPr="00375789">
              <w:rPr>
                <w:rFonts w:cstheme="minorHAnsi"/>
                <w:bCs/>
                <w:i/>
                <w:iCs/>
                <w:color w:val="000000" w:themeColor="text1"/>
                <w:sz w:val="18"/>
                <w:szCs w:val="18"/>
                <w:lang w:eastAsia="sk-SK"/>
              </w:rPr>
              <w:t xml:space="preserve"> skla, Taviareň, Učebňa editovania (strižňa), Dielňa technológie maľby, CNC-fréza.   </w:t>
            </w:r>
          </w:p>
          <w:p w14:paraId="069334F7" w14:textId="5BCFB5C2"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Študenti majú možnosť používať aj dielne viazané na iné študijné programy. Musia si vyplniť žiadanku a ak je kapacita voľná, môžu si prísť do dielne prácu realizovať. V každej dielni je prítomný tzv. „dielenský“, ktorý študentov zaučí a súčasne </w:t>
            </w:r>
            <w:proofErr w:type="spellStart"/>
            <w:r w:rsidRPr="00375789">
              <w:rPr>
                <w:rFonts w:cstheme="minorHAnsi"/>
                <w:bCs/>
                <w:i/>
                <w:iCs/>
                <w:color w:val="000000" w:themeColor="text1"/>
                <w:sz w:val="18"/>
                <w:szCs w:val="18"/>
                <w:lang w:eastAsia="sk-SK"/>
              </w:rPr>
              <w:t>dozoruje</w:t>
            </w:r>
            <w:proofErr w:type="spellEnd"/>
            <w:r w:rsidRPr="00375789">
              <w:rPr>
                <w:rFonts w:cstheme="minorHAnsi"/>
                <w:bCs/>
                <w:i/>
                <w:iCs/>
                <w:color w:val="000000" w:themeColor="text1"/>
                <w:sz w:val="18"/>
                <w:szCs w:val="18"/>
                <w:lang w:eastAsia="sk-SK"/>
              </w:rPr>
              <w:t xml:space="preserve"> kvôli bezpečnosti pri práci. </w:t>
            </w:r>
          </w:p>
          <w:p w14:paraId="49AA9BCF" w14:textId="77777777" w:rsidR="00EC3C32" w:rsidRPr="00375789" w:rsidRDefault="00EC3C32" w:rsidP="00E815D8">
            <w:pPr>
              <w:spacing w:line="216" w:lineRule="auto"/>
              <w:contextualSpacing/>
              <w:rPr>
                <w:rFonts w:cstheme="minorHAnsi"/>
                <w:bCs/>
                <w:i/>
                <w:iCs/>
                <w:color w:val="000000" w:themeColor="text1"/>
                <w:sz w:val="18"/>
                <w:szCs w:val="18"/>
                <w:lang w:eastAsia="sk-SK"/>
              </w:rPr>
            </w:pPr>
          </w:p>
          <w:p w14:paraId="13972BED" w14:textId="6DD6204C"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Prednáškové miestnosti</w:t>
            </w:r>
            <w:r w:rsidRPr="00375789">
              <w:rPr>
                <w:rFonts w:cstheme="minorHAnsi"/>
                <w:bCs/>
                <w:i/>
                <w:iCs/>
                <w:color w:val="000000" w:themeColor="text1"/>
                <w:sz w:val="18"/>
                <w:szCs w:val="18"/>
                <w:lang w:eastAsia="sk-SK"/>
              </w:rPr>
              <w:t>: 5 miestností – spolu cca 302 m</w:t>
            </w:r>
            <w:r w:rsidRPr="00375789">
              <w:rPr>
                <w:rFonts w:cstheme="minorHAnsi"/>
                <w:bCs/>
                <w:i/>
                <w:iCs/>
                <w:color w:val="000000" w:themeColor="text1"/>
                <w:sz w:val="18"/>
                <w:szCs w:val="18"/>
                <w:vertAlign w:val="superscript"/>
                <w:lang w:eastAsia="sk-SK"/>
              </w:rPr>
              <w:t>2</w:t>
            </w:r>
          </w:p>
          <w:p w14:paraId="4AA1E325" w14:textId="4C497CED"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Digitálna učebňa</w:t>
            </w:r>
            <w:r w:rsidRPr="00375789">
              <w:rPr>
                <w:rFonts w:cstheme="minorHAnsi"/>
                <w:bCs/>
                <w:i/>
                <w:iCs/>
                <w:color w:val="000000" w:themeColor="text1"/>
                <w:sz w:val="18"/>
                <w:szCs w:val="18"/>
                <w:lang w:eastAsia="sk-SK"/>
              </w:rPr>
              <w:t>: cca 60 m</w:t>
            </w:r>
            <w:r w:rsidRPr="00375789">
              <w:rPr>
                <w:rFonts w:cstheme="minorHAnsi"/>
                <w:bCs/>
                <w:i/>
                <w:iCs/>
                <w:color w:val="000000" w:themeColor="text1"/>
                <w:sz w:val="18"/>
                <w:szCs w:val="18"/>
                <w:vertAlign w:val="superscript"/>
                <w:lang w:eastAsia="sk-SK"/>
              </w:rPr>
              <w:t>2</w:t>
            </w:r>
          </w:p>
          <w:p w14:paraId="3A4A62F8" w14:textId="24EB35DC" w:rsidR="00EC3C32" w:rsidRPr="00375789" w:rsidRDefault="00EC3C32" w:rsidP="00E815D8">
            <w:pPr>
              <w:spacing w:line="216" w:lineRule="auto"/>
              <w:contextualSpacing/>
              <w:rPr>
                <w:rFonts w:cstheme="minorHAnsi"/>
                <w:bCs/>
                <w:i/>
                <w:iCs/>
                <w:color w:val="000000" w:themeColor="text1"/>
                <w:sz w:val="18"/>
                <w:szCs w:val="18"/>
                <w:lang w:eastAsia="sk-SK"/>
              </w:rPr>
            </w:pPr>
          </w:p>
          <w:p w14:paraId="6E7DEE32" w14:textId="55FC82E0"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 xml:space="preserve">Materiálne zdroje: </w:t>
            </w:r>
            <w:r w:rsidRPr="00375789">
              <w:rPr>
                <w:rFonts w:cstheme="minorHAnsi"/>
                <w:bCs/>
                <w:i/>
                <w:iCs/>
                <w:color w:val="000000" w:themeColor="text1"/>
                <w:sz w:val="18"/>
                <w:szCs w:val="18"/>
                <w:lang w:eastAsia="sk-SK"/>
              </w:rPr>
              <w:t xml:space="preserve">Škola zabezpečuje základné materiálne zdroje študijného programu. Študentom je k dispozícii papier, drevo, sadra, hlina, základné chemikálie pre fotokomoru, grafickú tlač a podobne. Semestrálnu prácu si študent hradí z vlastných zdrojov – je to problém, ktorý škola nevie riešiť. Nezostávajú škole finančné prostriedky na realizáciu semestrálnych prác. Ministerstvo kultúry malo prevziať tento záväzok a malo od akademického roka 2019/2020 na umelecké školy distribuovať finančné prostriedky na realizáciu prác v ateliéroch. K tomuto účelu bola realizovaná legislatívna úprava. Škola doposiaľ žiadne prostriedky nedostala. </w:t>
            </w:r>
          </w:p>
          <w:p w14:paraId="577E5EC7" w14:textId="2606E384" w:rsidR="00EC3C32" w:rsidRPr="00375789" w:rsidRDefault="00EC3C32" w:rsidP="00E815D8">
            <w:pPr>
              <w:spacing w:line="216" w:lineRule="auto"/>
              <w:contextualSpacing/>
              <w:rPr>
                <w:rFonts w:cstheme="minorHAnsi"/>
                <w:bCs/>
                <w:i/>
                <w:iCs/>
                <w:color w:val="000000" w:themeColor="text1"/>
                <w:sz w:val="18"/>
                <w:szCs w:val="18"/>
                <w:lang w:eastAsia="sk-SK"/>
              </w:rPr>
            </w:pPr>
          </w:p>
          <w:p w14:paraId="71531604" w14:textId="33D589AD"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 xml:space="preserve">Informačné zdroje </w:t>
            </w:r>
            <w:r w:rsidRPr="00375789">
              <w:rPr>
                <w:rFonts w:cstheme="minorHAnsi"/>
                <w:bCs/>
                <w:i/>
                <w:iCs/>
                <w:color w:val="000000" w:themeColor="text1"/>
                <w:sz w:val="18"/>
                <w:szCs w:val="18"/>
                <w:lang w:eastAsia="sk-SK"/>
              </w:rPr>
              <w:t>sú viazané na Akademickú knižnicu VŠVU:</w:t>
            </w:r>
          </w:p>
          <w:p w14:paraId="4A014A03" w14:textId="77777777" w:rsidR="00EC3C32" w:rsidRPr="00375789" w:rsidRDefault="00EC3C32" w:rsidP="00EC3C32">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Študenti majú k dispozícii on-line katalóg kníh, databázy scientia.sk, </w:t>
            </w:r>
            <w:proofErr w:type="spellStart"/>
            <w:r w:rsidRPr="00375789">
              <w:rPr>
                <w:rFonts w:cstheme="minorHAnsi"/>
                <w:bCs/>
                <w:i/>
                <w:iCs/>
                <w:color w:val="000000" w:themeColor="text1"/>
                <w:sz w:val="18"/>
                <w:szCs w:val="18"/>
                <w:lang w:eastAsia="sk-SK"/>
              </w:rPr>
              <w:t>SpringerLink</w:t>
            </w:r>
            <w:proofErr w:type="spellEnd"/>
            <w:r w:rsidRPr="00375789">
              <w:rPr>
                <w:rFonts w:cstheme="minorHAnsi"/>
                <w:bCs/>
                <w:i/>
                <w:iCs/>
                <w:color w:val="000000" w:themeColor="text1"/>
                <w:sz w:val="18"/>
                <w:szCs w:val="18"/>
                <w:lang w:eastAsia="sk-SK"/>
              </w:rPr>
              <w:t xml:space="preserve">, </w:t>
            </w:r>
            <w:proofErr w:type="spellStart"/>
            <w:r w:rsidRPr="00375789">
              <w:rPr>
                <w:rFonts w:cstheme="minorHAnsi"/>
                <w:bCs/>
                <w:i/>
                <w:iCs/>
                <w:color w:val="000000" w:themeColor="text1"/>
                <w:sz w:val="18"/>
                <w:szCs w:val="18"/>
                <w:lang w:eastAsia="sk-SK"/>
              </w:rPr>
              <w:t>Infotrac</w:t>
            </w:r>
            <w:proofErr w:type="spellEnd"/>
            <w:r w:rsidRPr="00375789">
              <w:rPr>
                <w:rFonts w:cstheme="minorHAnsi"/>
                <w:bCs/>
                <w:i/>
                <w:iCs/>
                <w:color w:val="000000" w:themeColor="text1"/>
                <w:sz w:val="18"/>
                <w:szCs w:val="18"/>
                <w:lang w:eastAsia="sk-SK"/>
              </w:rPr>
              <w:t>, Slovenská národná bibliografia.</w:t>
            </w:r>
          </w:p>
          <w:p w14:paraId="2E81427D" w14:textId="77777777" w:rsidR="00EC3C32" w:rsidRPr="00375789" w:rsidRDefault="00EC3C32" w:rsidP="00EC3C32">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Ďalej majú k dispozícii voľne prístupné elektronické informačné zdroje, medzi ktoré patria e-časopisy, e-knihy, dôležité databázy významných svetových galérií napríklad Metropolitné múzeum v New Yorku (422 e-kníh o dejinách umenia), Anglická literatúra na stiahnutie o dejinách umenia, je zabezpečený prístup k elektronickým zdrojom </w:t>
            </w:r>
            <w:proofErr w:type="spellStart"/>
            <w:r w:rsidRPr="00375789">
              <w:rPr>
                <w:rFonts w:cstheme="minorHAnsi"/>
                <w:bCs/>
                <w:i/>
                <w:iCs/>
                <w:color w:val="000000" w:themeColor="text1"/>
                <w:sz w:val="18"/>
                <w:szCs w:val="18"/>
                <w:lang w:eastAsia="sk-SK"/>
              </w:rPr>
              <w:t>University</w:t>
            </w:r>
            <w:proofErr w:type="spellEnd"/>
            <w:r w:rsidRPr="00375789">
              <w:rPr>
                <w:rFonts w:cstheme="minorHAnsi"/>
                <w:bCs/>
                <w:i/>
                <w:iCs/>
                <w:color w:val="000000" w:themeColor="text1"/>
                <w:sz w:val="18"/>
                <w:szCs w:val="18"/>
                <w:lang w:eastAsia="sk-SK"/>
              </w:rPr>
              <w:t xml:space="preserve"> of </w:t>
            </w:r>
            <w:proofErr w:type="spellStart"/>
            <w:r w:rsidRPr="00375789">
              <w:rPr>
                <w:rFonts w:cstheme="minorHAnsi"/>
                <w:bCs/>
                <w:i/>
                <w:iCs/>
                <w:color w:val="000000" w:themeColor="text1"/>
                <w:sz w:val="18"/>
                <w:szCs w:val="18"/>
                <w:lang w:eastAsia="sk-SK"/>
              </w:rPr>
              <w:t>Cambridge</w:t>
            </w:r>
            <w:proofErr w:type="spellEnd"/>
            <w:r w:rsidRPr="00375789">
              <w:rPr>
                <w:rFonts w:cstheme="minorHAnsi"/>
                <w:bCs/>
                <w:i/>
                <w:iCs/>
                <w:color w:val="000000" w:themeColor="text1"/>
                <w:sz w:val="18"/>
                <w:szCs w:val="18"/>
                <w:lang w:eastAsia="sk-SK"/>
              </w:rPr>
              <w:t xml:space="preserve"> </w:t>
            </w:r>
            <w:r w:rsidRPr="00375789">
              <w:rPr>
                <w:rFonts w:cstheme="minorHAnsi"/>
                <w:bCs/>
                <w:i/>
                <w:iCs/>
                <w:color w:val="000000" w:themeColor="text1"/>
                <w:sz w:val="18"/>
                <w:szCs w:val="18"/>
                <w:lang w:eastAsia="sk-SK"/>
              </w:rPr>
              <w:lastRenderedPageBreak/>
              <w:t>atď. K dispozícii cez stránku Akademickej knižnice VŠVU je zabezpečený prístup k elektronickým knihám, slovníkom a encyklopédiám. Samostatne spravuje knižnica linky na elektronické časopisy zamerané na dejiny umenia, galérie, iné knižnice, katalógy a knižničné portály a súčasťou sú aj linky na všeobecné portály a databázy (</w:t>
            </w:r>
            <w:proofErr w:type="spellStart"/>
            <w:r w:rsidRPr="00375789">
              <w:rPr>
                <w:rFonts w:cstheme="minorHAnsi"/>
                <w:bCs/>
                <w:i/>
                <w:iCs/>
                <w:color w:val="000000" w:themeColor="text1"/>
                <w:sz w:val="18"/>
                <w:szCs w:val="18"/>
                <w:lang w:eastAsia="sk-SK"/>
              </w:rPr>
              <w:t>minedu</w:t>
            </w:r>
            <w:proofErr w:type="spellEnd"/>
            <w:r w:rsidRPr="00375789">
              <w:rPr>
                <w:rFonts w:cstheme="minorHAnsi"/>
                <w:bCs/>
                <w:i/>
                <w:iCs/>
                <w:color w:val="000000" w:themeColor="text1"/>
                <w:sz w:val="18"/>
                <w:szCs w:val="18"/>
                <w:lang w:eastAsia="sk-SK"/>
              </w:rPr>
              <w:t>, EU, Slov-lex atď.).</w:t>
            </w:r>
          </w:p>
          <w:p w14:paraId="220F8F83" w14:textId="77777777" w:rsidR="00EC3C32" w:rsidRPr="00375789" w:rsidRDefault="00EC3C32" w:rsidP="00E815D8">
            <w:pPr>
              <w:spacing w:line="216" w:lineRule="auto"/>
              <w:contextualSpacing/>
              <w:rPr>
                <w:rFonts w:cstheme="minorHAnsi"/>
                <w:bCs/>
                <w:i/>
                <w:iCs/>
                <w:color w:val="000000" w:themeColor="text1"/>
                <w:sz w:val="18"/>
                <w:szCs w:val="18"/>
                <w:lang w:eastAsia="sk-SK"/>
              </w:rPr>
            </w:pPr>
          </w:p>
          <w:p w14:paraId="63566344" w14:textId="15E1875C" w:rsidR="00EC3C32" w:rsidRPr="00375789" w:rsidRDefault="00EC3C32"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Pod informačnými zdrojmi je možné chápať aj celkovú informovanosť o štúdiu. Komplet informácie o štúdiu sú zverejnené na webe školy a v AIS-e.</w:t>
            </w:r>
          </w:p>
        </w:tc>
        <w:tc>
          <w:tcPr>
            <w:tcW w:w="2691" w:type="dxa"/>
          </w:tcPr>
          <w:p w14:paraId="3B55D8F6" w14:textId="01EC716B" w:rsidR="00EC3C32" w:rsidRPr="00375789" w:rsidRDefault="009B1C0B"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lastRenderedPageBreak/>
              <w:t>Personálne údaje – viď: Opis ŠP</w:t>
            </w:r>
            <w:r w:rsidR="00D9703A" w:rsidRPr="00375789">
              <w:rPr>
                <w:rFonts w:cstheme="minorHAnsi"/>
                <w:i/>
                <w:color w:val="000000" w:themeColor="text1"/>
                <w:sz w:val="18"/>
                <w:szCs w:val="18"/>
                <w:lang w:eastAsia="sk-SK"/>
              </w:rPr>
              <w:t>, str. 19-22.</w:t>
            </w:r>
          </w:p>
          <w:p w14:paraId="3DA85867" w14:textId="7E543ABC" w:rsidR="009B1C0B" w:rsidRPr="00375789" w:rsidRDefault="009B1C0B" w:rsidP="00E815D8">
            <w:pPr>
              <w:spacing w:line="216" w:lineRule="auto"/>
              <w:contextualSpacing/>
              <w:rPr>
                <w:rFonts w:cstheme="minorHAnsi"/>
                <w:i/>
                <w:color w:val="000000" w:themeColor="text1"/>
                <w:sz w:val="18"/>
                <w:szCs w:val="18"/>
                <w:lang w:eastAsia="sk-SK"/>
              </w:rPr>
            </w:pPr>
          </w:p>
          <w:p w14:paraId="005E3DE7" w14:textId="108CBAF1" w:rsidR="009B1C0B" w:rsidRPr="00375789" w:rsidRDefault="009B1C0B"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t xml:space="preserve">Ateliéry, dielne, prednáškové miestnosti budú súčasťou prehliadky </w:t>
            </w:r>
            <w:r w:rsidR="00D9703A" w:rsidRPr="00375789">
              <w:rPr>
                <w:rFonts w:cstheme="minorHAnsi"/>
                <w:i/>
                <w:color w:val="000000" w:themeColor="text1"/>
                <w:sz w:val="18"/>
                <w:szCs w:val="18"/>
                <w:lang w:eastAsia="sk-SK"/>
              </w:rPr>
              <w:t>školy komisiou</w:t>
            </w:r>
            <w:r w:rsidRPr="00375789">
              <w:rPr>
                <w:rFonts w:cstheme="minorHAnsi"/>
                <w:i/>
                <w:color w:val="000000" w:themeColor="text1"/>
                <w:sz w:val="18"/>
                <w:szCs w:val="18"/>
                <w:lang w:eastAsia="sk-SK"/>
              </w:rPr>
              <w:t xml:space="preserve"> SAAVŠ v čase jej návštevy. Súčasne škola predloží v tom čase aj kompletnú pasportizáciu školy. </w:t>
            </w:r>
          </w:p>
          <w:p w14:paraId="578BAFFC" w14:textId="77777777" w:rsidR="00EC3C32" w:rsidRPr="00375789" w:rsidRDefault="00EC3C32" w:rsidP="00E815D8">
            <w:pPr>
              <w:spacing w:line="216" w:lineRule="auto"/>
              <w:contextualSpacing/>
              <w:rPr>
                <w:rFonts w:cstheme="minorHAnsi"/>
                <w:color w:val="000000" w:themeColor="text1"/>
                <w:sz w:val="18"/>
                <w:szCs w:val="18"/>
                <w:lang w:eastAsia="sk-SK"/>
              </w:rPr>
            </w:pPr>
          </w:p>
          <w:p w14:paraId="042B14BA" w14:textId="20A8B2DB" w:rsidR="00EC3C32" w:rsidRPr="00375789" w:rsidRDefault="00EC3C32"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1B277E">
        <w:trPr>
          <w:trHeight w:val="341"/>
        </w:trPr>
        <w:tc>
          <w:tcPr>
            <w:tcW w:w="7090" w:type="dxa"/>
          </w:tcPr>
          <w:p w14:paraId="24976D80" w14:textId="1C23476B" w:rsidR="002A43FC" w:rsidRPr="00C83AC0" w:rsidRDefault="00A21231" w:rsidP="00E815D8">
            <w:pPr>
              <w:spacing w:line="216" w:lineRule="auto"/>
              <w:contextualSpacing/>
              <w:rPr>
                <w:rFonts w:cstheme="minorHAnsi"/>
                <w:bCs/>
                <w:i/>
                <w:iCs/>
                <w:color w:val="A6A6A6" w:themeColor="background1" w:themeShade="A6"/>
                <w:sz w:val="18"/>
                <w:szCs w:val="18"/>
                <w:lang w:eastAsia="sk-SK"/>
              </w:rPr>
            </w:pPr>
            <w:r w:rsidRPr="00A21231">
              <w:rPr>
                <w:rFonts w:cstheme="minorHAnsi"/>
                <w:bCs/>
                <w:i/>
                <w:iCs/>
                <w:color w:val="000000" w:themeColor="text1"/>
                <w:sz w:val="18"/>
                <w:szCs w:val="18"/>
                <w:lang w:eastAsia="sk-SK"/>
              </w:rPr>
              <w:t xml:space="preserve">Podľa bodu </w:t>
            </w:r>
            <w:r w:rsidR="009B1C0B">
              <w:rPr>
                <w:rFonts w:cstheme="minorHAnsi"/>
                <w:bCs/>
                <w:i/>
                <w:iCs/>
                <w:color w:val="000000" w:themeColor="text1"/>
                <w:sz w:val="18"/>
                <w:szCs w:val="18"/>
                <w:lang w:eastAsia="sk-SK"/>
              </w:rPr>
              <w:t xml:space="preserve">– štandardu </w:t>
            </w:r>
            <w:r w:rsidRPr="00A21231">
              <w:rPr>
                <w:rFonts w:cstheme="minorHAnsi"/>
                <w:bCs/>
                <w:i/>
                <w:iCs/>
                <w:color w:val="000000" w:themeColor="text1"/>
                <w:sz w:val="18"/>
                <w:szCs w:val="18"/>
                <w:lang w:eastAsia="sk-SK"/>
              </w:rPr>
              <w:t>8.3</w:t>
            </w:r>
          </w:p>
        </w:tc>
        <w:tc>
          <w:tcPr>
            <w:tcW w:w="2691" w:type="dxa"/>
          </w:tcPr>
          <w:p w14:paraId="60507CC6" w14:textId="22B2FCDC"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1B277E">
        <w:trPr>
          <w:trHeight w:val="201"/>
        </w:trPr>
        <w:tc>
          <w:tcPr>
            <w:tcW w:w="7090" w:type="dxa"/>
          </w:tcPr>
          <w:p w14:paraId="797646D2" w14:textId="1DAAA7F1" w:rsidR="00887504" w:rsidRPr="00C83AC0" w:rsidRDefault="00A21231" w:rsidP="00E815D8">
            <w:pPr>
              <w:spacing w:line="216" w:lineRule="auto"/>
              <w:contextualSpacing/>
              <w:rPr>
                <w:rFonts w:cstheme="minorHAnsi"/>
                <w:bCs/>
                <w:i/>
                <w:iCs/>
                <w:color w:val="A6A6A6" w:themeColor="background1" w:themeShade="A6"/>
                <w:sz w:val="18"/>
                <w:szCs w:val="18"/>
                <w:lang w:eastAsia="sk-SK"/>
              </w:rPr>
            </w:pPr>
            <w:r w:rsidRPr="00A21231">
              <w:rPr>
                <w:rFonts w:cstheme="minorHAnsi"/>
                <w:bCs/>
                <w:i/>
                <w:iCs/>
                <w:color w:val="000000" w:themeColor="text1"/>
                <w:sz w:val="18"/>
                <w:szCs w:val="18"/>
                <w:lang w:eastAsia="sk-SK"/>
              </w:rPr>
              <w:t>Podľa bodu</w:t>
            </w:r>
            <w:r w:rsidR="009B1C0B">
              <w:rPr>
                <w:rFonts w:cstheme="minorHAnsi"/>
                <w:bCs/>
                <w:i/>
                <w:iCs/>
                <w:color w:val="000000" w:themeColor="text1"/>
                <w:sz w:val="18"/>
                <w:szCs w:val="18"/>
                <w:lang w:eastAsia="sk-SK"/>
              </w:rPr>
              <w:t xml:space="preserve"> - štandardu </w:t>
            </w:r>
            <w:r w:rsidRPr="00A21231">
              <w:rPr>
                <w:rFonts w:cstheme="minorHAnsi"/>
                <w:bCs/>
                <w:i/>
                <w:iCs/>
                <w:color w:val="000000" w:themeColor="text1"/>
                <w:sz w:val="18"/>
                <w:szCs w:val="18"/>
                <w:lang w:eastAsia="sk-SK"/>
              </w:rPr>
              <w:t xml:space="preserve"> 8.3</w:t>
            </w:r>
          </w:p>
        </w:tc>
        <w:tc>
          <w:tcPr>
            <w:tcW w:w="2691" w:type="dxa"/>
          </w:tcPr>
          <w:p w14:paraId="4987D9D4" w14:textId="568F0C8E"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3117BC" w:rsidRPr="00C83AC0" w14:paraId="3080A3DE" w14:textId="77777777" w:rsidTr="001B277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1B277E">
        <w:trPr>
          <w:trHeight w:val="382"/>
        </w:trPr>
        <w:tc>
          <w:tcPr>
            <w:tcW w:w="7090" w:type="dxa"/>
          </w:tcPr>
          <w:p w14:paraId="5F614DDA" w14:textId="48841DF8" w:rsidR="003117BC"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Všetci študenti VŠVU majú prístup k domácim, alebo zahraničným mobilitám a škola ich podporuje k</w:t>
            </w:r>
            <w:r w:rsidR="009B1C0B" w:rsidRPr="00375789">
              <w:rPr>
                <w:rFonts w:cstheme="minorHAnsi"/>
                <w:bCs/>
                <w:i/>
                <w:iCs/>
                <w:color w:val="000000" w:themeColor="text1"/>
                <w:sz w:val="18"/>
                <w:szCs w:val="18"/>
                <w:lang w:eastAsia="sk-SK"/>
              </w:rPr>
              <w:t> tomu, aby aspoň časť svojho štúdia strávili na inej vysokej škole</w:t>
            </w:r>
            <w:r w:rsidR="0052360A" w:rsidRPr="00375789">
              <w:rPr>
                <w:rFonts w:cstheme="minorHAnsi"/>
                <w:bCs/>
                <w:i/>
                <w:iCs/>
                <w:color w:val="000000" w:themeColor="text1"/>
                <w:sz w:val="18"/>
                <w:szCs w:val="18"/>
                <w:lang w:eastAsia="sk-SK"/>
              </w:rPr>
              <w:t xml:space="preserve">. Všetky informácie o mobilitách, ako aj pravidlá sú zverejnené na webe školy. </w:t>
            </w:r>
          </w:p>
          <w:p w14:paraId="0F7E9D58" w14:textId="77777777" w:rsidR="0052360A" w:rsidRPr="00375789" w:rsidRDefault="0052360A" w:rsidP="00E815D8">
            <w:pPr>
              <w:spacing w:line="216" w:lineRule="auto"/>
              <w:contextualSpacing/>
              <w:rPr>
                <w:rFonts w:cstheme="minorHAnsi"/>
                <w:bCs/>
                <w:i/>
                <w:iCs/>
                <w:color w:val="000000" w:themeColor="text1"/>
                <w:sz w:val="18"/>
                <w:szCs w:val="18"/>
                <w:lang w:eastAsia="sk-SK"/>
              </w:rPr>
            </w:pPr>
          </w:p>
          <w:p w14:paraId="39AE26AD" w14:textId="21B86C2C"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Pri výbere študenta na mobilitu sa zohľadňuje </w:t>
            </w:r>
            <w:r w:rsidR="0052360A" w:rsidRPr="00375789">
              <w:rPr>
                <w:rFonts w:cstheme="minorHAnsi"/>
                <w:bCs/>
                <w:i/>
                <w:iCs/>
                <w:color w:val="000000" w:themeColor="text1"/>
                <w:sz w:val="18"/>
                <w:szCs w:val="18"/>
                <w:lang w:eastAsia="sk-SK"/>
              </w:rPr>
              <w:t xml:space="preserve">najmä </w:t>
            </w:r>
            <w:r w:rsidRPr="00375789">
              <w:rPr>
                <w:rFonts w:cstheme="minorHAnsi"/>
                <w:bCs/>
                <w:i/>
                <w:iCs/>
                <w:color w:val="000000" w:themeColor="text1"/>
                <w:sz w:val="18"/>
                <w:szCs w:val="18"/>
                <w:lang w:eastAsia="sk-SK"/>
              </w:rPr>
              <w:t>školský prospech, kvalita semestrálnych prác a úroveň jazyka.</w:t>
            </w:r>
            <w:r w:rsidR="0052360A" w:rsidRPr="00375789">
              <w:rPr>
                <w:rFonts w:cstheme="minorHAnsi"/>
                <w:bCs/>
                <w:i/>
                <w:iCs/>
                <w:color w:val="000000" w:themeColor="text1"/>
                <w:sz w:val="18"/>
                <w:szCs w:val="18"/>
                <w:lang w:eastAsia="sk-SK"/>
              </w:rPr>
              <w:t xml:space="preserve"> </w:t>
            </w:r>
          </w:p>
          <w:p w14:paraId="3287B02B" w14:textId="77777777" w:rsidR="0052360A" w:rsidRPr="00375789" w:rsidRDefault="0052360A" w:rsidP="00E815D8">
            <w:pPr>
              <w:spacing w:line="216" w:lineRule="auto"/>
              <w:contextualSpacing/>
              <w:rPr>
                <w:rFonts w:cstheme="minorHAnsi"/>
                <w:bCs/>
                <w:i/>
                <w:iCs/>
                <w:color w:val="000000" w:themeColor="text1"/>
                <w:sz w:val="18"/>
                <w:szCs w:val="18"/>
                <w:lang w:eastAsia="sk-SK"/>
              </w:rPr>
            </w:pPr>
          </w:p>
          <w:p w14:paraId="0EEC5A11" w14:textId="181E9A51" w:rsidR="003D46A7" w:rsidRPr="00375789" w:rsidRDefault="003D46A7" w:rsidP="003D46A7">
            <w:pPr>
              <w:rPr>
                <w:b/>
                <w:bCs/>
                <w:i/>
                <w:iCs/>
                <w:sz w:val="18"/>
                <w:szCs w:val="18"/>
              </w:rPr>
            </w:pPr>
            <w:r w:rsidRPr="00375789">
              <w:rPr>
                <w:b/>
                <w:bCs/>
                <w:i/>
                <w:iCs/>
                <w:sz w:val="18"/>
                <w:szCs w:val="18"/>
              </w:rPr>
              <w:t>Hodnotenie efektívnosti systému mobilít a stáží:</w:t>
            </w:r>
          </w:p>
          <w:p w14:paraId="1C47F4A7" w14:textId="77777777" w:rsidR="003D46A7" w:rsidRPr="00375789" w:rsidRDefault="003D46A7" w:rsidP="003D46A7">
            <w:pPr>
              <w:rPr>
                <w:b/>
                <w:bCs/>
                <w:i/>
                <w:sz w:val="18"/>
                <w:szCs w:val="18"/>
              </w:rPr>
            </w:pPr>
            <w:r w:rsidRPr="00375789">
              <w:rPr>
                <w:b/>
                <w:bCs/>
                <w:i/>
                <w:sz w:val="18"/>
                <w:szCs w:val="18"/>
              </w:rPr>
              <w:t>Študenti VŠVU na zahraničnej mobilite (</w:t>
            </w:r>
            <w:proofErr w:type="spellStart"/>
            <w:r w:rsidRPr="00375789">
              <w:rPr>
                <w:b/>
                <w:bCs/>
                <w:i/>
                <w:sz w:val="18"/>
                <w:szCs w:val="18"/>
              </w:rPr>
              <w:t>outgoing</w:t>
            </w:r>
            <w:proofErr w:type="spellEnd"/>
            <w:r w:rsidRPr="00375789">
              <w:rPr>
                <w:b/>
                <w:bCs/>
                <w:i/>
                <w:sz w:val="18"/>
                <w:szCs w:val="18"/>
              </w:rPr>
              <w:t xml:space="preserve">): </w:t>
            </w:r>
          </w:p>
          <w:p w14:paraId="71531F9E" w14:textId="6D4EC8F9" w:rsidR="003D46A7" w:rsidRPr="00375789" w:rsidRDefault="003D46A7" w:rsidP="003D46A7">
            <w:pPr>
              <w:rPr>
                <w:i/>
                <w:sz w:val="18"/>
                <w:szCs w:val="18"/>
              </w:rPr>
            </w:pPr>
            <w:r w:rsidRPr="00375789">
              <w:rPr>
                <w:i/>
                <w:sz w:val="18"/>
                <w:szCs w:val="18"/>
              </w:rPr>
              <w:t xml:space="preserve">Efektívnosť systému mobilít hodnotíme prostredníctvom nástrojov, ktoré sú zakotvené v bode 5. </w:t>
            </w:r>
            <w:r w:rsidRPr="00375789">
              <w:rPr>
                <w:i/>
                <w:iCs/>
                <w:sz w:val="18"/>
                <w:szCs w:val="18"/>
              </w:rPr>
              <w:t>Povinnosti študenta po absolvovaní študijného pobytu</w:t>
            </w:r>
            <w:r w:rsidRPr="00375789">
              <w:rPr>
                <w:i/>
                <w:sz w:val="18"/>
                <w:szCs w:val="18"/>
              </w:rPr>
              <w:t xml:space="preserve"> v sekcii </w:t>
            </w:r>
            <w:r w:rsidRPr="00375789">
              <w:rPr>
                <w:i/>
                <w:iCs/>
                <w:sz w:val="18"/>
                <w:szCs w:val="18"/>
              </w:rPr>
              <w:t>Študijný pobyt na zahraničnej škole</w:t>
            </w:r>
            <w:r w:rsidRPr="00375789">
              <w:rPr>
                <w:i/>
                <w:sz w:val="18"/>
                <w:szCs w:val="18"/>
              </w:rPr>
              <w:t xml:space="preserve"> na webe VŠVU. Študent po návrate z mobility odovzdá originálny výpis štúdia na zahraničnej vysokej škole: </w:t>
            </w:r>
            <w:proofErr w:type="spellStart"/>
            <w:r w:rsidRPr="00375789">
              <w:rPr>
                <w:i/>
                <w:iCs/>
                <w:sz w:val="18"/>
                <w:szCs w:val="18"/>
              </w:rPr>
              <w:t>Transcript</w:t>
            </w:r>
            <w:proofErr w:type="spellEnd"/>
            <w:r w:rsidRPr="00375789">
              <w:rPr>
                <w:i/>
                <w:iCs/>
                <w:sz w:val="18"/>
                <w:szCs w:val="18"/>
              </w:rPr>
              <w:t xml:space="preserve"> of </w:t>
            </w:r>
            <w:proofErr w:type="spellStart"/>
            <w:r w:rsidRPr="00375789">
              <w:rPr>
                <w:i/>
                <w:iCs/>
                <w:sz w:val="18"/>
                <w:szCs w:val="18"/>
              </w:rPr>
              <w:t>Records</w:t>
            </w:r>
            <w:proofErr w:type="spellEnd"/>
            <w:r w:rsidRPr="00375789">
              <w:rPr>
                <w:i/>
                <w:sz w:val="18"/>
                <w:szCs w:val="18"/>
              </w:rPr>
              <w:t xml:space="preserve">, kde sa v spolupráci so študijným oddelením kontroluje absolvovanie predmetov a dosiahnuté výsledky na zahraničnej škole. Zároveň študenti vyplnia </w:t>
            </w:r>
            <w:r w:rsidRPr="00375789">
              <w:rPr>
                <w:i/>
                <w:iCs/>
                <w:sz w:val="18"/>
                <w:szCs w:val="18"/>
              </w:rPr>
              <w:t>Dotazník VŠVU</w:t>
            </w:r>
            <w:r w:rsidRPr="00375789">
              <w:rPr>
                <w:i/>
                <w:sz w:val="18"/>
                <w:szCs w:val="18"/>
              </w:rPr>
              <w:t xml:space="preserve"> o absolvovanej mobilite. Výskumné pobyty pre doktorandov sú významnou časťou mobility študentov na našej škole a riadia sa rovnakými nástrojmi hodnotenia ako bežné študentské mobility. </w:t>
            </w:r>
          </w:p>
          <w:p w14:paraId="1CF0F3FA" w14:textId="77777777" w:rsidR="003D46A7" w:rsidRPr="00375789" w:rsidRDefault="003D46A7" w:rsidP="003D46A7">
            <w:pPr>
              <w:rPr>
                <w:b/>
                <w:bCs/>
                <w:i/>
                <w:sz w:val="18"/>
                <w:szCs w:val="18"/>
              </w:rPr>
            </w:pPr>
            <w:r w:rsidRPr="00375789">
              <w:rPr>
                <w:b/>
                <w:bCs/>
                <w:i/>
                <w:sz w:val="18"/>
                <w:szCs w:val="18"/>
              </w:rPr>
              <w:t>Študenti a absolventi na zahraničnej pracovnej stáži:</w:t>
            </w:r>
          </w:p>
          <w:p w14:paraId="57E9C4DE" w14:textId="0280DAFE" w:rsidR="003D46A7" w:rsidRPr="00375789" w:rsidRDefault="003D46A7" w:rsidP="003D46A7">
            <w:pPr>
              <w:rPr>
                <w:i/>
                <w:sz w:val="18"/>
                <w:szCs w:val="18"/>
              </w:rPr>
            </w:pPr>
            <w:r w:rsidRPr="00375789">
              <w:rPr>
                <w:i/>
                <w:sz w:val="18"/>
                <w:szCs w:val="18"/>
              </w:rPr>
              <w:t xml:space="preserve">Efektívnosť systému mobilít hodnotíme spolu s domovskou katedrou študenta prostredníctvom dokumentácie </w:t>
            </w:r>
            <w:proofErr w:type="spellStart"/>
            <w:r w:rsidRPr="00375789">
              <w:rPr>
                <w:i/>
                <w:sz w:val="18"/>
                <w:szCs w:val="18"/>
              </w:rPr>
              <w:t>realizovej</w:t>
            </w:r>
            <w:proofErr w:type="spellEnd"/>
            <w:r w:rsidRPr="00375789">
              <w:rPr>
                <w:i/>
                <w:sz w:val="18"/>
                <w:szCs w:val="18"/>
              </w:rPr>
              <w:t xml:space="preserve"> práce a zároveň uskutočnenie stáže prostredníctvom </w:t>
            </w:r>
            <w:proofErr w:type="spellStart"/>
            <w:r w:rsidRPr="00375789">
              <w:rPr>
                <w:i/>
                <w:iCs/>
                <w:sz w:val="18"/>
                <w:szCs w:val="18"/>
              </w:rPr>
              <w:t>Traineeship</w:t>
            </w:r>
            <w:proofErr w:type="spellEnd"/>
            <w:r w:rsidRPr="00375789">
              <w:rPr>
                <w:i/>
                <w:iCs/>
                <w:sz w:val="18"/>
                <w:szCs w:val="18"/>
              </w:rPr>
              <w:t xml:space="preserve"> </w:t>
            </w:r>
            <w:proofErr w:type="spellStart"/>
            <w:r w:rsidRPr="00375789">
              <w:rPr>
                <w:i/>
                <w:iCs/>
                <w:sz w:val="18"/>
                <w:szCs w:val="18"/>
              </w:rPr>
              <w:t>Certificate</w:t>
            </w:r>
            <w:proofErr w:type="spellEnd"/>
            <w:r w:rsidRPr="00375789">
              <w:rPr>
                <w:i/>
                <w:sz w:val="18"/>
                <w:szCs w:val="18"/>
              </w:rPr>
              <w:t>, kde je zapísané časové vymedzenie stáže a tiež hodnotenie práce študenta. Absolventi VŠVU na zahraničnej pracovnej stáži prezentujú výsledky svoje zahraničnej stáže prostredníctvom fotodokumentácie, ktorú po návrate odovzdajú zahraničnému oddeleniu VŠVU.</w:t>
            </w:r>
          </w:p>
          <w:p w14:paraId="3E3257BC" w14:textId="77777777" w:rsidR="003D46A7" w:rsidRPr="00375789" w:rsidRDefault="003D46A7" w:rsidP="003D46A7">
            <w:pPr>
              <w:rPr>
                <w:b/>
                <w:bCs/>
                <w:i/>
                <w:sz w:val="18"/>
                <w:szCs w:val="18"/>
              </w:rPr>
            </w:pPr>
            <w:r w:rsidRPr="00375789">
              <w:rPr>
                <w:b/>
                <w:bCs/>
                <w:i/>
                <w:sz w:val="18"/>
                <w:szCs w:val="18"/>
              </w:rPr>
              <w:t>Zahraniční študenti na mobilite u nás (</w:t>
            </w:r>
            <w:proofErr w:type="spellStart"/>
            <w:r w:rsidRPr="00375789">
              <w:rPr>
                <w:b/>
                <w:bCs/>
                <w:i/>
                <w:sz w:val="18"/>
                <w:szCs w:val="18"/>
              </w:rPr>
              <w:t>incoming</w:t>
            </w:r>
            <w:proofErr w:type="spellEnd"/>
            <w:r w:rsidRPr="00375789">
              <w:rPr>
                <w:b/>
                <w:bCs/>
                <w:i/>
                <w:sz w:val="18"/>
                <w:szCs w:val="18"/>
              </w:rPr>
              <w:t xml:space="preserve">) </w:t>
            </w:r>
          </w:p>
          <w:p w14:paraId="75C18E5D" w14:textId="245DF05B" w:rsidR="003D46A7" w:rsidRPr="00375789" w:rsidRDefault="003D46A7" w:rsidP="003D46A7">
            <w:pPr>
              <w:rPr>
                <w:i/>
                <w:sz w:val="18"/>
                <w:szCs w:val="18"/>
              </w:rPr>
            </w:pPr>
            <w:r w:rsidRPr="00375789">
              <w:rPr>
                <w:i/>
                <w:sz w:val="18"/>
                <w:szCs w:val="18"/>
              </w:rPr>
              <w:t xml:space="preserve">Na kontrolu realizácie a kvality mobility zahraničných študentov u nás využívame tieto kľúčové nástroje: Zahraničné oddelenie VŠVU je v permanentnom kontakte so zahraničnými študentami a katedrovými koordinátormi, kde sa o ich štúdiu informuje. Zároveň sa počas semestra koná niekoľko spoločných aktivít (stretnutia, výlety a pod.), ktoré sú neformálnymi nástrojmi na informovanie o prebiehajúcej mobilite každého študenta. Do týchto aktivít zapájame dobrovoľníkov z radov študentov VŠVU (najmä takí, ktorí v minulosti absolvovali mobilitu) – </w:t>
            </w:r>
            <w:proofErr w:type="spellStart"/>
            <w:r w:rsidRPr="00375789">
              <w:rPr>
                <w:i/>
                <w:sz w:val="18"/>
                <w:szCs w:val="18"/>
              </w:rPr>
              <w:t>Buddies</w:t>
            </w:r>
            <w:proofErr w:type="spellEnd"/>
            <w:r w:rsidRPr="00375789">
              <w:rPr>
                <w:i/>
                <w:sz w:val="18"/>
                <w:szCs w:val="18"/>
              </w:rPr>
              <w:t xml:space="preserve">. </w:t>
            </w:r>
          </w:p>
          <w:p w14:paraId="3CB4D5BB" w14:textId="173CF20D" w:rsidR="003D46A7" w:rsidRPr="00375789" w:rsidRDefault="003D46A7" w:rsidP="003D46A7">
            <w:pPr>
              <w:rPr>
                <w:i/>
                <w:sz w:val="18"/>
                <w:szCs w:val="18"/>
              </w:rPr>
            </w:pPr>
            <w:r w:rsidRPr="00375789">
              <w:rPr>
                <w:i/>
                <w:sz w:val="18"/>
                <w:szCs w:val="18"/>
              </w:rPr>
              <w:t xml:space="preserve">Nepovinnou, ale často uskutočňovanou zložkou hodnotenia zahraničnej mobility sú prezentácie a prednášky o jej priebehu a výsledkoch na domovskej katedre študenta za účasti pracovníkov zahraničného oddelenia VŠVU. VŠVU tiež vytvorila špeciálnu webovú stránku: </w:t>
            </w:r>
            <w:hyperlink r:id="rId82" w:history="1">
              <w:r w:rsidRPr="00375789">
                <w:rPr>
                  <w:rStyle w:val="Hyperlink"/>
                  <w:i/>
                  <w:sz w:val="18"/>
                  <w:szCs w:val="18"/>
                </w:rPr>
                <w:t>http://mobilitystories.com</w:t>
              </w:r>
            </w:hyperlink>
            <w:r w:rsidRPr="00375789">
              <w:rPr>
                <w:i/>
                <w:sz w:val="18"/>
                <w:szCs w:val="18"/>
              </w:rPr>
              <w:t>, kde naši študenti, ktorí absolvovali študijný pobyt alebo pracovnú stáž majú možnosť vo väčšom rozsahu prezentovať svoje skúsenosti a názory. Stránka tiež slúži ako platforma pre zahraničných študentov u nás.</w:t>
            </w:r>
          </w:p>
          <w:p w14:paraId="007829EC" w14:textId="77777777" w:rsidR="003D46A7" w:rsidRPr="00375789" w:rsidRDefault="003D46A7" w:rsidP="003D46A7">
            <w:pPr>
              <w:rPr>
                <w:b/>
                <w:bCs/>
                <w:i/>
                <w:sz w:val="18"/>
                <w:szCs w:val="18"/>
              </w:rPr>
            </w:pPr>
            <w:r w:rsidRPr="00375789">
              <w:rPr>
                <w:b/>
                <w:bCs/>
                <w:i/>
                <w:sz w:val="18"/>
                <w:szCs w:val="18"/>
              </w:rPr>
              <w:t>Pedagogickí a nepedagogickí zamestnanci VŠVU – pedagogická resp. nepedagogická mobilita</w:t>
            </w:r>
          </w:p>
          <w:p w14:paraId="521B4E25" w14:textId="39E0EB81" w:rsidR="00A21231" w:rsidRPr="00375789" w:rsidRDefault="003D46A7" w:rsidP="003D46A7">
            <w:pPr>
              <w:rPr>
                <w:i/>
                <w:sz w:val="18"/>
                <w:szCs w:val="18"/>
              </w:rPr>
            </w:pPr>
            <w:r w:rsidRPr="00375789">
              <w:rPr>
                <w:i/>
                <w:sz w:val="18"/>
                <w:szCs w:val="18"/>
              </w:rPr>
              <w:t xml:space="preserve">Zamestnanec po absolvovaní zahraničnej pracovnej cesty absolvovanej prostredníctvom najmä programu Erasmus+ vyplní </w:t>
            </w:r>
            <w:r w:rsidRPr="00375789">
              <w:rPr>
                <w:i/>
                <w:iCs/>
                <w:sz w:val="18"/>
                <w:szCs w:val="18"/>
              </w:rPr>
              <w:t>Správu o zahraničnej pracovnej ceste</w:t>
            </w:r>
            <w:r w:rsidRPr="00375789">
              <w:rPr>
                <w:i/>
                <w:sz w:val="18"/>
                <w:szCs w:val="18"/>
              </w:rPr>
              <w:t xml:space="preserve">, kde formuluje najmä </w:t>
            </w:r>
            <w:r w:rsidRPr="00375789">
              <w:rPr>
                <w:i/>
                <w:sz w:val="18"/>
                <w:szCs w:val="18"/>
              </w:rPr>
              <w:lastRenderedPageBreak/>
              <w:t>obsah, naplnenie cieľov a tiež benefity (napríklad nové kontakty) a absolvované rokovania so zahraničnými partnermi a ich výsledky.</w:t>
            </w:r>
          </w:p>
        </w:tc>
        <w:tc>
          <w:tcPr>
            <w:tcW w:w="2691" w:type="dxa"/>
          </w:tcPr>
          <w:p w14:paraId="132D1499" w14:textId="16A54319" w:rsidR="003D46A7" w:rsidRPr="00375789" w:rsidRDefault="003F4FB1" w:rsidP="003D46A7">
            <w:pPr>
              <w:rPr>
                <w:rStyle w:val="Hyperlink"/>
                <w:i/>
                <w:color w:val="auto"/>
                <w:sz w:val="18"/>
                <w:szCs w:val="18"/>
                <w:u w:val="none"/>
              </w:rPr>
            </w:pPr>
            <w:proofErr w:type="spellStart"/>
            <w:r w:rsidRPr="00375789">
              <w:rPr>
                <w:rStyle w:val="Hyperlink"/>
                <w:i/>
                <w:color w:val="auto"/>
                <w:sz w:val="18"/>
                <w:szCs w:val="18"/>
                <w:u w:val="none"/>
              </w:rPr>
              <w:lastRenderedPageBreak/>
              <w:t>Moblita</w:t>
            </w:r>
            <w:proofErr w:type="spellEnd"/>
          </w:p>
          <w:p w14:paraId="581EA2CA" w14:textId="77777777" w:rsidR="003D46A7" w:rsidRPr="00375789" w:rsidRDefault="00056EDF" w:rsidP="003D46A7">
            <w:pPr>
              <w:rPr>
                <w:rStyle w:val="Hyperlink"/>
                <w:i/>
                <w:sz w:val="18"/>
                <w:szCs w:val="18"/>
              </w:rPr>
            </w:pPr>
            <w:hyperlink r:id="rId83" w:history="1">
              <w:r w:rsidR="003D46A7" w:rsidRPr="00375789">
                <w:rPr>
                  <w:rStyle w:val="Hyperlink"/>
                  <w:i/>
                  <w:sz w:val="18"/>
                  <w:szCs w:val="18"/>
                </w:rPr>
                <w:t>https://www.vsvu.sk/sk/subory-na-stiahnutie/V7AwMvX1/</w:t>
              </w:r>
            </w:hyperlink>
          </w:p>
          <w:p w14:paraId="02FB3A09" w14:textId="77777777" w:rsidR="003D46A7" w:rsidRPr="00375789" w:rsidRDefault="003D46A7" w:rsidP="003D46A7">
            <w:pPr>
              <w:rPr>
                <w:i/>
                <w:sz w:val="18"/>
                <w:szCs w:val="18"/>
              </w:rPr>
            </w:pPr>
          </w:p>
          <w:p w14:paraId="2A57F208" w14:textId="5D0BDAB7" w:rsidR="003D46A7" w:rsidRPr="00375789" w:rsidRDefault="003D46A7" w:rsidP="003D46A7">
            <w:pPr>
              <w:rPr>
                <w:i/>
                <w:sz w:val="18"/>
                <w:szCs w:val="18"/>
              </w:rPr>
            </w:pPr>
            <w:r w:rsidRPr="00375789">
              <w:rPr>
                <w:i/>
                <w:sz w:val="18"/>
                <w:szCs w:val="18"/>
              </w:rPr>
              <w:t>Mobilita – prihlášky, žiadosti, formuláre</w:t>
            </w:r>
          </w:p>
          <w:p w14:paraId="0AECDDCC" w14:textId="77777777" w:rsidR="003D46A7" w:rsidRPr="00375789" w:rsidRDefault="00056EDF" w:rsidP="003D46A7">
            <w:pPr>
              <w:rPr>
                <w:rStyle w:val="Hyperlink"/>
                <w:i/>
                <w:sz w:val="18"/>
                <w:szCs w:val="18"/>
              </w:rPr>
            </w:pPr>
            <w:hyperlink r:id="rId84" w:history="1">
              <w:r w:rsidR="003D46A7" w:rsidRPr="00375789">
                <w:rPr>
                  <w:rStyle w:val="Hyperlink"/>
                  <w:i/>
                  <w:sz w:val="18"/>
                  <w:szCs w:val="18"/>
                </w:rPr>
                <w:t>https://www.vsvu.sk/sk/subory-na-stiahnutie/GRyMK4RA/</w:t>
              </w:r>
            </w:hyperlink>
          </w:p>
          <w:p w14:paraId="7AEE0BB6" w14:textId="77777777" w:rsidR="003D46A7" w:rsidRPr="00375789" w:rsidRDefault="003D46A7" w:rsidP="003D46A7">
            <w:pPr>
              <w:rPr>
                <w:i/>
                <w:sz w:val="18"/>
                <w:szCs w:val="18"/>
              </w:rPr>
            </w:pPr>
          </w:p>
          <w:p w14:paraId="3C059A20" w14:textId="118ECC0C" w:rsidR="003D46A7" w:rsidRPr="00375789" w:rsidRDefault="003D46A7" w:rsidP="003D46A7">
            <w:pPr>
              <w:rPr>
                <w:i/>
                <w:sz w:val="18"/>
                <w:szCs w:val="18"/>
              </w:rPr>
            </w:pPr>
            <w:r w:rsidRPr="00375789">
              <w:rPr>
                <w:i/>
                <w:sz w:val="18"/>
                <w:szCs w:val="18"/>
              </w:rPr>
              <w:t>Študijné pobyty pre študentov:</w:t>
            </w:r>
          </w:p>
          <w:p w14:paraId="3DF68E40" w14:textId="77777777" w:rsidR="003D46A7" w:rsidRPr="00375789" w:rsidRDefault="00056EDF" w:rsidP="003D46A7">
            <w:pPr>
              <w:rPr>
                <w:rStyle w:val="Hyperlink"/>
                <w:i/>
                <w:sz w:val="18"/>
                <w:szCs w:val="18"/>
              </w:rPr>
            </w:pPr>
            <w:hyperlink r:id="rId85" w:history="1">
              <w:r w:rsidR="003D46A7" w:rsidRPr="00375789">
                <w:rPr>
                  <w:rStyle w:val="Hyperlink"/>
                  <w:i/>
                  <w:sz w:val="18"/>
                  <w:szCs w:val="18"/>
                </w:rPr>
                <w:t>https://www.vsvu.sk/sk/medzinarodna-spolupraca/mobilita-studentov/studijne-pobyty-pre-studentov/</w:t>
              </w:r>
            </w:hyperlink>
          </w:p>
          <w:p w14:paraId="194437EA" w14:textId="77777777" w:rsidR="003D46A7" w:rsidRPr="00375789" w:rsidRDefault="003D46A7" w:rsidP="003D46A7">
            <w:pPr>
              <w:rPr>
                <w:i/>
                <w:sz w:val="18"/>
                <w:szCs w:val="18"/>
              </w:rPr>
            </w:pPr>
          </w:p>
          <w:p w14:paraId="36BBF1CF" w14:textId="2AD28702" w:rsidR="003D46A7" w:rsidRPr="00375789" w:rsidRDefault="003D46A7" w:rsidP="003D46A7">
            <w:pPr>
              <w:rPr>
                <w:i/>
                <w:sz w:val="18"/>
                <w:szCs w:val="18"/>
              </w:rPr>
            </w:pPr>
            <w:r w:rsidRPr="00375789">
              <w:rPr>
                <w:i/>
                <w:sz w:val="18"/>
                <w:szCs w:val="18"/>
              </w:rPr>
              <w:t>Pracovné stáže pre študentov</w:t>
            </w:r>
          </w:p>
          <w:p w14:paraId="633873C1" w14:textId="77777777" w:rsidR="003D46A7" w:rsidRPr="00375789" w:rsidRDefault="00056EDF" w:rsidP="003D46A7">
            <w:pPr>
              <w:rPr>
                <w:rStyle w:val="Hyperlink"/>
                <w:i/>
                <w:sz w:val="18"/>
                <w:szCs w:val="18"/>
              </w:rPr>
            </w:pPr>
            <w:hyperlink r:id="rId86" w:history="1">
              <w:r w:rsidR="003D46A7" w:rsidRPr="00375789">
                <w:rPr>
                  <w:rStyle w:val="Hyperlink"/>
                  <w:i/>
                  <w:sz w:val="18"/>
                  <w:szCs w:val="18"/>
                </w:rPr>
                <w:t>https://www.vsvu.sk/sk/medzinarodna-spolupraca/mobilita-studentov/pracovne-staze-pre-studentov/</w:t>
              </w:r>
            </w:hyperlink>
          </w:p>
          <w:p w14:paraId="6921BAB0" w14:textId="77777777" w:rsidR="003D46A7" w:rsidRPr="00375789" w:rsidRDefault="003D46A7" w:rsidP="003D46A7">
            <w:pPr>
              <w:rPr>
                <w:i/>
                <w:sz w:val="18"/>
                <w:szCs w:val="18"/>
              </w:rPr>
            </w:pPr>
          </w:p>
          <w:p w14:paraId="07BD9FFD" w14:textId="02F090CB" w:rsidR="003D46A7" w:rsidRPr="00375789" w:rsidRDefault="003D46A7" w:rsidP="003D46A7">
            <w:pPr>
              <w:rPr>
                <w:i/>
                <w:sz w:val="18"/>
                <w:szCs w:val="18"/>
              </w:rPr>
            </w:pPr>
            <w:r w:rsidRPr="00375789">
              <w:rPr>
                <w:i/>
                <w:sz w:val="18"/>
                <w:szCs w:val="18"/>
              </w:rPr>
              <w:t>Pracovné stáže pre absolventov:</w:t>
            </w:r>
          </w:p>
          <w:p w14:paraId="10AF5D78" w14:textId="77777777" w:rsidR="003D46A7" w:rsidRPr="00375789" w:rsidRDefault="00056EDF" w:rsidP="003D46A7">
            <w:pPr>
              <w:rPr>
                <w:rStyle w:val="Hyperlink"/>
                <w:i/>
                <w:sz w:val="18"/>
                <w:szCs w:val="18"/>
              </w:rPr>
            </w:pPr>
            <w:hyperlink r:id="rId87" w:history="1">
              <w:r w:rsidR="003D46A7" w:rsidRPr="00375789">
                <w:rPr>
                  <w:rStyle w:val="Hyperlink"/>
                  <w:i/>
                  <w:sz w:val="18"/>
                  <w:szCs w:val="18"/>
                </w:rPr>
                <w:t>https://www.vsvu.sk/sk/medzinarodna-spolupraca/mobilita-studentov/pracovne-staze-pre-absolventov/</w:t>
              </w:r>
            </w:hyperlink>
          </w:p>
          <w:p w14:paraId="4E03D1FF" w14:textId="77777777" w:rsidR="003D46A7" w:rsidRPr="00375789" w:rsidRDefault="003D46A7" w:rsidP="003D46A7">
            <w:pPr>
              <w:rPr>
                <w:i/>
                <w:sz w:val="18"/>
                <w:szCs w:val="18"/>
              </w:rPr>
            </w:pPr>
          </w:p>
          <w:p w14:paraId="32A16CAE" w14:textId="69921A1C" w:rsidR="003D46A7" w:rsidRPr="00375789" w:rsidRDefault="003D46A7" w:rsidP="003D46A7">
            <w:pPr>
              <w:rPr>
                <w:i/>
                <w:sz w:val="18"/>
                <w:szCs w:val="18"/>
              </w:rPr>
            </w:pPr>
            <w:r w:rsidRPr="00375789">
              <w:rPr>
                <w:i/>
                <w:sz w:val="18"/>
                <w:szCs w:val="18"/>
              </w:rPr>
              <w:t xml:space="preserve">Mobility </w:t>
            </w:r>
            <w:proofErr w:type="spellStart"/>
            <w:r w:rsidRPr="00375789">
              <w:rPr>
                <w:i/>
                <w:sz w:val="18"/>
                <w:szCs w:val="18"/>
              </w:rPr>
              <w:t>Stories</w:t>
            </w:r>
            <w:proofErr w:type="spellEnd"/>
          </w:p>
          <w:p w14:paraId="75D32FDE" w14:textId="77777777" w:rsidR="003D46A7" w:rsidRPr="00375789" w:rsidRDefault="00056EDF" w:rsidP="003D46A7">
            <w:pPr>
              <w:rPr>
                <w:i/>
                <w:sz w:val="18"/>
                <w:szCs w:val="18"/>
              </w:rPr>
            </w:pPr>
            <w:hyperlink r:id="rId88" w:history="1">
              <w:r w:rsidR="003D46A7" w:rsidRPr="00375789">
                <w:rPr>
                  <w:rStyle w:val="Hyperlink"/>
                  <w:i/>
                  <w:sz w:val="18"/>
                  <w:szCs w:val="18"/>
                </w:rPr>
                <w:t>http://mobilitystories.com</w:t>
              </w:r>
            </w:hyperlink>
          </w:p>
          <w:p w14:paraId="41E03DA0" w14:textId="77777777" w:rsidR="003D46A7" w:rsidRPr="00375789" w:rsidRDefault="003D46A7" w:rsidP="003D46A7">
            <w:pPr>
              <w:rPr>
                <w:i/>
                <w:sz w:val="18"/>
                <w:szCs w:val="18"/>
              </w:rPr>
            </w:pPr>
          </w:p>
          <w:p w14:paraId="52A90535" w14:textId="3AF66BF8" w:rsidR="003D46A7" w:rsidRPr="00375789" w:rsidRDefault="003D46A7" w:rsidP="003D46A7">
            <w:pPr>
              <w:rPr>
                <w:i/>
                <w:iCs/>
                <w:sz w:val="18"/>
                <w:szCs w:val="18"/>
              </w:rPr>
            </w:pPr>
            <w:r w:rsidRPr="00375789">
              <w:rPr>
                <w:i/>
                <w:iCs/>
                <w:sz w:val="18"/>
                <w:szCs w:val="18"/>
              </w:rPr>
              <w:t xml:space="preserve">Ďalší dôkazný materiál VŠVU predloží na požiadanie </w:t>
            </w:r>
            <w:r w:rsidR="003F4FB1" w:rsidRPr="00375789">
              <w:rPr>
                <w:i/>
                <w:iCs/>
                <w:sz w:val="18"/>
                <w:szCs w:val="18"/>
              </w:rPr>
              <w:t>pracovnej komisii</w:t>
            </w:r>
            <w:r w:rsidRPr="00375789">
              <w:rPr>
                <w:i/>
                <w:iCs/>
                <w:sz w:val="18"/>
                <w:szCs w:val="18"/>
              </w:rPr>
              <w:t xml:space="preserve"> SAAVŠ.</w:t>
            </w:r>
          </w:p>
          <w:p w14:paraId="7C91BAC1" w14:textId="7C3353B1" w:rsidR="00A21231" w:rsidRPr="00375789" w:rsidRDefault="00A21231" w:rsidP="00E815D8">
            <w:pPr>
              <w:spacing w:line="216" w:lineRule="auto"/>
              <w:contextualSpacing/>
              <w:rPr>
                <w:rFonts w:cstheme="minorHAnsi"/>
                <w:color w:val="A6A6A6" w:themeColor="background1" w:themeShade="A6"/>
                <w:sz w:val="18"/>
                <w:szCs w:val="18"/>
                <w:lang w:eastAsia="sk-SK"/>
              </w:rPr>
            </w:pPr>
            <w:r w:rsidRPr="00375789">
              <w:rPr>
                <w:rFonts w:cstheme="minorHAnsi"/>
                <w:color w:val="A6A6A6" w:themeColor="background1" w:themeShade="A6"/>
                <w:sz w:val="18"/>
                <w:szCs w:val="18"/>
                <w:lang w:eastAsia="sk-SK"/>
              </w:rPr>
              <w:t xml:space="preserve"> </w:t>
            </w: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0A0DFC" w:rsidRPr="00C83AC0" w14:paraId="3E6070C2" w14:textId="77777777" w:rsidTr="001B277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1B277E">
        <w:trPr>
          <w:trHeight w:val="567"/>
        </w:trPr>
        <w:tc>
          <w:tcPr>
            <w:tcW w:w="7090" w:type="dxa"/>
          </w:tcPr>
          <w:p w14:paraId="17C8CBE8" w14:textId="6B22162D"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Študent so špecifickými potrebami má niekoľko podpôr o ktoré sa môže uchádzať. Môže využiť služby Podporného a poradenského centra pre študentov VŠVU v Bratislave, služby Psychologickej poradne </w:t>
            </w:r>
            <w:r w:rsidR="0052360A" w:rsidRPr="00375789">
              <w:rPr>
                <w:rFonts w:cstheme="minorHAnsi"/>
                <w:bCs/>
                <w:i/>
                <w:iCs/>
                <w:color w:val="000000" w:themeColor="text1"/>
                <w:sz w:val="18"/>
                <w:szCs w:val="18"/>
                <w:lang w:eastAsia="sk-SK"/>
              </w:rPr>
              <w:t xml:space="preserve">UK v Bratislave </w:t>
            </w:r>
            <w:r w:rsidRPr="00375789">
              <w:rPr>
                <w:rFonts w:cstheme="minorHAnsi"/>
                <w:bCs/>
                <w:i/>
                <w:iCs/>
                <w:color w:val="000000" w:themeColor="text1"/>
                <w:sz w:val="18"/>
                <w:szCs w:val="18"/>
                <w:lang w:eastAsia="sk-SK"/>
              </w:rPr>
              <w:t>a v prípade potreby môže požiadať aj o špeciálne služby v akademickej knižnic</w:t>
            </w:r>
            <w:r w:rsidR="00EC3C32" w:rsidRPr="00375789">
              <w:rPr>
                <w:rFonts w:cstheme="minorHAnsi"/>
                <w:bCs/>
                <w:i/>
                <w:iCs/>
                <w:color w:val="000000" w:themeColor="text1"/>
                <w:sz w:val="18"/>
                <w:szCs w:val="18"/>
                <w:lang w:eastAsia="sk-SK"/>
              </w:rPr>
              <w:t>i</w:t>
            </w:r>
            <w:r w:rsidRPr="00375789">
              <w:rPr>
                <w:rFonts w:cstheme="minorHAnsi"/>
                <w:bCs/>
                <w:i/>
                <w:iCs/>
                <w:color w:val="000000" w:themeColor="text1"/>
                <w:sz w:val="18"/>
                <w:szCs w:val="18"/>
                <w:lang w:eastAsia="sk-SK"/>
              </w:rPr>
              <w:t xml:space="preserve"> (kopírovanie textov, </w:t>
            </w:r>
            <w:r w:rsidR="003B77F0" w:rsidRPr="00375789">
              <w:rPr>
                <w:rFonts w:cstheme="minorHAnsi"/>
                <w:bCs/>
                <w:i/>
                <w:iCs/>
                <w:color w:val="000000" w:themeColor="text1"/>
                <w:sz w:val="18"/>
                <w:szCs w:val="18"/>
                <w:lang w:eastAsia="sk-SK"/>
              </w:rPr>
              <w:t>fotenie</w:t>
            </w:r>
            <w:r w:rsidRPr="00375789">
              <w:rPr>
                <w:rFonts w:cstheme="minorHAnsi"/>
                <w:bCs/>
                <w:i/>
                <w:iCs/>
                <w:color w:val="000000" w:themeColor="text1"/>
                <w:sz w:val="18"/>
                <w:szCs w:val="18"/>
                <w:lang w:eastAsia="sk-SK"/>
              </w:rPr>
              <w:t xml:space="preserve">, sťahovanie súborov a podobne). Tieto služby majú študenti so špecifickými potrebami zadarmo.  </w:t>
            </w:r>
          </w:p>
          <w:p w14:paraId="6B07EF10" w14:textId="77777777" w:rsidR="00A21231" w:rsidRPr="00375789" w:rsidRDefault="00A21231" w:rsidP="00E815D8">
            <w:pPr>
              <w:spacing w:line="216" w:lineRule="auto"/>
              <w:contextualSpacing/>
              <w:rPr>
                <w:rFonts w:cstheme="minorHAnsi"/>
                <w:bCs/>
                <w:i/>
                <w:iCs/>
                <w:color w:val="000000" w:themeColor="text1"/>
                <w:sz w:val="18"/>
                <w:szCs w:val="18"/>
                <w:lang w:eastAsia="sk-SK"/>
              </w:rPr>
            </w:pPr>
          </w:p>
          <w:p w14:paraId="14D299EC" w14:textId="2A380357" w:rsidR="00A21231" w:rsidRPr="00375789" w:rsidRDefault="00A21231"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V prípade vážneho ochorenia prideľujeme študentovi asistenta, ktorý je oslovený spomedzi študentov a ktorý pomáha študentovi s praktickými p</w:t>
            </w:r>
            <w:r w:rsidR="00EC3C32" w:rsidRPr="00375789">
              <w:rPr>
                <w:rFonts w:cstheme="minorHAnsi"/>
                <w:bCs/>
                <w:i/>
                <w:iCs/>
                <w:color w:val="000000" w:themeColor="text1"/>
                <w:sz w:val="18"/>
                <w:szCs w:val="18"/>
                <w:lang w:eastAsia="sk-SK"/>
              </w:rPr>
              <w:t>ovinnosťami</w:t>
            </w:r>
            <w:r w:rsidRPr="00375789">
              <w:rPr>
                <w:rFonts w:cstheme="minorHAnsi"/>
                <w:bCs/>
                <w:i/>
                <w:iCs/>
                <w:color w:val="000000" w:themeColor="text1"/>
                <w:sz w:val="18"/>
                <w:szCs w:val="18"/>
                <w:lang w:eastAsia="sk-SK"/>
              </w:rPr>
              <w:t>, organizáciou štúdia a podobne. Takýto študent bol platený z účelovo viazanej dotácie na študentov so špecifickými potrebami. Za posledných desať rokov sme mali jeden takýto prípad. Pomoc riešime individuálne</w:t>
            </w:r>
            <w:r w:rsidR="00EC3C32" w:rsidRPr="00375789">
              <w:rPr>
                <w:rFonts w:cstheme="minorHAnsi"/>
                <w:bCs/>
                <w:i/>
                <w:iCs/>
                <w:color w:val="000000" w:themeColor="text1"/>
                <w:sz w:val="18"/>
                <w:szCs w:val="18"/>
                <w:lang w:eastAsia="sk-SK"/>
              </w:rPr>
              <w:t xml:space="preserve"> a teda aj účinne</w:t>
            </w:r>
            <w:r w:rsidRPr="00375789">
              <w:rPr>
                <w:rFonts w:cstheme="minorHAnsi"/>
                <w:bCs/>
                <w:i/>
                <w:iCs/>
                <w:color w:val="000000" w:themeColor="text1"/>
                <w:sz w:val="18"/>
                <w:szCs w:val="18"/>
                <w:lang w:eastAsia="sk-SK"/>
              </w:rPr>
              <w:t xml:space="preserve">. </w:t>
            </w:r>
          </w:p>
        </w:tc>
        <w:tc>
          <w:tcPr>
            <w:tcW w:w="2691" w:type="dxa"/>
          </w:tcPr>
          <w:p w14:paraId="5954D592" w14:textId="053D2398" w:rsidR="00D9703A" w:rsidRPr="00375789" w:rsidRDefault="00D9703A" w:rsidP="00E815D8">
            <w:pPr>
              <w:spacing w:line="216" w:lineRule="auto"/>
              <w:contextualSpacing/>
              <w:rPr>
                <w:rFonts w:cstheme="minorHAnsi"/>
                <w:i/>
                <w:sz w:val="18"/>
                <w:szCs w:val="18"/>
                <w:lang w:eastAsia="sk-SK"/>
              </w:rPr>
            </w:pPr>
            <w:r w:rsidRPr="00375789">
              <w:rPr>
                <w:rFonts w:cstheme="minorHAnsi"/>
                <w:i/>
                <w:sz w:val="18"/>
                <w:szCs w:val="18"/>
                <w:lang w:eastAsia="sk-SK"/>
              </w:rPr>
              <w:t>Web školy: Informácie pre študentov so špecifickými potrebami:</w:t>
            </w:r>
          </w:p>
          <w:p w14:paraId="6E67A53C" w14:textId="75DD48BE" w:rsidR="000A0DFC" w:rsidRPr="00375789" w:rsidRDefault="00056EDF" w:rsidP="00E815D8">
            <w:pPr>
              <w:spacing w:line="216" w:lineRule="auto"/>
              <w:contextualSpacing/>
              <w:rPr>
                <w:rFonts w:cstheme="minorHAnsi"/>
                <w:color w:val="A6A6A6" w:themeColor="background1" w:themeShade="A6"/>
                <w:sz w:val="18"/>
                <w:szCs w:val="18"/>
                <w:lang w:eastAsia="sk-SK"/>
              </w:rPr>
            </w:pPr>
            <w:hyperlink r:id="rId89" w:history="1">
              <w:r w:rsidR="00D9703A" w:rsidRPr="00375789">
                <w:rPr>
                  <w:rStyle w:val="Hyperlink"/>
                  <w:rFonts w:cstheme="minorHAnsi"/>
                  <w:i/>
                  <w:sz w:val="18"/>
                  <w:szCs w:val="18"/>
                  <w:lang w:eastAsia="sk-SK"/>
                </w:rPr>
                <w:t>https://www.vsvu.sk/sk/studium/informacie-pre-studentov/studenti-so-specifickymi-potrebami/?v=8X0Q4WO0</w:t>
              </w:r>
            </w:hyperlink>
            <w:r w:rsidR="00D9703A" w:rsidRPr="00375789">
              <w:rPr>
                <w:rFonts w:cstheme="minorHAnsi"/>
                <w:color w:val="A6A6A6" w:themeColor="background1" w:themeShade="A6"/>
                <w:sz w:val="18"/>
                <w:szCs w:val="18"/>
                <w:lang w:eastAsia="sk-SK"/>
              </w:rPr>
              <w:t xml:space="preserve"> </w:t>
            </w:r>
          </w:p>
        </w:tc>
      </w:tr>
    </w:tbl>
    <w:p w14:paraId="58D1DCDF" w14:textId="26922C4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52360A" w:rsidRDefault="005A6E62" w:rsidP="00E815D8">
      <w:pPr>
        <w:pStyle w:val="Default"/>
        <w:spacing w:line="216" w:lineRule="auto"/>
        <w:jc w:val="both"/>
        <w:rPr>
          <w:rFonts w:cstheme="minorHAnsi"/>
          <w:sz w:val="18"/>
          <w:szCs w:val="18"/>
        </w:rPr>
      </w:pPr>
      <w:r w:rsidRPr="0052360A">
        <w:rPr>
          <w:rFonts w:cstheme="minorHAnsi"/>
          <w:b/>
          <w:bCs/>
          <w:sz w:val="18"/>
          <w:szCs w:val="18"/>
        </w:rPr>
        <w:t>SP 8.10</w:t>
      </w:r>
      <w:r w:rsidR="00A06F7F" w:rsidRPr="0052360A">
        <w:rPr>
          <w:rFonts w:cstheme="minorHAnsi"/>
          <w:b/>
          <w:bCs/>
          <w:sz w:val="18"/>
          <w:szCs w:val="18"/>
        </w:rPr>
        <w:t>.</w:t>
      </w:r>
      <w:r w:rsidRPr="0052360A">
        <w:rPr>
          <w:rFonts w:cstheme="minorHAnsi"/>
          <w:b/>
          <w:bCs/>
          <w:sz w:val="18"/>
          <w:szCs w:val="18"/>
        </w:rPr>
        <w:t xml:space="preserve"> </w:t>
      </w:r>
      <w:r w:rsidR="00E82D04" w:rsidRPr="0052360A">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52360A" w:rsidRDefault="00D62CC9" w:rsidP="00E815D8">
            <w:pPr>
              <w:spacing w:line="216" w:lineRule="auto"/>
              <w:contextualSpacing/>
              <w:rPr>
                <w:rFonts w:cstheme="minorHAnsi"/>
                <w:i/>
                <w:iCs/>
                <w:color w:val="808080" w:themeColor="background1" w:themeShade="80"/>
                <w:sz w:val="18"/>
                <w:szCs w:val="18"/>
                <w:lang w:eastAsia="sk-SK"/>
              </w:rPr>
            </w:pPr>
            <w:r w:rsidRPr="0052360A">
              <w:rPr>
                <w:rFonts w:cstheme="minorHAnsi"/>
                <w:b w:val="0"/>
                <w:bCs w:val="0"/>
                <w:i/>
                <w:iCs/>
                <w:color w:val="808080" w:themeColor="background1" w:themeShade="80"/>
                <w:sz w:val="16"/>
                <w:szCs w:val="16"/>
              </w:rPr>
              <w:t xml:space="preserve">Samohodnotenie plnenia </w:t>
            </w:r>
            <w:r w:rsidRPr="0052360A">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52360A">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1B277E">
        <w:trPr>
          <w:trHeight w:val="245"/>
        </w:trPr>
        <w:tc>
          <w:tcPr>
            <w:tcW w:w="7090" w:type="dxa"/>
          </w:tcPr>
          <w:p w14:paraId="533CD6B7" w14:textId="57BE40C3" w:rsidR="00D62CC9" w:rsidRPr="00C83AC0" w:rsidRDefault="0052360A" w:rsidP="00E815D8">
            <w:pPr>
              <w:spacing w:line="216" w:lineRule="auto"/>
              <w:contextualSpacing/>
              <w:rPr>
                <w:rFonts w:cstheme="minorHAnsi"/>
                <w:bCs/>
                <w:i/>
                <w:iCs/>
                <w:color w:val="A6A6A6" w:themeColor="background1" w:themeShade="A6"/>
                <w:sz w:val="18"/>
                <w:szCs w:val="18"/>
                <w:lang w:eastAsia="sk-SK"/>
              </w:rPr>
            </w:pPr>
            <w:r w:rsidRPr="00CC005C">
              <w:rPr>
                <w:rFonts w:cstheme="minorHAnsi"/>
                <w:bCs/>
                <w:i/>
                <w:iCs/>
                <w:color w:val="FF0000"/>
                <w:sz w:val="18"/>
                <w:szCs w:val="18"/>
                <w:lang w:eastAsia="sk-SK"/>
              </w:rPr>
              <w:t>Nejde o profesijne zameraných ŠP</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ListParagraph"/>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ListParagraph"/>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375789" w14:paraId="79DA288C" w14:textId="77777777" w:rsidTr="00BB2CFC">
        <w:trPr>
          <w:trHeight w:val="567"/>
        </w:trPr>
        <w:tc>
          <w:tcPr>
            <w:tcW w:w="7090" w:type="dxa"/>
          </w:tcPr>
          <w:p w14:paraId="73483BBD" w14:textId="38C76C01"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Vnútorný systém VŠVU v súčasnosti podlieha procesom zosúlaďovania s akreditačnými štandardami zverejnenými SAAVŠ 25.</w:t>
            </w:r>
            <w:r w:rsidR="0078442F" w:rsidRPr="00375789">
              <w:rPr>
                <w:rFonts w:cstheme="minorHAnsi"/>
                <w:bCs/>
                <w:i/>
                <w:iCs/>
                <w:sz w:val="18"/>
                <w:szCs w:val="18"/>
                <w:lang w:eastAsia="sk-SK"/>
              </w:rPr>
              <w:t xml:space="preserve"> </w:t>
            </w:r>
            <w:r w:rsidRPr="00375789">
              <w:rPr>
                <w:rFonts w:cstheme="minorHAnsi"/>
                <w:bCs/>
                <w:i/>
                <w:iCs/>
                <w:sz w:val="18"/>
                <w:szCs w:val="18"/>
                <w:lang w:eastAsia="sk-SK"/>
              </w:rPr>
              <w:t>7.</w:t>
            </w:r>
            <w:r w:rsidR="0078442F" w:rsidRPr="00375789">
              <w:rPr>
                <w:rFonts w:cstheme="minorHAnsi"/>
                <w:bCs/>
                <w:i/>
                <w:iCs/>
                <w:sz w:val="18"/>
                <w:szCs w:val="18"/>
                <w:lang w:eastAsia="sk-SK"/>
              </w:rPr>
              <w:t xml:space="preserve"> </w:t>
            </w:r>
            <w:r w:rsidRPr="00375789">
              <w:rPr>
                <w:rFonts w:cstheme="minorHAnsi"/>
                <w:bCs/>
                <w:i/>
                <w:iCs/>
                <w:sz w:val="18"/>
                <w:szCs w:val="18"/>
                <w:lang w:eastAsia="sk-SK"/>
              </w:rPr>
              <w:t>2020 tak, aby bol zosúladený najneskôr k zákonne stanovenému termínu 31.</w:t>
            </w:r>
            <w:r w:rsidR="0078442F" w:rsidRPr="00375789">
              <w:rPr>
                <w:rFonts w:cstheme="minorHAnsi"/>
                <w:bCs/>
                <w:i/>
                <w:iCs/>
                <w:sz w:val="18"/>
                <w:szCs w:val="18"/>
                <w:lang w:eastAsia="sk-SK"/>
              </w:rPr>
              <w:t xml:space="preserve"> </w:t>
            </w:r>
            <w:r w:rsidRPr="00375789">
              <w:rPr>
                <w:rFonts w:cstheme="minorHAnsi"/>
                <w:bCs/>
                <w:i/>
                <w:iCs/>
                <w:sz w:val="18"/>
                <w:szCs w:val="18"/>
                <w:lang w:eastAsia="sk-SK"/>
              </w:rPr>
              <w:t>8.</w:t>
            </w:r>
            <w:r w:rsidR="0078442F" w:rsidRPr="00375789">
              <w:rPr>
                <w:rFonts w:cstheme="minorHAnsi"/>
                <w:bCs/>
                <w:i/>
                <w:iCs/>
                <w:sz w:val="18"/>
                <w:szCs w:val="18"/>
                <w:lang w:eastAsia="sk-SK"/>
              </w:rPr>
              <w:t xml:space="preserve"> </w:t>
            </w:r>
            <w:r w:rsidRPr="00375789">
              <w:rPr>
                <w:rFonts w:cstheme="minorHAnsi"/>
                <w:bCs/>
                <w:i/>
                <w:iCs/>
                <w:sz w:val="18"/>
                <w:szCs w:val="18"/>
                <w:lang w:eastAsia="sk-SK"/>
              </w:rPr>
              <w:t xml:space="preserve">2022. </w:t>
            </w:r>
          </w:p>
          <w:p w14:paraId="044F884B" w14:textId="4C5BF343"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 xml:space="preserve">VŠVU zriadila </w:t>
            </w:r>
            <w:r w:rsidRPr="00375789">
              <w:rPr>
                <w:rFonts w:cstheme="minorHAnsi"/>
                <w:b/>
                <w:bCs/>
                <w:i/>
                <w:iCs/>
                <w:sz w:val="18"/>
                <w:szCs w:val="18"/>
                <w:lang w:eastAsia="sk-SK"/>
              </w:rPr>
              <w:t>Kanceláriu pre kvalitu</w:t>
            </w:r>
            <w:r w:rsidRPr="00375789">
              <w:rPr>
                <w:rFonts w:cstheme="minorHAnsi"/>
                <w:bCs/>
                <w:i/>
                <w:iCs/>
                <w:sz w:val="18"/>
                <w:szCs w:val="18"/>
                <w:lang w:eastAsia="sk-SK"/>
              </w:rPr>
              <w:t xml:space="preserve">, ktorá je situovaná v administratívnych priestoroch Akademickej knižnice. Momentálne disponuje jednou odbornou pracovníčkou. V prípade nárastu práce počet pracovníkov prehodnotíme. </w:t>
            </w:r>
          </w:p>
          <w:p w14:paraId="7E902B66" w14:textId="48432F72"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Kancelária by mala zbierať, evidovať a triediť jednotlivé informácie o </w:t>
            </w:r>
            <w:r w:rsidR="0052360A" w:rsidRPr="00375789">
              <w:rPr>
                <w:rFonts w:cstheme="minorHAnsi"/>
                <w:bCs/>
                <w:i/>
                <w:iCs/>
                <w:sz w:val="18"/>
                <w:szCs w:val="18"/>
                <w:lang w:eastAsia="sk-SK"/>
              </w:rPr>
              <w:t>ŠP</w:t>
            </w:r>
            <w:r w:rsidRPr="00375789">
              <w:rPr>
                <w:rFonts w:cstheme="minorHAnsi"/>
                <w:bCs/>
                <w:i/>
                <w:iCs/>
                <w:sz w:val="18"/>
                <w:szCs w:val="18"/>
                <w:lang w:eastAsia="sk-SK"/>
              </w:rPr>
              <w:t>. Na zbere dát by mala Kancelária spolupracovať so študijným a zahraničným oddelením, pracovníčkou zodpovednou za evidenciu umeleckej a publikačnej činnosti, ďalej s Kanceláriou projektovej činnosti, PR oddelením školy, sekretariátmi katedier a s katedrami. Kancelária by mala mať prístup do databáz: AIS, CREUČ, CREPČ, do archívu ďalších oddelení školy, mala by prístup k zápisniciam z</w:t>
            </w:r>
            <w:r w:rsidR="002B1F2F" w:rsidRPr="00375789">
              <w:rPr>
                <w:rFonts w:cstheme="minorHAnsi"/>
                <w:bCs/>
                <w:i/>
                <w:iCs/>
                <w:sz w:val="18"/>
                <w:szCs w:val="18"/>
                <w:lang w:eastAsia="sk-SK"/>
              </w:rPr>
              <w:t> </w:t>
            </w:r>
            <w:r w:rsidRPr="00375789">
              <w:rPr>
                <w:rFonts w:cstheme="minorHAnsi"/>
                <w:bCs/>
                <w:i/>
                <w:iCs/>
                <w:sz w:val="18"/>
                <w:szCs w:val="18"/>
                <w:lang w:eastAsia="sk-SK"/>
              </w:rPr>
              <w:t>kolégia</w:t>
            </w:r>
            <w:r w:rsidR="002B1F2F" w:rsidRPr="00375789">
              <w:rPr>
                <w:rFonts w:cstheme="minorHAnsi"/>
                <w:bCs/>
                <w:i/>
                <w:iCs/>
                <w:sz w:val="18"/>
                <w:szCs w:val="18"/>
                <w:lang w:eastAsia="sk-SK"/>
              </w:rPr>
              <w:t xml:space="preserve"> rektora</w:t>
            </w:r>
            <w:r w:rsidRPr="00375789">
              <w:rPr>
                <w:rFonts w:cstheme="minorHAnsi"/>
                <w:bCs/>
                <w:i/>
                <w:iCs/>
                <w:sz w:val="18"/>
                <w:szCs w:val="18"/>
                <w:lang w:eastAsia="sk-SK"/>
              </w:rPr>
              <w:t>, Umeleckej rady, Akademického senátu, Správnej rady, katedier a vedenia školy.</w:t>
            </w:r>
          </w:p>
          <w:p w14:paraId="68359A81" w14:textId="1919A090"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 xml:space="preserve">Vzhľadom k tomu, že pôjde o evidenciu rozsiahlych informácií o študijnom programe, ktoré určuje štandard 9.1 – bude potrebné vytvoriť niečo ako </w:t>
            </w:r>
            <w:r w:rsidRPr="00375789">
              <w:rPr>
                <w:rFonts w:cstheme="minorHAnsi"/>
                <w:b/>
                <w:bCs/>
                <w:i/>
                <w:iCs/>
                <w:sz w:val="18"/>
                <w:szCs w:val="18"/>
                <w:lang w:eastAsia="sk-SK"/>
              </w:rPr>
              <w:t>Akademický kalendár zberu dát</w:t>
            </w:r>
            <w:r w:rsidRPr="00375789">
              <w:rPr>
                <w:rFonts w:cstheme="minorHAnsi"/>
                <w:bCs/>
                <w:i/>
                <w:iCs/>
                <w:sz w:val="18"/>
                <w:szCs w:val="18"/>
                <w:lang w:eastAsia="sk-SK"/>
              </w:rPr>
              <w:t xml:space="preserve">. Ten by prácu na zbere a evidencii informácií rozložil do celého jedného akademického roka. K tomuto účelu bude vytvorená </w:t>
            </w:r>
            <w:r w:rsidR="0078442F" w:rsidRPr="00375789">
              <w:rPr>
                <w:rFonts w:cstheme="minorHAnsi"/>
                <w:bCs/>
                <w:i/>
                <w:iCs/>
                <w:sz w:val="18"/>
                <w:szCs w:val="18"/>
                <w:lang w:eastAsia="sk-SK"/>
              </w:rPr>
              <w:t>E</w:t>
            </w:r>
            <w:r w:rsidRPr="00375789">
              <w:rPr>
                <w:rFonts w:cstheme="minorHAnsi"/>
                <w:bCs/>
                <w:i/>
                <w:iCs/>
                <w:sz w:val="18"/>
                <w:szCs w:val="18"/>
                <w:lang w:eastAsia="sk-SK"/>
              </w:rPr>
              <w:t>xcel tabuľka so štruktúrou ako uvádza štandard 9.1.</w:t>
            </w:r>
          </w:p>
          <w:p w14:paraId="3D54D028" w14:textId="7C978718"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Každá povinnosť</w:t>
            </w:r>
            <w:r w:rsidR="0052360A" w:rsidRPr="00375789">
              <w:rPr>
                <w:rFonts w:cstheme="minorHAnsi"/>
                <w:bCs/>
                <w:i/>
                <w:iCs/>
                <w:sz w:val="18"/>
                <w:szCs w:val="18"/>
                <w:lang w:eastAsia="sk-SK"/>
              </w:rPr>
              <w:t xml:space="preserve"> k evidovaniu </w:t>
            </w:r>
            <w:r w:rsidRPr="00375789">
              <w:rPr>
                <w:rFonts w:cstheme="minorHAnsi"/>
                <w:bCs/>
                <w:i/>
                <w:iCs/>
                <w:sz w:val="18"/>
                <w:szCs w:val="18"/>
                <w:lang w:eastAsia="sk-SK"/>
              </w:rPr>
              <w:t xml:space="preserve"> bude mať definovaný charakter spoľahlivej  informácie, </w:t>
            </w:r>
            <w:r w:rsidR="002B1F2F" w:rsidRPr="00375789">
              <w:rPr>
                <w:rFonts w:cstheme="minorHAnsi"/>
                <w:bCs/>
                <w:i/>
                <w:iCs/>
                <w:sz w:val="18"/>
                <w:szCs w:val="18"/>
                <w:lang w:eastAsia="sk-SK"/>
              </w:rPr>
              <w:t>ď</w:t>
            </w:r>
            <w:r w:rsidRPr="00375789">
              <w:rPr>
                <w:rFonts w:cstheme="minorHAnsi"/>
                <w:bCs/>
                <w:i/>
                <w:iCs/>
                <w:sz w:val="18"/>
                <w:szCs w:val="18"/>
                <w:lang w:eastAsia="sk-SK"/>
              </w:rPr>
              <w:t>alej bude definované pracovisko školy, ktoré informáciami disponuje a časť tabuľky bude venovaná</w:t>
            </w:r>
            <w:r w:rsidR="002B1F2F" w:rsidRPr="00375789">
              <w:rPr>
                <w:rFonts w:cstheme="minorHAnsi"/>
                <w:bCs/>
                <w:i/>
                <w:iCs/>
                <w:sz w:val="18"/>
                <w:szCs w:val="18"/>
                <w:lang w:eastAsia="sk-SK"/>
              </w:rPr>
              <w:t xml:space="preserve"> periodickému</w:t>
            </w:r>
            <w:r w:rsidRPr="00375789">
              <w:rPr>
                <w:rFonts w:cstheme="minorHAnsi"/>
                <w:bCs/>
                <w:i/>
                <w:iCs/>
                <w:sz w:val="18"/>
                <w:szCs w:val="18"/>
                <w:lang w:eastAsia="sk-SK"/>
              </w:rPr>
              <w:t xml:space="preserve"> vyhodnoteniu, ktoré už bude analyzovať Rada garantov – ako exekutívna rada zodpovedná za študijný program.</w:t>
            </w:r>
          </w:p>
          <w:p w14:paraId="76170180" w14:textId="3D12ED30"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Kancelária bude pripravovať podklady, štatistiky, podnety pre jednanie Rady garantov, ktorá na základe analýzy dát</w:t>
            </w:r>
            <w:r w:rsidR="002B1F2F" w:rsidRPr="00375789">
              <w:rPr>
                <w:rFonts w:cstheme="minorHAnsi"/>
                <w:bCs/>
                <w:i/>
                <w:iCs/>
                <w:sz w:val="18"/>
                <w:szCs w:val="18"/>
                <w:lang w:eastAsia="sk-SK"/>
              </w:rPr>
              <w:t>, štatistík</w:t>
            </w:r>
            <w:r w:rsidRPr="00375789">
              <w:rPr>
                <w:rFonts w:cstheme="minorHAnsi"/>
                <w:bCs/>
                <w:i/>
                <w:iCs/>
                <w:sz w:val="18"/>
                <w:szCs w:val="18"/>
                <w:lang w:eastAsia="sk-SK"/>
              </w:rPr>
              <w:t xml:space="preserve"> sformuluje stanovisko, kde navrhne možné zlepšenia študijného programu, jeho intenzity, efektivity, alebo dodržiavania pre ďalší </w:t>
            </w:r>
            <w:r w:rsidR="003B77F0" w:rsidRPr="00375789">
              <w:rPr>
                <w:rFonts w:cstheme="minorHAnsi"/>
                <w:bCs/>
                <w:i/>
                <w:iCs/>
                <w:sz w:val="18"/>
                <w:szCs w:val="18"/>
                <w:lang w:eastAsia="sk-SK"/>
              </w:rPr>
              <w:t>a</w:t>
            </w:r>
            <w:r w:rsidRPr="00375789">
              <w:rPr>
                <w:rFonts w:cstheme="minorHAnsi"/>
                <w:bCs/>
                <w:i/>
                <w:iCs/>
                <w:sz w:val="18"/>
                <w:szCs w:val="18"/>
                <w:lang w:eastAsia="sk-SK"/>
              </w:rPr>
              <w:t xml:space="preserve">kademický rok. </w:t>
            </w:r>
          </w:p>
          <w:p w14:paraId="274A3D8B" w14:textId="450B7A62"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Stanovisko bude následne prerokované a schválené na zasadnutí Umeleckej rady</w:t>
            </w:r>
            <w:r w:rsidR="0052360A" w:rsidRPr="00375789">
              <w:rPr>
                <w:rFonts w:cstheme="minorHAnsi"/>
                <w:bCs/>
                <w:i/>
                <w:iCs/>
                <w:sz w:val="18"/>
                <w:szCs w:val="18"/>
                <w:lang w:eastAsia="sk-SK"/>
              </w:rPr>
              <w:t xml:space="preserve"> VŠVU</w:t>
            </w:r>
            <w:r w:rsidRPr="00375789">
              <w:rPr>
                <w:rFonts w:cstheme="minorHAnsi"/>
                <w:bCs/>
                <w:i/>
                <w:iCs/>
                <w:sz w:val="18"/>
                <w:szCs w:val="18"/>
                <w:lang w:eastAsia="sk-SK"/>
              </w:rPr>
              <w:t xml:space="preserve">. </w:t>
            </w:r>
          </w:p>
          <w:p w14:paraId="3ADC08D1" w14:textId="17F3EAC8"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Kancelária kvality bude zodpovedná za zápisnice zo zasadnutí Rady garantov.</w:t>
            </w:r>
          </w:p>
          <w:p w14:paraId="0382A78B" w14:textId="7A0D1D3E" w:rsidR="00EC3C3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 xml:space="preserve">Vyhodnocovanie daného študijného programu má byť jednoduché, rýchle a cielené na zlepšovanie sa. Zasadnutia budú </w:t>
            </w:r>
            <w:r w:rsidR="0052360A" w:rsidRPr="00375789">
              <w:rPr>
                <w:rFonts w:cstheme="minorHAnsi"/>
                <w:bCs/>
                <w:i/>
                <w:iCs/>
                <w:sz w:val="18"/>
                <w:szCs w:val="18"/>
                <w:lang w:eastAsia="sk-SK"/>
              </w:rPr>
              <w:t xml:space="preserve">zväčša zasadať </w:t>
            </w:r>
            <w:r w:rsidRPr="00375789">
              <w:rPr>
                <w:rFonts w:cstheme="minorHAnsi"/>
                <w:bCs/>
                <w:i/>
                <w:iCs/>
                <w:sz w:val="18"/>
                <w:szCs w:val="18"/>
                <w:lang w:eastAsia="sk-SK"/>
              </w:rPr>
              <w:t xml:space="preserve">online a mali by sa organizovať aspoň raz za semester tak, aby sa vyhodnotil polročný zber dát. </w:t>
            </w:r>
          </w:p>
          <w:p w14:paraId="792F6532" w14:textId="3592AC05" w:rsidR="005F0692" w:rsidRPr="00375789" w:rsidRDefault="00EC3C32" w:rsidP="00EC3C32">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Za najkomplikovanejšie považujeme určenie prácnosti a zodpovedajúcu pracovnú kapacitu učiteľov. Vieme určiť počty hodín priamej výučby, ale nevieme určiť počty študentov – to sa bude musieť nastaviť, ďalej sa musí zohľadniť grantový výkon pedagóga a jeho tvorivá činnosť. Kalibrovanie týchto údajov pri porovnávaniach jednotlivých učiteľov bude zásadná. V procese zosúlaďovania sa na tento problém pozrieme bližšie ta</w:t>
            </w:r>
            <w:r w:rsidR="00733000" w:rsidRPr="00375789">
              <w:rPr>
                <w:rFonts w:cstheme="minorHAnsi"/>
                <w:bCs/>
                <w:i/>
                <w:iCs/>
                <w:sz w:val="18"/>
                <w:szCs w:val="18"/>
                <w:lang w:eastAsia="sk-SK"/>
              </w:rPr>
              <w:t>k, aby sme ho férovo nastavili.</w:t>
            </w:r>
          </w:p>
        </w:tc>
        <w:tc>
          <w:tcPr>
            <w:tcW w:w="2691" w:type="dxa"/>
          </w:tcPr>
          <w:p w14:paraId="30BA8DAE" w14:textId="2DA251E6" w:rsidR="005F0692" w:rsidRPr="00375789" w:rsidRDefault="00C326A7" w:rsidP="00E815D8">
            <w:pPr>
              <w:spacing w:line="216" w:lineRule="auto"/>
              <w:contextualSpacing/>
              <w:rPr>
                <w:rFonts w:cstheme="minorHAnsi"/>
                <w:i/>
                <w:sz w:val="18"/>
                <w:szCs w:val="18"/>
                <w:lang w:eastAsia="sk-SK"/>
              </w:rPr>
            </w:pPr>
            <w:r w:rsidRPr="00375789">
              <w:rPr>
                <w:rFonts w:cstheme="minorHAnsi"/>
                <w:i/>
                <w:sz w:val="18"/>
                <w:szCs w:val="18"/>
                <w:lang w:eastAsia="sk-SK"/>
              </w:rPr>
              <w:t>Prvé dôkazy budeme sch</w:t>
            </w:r>
            <w:r w:rsidR="003F4FB1" w:rsidRPr="00375789">
              <w:rPr>
                <w:rFonts w:cstheme="minorHAnsi"/>
                <w:i/>
                <w:sz w:val="18"/>
                <w:szCs w:val="18"/>
                <w:lang w:eastAsia="sk-SK"/>
              </w:rPr>
              <w:t>opní predložiť až pri návšteve pracovnej</w:t>
            </w:r>
            <w:r w:rsidRPr="00375789">
              <w:rPr>
                <w:rFonts w:cstheme="minorHAnsi"/>
                <w:i/>
                <w:sz w:val="18"/>
                <w:szCs w:val="18"/>
                <w:lang w:eastAsia="sk-SK"/>
              </w:rPr>
              <w:t xml:space="preserve"> komisie SAAVŠ. Ide o nový ŠP a momentálne ako škola pracujeme na nastavení vnútorného systému kvality a jeho zosúladení so štandardami.</w:t>
            </w:r>
          </w:p>
          <w:p w14:paraId="2A4A2780" w14:textId="15F66F64" w:rsidR="00C326A7" w:rsidRPr="00375789" w:rsidRDefault="00C326A7" w:rsidP="00E815D8">
            <w:pPr>
              <w:spacing w:line="216" w:lineRule="auto"/>
              <w:contextualSpacing/>
              <w:rPr>
                <w:rFonts w:cstheme="minorHAnsi"/>
                <w:color w:val="A6A6A6" w:themeColor="background1" w:themeShade="A6"/>
                <w:sz w:val="18"/>
                <w:szCs w:val="18"/>
                <w:lang w:eastAsia="sk-SK"/>
              </w:rPr>
            </w:pPr>
            <w:r w:rsidRPr="00375789">
              <w:rPr>
                <w:rFonts w:cstheme="minorHAnsi"/>
                <w:i/>
                <w:sz w:val="18"/>
                <w:szCs w:val="18"/>
                <w:lang w:eastAsia="sk-SK"/>
              </w:rPr>
              <w:t>Kancelária pre kvalitu začala svoju existenciu</w:t>
            </w:r>
            <w:r w:rsidR="003F4FB1" w:rsidRPr="00375789">
              <w:rPr>
                <w:rFonts w:cstheme="minorHAnsi"/>
                <w:i/>
                <w:sz w:val="18"/>
                <w:szCs w:val="18"/>
                <w:lang w:eastAsia="sk-SK"/>
              </w:rPr>
              <w:t xml:space="preserve"> dňom 1. marca 2021.</w:t>
            </w:r>
          </w:p>
        </w:tc>
      </w:tr>
    </w:tbl>
    <w:p w14:paraId="15B1A0E2" w14:textId="7FDA2526"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5D800FE5" w14:textId="34B56200" w:rsidR="002B1F2F" w:rsidRPr="00375789" w:rsidRDefault="002B1F2F"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lastRenderedPageBreak/>
              <w:t xml:space="preserve">Koncentrácia všetkých informácií o študijnom programe na jednom mieste </w:t>
            </w:r>
            <w:r w:rsidR="00614B18" w:rsidRPr="00375789">
              <w:rPr>
                <w:rFonts w:cstheme="minorHAnsi"/>
                <w:bCs/>
                <w:i/>
                <w:iCs/>
                <w:color w:val="000000" w:themeColor="text1"/>
                <w:sz w:val="18"/>
                <w:szCs w:val="18"/>
                <w:lang w:eastAsia="sk-SK"/>
              </w:rPr>
              <w:t>– v</w:t>
            </w:r>
            <w:r w:rsidR="0052360A" w:rsidRPr="00375789">
              <w:rPr>
                <w:rFonts w:cstheme="minorHAnsi"/>
                <w:bCs/>
                <w:i/>
                <w:iCs/>
                <w:color w:val="000000" w:themeColor="text1"/>
                <w:sz w:val="18"/>
                <w:szCs w:val="18"/>
                <w:lang w:eastAsia="sk-SK"/>
              </w:rPr>
              <w:t> </w:t>
            </w:r>
            <w:r w:rsidR="00614B18" w:rsidRPr="00375789">
              <w:rPr>
                <w:rFonts w:cstheme="minorHAnsi"/>
                <w:bCs/>
                <w:i/>
                <w:iCs/>
                <w:color w:val="000000" w:themeColor="text1"/>
                <w:sz w:val="18"/>
                <w:szCs w:val="18"/>
                <w:lang w:eastAsia="sk-SK"/>
              </w:rPr>
              <w:t>databá</w:t>
            </w:r>
            <w:r w:rsidR="0052360A" w:rsidRPr="00375789">
              <w:rPr>
                <w:rFonts w:cstheme="minorHAnsi"/>
                <w:bCs/>
                <w:i/>
                <w:iCs/>
                <w:color w:val="000000" w:themeColor="text1"/>
                <w:sz w:val="18"/>
                <w:szCs w:val="18"/>
                <w:lang w:eastAsia="sk-SK"/>
              </w:rPr>
              <w:t xml:space="preserve">zach budovaných </w:t>
            </w:r>
            <w:r w:rsidR="00614B18" w:rsidRPr="00375789">
              <w:rPr>
                <w:rFonts w:cstheme="minorHAnsi"/>
                <w:bCs/>
                <w:i/>
                <w:iCs/>
                <w:color w:val="000000" w:themeColor="text1"/>
                <w:sz w:val="18"/>
                <w:szCs w:val="18"/>
                <w:lang w:eastAsia="sk-SK"/>
              </w:rPr>
              <w:t xml:space="preserve"> Kancelári</w:t>
            </w:r>
            <w:r w:rsidR="0052360A" w:rsidRPr="00375789">
              <w:rPr>
                <w:rFonts w:cstheme="minorHAnsi"/>
                <w:bCs/>
                <w:i/>
                <w:iCs/>
                <w:color w:val="000000" w:themeColor="text1"/>
                <w:sz w:val="18"/>
                <w:szCs w:val="18"/>
                <w:lang w:eastAsia="sk-SK"/>
              </w:rPr>
              <w:t>ou</w:t>
            </w:r>
            <w:r w:rsidR="00614B18" w:rsidRPr="00375789">
              <w:rPr>
                <w:rFonts w:cstheme="minorHAnsi"/>
                <w:bCs/>
                <w:i/>
                <w:iCs/>
                <w:color w:val="000000" w:themeColor="text1"/>
                <w:sz w:val="18"/>
                <w:szCs w:val="18"/>
                <w:lang w:eastAsia="sk-SK"/>
              </w:rPr>
              <w:t xml:space="preserve"> pre kvalitu </w:t>
            </w:r>
            <w:r w:rsidR="0078442F" w:rsidRPr="00375789">
              <w:rPr>
                <w:rFonts w:cstheme="minorHAnsi"/>
                <w:bCs/>
                <w:i/>
                <w:iCs/>
                <w:sz w:val="18"/>
                <w:szCs w:val="18"/>
                <w:lang w:eastAsia="sk-SK"/>
              </w:rPr>
              <w:t>–</w:t>
            </w:r>
            <w:r w:rsidR="00614B18" w:rsidRPr="00375789">
              <w:rPr>
                <w:rFonts w:cstheme="minorHAnsi"/>
                <w:bCs/>
                <w:i/>
                <w:iCs/>
                <w:color w:val="000000" w:themeColor="text1"/>
                <w:sz w:val="18"/>
                <w:szCs w:val="18"/>
                <w:lang w:eastAsia="sk-SK"/>
              </w:rPr>
              <w:t xml:space="preserve"> </w:t>
            </w:r>
            <w:r w:rsidRPr="00375789">
              <w:rPr>
                <w:rFonts w:cstheme="minorHAnsi"/>
                <w:bCs/>
                <w:i/>
                <w:iCs/>
                <w:color w:val="000000" w:themeColor="text1"/>
                <w:sz w:val="18"/>
                <w:szCs w:val="18"/>
                <w:lang w:eastAsia="sk-SK"/>
              </w:rPr>
              <w:t>poskytne plastický pohľad na daný študijný program.</w:t>
            </w:r>
          </w:p>
          <w:p w14:paraId="16E14556" w14:textId="70788014" w:rsidR="00614B18" w:rsidRPr="00375789" w:rsidRDefault="00614B18"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Na základe zberu dát členených podľa štandardu 9.1. </w:t>
            </w:r>
            <w:r w:rsidR="0078442F" w:rsidRPr="00375789">
              <w:rPr>
                <w:rFonts w:cstheme="minorHAnsi"/>
                <w:bCs/>
                <w:i/>
                <w:iCs/>
                <w:sz w:val="18"/>
                <w:szCs w:val="18"/>
                <w:lang w:eastAsia="sk-SK"/>
              </w:rPr>
              <w:t>–</w:t>
            </w:r>
            <w:r w:rsidRPr="00375789">
              <w:rPr>
                <w:rFonts w:cstheme="minorHAnsi"/>
                <w:bCs/>
                <w:i/>
                <w:iCs/>
                <w:color w:val="000000" w:themeColor="text1"/>
                <w:sz w:val="18"/>
                <w:szCs w:val="18"/>
                <w:lang w:eastAsia="sk-SK"/>
              </w:rPr>
              <w:t xml:space="preserve"> ich štatistického vyhodnotenia, grafového vyhodnotenia, alebo jednoduchého vysvetlenia nálezov - Rada garantov navrhne opatrenia na zlepšenie študijného programu. Dôležitým faktorom bude aj vzájomné porovn</w:t>
            </w:r>
            <w:r w:rsidR="0052360A" w:rsidRPr="00375789">
              <w:rPr>
                <w:rFonts w:cstheme="minorHAnsi"/>
                <w:bCs/>
                <w:i/>
                <w:iCs/>
                <w:color w:val="000000" w:themeColor="text1"/>
                <w:sz w:val="18"/>
                <w:szCs w:val="18"/>
                <w:lang w:eastAsia="sk-SK"/>
              </w:rPr>
              <w:t>ávanie</w:t>
            </w:r>
            <w:r w:rsidRPr="00375789">
              <w:rPr>
                <w:rFonts w:cstheme="minorHAnsi"/>
                <w:bCs/>
                <w:i/>
                <w:iCs/>
                <w:color w:val="000000" w:themeColor="text1"/>
                <w:sz w:val="18"/>
                <w:szCs w:val="18"/>
                <w:lang w:eastAsia="sk-SK"/>
              </w:rPr>
              <w:t xml:space="preserve"> jednotlivých študijných programov. Budeme používať porovnávaciu metódu tak</w:t>
            </w:r>
            <w:r w:rsidR="0052360A" w:rsidRPr="00375789">
              <w:rPr>
                <w:rFonts w:cstheme="minorHAnsi"/>
                <w:bCs/>
                <w:i/>
                <w:iCs/>
                <w:color w:val="000000" w:themeColor="text1"/>
                <w:sz w:val="18"/>
                <w:szCs w:val="18"/>
                <w:lang w:eastAsia="sk-SK"/>
              </w:rPr>
              <w:t>,</w:t>
            </w:r>
            <w:r w:rsidRPr="00375789">
              <w:rPr>
                <w:rFonts w:cstheme="minorHAnsi"/>
                <w:bCs/>
                <w:i/>
                <w:iCs/>
                <w:color w:val="000000" w:themeColor="text1"/>
                <w:sz w:val="18"/>
                <w:szCs w:val="18"/>
                <w:lang w:eastAsia="sk-SK"/>
              </w:rPr>
              <w:t xml:space="preserve"> aby sme sledovali rovnomernú záťaž študentov a pedagógov na jednotlivých študijných programov. </w:t>
            </w:r>
          </w:p>
          <w:p w14:paraId="750841E3" w14:textId="04A4CBA0" w:rsidR="00614B18" w:rsidRPr="00614B18" w:rsidRDefault="00614B18" w:rsidP="00E815D8">
            <w:pPr>
              <w:spacing w:line="216" w:lineRule="auto"/>
              <w:contextualSpacing/>
              <w:rPr>
                <w:rFonts w:cstheme="minorHAnsi"/>
                <w:bCs/>
                <w:i/>
                <w:iCs/>
                <w:color w:val="000000" w:themeColor="text1"/>
                <w:sz w:val="20"/>
                <w:szCs w:val="20"/>
                <w:lang w:eastAsia="sk-SK"/>
              </w:rPr>
            </w:pPr>
            <w:r w:rsidRPr="00375789">
              <w:rPr>
                <w:rFonts w:cstheme="minorHAnsi"/>
                <w:bCs/>
                <w:i/>
                <w:iCs/>
                <w:color w:val="000000" w:themeColor="text1"/>
                <w:sz w:val="18"/>
                <w:szCs w:val="18"/>
                <w:lang w:eastAsia="sk-SK"/>
              </w:rPr>
              <w:t>Výsledky hodnotenia budú zrejmé</w:t>
            </w:r>
            <w:r w:rsidR="009F2E7D" w:rsidRPr="00375789">
              <w:rPr>
                <w:rFonts w:cstheme="minorHAnsi"/>
                <w:bCs/>
                <w:i/>
                <w:iCs/>
                <w:color w:val="000000" w:themeColor="text1"/>
                <w:sz w:val="18"/>
                <w:szCs w:val="18"/>
                <w:lang w:eastAsia="sk-SK"/>
              </w:rPr>
              <w:t>,</w:t>
            </w:r>
            <w:r w:rsidRPr="00375789">
              <w:rPr>
                <w:rFonts w:cstheme="minorHAnsi"/>
                <w:bCs/>
                <w:i/>
                <w:iCs/>
                <w:color w:val="000000" w:themeColor="text1"/>
                <w:sz w:val="18"/>
                <w:szCs w:val="18"/>
                <w:lang w:eastAsia="sk-SK"/>
              </w:rPr>
              <w:t xml:space="preserve"> až keď sa daný program dostane do praxe, ale predstavujeme si to tak, že pri hodnotení informácií o študijnom programe sa navrhnú úpravy a tie sa zápisnične podchytia a po prerokovaní v Umeleckej rade VŠVU sa stanú záväznými pre ich </w:t>
            </w:r>
            <w:r w:rsidR="009C13B4" w:rsidRPr="00375789">
              <w:rPr>
                <w:rFonts w:cstheme="minorHAnsi"/>
                <w:bCs/>
                <w:i/>
                <w:iCs/>
                <w:color w:val="000000" w:themeColor="text1"/>
                <w:sz w:val="18"/>
                <w:szCs w:val="18"/>
                <w:lang w:eastAsia="sk-SK"/>
              </w:rPr>
              <w:t>uvedenie do života</w:t>
            </w:r>
            <w:r w:rsidRPr="00375789">
              <w:rPr>
                <w:rFonts w:cstheme="minorHAnsi"/>
                <w:bCs/>
                <w:i/>
                <w:iCs/>
                <w:color w:val="000000" w:themeColor="text1"/>
                <w:sz w:val="18"/>
                <w:szCs w:val="18"/>
                <w:lang w:eastAsia="sk-SK"/>
              </w:rPr>
              <w:t xml:space="preserve"> </w:t>
            </w:r>
            <w:r w:rsidR="009C13B4" w:rsidRPr="00375789">
              <w:rPr>
                <w:rFonts w:cstheme="minorHAnsi"/>
                <w:bCs/>
                <w:i/>
                <w:iCs/>
                <w:color w:val="000000" w:themeColor="text1"/>
                <w:sz w:val="18"/>
                <w:szCs w:val="18"/>
                <w:lang w:eastAsia="sk-SK"/>
              </w:rPr>
              <w:t xml:space="preserve">v nasledujúcom akademickom roku. </w:t>
            </w:r>
            <w:r w:rsidRPr="00375789">
              <w:rPr>
                <w:rFonts w:cstheme="minorHAnsi"/>
                <w:bCs/>
                <w:i/>
                <w:iCs/>
                <w:color w:val="000000" w:themeColor="text1"/>
                <w:sz w:val="18"/>
                <w:szCs w:val="18"/>
                <w:lang w:eastAsia="sk-SK"/>
              </w:rPr>
              <w:t xml:space="preserve"> </w:t>
            </w:r>
          </w:p>
        </w:tc>
        <w:tc>
          <w:tcPr>
            <w:tcW w:w="2833" w:type="dxa"/>
          </w:tcPr>
          <w:p w14:paraId="58D4A38A" w14:textId="59190114" w:rsidR="00B20F32" w:rsidRPr="00C83AC0" w:rsidRDefault="00B20F32" w:rsidP="00E815D8">
            <w:pPr>
              <w:spacing w:line="216" w:lineRule="auto"/>
              <w:contextualSpacing/>
              <w:rPr>
                <w:rFonts w:cstheme="minorHAnsi"/>
                <w:color w:val="A6A6A6" w:themeColor="background1" w:themeShade="A6"/>
                <w:sz w:val="18"/>
                <w:szCs w:val="18"/>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0AAD9FA2" w14:textId="2BABE2EF" w:rsidR="002A43FC" w:rsidRPr="00375789" w:rsidRDefault="006C10F8"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Kľúčové indikátory študijného programu</w:t>
            </w:r>
            <w:r w:rsidR="009C13B4" w:rsidRPr="00375789">
              <w:rPr>
                <w:rFonts w:cstheme="minorHAnsi"/>
                <w:bCs/>
                <w:i/>
                <w:iCs/>
                <w:color w:val="000000" w:themeColor="text1"/>
                <w:sz w:val="18"/>
                <w:szCs w:val="18"/>
                <w:lang w:eastAsia="sk-SK"/>
              </w:rPr>
              <w:t xml:space="preserve"> – ich charakteristika ako ich v tomto momente vo vzťahu k návrhu ŠP vníma a chápe VŠVU</w:t>
            </w:r>
            <w:r w:rsidRPr="00375789">
              <w:rPr>
                <w:rFonts w:cstheme="minorHAnsi"/>
                <w:bCs/>
                <w:i/>
                <w:iCs/>
                <w:color w:val="000000" w:themeColor="text1"/>
                <w:sz w:val="18"/>
                <w:szCs w:val="18"/>
                <w:lang w:eastAsia="sk-SK"/>
              </w:rPr>
              <w:t>:</w:t>
            </w:r>
          </w:p>
          <w:p w14:paraId="19EE6A84" w14:textId="77777777" w:rsidR="00433931" w:rsidRPr="00375789" w:rsidRDefault="00433931" w:rsidP="00E815D8">
            <w:pPr>
              <w:spacing w:line="216" w:lineRule="auto"/>
              <w:contextualSpacing/>
              <w:rPr>
                <w:rFonts w:cstheme="minorHAnsi"/>
                <w:bCs/>
                <w:i/>
                <w:iCs/>
                <w:color w:val="000000" w:themeColor="text1"/>
                <w:sz w:val="18"/>
                <w:szCs w:val="18"/>
                <w:lang w:eastAsia="sk-SK"/>
              </w:rPr>
            </w:pPr>
          </w:p>
          <w:p w14:paraId="39FECD29" w14:textId="77777777" w:rsidR="006C10F8" w:rsidRPr="00375789" w:rsidRDefault="00433931" w:rsidP="00433931">
            <w:pPr>
              <w:pStyle w:val="ListParagraph"/>
              <w:numPr>
                <w:ilvl w:val="0"/>
                <w:numId w:val="35"/>
              </w:numPr>
              <w:spacing w:line="216" w:lineRule="auto"/>
              <w:rPr>
                <w:rFonts w:cstheme="minorHAnsi"/>
                <w:b/>
                <w:bCs/>
                <w:i/>
                <w:iCs/>
                <w:color w:val="000000" w:themeColor="text1"/>
                <w:sz w:val="18"/>
                <w:szCs w:val="18"/>
                <w:lang w:eastAsia="sk-SK"/>
              </w:rPr>
            </w:pPr>
            <w:r w:rsidRPr="00375789">
              <w:rPr>
                <w:rFonts w:cstheme="minorHAnsi"/>
                <w:b/>
                <w:bCs/>
                <w:i/>
                <w:iCs/>
                <w:color w:val="000000" w:themeColor="text1"/>
                <w:sz w:val="18"/>
                <w:szCs w:val="18"/>
                <w:lang w:eastAsia="sk-SK"/>
              </w:rPr>
              <w:t>Charakteristika profilu uchádzačov a študentskej populácie</w:t>
            </w:r>
          </w:p>
          <w:p w14:paraId="05EFC290" w14:textId="178261A5" w:rsidR="00433931" w:rsidRPr="00375789" w:rsidRDefault="00433931" w:rsidP="00433931">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Pravidelne si robíme štatistiku o počtoch uchádzačov. Zaujímajú nás koľkí študenti sa uchádzajú o štúdium z predošlého bakalárskeho štúdia, koľkí sa uchádzajú o štúdium z inej vysokej školy, koľkí uchádzači sú zo zahraničia a konkrétne z akých krajín. Dôležitým ukazovateľom je aj percento uchádzačov, ktorí absolvovali bakalárske štúdium na VŠVU, ale na magisterský stupeň štúdia neboli prijatí. V ostatných rokoch sledujeme nárast uchádzačov o štúdium na magisterskom stupni štúdia. Predpokladáme, že podobná situácia bude aj na novom študijnom programe. Naďalej sa budeme venovať podobnej analytickej štruktúre.</w:t>
            </w:r>
          </w:p>
          <w:p w14:paraId="2F937D81" w14:textId="77777777" w:rsidR="00433931" w:rsidRPr="00375789" w:rsidRDefault="00433931" w:rsidP="00433931">
            <w:pPr>
              <w:pStyle w:val="ListParagraph"/>
              <w:numPr>
                <w:ilvl w:val="0"/>
                <w:numId w:val="35"/>
              </w:numPr>
              <w:spacing w:line="216" w:lineRule="auto"/>
              <w:rPr>
                <w:rFonts w:cstheme="minorHAnsi"/>
                <w:b/>
                <w:bCs/>
                <w:i/>
                <w:iCs/>
                <w:color w:val="000000" w:themeColor="text1"/>
                <w:sz w:val="18"/>
                <w:szCs w:val="18"/>
                <w:lang w:eastAsia="sk-SK"/>
              </w:rPr>
            </w:pPr>
            <w:r w:rsidRPr="00375789">
              <w:rPr>
                <w:rFonts w:cstheme="minorHAnsi"/>
                <w:b/>
                <w:bCs/>
                <w:i/>
                <w:iCs/>
                <w:color w:val="000000" w:themeColor="text1"/>
                <w:sz w:val="18"/>
                <w:szCs w:val="18"/>
                <w:lang w:eastAsia="sk-SK"/>
              </w:rPr>
              <w:t>Úspešnosť uchádzačov a iných charakteristík prijímacieho konania</w:t>
            </w:r>
          </w:p>
          <w:p w14:paraId="743243ED" w14:textId="28E0ED27" w:rsidR="00433931" w:rsidRPr="00375789" w:rsidRDefault="00433931" w:rsidP="00433931">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Úspešnosť uchádzačov je daná nielen ich pripravenosťou na štúdium, ale aj personálnymi, materiálovými a priestorovými kapacitami. Preto sa snažíme držať počty prijímaných študentov tak, aby to škola zvládla. Ak sa však bude javiť kvalita uchádzačov dlhodobo štandardná a vyššia, prípadne vzrastajúca, potom vyhodnotíme aj možnosť otvorenia ďalších ateliérov. S tým ale súvisia</w:t>
            </w:r>
            <w:r w:rsidR="00CB4512" w:rsidRPr="00375789">
              <w:rPr>
                <w:rFonts w:cstheme="minorHAnsi"/>
                <w:bCs/>
                <w:i/>
                <w:iCs/>
                <w:color w:val="000000" w:themeColor="text1"/>
                <w:sz w:val="18"/>
                <w:szCs w:val="18"/>
                <w:lang w:eastAsia="sk-SK"/>
              </w:rPr>
              <w:t xml:space="preserve"> budúce</w:t>
            </w:r>
            <w:r w:rsidRPr="00375789">
              <w:rPr>
                <w:rFonts w:cstheme="minorHAnsi"/>
                <w:bCs/>
                <w:i/>
                <w:iCs/>
                <w:color w:val="000000" w:themeColor="text1"/>
                <w:sz w:val="18"/>
                <w:szCs w:val="18"/>
                <w:lang w:eastAsia="sk-SK"/>
              </w:rPr>
              <w:t xml:space="preserve"> investičné </w:t>
            </w:r>
            <w:r w:rsidR="00CB4512" w:rsidRPr="00375789">
              <w:rPr>
                <w:rFonts w:cstheme="minorHAnsi"/>
                <w:bCs/>
                <w:i/>
                <w:iCs/>
                <w:color w:val="000000" w:themeColor="text1"/>
                <w:sz w:val="18"/>
                <w:szCs w:val="18"/>
                <w:lang w:eastAsia="sk-SK"/>
              </w:rPr>
              <w:t>zámery školy. Budeme si pri tomto novom študijnom programe klásť otázku, koľkých uchádzačov si môžeme dovoliť prijať, koľkí sú dobre pripravení na štúdium, ale pre naplnenie kapacity ich nemôžeme prijať a koľkí sú nepripravení. Grafové spracovanie dát nám ukáže možnosti budúcich úprav študijného programu</w:t>
            </w:r>
            <w:r w:rsidR="009C13B4" w:rsidRPr="00375789">
              <w:rPr>
                <w:rFonts w:cstheme="minorHAnsi"/>
                <w:bCs/>
                <w:i/>
                <w:iCs/>
                <w:color w:val="000000" w:themeColor="text1"/>
                <w:sz w:val="18"/>
                <w:szCs w:val="18"/>
                <w:lang w:eastAsia="sk-SK"/>
              </w:rPr>
              <w:t xml:space="preserve"> (jeho rozšírenia alebo redukcie)</w:t>
            </w:r>
            <w:r w:rsidR="00CB4512" w:rsidRPr="00375789">
              <w:rPr>
                <w:rFonts w:cstheme="minorHAnsi"/>
                <w:bCs/>
                <w:i/>
                <w:iCs/>
                <w:color w:val="000000" w:themeColor="text1"/>
                <w:sz w:val="18"/>
                <w:szCs w:val="18"/>
                <w:lang w:eastAsia="sk-SK"/>
              </w:rPr>
              <w:t>.</w:t>
            </w:r>
          </w:p>
          <w:p w14:paraId="310FDA93" w14:textId="77777777" w:rsidR="00CB4512" w:rsidRPr="00375789" w:rsidRDefault="00CB4512" w:rsidP="00CB4512">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Dosahovanie cieľov a výstupov vzdelávania</w:t>
            </w:r>
          </w:p>
          <w:p w14:paraId="362424DB" w14:textId="1F383026" w:rsidR="00CB4512" w:rsidRPr="00375789" w:rsidRDefault="00CB4512" w:rsidP="00CB4512">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V tomto prípade budeme sledovať hodnotenie jednotlivých predmetov, ich štatistické vyhodnotenie a potom budeme sledovať úspešnosť študentov pri ich prenikaní do praxe: výstavy, workshopy, sympóziá, ocenenia a podobne. Hlavným cieľom štúdia je jeho kvalitné absolvovanie a postupné prenikanie </w:t>
            </w:r>
            <w:r w:rsidR="009C13B4" w:rsidRPr="00375789">
              <w:rPr>
                <w:rFonts w:cstheme="minorHAnsi"/>
                <w:bCs/>
                <w:i/>
                <w:iCs/>
                <w:color w:val="000000" w:themeColor="text1"/>
                <w:sz w:val="18"/>
                <w:szCs w:val="18"/>
                <w:lang w:eastAsia="sk-SK"/>
              </w:rPr>
              <w:t xml:space="preserve">študentov </w:t>
            </w:r>
            <w:r w:rsidRPr="00375789">
              <w:rPr>
                <w:rFonts w:cstheme="minorHAnsi"/>
                <w:bCs/>
                <w:i/>
                <w:iCs/>
                <w:color w:val="000000" w:themeColor="text1"/>
                <w:sz w:val="18"/>
                <w:szCs w:val="18"/>
                <w:lang w:eastAsia="sk-SK"/>
              </w:rPr>
              <w:t xml:space="preserve">na slovenskú výtvarnú scénu. </w:t>
            </w:r>
          </w:p>
          <w:p w14:paraId="5A2BCD1A" w14:textId="38593A32" w:rsidR="00CB4512" w:rsidRPr="00375789" w:rsidRDefault="00CB4512" w:rsidP="00CB4512">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Mieru úspešnosti a progresu študentov, riadneho ukončenia štúdia</w:t>
            </w:r>
          </w:p>
          <w:p w14:paraId="2561F54C" w14:textId="77777777" w:rsidR="00CB4512" w:rsidRPr="00375789" w:rsidRDefault="00CB4512" w:rsidP="00CB4512">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Počas štúdia budeme monitorovať mieru progresu študentov najmä na profilových predmetoch. V prípade, že študent neukončí štúdium, budeme zisťovať prečo sa tak stalo. Už teraz je potrebné povedať, že ide o výnimky, ale ak sa tak stane, spíšeme o dôvode záznam a archivujeme ho. </w:t>
            </w:r>
            <w:r w:rsidR="009F2E7D" w:rsidRPr="00375789">
              <w:rPr>
                <w:rFonts w:cstheme="minorHAnsi"/>
                <w:bCs/>
                <w:i/>
                <w:iCs/>
                <w:color w:val="000000" w:themeColor="text1"/>
                <w:sz w:val="18"/>
                <w:szCs w:val="18"/>
                <w:lang w:eastAsia="sk-SK"/>
              </w:rPr>
              <w:t xml:space="preserve">Z podstaty štúdia umenia na našej škole – nás to celkom prirodzene zaujíma. </w:t>
            </w:r>
          </w:p>
          <w:p w14:paraId="711A5B83" w14:textId="77777777" w:rsidR="009F2E7D" w:rsidRPr="00375789" w:rsidRDefault="009F2E7D" w:rsidP="009F2E7D">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Dôvody neúspešnosti a zanechania štúdia</w:t>
            </w:r>
          </w:p>
          <w:p w14:paraId="3010C8DB" w14:textId="77777777" w:rsidR="009F2E7D" w:rsidRPr="00375789" w:rsidRDefault="009F2E7D" w:rsidP="009F2E7D">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Dôvody neukončenia alebo zanechania štúdia budeme sledovať a evidovať. </w:t>
            </w:r>
          </w:p>
          <w:p w14:paraId="2F9CBC50" w14:textId="77777777" w:rsidR="009F2E7D" w:rsidRPr="00375789" w:rsidRDefault="009F2E7D" w:rsidP="009F2E7D">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Miera spokojnosti študentov so študijným programom</w:t>
            </w:r>
          </w:p>
          <w:p w14:paraId="5871FD59" w14:textId="77777777" w:rsidR="009F2E7D" w:rsidRPr="00375789" w:rsidRDefault="009F2E7D" w:rsidP="009F2E7D">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Mieru spokojnosti budeme sledovať v študentskej ankete, ktorú po obsahovej stránke rozšírime o niektoré informácie potrebné pre napĺňanie štandardov: kvalita štúdia, podmienky pre štúdium, zázemie a podobne. </w:t>
            </w:r>
          </w:p>
          <w:p w14:paraId="1DF51570" w14:textId="77777777" w:rsidR="009F2E7D" w:rsidRPr="00375789" w:rsidRDefault="009F2E7D" w:rsidP="009F2E7D">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Dostupnosť zdrojov potrebných pre štúdium</w:t>
            </w:r>
          </w:p>
          <w:p w14:paraId="28A801E6" w14:textId="52F7A0C4" w:rsidR="009F2E7D" w:rsidRPr="00375789" w:rsidRDefault="009F2E7D" w:rsidP="009F2E7D">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Zdroje je potrebné rozdeliť na dve časti: študijný materiál a materiál potrebný na realizáciu praktických prác. </w:t>
            </w:r>
            <w:r w:rsidRPr="00375789">
              <w:rPr>
                <w:rFonts w:cstheme="minorHAnsi"/>
                <w:b/>
                <w:bCs/>
                <w:i/>
                <w:iCs/>
                <w:color w:val="000000" w:themeColor="text1"/>
                <w:sz w:val="18"/>
                <w:szCs w:val="18"/>
                <w:lang w:eastAsia="sk-SK"/>
              </w:rPr>
              <w:t>V prvom prípade</w:t>
            </w:r>
            <w:r w:rsidRPr="00375789">
              <w:rPr>
                <w:rFonts w:cstheme="minorHAnsi"/>
                <w:bCs/>
                <w:i/>
                <w:iCs/>
                <w:color w:val="000000" w:themeColor="text1"/>
                <w:sz w:val="18"/>
                <w:szCs w:val="18"/>
                <w:lang w:eastAsia="sk-SK"/>
              </w:rPr>
              <w:t xml:space="preserve"> Akademická knižnica prehodnocuje v koordinácii s Katedrou teórie a dejín umenia online databázy a nákup odbornej literatúry a časopisov. </w:t>
            </w:r>
            <w:r w:rsidRPr="00375789">
              <w:rPr>
                <w:rFonts w:cstheme="minorHAnsi"/>
                <w:b/>
                <w:bCs/>
                <w:i/>
                <w:iCs/>
                <w:color w:val="000000" w:themeColor="text1"/>
                <w:sz w:val="18"/>
                <w:szCs w:val="18"/>
                <w:lang w:eastAsia="sk-SK"/>
              </w:rPr>
              <w:t>V druhom prípade</w:t>
            </w:r>
            <w:r w:rsidRPr="00375789">
              <w:rPr>
                <w:rFonts w:cstheme="minorHAnsi"/>
                <w:bCs/>
                <w:i/>
                <w:iCs/>
                <w:color w:val="000000" w:themeColor="text1"/>
                <w:sz w:val="18"/>
                <w:szCs w:val="18"/>
                <w:lang w:eastAsia="sk-SK"/>
              </w:rPr>
              <w:t xml:space="preserve"> ide o materiál na realizáciu semestrálnych prác v ateliéroch a na odborných praktických predmetoch. V tomto škola </w:t>
            </w:r>
            <w:r w:rsidR="00D67C0A" w:rsidRPr="00375789">
              <w:rPr>
                <w:rFonts w:cstheme="minorHAnsi"/>
                <w:bCs/>
                <w:i/>
                <w:iCs/>
                <w:color w:val="000000" w:themeColor="text1"/>
                <w:sz w:val="18"/>
                <w:szCs w:val="18"/>
                <w:lang w:eastAsia="sk-SK"/>
              </w:rPr>
              <w:t>nemá</w:t>
            </w:r>
            <w:r w:rsidRPr="00375789">
              <w:rPr>
                <w:rFonts w:cstheme="minorHAnsi"/>
                <w:bCs/>
                <w:i/>
                <w:iCs/>
                <w:color w:val="000000" w:themeColor="text1"/>
                <w:sz w:val="18"/>
                <w:szCs w:val="18"/>
                <w:lang w:eastAsia="sk-SK"/>
              </w:rPr>
              <w:t xml:space="preserve"> </w:t>
            </w:r>
            <w:r w:rsidR="00D67C0A" w:rsidRPr="00375789">
              <w:rPr>
                <w:rFonts w:cstheme="minorHAnsi"/>
                <w:bCs/>
                <w:i/>
                <w:iCs/>
                <w:color w:val="000000" w:themeColor="text1"/>
                <w:sz w:val="18"/>
                <w:szCs w:val="18"/>
                <w:lang w:eastAsia="sk-SK"/>
              </w:rPr>
              <w:t>reálne možnosti</w:t>
            </w:r>
            <w:r w:rsidRPr="00375789">
              <w:rPr>
                <w:rFonts w:cstheme="minorHAnsi"/>
                <w:bCs/>
                <w:i/>
                <w:iCs/>
                <w:color w:val="000000" w:themeColor="text1"/>
                <w:sz w:val="18"/>
                <w:szCs w:val="18"/>
                <w:lang w:eastAsia="sk-SK"/>
              </w:rPr>
              <w:t xml:space="preserve">. Nie sme, ako už bolo uvedené, schopní finančne pokryť náklady spojené so vznikom prác študentov. </w:t>
            </w:r>
            <w:r w:rsidR="00D67C0A" w:rsidRPr="00375789">
              <w:rPr>
                <w:rFonts w:cstheme="minorHAnsi"/>
                <w:bCs/>
                <w:i/>
                <w:iCs/>
                <w:color w:val="000000" w:themeColor="text1"/>
                <w:sz w:val="18"/>
                <w:szCs w:val="18"/>
                <w:lang w:eastAsia="sk-SK"/>
              </w:rPr>
              <w:t>Každý semester by sme potrebovali minimálne o 500 000,</w:t>
            </w:r>
            <w:r w:rsidR="0078442F" w:rsidRPr="00375789">
              <w:rPr>
                <w:rFonts w:cstheme="minorHAnsi"/>
                <w:bCs/>
                <w:i/>
                <w:iCs/>
                <w:color w:val="000000" w:themeColor="text1"/>
                <w:sz w:val="18"/>
                <w:szCs w:val="18"/>
                <w:lang w:eastAsia="sk-SK"/>
              </w:rPr>
              <w:t>-</w:t>
            </w:r>
            <w:r w:rsidR="00D67C0A" w:rsidRPr="00375789">
              <w:rPr>
                <w:rFonts w:cstheme="minorHAnsi"/>
                <w:bCs/>
                <w:i/>
                <w:iCs/>
                <w:color w:val="000000" w:themeColor="text1"/>
                <w:sz w:val="18"/>
                <w:szCs w:val="18"/>
                <w:lang w:eastAsia="sk-SK"/>
              </w:rPr>
              <w:t xml:space="preserve"> eur vyšší rozpočet. Študentom zabezpečujeme základný materiál a majú k dispozícii dielne. Ale študijný program by mal byť komplet pokrytý z rozpočtu školy. Je to dôsledok </w:t>
            </w:r>
            <w:r w:rsidR="009C13B4" w:rsidRPr="00375789">
              <w:rPr>
                <w:rFonts w:cstheme="minorHAnsi"/>
                <w:bCs/>
                <w:i/>
                <w:iCs/>
                <w:color w:val="000000" w:themeColor="text1"/>
                <w:sz w:val="18"/>
                <w:szCs w:val="18"/>
                <w:lang w:eastAsia="sk-SK"/>
              </w:rPr>
              <w:t xml:space="preserve">dlhodobého </w:t>
            </w:r>
            <w:proofErr w:type="spellStart"/>
            <w:r w:rsidR="00D67C0A" w:rsidRPr="00375789">
              <w:rPr>
                <w:rFonts w:cstheme="minorHAnsi"/>
                <w:bCs/>
                <w:i/>
                <w:iCs/>
                <w:color w:val="000000" w:themeColor="text1"/>
                <w:sz w:val="18"/>
                <w:szCs w:val="18"/>
                <w:lang w:eastAsia="sk-SK"/>
              </w:rPr>
              <w:t>podfinancovania</w:t>
            </w:r>
            <w:proofErr w:type="spellEnd"/>
            <w:r w:rsidR="00D67C0A" w:rsidRPr="00375789">
              <w:rPr>
                <w:rFonts w:cstheme="minorHAnsi"/>
                <w:bCs/>
                <w:i/>
                <w:iCs/>
                <w:color w:val="000000" w:themeColor="text1"/>
                <w:sz w:val="18"/>
                <w:szCs w:val="18"/>
                <w:lang w:eastAsia="sk-SK"/>
              </w:rPr>
              <w:t xml:space="preserve"> školy</w:t>
            </w:r>
            <w:r w:rsidR="009C13B4" w:rsidRPr="00375789">
              <w:rPr>
                <w:rFonts w:cstheme="minorHAnsi"/>
                <w:bCs/>
                <w:i/>
                <w:iCs/>
                <w:color w:val="000000" w:themeColor="text1"/>
                <w:sz w:val="18"/>
                <w:szCs w:val="18"/>
                <w:lang w:eastAsia="sk-SK"/>
              </w:rPr>
              <w:t xml:space="preserve"> zo strany štátu</w:t>
            </w:r>
            <w:r w:rsidR="00D67C0A" w:rsidRPr="00375789">
              <w:rPr>
                <w:rFonts w:cstheme="minorHAnsi"/>
                <w:bCs/>
                <w:i/>
                <w:iCs/>
                <w:color w:val="000000" w:themeColor="text1"/>
                <w:sz w:val="18"/>
                <w:szCs w:val="18"/>
                <w:lang w:eastAsia="sk-SK"/>
              </w:rPr>
              <w:t>.</w:t>
            </w:r>
          </w:p>
          <w:p w14:paraId="055ECDAB" w14:textId="6AAFC039" w:rsidR="00D67C0A" w:rsidRPr="00375789" w:rsidRDefault="00D67C0A" w:rsidP="00D67C0A">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Efektívnosti využívania kapacít školy</w:t>
            </w:r>
          </w:p>
          <w:p w14:paraId="736E4330" w14:textId="66D9EDD5" w:rsidR="00D67C0A" w:rsidRPr="00375789" w:rsidRDefault="00D67C0A" w:rsidP="00D67C0A">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lastRenderedPageBreak/>
              <w:t xml:space="preserve">Budeme sledovať vyťaženosť ateliérov, dielní a akademickej knižnice študentmi. Budeme sledovať ako intenzívne vedia zúročiť možnosti školy. V magisterskom stupni štúdia už predpokladáme, že si študenti budú organizovať štúdium sami, že už vedia, čomu sa chcú venovať a preto volia tie kapacity, ktoré im pomôžu k prehĺbeniu ich profilácie. V tejto veci by mal aktívnu rolu zohrať vedúci pedagóg ateliéru. </w:t>
            </w:r>
          </w:p>
          <w:p w14:paraId="5185EBA1" w14:textId="364DDA75" w:rsidR="00D67C0A" w:rsidRPr="00375789" w:rsidRDefault="00D67C0A" w:rsidP="00D67C0A">
            <w:pPr>
              <w:pStyle w:val="ListParagraph"/>
              <w:numPr>
                <w:ilvl w:val="0"/>
                <w:numId w:val="35"/>
              </w:numPr>
              <w:spacing w:line="216" w:lineRule="auto"/>
              <w:rPr>
                <w:rFonts w:cstheme="minorHAnsi"/>
                <w:b/>
                <w:bCs/>
                <w:i/>
                <w:iCs/>
                <w:color w:val="000000" w:themeColor="text1"/>
                <w:sz w:val="18"/>
                <w:szCs w:val="18"/>
                <w:lang w:eastAsia="sk-SK"/>
              </w:rPr>
            </w:pPr>
            <w:r w:rsidRPr="00375789">
              <w:rPr>
                <w:rFonts w:cstheme="minorHAnsi"/>
                <w:b/>
                <w:bCs/>
                <w:i/>
                <w:iCs/>
                <w:color w:val="000000" w:themeColor="text1"/>
                <w:sz w:val="18"/>
                <w:szCs w:val="18"/>
                <w:lang w:eastAsia="sk-SK"/>
              </w:rPr>
              <w:t>Miera uplatniteľnosti absolventov</w:t>
            </w:r>
          </w:p>
          <w:p w14:paraId="63C28295" w14:textId="1BB5040B" w:rsidR="00D67C0A" w:rsidRPr="00375789" w:rsidRDefault="00D67C0A" w:rsidP="00D67C0A">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V tejto veci plánujeme pripraviť dotazník určený absolventom, ktorí by nám priblížil mieru ich uplatnenia. </w:t>
            </w:r>
            <w:r w:rsidR="00544485" w:rsidRPr="00375789">
              <w:rPr>
                <w:rFonts w:cstheme="minorHAnsi"/>
                <w:bCs/>
                <w:i/>
                <w:iCs/>
                <w:color w:val="000000" w:themeColor="text1"/>
                <w:sz w:val="18"/>
                <w:szCs w:val="18"/>
                <w:lang w:eastAsia="sk-SK"/>
              </w:rPr>
              <w:t xml:space="preserve">Budeme musieť pripraviť databázu absolventov. </w:t>
            </w:r>
          </w:p>
          <w:p w14:paraId="184F4454" w14:textId="5EF4F9BA" w:rsidR="00D67C0A" w:rsidRPr="00375789" w:rsidRDefault="00D67C0A" w:rsidP="00D67C0A">
            <w:pPr>
              <w:pStyle w:val="ListParagraph"/>
              <w:numPr>
                <w:ilvl w:val="0"/>
                <w:numId w:val="35"/>
              </w:numPr>
              <w:spacing w:line="216" w:lineRule="auto"/>
              <w:rPr>
                <w:rFonts w:cstheme="minorHAnsi"/>
                <w:b/>
                <w:bCs/>
                <w:i/>
                <w:iCs/>
                <w:color w:val="000000" w:themeColor="text1"/>
                <w:sz w:val="18"/>
                <w:szCs w:val="18"/>
                <w:lang w:eastAsia="sk-SK"/>
              </w:rPr>
            </w:pPr>
            <w:r w:rsidRPr="00375789">
              <w:rPr>
                <w:rFonts w:cstheme="minorHAnsi"/>
                <w:b/>
                <w:bCs/>
                <w:i/>
                <w:iCs/>
                <w:color w:val="000000" w:themeColor="text1"/>
                <w:sz w:val="18"/>
                <w:szCs w:val="18"/>
                <w:lang w:eastAsia="sk-SK"/>
              </w:rPr>
              <w:t>Miera spokojnosti študentov</w:t>
            </w:r>
          </w:p>
          <w:p w14:paraId="771D4F3A" w14:textId="1B02FA8B" w:rsidR="00D67C0A" w:rsidRPr="00375789" w:rsidRDefault="00D67C0A" w:rsidP="00D67C0A">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Miera spokojnosti by sa mala odraziť v študentskej ankete. Informácie z nej budeme analyzovať, aby sme mohli realizovať nápravu. Ale neuspokojíme každého, môžeme sa však o to snažiť. </w:t>
            </w:r>
          </w:p>
          <w:p w14:paraId="5C526B6E" w14:textId="5CC99CF0" w:rsidR="00303122" w:rsidRPr="00375789" w:rsidRDefault="00303122" w:rsidP="0078442F">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Miera spokojnosti zamestnávateľov a iných externých zainteresovaných strán...</w:t>
            </w:r>
          </w:p>
          <w:p w14:paraId="3F2C1786" w14:textId="0A947B93" w:rsidR="00303122" w:rsidRPr="00375789" w:rsidRDefault="00303122" w:rsidP="00303122">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Každý rok oslovíme galérie, </w:t>
            </w:r>
            <w:r w:rsidR="009C13B4" w:rsidRPr="00375789">
              <w:rPr>
                <w:rFonts w:cstheme="minorHAnsi"/>
                <w:bCs/>
                <w:i/>
                <w:iCs/>
                <w:color w:val="000000" w:themeColor="text1"/>
                <w:sz w:val="18"/>
                <w:szCs w:val="18"/>
                <w:lang w:eastAsia="sk-SK"/>
              </w:rPr>
              <w:t xml:space="preserve">základné, stredné a ľudové </w:t>
            </w:r>
            <w:r w:rsidRPr="00375789">
              <w:rPr>
                <w:rFonts w:cstheme="minorHAnsi"/>
                <w:bCs/>
                <w:i/>
                <w:iCs/>
                <w:color w:val="000000" w:themeColor="text1"/>
                <w:sz w:val="18"/>
                <w:szCs w:val="18"/>
                <w:lang w:eastAsia="sk-SK"/>
              </w:rPr>
              <w:t>školy</w:t>
            </w:r>
            <w:r w:rsidR="009C13B4" w:rsidRPr="00375789">
              <w:rPr>
                <w:rFonts w:cstheme="minorHAnsi"/>
                <w:bCs/>
                <w:i/>
                <w:iCs/>
                <w:color w:val="000000" w:themeColor="text1"/>
                <w:sz w:val="18"/>
                <w:szCs w:val="18"/>
                <w:lang w:eastAsia="sk-SK"/>
              </w:rPr>
              <w:t xml:space="preserve"> umenia</w:t>
            </w:r>
            <w:r w:rsidRPr="00375789">
              <w:rPr>
                <w:rFonts w:cstheme="minorHAnsi"/>
                <w:bCs/>
                <w:i/>
                <w:iCs/>
                <w:color w:val="000000" w:themeColor="text1"/>
                <w:sz w:val="18"/>
                <w:szCs w:val="18"/>
                <w:lang w:eastAsia="sk-SK"/>
              </w:rPr>
              <w:t xml:space="preserve">, kultúrne inštitúcie, </w:t>
            </w:r>
            <w:r w:rsidR="00544485" w:rsidRPr="00375789">
              <w:rPr>
                <w:rFonts w:cstheme="minorHAnsi"/>
                <w:bCs/>
                <w:i/>
                <w:iCs/>
                <w:color w:val="000000" w:themeColor="text1"/>
                <w:sz w:val="18"/>
                <w:szCs w:val="18"/>
                <w:lang w:eastAsia="sk-SK"/>
              </w:rPr>
              <w:t>k</w:t>
            </w:r>
            <w:r w:rsidRPr="00375789">
              <w:rPr>
                <w:rFonts w:cstheme="minorHAnsi"/>
                <w:bCs/>
                <w:i/>
                <w:iCs/>
                <w:color w:val="000000" w:themeColor="text1"/>
                <w:sz w:val="18"/>
                <w:szCs w:val="18"/>
                <w:lang w:eastAsia="sk-SK"/>
              </w:rPr>
              <w:t xml:space="preserve">de sú zamestnaní </w:t>
            </w:r>
            <w:r w:rsidR="00544485" w:rsidRPr="00375789">
              <w:rPr>
                <w:rFonts w:cstheme="minorHAnsi"/>
                <w:bCs/>
                <w:i/>
                <w:iCs/>
                <w:color w:val="000000" w:themeColor="text1"/>
                <w:sz w:val="18"/>
                <w:szCs w:val="18"/>
                <w:lang w:eastAsia="sk-SK"/>
              </w:rPr>
              <w:t xml:space="preserve">absolventi predkladaného študijného programu. Budeme to obmieňať, aby sme dostali širšie postavenú škálu stanovísk k úrovni kvality našich absolventov. Je však potrebné podotknúť, že absolventi predkladaného študijného programu budú pôsobiť najmä ako voľní výtvarní umelci, bez trvalého zamestnaneckého pomeru. Budeme sledovať ich uplatnenie sa na slovenskej/stredoeurópskej výtvarnej scéne. Prvých 6 rokov od skončenia školy je pre presadenie sa </w:t>
            </w:r>
            <w:r w:rsidR="003F0449" w:rsidRPr="00375789">
              <w:rPr>
                <w:rFonts w:cstheme="minorHAnsi"/>
                <w:bCs/>
                <w:i/>
                <w:iCs/>
                <w:color w:val="000000" w:themeColor="text1"/>
                <w:sz w:val="18"/>
                <w:szCs w:val="18"/>
                <w:lang w:eastAsia="sk-SK"/>
              </w:rPr>
              <w:t xml:space="preserve">na scéne </w:t>
            </w:r>
            <w:r w:rsidR="00544485" w:rsidRPr="00375789">
              <w:rPr>
                <w:rFonts w:cstheme="minorHAnsi"/>
                <w:bCs/>
                <w:i/>
                <w:iCs/>
                <w:color w:val="000000" w:themeColor="text1"/>
                <w:sz w:val="18"/>
                <w:szCs w:val="18"/>
                <w:lang w:eastAsia="sk-SK"/>
              </w:rPr>
              <w:t xml:space="preserve">zásadných. Podľa toho si vyberáme aj uchádzačov na doktorandský stupeň štúdia. </w:t>
            </w:r>
          </w:p>
          <w:p w14:paraId="61BB3070" w14:textId="5DFBC898" w:rsidR="00544485" w:rsidRPr="00375789" w:rsidRDefault="00544485" w:rsidP="00544485">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Výsledky tvorivých činností a mieru ich prepojenia so vzdelávaním</w:t>
            </w:r>
          </w:p>
          <w:p w14:paraId="1F4B4C5B" w14:textId="2323DE28" w:rsidR="00544485" w:rsidRPr="00375789" w:rsidRDefault="00544485" w:rsidP="00544485">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Jeden z dôležitých dokumentov bude systematická evidencia tvorivých činností študentov: výstavy, workshopy, sympózia, ocenenia atď. Prepojenie tvorivej činnosti so vzdelávaním sa v tejto oblasti zvyčajne deje tak, že práce, ktoré vzniknú v ateliéroch sa vystavia v galériách. Často v kreatívnej a tvorivej činnosti študent pokračuje, kolekciu diel rozširuje aj mimo školského ateliéru. Výsledky takto kombinovanej práce vystaví. </w:t>
            </w:r>
          </w:p>
          <w:p w14:paraId="320E7934" w14:textId="6EEFD41C" w:rsidR="00544485" w:rsidRPr="00375789" w:rsidRDefault="00544485" w:rsidP="00544485">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 xml:space="preserve">Miera internacionalizácie </w:t>
            </w:r>
            <w:r w:rsidR="006E04E5" w:rsidRPr="00375789">
              <w:rPr>
                <w:rFonts w:cstheme="minorHAnsi"/>
                <w:b/>
                <w:bCs/>
                <w:i/>
                <w:iCs/>
                <w:color w:val="000000" w:themeColor="text1"/>
                <w:sz w:val="18"/>
                <w:szCs w:val="18"/>
                <w:lang w:eastAsia="sk-SK"/>
              </w:rPr>
              <w:t>činností</w:t>
            </w:r>
          </w:p>
          <w:p w14:paraId="01A92811" w14:textId="3BEA70BB" w:rsidR="006E04E5" w:rsidRPr="00375789" w:rsidRDefault="006E04E5" w:rsidP="006E04E5">
            <w:pPr>
              <w:spacing w:line="216" w:lineRule="auto"/>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Internacionalizáciu na predkladanom študijnom programe budeme systematicky sledovať v týchto ukazovateľoch: hosťujúci pedagógovia zo zahraničia, spolupráca medzi VŠVU a zahraničnými vysokými školami (spoločné ateliérové konzultácie, workshopy, výstavy), spoločné publikačné výstupy, zahraničné stáže študentov, zahraničná mobilita pedagógov, rezidencie pedagógov alebo študentov v zahraničí, medzinárodné granty</w:t>
            </w:r>
            <w:r w:rsidR="007C3C47" w:rsidRPr="00375789">
              <w:rPr>
                <w:rFonts w:cstheme="minorHAnsi"/>
                <w:bCs/>
                <w:i/>
                <w:iCs/>
                <w:color w:val="000000" w:themeColor="text1"/>
                <w:sz w:val="18"/>
                <w:szCs w:val="18"/>
                <w:lang w:eastAsia="sk-SK"/>
              </w:rPr>
              <w:t xml:space="preserve"> a podobne</w:t>
            </w:r>
            <w:r w:rsidRPr="00375789">
              <w:rPr>
                <w:rFonts w:cstheme="minorHAnsi"/>
                <w:bCs/>
                <w:i/>
                <w:iCs/>
                <w:color w:val="000000" w:themeColor="text1"/>
                <w:sz w:val="18"/>
                <w:szCs w:val="18"/>
                <w:lang w:eastAsia="sk-SK"/>
              </w:rPr>
              <w:t xml:space="preserve">. </w:t>
            </w:r>
          </w:p>
          <w:p w14:paraId="4238A452" w14:textId="7D8A4703" w:rsidR="006E04E5" w:rsidRPr="00375789" w:rsidRDefault="006E04E5" w:rsidP="006E04E5">
            <w:pPr>
              <w:pStyle w:val="ListParagraph"/>
              <w:numPr>
                <w:ilvl w:val="0"/>
                <w:numId w:val="35"/>
              </w:numPr>
              <w:spacing w:line="216" w:lineRule="auto"/>
              <w:rPr>
                <w:rFonts w:cstheme="minorHAnsi"/>
                <w:bCs/>
                <w:i/>
                <w:iCs/>
                <w:color w:val="000000" w:themeColor="text1"/>
                <w:sz w:val="18"/>
                <w:szCs w:val="18"/>
                <w:lang w:eastAsia="sk-SK"/>
              </w:rPr>
            </w:pPr>
            <w:r w:rsidRPr="00375789">
              <w:rPr>
                <w:rFonts w:cstheme="minorHAnsi"/>
                <w:b/>
                <w:bCs/>
                <w:i/>
                <w:iCs/>
                <w:color w:val="000000" w:themeColor="text1"/>
                <w:sz w:val="18"/>
                <w:szCs w:val="18"/>
                <w:lang w:eastAsia="sk-SK"/>
              </w:rPr>
              <w:t>Úroveň podpory študentov</w:t>
            </w:r>
          </w:p>
          <w:p w14:paraId="1231FDD1" w14:textId="034A549B" w:rsidR="00D67C0A" w:rsidRPr="009F2E7D" w:rsidRDefault="006E04E5" w:rsidP="009F2E7D">
            <w:pPr>
              <w:spacing w:line="216" w:lineRule="auto"/>
              <w:rPr>
                <w:rFonts w:cstheme="minorHAnsi"/>
                <w:bCs/>
                <w:i/>
                <w:iCs/>
                <w:color w:val="000000" w:themeColor="text1"/>
                <w:sz w:val="20"/>
                <w:szCs w:val="20"/>
                <w:lang w:eastAsia="sk-SK"/>
              </w:rPr>
            </w:pPr>
            <w:r w:rsidRPr="00375789">
              <w:rPr>
                <w:rFonts w:cstheme="minorHAnsi"/>
                <w:bCs/>
                <w:i/>
                <w:iCs/>
                <w:color w:val="000000" w:themeColor="text1"/>
                <w:sz w:val="18"/>
                <w:szCs w:val="18"/>
                <w:lang w:eastAsia="sk-SK"/>
              </w:rPr>
              <w:t xml:space="preserve">Budeme hľadať ďalšie možnosti podpory študentov, ktoré sú navyše k tým, ktoré sme už definovali v predošlých štandardoch. Mnohé úrovne budú definované z krízových situáciách, ktorým budú študenti </w:t>
            </w:r>
            <w:r w:rsidR="007C3C47" w:rsidRPr="00375789">
              <w:rPr>
                <w:rFonts w:cstheme="minorHAnsi"/>
                <w:bCs/>
                <w:i/>
                <w:iCs/>
                <w:color w:val="000000" w:themeColor="text1"/>
                <w:sz w:val="18"/>
                <w:szCs w:val="18"/>
                <w:lang w:eastAsia="sk-SK"/>
              </w:rPr>
              <w:t xml:space="preserve">a škola </w:t>
            </w:r>
            <w:r w:rsidRPr="00375789">
              <w:rPr>
                <w:rFonts w:cstheme="minorHAnsi"/>
                <w:bCs/>
                <w:i/>
                <w:iCs/>
                <w:color w:val="000000" w:themeColor="text1"/>
                <w:sz w:val="18"/>
                <w:szCs w:val="18"/>
                <w:lang w:eastAsia="sk-SK"/>
              </w:rPr>
              <w:t>čeliť.</w:t>
            </w:r>
            <w:r>
              <w:rPr>
                <w:rFonts w:cstheme="minorHAnsi"/>
                <w:bCs/>
                <w:i/>
                <w:iCs/>
                <w:color w:val="000000" w:themeColor="text1"/>
                <w:sz w:val="20"/>
                <w:szCs w:val="20"/>
                <w:lang w:eastAsia="sk-SK"/>
              </w:rPr>
              <w:t xml:space="preserve"> </w:t>
            </w:r>
          </w:p>
        </w:tc>
        <w:tc>
          <w:tcPr>
            <w:tcW w:w="2833" w:type="dxa"/>
          </w:tcPr>
          <w:p w14:paraId="22E2F8E5" w14:textId="467BDF5F" w:rsidR="00B37EB6" w:rsidRPr="000A2E66" w:rsidRDefault="00B62802" w:rsidP="00E815D8">
            <w:pPr>
              <w:spacing w:line="216" w:lineRule="auto"/>
              <w:contextualSpacing/>
              <w:rPr>
                <w:rFonts w:cstheme="minorHAnsi"/>
                <w:i/>
                <w:color w:val="A6A6A6" w:themeColor="background1" w:themeShade="A6"/>
                <w:sz w:val="20"/>
                <w:szCs w:val="20"/>
                <w:lang w:eastAsia="sk-SK"/>
              </w:rPr>
            </w:pPr>
            <w:r w:rsidRPr="000A2E66">
              <w:rPr>
                <w:rFonts w:cstheme="minorHAnsi"/>
                <w:i/>
                <w:sz w:val="20"/>
                <w:szCs w:val="20"/>
                <w:lang w:eastAsia="sk-SK"/>
              </w:rPr>
              <w:lastRenderedPageBreak/>
              <w:t>Zatiaľ v tejto veci nedispo</w:t>
            </w:r>
            <w:r w:rsidR="000A2E66" w:rsidRPr="000A2E66">
              <w:rPr>
                <w:rFonts w:cstheme="minorHAnsi"/>
                <w:i/>
                <w:sz w:val="20"/>
                <w:szCs w:val="20"/>
                <w:lang w:eastAsia="sk-SK"/>
              </w:rPr>
              <w:t xml:space="preserve">nujeme dôkazným materiálom. Pri návšteve pracovnej komisie SAAVŠ predložíme formalizovaný postup sledovania a vyhodnocovania kľúčových indikátorov. </w:t>
            </w: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226C75C6" w14:textId="77777777" w:rsidR="00B37EB6" w:rsidRPr="00375789" w:rsidRDefault="006E04E5"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Zber údajov sa bude riadiť </w:t>
            </w:r>
            <w:r w:rsidRPr="00375789">
              <w:rPr>
                <w:rFonts w:cstheme="minorHAnsi"/>
                <w:b/>
                <w:bCs/>
                <w:i/>
                <w:iCs/>
                <w:color w:val="000000" w:themeColor="text1"/>
                <w:sz w:val="18"/>
                <w:szCs w:val="18"/>
                <w:lang w:eastAsia="sk-SK"/>
              </w:rPr>
              <w:t>Akademickým kalendárom pre zber údajov</w:t>
            </w:r>
            <w:r w:rsidRPr="00375789">
              <w:rPr>
                <w:rFonts w:cstheme="minorHAnsi"/>
                <w:bCs/>
                <w:i/>
                <w:iCs/>
                <w:color w:val="000000" w:themeColor="text1"/>
                <w:sz w:val="18"/>
                <w:szCs w:val="18"/>
                <w:lang w:eastAsia="sk-SK"/>
              </w:rPr>
              <w:t>. Väčšinu materiálov bude zbierať, triediť a evidovať Kancelária pre kvalit</w:t>
            </w:r>
            <w:r w:rsidR="001F5633" w:rsidRPr="00375789">
              <w:rPr>
                <w:rFonts w:cstheme="minorHAnsi"/>
                <w:bCs/>
                <w:i/>
                <w:iCs/>
                <w:color w:val="000000" w:themeColor="text1"/>
                <w:sz w:val="18"/>
                <w:szCs w:val="18"/>
                <w:lang w:eastAsia="sk-SK"/>
              </w:rPr>
              <w:t>u</w:t>
            </w:r>
            <w:r w:rsidRPr="00375789">
              <w:rPr>
                <w:rFonts w:cstheme="minorHAnsi"/>
                <w:bCs/>
                <w:i/>
                <w:iCs/>
                <w:color w:val="000000" w:themeColor="text1"/>
                <w:sz w:val="18"/>
                <w:szCs w:val="18"/>
                <w:lang w:eastAsia="sk-SK"/>
              </w:rPr>
              <w:t xml:space="preserve">. </w:t>
            </w:r>
          </w:p>
          <w:p w14:paraId="0E45AC3A" w14:textId="7590E8A9" w:rsidR="001F5633" w:rsidRPr="00375789" w:rsidRDefault="001F5633"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Kancelária pre kvalitu bude koordinovať zber dát od jednotlivých oddelení školy: študijné oddelenie, Kancelária projektových činností, zahraničné oddelenie, Akademická knižnica, CREU</w:t>
            </w:r>
            <w:r w:rsidR="003F0449" w:rsidRPr="00375789">
              <w:rPr>
                <w:rFonts w:cstheme="minorHAnsi"/>
                <w:bCs/>
                <w:i/>
                <w:iCs/>
                <w:color w:val="000000" w:themeColor="text1"/>
                <w:sz w:val="18"/>
                <w:szCs w:val="18"/>
                <w:lang w:eastAsia="sk-SK"/>
              </w:rPr>
              <w:t>Č, CREPČ atď..</w:t>
            </w:r>
          </w:p>
          <w:p w14:paraId="422C7FDB" w14:textId="77777777" w:rsidR="001F5633" w:rsidRPr="00375789" w:rsidRDefault="001F5633"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Pedagógovia budú zodpovední najmä za materiál, ktorým sa preukáže tvorivá činnosť študentov a pedagógov v rámci daného študijného programu. </w:t>
            </w:r>
          </w:p>
          <w:p w14:paraId="24060907" w14:textId="1BA515C0" w:rsidR="001F5633" w:rsidRPr="00375789" w:rsidRDefault="001F5633"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 xml:space="preserve">Garanti </w:t>
            </w:r>
            <w:r w:rsidR="003F0449" w:rsidRPr="00375789">
              <w:rPr>
                <w:rFonts w:cstheme="minorHAnsi"/>
                <w:bCs/>
                <w:i/>
                <w:iCs/>
                <w:color w:val="000000" w:themeColor="text1"/>
                <w:sz w:val="18"/>
                <w:szCs w:val="18"/>
                <w:lang w:eastAsia="sk-SK"/>
              </w:rPr>
              <w:t>budú na zasadnutí Rady garantov</w:t>
            </w:r>
            <w:r w:rsidRPr="00375789">
              <w:rPr>
                <w:rFonts w:cstheme="minorHAnsi"/>
                <w:bCs/>
                <w:i/>
                <w:iCs/>
                <w:color w:val="000000" w:themeColor="text1"/>
                <w:sz w:val="18"/>
                <w:szCs w:val="18"/>
                <w:lang w:eastAsia="sk-SK"/>
              </w:rPr>
              <w:t xml:space="preserve"> </w:t>
            </w:r>
            <w:r w:rsidR="003F0449" w:rsidRPr="00375789">
              <w:rPr>
                <w:rFonts w:cstheme="minorHAnsi"/>
                <w:bCs/>
                <w:i/>
                <w:iCs/>
                <w:color w:val="000000" w:themeColor="text1"/>
                <w:sz w:val="18"/>
                <w:szCs w:val="18"/>
                <w:lang w:eastAsia="sk-SK"/>
              </w:rPr>
              <w:t xml:space="preserve">navrhovať </w:t>
            </w:r>
            <w:r w:rsidRPr="00375789">
              <w:rPr>
                <w:rFonts w:cstheme="minorHAnsi"/>
                <w:bCs/>
                <w:i/>
                <w:iCs/>
                <w:color w:val="000000" w:themeColor="text1"/>
                <w:sz w:val="18"/>
                <w:szCs w:val="18"/>
                <w:lang w:eastAsia="sk-SK"/>
              </w:rPr>
              <w:t xml:space="preserve">externé </w:t>
            </w:r>
            <w:r w:rsidR="003F0449" w:rsidRPr="00375789">
              <w:rPr>
                <w:rFonts w:cstheme="minorHAnsi"/>
                <w:bCs/>
                <w:i/>
                <w:iCs/>
                <w:color w:val="000000" w:themeColor="text1"/>
                <w:sz w:val="18"/>
                <w:szCs w:val="18"/>
                <w:lang w:eastAsia="sk-SK"/>
              </w:rPr>
              <w:t xml:space="preserve">zamestnanecké </w:t>
            </w:r>
            <w:r w:rsidRPr="00375789">
              <w:rPr>
                <w:rFonts w:cstheme="minorHAnsi"/>
                <w:bCs/>
                <w:i/>
                <w:iCs/>
                <w:color w:val="000000" w:themeColor="text1"/>
                <w:sz w:val="18"/>
                <w:szCs w:val="18"/>
                <w:lang w:eastAsia="sk-SK"/>
              </w:rPr>
              <w:t xml:space="preserve">inštitúcie, ktoré by sa mohli vyjadriť ku kvalite absolventov. </w:t>
            </w:r>
          </w:p>
          <w:p w14:paraId="2621AFE5" w14:textId="1AE82125" w:rsidR="001F5633" w:rsidRPr="006E04E5" w:rsidRDefault="001F5633" w:rsidP="003F0449">
            <w:pPr>
              <w:spacing w:line="216" w:lineRule="auto"/>
              <w:contextualSpacing/>
              <w:rPr>
                <w:rFonts w:cstheme="minorHAnsi"/>
                <w:bCs/>
                <w:i/>
                <w:iCs/>
                <w:color w:val="000000" w:themeColor="text1"/>
                <w:sz w:val="20"/>
                <w:szCs w:val="20"/>
                <w:lang w:eastAsia="sk-SK"/>
              </w:rPr>
            </w:pPr>
            <w:r w:rsidRPr="00375789">
              <w:rPr>
                <w:rFonts w:cstheme="minorHAnsi"/>
                <w:bCs/>
                <w:i/>
                <w:iCs/>
                <w:color w:val="000000" w:themeColor="text1"/>
                <w:sz w:val="18"/>
                <w:szCs w:val="18"/>
                <w:lang w:eastAsia="sk-SK"/>
              </w:rPr>
              <w:t>Analýzu údajov bude riešiť Rada garantov, výsledky analýz</w:t>
            </w:r>
            <w:r w:rsidR="003F0449" w:rsidRPr="00375789">
              <w:rPr>
                <w:rFonts w:cstheme="minorHAnsi"/>
                <w:bCs/>
                <w:i/>
                <w:iCs/>
                <w:color w:val="000000" w:themeColor="text1"/>
                <w:sz w:val="18"/>
                <w:szCs w:val="18"/>
                <w:lang w:eastAsia="sk-SK"/>
              </w:rPr>
              <w:t xml:space="preserve"> prerokuje</w:t>
            </w:r>
            <w:r w:rsidRPr="00375789">
              <w:rPr>
                <w:rFonts w:cstheme="minorHAnsi"/>
                <w:bCs/>
                <w:i/>
                <w:iCs/>
                <w:color w:val="000000" w:themeColor="text1"/>
                <w:sz w:val="18"/>
                <w:szCs w:val="18"/>
                <w:lang w:eastAsia="sk-SK"/>
              </w:rPr>
              <w:t xml:space="preserve"> Akademický senát </w:t>
            </w:r>
            <w:r w:rsidR="003F0449" w:rsidRPr="00375789">
              <w:rPr>
                <w:rFonts w:cstheme="minorHAnsi"/>
                <w:bCs/>
                <w:i/>
                <w:iCs/>
                <w:color w:val="000000" w:themeColor="text1"/>
                <w:sz w:val="18"/>
                <w:szCs w:val="18"/>
                <w:lang w:eastAsia="sk-SK"/>
              </w:rPr>
              <w:t xml:space="preserve">VŠVU, </w:t>
            </w:r>
            <w:r w:rsidRPr="00375789">
              <w:rPr>
                <w:rFonts w:cstheme="minorHAnsi"/>
                <w:bCs/>
                <w:i/>
                <w:iCs/>
                <w:color w:val="000000" w:themeColor="text1"/>
                <w:sz w:val="18"/>
                <w:szCs w:val="18"/>
                <w:lang w:eastAsia="sk-SK"/>
              </w:rPr>
              <w:t>kde sú zastúpení študenti a Umelecká rada VŠVU</w:t>
            </w:r>
            <w:r w:rsidR="003F0449" w:rsidRPr="00375789">
              <w:rPr>
                <w:rFonts w:cstheme="minorHAnsi"/>
                <w:bCs/>
                <w:i/>
                <w:iCs/>
                <w:color w:val="000000" w:themeColor="text1"/>
                <w:sz w:val="18"/>
                <w:szCs w:val="18"/>
                <w:lang w:eastAsia="sk-SK"/>
              </w:rPr>
              <w:t xml:space="preserve"> a Dočasná akreditačná rada VŠVU</w:t>
            </w:r>
            <w:r w:rsidRPr="00375789">
              <w:rPr>
                <w:rFonts w:cstheme="minorHAnsi"/>
                <w:bCs/>
                <w:i/>
                <w:iCs/>
                <w:color w:val="000000" w:themeColor="text1"/>
                <w:sz w:val="18"/>
                <w:szCs w:val="18"/>
                <w:lang w:eastAsia="sk-SK"/>
              </w:rPr>
              <w:t>.</w:t>
            </w:r>
            <w:r w:rsidR="003F0449">
              <w:rPr>
                <w:rFonts w:cstheme="minorHAnsi"/>
                <w:bCs/>
                <w:i/>
                <w:iCs/>
                <w:color w:val="000000" w:themeColor="text1"/>
                <w:sz w:val="20"/>
                <w:szCs w:val="20"/>
                <w:lang w:eastAsia="sk-SK"/>
              </w:rPr>
              <w:t xml:space="preserve"> </w:t>
            </w:r>
            <w:r>
              <w:rPr>
                <w:rFonts w:cstheme="minorHAnsi"/>
                <w:bCs/>
                <w:i/>
                <w:iCs/>
                <w:color w:val="000000" w:themeColor="text1"/>
                <w:sz w:val="20"/>
                <w:szCs w:val="20"/>
                <w:lang w:eastAsia="sk-SK"/>
              </w:rPr>
              <w:t xml:space="preserve"> </w:t>
            </w:r>
          </w:p>
        </w:tc>
        <w:tc>
          <w:tcPr>
            <w:tcW w:w="2833" w:type="dxa"/>
          </w:tcPr>
          <w:p w14:paraId="7565A78D" w14:textId="2246471D"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ListParagraph"/>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ListParagraph"/>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B37EB6" w:rsidRPr="00C83AC0" w14:paraId="77ADDD5F" w14:textId="77777777" w:rsidTr="00DC170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DC170B">
        <w:trPr>
          <w:trHeight w:val="567"/>
        </w:trPr>
        <w:tc>
          <w:tcPr>
            <w:tcW w:w="7090" w:type="dxa"/>
          </w:tcPr>
          <w:p w14:paraId="2847142B" w14:textId="20F456DE" w:rsidR="00B37EB6" w:rsidRPr="00375789" w:rsidRDefault="001F5633"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Na webe školy sú zverejnené všetky informácie o študijných programoch, sú zverejňované v riadnych termínoc</w:t>
            </w:r>
            <w:r w:rsidR="00E97044" w:rsidRPr="00375789">
              <w:rPr>
                <w:rFonts w:cstheme="minorHAnsi"/>
                <w:bCs/>
                <w:i/>
                <w:iCs/>
                <w:color w:val="000000" w:themeColor="text1"/>
                <w:sz w:val="18"/>
                <w:szCs w:val="18"/>
                <w:lang w:eastAsia="sk-SK"/>
              </w:rPr>
              <w:t>h</w:t>
            </w:r>
            <w:r w:rsidRPr="00375789">
              <w:rPr>
                <w:rFonts w:cstheme="minorHAnsi"/>
                <w:bCs/>
                <w:i/>
                <w:iCs/>
                <w:color w:val="000000" w:themeColor="text1"/>
                <w:sz w:val="18"/>
                <w:szCs w:val="18"/>
                <w:lang w:eastAsia="sk-SK"/>
              </w:rPr>
              <w:t xml:space="preserve"> </w:t>
            </w:r>
            <w:r w:rsidR="00E97044" w:rsidRPr="00375789">
              <w:rPr>
                <w:rFonts w:cstheme="minorHAnsi"/>
                <w:bCs/>
                <w:i/>
                <w:iCs/>
                <w:color w:val="000000" w:themeColor="text1"/>
                <w:sz w:val="18"/>
                <w:szCs w:val="18"/>
                <w:lang w:eastAsia="sk-SK"/>
              </w:rPr>
              <w:t>tak, aby sa uchádzači, alebo študenti vedeli dostatočne skoro pripraviť na prijímacie pohovory, alebo štúdium</w:t>
            </w:r>
            <w:r w:rsidRPr="00375789">
              <w:rPr>
                <w:rFonts w:cstheme="minorHAnsi"/>
                <w:bCs/>
                <w:i/>
                <w:iCs/>
                <w:color w:val="000000" w:themeColor="text1"/>
                <w:sz w:val="18"/>
                <w:szCs w:val="18"/>
                <w:lang w:eastAsia="sk-SK"/>
              </w:rPr>
              <w:t>.</w:t>
            </w:r>
            <w:r w:rsidR="00E97044" w:rsidRPr="00375789">
              <w:rPr>
                <w:rFonts w:cstheme="minorHAnsi"/>
                <w:bCs/>
                <w:i/>
                <w:iCs/>
                <w:color w:val="000000" w:themeColor="text1"/>
                <w:sz w:val="18"/>
                <w:szCs w:val="18"/>
                <w:lang w:eastAsia="sk-SK"/>
              </w:rPr>
              <w:t xml:space="preserve"> </w:t>
            </w:r>
            <w:r w:rsidRPr="00375789">
              <w:rPr>
                <w:rFonts w:cstheme="minorHAnsi"/>
                <w:bCs/>
                <w:i/>
                <w:iCs/>
                <w:color w:val="000000" w:themeColor="text1"/>
                <w:sz w:val="18"/>
                <w:szCs w:val="18"/>
                <w:lang w:eastAsia="sk-SK"/>
              </w:rPr>
              <w:t xml:space="preserve"> Podobne bude charakterizovaný aj nový študijný program.</w:t>
            </w:r>
          </w:p>
          <w:p w14:paraId="58B5518C" w14:textId="2B08CB7F" w:rsidR="00E97044" w:rsidRPr="00375789" w:rsidRDefault="00E97044"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lastRenderedPageBreak/>
              <w:t xml:space="preserve">Pravidlá nemáme presne stanovené. Ale pred začiatkom nového akademického roka sú všetky údaje o študijnom programe aktualizované. </w:t>
            </w:r>
          </w:p>
          <w:p w14:paraId="6412808B" w14:textId="2550CFF8" w:rsidR="001F5633" w:rsidRPr="00375789" w:rsidRDefault="001F5633" w:rsidP="00E815D8">
            <w:pPr>
              <w:spacing w:line="216" w:lineRule="auto"/>
              <w:contextualSpacing/>
              <w:rPr>
                <w:rFonts w:cstheme="minorHAnsi"/>
                <w:bCs/>
                <w:i/>
                <w:iCs/>
                <w:color w:val="000000" w:themeColor="text1"/>
                <w:sz w:val="18"/>
                <w:szCs w:val="18"/>
                <w:lang w:eastAsia="sk-SK"/>
              </w:rPr>
            </w:pPr>
          </w:p>
        </w:tc>
        <w:tc>
          <w:tcPr>
            <w:tcW w:w="2691" w:type="dxa"/>
          </w:tcPr>
          <w:p w14:paraId="016B6914" w14:textId="1FCB6A42" w:rsidR="00E97044" w:rsidRPr="00375789" w:rsidRDefault="00E97044" w:rsidP="00E815D8">
            <w:pPr>
              <w:spacing w:line="216" w:lineRule="auto"/>
              <w:contextualSpacing/>
              <w:rPr>
                <w:rFonts w:cstheme="minorHAnsi"/>
                <w:i/>
                <w:color w:val="000000" w:themeColor="text1"/>
                <w:sz w:val="18"/>
                <w:szCs w:val="18"/>
                <w:lang w:eastAsia="sk-SK"/>
              </w:rPr>
            </w:pPr>
            <w:r w:rsidRPr="00375789">
              <w:rPr>
                <w:rFonts w:cstheme="minorHAnsi"/>
                <w:i/>
                <w:color w:val="000000" w:themeColor="text1"/>
                <w:sz w:val="18"/>
                <w:szCs w:val="18"/>
                <w:lang w:eastAsia="sk-SK"/>
              </w:rPr>
              <w:lastRenderedPageBreak/>
              <w:t xml:space="preserve">Ako dôkaz uvádzame existujúcu štruktúru web vo vzťahu k informáciám o študijných programoch. </w:t>
            </w:r>
          </w:p>
          <w:p w14:paraId="02F89EA9" w14:textId="77777777" w:rsidR="00E97044" w:rsidRPr="00375789" w:rsidRDefault="00E97044" w:rsidP="00E815D8">
            <w:pPr>
              <w:spacing w:line="216" w:lineRule="auto"/>
              <w:contextualSpacing/>
              <w:rPr>
                <w:rFonts w:cstheme="minorHAnsi"/>
                <w:i/>
                <w:color w:val="A6A6A6" w:themeColor="background1" w:themeShade="A6"/>
                <w:sz w:val="18"/>
                <w:szCs w:val="18"/>
                <w:lang w:eastAsia="sk-SK"/>
              </w:rPr>
            </w:pPr>
          </w:p>
          <w:p w14:paraId="49FDE986" w14:textId="47CC6D77" w:rsidR="00B37EB6" w:rsidRPr="00375789" w:rsidRDefault="00056EDF" w:rsidP="00E815D8">
            <w:pPr>
              <w:spacing w:line="216" w:lineRule="auto"/>
              <w:contextualSpacing/>
              <w:rPr>
                <w:rFonts w:cstheme="minorHAnsi"/>
                <w:i/>
                <w:color w:val="A6A6A6" w:themeColor="background1" w:themeShade="A6"/>
                <w:sz w:val="18"/>
                <w:szCs w:val="18"/>
                <w:lang w:eastAsia="sk-SK"/>
              </w:rPr>
            </w:pPr>
            <w:hyperlink r:id="rId90" w:history="1">
              <w:r w:rsidR="00E97044" w:rsidRPr="00375789">
                <w:rPr>
                  <w:rStyle w:val="Hyperlink"/>
                  <w:rFonts w:cstheme="minorHAnsi"/>
                  <w:i/>
                  <w:sz w:val="18"/>
                  <w:szCs w:val="18"/>
                  <w:lang w:eastAsia="sk-SK"/>
                </w:rPr>
                <w:t>https://www.vsvu.sk/sk/studium/?v=8X0Q4WO0</w:t>
              </w:r>
            </w:hyperlink>
          </w:p>
          <w:p w14:paraId="6DF189FE" w14:textId="77777777" w:rsidR="00A772DA" w:rsidRPr="00375789" w:rsidRDefault="00A772DA" w:rsidP="00E815D8">
            <w:pPr>
              <w:spacing w:line="216" w:lineRule="auto"/>
              <w:contextualSpacing/>
              <w:rPr>
                <w:rFonts w:cstheme="minorHAnsi"/>
                <w:i/>
                <w:color w:val="A6A6A6" w:themeColor="background1" w:themeShade="A6"/>
                <w:sz w:val="18"/>
                <w:szCs w:val="18"/>
                <w:lang w:eastAsia="sk-SK"/>
              </w:rPr>
            </w:pPr>
          </w:p>
          <w:p w14:paraId="34DA383A" w14:textId="1F743E11" w:rsidR="00A772DA" w:rsidRPr="00375789" w:rsidRDefault="00056EDF" w:rsidP="00E815D8">
            <w:pPr>
              <w:spacing w:line="216" w:lineRule="auto"/>
              <w:contextualSpacing/>
              <w:rPr>
                <w:rFonts w:cstheme="minorHAnsi"/>
                <w:i/>
                <w:color w:val="A6A6A6" w:themeColor="background1" w:themeShade="A6"/>
                <w:sz w:val="18"/>
                <w:szCs w:val="18"/>
                <w:lang w:eastAsia="sk-SK"/>
              </w:rPr>
            </w:pPr>
            <w:hyperlink r:id="rId91" w:history="1">
              <w:r w:rsidR="00A772DA" w:rsidRPr="00375789">
                <w:rPr>
                  <w:rStyle w:val="Hyperlink"/>
                  <w:rFonts w:cstheme="minorHAnsi"/>
                  <w:i/>
                  <w:sz w:val="18"/>
                  <w:szCs w:val="18"/>
                  <w:lang w:eastAsia="sk-SK"/>
                </w:rPr>
                <w:t>https://www.vsvu.sk/sk/prijimacie-pohovory/prijimacie-pohovory-magisterske-studium/?v=LRJ8jJO2</w:t>
              </w:r>
            </w:hyperlink>
            <w:r w:rsidR="00A772DA" w:rsidRPr="00375789">
              <w:rPr>
                <w:rFonts w:cstheme="minorHAnsi"/>
                <w:i/>
                <w:color w:val="A6A6A6" w:themeColor="background1" w:themeShade="A6"/>
                <w:sz w:val="18"/>
                <w:szCs w:val="18"/>
                <w:lang w:eastAsia="sk-SK"/>
              </w:rPr>
              <w:t xml:space="preserve"> </w:t>
            </w: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49634C5F" w14:textId="77777777" w:rsidR="002A43FC" w:rsidRPr="00375789" w:rsidRDefault="00A772DA" w:rsidP="00E815D8">
            <w:pPr>
              <w:spacing w:line="216" w:lineRule="auto"/>
              <w:contextualSpacing/>
              <w:rPr>
                <w:rFonts w:cstheme="minorHAnsi"/>
                <w:bCs/>
                <w:i/>
                <w:iCs/>
                <w:color w:val="000000" w:themeColor="text1"/>
                <w:sz w:val="18"/>
                <w:szCs w:val="18"/>
                <w:lang w:eastAsia="sk-SK"/>
              </w:rPr>
            </w:pPr>
            <w:r w:rsidRPr="00375789">
              <w:rPr>
                <w:rFonts w:cstheme="minorHAnsi"/>
                <w:bCs/>
                <w:i/>
                <w:iCs/>
                <w:color w:val="000000" w:themeColor="text1"/>
                <w:sz w:val="18"/>
                <w:szCs w:val="18"/>
                <w:lang w:eastAsia="sk-SK"/>
              </w:rPr>
              <w:t>Všetky informácie o študijnom programe sú zverejnené na webe školy v slovenskom a anglickom jazyku. V prípade potreby aj na FB a </w:t>
            </w:r>
            <w:proofErr w:type="spellStart"/>
            <w:r w:rsidRPr="00375789">
              <w:rPr>
                <w:rFonts w:cstheme="minorHAnsi"/>
                <w:bCs/>
                <w:i/>
                <w:iCs/>
                <w:color w:val="000000" w:themeColor="text1"/>
                <w:sz w:val="18"/>
                <w:szCs w:val="18"/>
                <w:lang w:eastAsia="sk-SK"/>
              </w:rPr>
              <w:t>Instagrame</w:t>
            </w:r>
            <w:proofErr w:type="spellEnd"/>
            <w:r w:rsidRPr="00375789">
              <w:rPr>
                <w:rFonts w:cstheme="minorHAnsi"/>
                <w:bCs/>
                <w:i/>
                <w:iCs/>
                <w:color w:val="000000" w:themeColor="text1"/>
                <w:sz w:val="18"/>
                <w:szCs w:val="18"/>
                <w:lang w:eastAsia="sk-SK"/>
              </w:rPr>
              <w:t xml:space="preserve">. </w:t>
            </w:r>
          </w:p>
          <w:p w14:paraId="2C28832F" w14:textId="7039D1E0" w:rsidR="00A772DA" w:rsidRPr="00375789" w:rsidRDefault="00A772DA" w:rsidP="00E815D8">
            <w:pPr>
              <w:spacing w:line="216" w:lineRule="auto"/>
              <w:contextualSpacing/>
              <w:rPr>
                <w:rFonts w:cstheme="minorHAnsi"/>
                <w:bCs/>
                <w:i/>
                <w:iCs/>
                <w:color w:val="A6A6A6" w:themeColor="background1" w:themeShade="A6"/>
                <w:sz w:val="18"/>
                <w:szCs w:val="18"/>
                <w:lang w:eastAsia="sk-SK"/>
              </w:rPr>
            </w:pPr>
            <w:r w:rsidRPr="00375789">
              <w:rPr>
                <w:rFonts w:cstheme="minorHAnsi"/>
                <w:bCs/>
                <w:i/>
                <w:iCs/>
                <w:color w:val="000000" w:themeColor="text1"/>
                <w:sz w:val="18"/>
                <w:szCs w:val="18"/>
                <w:lang w:eastAsia="sk-SK"/>
              </w:rPr>
              <w:t xml:space="preserve">Budeme sledovať aj spätnú väzbu od študentov so špecifickými potrebami. Doposiaľ sme to nerobili. </w:t>
            </w:r>
          </w:p>
        </w:tc>
        <w:tc>
          <w:tcPr>
            <w:tcW w:w="2691" w:type="dxa"/>
          </w:tcPr>
          <w:p w14:paraId="293D6E0E" w14:textId="6A26844E" w:rsidR="00B37EB6" w:rsidRPr="00375789" w:rsidRDefault="00056EDF" w:rsidP="00E815D8">
            <w:pPr>
              <w:spacing w:line="216" w:lineRule="auto"/>
              <w:contextualSpacing/>
              <w:rPr>
                <w:rFonts w:cstheme="minorHAnsi"/>
                <w:color w:val="A6A6A6" w:themeColor="background1" w:themeShade="A6"/>
                <w:sz w:val="18"/>
                <w:szCs w:val="18"/>
                <w:lang w:eastAsia="sk-SK"/>
              </w:rPr>
            </w:pPr>
            <w:hyperlink r:id="rId92" w:history="1">
              <w:r w:rsidR="00756C59" w:rsidRPr="00375789">
                <w:rPr>
                  <w:rStyle w:val="Hyperlink"/>
                  <w:rFonts w:cstheme="minorHAnsi"/>
                  <w:sz w:val="18"/>
                  <w:szCs w:val="18"/>
                  <w:lang w:eastAsia="sk-SK"/>
                </w:rPr>
                <w:t>www.vsvu.sk</w:t>
              </w:r>
            </w:hyperlink>
            <w:r w:rsidR="00756C59" w:rsidRPr="00375789">
              <w:rPr>
                <w:rFonts w:cstheme="minorHAnsi"/>
                <w:color w:val="A6A6A6" w:themeColor="background1" w:themeShade="A6"/>
                <w:sz w:val="18"/>
                <w:szCs w:val="18"/>
                <w:lang w:eastAsia="sk-SK"/>
              </w:rPr>
              <w:t xml:space="preserve"> </w:t>
            </w: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ListParagraph"/>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ListParagraph"/>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7AE3F617" w14:textId="6942ECE3" w:rsidR="00756C59" w:rsidRPr="00375789" w:rsidRDefault="00756C59" w:rsidP="00756C59">
            <w:pPr>
              <w:tabs>
                <w:tab w:val="left" w:pos="5098"/>
              </w:tabs>
              <w:spacing w:line="216" w:lineRule="auto"/>
              <w:rPr>
                <w:rFonts w:cstheme="minorHAnsi"/>
                <w:bCs/>
                <w:i/>
                <w:iCs/>
                <w:sz w:val="18"/>
                <w:szCs w:val="18"/>
                <w:lang w:eastAsia="sk-SK"/>
              </w:rPr>
            </w:pPr>
            <w:r w:rsidRPr="00375789">
              <w:rPr>
                <w:rFonts w:cstheme="minorHAnsi"/>
                <w:bCs/>
                <w:i/>
                <w:iCs/>
                <w:sz w:val="18"/>
                <w:szCs w:val="18"/>
                <w:lang w:eastAsia="sk-SK"/>
              </w:rPr>
              <w:t>Vnútorný systém VŠVU v súčasnosti podlieha procesom zosúlaďovania s akreditačnými štandardami zverejnenými SAAVŠ 25.</w:t>
            </w:r>
            <w:r w:rsidR="0078442F" w:rsidRPr="00375789">
              <w:rPr>
                <w:rFonts w:cstheme="minorHAnsi"/>
                <w:bCs/>
                <w:i/>
                <w:iCs/>
                <w:sz w:val="18"/>
                <w:szCs w:val="18"/>
                <w:lang w:eastAsia="sk-SK"/>
              </w:rPr>
              <w:t xml:space="preserve"> </w:t>
            </w:r>
            <w:r w:rsidRPr="00375789">
              <w:rPr>
                <w:rFonts w:cstheme="minorHAnsi"/>
                <w:bCs/>
                <w:i/>
                <w:iCs/>
                <w:sz w:val="18"/>
                <w:szCs w:val="18"/>
                <w:lang w:eastAsia="sk-SK"/>
              </w:rPr>
              <w:t>7.</w:t>
            </w:r>
            <w:r w:rsidR="0078442F" w:rsidRPr="00375789">
              <w:rPr>
                <w:rFonts w:cstheme="minorHAnsi"/>
                <w:bCs/>
                <w:i/>
                <w:iCs/>
                <w:sz w:val="18"/>
                <w:szCs w:val="18"/>
                <w:lang w:eastAsia="sk-SK"/>
              </w:rPr>
              <w:t xml:space="preserve"> </w:t>
            </w:r>
            <w:r w:rsidRPr="00375789">
              <w:rPr>
                <w:rFonts w:cstheme="minorHAnsi"/>
                <w:bCs/>
                <w:i/>
                <w:iCs/>
                <w:sz w:val="18"/>
                <w:szCs w:val="18"/>
                <w:lang w:eastAsia="sk-SK"/>
              </w:rPr>
              <w:t>2020 tak, aby bol zosúladený najneskôr k zákonne stanovenému termínu 31.</w:t>
            </w:r>
            <w:r w:rsidR="0078442F" w:rsidRPr="00375789">
              <w:rPr>
                <w:rFonts w:cstheme="minorHAnsi"/>
                <w:bCs/>
                <w:i/>
                <w:iCs/>
                <w:sz w:val="18"/>
                <w:szCs w:val="18"/>
                <w:lang w:eastAsia="sk-SK"/>
              </w:rPr>
              <w:t xml:space="preserve"> </w:t>
            </w:r>
            <w:r w:rsidRPr="00375789">
              <w:rPr>
                <w:rFonts w:cstheme="minorHAnsi"/>
                <w:bCs/>
                <w:i/>
                <w:iCs/>
                <w:sz w:val="18"/>
                <w:szCs w:val="18"/>
                <w:lang w:eastAsia="sk-SK"/>
              </w:rPr>
              <w:t>8.</w:t>
            </w:r>
            <w:r w:rsidR="0078442F" w:rsidRPr="00375789">
              <w:rPr>
                <w:rFonts w:cstheme="minorHAnsi"/>
                <w:bCs/>
                <w:i/>
                <w:iCs/>
                <w:sz w:val="18"/>
                <w:szCs w:val="18"/>
                <w:lang w:eastAsia="sk-SK"/>
              </w:rPr>
              <w:t xml:space="preserve"> </w:t>
            </w:r>
            <w:r w:rsidRPr="00375789">
              <w:rPr>
                <w:rFonts w:cstheme="minorHAnsi"/>
                <w:bCs/>
                <w:i/>
                <w:iCs/>
                <w:sz w:val="18"/>
                <w:szCs w:val="18"/>
                <w:lang w:eastAsia="sk-SK"/>
              </w:rPr>
              <w:t xml:space="preserve">2022. </w:t>
            </w:r>
          </w:p>
          <w:p w14:paraId="1664C2EC" w14:textId="03A66040" w:rsidR="0065317A" w:rsidRPr="00375789" w:rsidRDefault="00756C59"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Momentálne nemáme </w:t>
            </w:r>
            <w:r w:rsidR="00DF3FF8" w:rsidRPr="00375789">
              <w:rPr>
                <w:rFonts w:cstheme="minorHAnsi"/>
                <w:bCs/>
                <w:i/>
                <w:iCs/>
                <w:sz w:val="18"/>
                <w:szCs w:val="18"/>
                <w:lang w:eastAsia="sk-SK"/>
              </w:rPr>
              <w:t>vypracované postupy priebežného monitorovania, pravidelného vyhodnocovania a úpravy študijného programu</w:t>
            </w:r>
            <w:r w:rsidR="0023616B" w:rsidRPr="00375789">
              <w:rPr>
                <w:rFonts w:cstheme="minorHAnsi"/>
                <w:bCs/>
                <w:i/>
                <w:iCs/>
                <w:sz w:val="18"/>
                <w:szCs w:val="18"/>
                <w:lang w:eastAsia="sk-SK"/>
              </w:rPr>
              <w:t>.</w:t>
            </w:r>
          </w:p>
          <w:p w14:paraId="1D170F31" w14:textId="77777777" w:rsidR="003F0449" w:rsidRPr="00375789" w:rsidRDefault="003F0449" w:rsidP="00E815D8">
            <w:pPr>
              <w:spacing w:line="216" w:lineRule="auto"/>
              <w:contextualSpacing/>
              <w:rPr>
                <w:rFonts w:cstheme="minorHAnsi"/>
                <w:bCs/>
                <w:i/>
                <w:iCs/>
                <w:sz w:val="18"/>
                <w:szCs w:val="18"/>
                <w:lang w:eastAsia="sk-SK"/>
              </w:rPr>
            </w:pPr>
          </w:p>
          <w:p w14:paraId="3296A73C" w14:textId="1DDDF503" w:rsidR="00756C59" w:rsidRPr="00375789" w:rsidRDefault="0023616B"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Ale budeme sa držať Akademického kalendára pre sledovanie kvality vzdelávania. Priebežné monitorovanie bude zosúladené s termínmi prijímacích pohovorov, štátnych záverečných skúšok, obhajob semestrálnych prác atď. Po skončení týchto činností bude sformulovaná jednoduchá správa, ktorá upozorní na niektoré problémové situácie a na základe ktorej bude možné zjednať nápravu.</w:t>
            </w:r>
          </w:p>
          <w:p w14:paraId="6892499F" w14:textId="49CD1605" w:rsidR="0023616B" w:rsidRPr="00375789" w:rsidRDefault="0023616B"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Vyhodnotenie týchto správ bude súčasťou </w:t>
            </w:r>
            <w:r w:rsidR="00DC170B" w:rsidRPr="00375789">
              <w:rPr>
                <w:rFonts w:cstheme="minorHAnsi"/>
                <w:bCs/>
                <w:i/>
                <w:iCs/>
                <w:sz w:val="18"/>
                <w:szCs w:val="18"/>
                <w:lang w:eastAsia="sk-SK"/>
              </w:rPr>
              <w:t>S</w:t>
            </w:r>
            <w:r w:rsidR="003F0449" w:rsidRPr="00375789">
              <w:rPr>
                <w:rFonts w:cstheme="minorHAnsi"/>
                <w:bCs/>
                <w:i/>
                <w:iCs/>
                <w:sz w:val="18"/>
                <w:szCs w:val="18"/>
                <w:lang w:eastAsia="sk-SK"/>
              </w:rPr>
              <w:t>právy</w:t>
            </w:r>
            <w:r w:rsidR="006B636A" w:rsidRPr="00375789">
              <w:rPr>
                <w:rFonts w:cstheme="minorHAnsi"/>
                <w:bCs/>
                <w:i/>
                <w:iCs/>
                <w:sz w:val="18"/>
                <w:szCs w:val="18"/>
                <w:lang w:eastAsia="sk-SK"/>
              </w:rPr>
              <w:t xml:space="preserve"> o kvalite študijného programu</w:t>
            </w:r>
            <w:r w:rsidRPr="00375789">
              <w:rPr>
                <w:rFonts w:cstheme="minorHAnsi"/>
                <w:bCs/>
                <w:i/>
                <w:iCs/>
                <w:sz w:val="18"/>
                <w:szCs w:val="18"/>
                <w:lang w:eastAsia="sk-SK"/>
              </w:rPr>
              <w:t xml:space="preserve"> za </w:t>
            </w:r>
            <w:r w:rsidR="006B636A" w:rsidRPr="00375789">
              <w:rPr>
                <w:rFonts w:cstheme="minorHAnsi"/>
                <w:bCs/>
                <w:i/>
                <w:iCs/>
                <w:sz w:val="18"/>
                <w:szCs w:val="18"/>
                <w:lang w:eastAsia="sk-SK"/>
              </w:rPr>
              <w:t>posledné dva akademické roky.</w:t>
            </w:r>
            <w:r w:rsidRPr="00375789">
              <w:rPr>
                <w:rFonts w:cstheme="minorHAnsi"/>
                <w:bCs/>
                <w:i/>
                <w:iCs/>
                <w:sz w:val="18"/>
                <w:szCs w:val="18"/>
                <w:lang w:eastAsia="sk-SK"/>
              </w:rPr>
              <w:t xml:space="preserve"> </w:t>
            </w:r>
            <w:r w:rsidR="006B636A" w:rsidRPr="00375789">
              <w:rPr>
                <w:rFonts w:cstheme="minorHAnsi"/>
                <w:bCs/>
                <w:i/>
                <w:iCs/>
                <w:sz w:val="18"/>
                <w:szCs w:val="18"/>
                <w:lang w:eastAsia="sk-SK"/>
              </w:rPr>
              <w:t>V</w:t>
            </w:r>
            <w:r w:rsidRPr="00375789">
              <w:rPr>
                <w:rFonts w:cstheme="minorHAnsi"/>
                <w:bCs/>
                <w:i/>
                <w:iCs/>
                <w:sz w:val="18"/>
                <w:szCs w:val="18"/>
                <w:lang w:eastAsia="sk-SK"/>
              </w:rPr>
              <w:t xml:space="preserve">ypracujú </w:t>
            </w:r>
            <w:r w:rsidR="006B636A" w:rsidRPr="00375789">
              <w:rPr>
                <w:rFonts w:cstheme="minorHAnsi"/>
                <w:bCs/>
                <w:i/>
                <w:iCs/>
                <w:sz w:val="18"/>
                <w:szCs w:val="18"/>
                <w:lang w:eastAsia="sk-SK"/>
              </w:rPr>
              <w:t xml:space="preserve">ju </w:t>
            </w:r>
            <w:r w:rsidRPr="00375789">
              <w:rPr>
                <w:rFonts w:cstheme="minorHAnsi"/>
                <w:bCs/>
                <w:i/>
                <w:iCs/>
                <w:sz w:val="18"/>
                <w:szCs w:val="18"/>
                <w:lang w:eastAsia="sk-SK"/>
              </w:rPr>
              <w:t xml:space="preserve">členovia Rady garantov. Hlavný zabezpečujúci pedagóg navrhne v Rade garantov úpravy, alebo spresnenia daného študijného programu. </w:t>
            </w:r>
          </w:p>
          <w:p w14:paraId="670D2A30" w14:textId="4F1F4123" w:rsidR="0023616B" w:rsidRPr="00375789" w:rsidRDefault="0023616B"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V zásadnej miere sa bude sledovať: súlad dosahovanej kvalifikácie absolventov s požadovanou úrovňou kvalifikačného rámca, súlad dosahovaných cieľov a výstupov vzdelávania s potrebami študentov, zamestnávateľov, súlad študijného programu s aktuálnymi poznatkami a technologickými požiadavkami v odbore, súlad so štandardami pre študijný program a neustále zlepšovanie študijného programu. </w:t>
            </w:r>
          </w:p>
          <w:p w14:paraId="6BEE8D6C" w14:textId="335314DA" w:rsidR="00756C59" w:rsidRPr="00DC170B" w:rsidRDefault="0023616B" w:rsidP="00E815D8">
            <w:pPr>
              <w:spacing w:line="216" w:lineRule="auto"/>
              <w:contextualSpacing/>
              <w:rPr>
                <w:rFonts w:cstheme="minorHAnsi"/>
                <w:bCs/>
                <w:i/>
                <w:iCs/>
                <w:sz w:val="20"/>
                <w:szCs w:val="20"/>
                <w:lang w:eastAsia="sk-SK"/>
              </w:rPr>
            </w:pPr>
            <w:r w:rsidRPr="00375789">
              <w:rPr>
                <w:rFonts w:cstheme="minorHAnsi"/>
                <w:bCs/>
                <w:i/>
                <w:iCs/>
                <w:sz w:val="18"/>
                <w:szCs w:val="18"/>
                <w:lang w:eastAsia="sk-SK"/>
              </w:rPr>
              <w:t>Súčasťou dôkazného materiálu budú správy a</w:t>
            </w:r>
            <w:r w:rsidR="006B636A" w:rsidRPr="00375789">
              <w:rPr>
                <w:rFonts w:cstheme="minorHAnsi"/>
                <w:bCs/>
                <w:i/>
                <w:iCs/>
                <w:sz w:val="18"/>
                <w:szCs w:val="18"/>
                <w:lang w:eastAsia="sk-SK"/>
              </w:rPr>
              <w:t> </w:t>
            </w:r>
            <w:r w:rsidRPr="00375789">
              <w:rPr>
                <w:rFonts w:cstheme="minorHAnsi"/>
                <w:bCs/>
                <w:i/>
                <w:iCs/>
                <w:sz w:val="18"/>
                <w:szCs w:val="18"/>
                <w:lang w:eastAsia="sk-SK"/>
              </w:rPr>
              <w:t>zápisnice</w:t>
            </w:r>
            <w:r w:rsidR="006B636A" w:rsidRPr="00375789">
              <w:rPr>
                <w:rFonts w:cstheme="minorHAnsi"/>
                <w:bCs/>
                <w:i/>
                <w:iCs/>
                <w:sz w:val="18"/>
                <w:szCs w:val="18"/>
                <w:lang w:eastAsia="sk-SK"/>
              </w:rPr>
              <w:t xml:space="preserve"> z rokovaní Rady garantov,</w:t>
            </w:r>
            <w:r w:rsidR="00DE7B49" w:rsidRPr="00375789">
              <w:rPr>
                <w:rFonts w:cstheme="minorHAnsi"/>
                <w:bCs/>
                <w:i/>
                <w:iCs/>
                <w:sz w:val="18"/>
                <w:szCs w:val="18"/>
                <w:lang w:eastAsia="sk-SK"/>
              </w:rPr>
              <w:t xml:space="preserve"> Umeleckej rady VŠVU a</w:t>
            </w:r>
            <w:r w:rsidR="006B636A" w:rsidRPr="00375789">
              <w:rPr>
                <w:rFonts w:cstheme="minorHAnsi"/>
                <w:bCs/>
                <w:i/>
                <w:iCs/>
                <w:sz w:val="18"/>
                <w:szCs w:val="18"/>
                <w:lang w:eastAsia="sk-SK"/>
              </w:rPr>
              <w:t> Dočasnej akreditačnej rady VŠVU</w:t>
            </w:r>
            <w:r w:rsidR="003C6585" w:rsidRPr="00375789">
              <w:rPr>
                <w:rFonts w:cstheme="minorHAnsi"/>
                <w:bCs/>
                <w:i/>
                <w:iCs/>
                <w:sz w:val="18"/>
                <w:szCs w:val="18"/>
                <w:lang w:eastAsia="sk-SK"/>
              </w:rPr>
              <w:t>.</w:t>
            </w:r>
            <w:r w:rsidR="003C6585" w:rsidRPr="003F0449">
              <w:rPr>
                <w:rFonts w:cstheme="minorHAnsi"/>
                <w:bCs/>
                <w:i/>
                <w:iCs/>
                <w:sz w:val="20"/>
                <w:szCs w:val="20"/>
                <w:lang w:eastAsia="sk-SK"/>
              </w:rPr>
              <w:t xml:space="preserve"> </w:t>
            </w:r>
          </w:p>
        </w:tc>
        <w:tc>
          <w:tcPr>
            <w:tcW w:w="2691" w:type="dxa"/>
          </w:tcPr>
          <w:p w14:paraId="39B44F09" w14:textId="0DC3A46A"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2F63A9AF" w14:textId="52930543" w:rsidR="0065317A" w:rsidRPr="00375789" w:rsidRDefault="00DE7B49" w:rsidP="00DE7B49">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Súčasťou Dočasnej akreditačnej rady VŠVU je aj členstvo zainteresovanej strany, v Rade garantov budú  prítomní členovia zainteresovanej strany. Čiže sa budú podieľať na metodike zbierania a vyhodnocovania údajov o študijnom programe. Súčasne budú prítomní aj pri analýze spätnej väzby na realizované opatrenia. </w:t>
            </w:r>
          </w:p>
          <w:p w14:paraId="3130292C" w14:textId="77777777" w:rsidR="00DE7B49" w:rsidRPr="00375789" w:rsidRDefault="00DE7B49" w:rsidP="00DE7B49">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Výsledky spätnej väzby získame cez študentskú anketu, alebo priamou správou od pedagógov participujúcich na danom študijnom programe. Tieto nápravy ako aj spätné väzby na </w:t>
            </w:r>
            <w:proofErr w:type="spellStart"/>
            <w:r w:rsidRPr="00375789">
              <w:rPr>
                <w:rFonts w:cstheme="minorHAnsi"/>
                <w:bCs/>
                <w:i/>
                <w:iCs/>
                <w:sz w:val="18"/>
                <w:szCs w:val="18"/>
                <w:lang w:eastAsia="sk-SK"/>
              </w:rPr>
              <w:t>ne</w:t>
            </w:r>
            <w:proofErr w:type="spellEnd"/>
            <w:r w:rsidRPr="00375789">
              <w:rPr>
                <w:rFonts w:cstheme="minorHAnsi"/>
                <w:bCs/>
                <w:i/>
                <w:iCs/>
                <w:sz w:val="18"/>
                <w:szCs w:val="18"/>
                <w:lang w:eastAsia="sk-SK"/>
              </w:rPr>
              <w:t xml:space="preserve"> budú súčasťou Správy </w:t>
            </w:r>
            <w:r w:rsidR="003C6585" w:rsidRPr="00375789">
              <w:rPr>
                <w:rFonts w:cstheme="minorHAnsi"/>
                <w:bCs/>
                <w:i/>
                <w:iCs/>
                <w:sz w:val="18"/>
                <w:szCs w:val="18"/>
                <w:lang w:eastAsia="sk-SK"/>
              </w:rPr>
              <w:t xml:space="preserve">o </w:t>
            </w:r>
            <w:r w:rsidRPr="00375789">
              <w:rPr>
                <w:rFonts w:cstheme="minorHAnsi"/>
                <w:bCs/>
                <w:i/>
                <w:iCs/>
                <w:sz w:val="18"/>
                <w:szCs w:val="18"/>
                <w:lang w:eastAsia="sk-SK"/>
              </w:rPr>
              <w:t xml:space="preserve">hodnotení študijného programu. </w:t>
            </w:r>
          </w:p>
          <w:p w14:paraId="77855ECE" w14:textId="58CD0B5C" w:rsidR="002C5360" w:rsidRPr="00375789" w:rsidRDefault="002C5360" w:rsidP="00DE7B49">
            <w:pPr>
              <w:spacing w:line="216" w:lineRule="auto"/>
              <w:contextualSpacing/>
              <w:rPr>
                <w:rFonts w:cstheme="minorHAnsi"/>
                <w:bCs/>
                <w:i/>
                <w:iCs/>
                <w:sz w:val="18"/>
                <w:szCs w:val="18"/>
                <w:lang w:eastAsia="sk-SK"/>
              </w:rPr>
            </w:pPr>
            <w:r w:rsidRPr="00375789">
              <w:rPr>
                <w:rFonts w:cstheme="minorHAnsi"/>
                <w:bCs/>
                <w:i/>
                <w:iCs/>
                <w:sz w:val="18"/>
                <w:szCs w:val="18"/>
                <w:lang w:eastAsia="sk-SK"/>
              </w:rPr>
              <w:t>Dočasná akreditačná rada VŠVU, ktorá bola prerokovaná na zasadnutí AS VŠVU dňa 17.3.2021 a schválená na UR VŠVU dňa 19.3.2021 sa skladá z týchto mimoriadnych a odborne kompetentných osobností.</w:t>
            </w:r>
          </w:p>
          <w:p w14:paraId="3D07C62A" w14:textId="77777777" w:rsidR="002C5360" w:rsidRPr="00375789" w:rsidRDefault="002C5360" w:rsidP="002C5360">
            <w:pPr>
              <w:rPr>
                <w:i/>
                <w:sz w:val="18"/>
                <w:szCs w:val="18"/>
              </w:rPr>
            </w:pPr>
            <w:r w:rsidRPr="00375789">
              <w:rPr>
                <w:i/>
                <w:sz w:val="18"/>
                <w:szCs w:val="18"/>
              </w:rPr>
              <w:t>Podľa štatútu DAR VŠVU má mať 9 členov z radov pedagógov a študentov a zo strany odborníkov z externého prostredia školy, prípadných zamestnancov absolventov.</w:t>
            </w:r>
          </w:p>
          <w:p w14:paraId="6E49FD37" w14:textId="77777777" w:rsidR="002C5360" w:rsidRPr="00375789" w:rsidRDefault="002C5360" w:rsidP="002C5360">
            <w:pPr>
              <w:pStyle w:val="ListParagraph"/>
              <w:numPr>
                <w:ilvl w:val="0"/>
                <w:numId w:val="42"/>
              </w:numPr>
              <w:rPr>
                <w:i/>
                <w:sz w:val="18"/>
                <w:szCs w:val="18"/>
              </w:rPr>
            </w:pPr>
            <w:r w:rsidRPr="00375789">
              <w:rPr>
                <w:b/>
                <w:i/>
                <w:sz w:val="18"/>
                <w:szCs w:val="18"/>
              </w:rPr>
              <w:t>Prof. PhDr. Peter Michalovič, CSc.</w:t>
            </w:r>
            <w:r w:rsidRPr="00375789">
              <w:rPr>
                <w:i/>
                <w:sz w:val="18"/>
                <w:szCs w:val="18"/>
              </w:rPr>
              <w:t xml:space="preserve"> – filozof a estetik, pôsobí na Katedre estetiky Filozofickej fakulty Univerzity Komenského v Bratislave. Venuje sa aj dejinám </w:t>
            </w:r>
            <w:r w:rsidRPr="00375789">
              <w:rPr>
                <w:i/>
                <w:sz w:val="18"/>
                <w:szCs w:val="18"/>
              </w:rPr>
              <w:lastRenderedPageBreak/>
              <w:t>umenia, interpretácii a reflexii súčasného umenia. Je autorom viacerých monografií o súčasných slovenských výtvarníkoch.</w:t>
            </w:r>
          </w:p>
          <w:p w14:paraId="27841D85" w14:textId="77777777" w:rsidR="002C5360" w:rsidRPr="00375789" w:rsidRDefault="002C5360" w:rsidP="002C5360">
            <w:pPr>
              <w:pStyle w:val="ListParagraph"/>
              <w:numPr>
                <w:ilvl w:val="0"/>
                <w:numId w:val="42"/>
              </w:numPr>
              <w:rPr>
                <w:i/>
                <w:sz w:val="18"/>
                <w:szCs w:val="18"/>
              </w:rPr>
            </w:pPr>
            <w:r w:rsidRPr="00375789">
              <w:rPr>
                <w:b/>
                <w:i/>
                <w:sz w:val="18"/>
                <w:szCs w:val="18"/>
              </w:rPr>
              <w:t>Doc. Mgr. Katarína Kolbiarz Chmelinová, PhD.</w:t>
            </w:r>
            <w:r w:rsidRPr="00375789">
              <w:rPr>
                <w:i/>
                <w:sz w:val="18"/>
                <w:szCs w:val="18"/>
              </w:rPr>
              <w:t xml:space="preserve"> – pôsobí na Katedre dejín umenia Filozofickej fakulty Univerzity Komenského v Bratislave a pôsobí aj ako kurátorka zbierok starého umenia v Slovenskej národnej galérii. Venuje sa najmä dejinám barokového umenia a reflexii vlastného vedného odboru.</w:t>
            </w:r>
          </w:p>
          <w:p w14:paraId="126D3895" w14:textId="77777777" w:rsidR="002C5360" w:rsidRPr="00375789" w:rsidRDefault="002C5360" w:rsidP="002C5360">
            <w:pPr>
              <w:pStyle w:val="ListParagraph"/>
              <w:numPr>
                <w:ilvl w:val="0"/>
                <w:numId w:val="42"/>
              </w:numPr>
              <w:rPr>
                <w:i/>
                <w:sz w:val="18"/>
                <w:szCs w:val="18"/>
              </w:rPr>
            </w:pPr>
            <w:r w:rsidRPr="00375789">
              <w:rPr>
                <w:b/>
                <w:i/>
                <w:sz w:val="18"/>
                <w:szCs w:val="18"/>
              </w:rPr>
              <w:t>Mgr. Dušan Buran, Dr.phil.</w:t>
            </w:r>
            <w:r w:rsidRPr="00375789">
              <w:rPr>
                <w:i/>
                <w:sz w:val="18"/>
                <w:szCs w:val="18"/>
              </w:rPr>
              <w:t xml:space="preserve"> – vedúci zbierok starého umenia v Slovenskej národnej galérii. Venuje sa primárne stredovekému umeniu. Súčasne pripravil pre SNG viacero výstav, v ktorých aktívne prepájal historické diela so súčasným výtvarným umením. Dianie na stredoeurópskej výtvarnej scéne aktívne sleduje a odborne reflektuje. </w:t>
            </w:r>
          </w:p>
          <w:p w14:paraId="032067A0" w14:textId="77777777" w:rsidR="002C5360" w:rsidRPr="00375789" w:rsidRDefault="002C5360" w:rsidP="002C5360">
            <w:pPr>
              <w:pStyle w:val="ListParagraph"/>
              <w:numPr>
                <w:ilvl w:val="0"/>
                <w:numId w:val="42"/>
              </w:numPr>
              <w:rPr>
                <w:i/>
                <w:sz w:val="18"/>
                <w:szCs w:val="18"/>
              </w:rPr>
            </w:pPr>
            <w:r w:rsidRPr="00375789">
              <w:rPr>
                <w:b/>
                <w:i/>
                <w:sz w:val="18"/>
                <w:szCs w:val="18"/>
              </w:rPr>
              <w:t>PhDr. Katarína Bajcurová, CSc.</w:t>
            </w:r>
            <w:r w:rsidRPr="00375789">
              <w:rPr>
                <w:i/>
                <w:sz w:val="18"/>
                <w:szCs w:val="18"/>
              </w:rPr>
              <w:t xml:space="preserve"> – kurátorka zbierok moderného a súčasného umenia v Slovenskej národnej galérií. Pripravila veľké množstvo výstav o slovenskom výtvarnom umení 20. a 21.storočia.</w:t>
            </w:r>
          </w:p>
          <w:p w14:paraId="0D342125" w14:textId="77777777" w:rsidR="002C5360" w:rsidRPr="00375789" w:rsidRDefault="002C5360" w:rsidP="002C5360">
            <w:pPr>
              <w:pStyle w:val="ListParagraph"/>
              <w:numPr>
                <w:ilvl w:val="0"/>
                <w:numId w:val="42"/>
              </w:numPr>
              <w:rPr>
                <w:i/>
                <w:sz w:val="18"/>
                <w:szCs w:val="18"/>
              </w:rPr>
            </w:pPr>
            <w:r w:rsidRPr="00375789">
              <w:rPr>
                <w:b/>
                <w:i/>
                <w:sz w:val="18"/>
                <w:szCs w:val="18"/>
              </w:rPr>
              <w:t xml:space="preserve">Mgr. Katarína Hrdá – </w:t>
            </w:r>
            <w:proofErr w:type="spellStart"/>
            <w:r w:rsidRPr="00375789">
              <w:rPr>
                <w:b/>
                <w:i/>
                <w:sz w:val="18"/>
                <w:szCs w:val="18"/>
              </w:rPr>
              <w:t>Trnovská</w:t>
            </w:r>
            <w:proofErr w:type="spellEnd"/>
            <w:r w:rsidRPr="00375789">
              <w:rPr>
                <w:b/>
                <w:i/>
                <w:sz w:val="18"/>
                <w:szCs w:val="18"/>
              </w:rPr>
              <w:t xml:space="preserve"> –</w:t>
            </w:r>
            <w:r w:rsidRPr="00375789">
              <w:rPr>
                <w:i/>
                <w:sz w:val="18"/>
                <w:szCs w:val="18"/>
              </w:rPr>
              <w:t xml:space="preserve"> kurátorka, architekta a publicistka, riaditeľka Galérie mesta Bratislavy.</w:t>
            </w:r>
          </w:p>
          <w:p w14:paraId="23E84EE1" w14:textId="77777777" w:rsidR="002C5360" w:rsidRPr="00375789" w:rsidRDefault="002C5360" w:rsidP="002C5360">
            <w:pPr>
              <w:pStyle w:val="ListParagraph"/>
              <w:numPr>
                <w:ilvl w:val="0"/>
                <w:numId w:val="42"/>
              </w:numPr>
              <w:rPr>
                <w:i/>
                <w:sz w:val="18"/>
                <w:szCs w:val="18"/>
              </w:rPr>
            </w:pPr>
            <w:r w:rsidRPr="00375789">
              <w:rPr>
                <w:b/>
                <w:i/>
                <w:sz w:val="18"/>
                <w:szCs w:val="18"/>
              </w:rPr>
              <w:t xml:space="preserve">Mgr. Jen </w:t>
            </w:r>
            <w:proofErr w:type="spellStart"/>
            <w:r w:rsidRPr="00375789">
              <w:rPr>
                <w:b/>
                <w:i/>
                <w:sz w:val="18"/>
                <w:szCs w:val="18"/>
              </w:rPr>
              <w:t>Kratochvíl</w:t>
            </w:r>
            <w:proofErr w:type="spellEnd"/>
            <w:r w:rsidRPr="00375789">
              <w:rPr>
                <w:i/>
                <w:sz w:val="18"/>
                <w:szCs w:val="18"/>
              </w:rPr>
              <w:t xml:space="preserve"> – kurátor a kritik umenia, zameriava sa na časové médiá a výskumné tendencie spojené s architektúrou. Je aktuálne novým riaditeľom </w:t>
            </w:r>
            <w:proofErr w:type="spellStart"/>
            <w:r w:rsidRPr="00375789">
              <w:rPr>
                <w:i/>
                <w:sz w:val="18"/>
                <w:szCs w:val="18"/>
              </w:rPr>
              <w:t>Kunsthalle</w:t>
            </w:r>
            <w:proofErr w:type="spellEnd"/>
            <w:r w:rsidRPr="00375789">
              <w:rPr>
                <w:i/>
                <w:sz w:val="18"/>
                <w:szCs w:val="18"/>
              </w:rPr>
              <w:t xml:space="preserve"> v Bratislave.</w:t>
            </w:r>
          </w:p>
          <w:p w14:paraId="2226CE52" w14:textId="77777777" w:rsidR="002C5360" w:rsidRPr="00375789" w:rsidRDefault="002C5360" w:rsidP="002C5360">
            <w:pPr>
              <w:pStyle w:val="ListParagraph"/>
              <w:numPr>
                <w:ilvl w:val="0"/>
                <w:numId w:val="42"/>
              </w:numPr>
              <w:rPr>
                <w:i/>
                <w:sz w:val="18"/>
                <w:szCs w:val="18"/>
              </w:rPr>
            </w:pPr>
            <w:r w:rsidRPr="00375789">
              <w:rPr>
                <w:b/>
                <w:i/>
                <w:sz w:val="18"/>
                <w:szCs w:val="18"/>
              </w:rPr>
              <w:t>Doc. Mgr. art. Róbert Makar, ArtD.</w:t>
            </w:r>
            <w:r w:rsidRPr="00375789">
              <w:rPr>
                <w:i/>
                <w:sz w:val="18"/>
                <w:szCs w:val="18"/>
              </w:rPr>
              <w:t xml:space="preserve"> – pôsobí na Katedre grafiky VŠVU, vedie Prípravný kurz grafiky. </w:t>
            </w:r>
          </w:p>
          <w:p w14:paraId="45C5DA0C" w14:textId="77777777" w:rsidR="002C5360" w:rsidRPr="00375789" w:rsidRDefault="002C5360" w:rsidP="002C5360">
            <w:pPr>
              <w:pStyle w:val="ListParagraph"/>
              <w:numPr>
                <w:ilvl w:val="0"/>
                <w:numId w:val="42"/>
              </w:numPr>
              <w:rPr>
                <w:i/>
                <w:sz w:val="18"/>
                <w:szCs w:val="18"/>
              </w:rPr>
            </w:pPr>
            <w:r w:rsidRPr="00375789">
              <w:rPr>
                <w:b/>
                <w:i/>
                <w:sz w:val="18"/>
                <w:szCs w:val="18"/>
              </w:rPr>
              <w:t>Doc. Mgr. art. Sylvia Birkušová</w:t>
            </w:r>
            <w:r w:rsidRPr="00375789">
              <w:rPr>
                <w:i/>
                <w:sz w:val="18"/>
                <w:szCs w:val="18"/>
              </w:rPr>
              <w:t xml:space="preserve"> – vedie Ateliér reštaurovania textilu na Katedre reštaurovania. </w:t>
            </w:r>
          </w:p>
          <w:p w14:paraId="704593B0" w14:textId="73CE9736" w:rsidR="002C5360" w:rsidRPr="002C5360" w:rsidRDefault="002C5360" w:rsidP="002C5360">
            <w:pPr>
              <w:pStyle w:val="ListParagraph"/>
              <w:numPr>
                <w:ilvl w:val="0"/>
                <w:numId w:val="42"/>
              </w:numPr>
              <w:rPr>
                <w:i/>
                <w:sz w:val="20"/>
                <w:szCs w:val="20"/>
              </w:rPr>
            </w:pPr>
            <w:r w:rsidRPr="00375789">
              <w:rPr>
                <w:b/>
                <w:i/>
                <w:sz w:val="18"/>
                <w:szCs w:val="18"/>
              </w:rPr>
              <w:t>Mgr. art. Michal Huba</w:t>
            </w:r>
            <w:r w:rsidRPr="00375789">
              <w:rPr>
                <w:i/>
                <w:sz w:val="18"/>
                <w:szCs w:val="18"/>
              </w:rPr>
              <w:t xml:space="preserve"> – interný doktorand na Katedre fotografie a nových médií VŠVU.</w:t>
            </w:r>
          </w:p>
        </w:tc>
        <w:tc>
          <w:tcPr>
            <w:tcW w:w="2691" w:type="dxa"/>
          </w:tcPr>
          <w:p w14:paraId="383FCCFC" w14:textId="4DD5750C"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5FF15980" w14:textId="4CF22B59" w:rsidR="0065317A" w:rsidRPr="00375789" w:rsidRDefault="003C6585"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Š</w:t>
            </w:r>
            <w:r w:rsidR="00DE7B49" w:rsidRPr="00375789">
              <w:rPr>
                <w:rFonts w:cstheme="minorHAnsi"/>
                <w:bCs/>
                <w:i/>
                <w:iCs/>
                <w:sz w:val="18"/>
                <w:szCs w:val="18"/>
                <w:lang w:eastAsia="sk-SK"/>
              </w:rPr>
              <w:t>tudent</w:t>
            </w:r>
            <w:r w:rsidRPr="00375789">
              <w:rPr>
                <w:rFonts w:cstheme="minorHAnsi"/>
                <w:bCs/>
                <w:i/>
                <w:iCs/>
                <w:sz w:val="18"/>
                <w:szCs w:val="18"/>
                <w:lang w:eastAsia="sk-SK"/>
              </w:rPr>
              <w:t>i</w:t>
            </w:r>
            <w:r w:rsidR="00DE7B49" w:rsidRPr="00375789">
              <w:rPr>
                <w:rFonts w:cstheme="minorHAnsi"/>
                <w:bCs/>
                <w:i/>
                <w:iCs/>
                <w:sz w:val="18"/>
                <w:szCs w:val="18"/>
                <w:lang w:eastAsia="sk-SK"/>
              </w:rPr>
              <w:t xml:space="preserve"> budú mať možnosť vyjadriť sa ku </w:t>
            </w:r>
            <w:r w:rsidRPr="00375789">
              <w:rPr>
                <w:rFonts w:cstheme="minorHAnsi"/>
                <w:bCs/>
                <w:i/>
                <w:iCs/>
                <w:sz w:val="18"/>
                <w:szCs w:val="18"/>
                <w:lang w:eastAsia="sk-SK"/>
              </w:rPr>
              <w:t xml:space="preserve">študijnému programu aspoň raz ročne prostredníctvom študentskej ankety. Anketa sa realizuje prostredníctvom Akademického informačného systému (AIS), výsledky ankiet sú archivované. </w:t>
            </w:r>
          </w:p>
        </w:tc>
        <w:tc>
          <w:tcPr>
            <w:tcW w:w="2691" w:type="dxa"/>
          </w:tcPr>
          <w:p w14:paraId="49036069" w14:textId="0A57E188" w:rsidR="0065317A" w:rsidRPr="00375789" w:rsidRDefault="002C5360" w:rsidP="00E815D8">
            <w:pPr>
              <w:spacing w:line="216" w:lineRule="auto"/>
              <w:contextualSpacing/>
              <w:rPr>
                <w:rFonts w:cstheme="minorHAnsi"/>
                <w:i/>
                <w:color w:val="A6A6A6" w:themeColor="background1" w:themeShade="A6"/>
                <w:sz w:val="18"/>
                <w:szCs w:val="18"/>
                <w:lang w:eastAsia="sk-SK"/>
              </w:rPr>
            </w:pPr>
            <w:r w:rsidRPr="00375789">
              <w:rPr>
                <w:rFonts w:cstheme="minorHAnsi"/>
                <w:i/>
                <w:sz w:val="18"/>
                <w:szCs w:val="18"/>
                <w:lang w:eastAsia="sk-SK"/>
              </w:rPr>
              <w:t>Zatiaľ dôkazy nemáme ešte sumarizované, ide o nový ŠP</w:t>
            </w:r>
            <w:r w:rsidR="000A2E66" w:rsidRPr="00375789">
              <w:rPr>
                <w:rFonts w:cstheme="minorHAnsi"/>
                <w:i/>
                <w:sz w:val="18"/>
                <w:szCs w:val="18"/>
                <w:lang w:eastAsia="sk-SK"/>
              </w:rPr>
              <w:t>.</w:t>
            </w: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0AF275E3" w14:textId="35E7B41D" w:rsidR="0065317A" w:rsidRPr="00375789" w:rsidRDefault="003C6585" w:rsidP="00E815D8">
            <w:pPr>
              <w:spacing w:line="216" w:lineRule="auto"/>
              <w:contextualSpacing/>
              <w:rPr>
                <w:rFonts w:cstheme="minorHAnsi"/>
                <w:bCs/>
                <w:i/>
                <w:iCs/>
                <w:sz w:val="18"/>
                <w:szCs w:val="18"/>
                <w:lang w:eastAsia="sk-SK"/>
              </w:rPr>
            </w:pPr>
            <w:r w:rsidRPr="00375789">
              <w:rPr>
                <w:rFonts w:cstheme="minorHAnsi"/>
                <w:bCs/>
                <w:i/>
                <w:iCs/>
                <w:sz w:val="18"/>
                <w:szCs w:val="18"/>
                <w:lang w:eastAsia="sk-SK"/>
              </w:rPr>
              <w:t xml:space="preserve">Správa o hodnotení študijného programu bude zverejnená na webe školy, v sekcii Kancelária pre kvalitu. Kancelária pre kvalitu bude na webe približne takto štruktúrovaná: </w:t>
            </w:r>
          </w:p>
          <w:p w14:paraId="18879CFA" w14:textId="77777777" w:rsidR="003C6585" w:rsidRPr="00375789" w:rsidRDefault="003C6585" w:rsidP="003C6585">
            <w:pPr>
              <w:pStyle w:val="ListParagraph"/>
              <w:numPr>
                <w:ilvl w:val="0"/>
                <w:numId w:val="37"/>
              </w:numPr>
              <w:spacing w:line="216" w:lineRule="auto"/>
              <w:rPr>
                <w:rFonts w:cstheme="minorHAnsi"/>
                <w:bCs/>
                <w:i/>
                <w:iCs/>
                <w:color w:val="A6A6A6" w:themeColor="background1" w:themeShade="A6"/>
                <w:sz w:val="18"/>
                <w:szCs w:val="18"/>
                <w:lang w:eastAsia="sk-SK"/>
              </w:rPr>
            </w:pPr>
            <w:r w:rsidRPr="00375789">
              <w:rPr>
                <w:rFonts w:cstheme="minorHAnsi"/>
                <w:bCs/>
                <w:i/>
                <w:iCs/>
                <w:sz w:val="18"/>
                <w:szCs w:val="18"/>
                <w:lang w:eastAsia="sk-SK"/>
              </w:rPr>
              <w:t>Rada garantov – Personálne obsadenie - Zápisnice – Správa o kvalite študijného programu – interné predpisy</w:t>
            </w:r>
          </w:p>
          <w:p w14:paraId="1309ADDA" w14:textId="57D9CAE2" w:rsidR="003C6585" w:rsidRPr="003C6585" w:rsidRDefault="00F44674" w:rsidP="003C6585">
            <w:pPr>
              <w:pStyle w:val="ListParagraph"/>
              <w:numPr>
                <w:ilvl w:val="0"/>
                <w:numId w:val="37"/>
              </w:numPr>
              <w:spacing w:line="216" w:lineRule="auto"/>
              <w:rPr>
                <w:rFonts w:cstheme="minorHAnsi"/>
                <w:bCs/>
                <w:i/>
                <w:iCs/>
                <w:color w:val="A6A6A6" w:themeColor="background1" w:themeShade="A6"/>
                <w:sz w:val="18"/>
                <w:szCs w:val="18"/>
                <w:lang w:eastAsia="sk-SK"/>
              </w:rPr>
            </w:pPr>
            <w:r w:rsidRPr="00375789">
              <w:rPr>
                <w:rFonts w:cstheme="minorHAnsi"/>
                <w:bCs/>
                <w:i/>
                <w:iCs/>
                <w:sz w:val="18"/>
                <w:szCs w:val="18"/>
                <w:lang w:eastAsia="sk-SK"/>
              </w:rPr>
              <w:t>Dočasná a</w:t>
            </w:r>
            <w:r w:rsidR="003C6585" w:rsidRPr="00375789">
              <w:rPr>
                <w:rFonts w:cstheme="minorHAnsi"/>
                <w:bCs/>
                <w:i/>
                <w:iCs/>
                <w:sz w:val="18"/>
                <w:szCs w:val="18"/>
                <w:lang w:eastAsia="sk-SK"/>
              </w:rPr>
              <w:t xml:space="preserve">kreditačná rada VŠVU – Personálne obsadenie – Zápisnice – Stanoviská – interné predpisy (štatút  </w:t>
            </w:r>
            <w:r w:rsidRPr="00375789">
              <w:rPr>
                <w:rFonts w:cstheme="minorHAnsi"/>
                <w:bCs/>
                <w:i/>
                <w:iCs/>
                <w:sz w:val="18"/>
                <w:szCs w:val="18"/>
                <w:lang w:eastAsia="sk-SK"/>
              </w:rPr>
              <w:t>DAR VŠVU, Rokovací poriadok DAR)</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47A8E280" w14:textId="1558473D" w:rsidR="00662966" w:rsidRPr="00375789" w:rsidRDefault="00F44674" w:rsidP="00DC170B">
            <w:pPr>
              <w:spacing w:line="216" w:lineRule="auto"/>
              <w:contextualSpacing/>
              <w:rPr>
                <w:rFonts w:cstheme="minorHAnsi"/>
                <w:bCs/>
                <w:i/>
                <w:iCs/>
                <w:color w:val="A6A6A6" w:themeColor="background1" w:themeShade="A6"/>
                <w:sz w:val="18"/>
                <w:szCs w:val="18"/>
                <w:lang w:eastAsia="sk-SK"/>
              </w:rPr>
            </w:pPr>
            <w:r w:rsidRPr="00375789">
              <w:rPr>
                <w:rFonts w:cstheme="minorHAnsi"/>
                <w:bCs/>
                <w:i/>
                <w:iCs/>
                <w:sz w:val="18"/>
                <w:szCs w:val="18"/>
                <w:lang w:eastAsia="sk-SK"/>
              </w:rPr>
              <w:t>Študijný program bude prerokovaný a schvaľovaný každý druhý rok. Na striedačku s vyhodnocovaním tvorivej činnosti a habilitačných a inauguračných konaní. V priebehu tohto dvojročného cyklu bude sumarizovaný dôkazný materiál (správy, zápisnice</w:t>
            </w:r>
            <w:r w:rsidR="00DC170B" w:rsidRPr="00375789">
              <w:rPr>
                <w:rFonts w:cstheme="minorHAnsi"/>
                <w:bCs/>
                <w:i/>
                <w:iCs/>
                <w:sz w:val="18"/>
                <w:szCs w:val="18"/>
                <w:lang w:eastAsia="sk-SK"/>
              </w:rPr>
              <w:t>, ankety, podnety</w:t>
            </w:r>
            <w:r w:rsidRPr="00375789">
              <w:rPr>
                <w:rFonts w:cstheme="minorHAnsi"/>
                <w:bCs/>
                <w:i/>
                <w:iCs/>
                <w:sz w:val="18"/>
                <w:szCs w:val="18"/>
                <w:lang w:eastAsia="sk-SK"/>
              </w:rPr>
              <w:t>)</w:t>
            </w:r>
            <w:r w:rsidR="006B636A" w:rsidRPr="00375789">
              <w:rPr>
                <w:rFonts w:cstheme="minorHAnsi"/>
                <w:bCs/>
                <w:i/>
                <w:iCs/>
                <w:sz w:val="18"/>
                <w:szCs w:val="18"/>
                <w:lang w:eastAsia="sk-SK"/>
              </w:rPr>
              <w:t xml:space="preserve"> na základe ktorých sa vypracuje Správa o kvalite študijného programe na Rade garantov. Následne bude Správa prerokovaná a schválená v Umeleckej rade VŠVU a v</w:t>
            </w:r>
            <w:r w:rsidR="00EB3A6F" w:rsidRPr="00375789">
              <w:rPr>
                <w:rFonts w:cstheme="minorHAnsi"/>
                <w:bCs/>
                <w:i/>
                <w:iCs/>
                <w:sz w:val="18"/>
                <w:szCs w:val="18"/>
                <w:lang w:eastAsia="sk-SK"/>
              </w:rPr>
              <w:t xml:space="preserve"> po 1.4.2021 rekonštruovanej </w:t>
            </w:r>
            <w:r w:rsidR="00DC170B" w:rsidRPr="00375789">
              <w:rPr>
                <w:rFonts w:cstheme="minorHAnsi"/>
                <w:bCs/>
                <w:i/>
                <w:iCs/>
                <w:sz w:val="18"/>
                <w:szCs w:val="18"/>
                <w:lang w:eastAsia="sk-SK"/>
              </w:rPr>
              <w:t>A</w:t>
            </w:r>
            <w:r w:rsidR="006B636A" w:rsidRPr="00375789">
              <w:rPr>
                <w:rFonts w:cstheme="minorHAnsi"/>
                <w:bCs/>
                <w:i/>
                <w:iCs/>
                <w:sz w:val="18"/>
                <w:szCs w:val="18"/>
                <w:lang w:eastAsia="sk-SK"/>
              </w:rPr>
              <w:t xml:space="preserve">kreditačnej rade VŠVU. </w:t>
            </w:r>
          </w:p>
        </w:tc>
        <w:tc>
          <w:tcPr>
            <w:tcW w:w="2691" w:type="dxa"/>
          </w:tcPr>
          <w:p w14:paraId="3506330D" w14:textId="386E6801" w:rsidR="00662966" w:rsidRPr="00581409" w:rsidRDefault="00662966" w:rsidP="00E815D8">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3"/>
      <w:footerReference w:type="default" r:id="rId9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C920" w14:textId="77777777" w:rsidR="00056EDF" w:rsidRDefault="00056EDF" w:rsidP="00185906">
      <w:pPr>
        <w:spacing w:after="0" w:line="240" w:lineRule="auto"/>
      </w:pPr>
      <w:r>
        <w:separator/>
      </w:r>
    </w:p>
  </w:endnote>
  <w:endnote w:type="continuationSeparator" w:id="0">
    <w:p w14:paraId="7366A1F9" w14:textId="77777777" w:rsidR="00056EDF" w:rsidRDefault="00056ED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A27C5B" w:rsidRPr="004104FB" w:rsidRDefault="00A27C5B" w:rsidP="004104FB">
    <w:pPr>
      <w:pStyle w:val="Footer"/>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140A95">
          <w:rPr>
            <w:rFonts w:cstheme="minorHAnsi"/>
            <w:i/>
            <w:noProof/>
            <w:sz w:val="16"/>
            <w:szCs w:val="16"/>
          </w:rPr>
          <w:t>21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140A95">
      <w:rPr>
        <w:rFonts w:cstheme="minorHAnsi"/>
        <w:i/>
        <w:noProof/>
        <w:sz w:val="16"/>
        <w:szCs w:val="16"/>
      </w:rPr>
      <w:t>27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4E53" w14:textId="77777777" w:rsidR="00056EDF" w:rsidRDefault="00056EDF" w:rsidP="00185906">
      <w:pPr>
        <w:spacing w:after="0" w:line="240" w:lineRule="auto"/>
      </w:pPr>
      <w:r>
        <w:separator/>
      </w:r>
    </w:p>
  </w:footnote>
  <w:footnote w:type="continuationSeparator" w:id="0">
    <w:p w14:paraId="6E655828" w14:textId="77777777" w:rsidR="00056EDF" w:rsidRDefault="00056EDF" w:rsidP="00185906">
      <w:pPr>
        <w:spacing w:after="0" w:line="240" w:lineRule="auto"/>
      </w:pPr>
      <w:r>
        <w:continuationSeparator/>
      </w:r>
    </w:p>
  </w:footnote>
  <w:footnote w:id="1">
    <w:p w14:paraId="79F28B21" w14:textId="1AF563E1" w:rsidR="00A27C5B" w:rsidRPr="00B01166" w:rsidRDefault="00A27C5B" w:rsidP="003936AF">
      <w:pPr>
        <w:pStyle w:val="FootnoteText"/>
        <w:spacing w:line="192" w:lineRule="auto"/>
        <w:jc w:val="both"/>
        <w:rPr>
          <w:i/>
          <w:iCs/>
          <w:color w:val="0070C0"/>
          <w:sz w:val="16"/>
          <w:szCs w:val="16"/>
        </w:rPr>
      </w:pPr>
      <w:r w:rsidRPr="00B01166">
        <w:rPr>
          <w:rStyle w:val="FootnoteReference"/>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A27C5B" w:rsidRDefault="00A27C5B" w:rsidP="006C25AB">
      <w:pPr>
        <w:pStyle w:val="FootnoteText"/>
        <w:spacing w:line="192" w:lineRule="auto"/>
        <w:jc w:val="both"/>
      </w:pPr>
      <w:r w:rsidRPr="00B01166">
        <w:rPr>
          <w:rStyle w:val="FootnoteReference"/>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
      <w:tblW w:w="10060" w:type="dxa"/>
      <w:tblLook w:val="04A0" w:firstRow="1" w:lastRow="0" w:firstColumn="1" w:lastColumn="0" w:noHBand="0" w:noVBand="1"/>
    </w:tblPr>
    <w:tblGrid>
      <w:gridCol w:w="3306"/>
      <w:gridCol w:w="6754"/>
    </w:tblGrid>
    <w:tr w:rsidR="00A27C5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27C5B" w:rsidRPr="00B07C52" w:rsidRDefault="00A27C5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27C5B" w:rsidRPr="00E677FB" w:rsidRDefault="00A27C5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27C5B" w:rsidRPr="00E41E00" w:rsidRDefault="00A27C5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27C5B" w:rsidRDefault="00A27C5B">
    <w:pPr>
      <w:pStyle w:val="Header"/>
      <w:rPr>
        <w:sz w:val="16"/>
        <w:szCs w:val="16"/>
      </w:rPr>
    </w:pPr>
    <w:r w:rsidRPr="009833BC">
      <w:rPr>
        <w:sz w:val="16"/>
        <w:szCs w:val="16"/>
      </w:rPr>
      <w:t xml:space="preserve">ID konania: </w:t>
    </w:r>
  </w:p>
  <w:p w14:paraId="03094427" w14:textId="77777777" w:rsidR="00A27C5B" w:rsidRPr="009833BC" w:rsidRDefault="00A27C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5D02C7"/>
    <w:multiLevelType w:val="hybridMultilevel"/>
    <w:tmpl w:val="8A9AB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DC4F3D"/>
    <w:multiLevelType w:val="hybridMultilevel"/>
    <w:tmpl w:val="173E128C"/>
    <w:lvl w:ilvl="0" w:tplc="E550AA34">
      <w:start w:val="1"/>
      <w:numFmt w:val="decimal"/>
      <w:lvlText w:val="%1."/>
      <w:lvlJc w:val="left"/>
      <w:pPr>
        <w:tabs>
          <w:tab w:val="num" w:pos="720"/>
        </w:tabs>
        <w:ind w:left="720" w:hanging="360"/>
      </w:pPr>
      <w:rPr>
        <w:rFonts w:ascii="Calibri" w:eastAsiaTheme="minorHAnsi" w:hAnsi="Calibri" w:cs="Calibri"/>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0F5B486B"/>
    <w:multiLevelType w:val="hybridMultilevel"/>
    <w:tmpl w:val="4D46FB5A"/>
    <w:lvl w:ilvl="0" w:tplc="894212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3205B52"/>
    <w:multiLevelType w:val="hybridMultilevel"/>
    <w:tmpl w:val="ABCE9E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71614E"/>
    <w:multiLevelType w:val="hybridMultilevel"/>
    <w:tmpl w:val="29109F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7C5DEB"/>
    <w:multiLevelType w:val="hybridMultilevel"/>
    <w:tmpl w:val="AC048202"/>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5F06D8"/>
    <w:multiLevelType w:val="hybridMultilevel"/>
    <w:tmpl w:val="267E33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78D4E19"/>
    <w:multiLevelType w:val="hybridMultilevel"/>
    <w:tmpl w:val="77D228AE"/>
    <w:lvl w:ilvl="0" w:tplc="88524D36">
      <w:start w:val="7"/>
      <w:numFmt w:val="bullet"/>
      <w:lvlText w:val="-"/>
      <w:lvlJc w:val="left"/>
      <w:pPr>
        <w:ind w:left="1001" w:hanging="360"/>
      </w:pPr>
      <w:rPr>
        <w:rFonts w:ascii="Calibri" w:eastAsiaTheme="minorHAnsi" w:hAnsi="Calibri" w:cs="Calibri" w:hint="default"/>
      </w:rPr>
    </w:lvl>
    <w:lvl w:ilvl="1" w:tplc="041B0003" w:tentative="1">
      <w:start w:val="1"/>
      <w:numFmt w:val="bullet"/>
      <w:lvlText w:val="o"/>
      <w:lvlJc w:val="left"/>
      <w:pPr>
        <w:ind w:left="1721" w:hanging="360"/>
      </w:pPr>
      <w:rPr>
        <w:rFonts w:ascii="Courier New" w:hAnsi="Courier New" w:cs="Courier New" w:hint="default"/>
      </w:rPr>
    </w:lvl>
    <w:lvl w:ilvl="2" w:tplc="041B0005" w:tentative="1">
      <w:start w:val="1"/>
      <w:numFmt w:val="bullet"/>
      <w:lvlText w:val=""/>
      <w:lvlJc w:val="left"/>
      <w:pPr>
        <w:ind w:left="2441" w:hanging="360"/>
      </w:pPr>
      <w:rPr>
        <w:rFonts w:ascii="Wingdings" w:hAnsi="Wingdings" w:hint="default"/>
      </w:rPr>
    </w:lvl>
    <w:lvl w:ilvl="3" w:tplc="041B0001" w:tentative="1">
      <w:start w:val="1"/>
      <w:numFmt w:val="bullet"/>
      <w:lvlText w:val=""/>
      <w:lvlJc w:val="left"/>
      <w:pPr>
        <w:ind w:left="3161" w:hanging="360"/>
      </w:pPr>
      <w:rPr>
        <w:rFonts w:ascii="Symbol" w:hAnsi="Symbol" w:hint="default"/>
      </w:rPr>
    </w:lvl>
    <w:lvl w:ilvl="4" w:tplc="041B0003" w:tentative="1">
      <w:start w:val="1"/>
      <w:numFmt w:val="bullet"/>
      <w:lvlText w:val="o"/>
      <w:lvlJc w:val="left"/>
      <w:pPr>
        <w:ind w:left="3881" w:hanging="360"/>
      </w:pPr>
      <w:rPr>
        <w:rFonts w:ascii="Courier New" w:hAnsi="Courier New" w:cs="Courier New" w:hint="default"/>
      </w:rPr>
    </w:lvl>
    <w:lvl w:ilvl="5" w:tplc="041B0005" w:tentative="1">
      <w:start w:val="1"/>
      <w:numFmt w:val="bullet"/>
      <w:lvlText w:val=""/>
      <w:lvlJc w:val="left"/>
      <w:pPr>
        <w:ind w:left="4601" w:hanging="360"/>
      </w:pPr>
      <w:rPr>
        <w:rFonts w:ascii="Wingdings" w:hAnsi="Wingdings" w:hint="default"/>
      </w:rPr>
    </w:lvl>
    <w:lvl w:ilvl="6" w:tplc="041B0001" w:tentative="1">
      <w:start w:val="1"/>
      <w:numFmt w:val="bullet"/>
      <w:lvlText w:val=""/>
      <w:lvlJc w:val="left"/>
      <w:pPr>
        <w:ind w:left="5321" w:hanging="360"/>
      </w:pPr>
      <w:rPr>
        <w:rFonts w:ascii="Symbol" w:hAnsi="Symbol" w:hint="default"/>
      </w:rPr>
    </w:lvl>
    <w:lvl w:ilvl="7" w:tplc="041B0003" w:tentative="1">
      <w:start w:val="1"/>
      <w:numFmt w:val="bullet"/>
      <w:lvlText w:val="o"/>
      <w:lvlJc w:val="left"/>
      <w:pPr>
        <w:ind w:left="6041" w:hanging="360"/>
      </w:pPr>
      <w:rPr>
        <w:rFonts w:ascii="Courier New" w:hAnsi="Courier New" w:cs="Courier New" w:hint="default"/>
      </w:rPr>
    </w:lvl>
    <w:lvl w:ilvl="8" w:tplc="041B0005" w:tentative="1">
      <w:start w:val="1"/>
      <w:numFmt w:val="bullet"/>
      <w:lvlText w:val=""/>
      <w:lvlJc w:val="left"/>
      <w:pPr>
        <w:ind w:left="6761" w:hanging="360"/>
      </w:pPr>
      <w:rPr>
        <w:rFonts w:ascii="Wingdings" w:hAnsi="Wingdings" w:hint="default"/>
      </w:r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F5222B"/>
    <w:multiLevelType w:val="hybridMultilevel"/>
    <w:tmpl w:val="B1464E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7E3A6B"/>
    <w:multiLevelType w:val="hybridMultilevel"/>
    <w:tmpl w:val="673C0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7E0148"/>
    <w:multiLevelType w:val="hybridMultilevel"/>
    <w:tmpl w:val="F484F0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DF20BA"/>
    <w:multiLevelType w:val="hybridMultilevel"/>
    <w:tmpl w:val="001A4488"/>
    <w:lvl w:ilvl="0" w:tplc="FFE4518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9BB3E1C"/>
    <w:multiLevelType w:val="hybridMultilevel"/>
    <w:tmpl w:val="67C8CC88"/>
    <w:lvl w:ilvl="0" w:tplc="AF5ABDCA">
      <w:numFmt w:val="bullet"/>
      <w:lvlText w:val="-"/>
      <w:lvlJc w:val="left"/>
      <w:pPr>
        <w:ind w:left="720" w:hanging="360"/>
      </w:pPr>
      <w:rPr>
        <w:rFonts w:ascii="Calibri" w:eastAsiaTheme="minorHAnsi" w:hAnsi="Calibri" w:cstheme="minorHAns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A000BBF"/>
    <w:multiLevelType w:val="hybridMultilevel"/>
    <w:tmpl w:val="55D8ADD2"/>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CD00CF"/>
    <w:multiLevelType w:val="hybridMultilevel"/>
    <w:tmpl w:val="33D605E6"/>
    <w:lvl w:ilvl="0" w:tplc="0405000F">
      <w:start w:val="1"/>
      <w:numFmt w:val="decimal"/>
      <w:lvlText w:val="%1."/>
      <w:lvlJc w:val="left"/>
      <w:pPr>
        <w:tabs>
          <w:tab w:val="num" w:pos="720"/>
        </w:tabs>
        <w:ind w:left="720" w:hanging="360"/>
      </w:pPr>
      <w:rPr>
        <w:rFonts w:hint="default"/>
        <w:b w:val="0"/>
      </w:rPr>
    </w:lvl>
    <w:lvl w:ilvl="1" w:tplc="BE1819D4">
      <w:start w:val="1"/>
      <w:numFmt w:val="bullet"/>
      <w:lvlText w:val="-"/>
      <w:lvlJc w:val="left"/>
      <w:pPr>
        <w:tabs>
          <w:tab w:val="num" w:pos="1440"/>
        </w:tabs>
        <w:ind w:left="1440" w:hanging="360"/>
      </w:pPr>
      <w:rPr>
        <w:rFonts w:ascii="Times New Roman" w:eastAsia="Times New Roman" w:hAnsi="Times New Roman" w:cs="Times New Roman" w:hint="default"/>
      </w:rPr>
    </w:lvl>
    <w:lvl w:ilvl="2" w:tplc="C1AED106">
      <w:start w:val="1"/>
      <w:numFmt w:val="lowerLetter"/>
      <w:lvlText w:val="%3)"/>
      <w:lvlJc w:val="left"/>
      <w:pPr>
        <w:tabs>
          <w:tab w:val="num" w:pos="2340"/>
        </w:tabs>
        <w:ind w:left="2340" w:hanging="360"/>
      </w:pPr>
      <w:rPr>
        <w:rFonts w:hint="default"/>
        <w:b w:val="0"/>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B31D7"/>
    <w:multiLevelType w:val="hybridMultilevel"/>
    <w:tmpl w:val="40C8C0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B6084E"/>
    <w:multiLevelType w:val="hybridMultilevel"/>
    <w:tmpl w:val="7B004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613BA2"/>
    <w:multiLevelType w:val="hybridMultilevel"/>
    <w:tmpl w:val="F66645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F30DF7"/>
    <w:multiLevelType w:val="hybridMultilevel"/>
    <w:tmpl w:val="8AD22A22"/>
    <w:lvl w:ilvl="0" w:tplc="041B000F">
      <w:start w:val="1"/>
      <w:numFmt w:val="decimal"/>
      <w:lvlText w:val="%1."/>
      <w:lvlJc w:val="left"/>
      <w:pPr>
        <w:ind w:left="720" w:hanging="360"/>
      </w:pPr>
      <w:rPr>
        <w:rFonts w:hint="default"/>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1"/>
  </w:num>
  <w:num w:numId="3">
    <w:abstractNumId w:val="0"/>
  </w:num>
  <w:num w:numId="4">
    <w:abstractNumId w:val="12"/>
  </w:num>
  <w:num w:numId="5">
    <w:abstractNumId w:val="27"/>
  </w:num>
  <w:num w:numId="6">
    <w:abstractNumId w:val="33"/>
  </w:num>
  <w:num w:numId="7">
    <w:abstractNumId w:val="41"/>
  </w:num>
  <w:num w:numId="8">
    <w:abstractNumId w:val="6"/>
  </w:num>
  <w:num w:numId="9">
    <w:abstractNumId w:val="16"/>
  </w:num>
  <w:num w:numId="10">
    <w:abstractNumId w:val="17"/>
  </w:num>
  <w:num w:numId="11">
    <w:abstractNumId w:val="38"/>
  </w:num>
  <w:num w:numId="12">
    <w:abstractNumId w:val="9"/>
  </w:num>
  <w:num w:numId="13">
    <w:abstractNumId w:val="26"/>
  </w:num>
  <w:num w:numId="14">
    <w:abstractNumId w:val="13"/>
  </w:num>
  <w:num w:numId="15">
    <w:abstractNumId w:val="7"/>
  </w:num>
  <w:num w:numId="16">
    <w:abstractNumId w:val="5"/>
  </w:num>
  <w:num w:numId="17">
    <w:abstractNumId w:val="30"/>
  </w:num>
  <w:num w:numId="18">
    <w:abstractNumId w:val="3"/>
  </w:num>
  <w:num w:numId="19">
    <w:abstractNumId w:val="20"/>
  </w:num>
  <w:num w:numId="20">
    <w:abstractNumId w:val="34"/>
  </w:num>
  <w:num w:numId="21">
    <w:abstractNumId w:val="39"/>
  </w:num>
  <w:num w:numId="22">
    <w:abstractNumId w:val="40"/>
  </w:num>
  <w:num w:numId="23">
    <w:abstractNumId w:val="11"/>
  </w:num>
  <w:num w:numId="24">
    <w:abstractNumId w:val="35"/>
  </w:num>
  <w:num w:numId="25">
    <w:abstractNumId w:val="4"/>
  </w:num>
  <w:num w:numId="26">
    <w:abstractNumId w:val="2"/>
  </w:num>
  <w:num w:numId="27">
    <w:abstractNumId w:val="18"/>
  </w:num>
  <w:num w:numId="28">
    <w:abstractNumId w:val="21"/>
  </w:num>
  <w:num w:numId="29">
    <w:abstractNumId w:val="29"/>
  </w:num>
  <w:num w:numId="30">
    <w:abstractNumId w:val="37"/>
  </w:num>
  <w:num w:numId="31">
    <w:abstractNumId w:val="10"/>
  </w:num>
  <w:num w:numId="32">
    <w:abstractNumId w:val="23"/>
  </w:num>
  <w:num w:numId="33">
    <w:abstractNumId w:val="22"/>
  </w:num>
  <w:num w:numId="34">
    <w:abstractNumId w:val="24"/>
  </w:num>
  <w:num w:numId="35">
    <w:abstractNumId w:val="25"/>
  </w:num>
  <w:num w:numId="36">
    <w:abstractNumId w:val="14"/>
  </w:num>
  <w:num w:numId="37">
    <w:abstractNumId w:val="15"/>
  </w:num>
  <w:num w:numId="38">
    <w:abstractNumId w:val="19"/>
  </w:num>
  <w:num w:numId="39">
    <w:abstractNumId w:val="8"/>
  </w:num>
  <w:num w:numId="40">
    <w:abstractNumId w:val="31"/>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A27"/>
    <w:rsid w:val="0000549F"/>
    <w:rsid w:val="00010B1D"/>
    <w:rsid w:val="00010FE6"/>
    <w:rsid w:val="000129B3"/>
    <w:rsid w:val="00023851"/>
    <w:rsid w:val="000266FB"/>
    <w:rsid w:val="000320A0"/>
    <w:rsid w:val="00041FB3"/>
    <w:rsid w:val="000505E7"/>
    <w:rsid w:val="0005591D"/>
    <w:rsid w:val="00056EDF"/>
    <w:rsid w:val="00070E54"/>
    <w:rsid w:val="0007266C"/>
    <w:rsid w:val="00073457"/>
    <w:rsid w:val="00083B22"/>
    <w:rsid w:val="00091C19"/>
    <w:rsid w:val="00095398"/>
    <w:rsid w:val="000957BD"/>
    <w:rsid w:val="000A0DFC"/>
    <w:rsid w:val="000A1A3B"/>
    <w:rsid w:val="000A2E66"/>
    <w:rsid w:val="000A67A7"/>
    <w:rsid w:val="000C12C6"/>
    <w:rsid w:val="000C32E8"/>
    <w:rsid w:val="000C45B7"/>
    <w:rsid w:val="000C6A90"/>
    <w:rsid w:val="000D2C56"/>
    <w:rsid w:val="000D4055"/>
    <w:rsid w:val="000D46B8"/>
    <w:rsid w:val="000D528D"/>
    <w:rsid w:val="000D6036"/>
    <w:rsid w:val="000E7B6C"/>
    <w:rsid w:val="000F1F7C"/>
    <w:rsid w:val="000F7D68"/>
    <w:rsid w:val="00103E26"/>
    <w:rsid w:val="00105460"/>
    <w:rsid w:val="00115662"/>
    <w:rsid w:val="00117E82"/>
    <w:rsid w:val="00124DB1"/>
    <w:rsid w:val="00140A95"/>
    <w:rsid w:val="00145701"/>
    <w:rsid w:val="0015533A"/>
    <w:rsid w:val="00163D43"/>
    <w:rsid w:val="001702D6"/>
    <w:rsid w:val="00170807"/>
    <w:rsid w:val="00172417"/>
    <w:rsid w:val="00183FF6"/>
    <w:rsid w:val="00185906"/>
    <w:rsid w:val="0019165D"/>
    <w:rsid w:val="00194BE3"/>
    <w:rsid w:val="0019640B"/>
    <w:rsid w:val="001A0145"/>
    <w:rsid w:val="001A52A7"/>
    <w:rsid w:val="001A6D3B"/>
    <w:rsid w:val="001B277E"/>
    <w:rsid w:val="001B415D"/>
    <w:rsid w:val="001B7075"/>
    <w:rsid w:val="001B7E54"/>
    <w:rsid w:val="001C2C0B"/>
    <w:rsid w:val="001C62CC"/>
    <w:rsid w:val="001D2427"/>
    <w:rsid w:val="001D6117"/>
    <w:rsid w:val="001E0488"/>
    <w:rsid w:val="001E258A"/>
    <w:rsid w:val="001F5633"/>
    <w:rsid w:val="001F6532"/>
    <w:rsid w:val="002003EC"/>
    <w:rsid w:val="00212E76"/>
    <w:rsid w:val="00215669"/>
    <w:rsid w:val="00215A94"/>
    <w:rsid w:val="00225DC8"/>
    <w:rsid w:val="002279DB"/>
    <w:rsid w:val="00235B9F"/>
    <w:rsid w:val="0023616B"/>
    <w:rsid w:val="00245F06"/>
    <w:rsid w:val="002470F4"/>
    <w:rsid w:val="00250367"/>
    <w:rsid w:val="002722F7"/>
    <w:rsid w:val="00274019"/>
    <w:rsid w:val="00280D07"/>
    <w:rsid w:val="0029384F"/>
    <w:rsid w:val="00296A80"/>
    <w:rsid w:val="002A18BA"/>
    <w:rsid w:val="002A43FC"/>
    <w:rsid w:val="002A5D73"/>
    <w:rsid w:val="002B0C69"/>
    <w:rsid w:val="002B1041"/>
    <w:rsid w:val="002B1F2F"/>
    <w:rsid w:val="002B703E"/>
    <w:rsid w:val="002C5360"/>
    <w:rsid w:val="002C63A2"/>
    <w:rsid w:val="002D0F9C"/>
    <w:rsid w:val="002D655D"/>
    <w:rsid w:val="002D6B7B"/>
    <w:rsid w:val="002E28C3"/>
    <w:rsid w:val="002F0BBA"/>
    <w:rsid w:val="002F33C7"/>
    <w:rsid w:val="002F3622"/>
    <w:rsid w:val="002F7193"/>
    <w:rsid w:val="00303122"/>
    <w:rsid w:val="00310936"/>
    <w:rsid w:val="003117BC"/>
    <w:rsid w:val="0031737D"/>
    <w:rsid w:val="00322187"/>
    <w:rsid w:val="00323890"/>
    <w:rsid w:val="00325FFA"/>
    <w:rsid w:val="00326BF3"/>
    <w:rsid w:val="00327437"/>
    <w:rsid w:val="00343B41"/>
    <w:rsid w:val="0035055C"/>
    <w:rsid w:val="0036046E"/>
    <w:rsid w:val="00360864"/>
    <w:rsid w:val="003619A0"/>
    <w:rsid w:val="00362AE5"/>
    <w:rsid w:val="00363801"/>
    <w:rsid w:val="003669A7"/>
    <w:rsid w:val="00375789"/>
    <w:rsid w:val="00380DB3"/>
    <w:rsid w:val="003812DA"/>
    <w:rsid w:val="00390CB2"/>
    <w:rsid w:val="003936AF"/>
    <w:rsid w:val="00393969"/>
    <w:rsid w:val="00395AE1"/>
    <w:rsid w:val="003A5994"/>
    <w:rsid w:val="003B2B36"/>
    <w:rsid w:val="003B36C2"/>
    <w:rsid w:val="003B6464"/>
    <w:rsid w:val="003B77F0"/>
    <w:rsid w:val="003C1302"/>
    <w:rsid w:val="003C2F50"/>
    <w:rsid w:val="003C6585"/>
    <w:rsid w:val="003C6852"/>
    <w:rsid w:val="003D46A7"/>
    <w:rsid w:val="003D4812"/>
    <w:rsid w:val="003D48CD"/>
    <w:rsid w:val="003E63C1"/>
    <w:rsid w:val="003F0449"/>
    <w:rsid w:val="003F4FB1"/>
    <w:rsid w:val="003F7C80"/>
    <w:rsid w:val="00400042"/>
    <w:rsid w:val="004104FB"/>
    <w:rsid w:val="004155F8"/>
    <w:rsid w:val="00424B7A"/>
    <w:rsid w:val="00427BCB"/>
    <w:rsid w:val="00433931"/>
    <w:rsid w:val="0044022A"/>
    <w:rsid w:val="00443433"/>
    <w:rsid w:val="00444479"/>
    <w:rsid w:val="00445DFF"/>
    <w:rsid w:val="0046391A"/>
    <w:rsid w:val="00465522"/>
    <w:rsid w:val="004703B1"/>
    <w:rsid w:val="0047129F"/>
    <w:rsid w:val="004729E2"/>
    <w:rsid w:val="00474644"/>
    <w:rsid w:val="00474AD1"/>
    <w:rsid w:val="00476384"/>
    <w:rsid w:val="00481B33"/>
    <w:rsid w:val="00484568"/>
    <w:rsid w:val="00485605"/>
    <w:rsid w:val="004907A2"/>
    <w:rsid w:val="004A01B3"/>
    <w:rsid w:val="004A4EAF"/>
    <w:rsid w:val="004B0A41"/>
    <w:rsid w:val="004B305B"/>
    <w:rsid w:val="004B70C1"/>
    <w:rsid w:val="004B7E0E"/>
    <w:rsid w:val="004C524B"/>
    <w:rsid w:val="004C759C"/>
    <w:rsid w:val="004D1B73"/>
    <w:rsid w:val="004E6CEE"/>
    <w:rsid w:val="004F41C8"/>
    <w:rsid w:val="00504096"/>
    <w:rsid w:val="00504CB4"/>
    <w:rsid w:val="005058CA"/>
    <w:rsid w:val="00505DD7"/>
    <w:rsid w:val="00507321"/>
    <w:rsid w:val="005110F3"/>
    <w:rsid w:val="00514C8A"/>
    <w:rsid w:val="005150FD"/>
    <w:rsid w:val="00517B53"/>
    <w:rsid w:val="0052078C"/>
    <w:rsid w:val="0052360A"/>
    <w:rsid w:val="00524792"/>
    <w:rsid w:val="005252F6"/>
    <w:rsid w:val="0053158F"/>
    <w:rsid w:val="005419C7"/>
    <w:rsid w:val="00542061"/>
    <w:rsid w:val="00544485"/>
    <w:rsid w:val="0054521C"/>
    <w:rsid w:val="005477C0"/>
    <w:rsid w:val="00550DCC"/>
    <w:rsid w:val="005608ED"/>
    <w:rsid w:val="00564E22"/>
    <w:rsid w:val="005661B4"/>
    <w:rsid w:val="0057466F"/>
    <w:rsid w:val="00575600"/>
    <w:rsid w:val="00576BED"/>
    <w:rsid w:val="00581409"/>
    <w:rsid w:val="005864A7"/>
    <w:rsid w:val="005874F2"/>
    <w:rsid w:val="00590F44"/>
    <w:rsid w:val="005A2E0C"/>
    <w:rsid w:val="005A5321"/>
    <w:rsid w:val="005A6E62"/>
    <w:rsid w:val="005B28CC"/>
    <w:rsid w:val="005B34CF"/>
    <w:rsid w:val="005B4738"/>
    <w:rsid w:val="005B4C03"/>
    <w:rsid w:val="005B53CA"/>
    <w:rsid w:val="005D6C13"/>
    <w:rsid w:val="005E03F0"/>
    <w:rsid w:val="005E2BC9"/>
    <w:rsid w:val="005E45A4"/>
    <w:rsid w:val="005E5716"/>
    <w:rsid w:val="005F0692"/>
    <w:rsid w:val="005F42EE"/>
    <w:rsid w:val="00602DC4"/>
    <w:rsid w:val="00607E2A"/>
    <w:rsid w:val="00614B18"/>
    <w:rsid w:val="00614E6A"/>
    <w:rsid w:val="00616041"/>
    <w:rsid w:val="00620C60"/>
    <w:rsid w:val="00622A2C"/>
    <w:rsid w:val="00622E24"/>
    <w:rsid w:val="00625241"/>
    <w:rsid w:val="0062577C"/>
    <w:rsid w:val="00631E1F"/>
    <w:rsid w:val="0063430C"/>
    <w:rsid w:val="00636791"/>
    <w:rsid w:val="00637213"/>
    <w:rsid w:val="0064128A"/>
    <w:rsid w:val="00646DB3"/>
    <w:rsid w:val="006472B0"/>
    <w:rsid w:val="00647F53"/>
    <w:rsid w:val="006513B2"/>
    <w:rsid w:val="006521D2"/>
    <w:rsid w:val="0065317A"/>
    <w:rsid w:val="00653F94"/>
    <w:rsid w:val="0065421E"/>
    <w:rsid w:val="00657572"/>
    <w:rsid w:val="00661062"/>
    <w:rsid w:val="00662966"/>
    <w:rsid w:val="00663344"/>
    <w:rsid w:val="00682D99"/>
    <w:rsid w:val="00690146"/>
    <w:rsid w:val="00693A66"/>
    <w:rsid w:val="0069523B"/>
    <w:rsid w:val="00696775"/>
    <w:rsid w:val="006A3343"/>
    <w:rsid w:val="006B0FA5"/>
    <w:rsid w:val="006B2C53"/>
    <w:rsid w:val="006B3404"/>
    <w:rsid w:val="006B636A"/>
    <w:rsid w:val="006C10F8"/>
    <w:rsid w:val="006C1555"/>
    <w:rsid w:val="006C25AB"/>
    <w:rsid w:val="006C57BC"/>
    <w:rsid w:val="006D352C"/>
    <w:rsid w:val="006D41D0"/>
    <w:rsid w:val="006E04E5"/>
    <w:rsid w:val="00711B4D"/>
    <w:rsid w:val="007260EE"/>
    <w:rsid w:val="007325AF"/>
    <w:rsid w:val="00733000"/>
    <w:rsid w:val="00743F11"/>
    <w:rsid w:val="00747683"/>
    <w:rsid w:val="00750A23"/>
    <w:rsid w:val="00756C59"/>
    <w:rsid w:val="007656F6"/>
    <w:rsid w:val="00765787"/>
    <w:rsid w:val="007660B8"/>
    <w:rsid w:val="0077198A"/>
    <w:rsid w:val="00772522"/>
    <w:rsid w:val="00783311"/>
    <w:rsid w:val="0078442F"/>
    <w:rsid w:val="007849D5"/>
    <w:rsid w:val="00793AC6"/>
    <w:rsid w:val="00797DDA"/>
    <w:rsid w:val="007B0A79"/>
    <w:rsid w:val="007B1C9F"/>
    <w:rsid w:val="007B4A0C"/>
    <w:rsid w:val="007B7810"/>
    <w:rsid w:val="007C028E"/>
    <w:rsid w:val="007C0511"/>
    <w:rsid w:val="007C3C47"/>
    <w:rsid w:val="007D0271"/>
    <w:rsid w:val="007D11CD"/>
    <w:rsid w:val="007D5950"/>
    <w:rsid w:val="007D64F0"/>
    <w:rsid w:val="007D650B"/>
    <w:rsid w:val="007E15E1"/>
    <w:rsid w:val="007E4AF2"/>
    <w:rsid w:val="007E52C0"/>
    <w:rsid w:val="007E61E5"/>
    <w:rsid w:val="007F1E57"/>
    <w:rsid w:val="008021B0"/>
    <w:rsid w:val="008042FB"/>
    <w:rsid w:val="008046B9"/>
    <w:rsid w:val="00805787"/>
    <w:rsid w:val="00810CDB"/>
    <w:rsid w:val="00817535"/>
    <w:rsid w:val="00821812"/>
    <w:rsid w:val="00824ABA"/>
    <w:rsid w:val="00827C68"/>
    <w:rsid w:val="00836D6A"/>
    <w:rsid w:val="0084098E"/>
    <w:rsid w:val="008418F1"/>
    <w:rsid w:val="00852789"/>
    <w:rsid w:val="0085287C"/>
    <w:rsid w:val="0085353E"/>
    <w:rsid w:val="0085421A"/>
    <w:rsid w:val="008551D4"/>
    <w:rsid w:val="008552CC"/>
    <w:rsid w:val="008565F5"/>
    <w:rsid w:val="008576DF"/>
    <w:rsid w:val="00857CF5"/>
    <w:rsid w:val="00860E2C"/>
    <w:rsid w:val="00862A67"/>
    <w:rsid w:val="00863DE8"/>
    <w:rsid w:val="00880B81"/>
    <w:rsid w:val="00882495"/>
    <w:rsid w:val="00885ACA"/>
    <w:rsid w:val="00886FA8"/>
    <w:rsid w:val="00887504"/>
    <w:rsid w:val="00887B38"/>
    <w:rsid w:val="00890E7C"/>
    <w:rsid w:val="00891187"/>
    <w:rsid w:val="008A10A3"/>
    <w:rsid w:val="008B6C7F"/>
    <w:rsid w:val="008C2547"/>
    <w:rsid w:val="008C3ADE"/>
    <w:rsid w:val="008C67BC"/>
    <w:rsid w:val="008D51A7"/>
    <w:rsid w:val="008E1D63"/>
    <w:rsid w:val="008E2AF0"/>
    <w:rsid w:val="008E53BE"/>
    <w:rsid w:val="008F1B7B"/>
    <w:rsid w:val="008F2DFC"/>
    <w:rsid w:val="008F6830"/>
    <w:rsid w:val="00915A03"/>
    <w:rsid w:val="00915C5D"/>
    <w:rsid w:val="009255E5"/>
    <w:rsid w:val="009260F3"/>
    <w:rsid w:val="00927074"/>
    <w:rsid w:val="00945D0C"/>
    <w:rsid w:val="00945F61"/>
    <w:rsid w:val="00953D1C"/>
    <w:rsid w:val="00963880"/>
    <w:rsid w:val="0097111A"/>
    <w:rsid w:val="00973DB5"/>
    <w:rsid w:val="00975E6D"/>
    <w:rsid w:val="009761E7"/>
    <w:rsid w:val="00976E10"/>
    <w:rsid w:val="009833BC"/>
    <w:rsid w:val="00984D38"/>
    <w:rsid w:val="00987AA9"/>
    <w:rsid w:val="00993609"/>
    <w:rsid w:val="009A1175"/>
    <w:rsid w:val="009A1FA9"/>
    <w:rsid w:val="009A1FF6"/>
    <w:rsid w:val="009A3EBA"/>
    <w:rsid w:val="009B1C0B"/>
    <w:rsid w:val="009B3833"/>
    <w:rsid w:val="009B4A91"/>
    <w:rsid w:val="009B6117"/>
    <w:rsid w:val="009C08C0"/>
    <w:rsid w:val="009C13B4"/>
    <w:rsid w:val="009C27FD"/>
    <w:rsid w:val="009D270B"/>
    <w:rsid w:val="009D6385"/>
    <w:rsid w:val="009D659C"/>
    <w:rsid w:val="009D77AE"/>
    <w:rsid w:val="009D7A92"/>
    <w:rsid w:val="009E04DB"/>
    <w:rsid w:val="009E7005"/>
    <w:rsid w:val="009F0AAC"/>
    <w:rsid w:val="009F2E7D"/>
    <w:rsid w:val="00A02541"/>
    <w:rsid w:val="00A04A36"/>
    <w:rsid w:val="00A06F7F"/>
    <w:rsid w:val="00A07A0C"/>
    <w:rsid w:val="00A15464"/>
    <w:rsid w:val="00A21231"/>
    <w:rsid w:val="00A22392"/>
    <w:rsid w:val="00A24AE3"/>
    <w:rsid w:val="00A259AB"/>
    <w:rsid w:val="00A27C5B"/>
    <w:rsid w:val="00A32283"/>
    <w:rsid w:val="00A33BE8"/>
    <w:rsid w:val="00A351AA"/>
    <w:rsid w:val="00A351FD"/>
    <w:rsid w:val="00A37431"/>
    <w:rsid w:val="00A37448"/>
    <w:rsid w:val="00A41D0E"/>
    <w:rsid w:val="00A42DEB"/>
    <w:rsid w:val="00A47473"/>
    <w:rsid w:val="00A532C7"/>
    <w:rsid w:val="00A61519"/>
    <w:rsid w:val="00A653EB"/>
    <w:rsid w:val="00A70149"/>
    <w:rsid w:val="00A72E86"/>
    <w:rsid w:val="00A7576E"/>
    <w:rsid w:val="00A772DA"/>
    <w:rsid w:val="00A91573"/>
    <w:rsid w:val="00A954C9"/>
    <w:rsid w:val="00AB0844"/>
    <w:rsid w:val="00AC1B8F"/>
    <w:rsid w:val="00AC1DF2"/>
    <w:rsid w:val="00AD450A"/>
    <w:rsid w:val="00AD6392"/>
    <w:rsid w:val="00AE0018"/>
    <w:rsid w:val="00AE0D93"/>
    <w:rsid w:val="00AE2D19"/>
    <w:rsid w:val="00AE6269"/>
    <w:rsid w:val="00AF2961"/>
    <w:rsid w:val="00AF41B2"/>
    <w:rsid w:val="00AF42E6"/>
    <w:rsid w:val="00AF7460"/>
    <w:rsid w:val="00B00D83"/>
    <w:rsid w:val="00B01166"/>
    <w:rsid w:val="00B1446F"/>
    <w:rsid w:val="00B1592C"/>
    <w:rsid w:val="00B20F32"/>
    <w:rsid w:val="00B22F59"/>
    <w:rsid w:val="00B25A37"/>
    <w:rsid w:val="00B37169"/>
    <w:rsid w:val="00B376DB"/>
    <w:rsid w:val="00B37EB6"/>
    <w:rsid w:val="00B404DC"/>
    <w:rsid w:val="00B56329"/>
    <w:rsid w:val="00B57CB2"/>
    <w:rsid w:val="00B60A37"/>
    <w:rsid w:val="00B62802"/>
    <w:rsid w:val="00B65A96"/>
    <w:rsid w:val="00B70661"/>
    <w:rsid w:val="00B80220"/>
    <w:rsid w:val="00B868D1"/>
    <w:rsid w:val="00B8784F"/>
    <w:rsid w:val="00B908C0"/>
    <w:rsid w:val="00BB2CFC"/>
    <w:rsid w:val="00BB59C6"/>
    <w:rsid w:val="00BB66CE"/>
    <w:rsid w:val="00BB7373"/>
    <w:rsid w:val="00BC1BE8"/>
    <w:rsid w:val="00BD0159"/>
    <w:rsid w:val="00BD5796"/>
    <w:rsid w:val="00BD57F8"/>
    <w:rsid w:val="00BF0B6A"/>
    <w:rsid w:val="00BF3162"/>
    <w:rsid w:val="00BF5A78"/>
    <w:rsid w:val="00C02709"/>
    <w:rsid w:val="00C03506"/>
    <w:rsid w:val="00C037BB"/>
    <w:rsid w:val="00C06817"/>
    <w:rsid w:val="00C07775"/>
    <w:rsid w:val="00C07E10"/>
    <w:rsid w:val="00C1092C"/>
    <w:rsid w:val="00C155B4"/>
    <w:rsid w:val="00C1607B"/>
    <w:rsid w:val="00C232F5"/>
    <w:rsid w:val="00C26277"/>
    <w:rsid w:val="00C30E31"/>
    <w:rsid w:val="00C323FC"/>
    <w:rsid w:val="00C326A7"/>
    <w:rsid w:val="00C32F49"/>
    <w:rsid w:val="00C33FF8"/>
    <w:rsid w:val="00C3433E"/>
    <w:rsid w:val="00C35A60"/>
    <w:rsid w:val="00C360AC"/>
    <w:rsid w:val="00C3655A"/>
    <w:rsid w:val="00C402DB"/>
    <w:rsid w:val="00C4096B"/>
    <w:rsid w:val="00C41CD6"/>
    <w:rsid w:val="00C46F2A"/>
    <w:rsid w:val="00C56658"/>
    <w:rsid w:val="00C678E2"/>
    <w:rsid w:val="00C679A7"/>
    <w:rsid w:val="00C72B5F"/>
    <w:rsid w:val="00C72F1A"/>
    <w:rsid w:val="00C80969"/>
    <w:rsid w:val="00C83AC0"/>
    <w:rsid w:val="00C86865"/>
    <w:rsid w:val="00C87A47"/>
    <w:rsid w:val="00C90D05"/>
    <w:rsid w:val="00C90E35"/>
    <w:rsid w:val="00C91E90"/>
    <w:rsid w:val="00C9479C"/>
    <w:rsid w:val="00CA0B8C"/>
    <w:rsid w:val="00CA4189"/>
    <w:rsid w:val="00CB220A"/>
    <w:rsid w:val="00CB2A62"/>
    <w:rsid w:val="00CB31FB"/>
    <w:rsid w:val="00CB4512"/>
    <w:rsid w:val="00CB5B9A"/>
    <w:rsid w:val="00CC005C"/>
    <w:rsid w:val="00CC1DC1"/>
    <w:rsid w:val="00CC31EE"/>
    <w:rsid w:val="00CE18BA"/>
    <w:rsid w:val="00CE2150"/>
    <w:rsid w:val="00CE295F"/>
    <w:rsid w:val="00CE7777"/>
    <w:rsid w:val="00CF0D7A"/>
    <w:rsid w:val="00CF10FA"/>
    <w:rsid w:val="00CF3379"/>
    <w:rsid w:val="00D11C9E"/>
    <w:rsid w:val="00D14050"/>
    <w:rsid w:val="00D21892"/>
    <w:rsid w:val="00D2533B"/>
    <w:rsid w:val="00D25D26"/>
    <w:rsid w:val="00D40B75"/>
    <w:rsid w:val="00D416A1"/>
    <w:rsid w:val="00D456A9"/>
    <w:rsid w:val="00D508A0"/>
    <w:rsid w:val="00D54FB2"/>
    <w:rsid w:val="00D62CC9"/>
    <w:rsid w:val="00D67714"/>
    <w:rsid w:val="00D67C0A"/>
    <w:rsid w:val="00D939B4"/>
    <w:rsid w:val="00D94857"/>
    <w:rsid w:val="00D96C2A"/>
    <w:rsid w:val="00D9703A"/>
    <w:rsid w:val="00D97366"/>
    <w:rsid w:val="00D974DC"/>
    <w:rsid w:val="00DA0056"/>
    <w:rsid w:val="00DA40FF"/>
    <w:rsid w:val="00DA47C0"/>
    <w:rsid w:val="00DA6567"/>
    <w:rsid w:val="00DA6914"/>
    <w:rsid w:val="00DA748D"/>
    <w:rsid w:val="00DC170B"/>
    <w:rsid w:val="00DC2BA3"/>
    <w:rsid w:val="00DC50EE"/>
    <w:rsid w:val="00DC6053"/>
    <w:rsid w:val="00DD12CC"/>
    <w:rsid w:val="00DE44C9"/>
    <w:rsid w:val="00DE45CC"/>
    <w:rsid w:val="00DE645B"/>
    <w:rsid w:val="00DE7876"/>
    <w:rsid w:val="00DE7B49"/>
    <w:rsid w:val="00DF1A7F"/>
    <w:rsid w:val="00DF3FF8"/>
    <w:rsid w:val="00E133C1"/>
    <w:rsid w:val="00E1479E"/>
    <w:rsid w:val="00E14DEE"/>
    <w:rsid w:val="00E257F5"/>
    <w:rsid w:val="00E27222"/>
    <w:rsid w:val="00E300DE"/>
    <w:rsid w:val="00E319C8"/>
    <w:rsid w:val="00E322EF"/>
    <w:rsid w:val="00E41E00"/>
    <w:rsid w:val="00E428D9"/>
    <w:rsid w:val="00E44C88"/>
    <w:rsid w:val="00E534B3"/>
    <w:rsid w:val="00E55300"/>
    <w:rsid w:val="00E60F7E"/>
    <w:rsid w:val="00E62C07"/>
    <w:rsid w:val="00E63D3A"/>
    <w:rsid w:val="00E65E2E"/>
    <w:rsid w:val="00E708AE"/>
    <w:rsid w:val="00E74025"/>
    <w:rsid w:val="00E815D8"/>
    <w:rsid w:val="00E82D04"/>
    <w:rsid w:val="00E8356C"/>
    <w:rsid w:val="00E9438C"/>
    <w:rsid w:val="00E95B39"/>
    <w:rsid w:val="00E97044"/>
    <w:rsid w:val="00EA19AB"/>
    <w:rsid w:val="00EB3A6F"/>
    <w:rsid w:val="00EB3CAE"/>
    <w:rsid w:val="00EB67E2"/>
    <w:rsid w:val="00EC058B"/>
    <w:rsid w:val="00EC21CF"/>
    <w:rsid w:val="00EC3C32"/>
    <w:rsid w:val="00EC4105"/>
    <w:rsid w:val="00ED1229"/>
    <w:rsid w:val="00ED18FB"/>
    <w:rsid w:val="00ED420A"/>
    <w:rsid w:val="00EE6443"/>
    <w:rsid w:val="00EF2867"/>
    <w:rsid w:val="00EF28E7"/>
    <w:rsid w:val="00EF2EC3"/>
    <w:rsid w:val="00EF5042"/>
    <w:rsid w:val="00F23725"/>
    <w:rsid w:val="00F27D0E"/>
    <w:rsid w:val="00F36332"/>
    <w:rsid w:val="00F37F4E"/>
    <w:rsid w:val="00F43BC3"/>
    <w:rsid w:val="00F4422E"/>
    <w:rsid w:val="00F44674"/>
    <w:rsid w:val="00F55C21"/>
    <w:rsid w:val="00F607A7"/>
    <w:rsid w:val="00F61669"/>
    <w:rsid w:val="00F627C5"/>
    <w:rsid w:val="00F6610C"/>
    <w:rsid w:val="00F67398"/>
    <w:rsid w:val="00F67FED"/>
    <w:rsid w:val="00F717F7"/>
    <w:rsid w:val="00F71BB2"/>
    <w:rsid w:val="00F74EEE"/>
    <w:rsid w:val="00F76F55"/>
    <w:rsid w:val="00F817A3"/>
    <w:rsid w:val="00F81B65"/>
    <w:rsid w:val="00F857B9"/>
    <w:rsid w:val="00F90181"/>
    <w:rsid w:val="00F929E9"/>
    <w:rsid w:val="00F930CB"/>
    <w:rsid w:val="00F9558E"/>
    <w:rsid w:val="00FA2447"/>
    <w:rsid w:val="00FB3EC1"/>
    <w:rsid w:val="00FB5FE4"/>
    <w:rsid w:val="00FC5770"/>
    <w:rsid w:val="00FC6574"/>
    <w:rsid w:val="00FD041E"/>
    <w:rsid w:val="00FD4720"/>
    <w:rsid w:val="00FD6082"/>
    <w:rsid w:val="00FD7BA8"/>
    <w:rsid w:val="00FE2535"/>
    <w:rsid w:val="00FE5E3B"/>
    <w:rsid w:val="00FF28E9"/>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2A2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DRAZKY PRVA UROVEN"/>
    <w:basedOn w:val="Normal"/>
    <w:link w:val="ListParagraphChar"/>
    <w:uiPriority w:val="34"/>
    <w:qFormat/>
    <w:rsid w:val="00070E54"/>
    <w:pPr>
      <w:ind w:left="720"/>
      <w:contextualSpacing/>
    </w:pPr>
  </w:style>
  <w:style w:type="table" w:styleId="GridTable3">
    <w:name w:val="Grid Table 3"/>
    <w:basedOn w:val="TableNormal"/>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customStyle="1" w:styleId="FootnoteTextChar">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customStyle="1" w:styleId="ListParagraphChar">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E2A"/>
  </w:style>
  <w:style w:type="table" w:styleId="GridTable2-Accent1">
    <w:name w:val="Grid Table 2 Accent 1"/>
    <w:basedOn w:val="TableNormal"/>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622A2C"/>
    <w:rPr>
      <w:rFonts w:ascii="Times New Roman" w:eastAsia="Times New Roman" w:hAnsi="Times New Roman" w:cs="Times New Roman"/>
      <w:b/>
      <w:bCs/>
      <w:sz w:val="27"/>
      <w:szCs w:val="27"/>
      <w:lang w:eastAsia="sk-SK"/>
    </w:rPr>
  </w:style>
  <w:style w:type="paragraph" w:styleId="NormalWeb">
    <w:name w:val="Normal (Web)"/>
    <w:basedOn w:val="Normal"/>
    <w:uiPriority w:val="99"/>
    <w:semiHidden/>
    <w:unhideWhenUsed/>
    <w:rsid w:val="00622A2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DefaultParagraphFont"/>
    <w:uiPriority w:val="99"/>
    <w:semiHidden/>
    <w:unhideWhenUsed/>
    <w:rsid w:val="00797DDA"/>
    <w:rPr>
      <w:color w:val="605E5C"/>
      <w:shd w:val="clear" w:color="auto" w:fill="E1DFDD"/>
    </w:rPr>
  </w:style>
  <w:style w:type="character" w:styleId="FollowedHyperlink">
    <w:name w:val="FollowedHyperlink"/>
    <w:basedOn w:val="DefaultParagraphFont"/>
    <w:uiPriority w:val="99"/>
    <w:semiHidden/>
    <w:unhideWhenUsed/>
    <w:rsid w:val="00A21231"/>
    <w:rPr>
      <w:color w:val="954F72" w:themeColor="followedHyperlink"/>
      <w:u w:val="single"/>
    </w:rPr>
  </w:style>
  <w:style w:type="character" w:customStyle="1" w:styleId="UnresolvedMention1">
    <w:name w:val="Unresolved Mention1"/>
    <w:basedOn w:val="DefaultParagraphFont"/>
    <w:uiPriority w:val="99"/>
    <w:semiHidden/>
    <w:unhideWhenUsed/>
    <w:rsid w:val="001F5633"/>
    <w:rPr>
      <w:color w:val="605E5C"/>
      <w:shd w:val="clear" w:color="auto" w:fill="E1DFDD"/>
    </w:rPr>
  </w:style>
  <w:style w:type="character" w:customStyle="1" w:styleId="UnresolvedMention2">
    <w:name w:val="Unresolved Mention2"/>
    <w:basedOn w:val="DefaultParagraphFont"/>
    <w:uiPriority w:val="99"/>
    <w:semiHidden/>
    <w:unhideWhenUsed/>
    <w:rsid w:val="00BF5A78"/>
    <w:rPr>
      <w:color w:val="605E5C"/>
      <w:shd w:val="clear" w:color="auto" w:fill="E1DFDD"/>
    </w:rPr>
  </w:style>
  <w:style w:type="paragraph" w:styleId="Title">
    <w:name w:val="Title"/>
    <w:basedOn w:val="Normal"/>
    <w:link w:val="TitleChar"/>
    <w:qFormat/>
    <w:rsid w:val="00A954C9"/>
    <w:pPr>
      <w:spacing w:after="0" w:line="240" w:lineRule="auto"/>
      <w:jc w:val="center"/>
    </w:pPr>
    <w:rPr>
      <w:rFonts w:ascii="Times New Roman" w:eastAsia="Times New Roman" w:hAnsi="Times New Roman" w:cs="Times New Roman"/>
      <w:noProof/>
      <w:sz w:val="28"/>
      <w:szCs w:val="24"/>
      <w:lang w:eastAsia="cs-CZ"/>
    </w:rPr>
  </w:style>
  <w:style w:type="character" w:customStyle="1" w:styleId="TitleChar">
    <w:name w:val="Title Char"/>
    <w:basedOn w:val="DefaultParagraphFont"/>
    <w:link w:val="Title"/>
    <w:rsid w:val="00A954C9"/>
    <w:rPr>
      <w:rFonts w:ascii="Times New Roman" w:eastAsia="Times New Roman" w:hAnsi="Times New Roman" w:cs="Times New Roman"/>
      <w:noProof/>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305530">
      <w:bodyDiv w:val="1"/>
      <w:marLeft w:val="0"/>
      <w:marRight w:val="0"/>
      <w:marTop w:val="0"/>
      <w:marBottom w:val="0"/>
      <w:divBdr>
        <w:top w:val="none" w:sz="0" w:space="0" w:color="auto"/>
        <w:left w:val="none" w:sz="0" w:space="0" w:color="auto"/>
        <w:bottom w:val="none" w:sz="0" w:space="0" w:color="auto"/>
        <w:right w:val="none" w:sz="0" w:space="0" w:color="auto"/>
      </w:divBdr>
    </w:div>
    <w:div w:id="1286738786">
      <w:bodyDiv w:val="1"/>
      <w:marLeft w:val="0"/>
      <w:marRight w:val="0"/>
      <w:marTop w:val="0"/>
      <w:marBottom w:val="0"/>
      <w:divBdr>
        <w:top w:val="none" w:sz="0" w:space="0" w:color="auto"/>
        <w:left w:val="none" w:sz="0" w:space="0" w:color="auto"/>
        <w:bottom w:val="none" w:sz="0" w:space="0" w:color="auto"/>
        <w:right w:val="none" w:sz="0" w:space="0" w:color="auto"/>
      </w:divBdr>
    </w:div>
    <w:div w:id="1604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svu.sk/sk/akademicka-kniznica/zaverecne-prace/?v=8X0Q4WO0" TargetMode="External"/><Relationship Id="rId21" Type="http://schemas.openxmlformats.org/officeDocument/2006/relationships/hyperlink" Target="https://www.vsvu.sk/workspace/media/documents/07_statut-dar-vsvu_2021.pdf" TargetMode="External"/><Relationship Id="rId42" Type="http://schemas.openxmlformats.org/officeDocument/2006/relationships/hyperlink" Target="https://www.vsvu.sk/studium/studenti/organizacia-studia/hodnotenie-predmetov/" TargetMode="External"/><Relationship Id="rId47" Type="http://schemas.openxmlformats.org/officeDocument/2006/relationships/hyperlink" Target="https://www.vsvu.sk/workspace/media/documents/vnut-predpis-prijim-konanie-20-5f8d38be24c1b.pdf" TargetMode="External"/><Relationship Id="rId63" Type="http://schemas.openxmlformats.org/officeDocument/2006/relationships/hyperlink" Target="http://www.crepc.sk/creuc-search" TargetMode="External"/><Relationship Id="rId68" Type="http://schemas.openxmlformats.org/officeDocument/2006/relationships/hyperlink" Target="http://www.crepc.sk/creuc-search" TargetMode="External"/><Relationship Id="rId84" Type="http://schemas.openxmlformats.org/officeDocument/2006/relationships/hyperlink" Target="https://www.vsvu.sk/sk/subory-na-stiahnutie/GRyMK4RA/" TargetMode="External"/><Relationship Id="rId89" Type="http://schemas.openxmlformats.org/officeDocument/2006/relationships/hyperlink" Target="https://www.vsvu.sk/sk/studium/informacie-pre-studentov/studenti-so-specifickymi-potrebami/?v=8X0Q4WO0" TargetMode="External"/><Relationship Id="rId16" Type="http://schemas.openxmlformats.org/officeDocument/2006/relationships/hyperlink" Target="https://www.vsvu.sk/workspace/media/documents/as_vsvu_zapis_2019_06_11-5d7f33dedc273.pdf" TargetMode="External"/><Relationship Id="rId11" Type="http://schemas.openxmlformats.org/officeDocument/2006/relationships/hyperlink" Target="https://www.vsvu.sk/workspace/media/documents/za-pisnica-ur-vsvu_19-3-21.pdf" TargetMode="External"/><Relationship Id="rId32" Type="http://schemas.openxmlformats.org/officeDocument/2006/relationships/hyperlink" Target="https://www.vsvu.sk/sk/podporne-a-poradenske-centrum/?v=8X0Q4WO0" TargetMode="External"/><Relationship Id="rId37" Type="http://schemas.openxmlformats.org/officeDocument/2006/relationships/hyperlink" Target="http://elearning.vsvu.sk/" TargetMode="External"/><Relationship Id="rId53" Type="http://schemas.openxmlformats.org/officeDocument/2006/relationships/hyperlink" Target="https://www.vsvu.sk/studium/uchadzaci/prijimacie-pohovory-magisterske-studium/" TargetMode="External"/><Relationship Id="rId58" Type="http://schemas.openxmlformats.org/officeDocument/2006/relationships/hyperlink" Target="https://www.vsvu.sk/sk/uradna-tabula/eticky-kodex/?v=VOP0l4OQ" TargetMode="External"/><Relationship Id="rId74" Type="http://schemas.openxmlformats.org/officeDocument/2006/relationships/hyperlink" Target="http://elearning.vsvu.sk" TargetMode="External"/><Relationship Id="rId79" Type="http://schemas.openxmlformats.org/officeDocument/2006/relationships/hyperlink" Target="https://www.vsvu.sk/sk/studium/psychologicka-poradna/?v=8X0Q4WO0" TargetMode="External"/><Relationship Id="rId5" Type="http://schemas.openxmlformats.org/officeDocument/2006/relationships/webSettings" Target="webSettings.xml"/><Relationship Id="rId90" Type="http://schemas.openxmlformats.org/officeDocument/2006/relationships/hyperlink" Target="https://www.vsvu.sk/sk/studium/?v=8X0Q4WO0" TargetMode="External"/><Relationship Id="rId95" Type="http://schemas.openxmlformats.org/officeDocument/2006/relationships/fontTable" Target="fontTable.xml"/><Relationship Id="rId22" Type="http://schemas.openxmlformats.org/officeDocument/2006/relationships/hyperlink" Target="https://www.portalvs.sk/sk/studijne-odbory/zobrazit/umenie" TargetMode="External"/><Relationship Id="rId27" Type="http://schemas.openxmlformats.org/officeDocument/2006/relationships/hyperlink" Target="https://www.vsvu.sk/workspace/media/documents/za-pisnica-ur-vsvu_19-3-21.pdf" TargetMode="External"/><Relationship Id="rId43" Type="http://schemas.openxmlformats.org/officeDocument/2006/relationships/hyperlink" Target="https://www.digitalnyprieskum.sk/" TargetMode="External"/><Relationship Id="rId48" Type="http://schemas.openxmlformats.org/officeDocument/2006/relationships/hyperlink" Target="https://www.vsvu.sk/workspace/media/documents/vp_skolne-poplatky_2020-2021_o-5fdb3fa36f794.pdf" TargetMode="External"/><Relationship Id="rId64" Type="http://schemas.openxmlformats.org/officeDocument/2006/relationships/hyperlink" Target="https://www.portalvs.sk/regzam/detail/11782" TargetMode="External"/><Relationship Id="rId69" Type="http://schemas.openxmlformats.org/officeDocument/2006/relationships/hyperlink" Target="http://www.crepc.sk/creuc-search" TargetMode="External"/><Relationship Id="rId8" Type="http://schemas.openxmlformats.org/officeDocument/2006/relationships/hyperlink" Target="https://www.vsvu.sk/workspace/media/documents/07_statut-dar-vsvu_2021.pdf" TargetMode="External"/><Relationship Id="rId51" Type="http://schemas.openxmlformats.org/officeDocument/2006/relationships/hyperlink" Target="https://www.vsvu.sk/sk/prijimacie-pohovory/prijimacie-pohovory-magisterske-studium/?v=LRJ8jJO2" TargetMode="External"/><Relationship Id="rId72" Type="http://schemas.openxmlformats.org/officeDocument/2006/relationships/hyperlink" Target="https://www.vsvu.sk/sk/studium/?v=8X0Q4WO0" TargetMode="External"/><Relationship Id="rId80" Type="http://schemas.openxmlformats.org/officeDocument/2006/relationships/hyperlink" Target="https://www.vsvu.sk/sk/o-nas/fond-solidarity-vsvu/?v=VOP0l4OQ" TargetMode="External"/><Relationship Id="rId85" Type="http://schemas.openxmlformats.org/officeDocument/2006/relationships/hyperlink" Target="https://www.vsvu.sk/sk/medzinarodna-spolupraca/mobilita-studentov/studijne-pobyty-pre-studentov/"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svu.sk/workspace/media/documents/zapisnica_dar-vsvuvba_26032021.pdf" TargetMode="External"/><Relationship Id="rId17" Type="http://schemas.openxmlformats.org/officeDocument/2006/relationships/hyperlink" Target="https://www.vsvu.sk/workspace/media/documents/za-pisnica-as-vs-vu-1_2021.pdf" TargetMode="External"/><Relationship Id="rId25" Type="http://schemas.openxmlformats.org/officeDocument/2006/relationships/hyperlink" Target="https://www.vsvu.sk/workspace/media/documents/studijny-poriadok-v-zneni-doda-5b3b6670ba5a5.pdf" TargetMode="External"/><Relationship Id="rId33" Type="http://schemas.openxmlformats.org/officeDocument/2006/relationships/hyperlink" Target="https://www.vsvu.sk/sk/udalosti/" TargetMode="External"/><Relationship Id="rId38" Type="http://schemas.openxmlformats.org/officeDocument/2006/relationships/hyperlink" Target="https://www.digitalnyprieskum.sk/" TargetMode="External"/><Relationship Id="rId46" Type="http://schemas.openxmlformats.org/officeDocument/2006/relationships/hyperlink" Target="https://www.vsvu.sk/workspace/media/documents/studijny-poriadok-v-zneni-doda-5b3b6670ba5a5.pdf" TargetMode="External"/><Relationship Id="rId59" Type="http://schemas.openxmlformats.org/officeDocument/2006/relationships/hyperlink" Target="https://www.vsvu.sk/workspace/media/documents/studijny-poriadok-v-zneni-doda-5b3b6670ba5a5.pdf" TargetMode="External"/><Relationship Id="rId67" Type="http://schemas.openxmlformats.org/officeDocument/2006/relationships/hyperlink" Target="https://www.vsvu.sk/workspace/media/documents/zasady_vyberoveho_konania_na_vsvu_platne_od_01092013-5239a3d7ec881.pdf" TargetMode="External"/><Relationship Id="rId20" Type="http://schemas.openxmlformats.org/officeDocument/2006/relationships/hyperlink" Target="https://www.vsvu.sk/workspace/media/documents/predpis-pre-vnu-torny-system-plus-dodatok-1.pdf" TargetMode="External"/><Relationship Id="rId41" Type="http://schemas.openxmlformats.org/officeDocument/2006/relationships/hyperlink" Target="https://www.vsvu.sk/workspace/media/documents/bedeker-2020-21_web-5f6b3349b308c.pdf" TargetMode="External"/><Relationship Id="rId54" Type="http://schemas.openxmlformats.org/officeDocument/2006/relationships/hyperlink" Target="https://www.vsvu.sk/workspace/media/documents/vnut-predpis-prijim-konanie-20-5f8d38be24c1b.pdf" TargetMode="External"/><Relationship Id="rId62" Type="http://schemas.openxmlformats.org/officeDocument/2006/relationships/hyperlink" Target="https://www.vsvu.sk/workspace/media/documents/konkre-tne-podmienky-na-obsad-591bfc55333b4.pdf" TargetMode="External"/><Relationship Id="rId70" Type="http://schemas.openxmlformats.org/officeDocument/2006/relationships/hyperlink" Target="https://www.vsvu.sk/sk/galeria-medium/?v=VOP0l4OQ" TargetMode="External"/><Relationship Id="rId75" Type="http://schemas.openxmlformats.org/officeDocument/2006/relationships/hyperlink" Target="https://www.vsvu.sk/sk/udalosti/Y7veB1Ob/vysledky-ankety-spokojnost-s-distancn&#253;m-studiom/" TargetMode="External"/><Relationship Id="rId83" Type="http://schemas.openxmlformats.org/officeDocument/2006/relationships/hyperlink" Target="https://www.vsvu.sk/sk/subory-na-stiahnutie/V7AwMvX1/" TargetMode="External"/><Relationship Id="rId88" Type="http://schemas.openxmlformats.org/officeDocument/2006/relationships/hyperlink" Target="http://mobilitystories.com" TargetMode="External"/><Relationship Id="rId91" Type="http://schemas.openxmlformats.org/officeDocument/2006/relationships/hyperlink" Target="https://www.vsvu.sk/sk/prijimacie-pohovory/prijimacie-pohovory-magisterske-studium/?v=LRJ8jJO2"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vu.sk/workspace/media/documents/dlhdb-zmr_19-24-5d5a9a6dc5044.pdf" TargetMode="External"/><Relationship Id="rId23" Type="http://schemas.openxmlformats.org/officeDocument/2006/relationships/hyperlink" Target="https://www.minedu.sk/data/files/289_Narodny%20kvalifikacny%20ramec%20SR_final.pdf" TargetMode="External"/><Relationship Id="rId28" Type="http://schemas.openxmlformats.org/officeDocument/2006/relationships/hyperlink" Target="https://www.vsvu.sk/workspace/media/documents/stanovisko_dar-vsvuvba.pdf" TargetMode="External"/><Relationship Id="rId36" Type="http://schemas.openxmlformats.org/officeDocument/2006/relationships/hyperlink" Target="https://www.vsvu.sk/workspace/media/documents/studijny-poriadok-v-zneni-doda-5b3b6670ba5a5.pdf" TargetMode="External"/><Relationship Id="rId49" Type="http://schemas.openxmlformats.org/officeDocument/2006/relationships/hyperlink" Target="https://www.vsvu.sk/studium/studenti/uznavanie-dokladov/" TargetMode="External"/><Relationship Id="rId57" Type="http://schemas.openxmlformats.org/officeDocument/2006/relationships/hyperlink" Target="https://www.vsvu.sk/workspace/media/documents/disciplinarny-poriadokt-_0105-593117774e0e2.pdf" TargetMode="External"/><Relationship Id="rId10" Type="http://schemas.openxmlformats.org/officeDocument/2006/relationships/hyperlink" Target="https://www.vsvu.sk/workspace/media/documents/za-pisnica-as-vs-vu-1_2021.pdf" TargetMode="External"/><Relationship Id="rId31" Type="http://schemas.openxmlformats.org/officeDocument/2006/relationships/hyperlink" Target="https://www.sng.sk/sk/vystavy/172_rozmanitost-nutna-vsvu-model-2014" TargetMode="External"/><Relationship Id="rId44" Type="http://schemas.openxmlformats.org/officeDocument/2006/relationships/hyperlink" Target="https://www.vsvu.sk/workspace/media/documents/studijny-poriadok-v-zneni-doda-5b3b6670ba5a5.pdf" TargetMode="External"/><Relationship Id="rId52" Type="http://schemas.openxmlformats.org/officeDocument/2006/relationships/hyperlink" Target="https://www.vsvu.sk/workspace/media/documents/vnut-predpis-prijim-konanie-20-5f8d38be24c1b.pdf" TargetMode="External"/><Relationship Id="rId60" Type="http://schemas.openxmlformats.org/officeDocument/2006/relationships/hyperlink" Target="https://www.vsvu.sk/workspace/media/documents/zasady_vyberoveho_konania_na_vsvu_platne_od_01092013-5239a3d7ec881.pdf" TargetMode="External"/><Relationship Id="rId65" Type="http://schemas.openxmlformats.org/officeDocument/2006/relationships/hyperlink" Target="https://www.vsvu.sk/workspace/media/documents/za-pisnica-ur-vsvu_19-3-21.pdf" TargetMode="External"/><Relationship Id="rId73" Type="http://schemas.openxmlformats.org/officeDocument/2006/relationships/hyperlink" Target="http://wiki.vsvu.sk/wikilogin/" TargetMode="External"/><Relationship Id="rId78" Type="http://schemas.openxmlformats.org/officeDocument/2006/relationships/hyperlink" Target="https://www.vsvu.sk/workspace/media/documents/vp-3-2020-specificke-potreby-5f0d65af60586.pdf" TargetMode="External"/><Relationship Id="rId81" Type="http://schemas.openxmlformats.org/officeDocument/2006/relationships/hyperlink" Target="https://www.vsvu.sk/sk/vyskum-a-granty/pro-art/?v=VOP0l4OQ" TargetMode="External"/><Relationship Id="rId86" Type="http://schemas.openxmlformats.org/officeDocument/2006/relationships/hyperlink" Target="https://www.vsvu.sk/sk/medzinarodna-spolupraca/mobilita-studentov/pracovne-staze-pre-studentov/"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svu.sk/workspace/media/documents/rokovaci_poriadok_dar-vsvuvba.pdf" TargetMode="External"/><Relationship Id="rId13" Type="http://schemas.openxmlformats.org/officeDocument/2006/relationships/hyperlink" Target="https://www.vsvu.sk/workspace/media/documents/stanovisko_dar-vsvuvba.pdf" TargetMode="External"/><Relationship Id="rId18" Type="http://schemas.openxmlformats.org/officeDocument/2006/relationships/hyperlink" Target="https://www.vsvu.sk/workspace/media/documents/za-pisnica-ur-vsvu_19-3-21.pdf" TargetMode="External"/><Relationship Id="rId39" Type="http://schemas.openxmlformats.org/officeDocument/2006/relationships/hyperlink" Target="https://www.vsvu.sk/uradna-tabula/eticky-kodex/" TargetMode="External"/><Relationship Id="rId34" Type="http://schemas.openxmlformats.org/officeDocument/2006/relationships/hyperlink" Target="https://www.vsvu.sk/medzinarodna-spolupraca/mobilita-studentov/studijne-pobyty-pre-studentov/" TargetMode="External"/><Relationship Id="rId50" Type="http://schemas.openxmlformats.org/officeDocument/2006/relationships/hyperlink" Target="https://www.vsvu.sk/studium/studenti/magisterske-studium/" TargetMode="External"/><Relationship Id="rId55" Type="http://schemas.openxmlformats.org/officeDocument/2006/relationships/hyperlink" Target="https://www.vsvu.sk/uradna-tabula/eticky-kodex/" TargetMode="External"/><Relationship Id="rId76" Type="http://schemas.openxmlformats.org/officeDocument/2006/relationships/hyperlink" Target="https://www.vsvu.sk/sk/podporne-a-poradenske-centrum/?v=8X0Q4WO0" TargetMode="External"/><Relationship Id="rId7" Type="http://schemas.openxmlformats.org/officeDocument/2006/relationships/endnotes" Target="endnotes.xml"/><Relationship Id="rId71" Type="http://schemas.openxmlformats.org/officeDocument/2006/relationships/hyperlink" Target="https://www.vsvu.sk/sk/akademicka-kniznica/?v=8X0Q4WO0" TargetMode="External"/><Relationship Id="rId92" Type="http://schemas.openxmlformats.org/officeDocument/2006/relationships/hyperlink" Target="http://www.vsvu.sk" TargetMode="External"/><Relationship Id="rId2" Type="http://schemas.openxmlformats.org/officeDocument/2006/relationships/numbering" Target="numbering.xml"/><Relationship Id="rId29" Type="http://schemas.openxmlformats.org/officeDocument/2006/relationships/hyperlink" Target="https://www.vsvu.sk/workspace/media/documents/zapisnica_dar-vsvuvba_26032021.pdf" TargetMode="External"/><Relationship Id="rId24" Type="http://schemas.openxmlformats.org/officeDocument/2006/relationships/hyperlink" Target="https://www.portalvs.sk/sk/studijne-odbory/zobrazit/umenie" TargetMode="External"/><Relationship Id="rId40" Type="http://schemas.openxmlformats.org/officeDocument/2006/relationships/hyperlink" Target="https://www.vsvu.sk/sk/uradna-tabula/eticky-kodex/?v=VOP0l4OQ" TargetMode="External"/><Relationship Id="rId45" Type="http://schemas.openxmlformats.org/officeDocument/2006/relationships/hyperlink" Target="file:///C:/Users/Bohunka/Downloads/studijny-poriadok-v-zneni-doda%20(4).pdf" TargetMode="External"/><Relationship Id="rId66" Type="http://schemas.openxmlformats.org/officeDocument/2006/relationships/hyperlink" Target="https://www.vsvu.sk/sk/studium/celozivotne-vzdelavanie/?v=8X0Q4WO0" TargetMode="External"/><Relationship Id="rId87" Type="http://schemas.openxmlformats.org/officeDocument/2006/relationships/hyperlink" Target="https://www.vsvu.sk/sk/medzinarodna-spolupraca/mobilita-studentov/pracovne-staze-pre-absolventov/" TargetMode="External"/><Relationship Id="rId61" Type="http://schemas.openxmlformats.org/officeDocument/2006/relationships/hyperlink" Target="https://www.vsvu.sk/workspace/media/documents/vs-eobecne-krite-ria-na-591bfcba7de38.pdf" TargetMode="External"/><Relationship Id="rId82" Type="http://schemas.openxmlformats.org/officeDocument/2006/relationships/hyperlink" Target="http://mobilitystories.com" TargetMode="External"/><Relationship Id="rId19" Type="http://schemas.openxmlformats.org/officeDocument/2006/relationships/hyperlink" Target="https://www.vsvu.sk/workspace/media/documents/stanovisko_dar-vsvuvba.pdf" TargetMode="External"/><Relationship Id="rId14" Type="http://schemas.openxmlformats.org/officeDocument/2006/relationships/hyperlink" Target="https://www.vsvu.sk/workspace/media/documents/predpis-pre-vnu-torny-system-plus-dodatok-1.pdf" TargetMode="External"/><Relationship Id="rId30" Type="http://schemas.openxmlformats.org/officeDocument/2006/relationships/hyperlink" Target="https://www.vsvu.sk/workspace/media/documents/studijny-poriadok-v-zneni-doda-5b3b6670ba5a5.pdf" TargetMode="External"/><Relationship Id="rId35" Type="http://schemas.openxmlformats.org/officeDocument/2006/relationships/hyperlink" Target="https://www.vsvu.sk/medzinarodna-spolupraca/mobilita-studentov/pracovne-staze-pre-studentov/" TargetMode="External"/><Relationship Id="rId56" Type="http://schemas.openxmlformats.org/officeDocument/2006/relationships/hyperlink" Target="https://www.vsvu.sk/sk/uradna-tabula/eticky-kodex/?v=VOP0l4OQ" TargetMode="External"/><Relationship Id="rId77" Type="http://schemas.openxmlformats.org/officeDocument/2006/relationships/hyperlink" Target="https://www.vsvu.sk/sk/studium/informacie-pre-studentov/studenti-so-specifickymi-potrebami/?v=8X0Q4WO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056C-D2A4-42B2-9235-96F34109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20450</Words>
  <Characters>116565</Characters>
  <Application>Microsoft Office Word</Application>
  <DocSecurity>0</DocSecurity>
  <Lines>971</Lines>
  <Paragraphs>273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Marcel Benčík</cp:lastModifiedBy>
  <cp:revision>3</cp:revision>
  <cp:lastPrinted>2020-10-01T14:01:00Z</cp:lastPrinted>
  <dcterms:created xsi:type="dcterms:W3CDTF">2021-03-29T14:22:00Z</dcterms:created>
  <dcterms:modified xsi:type="dcterms:W3CDTF">2021-03-29T14:24:00Z</dcterms:modified>
</cp:coreProperties>
</file>