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7CA68991" wp14:textId="77777777">
      <w:pPr>
        <w:pStyle w:val="Normal.0"/>
        <w:spacing w:after="0" w:line="216" w:lineRule="auto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zov vysokej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koly: Univerzita Komensk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ho v Bratislave</w:t>
      </w:r>
    </w:p>
    <w:p xmlns:wp14="http://schemas.microsoft.com/office/word/2010/wordml" w14:paraId="475EB8DE" wp14:textId="77777777">
      <w:pPr>
        <w:pStyle w:val="Normal.0"/>
        <w:spacing w:after="0" w:line="216" w:lineRule="auto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zov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ho programu: M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en-US"/>
        </w:rPr>
        <w:t>atematika</w:t>
      </w:r>
      <w:r>
        <w:rPr>
          <w:rFonts w:ascii="Calibri" w:hAnsi="Calibri" w:eastAsia="Calibri" w:cs="Calibri"/>
          <w:b w:val="1"/>
          <w:bCs w:val="1"/>
          <w:sz w:val="18"/>
          <w:szCs w:val="18"/>
        </w:rPr>
        <w:br w:type="textWrapping"/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Stupe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ň 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t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ú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dia: tret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í</w:t>
      </w:r>
    </w:p>
    <w:p xmlns:wp14="http://schemas.microsoft.com/office/word/2010/wordml" w14:paraId="55CF8D7B" wp14:textId="77777777">
      <w:pPr>
        <w:pStyle w:val="Normal.0"/>
        <w:spacing w:after="0" w:line="216" w:lineRule="auto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en-US"/>
        </w:rPr>
        <w:t xml:space="preserve">Forma: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denn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en-US"/>
        </w:rPr>
        <w:t>, anglick</w:t>
      </w:r>
      <w:r>
        <w:rPr>
          <w:b w:val="1"/>
          <w:bCs w:val="1"/>
          <w:sz w:val="18"/>
          <w:szCs w:val="18"/>
          <w:rtl w:val="0"/>
        </w:rPr>
        <w:t>á</w:t>
      </w:r>
    </w:p>
    <w:p xmlns:wp14="http://schemas.microsoft.com/office/word/2010/wordml" w14:paraId="672A6659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63189CF7" wp14:textId="77777777">
      <w:pPr>
        <w:pStyle w:val="List Paragraph"/>
        <w:numPr>
          <w:ilvl w:val="0"/>
          <w:numId w:val="2"/>
        </w:numPr>
        <w:bidi w:val="0"/>
        <w:spacing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plnenia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SP 2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vrh nov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>ho programu a 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 xml:space="preserve">vrh </w:t>
      </w:r>
      <w:r>
        <w:rPr>
          <w:b w:val="1"/>
          <w:bCs w:val="1"/>
          <w:sz w:val="18"/>
          <w:szCs w:val="18"/>
          <w:rtl w:val="0"/>
        </w:rPr>
        <w:t>ú</w:t>
      </w:r>
      <w:r>
        <w:rPr>
          <w:b w:val="1"/>
          <w:bCs w:val="1"/>
          <w:sz w:val="18"/>
          <w:szCs w:val="18"/>
          <w:rtl w:val="0"/>
        </w:rPr>
        <w:t xml:space="preserve">pravy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14B90E16" wp14:textId="77777777">
      <w:pPr>
        <w:pStyle w:val="Normal.0"/>
        <w:spacing w:after="0" w:line="216" w:lineRule="auto"/>
        <w:jc w:val="both"/>
        <w:rPr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SP 2.1.</w:t>
      </w:r>
      <w:r>
        <w:rPr>
          <w:sz w:val="18"/>
          <w:szCs w:val="18"/>
          <w:rtl w:val="0"/>
        </w:rPr>
        <w:t xml:space="preserve">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vrh nov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 xml:space="preserve">ho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tudijn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programu alebo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vrh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 xml:space="preserve">pravy 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tudijn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programu je spracovan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a predlo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v s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  <w:lang w:val="sv-SE"/>
        </w:rPr>
        <w:t>lade s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formalizovan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 xml:space="preserve">mi procesmi </w:t>
      </w:r>
      <w:r>
        <w:rPr>
          <w:color w:val="000000"/>
          <w:sz w:val="18"/>
          <w:szCs w:val="18"/>
          <w:u w:color="000000"/>
          <w:rtl w:val="0"/>
        </w:rPr>
        <w:t>vn</w:t>
      </w:r>
      <w:r>
        <w:rPr>
          <w:color w:val="000000"/>
          <w:sz w:val="18"/>
          <w:szCs w:val="18"/>
          <w:u w:color="000000"/>
          <w:rtl w:val="0"/>
        </w:rPr>
        <w:t>ú</w:t>
      </w:r>
      <w:r>
        <w:rPr>
          <w:color w:val="000000"/>
          <w:sz w:val="18"/>
          <w:szCs w:val="18"/>
          <w:u w:color="000000"/>
          <w:rtl w:val="0"/>
          <w:lang w:val="it-IT"/>
        </w:rPr>
        <w:t>torn</w:t>
      </w:r>
      <w:r>
        <w:rPr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color w:val="000000"/>
          <w:sz w:val="18"/>
          <w:szCs w:val="18"/>
          <w:u w:color="000000"/>
          <w:rtl w:val="0"/>
        </w:rPr>
        <w:t>ho syst</w:t>
      </w:r>
      <w:r>
        <w:rPr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color w:val="000000"/>
          <w:sz w:val="18"/>
          <w:szCs w:val="18"/>
          <w:u w:color="000000"/>
          <w:rtl w:val="0"/>
        </w:rPr>
        <w:t>mu zabezpe</w:t>
      </w:r>
      <w:r>
        <w:rPr>
          <w:color w:val="000000"/>
          <w:sz w:val="18"/>
          <w:szCs w:val="18"/>
          <w:u w:color="000000"/>
          <w:rtl w:val="0"/>
        </w:rPr>
        <w:t>č</w:t>
      </w:r>
      <w:r>
        <w:rPr>
          <w:color w:val="000000"/>
          <w:sz w:val="18"/>
          <w:szCs w:val="18"/>
          <w:u w:color="000000"/>
          <w:rtl w:val="0"/>
        </w:rPr>
        <w:t>ovania kvality vysoko</w:t>
      </w:r>
      <w:r>
        <w:rPr>
          <w:color w:val="000000"/>
          <w:sz w:val="18"/>
          <w:szCs w:val="18"/>
          <w:u w:color="000000"/>
          <w:rtl w:val="0"/>
        </w:rPr>
        <w:t>š</w:t>
      </w:r>
      <w:r>
        <w:rPr>
          <w:color w:val="000000"/>
          <w:sz w:val="18"/>
          <w:szCs w:val="18"/>
          <w:u w:color="000000"/>
          <w:rtl w:val="0"/>
        </w:rPr>
        <w:t>kolsk</w:t>
      </w:r>
      <w:r>
        <w:rPr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color w:val="000000"/>
          <w:sz w:val="18"/>
          <w:szCs w:val="18"/>
          <w:u w:color="000000"/>
          <w:rtl w:val="0"/>
        </w:rPr>
        <w:t>ho vzdel</w:t>
      </w:r>
      <w:r>
        <w:rPr>
          <w:color w:val="000000"/>
          <w:sz w:val="18"/>
          <w:szCs w:val="18"/>
          <w:u w:color="000000"/>
          <w:rtl w:val="0"/>
        </w:rPr>
        <w:t>á</w:t>
      </w:r>
      <w:r>
        <w:rPr>
          <w:color w:val="000000"/>
          <w:sz w:val="18"/>
          <w:szCs w:val="18"/>
          <w:u w:color="000000"/>
          <w:rtl w:val="0"/>
        </w:rPr>
        <w:t xml:space="preserve">vania vysokej </w:t>
      </w:r>
      <w:r>
        <w:rPr>
          <w:color w:val="000000"/>
          <w:sz w:val="18"/>
          <w:szCs w:val="18"/>
          <w:u w:color="000000"/>
          <w:rtl w:val="0"/>
        </w:rPr>
        <w:t>š</w:t>
      </w:r>
      <w:r>
        <w:rPr>
          <w:color w:val="000000"/>
          <w:sz w:val="18"/>
          <w:szCs w:val="18"/>
          <w:u w:color="000000"/>
          <w:rtl w:val="0"/>
        </w:rPr>
        <w:t>koly (</w:t>
      </w:r>
      <w:r>
        <w:rPr>
          <w:sz w:val="18"/>
          <w:szCs w:val="18"/>
          <w:rtl w:val="0"/>
        </w:rPr>
        <w:t>ď</w:t>
      </w:r>
      <w:r>
        <w:rPr>
          <w:sz w:val="18"/>
          <w:szCs w:val="18"/>
          <w:rtl w:val="0"/>
        </w:rPr>
        <w:t xml:space="preserve">alej len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</w:rPr>
        <w:t>vn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  <w:lang w:val="it-IT"/>
        </w:rPr>
        <w:t>torn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syst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</w:rPr>
        <w:t>“</w:t>
      </w:r>
      <w:r>
        <w:rPr>
          <w:sz w:val="18"/>
          <w:szCs w:val="18"/>
          <w:rtl w:val="0"/>
        </w:rPr>
        <w:t>). Ak vysok</w:t>
      </w:r>
      <w:r>
        <w:rPr>
          <w:sz w:val="18"/>
          <w:szCs w:val="18"/>
          <w:rtl w:val="0"/>
        </w:rPr>
        <w:t>á š</w:t>
      </w:r>
      <w:r>
        <w:rPr>
          <w:sz w:val="18"/>
          <w:szCs w:val="18"/>
          <w:rtl w:val="0"/>
        </w:rPr>
        <w:t>kola nem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vn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  <w:lang w:val="it-IT"/>
        </w:rPr>
        <w:t>torn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syst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m schv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len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, pravidl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zabezpe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ovania kvality s</w:t>
      </w:r>
      <w:r>
        <w:rPr>
          <w:sz w:val="18"/>
          <w:szCs w:val="18"/>
          <w:rtl w:val="0"/>
        </w:rPr>
        <w:t xml:space="preserve">ú </w:t>
      </w:r>
      <w:r>
        <w:rPr>
          <w:sz w:val="18"/>
          <w:szCs w:val="18"/>
          <w:rtl w:val="0"/>
        </w:rPr>
        <w:t>uveden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it-IT"/>
        </w:rPr>
        <w:t>priamo v</w:t>
      </w:r>
      <w:r>
        <w:rPr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pr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slu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nom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vrhu.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3"/>
        <w:gridCol w:w="2688"/>
      </w:tblGrid>
      <w:tr xmlns:wp14="http://schemas.microsoft.com/office/word/2010/wordml" w:rsidTr="4DF3CA3E" w14:paraId="7B982A0F" wp14:textId="77777777">
        <w:tblPrEx>
          <w:shd w:val="clear" w:color="auto" w:fill="d0ddef"/>
        </w:tblPrEx>
        <w:trPr>
          <w:trHeight w:val="220" w:hRule="atLeast"/>
        </w:trPr>
        <w:tc>
          <w:tcPr>
            <w:tcW w:w="709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55F360" wp14:textId="77777777">
            <w:pPr>
              <w:pStyle w:val="Normal.0"/>
              <w:spacing w:line="216" w:lineRule="auto"/>
            </w:pP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8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622D16" wp14:textId="77777777">
            <w:pPr>
              <w:pStyle w:val="Normal.0"/>
              <w:spacing w:after="0" w:line="216" w:lineRule="auto"/>
            </w:pP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:rsidTr="4DF3CA3E" w14:paraId="76CB65FF" wp14:textId="77777777">
        <w:tblPrEx>
          <w:shd w:val="clear" w:color="auto" w:fill="d0ddef"/>
        </w:tblPrEx>
        <w:trPr>
          <w:trHeight w:val="4180" w:hRule="atLeast"/>
        </w:trPr>
        <w:tc>
          <w:tcPr>
            <w:tcW w:w="709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4DF3CA3E" w14:paraId="58543AF5" wp14:textId="2012F2DE">
            <w:pPr>
              <w:pStyle w:val="Normal"/>
              <w:bidi w:val="0"/>
              <w:spacing w:after="0" w:line="240" w:lineRule="exact"/>
              <w:ind/>
              <w:rPr>
                <w:rtl w:val="0"/>
              </w:rPr>
            </w:pP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>Predkladan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P je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zladen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s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it-IT"/>
              </w:rPr>
              <w:t>torn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mi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procesmi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syst</w:t>
            </w:r>
            <w:proofErr w:type="gram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mu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zabezpe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ovania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kvality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UK </w:t>
            </w:r>
            <w:r w:rsidRPr="4DF3CA3E" w:rsidR="5FA86B3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 xml:space="preserve">VP UK č. 3/2021. 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nl-NL"/>
              </w:rPr>
              <w:t>VS UK v s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asnosti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prebieha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procesom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zos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la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ď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ovania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s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akredita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mi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tandardami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zverejnen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mi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SAAV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Š 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25.7.2020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tak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, aby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bol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zos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a-DK"/>
              </w:rPr>
              <w:t>laden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ý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najnesk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ô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r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k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konne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stanoven</w:t>
            </w:r>
            <w:proofErr w:type="spellEnd"/>
            <w:proofErr w:type="gram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mu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term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í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nu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31. 8. 2022.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ť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ou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formalizovan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ch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procesov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zos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a-DK"/>
              </w:rPr>
              <w:t>laden</w:t>
            </w:r>
            <w:proofErr w:type="gram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ho VS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bude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aj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na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ď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alej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vrhu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nov</w:t>
            </w:r>
            <w:proofErr w:type="spellEnd"/>
            <w:proofErr w:type="gram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ho 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 xml:space="preserve">P a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>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vrhu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pravy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P.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ť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>ou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í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pravn</w:t>
            </w:r>
            <w:proofErr w:type="spellEnd"/>
            <w:proofErr w:type="gram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ho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procesu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programov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je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schva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ľ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ovanie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navrhovan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ch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programov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e-DE"/>
              </w:rPr>
              <w:t>Do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asnou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vrhovou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gram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rad</w:t>
            </w:r>
            <w:proofErr w:type="gramEnd"/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ou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pre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tudijn</w:t>
            </w:r>
            <w:proofErr w:type="spellEnd"/>
            <w:proofErr w:type="gram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programy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FMFI UK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pozost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vaj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cou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zo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ch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garantov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doktorandsk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ch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programov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.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úč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ť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ou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schva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ľ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ovacieho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procesu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je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prerokovanie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a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schva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ľ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ovanie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vrhov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nov</w:t>
            </w:r>
            <w:proofErr w:type="spellEnd"/>
            <w:proofErr w:type="gram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ho 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P </w:t>
            </w:r>
            <w:proofErr w:type="gram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</w:t>
            </w:r>
            <w:proofErr w:type="gram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 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e-DE"/>
              </w:rPr>
              <w:t>Do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asnej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akredita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č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nej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rade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FMFI UK.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vrhy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nov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ý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e-DE"/>
              </w:rPr>
              <w:t>ch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de-DE"/>
              </w:rPr>
              <w:t xml:space="preserve"> 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P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ú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po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schv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len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í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v DAR FMFI UK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predkladan</w:t>
            </w:r>
            <w:proofErr w:type="spellEnd"/>
            <w:proofErr w:type="gram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na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prerokovanie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vo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Vedeckej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>rade</w:t>
            </w:r>
            <w:proofErr w:type="spellEnd"/>
            <w:r w:rsidRPr="4DF3CA3E" w:rsidR="4DF3CA3E">
              <w:rPr>
                <w:rFonts w:ascii="Calibri" w:hAnsi="Calibri" w:eastAsia="Calibri" w:cs="Calibri"/>
                <w:i w:val="1"/>
                <w:iCs w:val="1"/>
                <w:sz w:val="18"/>
                <w:szCs w:val="18"/>
              </w:rPr>
              <w:t xml:space="preserve"> FMFI UK. </w:t>
            </w:r>
          </w:p>
        </w:tc>
        <w:tc>
          <w:tcPr>
            <w:tcW w:w="268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4DF3CA3E" w14:paraId="0ADEFBB9" wp14:textId="51058C8A">
            <w:pPr>
              <w:bidi w:val="0"/>
              <w:spacing w:after="0" w:line="240" w:lineRule="exact"/>
              <w:ind/>
            </w:pPr>
            <w:r w:rsidRPr="4DF3CA3E" w:rsidR="3A5EB29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VP UK č. 3/2021</w:t>
            </w:r>
          </w:p>
          <w:p w:rsidP="4DF3CA3E" w14:paraId="62CC8EA5" wp14:textId="79AE194D">
            <w:pPr>
              <w:bidi w:val="0"/>
              <w:spacing w:after="0" w:line="240" w:lineRule="exact"/>
              <w:ind/>
            </w:pPr>
            <w:hyperlink r:id="Rcfecbc421b3940af">
              <w:r w:rsidRPr="4DF3CA3E" w:rsidR="3A5EB29A">
                <w:rPr>
                  <w:rStyle w:val="Hyperlink"/>
                  <w:rFonts w:ascii="Calibri" w:hAnsi="Calibri" w:eastAsia="Calibri" w:cs="Calibri"/>
                  <w:noProof w:val="0"/>
                  <w:color w:val="201F1E"/>
                  <w:sz w:val="20"/>
                  <w:szCs w:val="20"/>
                  <w:lang w:val="en-US"/>
                </w:rPr>
                <w:t>https://uniba.sk/fileadmin/ruk/legislativa/2021/Vp_2021_03.pdf</w:t>
              </w:r>
            </w:hyperlink>
          </w:p>
          <w:p w:rsidP="4DF3CA3E" w14:paraId="46CF391B" wp14:textId="3559380D">
            <w:pPr>
              <w:bidi w:val="0"/>
              <w:spacing w:after="0" w:line="240" w:lineRule="exact"/>
              <w:ind/>
            </w:pPr>
            <w:r w:rsidRPr="4DF3CA3E" w:rsidR="3A5EB29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Záznamy o priebehu a výsledkoch schvaľovania študijného programu:</w:t>
            </w:r>
          </w:p>
          <w:p w:rsidP="4DF3CA3E" w14:paraId="6F9129E1" wp14:textId="5DF0E4B1">
            <w:pPr>
              <w:bidi w:val="0"/>
              <w:spacing w:after="0" w:line="240" w:lineRule="exact"/>
              <w:ind/>
            </w:pPr>
            <w:r w:rsidRPr="4DF3CA3E" w:rsidR="3A5EB29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 xml:space="preserve">Rozhodnutie Dočasnej akreditačnej rady UK z 29. 3. 2021  </w:t>
            </w:r>
            <w:hyperlink r:id="R5debb190be104792">
              <w:r w:rsidRPr="4DF3CA3E" w:rsidR="3A5EB29A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en-US"/>
                </w:rPr>
                <w:t>https://uniba.sk/dokumenty-dar</w:t>
              </w:r>
            </w:hyperlink>
            <w:r w:rsidRPr="4DF3CA3E" w:rsidR="3A5EB29A">
              <w:rPr>
                <w:rFonts w:ascii="Calibri" w:hAnsi="Calibri" w:eastAsia="Calibri" w:cs="Calibri"/>
                <w:noProof w:val="0"/>
                <w:color w:val="0563C1"/>
                <w:sz w:val="20"/>
                <w:szCs w:val="20"/>
                <w:lang w:val="en-US"/>
              </w:rPr>
              <w:t xml:space="preserve"> </w:t>
            </w:r>
          </w:p>
          <w:p w:rsidP="4DF3CA3E" w14:paraId="69885EBC" wp14:textId="48B8D110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None"/>
                <w:i w:val="1"/>
                <w:iCs w:val="1"/>
                <w:sz w:val="16"/>
                <w:szCs w:val="16"/>
                <w:rtl w:val="0"/>
              </w:rPr>
            </w:pP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Š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tat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ú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t Do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č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asnej akredita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č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nej rady FMFI UK na z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klade n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vrhu dekana bol prerokovan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 xml:space="preserve">ý 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a schv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len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 xml:space="preserve">ý 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Akademick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ý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  <w:lang w:val="pt-PT"/>
              </w:rPr>
              <w:t>m sen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tom FMFI UK. Vedeck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 xml:space="preserve">á 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rada FMFI UK schv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lila zlo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ž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enie DAR FMFI UK. DAR FMFI UK sa sklad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 xml:space="preserve">á 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z dvoch z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stupcov ka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ž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dej sekcie, z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stupcu zamestn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vate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ľ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ov a z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á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 xml:space="preserve">stupcu 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š</w:t>
            </w:r>
            <w:r w:rsidRPr="4DF3CA3E" w:rsidR="4DF3CA3E">
              <w:rPr>
                <w:rStyle w:val="None"/>
                <w:i w:val="1"/>
                <w:iCs w:val="1"/>
                <w:sz w:val="16"/>
                <w:szCs w:val="16"/>
              </w:rPr>
              <w:t>tudentov.</w:t>
            </w:r>
          </w:p>
        </w:tc>
      </w:tr>
    </w:tbl>
    <w:p xmlns:wp14="http://schemas.microsoft.com/office/word/2010/wordml" w14:paraId="02EB378F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A05A809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5A39BBE3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79AC55C2" wp14:textId="77777777">
      <w:pPr>
        <w:pStyle w:val="Normal.0"/>
        <w:spacing w:after="0" w:line="216" w:lineRule="auto"/>
        <w:rPr>
          <w:rStyle w:val="None"/>
          <w:rFonts w:ascii="Calibri" w:hAnsi="Calibri" w:eastAsia="Calibri" w:cs="Calibri"/>
          <w:i w:val="1"/>
          <w:iCs w:val="1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2.2.</w:t>
      </w:r>
      <w:r>
        <w:rPr>
          <w:rStyle w:val="None"/>
          <w:sz w:val="18"/>
          <w:szCs w:val="18"/>
          <w:rtl w:val="0"/>
        </w:rPr>
        <w:t xml:space="preserve">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je spracovan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poslan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 a strategick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it-IT"/>
        </w:rPr>
        <w:t>mi cie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mi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koly, ur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v dlhodobom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mere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koly.</w:t>
      </w:r>
    </w:p>
    <w:tbl>
      <w:tblPr>
        <w:tblW w:w="9781" w:type="dxa"/>
        <w:jc w:val="left"/>
        <w:tblInd w:w="2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0"/>
        <w:gridCol w:w="2701"/>
      </w:tblGrid>
      <w:tr xmlns:wp14="http://schemas.microsoft.com/office/word/2010/wordml" w14:paraId="3B96B983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AE2450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70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EB8F37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7FB354E" wp14:textId="77777777">
        <w:tblPrEx>
          <w:shd w:val="clear" w:color="auto" w:fill="d0ddef"/>
        </w:tblPrEx>
        <w:trPr>
          <w:trHeight w:val="3450" w:hRule="atLeast"/>
        </w:trPr>
        <w:tc>
          <w:tcPr>
            <w:tcW w:w="7080" w:type="dxa"/>
            <w:tcBorders>
              <w:top w:val="single" w:color="000000" w:sz="2" w:space="0" w:shadow="0" w:frame="0"/>
              <w:left w:val="single" w:color="666666" w:sz="4" w:space="0" w:shadow="0" w:frame="0"/>
              <w:bottom w:val="single" w:color="000000" w:sz="2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E1F0E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iadavka na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lad navrhovan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merom je form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lne zakotven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vo 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tornom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me UK (Smernica rektora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. 15/2014,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l. 3, ods. a) 2);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l. 3 a) 1.)). </w:t>
            </w:r>
          </w:p>
          <w:p w14:paraId="419B9F8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je spracovan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poslan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m UK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poslan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Fakulty matematiky, fyziky a  informatiky UK 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Dlhodobom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mere fakulty. Oba dokumenty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ofici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lne schv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org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nmi UK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 UK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verejne 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46047C3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zoh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uje poslanie ale aj ciele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Fakult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ou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 matematiky, fyziky a  informatiky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oblasti vedy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skumu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oblasti vzdel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vania.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bol tvoren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intenci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trendov rozvoja takto zameran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programov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vo svete so zoh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 atraktivity pre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tudentov stredn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l.</w:t>
            </w:r>
          </w:p>
          <w:p w14:paraId="61DAC2A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bol kreovan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potrebami praxe, preto bolo jedn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sk pri koncipovan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predmetov aspekt uplatnite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nosti vedomost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kompetenci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lnej praxi.</w:t>
            </w:r>
          </w:p>
          <w:p w14:paraId="4C91507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zmysle cie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bol program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jeho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koncipovan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tak, aby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dia na tomto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tudijnom programe mohli absolvova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fakulta bohat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senosti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irok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sie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partnersk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univerz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buzn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programy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pre 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program.</w:t>
            </w:r>
          </w:p>
        </w:tc>
        <w:tc>
          <w:tcPr>
            <w:tcW w:w="2701" w:type="dxa"/>
            <w:tcBorders>
              <w:top w:val="single" w:color="000000" w:sz="2" w:space="0" w:shadow="0" w:frame="0"/>
              <w:left w:val="single" w:color="666666" w:sz="4" w:space="0" w:shadow="0" w:frame="0"/>
              <w:bottom w:val="single" w:color="000000" w:sz="2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775D5C" wp14:textId="77777777">
            <w:pPr>
              <w:pStyle w:val="Normal.0"/>
              <w:spacing w:after="0" w:line="216" w:lineRule="auto"/>
              <w:jc w:val="both"/>
              <w:rPr>
                <w:rStyle w:val="None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mer rozvoja UK na roky 2014-2024</w:t>
            </w:r>
          </w:p>
          <w:p w14:paraId="2685C89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instrText xml:space="preserve"> HYPERLINK "https://uniba.sk/fileadmin/ruk/legislativa/2014/dlhodoby-zamer-uk-2014-2024.pdf"</w:instrText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sz w:val="18"/>
                <w:szCs w:val="18"/>
                <w:rtl w:val="0"/>
              </w:rPr>
              <w:t>https://uniba.sk/fileadmin/ruk/legislativa/2014/dlhodoby-zamer-uk-2014-2024.pdf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1C8F396" wp14:textId="77777777">
            <w:pPr>
              <w:pStyle w:val="Normal.0"/>
              <w:spacing w:after="0" w:line="216" w:lineRule="auto"/>
              <w:jc w:val="both"/>
              <w:rPr>
                <w:rStyle w:val="None"/>
                <w:i w:val="1"/>
                <w:iCs w:val="1"/>
                <w:sz w:val="18"/>
                <w:szCs w:val="18"/>
              </w:rPr>
            </w:pPr>
          </w:p>
          <w:p w14:paraId="43F3B3D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mer rozvoja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FMFI UK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UK na roky 201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6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-202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4</w:t>
            </w:r>
          </w:p>
          <w:p w14:paraId="4F70715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"https://zona.fmph.uniba.sk/fileadmin/fmfi/fakulta/legislativa/Dlhodoby_zamer_FMFI_UK_2016_2024.pdf"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https://zona.fmph.uniba.sk/fileadmin/fmfi/fakulta/legislativa/Dlhodoby_zamer_FMFI_UK_2016_2024.pdf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None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72A3D3EC" wp14:textId="77777777">
      <w:pPr>
        <w:pStyle w:val="Normal.0"/>
        <w:widowControl w:val="0"/>
        <w:spacing w:after="0" w:line="240" w:lineRule="auto"/>
        <w:ind w:left="113" w:hanging="113"/>
        <w:rPr>
          <w:rStyle w:val="None"/>
          <w:rFonts w:ascii="Calibri" w:hAnsi="Calibri" w:eastAsia="Calibri" w:cs="Calibri"/>
          <w:i w:val="1"/>
          <w:iCs w:val="1"/>
          <w:sz w:val="18"/>
          <w:szCs w:val="18"/>
        </w:rPr>
      </w:pPr>
    </w:p>
    <w:p xmlns:wp14="http://schemas.microsoft.com/office/word/2010/wordml" w14:paraId="0D0B940D" wp14:textId="77777777">
      <w:pPr>
        <w:pStyle w:val="Normal.0"/>
        <w:widowControl w:val="0"/>
        <w:spacing w:after="0" w:line="240" w:lineRule="auto"/>
        <w:ind w:left="5" w:hanging="5"/>
        <w:rPr>
          <w:i w:val="1"/>
          <w:iCs w:val="1"/>
          <w:sz w:val="18"/>
          <w:szCs w:val="18"/>
        </w:rPr>
      </w:pPr>
    </w:p>
    <w:p xmlns:wp14="http://schemas.microsoft.com/office/word/2010/wordml" w14:paraId="0E27B00A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70E2F82" wp14:textId="77777777">
      <w:pPr>
        <w:pStyle w:val="Normal.0"/>
        <w:spacing w:after="0" w:line="216" w:lineRule="auto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2.3.</w:t>
      </w:r>
      <w:r>
        <w:rPr>
          <w:rStyle w:val="None"/>
          <w:sz w:val="18"/>
          <w:szCs w:val="18"/>
          <w:rtl w:val="0"/>
        </w:rPr>
        <w:t xml:space="preserve">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ur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osoby zodpovedn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za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>ovanie, rozvoj a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ovanie kvality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6"/>
      </w:tblGrid>
      <w:tr xmlns:wp14="http://schemas.microsoft.com/office/word/2010/wordml" w14:paraId="109B902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B0B6E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657CD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FA944F1" wp14:textId="77777777">
        <w:tblPrEx>
          <w:shd w:val="clear" w:color="auto" w:fill="d0ddef"/>
        </w:tblPrEx>
        <w:trPr>
          <w:trHeight w:val="213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15146F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 uskuto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ovanie, rozvoj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ovanie kvality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bola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mi autoritami (dekanom, ved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cimi zamestnancami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koliacich pracov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sk, predsedami odborov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komisi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)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osoba,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kompetencie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nesie 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 uskuto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ovanie, rozvoj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ovanie kvality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P.</w:t>
            </w:r>
          </w:p>
          <w:p w14:paraId="3BC67F8E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lade so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tandardami pre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sa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Opise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relevantn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loh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uv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 meno, pln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titul,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zaradenie, ustanoven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as,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innosti pri 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vrhu,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prave, uskuto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, zabezpe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 rozvoji kvality a trval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ladu programu so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tandardmi pre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</w:t>
            </w:r>
          </w:p>
        </w:tc>
        <w:tc>
          <w:tcPr>
            <w:tcW w:w="269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1B7A18" wp14:textId="77777777">
            <w:pPr>
              <w:pStyle w:val="Normal.0"/>
              <w:spacing w:after="0" w:line="216" w:lineRule="auto"/>
              <w:rPr>
                <w:rStyle w:val="None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VUPCH</w:t>
            </w:r>
          </w:p>
          <w:p w14:paraId="2964D33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</w:tr>
    </w:tbl>
    <w:p xmlns:wp14="http://schemas.microsoft.com/office/word/2010/wordml" w14:paraId="60061E4C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4EAFD9C" wp14:textId="77777777">
      <w:pPr>
        <w:pStyle w:val="Normal.0"/>
        <w:widowControl w:val="0"/>
        <w:spacing w:after="0" w:line="240" w:lineRule="auto"/>
        <w:rPr>
          <w:sz w:val="18"/>
          <w:szCs w:val="18"/>
        </w:rPr>
      </w:pPr>
    </w:p>
    <w:p xmlns:wp14="http://schemas.microsoft.com/office/word/2010/wordml" w14:paraId="4B94D5A5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3E49895" wp14:textId="77777777">
      <w:pPr>
        <w:pStyle w:val="Normal.0"/>
        <w:spacing w:after="0" w:line="216" w:lineRule="auto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2.4.</w:t>
      </w:r>
      <w:r>
        <w:rPr>
          <w:rStyle w:val="None"/>
          <w:sz w:val="18"/>
          <w:szCs w:val="18"/>
          <w:rtl w:val="0"/>
        </w:rPr>
        <w:t xml:space="preserve"> Do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pravy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vrhu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zapojen</w:t>
      </w:r>
      <w:r>
        <w:rPr>
          <w:rStyle w:val="None"/>
          <w:sz w:val="18"/>
          <w:szCs w:val="18"/>
          <w:rtl w:val="0"/>
        </w:rPr>
        <w:t>í š</w:t>
      </w:r>
      <w:r>
        <w:rPr>
          <w:rStyle w:val="None"/>
          <w:sz w:val="18"/>
          <w:szCs w:val="18"/>
          <w:rtl w:val="0"/>
        </w:rPr>
        <w:t>tudenti, zamestn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vatelia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ie zainteresovan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strany.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8"/>
        <w:gridCol w:w="2693"/>
      </w:tblGrid>
      <w:tr xmlns:wp14="http://schemas.microsoft.com/office/word/2010/wordml" w14:paraId="14772DB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9E4E5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E29FF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4B27CCD" wp14:textId="77777777">
        <w:tblPrEx>
          <w:shd w:val="clear" w:color="auto" w:fill="d0ddef"/>
        </w:tblPrEx>
        <w:trPr>
          <w:trHeight w:val="201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4DE2DC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bol navrhovan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dvojkolovo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spolupr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ci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asnou 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vrhovou radou Fakulty matematiky, fyziky a  informatiky UK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asnou akredita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nou radou Fakulty matematiky, fyziky a  informatiky UK.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enie  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chto dvoch org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nov bol prerokovan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org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nmi, teda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tom fakulty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Vedeckou radou fakulty. Ich zriadenie je legislat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vne 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etren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vydan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smernice dekana.</w:t>
            </w:r>
          </w:p>
          <w:p w14:paraId="25168E5D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kreovan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enia oboch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 bolo zoh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adnen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penie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praxe. DAR FMFI UK sa sklad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 dvoch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stupcov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dej sekcie,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stupcu zamestn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stupcu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tudentov.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D9FBE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vrh na zlo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enie Do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asnej akredit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nej radz FMFI UK prelo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na zasadni Fakuktn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ho 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tu FMFI UK </w:t>
            </w: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"https://fmph.uniba.sk/fileadmin/fmfi/fakulta/akademicky_senat/plenum/2020_2021/17/99-Navrh_na_zlozenie_docasnej_Akreditacnej_rady_FMFI_UK.pdf"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</w:rPr>
              <w:t>https://fmph.uniba.sk/fileadmin/fmfi/fakulta/akademicky_senat/plenum/2020_2021/17/99-Navrh_na_zlozenie_docasnej_Akreditacnej_rady_FMFI_UK.pdf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DEEC66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656B9AB" wp14:textId="77777777">
      <w:pPr>
        <w:pStyle w:val="Normal.0"/>
        <w:widowControl w:val="0"/>
        <w:spacing w:after="0" w:line="240" w:lineRule="auto"/>
        <w:rPr>
          <w:sz w:val="18"/>
          <w:szCs w:val="18"/>
        </w:rPr>
      </w:pPr>
    </w:p>
    <w:p xmlns:wp14="http://schemas.microsoft.com/office/word/2010/wordml" w14:paraId="45FB0818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01C995E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2.5</w:t>
      </w:r>
      <w:r>
        <w:rPr>
          <w:rStyle w:val="None"/>
          <w:sz w:val="18"/>
          <w:szCs w:val="18"/>
          <w:rtl w:val="0"/>
        </w:rPr>
        <w:t xml:space="preserve">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je priraden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 xml:space="preserve">k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odboru a je zd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vodnen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miera jeho obsahovej zhody s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odborom. 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pade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programov v kombin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cii dvoch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odborov alebo ak ide o interdisciplin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da-DK"/>
        </w:rPr>
        <w:t xml:space="preserve">rne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, 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priraden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k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odborom a je zd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vodnen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miera jeho obsahovej zhody s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mi odbormi.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8"/>
        <w:gridCol w:w="2693"/>
      </w:tblGrid>
      <w:tr xmlns:wp14="http://schemas.microsoft.com/office/word/2010/wordml" w14:paraId="4D744267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E616B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94319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C19CD7" wp14:textId="77777777">
        <w:tblPrEx>
          <w:shd w:val="clear" w:color="auto" w:fill="d0ddef"/>
        </w:tblPrEx>
        <w:trPr>
          <w:trHeight w:val="219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A01442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je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adiska obsahu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jednozna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nej zhode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opisom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 odboru (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O),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zmysle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stavy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 SR pod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 vyhl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ky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. 244/2019, Z.z. (t.j. 22 Matematika).</w:t>
            </w:r>
          </w:p>
          <w:p w14:paraId="721AE06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je priraden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odboru 22 Matematika, miera jeho obsahovej zhody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odborom je 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vysok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FC48B1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instrText xml:space="preserve"> HYPERLINK "https://www.slov-lex.sk/pravne-predpisy/SK/ZZ/2019/244/20190901"</w:instrText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244/2019 Z.z. -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Ministerstva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kolstva, ved... - SLOV-LEX (slov-lex.sk)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049F31CB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CCB49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Profil absolventa v 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vacie ciele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 programu.</w:t>
            </w:r>
          </w:p>
          <w:p w14:paraId="5342D11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ra predmetov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6C3CE7E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listy predmetov</w:t>
            </w:r>
          </w:p>
        </w:tc>
      </w:tr>
    </w:tbl>
    <w:p xmlns:wp14="http://schemas.microsoft.com/office/word/2010/wordml" w14:paraId="53128261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2486C05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4101652C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1A10B26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2.6</w:t>
      </w:r>
      <w:r>
        <w:rPr>
          <w:rStyle w:val="None"/>
          <w:sz w:val="18"/>
          <w:szCs w:val="18"/>
          <w:rtl w:val="0"/>
        </w:rPr>
        <w:t xml:space="preserve">.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tudijnom programe je jasne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pecifikovan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 komunikovan</w:t>
      </w:r>
      <w:r>
        <w:rPr>
          <w:rStyle w:val="None"/>
          <w:sz w:val="18"/>
          <w:szCs w:val="18"/>
          <w:rtl w:val="0"/>
        </w:rPr>
        <w:t>á 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cie, ktor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skavaj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 xml:space="preserve">tudenti jeho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absolvovan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m, pri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om 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 zodpoved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nej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rovni vzdelania pod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mca.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3"/>
      </w:tblGrid>
      <w:tr xmlns:wp14="http://schemas.microsoft.com/office/word/2010/wordml" w14:paraId="64360BE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D5616E" wp14:textId="77777777">
            <w:pPr>
              <w:pStyle w:val="Normal.0"/>
              <w:tabs>
                <w:tab w:val="left" w:pos="2936"/>
              </w:tabs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62A6F1" wp14:textId="77777777">
            <w:pPr>
              <w:pStyle w:val="Normal.0"/>
              <w:tabs>
                <w:tab w:val="left" w:pos="2936"/>
              </w:tabs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5C32C70" wp14:textId="77777777">
        <w:tblPrEx>
          <w:shd w:val="clear" w:color="auto" w:fill="d0ddef"/>
        </w:tblPrEx>
        <w:trPr>
          <w:trHeight w:val="93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AEB047" wp14:textId="77777777">
            <w:pPr>
              <w:pStyle w:val="Normal.0"/>
              <w:tabs>
                <w:tab w:val="left" w:pos="2936"/>
              </w:tabs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Schopnosti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tudenta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ase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a 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v 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2a,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vzdelaniu tretieho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kvalifika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mca.</w:t>
            </w:r>
          </w:p>
          <w:p w14:paraId="456DE054" wp14:textId="77777777">
            <w:pPr>
              <w:pStyle w:val="Normal.0"/>
              <w:tabs>
                <w:tab w:val="left" w:pos="2936"/>
              </w:tabs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Tret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vzdelania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SKKR 8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1E981" wp14:textId="77777777">
            <w:pPr>
              <w:pStyle w:val="Normal.0"/>
              <w:tabs>
                <w:tab w:val="left" w:pos="2936"/>
              </w:tabs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https://www.minedu.sk/data/files/289_Narodny%20kvalifikacny%20ramec%20SR_final.pdf</w:t>
            </w:r>
          </w:p>
          <w:p w14:paraId="2646450C" wp14:textId="77777777">
            <w:pPr>
              <w:pStyle w:val="Normal.0"/>
              <w:tabs>
                <w:tab w:val="left" w:pos="2936"/>
              </w:tabs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</w:rPr>
              <w:fldChar w:fldCharType="begin" w:fldLock="0"/>
            </w:r>
            <w:r>
              <w:rPr>
                <w:rStyle w:val="Hyperlink.4"/>
              </w:rPr>
              <w:instrText xml:space="preserve"> HYPERLINK "https://www.minedu.sk/data/att/15013.pdf"</w:instrText>
            </w:r>
            <w:r>
              <w:rPr>
                <w:rStyle w:val="Hyperlink.4"/>
              </w:rPr>
              <w:fldChar w:fldCharType="separate" w:fldLock="0"/>
            </w:r>
            <w:r>
              <w:rPr>
                <w:rStyle w:val="Hyperlink.4"/>
                <w:rtl w:val="0"/>
              </w:rPr>
              <w:t>11_1.indd (minedu.sk)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4B99056E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1299C43A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4DDBEF00" wp14:textId="77777777">
      <w:pPr>
        <w:pStyle w:val="Normal.0"/>
        <w:spacing w:after="0" w:line="216" w:lineRule="auto"/>
        <w:jc w:val="both"/>
        <w:rPr>
          <w:sz w:val="18"/>
          <w:szCs w:val="18"/>
        </w:rPr>
      </w:pPr>
    </w:p>
    <w:p xmlns:wp14="http://schemas.microsoft.com/office/word/2010/wordml" w14:paraId="4F4C3A02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2.7.</w:t>
      </w:r>
      <w:r>
        <w:rPr>
          <w:rStyle w:val="None"/>
          <w:sz w:val="18"/>
          <w:szCs w:val="18"/>
          <w:rtl w:val="0"/>
        </w:rPr>
        <w:t xml:space="preserve">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tudijnom programe je jasne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pecifikovan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profil absolventa, pri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om v jeho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deskriptorov vymedzen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komunikovan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stupy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vania, ktor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verifikovate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zodpovedaj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 xml:space="preserve">poslaniu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koly,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stup</w:t>
      </w:r>
      <w:r>
        <w:rPr>
          <w:rStyle w:val="None"/>
          <w:sz w:val="18"/>
          <w:szCs w:val="18"/>
          <w:rtl w:val="0"/>
        </w:rPr>
        <w:t>ň</w:t>
      </w:r>
      <w:r>
        <w:rPr>
          <w:rStyle w:val="None"/>
          <w:sz w:val="18"/>
          <w:szCs w:val="18"/>
          <w:rtl w:val="0"/>
        </w:rPr>
        <w:t>u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mca a oblasti poznania pod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odboru alebo kombin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cie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odborov, v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ich absolventi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vzdelanie.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3"/>
      </w:tblGrid>
      <w:tr xmlns:wp14="http://schemas.microsoft.com/office/word/2010/wordml" w14:paraId="7E65710A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D0E548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90F2A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14A8526A" wp14:textId="77777777">
        <w:tblPrEx>
          <w:shd w:val="clear" w:color="auto" w:fill="d0ddef"/>
        </w:tblPrEx>
        <w:trPr>
          <w:trHeight w:val="669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58261C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Profil absolventa,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2a Opisu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je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opisom,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definovan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 odbor 22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“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lohe k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244/2019 Z. z.,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4.3. Oblasti a rozsah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kompetenci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profiluj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absolventa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tretieho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kvalifika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0CF5145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Absolvent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systematick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ucelen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komplexn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bor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pecializovanej oblasti,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poznania a porozumenia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ahov k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astiam odboru a k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visiacim odborom;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hlbok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poznanie 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sofistikovan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ch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d, a postupov vedy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skumu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m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m. Vie akt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vnym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znalosti a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cie, kriticky ich analyzova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prehodnocova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ich v 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rii i praktick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aplik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 rozvoj odboru;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aplikova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tvoriv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 zdokona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rie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inova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postupy v odbore a vytv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;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identifikova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svetov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inova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 v odbore a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visiacich odboroch 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smerovan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rozvoji odboru, s integr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oblast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e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a iniciova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komplexn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probl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mov/projektov,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formulovania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ov, prostriedkov a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 v oblasti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voja v odbore; vie posudzova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modifikova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vlastn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kontexte, vo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ahu na dlhodob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dopad v danej oblasti a z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adiska soci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lnych,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 environment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lnych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ch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; je pripraven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formulova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stupoch 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veroch vedeckej,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skumnej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na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a riadi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rozsiahle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lohy a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my. Absolvent programu Matematika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spektrum znalost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zo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oblast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a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ieho vedn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kladu tie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fyziky a  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n. Ovl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vybran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odborov a ich aplik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do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oblast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skumu a poznatky prakticky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oblastiach spolo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enskej praxe. Absolventi odboru Matematika (3.stupe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)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znalosti z vybran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zameran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n, ako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>: Diskr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tna matematika,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it-IT"/>
              </w:rPr>
              <w:t>za a Numerick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matematika,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poznatky z viacer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a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ich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praktick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loh.</w:t>
            </w:r>
          </w:p>
          <w:p w14:paraId="2B0A306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Absolvent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 praktick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schopnosti a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nost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matematick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zahrnut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programe, analyzova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daje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v experiment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skume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tovej techniky,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dajov a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dom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a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vedeckej literat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nap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projekt</w:t>
            </w:r>
          </w:p>
          <w:p w14:paraId="6C32158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a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vies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a pracova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funkci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ch.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85ED1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loha k vyhl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244/2019 Z. z.</w:t>
            </w:r>
          </w:p>
        </w:tc>
      </w:tr>
    </w:tbl>
    <w:p xmlns:wp14="http://schemas.microsoft.com/office/word/2010/wordml" w14:paraId="3461D77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CF2D8B6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0FB78278" wp14:textId="77777777">
      <w:pPr>
        <w:pStyle w:val="Normal.0"/>
        <w:spacing w:after="0" w:line="216" w:lineRule="auto"/>
        <w:jc w:val="both"/>
        <w:rPr>
          <w:sz w:val="14"/>
          <w:szCs w:val="14"/>
        </w:rPr>
      </w:pPr>
    </w:p>
    <w:p xmlns:wp14="http://schemas.microsoft.com/office/word/2010/wordml" w14:paraId="59B18090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2.8.</w:t>
      </w:r>
      <w:r>
        <w:rPr>
          <w:rStyle w:val="None"/>
          <w:sz w:val="18"/>
          <w:szCs w:val="18"/>
          <w:rtl w:val="0"/>
        </w:rPr>
        <w:t xml:space="preserve">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stupy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a 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absolvovan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nap</w:t>
      </w:r>
      <w:r>
        <w:rPr>
          <w:rStyle w:val="None"/>
          <w:sz w:val="18"/>
          <w:szCs w:val="18"/>
          <w:rtl w:val="0"/>
        </w:rPr>
        <w:t>ĺň</w:t>
      </w:r>
      <w:r>
        <w:rPr>
          <w:rStyle w:val="None"/>
          <w:sz w:val="18"/>
          <w:szCs w:val="18"/>
          <w:rtl w:val="0"/>
        </w:rPr>
        <w:t>a sektorovo-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pecifick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odborn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na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kon povolania.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tudijnom programe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indikovan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povolania, na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kon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je potrebn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cia. Tieto skuto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potvrden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bookmarkStart w:name="_Hlk49773796" w:id="0"/>
      <w:r>
        <w:rPr>
          <w:rStyle w:val="None"/>
          <w:sz w:val="18"/>
          <w:szCs w:val="18"/>
          <w:rtl w:val="0"/>
        </w:rPr>
        <w:t>vyjadreniami relevantn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sv-SE"/>
        </w:rPr>
        <w:t>ch extern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zainteresovan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str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n alebo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hlasn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stanoviskom 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vnickej osoby uvedenej v opise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odboru</w:t>
      </w:r>
      <w:bookmarkEnd w:id="0"/>
      <w:r>
        <w:rPr>
          <w:rStyle w:val="None"/>
          <w:sz w:val="18"/>
          <w:szCs w:val="18"/>
          <w:rtl w:val="0"/>
        </w:rPr>
        <w:t>, ak si to opis vy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aduje, alebo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hlasn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stanoviskom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ministerstva na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ovanie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programu, ak ide 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tnu vysok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>kolu, resp. o 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ciu pre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kon regulovan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povolan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3"/>
      </w:tblGrid>
      <w:tr xmlns:wp14="http://schemas.microsoft.com/office/word/2010/wordml" w14:paraId="687698B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1E6D9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4DB0C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5E371EF" wp14:textId="77777777">
        <w:tblPrEx>
          <w:shd w:val="clear" w:color="auto" w:fill="d0ddef"/>
        </w:tblPrEx>
        <w:trPr>
          <w:trHeight w:val="417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686DB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Absolventi PhD. programu Matematika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 nach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uplatnenie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napr. na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ch,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stavoch SR ako Slovenskej akad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 vied, ale aj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v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noch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tnej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a samospr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visiacich so spracovan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a predpovedan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a modelovan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 a trendov, vo firm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techniku a na ministerstv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noch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pskej komisie.</w:t>
            </w:r>
          </w:p>
          <w:p w14:paraId="5BF7632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Absolventi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t. programu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uplatnenie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irokom rozp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sk,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kolekt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voch i v samostatnej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zameran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(SAV,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koly, rezorty spracov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voja softwaru a pod.). Absolventi Matematiky v PhD programe ovl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spektrum 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ch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d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matematickom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skume,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schopn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tvorivo aplikova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svojej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a prispieva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 k rozvoju vedeck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poznania.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predpoklady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uplatnenie vo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mov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irokom spektre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odborne pripraven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tvorivo pracova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stavoch SAV, na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och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skumu a riadenia rezortov financi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a spracovania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t, ako aj na univerzit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ch. </w:t>
            </w:r>
          </w:p>
          <w:p w14:paraId="6EBF82F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Absolventi nach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uplatnenie aj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univerzit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rodovedn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m, pedagogick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a informatick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zameran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m, ale aj 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lnom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skume rezortu Ministerstva 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tra SR. Absolventi sa uplat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 ako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pracovn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pracovisk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ch. Absolventi Matematiy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vysoko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dom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i 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vedecko-v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verejn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ho 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kromn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sektora a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vynikaj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vyhliadky zamestna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 v mal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 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podnikoch zameran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na aplikovan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ale aj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skum.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4F628F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</w:p>
          <w:p w14:paraId="24241C0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Register zamestnan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(https://sustavapovolani.sk/register_zamestnani)</w:t>
            </w:r>
          </w:p>
        </w:tc>
      </w:tr>
    </w:tbl>
    <w:p xmlns:wp14="http://schemas.microsoft.com/office/word/2010/wordml" w14:paraId="1FC39945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562CB0E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34CE0A41" wp14:textId="77777777">
      <w:pPr>
        <w:pStyle w:val="Default"/>
        <w:spacing w:line="216" w:lineRule="auto"/>
        <w:jc w:val="both"/>
        <w:rPr>
          <w:rStyle w:val="None"/>
          <w:b w:val="1"/>
          <w:bCs w:val="1"/>
          <w:color w:val="000000"/>
          <w:sz w:val="18"/>
          <w:szCs w:val="18"/>
          <w:u w:color="000000"/>
        </w:rPr>
      </w:pPr>
    </w:p>
    <w:p xmlns:wp14="http://schemas.microsoft.com/office/word/2010/wordml" w14:paraId="513C87A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2.9.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obsah,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trukt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ra a sekvencia profilov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predmetov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</w:t>
      </w:r>
      <w:r>
        <w:rPr>
          <w:rStyle w:val="None"/>
          <w:color w:val="000000"/>
          <w:sz w:val="18"/>
          <w:szCs w:val="18"/>
          <w:u w:color="000000"/>
          <w:rtl w:val="0"/>
        </w:rPr>
        <w:t>í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a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podmienky na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ukon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dia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dosahovanie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uveden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 profile absolventa a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 k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lnym vedomostiam, 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nostiam a kompetentnostiam vr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tane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prenosite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ch sp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sobilost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ovplyv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osobn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rozvoj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a 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>u by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vyu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 ich bud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com kari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rnom uplatnen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v 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ivote ako akt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vnych ob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anov v demokratick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nostiach.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profesijne orientovan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bakal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rskych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programov je obsah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zostaven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tak, aby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oval dosiahnu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mi 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ak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s akcentom na rozvoj praktick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profesijn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nom odvetv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hospod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rstva alebo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enskej praxe.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68"/>
        <w:gridCol w:w="2410"/>
      </w:tblGrid>
      <w:tr xmlns:wp14="http://schemas.microsoft.com/office/word/2010/wordml" w14:paraId="3C956D8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3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973291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2C8BF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D890834" wp14:textId="77777777">
        <w:tblPrEx>
          <w:shd w:val="clear" w:color="auto" w:fill="d0ddef"/>
        </w:tblPrEx>
        <w:trPr>
          <w:trHeight w:val="2190" w:hRule="atLeast"/>
        </w:trPr>
        <w:tc>
          <w:tcPr>
            <w:tcW w:w="73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8CF57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predmety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alebo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tak, aby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po ich absolvovan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skal vedomosti alebo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podstatn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 absolvovanie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teoretick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 metodick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 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podstatnou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okruhov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tnych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ok. Spolu s ostatn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tudentovi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podobe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predmetov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k vedomostiam a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nostiam,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pre dosiahnutie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stupov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v profile absolventa a jeho osobn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profesion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rozvoj.</w:t>
            </w:r>
          </w:p>
          <w:p w14:paraId="49EDFA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ra, postupnos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obsah profilov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nastaven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tak, aby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ili dosahovanie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stupov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profile absolventa programu. 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BE449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n, Katal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 predmetov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me, </w:t>
            </w:r>
          </w:p>
          <w:p w14:paraId="57CAE01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listy predmetov v </w:t>
            </w:r>
          </w:p>
          <w:p w14:paraId="57CF10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me,</w:t>
            </w:r>
          </w:p>
          <w:p w14:paraId="02623DE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enky</w:t>
            </w:r>
          </w:p>
        </w:tc>
      </w:tr>
    </w:tbl>
    <w:p xmlns:wp14="http://schemas.microsoft.com/office/word/2010/wordml" w14:paraId="62EBF3C5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D98A12B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46DB8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6116343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2.10.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stanoven</w:t>
      </w:r>
      <w:r>
        <w:rPr>
          <w:rStyle w:val="None"/>
          <w:color w:val="000000"/>
          <w:sz w:val="18"/>
          <w:szCs w:val="18"/>
          <w:u w:color="000000"/>
          <w:rtl w:val="0"/>
        </w:rPr>
        <w:t>ú š</w:t>
      </w:r>
      <w:r>
        <w:rPr>
          <w:rStyle w:val="None"/>
          <w:color w:val="000000"/>
          <w:sz w:val="18"/>
          <w:szCs w:val="18"/>
          <w:u w:color="000000"/>
          <w:rtl w:val="0"/>
        </w:rPr>
        <w:t>tandardn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ĺž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dia, ur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pracovn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>pre jednotliv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predmety vyjadren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 ECTS kreditoch a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et hod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n kontaktnej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by s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nimkou, ak to nevy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aduje povaha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vacej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innosti.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tandardn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ĺž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dia, pracovn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>a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et hod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n kontaktnej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by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dosiahnutie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a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forme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73"/>
        <w:gridCol w:w="2410"/>
      </w:tblGrid>
      <w:tr xmlns:wp14="http://schemas.microsoft.com/office/word/2010/wordml" w14:paraId="5660E3D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3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D11D62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1A4FF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499DC69" wp14:textId="77777777">
        <w:tblPrEx>
          <w:shd w:val="clear" w:color="auto" w:fill="d0ddef"/>
        </w:tblPrEx>
        <w:trPr>
          <w:trHeight w:val="2490" w:hRule="atLeast"/>
        </w:trPr>
        <w:tc>
          <w:tcPr>
            <w:tcW w:w="73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118B3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program,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n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upraven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kona o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lade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poriadkom fakulty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 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pskeho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prenosu a zhroma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kreditov a pracovnej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na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rok.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vyjadren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kontaktnej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spolu so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 potrebn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na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pravu a absolvovanie predmetu. Pre jednotliv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boli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kreditov tak, aby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ovali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predmetu z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 xml:space="preserve">adiska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pecifickej oblasti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iva a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sobu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predmetu. Predmety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dosiahnu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vania. 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neprekra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75 %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kreditov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programe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dia.</w:t>
            </w:r>
          </w:p>
          <w:p w14:paraId="29D6B04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D03A05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ho programu, </w:t>
            </w:r>
          </w:p>
          <w:p w14:paraId="3256072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Odpor</w:t>
            </w:r>
            <w:r>
              <w:rPr>
                <w:rStyle w:val="Hyperlink.3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n </w:t>
            </w:r>
          </w:p>
          <w:p w14:paraId="5DC7023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poriadok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 UK</w:t>
            </w:r>
          </w:p>
          <w:p w14:paraId="00D52AF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Vyhl</w:t>
            </w:r>
            <w:r>
              <w:rPr>
                <w:rStyle w:val="Hyperlink.3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ka Ministerstva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kolstva Slovenskej republiky o kreditovom syst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me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sz w:val="18"/>
                <w:szCs w:val="18"/>
                <w:rtl w:val="0"/>
              </w:rPr>
              <w:t>dia</w:t>
            </w:r>
          </w:p>
          <w:p w14:paraId="307D30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sz w:val="18"/>
                <w:szCs w:val="18"/>
                <w:rtl w:val="0"/>
              </w:rPr>
              <w:t>kon o</w:t>
            </w:r>
            <w:r>
              <w:rPr>
                <w:rStyle w:val="Hyperlink.3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sz w:val="18"/>
                <w:szCs w:val="18"/>
                <w:rtl w:val="0"/>
              </w:rPr>
              <w:t>vysok</w:t>
            </w:r>
            <w:r>
              <w:rPr>
                <w:rStyle w:val="Hyperlink.3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sz w:val="18"/>
                <w:szCs w:val="18"/>
                <w:rtl w:val="0"/>
              </w:rPr>
              <w:t>ch</w:t>
            </w:r>
          </w:p>
          <w:p w14:paraId="4A4C64D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The European Credit Transfer and Accumulation System (ECTS)</w:t>
            </w:r>
          </w:p>
        </w:tc>
      </w:tr>
    </w:tbl>
    <w:p xmlns:wp14="http://schemas.microsoft.com/office/word/2010/wordml" w14:paraId="5997CC1D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10FFD37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B699379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336AE0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2.11. </w:t>
      </w:r>
      <w:r>
        <w:rPr>
          <w:rStyle w:val="None"/>
          <w:sz w:val="18"/>
          <w:szCs w:val="18"/>
          <w:rtl w:val="0"/>
        </w:rPr>
        <w:t>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pade profesijne orientovan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bakal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rskych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programov je s</w:t>
      </w:r>
      <w:r>
        <w:rPr>
          <w:rStyle w:val="None"/>
          <w:sz w:val="18"/>
          <w:szCs w:val="18"/>
          <w:rtl w:val="0"/>
        </w:rPr>
        <w:t>úč</w:t>
      </w:r>
      <w:r>
        <w:rPr>
          <w:rStyle w:val="None"/>
          <w:sz w:val="18"/>
          <w:szCs w:val="18"/>
          <w:rtl w:val="0"/>
        </w:rPr>
        <w:t>as</w:t>
      </w:r>
      <w:r>
        <w:rPr>
          <w:rStyle w:val="None"/>
          <w:sz w:val="18"/>
          <w:szCs w:val="18"/>
          <w:rtl w:val="0"/>
        </w:rPr>
        <w:t>ť</w:t>
      </w:r>
      <w:r>
        <w:rPr>
          <w:rStyle w:val="None"/>
          <w:sz w:val="18"/>
          <w:szCs w:val="18"/>
          <w:rtl w:val="0"/>
        </w:rPr>
        <w:t>ou ich obsahu povinn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 xml:space="preserve">prax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tudentov v zmluvne spolupracuj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cej organiz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cii v celkovom rozsahu aspo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 xml:space="preserve">jeden semester, ktorej </w:t>
      </w:r>
      <w:r>
        <w:rPr>
          <w:rStyle w:val="None"/>
          <w:sz w:val="18"/>
          <w:szCs w:val="18"/>
          <w:rtl w:val="0"/>
        </w:rPr>
        <w:t>úč</w:t>
      </w:r>
      <w:r>
        <w:rPr>
          <w:rStyle w:val="None"/>
          <w:sz w:val="18"/>
          <w:szCs w:val="18"/>
          <w:rtl w:val="0"/>
        </w:rPr>
        <w:t>elom je rozvoj praktick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profesijn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zru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. 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prax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 xml:space="preserve">uje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tudentovi vykon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</w:t>
      </w:r>
      <w:r>
        <w:rPr>
          <w:rStyle w:val="None"/>
          <w:sz w:val="18"/>
          <w:szCs w:val="18"/>
          <w:rtl w:val="0"/>
        </w:rPr>
        <w:t>ť č</w:t>
      </w:r>
      <w:r>
        <w:rPr>
          <w:rStyle w:val="None"/>
          <w:sz w:val="18"/>
          <w:szCs w:val="18"/>
          <w:rtl w:val="0"/>
        </w:rPr>
        <w:t>innosti, 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si osvoj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postupy typick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  <w:lang w:val="it-IT"/>
        </w:rPr>
        <w:t>pre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ú 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 a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odbor, m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mo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  <w:lang w:val="es-ES_tradnl"/>
        </w:rPr>
        <w:t>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podie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sa na odborn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procesoch, projektoch a 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konkr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tnych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loh nadob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da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vedomosti, zru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nosti a kompetentnosti relevantn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pre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kon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profesi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. 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prax m</w:t>
      </w:r>
      <w:r>
        <w:rPr>
          <w:rStyle w:val="None"/>
          <w:sz w:val="18"/>
          <w:szCs w:val="18"/>
          <w:rtl w:val="0"/>
        </w:rPr>
        <w:t>ôž</w:t>
      </w:r>
      <w:r>
        <w:rPr>
          <w:rStyle w:val="None"/>
          <w:sz w:val="18"/>
          <w:szCs w:val="18"/>
          <w:rtl w:val="0"/>
        </w:rPr>
        <w:t>e by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uskuto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  <w:lang w:val="de-DE"/>
        </w:rPr>
        <w:t>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ako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visl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alebo rozdelen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na viacero krat</w:t>
      </w:r>
      <w:r>
        <w:rPr>
          <w:rStyle w:val="None"/>
          <w:sz w:val="18"/>
          <w:szCs w:val="18"/>
          <w:rtl w:val="0"/>
        </w:rPr>
        <w:t>ší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asov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obdob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v nadv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znosti na potreby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a podmienky spolupracuj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cej organiz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cie, v ktorej sa 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prax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uje.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02B9189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FF9C7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F7663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48C62D7" wp14:textId="77777777">
        <w:tblPrEx>
          <w:shd w:val="clear" w:color="auto" w:fill="d0ddef"/>
        </w:tblPrEx>
        <w:trPr>
          <w:trHeight w:val="386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C8AD7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 nie je bakal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rsky ani profesijne orientovan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ý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E9F23F" wp14:textId="77777777"/>
        </w:tc>
      </w:tr>
    </w:tbl>
    <w:p xmlns:wp14="http://schemas.microsoft.com/office/word/2010/wordml" w14:paraId="1F72F646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8CE6F91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1CDCEA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13BF827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2.12.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  <w:lang w:val="pt-PT"/>
        </w:rPr>
        <w:t>program m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jednozna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ne ur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>ú 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>a povahu tvoriv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innost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, vy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adovan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 xml:space="preserve">na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ukon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dia, najm</w:t>
      </w:r>
      <w:r>
        <w:rPr>
          <w:rStyle w:val="None"/>
          <w:sz w:val="18"/>
          <w:szCs w:val="18"/>
          <w:rtl w:val="0"/>
        </w:rPr>
        <w:t xml:space="preserve">ä </w:t>
      </w:r>
      <w:r>
        <w:rPr>
          <w:rStyle w:val="None"/>
          <w:sz w:val="18"/>
          <w:szCs w:val="18"/>
          <w:rtl w:val="0"/>
        </w:rPr>
        <w:t>vo 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zbe na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vere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cu.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4EF82BA5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9B9DC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2228D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B054F08" wp14:textId="77777777">
        <w:tblPrEx>
          <w:shd w:val="clear" w:color="auto" w:fill="d0ddef"/>
        </w:tblPrEx>
        <w:trPr>
          <w:trHeight w:val="453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3845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cou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 preuk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schopnos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tvorivo pracova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tudijnom odbore, v ktorom absolvoval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program.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ce si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 vyber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 dohode s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vytvor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akademickom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 zadanie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stanov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povinnosti autora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(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tudenta)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vislosti s 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ce. Pre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enie optim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lnych podmienok pri 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ce,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vypracuje harmonogram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ce,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vrh vhodnej literat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ry, konzult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pri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zok metodickej povahy a pri sprac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sledkov,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stupu do laborat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k nevyhnutn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materi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vybaveniu, 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kolenie na pou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strojov potrebn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na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enie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my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ce a pod.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obozn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 s pravidlami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visiacimi so spisovan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a etikou citovania.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program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dom semestri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povinn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povinne volite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predmety s primeranou hodinovou dot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ciou a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tom kreditov,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 s 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ce.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 hod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a kreditov zoh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pracovn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 pri vykonan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experimentov, 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pozorovan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 potrebn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na spracovanie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dajov a nap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sanie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 obhajova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cu ak spln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podmienky 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poriadkom fakulty.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a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oponent vypracuj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k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ci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posudky.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 predstav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obhajobe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ce 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obnej komisii a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sledky svojej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formou 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ky. 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komisia hodnot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obhajoby obsahov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tudenta, ako aj jej originalitu, 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hodnot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jeho prezent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cie, schopnos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reagova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pripomienky a 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zky,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priamo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 s jeho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cou.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55BFFD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sz w:val="18"/>
                <w:szCs w:val="18"/>
                <w:rtl w:val="0"/>
                <w:lang w:val="pt-PT"/>
              </w:rPr>
              <w:t xml:space="preserve">P, </w:t>
            </w:r>
          </w:p>
          <w:p w14:paraId="1B1D736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color w:val="00b0f0"/>
                <w:sz w:val="18"/>
                <w:szCs w:val="18"/>
                <w:u w:color="00b0f0"/>
                <w:rtl w:val="0"/>
              </w:rPr>
            </w:pP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Odpor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an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ý š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tudijn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 xml:space="preserve">ý 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pl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 xml:space="preserve">n,  </w:t>
            </w:r>
          </w:p>
          <w:p w14:paraId="52AB060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Smernica rektora 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. 12/2013</w:t>
            </w:r>
          </w:p>
          <w:p w14:paraId="0C6A7BB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</w:rPr>
              <w:t xml:space="preserve">poriadok FMFI UK </w:t>
            </w: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https://zona.fmph.uniba.sk/fileadmin/fmfi/fakulta/legislativa/Studijny_poriadok_FMFI_UK_maj2020.pdf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6BB9E253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23DE523C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52E56223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764CF08" wp14:textId="77777777">
      <w:pPr>
        <w:pStyle w:val="List Paragraph"/>
        <w:numPr>
          <w:ilvl w:val="0"/>
          <w:numId w:val="3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3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Schva</w:t>
      </w:r>
      <w:r>
        <w:rPr>
          <w:b w:val="1"/>
          <w:bCs w:val="1"/>
          <w:sz w:val="18"/>
          <w:szCs w:val="18"/>
          <w:rtl w:val="0"/>
        </w:rPr>
        <w:t>ľ</w:t>
      </w:r>
      <w:r>
        <w:rPr>
          <w:b w:val="1"/>
          <w:bCs w:val="1"/>
          <w:sz w:val="18"/>
          <w:szCs w:val="18"/>
          <w:rtl w:val="0"/>
        </w:rPr>
        <w:t xml:space="preserve">ovanie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07547A01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8FEDBB3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3.1.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je schv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len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formalizovan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procesmi vn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it-IT"/>
        </w:rPr>
        <w:t>torn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syst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a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nez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visl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nezaujat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objekt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vne, odborne fundovan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transparentn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spravodliv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denie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vrhu a schv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lenie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programu, do ktor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zapojen</w:t>
      </w:r>
      <w:r>
        <w:rPr>
          <w:rStyle w:val="None"/>
          <w:sz w:val="18"/>
          <w:szCs w:val="18"/>
          <w:rtl w:val="0"/>
        </w:rPr>
        <w:t>í š</w:t>
      </w:r>
      <w:r>
        <w:rPr>
          <w:rStyle w:val="None"/>
          <w:sz w:val="18"/>
          <w:szCs w:val="18"/>
          <w:rtl w:val="0"/>
        </w:rPr>
        <w:t>tudenti, zamestn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vatelia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ie zainteresovan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strany.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, 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 osoby posudzuj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 a schva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ce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  <w:lang w:val="pt-PT"/>
        </w:rPr>
        <w:t>program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in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ako osoby, ktor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pripravuj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vrh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:rsidTr="4DF3CA3E" w14:paraId="255F3C6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5B6D0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268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34753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:rsidTr="4DF3CA3E" w14:paraId="3775D87C" wp14:textId="77777777">
        <w:tblPrEx>
          <w:shd w:val="clear" w:color="auto" w:fill="d0ddef"/>
        </w:tblPrEx>
        <w:trPr>
          <w:trHeight w:val="3450" w:hRule="atLeast"/>
        </w:trPr>
        <w:tc>
          <w:tcPr>
            <w:tcW w:w="7510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4DF3CA3E" w14:paraId="617FE1A9" wp14:textId="00EE9EDE">
            <w:pPr>
              <w:pStyle w:val="Normal"/>
              <w:bidi w:val="0"/>
              <w:spacing w:after="0" w:line="240" w:lineRule="exact"/>
              <w:ind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V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prechodnom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obdob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í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do 31.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marca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2021 je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plnenie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akredita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proofErr w:type="spellEnd"/>
            <w:proofErr w:type="gramStart"/>
            <w:r w:rsidRPr="4DF3CA3E" w:rsidR="4DF3CA3E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ho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tandardu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zabezpe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en</w:t>
            </w:r>
            <w:proofErr w:type="spellEnd"/>
            <w:proofErr w:type="gramStart"/>
            <w:r w:rsidRPr="4DF3CA3E" w:rsidR="4DF3CA3E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 xml:space="preserve">é</w:t>
            </w:r>
            <w:proofErr w:type="gramEnd"/>
            <w:r w:rsidRPr="4DF3CA3E" w:rsidR="4DF3CA3E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dodr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ž</w:t>
            </w:r>
            <w:r w:rsidRPr="4DF3CA3E" w:rsidR="4DF3CA3E">
              <w:rPr>
                <w:rStyle w:val="None"/>
                <w:i w:val="1"/>
                <w:iCs w:val="1"/>
                <w:sz w:val="18"/>
                <w:szCs w:val="18"/>
                <w:lang w:val="it-IT"/>
              </w:rPr>
              <w:t>iavan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m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smernice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rektora</w:t>
            </w:r>
            <w:r w:rsidRPr="4DF3CA3E" w:rsidR="5273A622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4DF3CA3E" w:rsidR="5273A62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VP UK č. 3/2021</w:t>
            </w:r>
            <w:r w:rsidRPr="4DF3CA3E" w:rsidR="5273A622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a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smern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c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dekana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4/</w:t>
            </w:r>
            <w:proofErr w:type="gram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2021,  5</w:t>
            </w:r>
            <w:proofErr w:type="gram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/2021,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ktor</w:t>
            </w:r>
            <w:proofErr w:type="spellEnd"/>
            <w:proofErr w:type="gramStart"/>
            <w:r w:rsidRPr="4DF3CA3E" w:rsidR="4DF3CA3E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 xml:space="preserve">é</w:t>
            </w:r>
            <w:proofErr w:type="gramEnd"/>
            <w:r w:rsidRPr="4DF3CA3E" w:rsidR="4DF3CA3E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upravuj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ú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procesy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navrhovania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,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posudzovania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a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schva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ľ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ovania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vrhov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P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na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UK. Na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z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klade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t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ý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chto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smern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c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bol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vrh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4DF3CA3E" w:rsidR="4DF3CA3E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P pos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ú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den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ý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a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schv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len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ý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4DF3CA3E" w:rsidR="4DF3CA3E">
              <w:rPr>
                <w:rStyle w:val="None"/>
                <w:i w:val="1"/>
                <w:iCs w:val="1"/>
                <w:sz w:val="18"/>
                <w:szCs w:val="18"/>
                <w:lang w:val="de-DE"/>
              </w:rPr>
              <w:t>Do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asnou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akredita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nou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schva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ľ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ovacou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radou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UK a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pr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slu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ý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mi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radami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na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ú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rovni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fakulty</w:t>
            </w:r>
            <w:r w:rsidRPr="4DF3CA3E" w:rsidR="0A98E662">
              <w:rPr>
                <w:rStyle w:val="Hyperlink.3"/>
                <w:i w:val="1"/>
                <w:iCs w:val="1"/>
                <w:sz w:val="18"/>
                <w:szCs w:val="18"/>
              </w:rPr>
              <w:t xml:space="preserve"> dna 29.3., 2021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. Tieto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org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ny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sa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skladaj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ú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z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nez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visl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ý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ch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odborn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kov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,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zahrani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proofErr w:type="spellEnd"/>
            <w:proofErr w:type="gramStart"/>
            <w:r w:rsidRPr="4DF3CA3E" w:rsidR="4DF3CA3E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ho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z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stupcu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,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z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stupcu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relevantn</w:t>
            </w:r>
            <w:proofErr w:type="spellEnd"/>
            <w:proofErr w:type="gramStart"/>
            <w:r w:rsidRPr="4DF3CA3E" w:rsidR="4DF3CA3E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é</w:t>
            </w:r>
            <w:proofErr w:type="gram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ho </w:t>
            </w:r>
            <w:proofErr w:type="spell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zamestn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vate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ľ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a</w:t>
            </w:r>
            <w:proofErr w:type="spellEnd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 xml:space="preserve"> a</w:t>
            </w:r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proofErr w:type="gramStart"/>
            <w:r w:rsidRPr="4DF3CA3E" w:rsidR="4DF3CA3E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proofErr w:type="gramEnd"/>
            <w:proofErr w:type="spellStart"/>
            <w:r w:rsidRPr="4DF3CA3E" w:rsidR="4DF3CA3E">
              <w:rPr>
                <w:rStyle w:val="None"/>
                <w:i w:val="1"/>
                <w:iCs w:val="1"/>
                <w:sz w:val="18"/>
                <w:szCs w:val="18"/>
                <w:lang w:val="it-IT"/>
              </w:rPr>
              <w:t xml:space="preserve">tudenta</w:t>
            </w:r>
            <w:proofErr w:type="spellEnd"/>
            <w:r w:rsidRPr="4DF3CA3E" w:rsidR="4DF3CA3E">
              <w:rPr>
                <w:rStyle w:val="None"/>
                <w:i w:val="1"/>
                <w:iCs w:val="1"/>
                <w:sz w:val="18"/>
                <w:szCs w:val="18"/>
                <w:lang w:val="it-IT"/>
              </w:rPr>
              <w:t xml:space="preserve">. </w:t>
            </w:r>
          </w:p>
          <w:p w14:paraId="39A45D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rovni fakulty bol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navrhovan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spolupr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asnou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vrhovou radou Fakulty matematiky, fyziky a informatiky UK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asnou akredita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nou radou Fakulty matematiky, fyziky a informatiky UK.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chto dvoch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 bol prerokovan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nmi, teda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fakulty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Vedeckou radou fakulty. Ich zriadenie je legislat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smernice dekana.</w:t>
            </w:r>
          </w:p>
          <w:p w14:paraId="51C3548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kreovan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oboch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 bolo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praxe.</w:t>
            </w:r>
          </w:p>
          <w:p w14:paraId="2BB19BC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bol prerokovan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navrhnut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asnou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vrhovou radou FMFI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 UK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sledne schv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asnou akredita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radou FMFI UK.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pisnice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prerokovania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mito dvoma org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nmi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verejne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8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0D4477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6"/>
                <w:szCs w:val="16"/>
              </w:rPr>
            </w:pP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tat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t Do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asnej akredita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nej rady FMFI UK</w:t>
            </w:r>
          </w:p>
          <w:p wp14:textId="77777777" w14:paraId="343F7461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 w:rsidRPr="4DF3CA3E">
              <w:rPr>
                <w:rStyle w:val="Hyperlink.1"/>
                <w:i w:val="1"/>
                <w:iCs w:val="1"/>
                <w:sz w:val="16"/>
                <w:szCs w:val="16"/>
              </w:rPr>
              <w:fldChar w:fldCharType="begin" w:fldLock="0"/>
            </w:r>
            <w:r w:rsidRPr="4DF3CA3E">
              <w:rPr>
                <w:rStyle w:val="Hyperlink.1"/>
                <w:i w:val="1"/>
                <w:iCs w:val="1"/>
                <w:sz w:val="16"/>
                <w:szCs w:val="16"/>
              </w:rPr>
              <w:instrText xml:space="preserve"> HYPERLINK "https://zona.fmph.uniba.sk/fileadmin/fmfi/fakulta/legislativa/Statut_Docasna_akreditacna_rada_FMFI_UK.pdf"</w:instrText>
            </w:r>
            <w:r w:rsidRPr="4DF3CA3E">
              <w:rPr>
                <w:rStyle w:val="Hyperlink.1"/>
                <w:i w:val="1"/>
                <w:iCs w:val="1"/>
                <w:sz w:val="16"/>
                <w:szCs w:val="16"/>
              </w:rPr>
              <w:fldChar w:fldCharType="separate" w:fldLock="0"/>
            </w:r>
            <w:r w:rsidRPr="4DF3CA3E" w:rsidR="4DF3CA3E">
              <w:rPr>
                <w:rStyle w:val="Hyperlink.1"/>
                <w:i w:val="1"/>
                <w:iCs w:val="1"/>
                <w:sz w:val="16"/>
                <w:szCs w:val="16"/>
              </w:rPr>
              <w:t>https://zona.fmph.uniba.sk/fileadmin/fmfi/fakulta/legislativa/Statut_Docasna_akreditacna_rada_FMFI_UK.pdf</w:t>
            </w:r>
            <w:r w:rsidRPr="4DF3CA3E">
              <w:rPr>
                <w:i w:val="1"/>
                <w:iCs w:val="1"/>
                <w:sz w:val="16"/>
                <w:szCs w:val="16"/>
              </w:rPr>
              <w:fldChar w:fldCharType="end" w:fldLock="0"/>
            </w:r>
          </w:p>
          <w:p w:rsidP="4DF3CA3E" w14:paraId="74CA0023" wp14:textId="356B0816">
            <w:pPr>
              <w:bidi w:val="0"/>
              <w:spacing w:after="0" w:line="240" w:lineRule="exact"/>
              <w:ind/>
            </w:pPr>
            <w:r w:rsidRPr="4DF3CA3E" w:rsidR="0BB328D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VP UK č. 3/2021</w:t>
            </w:r>
          </w:p>
          <w:p w:rsidP="4DF3CA3E" w14:paraId="48D7CFF8" wp14:textId="7DA835CB">
            <w:pPr>
              <w:bidi w:val="0"/>
              <w:spacing w:after="0" w:line="240" w:lineRule="exact"/>
              <w:ind/>
            </w:pPr>
            <w:hyperlink r:id="R0a896295df1d40e5">
              <w:r w:rsidRPr="4DF3CA3E" w:rsidR="0BB328D6">
                <w:rPr>
                  <w:rStyle w:val="Hyperlink"/>
                  <w:rFonts w:ascii="Calibri" w:hAnsi="Calibri" w:eastAsia="Calibri" w:cs="Calibri"/>
                  <w:noProof w:val="0"/>
                  <w:color w:val="201F1E"/>
                  <w:sz w:val="20"/>
                  <w:szCs w:val="20"/>
                  <w:lang w:val="en-US"/>
                </w:rPr>
                <w:t>https://uniba.sk/fileadmin/ruk/legislativa/2021/Vp_2021_03.pdf</w:t>
              </w:r>
            </w:hyperlink>
          </w:p>
          <w:p w:rsidP="4DF3CA3E" w14:paraId="7DBA4330" wp14:textId="0C427BD0">
            <w:pPr>
              <w:bidi w:val="0"/>
              <w:spacing w:after="0" w:line="240" w:lineRule="exact"/>
              <w:ind/>
            </w:pPr>
            <w:r w:rsidRPr="4DF3CA3E" w:rsidR="0BB328D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Záznamy o priebehu a výsledkoch schvaľovania študijného programu:</w:t>
            </w:r>
          </w:p>
          <w:p w:rsidP="4DF3CA3E" w14:paraId="58F52FBC" wp14:textId="08D3C3B3">
            <w:pPr>
              <w:bidi w:val="0"/>
              <w:spacing w:after="0" w:line="240" w:lineRule="exact"/>
              <w:ind/>
            </w:pPr>
            <w:r w:rsidRPr="4DF3CA3E" w:rsidR="0BB328D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 xml:space="preserve">Rozhodnutie Dočasnej akreditačnej rady UK z 29. 3. 2021  </w:t>
            </w:r>
            <w:hyperlink r:id="Rae08d832e43d4013">
              <w:r w:rsidRPr="4DF3CA3E" w:rsidR="0BB328D6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en-US"/>
                </w:rPr>
                <w:t>https://uniba.sk/dokumenty-dar</w:t>
              </w:r>
            </w:hyperlink>
          </w:p>
          <w:p w:rsidP="4DF3CA3E" w14:paraId="2C56B469" wp14:textId="37E1FDBB">
            <w:pPr>
              <w:pStyle w:val="Normal"/>
              <w:bidi w:val="0"/>
              <w:rPr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4"/>
                <w:szCs w:val="24"/>
                <w:lang w:val="en-US"/>
              </w:rPr>
            </w:pPr>
          </w:p>
          <w:p w:rsidP="4DF3CA3E" w14:paraId="4648D7BD" wp14:textId="3DA4EB65">
            <w:pPr>
              <w:pStyle w:val="Normal.0"/>
              <w:bidi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</w:tbl>
    <w:p xmlns:wp14="http://schemas.microsoft.com/office/word/2010/wordml" w14:paraId="5043CB0F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7459315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537F28F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F45E197" wp14:textId="77777777">
      <w:pPr>
        <w:pStyle w:val="List Paragraph"/>
        <w:numPr>
          <w:ilvl w:val="0"/>
          <w:numId w:val="4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4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U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>enie sa, vyu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>ovanie a hodnotenie orientovan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 xml:space="preserve">na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tudenta </w:t>
      </w:r>
    </w:p>
    <w:p xmlns:wp14="http://schemas.microsoft.com/office/word/2010/wordml" w14:paraId="6DFB9E20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71E1871E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4.1.</w:t>
      </w:r>
      <w:r>
        <w:rPr>
          <w:rStyle w:val="None"/>
          <w:sz w:val="18"/>
          <w:szCs w:val="18"/>
          <w:rtl w:val="0"/>
        </w:rPr>
        <w:t xml:space="preserve"> Pravidl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, formy a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dy vyu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ovania,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enia sa a hodnotenia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sledkov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tudijnom programe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dosahovanie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pri re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pektovan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 xml:space="preserve">rozmanitosti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 a ich potrieb.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32FCDB4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A8D27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1DFFE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C1FB6BB" wp14:textId="77777777">
        <w:tblPrEx>
          <w:shd w:val="clear" w:color="auto" w:fill="d0ddef"/>
        </w:tblPrEx>
        <w:trPr>
          <w:trHeight w:val="705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9D4AF5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 je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program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(tzv. sylabus predmetu),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om jeho povinnou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sledkov. Tieto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trvale (v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listoch predmetov)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aktualizovan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lneho stavu vedeck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skumu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ceho sa obsahu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aktualiz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zok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diskusie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nastaven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m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hodnotenia.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je informovan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o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sobe, rozsahu a obsahu hodnotenia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aktiv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tvoriacich koncepciu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 na 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iatku semestra.</w:t>
            </w:r>
          </w:p>
          <w:p w14:paraId="0C241BAD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analyzuje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realizovan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nou, 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 a/alebo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hybridnou formou (vyu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pridan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hodnotu digit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technol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diverzitu foriem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by),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va alternat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formy,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a prostriedky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vzh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na potreby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skup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n, prostredie, finan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iadavky a realiz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by.</w:t>
            </w:r>
          </w:p>
          <w:p w14:paraId="21326C0D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prim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 orientovan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aktivitu a tvorivos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a ich podporu,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korekciu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lu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vzh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na tie,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boli identifikovan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tudijnej skupine.</w:t>
            </w:r>
          </w:p>
          <w:p w14:paraId="7298A515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sledkov: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.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sumat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format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hodnotenia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Je vhodn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aby  sa na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strojoch hodnotenia  podie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ali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tudenti.</w:t>
            </w:r>
          </w:p>
          <w:p w14:paraId="5CD421E3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Sumat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hodnotenia sl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hlavne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hodnotenie (testy, projekty, eseje). Format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hodnotenia sa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progresu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semestra, napr. pomocou tabuliek hodnotiacich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sebahodnotiacich kariet, KWL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strojov, predik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kariet, celofakultnej hodnotiacej ankety.</w:t>
            </w:r>
          </w:p>
          <w:p w14:paraId="482FB584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aspektom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zby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je hodnotenie kvality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ok,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rov, cvi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znymi prostriedkami (napr. dotazn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ky, interview).</w:t>
            </w:r>
          </w:p>
          <w:p w14:paraId="077F5874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absolvovania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cel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 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absolvovanie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 predmetov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beru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tudenta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re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programom.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bloku.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blok je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bor predmetov, z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je 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 predmetov alebo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 kreditov.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predmety si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 zapisuje na doplnenie svojho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skanie dostato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kreditov z ponuky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predmetov svojho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alebo z ponuky predmetov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pravidiel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poriadku.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 je realizovan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jednou alebo viacer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 charakterizovan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dop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individu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lnymi konzult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ciami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cim.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motivovan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znymi formami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tipendi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prospechov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ale aj mimoriadne a jednorazov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tipendi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D31A9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2F62882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70F3EA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list predmetu </w:t>
            </w:r>
          </w:p>
          <w:p w14:paraId="25960D9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iadavky na obsah, priebehu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hodnotenie predmetu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by:</w:t>
            </w:r>
          </w:p>
          <w:p w14:paraId="73EF4D0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listy predmetov, -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by predmetov (sylaby); </w:t>
            </w:r>
          </w:p>
          <w:p w14:paraId="03A7346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format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vneho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sumat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vneho hodnotenia zad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celej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tudijnej skupine</w:t>
            </w:r>
          </w:p>
          <w:p w14:paraId="5A00F34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osobn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konzult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tudentmi, digit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lna komunik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cia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tudentami</w:t>
            </w:r>
          </w:p>
          <w:p w14:paraId="0A99FE4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meranie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plnenia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as semestra </w:t>
            </w:r>
          </w:p>
          <w:p w14:paraId="0821B5B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predmetu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tudentami</w:t>
            </w:r>
          </w:p>
        </w:tc>
      </w:tr>
    </w:tbl>
    <w:p xmlns:wp14="http://schemas.microsoft.com/office/word/2010/wordml" w14:paraId="70DF9E56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4E871BC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144A5D23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C7EBD9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4.2.</w:t>
      </w:r>
      <w:r>
        <w:rPr>
          <w:rStyle w:val="None"/>
          <w:sz w:val="18"/>
          <w:szCs w:val="18"/>
          <w:rtl w:val="0"/>
        </w:rPr>
        <w:t xml:space="preserve"> Je umo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  <w:lang w:val="de-DE"/>
        </w:rPr>
        <w:t>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  <w:lang w:val="es-ES_tradnl"/>
        </w:rPr>
        <w:t>flexibilita trajekt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ri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enia sa a dosahovania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vania.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  <w:lang w:val="pt-PT"/>
        </w:rPr>
        <w:t>program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uje zodpovedaj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vanie sa mimo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 v dom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cich a zahrani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>ch in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tit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ci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ch, najm</w:t>
      </w:r>
      <w:r>
        <w:rPr>
          <w:rStyle w:val="None"/>
          <w:sz w:val="18"/>
          <w:szCs w:val="18"/>
          <w:rtl w:val="0"/>
        </w:rPr>
        <w:t xml:space="preserve">ä </w:t>
      </w:r>
      <w:r>
        <w:rPr>
          <w:rStyle w:val="None"/>
          <w:sz w:val="18"/>
          <w:szCs w:val="18"/>
          <w:rtl w:val="0"/>
        </w:rPr>
        <w:t>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podpory mobil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t.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sledky tohto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vysokou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kolou.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e3ffde" w:sz="8" w:space="0" w:shadow="0" w:frame="0"/>
          <w:insideV w:val="single" w:color="e3ffde" w:sz="8" w:space="0" w:shadow="0" w:frame="0"/>
        </w:tblBorders>
        <w:shd w:val="clear" w:color="auto" w:fill="d0ddef"/>
        <w:tblLayout w:type="fixed"/>
      </w:tblPr>
      <w:tblGrid>
        <w:gridCol w:w="7510"/>
        <w:gridCol w:w="2271"/>
      </w:tblGrid>
      <w:tr xmlns:wp14="http://schemas.microsoft.com/office/word/2010/wordml" w14:paraId="10A6095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97587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301D4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A6F5FC6" wp14:textId="77777777">
        <w:tblPrEx>
          <w:shd w:val="clear" w:color="auto" w:fill="d0ddef"/>
        </w:tblPrEx>
        <w:trPr>
          <w:trHeight w:val="129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F8C76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 je splnen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rovni A. </w:t>
            </w:r>
          </w:p>
          <w:p w14:paraId="4B46A85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 programy 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dizajnovan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sv-SE"/>
              </w:rPr>
              <w:t>lade 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ECTS transferov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uzn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vania kreditov, pri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om je prioritou aby absolventi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nl-NL"/>
              </w:rPr>
              <w:t>P z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skavali vedomosti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zru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nosti aj prostredn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ctvom mobil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 na dom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cich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zahrani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de-DE"/>
              </w:rPr>
              <w:t>ch in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tit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ch.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iadavky na absolvovanie mobil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t upravuje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en-US"/>
              </w:rPr>
              <w:t>n. Mobility 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realizovan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mci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irokej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ly pon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kan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ch verejne dostupn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de-DE"/>
              </w:rPr>
              <w:t>ch sch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m (ERASMUS+, SAIA). Pobyt na zahrani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nej vzdel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vacej in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tit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cii sa 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ak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va od ka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ho absolventa programu Matematika.</w:t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8610EB" wp14:textId="77777777"/>
        </w:tc>
      </w:tr>
    </w:tbl>
    <w:p xmlns:wp14="http://schemas.microsoft.com/office/word/2010/wordml" w14:paraId="637805D2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63F29E8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3B7B4B86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217A5E4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bookmarkStart w:name="_Hlk62060611" w:id="1"/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4.3.</w:t>
      </w:r>
      <w:r>
        <w:rPr>
          <w:rStyle w:val="None"/>
          <w:sz w:val="18"/>
          <w:szCs w:val="18"/>
          <w:rtl w:val="0"/>
          <w:lang w:val="fr-FR"/>
        </w:rPr>
        <w:t xml:space="preserve"> Pou</w:t>
      </w:r>
      <w:r>
        <w:rPr>
          <w:rStyle w:val="None"/>
          <w:sz w:val="18"/>
          <w:szCs w:val="18"/>
          <w:rtl w:val="0"/>
        </w:rPr>
        <w:t>ží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formy a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dy vyu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ovania,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enia sa a hodnotenia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sledkov stimuluj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>tudentov 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ma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akt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vnu rolu v procese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enia sa a rozvoji akademickej kari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ry.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it-IT"/>
        </w:rPr>
        <w:t>tudenti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zap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jan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  <w:lang w:val="pt-PT"/>
        </w:rPr>
        <w:t xml:space="preserve">do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tvoriv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innost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 xml:space="preserve">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 primerane vo vz</w:t>
      </w:r>
      <w:r>
        <w:rPr>
          <w:rStyle w:val="None"/>
          <w:sz w:val="18"/>
          <w:szCs w:val="18"/>
          <w:rtl w:val="0"/>
        </w:rPr>
        <w:t>ť</w:t>
      </w:r>
      <w:r>
        <w:rPr>
          <w:rStyle w:val="None"/>
          <w:sz w:val="18"/>
          <w:szCs w:val="18"/>
          <w:rtl w:val="0"/>
        </w:rPr>
        <w:t>ahu k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stupom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vania a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rovni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mca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37"/>
        <w:gridCol w:w="2444"/>
      </w:tblGrid>
      <w:tr xmlns:wp14="http://schemas.microsoft.com/office/word/2010/wordml" w14:paraId="28838E6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33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EE0F0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44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D36E0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0D27C26" wp14:textId="77777777">
        <w:tblPrEx>
          <w:shd w:val="clear" w:color="auto" w:fill="d0ddef"/>
        </w:tblPrEx>
        <w:trPr>
          <w:trHeight w:val="3558" w:hRule="atLeast"/>
        </w:trPr>
        <w:tc>
          <w:tcPr>
            <w:tcW w:w="733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FECAC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Vzh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adom na matematick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zameranie programu orientovan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ho na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es-ES_tradnl"/>
              </w:rPr>
              <w:t>a expert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znu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,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 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dostato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nej miere rozv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ja jednak tvoriv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analytick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myslenie, ako aj praktick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zru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nosti potrebn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bud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com povolan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vedca-v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ka,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voj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ra,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i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pecializovan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ho experta i na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rovniach mana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mentu.  D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it-IT"/>
              </w:rPr>
              <w:t>ostato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ne 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zast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pen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tvoriv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semin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re, vedeck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, publika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na konferenci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a vedeck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podujatiach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. Popri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pecificky orientovanej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tudijnej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asti 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samozrejmej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asti na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skume, je osobitne ohodnoten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vlastn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invencia, ako 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mana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ment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skumu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podobe kreditovo vysoko ohodnoten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ho z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skania grantu na vlastn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projekt z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znych zdrojov, pobyty vo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skupin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renomovan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pracov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zahrani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, vedenie bakal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rskych pr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c. Doktorandi sa ka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pt-PT"/>
              </w:rPr>
              <w:t>doro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ne zap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jaj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do rie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enia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projektov financovan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najm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mci VEGA, APVV, KEGA, ale 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medzin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ch projektov. To predstavuje takmer 100%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doktorandov v projektoch financovan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z extern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ch zdrojov.   </w:t>
            </w:r>
          </w:p>
          <w:p w14:paraId="6AC8DE9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  <w:lang w:val="de-DE"/>
              </w:rPr>
              <w:t>Akt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vnu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ť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tudentov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skumnej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innosti ilustruj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tatistick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é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daje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podielu doktorandov na publika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innosti fakulty.</w:t>
            </w:r>
          </w:p>
        </w:tc>
        <w:tc>
          <w:tcPr>
            <w:tcW w:w="244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04020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</w:p>
          <w:p w14:paraId="3A0FF5F2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sz w:val="16"/>
                <w:szCs w:val="16"/>
              </w:rPr>
            </w:r>
          </w:p>
        </w:tc>
      </w:tr>
    </w:tbl>
    <w:p xmlns:wp14="http://schemas.microsoft.com/office/word/2010/wordml" w14:paraId="5630AD66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1829076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2BA226A1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025605D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4.4.</w:t>
      </w:r>
      <w:r>
        <w:rPr>
          <w:rStyle w:val="None"/>
          <w:sz w:val="18"/>
          <w:szCs w:val="18"/>
          <w:rtl w:val="0"/>
        </w:rPr>
        <w:t xml:space="preserve"> V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mci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je posil</w:t>
      </w:r>
      <w:r>
        <w:rPr>
          <w:rStyle w:val="None"/>
          <w:sz w:val="18"/>
          <w:szCs w:val="18"/>
          <w:rtl w:val="0"/>
        </w:rPr>
        <w:t>ň</w:t>
      </w:r>
      <w:r>
        <w:rPr>
          <w:rStyle w:val="None"/>
          <w:sz w:val="18"/>
          <w:szCs w:val="18"/>
          <w:rtl w:val="0"/>
        </w:rPr>
        <w:t>ovan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zmysel pre auton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miu, samostatnos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a sebahodnotenie a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 xml:space="preserve">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tudentom poskytovan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  <w:lang w:val="es-ES_tradnl"/>
        </w:rPr>
        <w:t>primeran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vedenie a podpora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ov zalo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na vz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jomnom re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de-DE"/>
        </w:rPr>
        <w:t xml:space="preserve">pekte a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cte.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5"/>
        <w:gridCol w:w="2266"/>
      </w:tblGrid>
      <w:tr xmlns:wp14="http://schemas.microsoft.com/office/word/2010/wordml" w14:paraId="0127E6CA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0DA5F1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8F224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3AF1B26" wp14:textId="77777777">
        <w:tblPrEx>
          <w:shd w:val="clear" w:color="auto" w:fill="d0ddef"/>
        </w:tblPrEx>
        <w:trPr>
          <w:trHeight w:val="20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836B8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lnych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predmetov je orientovan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tak, aby boli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poskytnut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prvky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 (oporn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body),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sobe spracovania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 sa po obsahovej aj 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lnej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nke prip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a primeran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miera originality a 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nosti.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beru alebo vlastn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 (po konzult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cim) spracovania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zadania v intenci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primeranej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a adekv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tneho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nosu k predmetnej oblasti/spr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ovanej 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me.</w:t>
            </w:r>
          </w:p>
          <w:p w14:paraId="0882C26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Podpora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 auton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mie, samostatnosti a sebahodnotenia je neoddelite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pravy doktoranda na samostatn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cu a je jej venovan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vysok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pozornos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DC4A73" wp14:textId="77777777">
            <w:pPr>
              <w:pStyle w:val="Normal.0"/>
              <w:spacing w:after="0" w:line="216" w:lineRule="auto"/>
              <w:jc w:val="both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</w:tr>
    </w:tbl>
    <w:p xmlns:wp14="http://schemas.microsoft.com/office/word/2010/wordml" w14:paraId="17AD93B2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DE4B5B7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6204FF1" wp14:textId="77777777">
      <w:pPr>
        <w:pStyle w:val="Default"/>
        <w:spacing w:line="216" w:lineRule="auto"/>
        <w:rPr>
          <w:rStyle w:val="None"/>
          <w:color w:val="000000"/>
          <w:sz w:val="14"/>
          <w:szCs w:val="14"/>
          <w:u w:color="000000"/>
        </w:rPr>
      </w:pPr>
    </w:p>
    <w:p xmlns:wp14="http://schemas.microsoft.com/office/word/2010/wordml" w14:paraId="7F5340B7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4.5.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je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sobom,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posil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uje vn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motiv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neust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le sa zdokona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ova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vedie k dodr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iavaniu princ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pov akademickej etiky alebo profesijnej etiky, ak ide o profesijne orientovan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bakal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rsky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52B849C6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708209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ECAED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3BAAD0E" wp14:textId="77777777">
        <w:tblPrEx>
          <w:shd w:val="clear" w:color="auto" w:fill="d0ddef"/>
        </w:tblPrEx>
        <w:trPr>
          <w:trHeight w:val="48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D0943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etika je conditio sine qua non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dej prest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koly. Fakulta matematiky, fyziky a informatiky UK v Bratislave kladie 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raz na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iavanie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pilierov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ch dimenzi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prostredia,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pedagogick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kov. Jedn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m zo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fakulty je prispieva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intelektu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lnemu a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mu rozvoju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otv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horizonty vo vedeckom 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vo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mto predsavzat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FMFI UK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 svoju identitu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skumno-vzdel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vacej fakulty vysokej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rovne, usiluje sa o vytvorenie optim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podmienok na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a pripravuje svojich absolventov tak, aby reprezentovali najvy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osobnej a profesion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lnej kvality a humanizmu. Zamestnanci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en-US"/>
              </w:rPr>
              <w:t>FMFI UK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hrd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a 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lenmi akademickej obce  UK,  ctia si jej trad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ciu, hist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riu a postavenie v slovenskom a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pskom univerzitnom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vacom priestore. Na fakulte sa trvale posil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integrita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prostredia, v ktorom sa rovnocenne a 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ctou zaobch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 so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osobami a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a slobody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bez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adu na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zaradenie, pohlavie, etnick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vod, vierovyznanie,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odbor, formu,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du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dia. </w:t>
            </w:r>
          </w:p>
          <w:p w14:paraId="004A704A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na fakulte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kona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estne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zodpovedne,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va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odmieta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diskrimin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ak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vek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vodu. Uvedomuje si svoje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na kvalitn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vzdelanie a svoje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dosahuje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len poctiv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sobom. Nesmie sa dop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torstva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predpisy a 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torne predpisy UK.</w:t>
            </w:r>
          </w:p>
          <w:p w14:paraId="038517B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UK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takisto formalizovan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postupy upravuj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iavanie akademickej a profesijnej etiky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dex UK. Poru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dexu UK alebo poru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mor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princ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 sa zaober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rada UK.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05339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23/2016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dex UK</w:t>
            </w:r>
          </w:p>
          <w:p w14:paraId="361DDEC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"https://uniba.sk/o-univerzite/organy-uk/eticka-rada-uk/"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</w:rPr>
              <w:t>https://uniba.sk/o-univerzite/organy-uk/eticka-rada-uk/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0915D5B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24/2016 Rokovac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Etickej rady UK</w:t>
            </w:r>
          </w:p>
          <w:p w14:paraId="1E46FEE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"https://uniba.sk/o-univerzite/organy-uk/eticka-rada-uk/"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</w:rPr>
              <w:t>https://uniba.sk/o-univerzite/organy-uk/eticka-rada-uk/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72EE90C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Etickej rady UK</w:t>
            </w:r>
          </w:p>
          <w:p w14:paraId="46BB070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color w:val="0563c1"/>
                <w:sz w:val="18"/>
                <w:szCs w:val="18"/>
                <w:u w:val="single" w:color="0563c1"/>
              </w:rPr>
              <w:instrText xml:space="preserve"> HYPERLINK "https://uniba.sk/o-univerzite/organy-uk/eticka-rada-uk/"</w:instrText>
            </w:r>
            <w:r>
              <w:rPr>
                <w:rStyle w:val="Hyperlink.3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color w:val="0563c1"/>
                <w:sz w:val="18"/>
                <w:szCs w:val="18"/>
                <w:u w:val="single" w:color="0563c1"/>
                <w:rtl w:val="0"/>
              </w:rPr>
              <w:t>https://uniba.sk/o-univerzite/organy-uk/eticka-rada-uk/</w:t>
            </w:r>
            <w:r>
              <w:rPr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2DBF0D7D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77BAFBD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rna komisia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FMFI UK</w:t>
            </w:r>
          </w:p>
          <w:p w14:paraId="795FFC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"https://fmph.uniba.sk/o-fakulte/disciplinarna-komisia/"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https://fmph.uniba.sk/o-fakulte/disciplinarna-komisia/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  <w:tr xmlns:wp14="http://schemas.microsoft.com/office/word/2010/wordml" w14:paraId="6B62F1B3" wp14:textId="77777777">
        <w:tblPrEx>
          <w:shd w:val="clear" w:color="auto" w:fill="d0ddef"/>
        </w:tblPrEx>
        <w:trPr>
          <w:trHeight w:val="412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F2C34E" wp14:textId="77777777"/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0A4E5D" wp14:textId="77777777"/>
        </w:tc>
      </w:tr>
    </w:tbl>
    <w:p xmlns:wp14="http://schemas.microsoft.com/office/word/2010/wordml" w14:paraId="1921983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6FEF7D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194DBDC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CDC5601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4.6.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stanoven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vopred zverejnen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pravidl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krit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a met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dy 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sledkov 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programe.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sledky hodnotenia musia by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zaznamenan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dokumentovan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archivovan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691289C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73A10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54AE8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8974E42" wp14:textId="77777777">
        <w:tblPrEx>
          <w:shd w:val="clear" w:color="auto" w:fill="d0ddef"/>
        </w:tblPrEx>
        <w:trPr>
          <w:trHeight w:val="237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0239F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program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jednozna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ria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liste predmetu.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poriadku je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ci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somne zverejni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tieto 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na 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iatku semestra.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je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archivova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archivuje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hodnotenia predmetu po dobu troch rokov a vo fakultnom arch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 po dobu 5 rokov.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testy,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rne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ce, eseje a in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druhy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hodnotenia predmetov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archivovan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semestra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hodnotiace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rky podp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archivovan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fakultnom arch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ve.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50647E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UK</w:t>
            </w:r>
          </w:p>
          <w:p w14:paraId="2F4A496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769D0D3C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586CA31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list predmetu, Akademick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m </w:t>
            </w:r>
          </w:p>
        </w:tc>
      </w:tr>
    </w:tbl>
    <w:p xmlns:wp14="http://schemas.microsoft.com/office/word/2010/wordml" w14:paraId="54CD245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231BE67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6FEB5B0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3100DA2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4.7.</w:t>
      </w:r>
      <w:r>
        <w:rPr>
          <w:rStyle w:val="None"/>
          <w:sz w:val="18"/>
          <w:szCs w:val="18"/>
          <w:rtl w:val="0"/>
        </w:rPr>
        <w:t xml:space="preserve">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dy a krit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ri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hodnotenia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vopred 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pt-PT"/>
        </w:rPr>
        <w:t>me a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stupn</w:t>
      </w:r>
      <w:r>
        <w:rPr>
          <w:rStyle w:val="None"/>
          <w:sz w:val="18"/>
          <w:szCs w:val="18"/>
          <w:rtl w:val="0"/>
        </w:rPr>
        <w:t>é š</w:t>
      </w:r>
      <w:r>
        <w:rPr>
          <w:rStyle w:val="None"/>
          <w:sz w:val="18"/>
          <w:szCs w:val="18"/>
          <w:rtl w:val="0"/>
        </w:rPr>
        <w:t>tudentom;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zahrnut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 jednotliv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astiach/predmetoch/moduloch programu 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vhodn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na spravodliv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konzistentn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transparentn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overenie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vedomost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, zru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a sp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sobilost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71"/>
      </w:tblGrid>
      <w:tr xmlns:wp14="http://schemas.microsoft.com/office/word/2010/wordml" w14:paraId="45C1800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5F192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9AF043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2E89E56" wp14:textId="77777777">
        <w:tblPrEx>
          <w:shd w:val="clear" w:color="auto" w:fill="d0ddef"/>
        </w:tblPrEx>
        <w:trPr>
          <w:trHeight w:val="327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936EF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a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hodnotenia predmetov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kou o kreditovom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dia. Za hodnotenie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predmetu rozhoduje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ci, v sporn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zkach rozhoduje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poveren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dekanom fakulty.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poriadku fakulty sa hodnotenie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 kontrolou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as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asti semestra,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kou za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obdobie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kombin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ky. Podmienky na absolvovanie predmetu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liste predmetu.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je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rozsah povinnej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na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innostiach,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soby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sledkov,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ny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hodnotenia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podmienky riadnych a 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podmienku predp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sanej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rovne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na vykonanie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ky. Absolvovanie predmetov sa hodnot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mkou,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vyjadruje kvalitu osvojenia si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alebo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predmetu 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liste predmetu. Na hodnotenie celkov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sa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priemer.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vyjadri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predmetom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anonymnej ankete.</w:t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05066B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 UK</w:t>
            </w:r>
          </w:p>
          <w:p w14:paraId="340F5F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4A5F5AA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list predmetu, Akademick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m </w:t>
            </w:r>
          </w:p>
          <w:p w14:paraId="3FF0B977" wp14:textId="77777777">
            <w:pPr>
              <w:pStyle w:val="Default"/>
              <w:bidi w:val="0"/>
              <w:spacing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Sylaby predmetov</w:t>
            </w:r>
          </w:p>
          <w:p w14:paraId="0459CE0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sz w:val="18"/>
                <w:szCs w:val="18"/>
                <w:rtl w:val="0"/>
              </w:rPr>
              <w:t>anketa</w:t>
            </w:r>
          </w:p>
          <w:p w14:paraId="30D7AA6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Arial" w:hAnsi="Arial" w:eastAsia="Arial" w:cs="Arial"/>
                <w:sz w:val="18"/>
                <w:szCs w:val="18"/>
                <w:shd w:val="clear" w:color="auto" w:fill="ffffff"/>
              </w:rPr>
            </w:r>
          </w:p>
        </w:tc>
      </w:tr>
    </w:tbl>
    <w:p xmlns:wp14="http://schemas.microsoft.com/office/word/2010/wordml" w14:paraId="7196D064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4FF1C98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D072C0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164B096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4.8.</w:t>
      </w:r>
      <w:r>
        <w:rPr>
          <w:rStyle w:val="None"/>
          <w:sz w:val="18"/>
          <w:szCs w:val="18"/>
          <w:rtl w:val="0"/>
        </w:rPr>
        <w:t xml:space="preserve"> Hodnotenie poskytuje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tudentom spo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ahliv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sp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tn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zbu na zistenie miery plnenia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vania, ktor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je 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pade potreby sp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 xml:space="preserve">s poradenstvom v oblasti napredovania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diu.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78C1699E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C64AD2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58BA3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57F8B1B" wp14:textId="77777777">
        <w:tblPrEx>
          <w:shd w:val="clear" w:color="auto" w:fill="d0ddef"/>
        </w:tblPrEx>
        <w:trPr>
          <w:trHeight w:val="183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92CDB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o podmienkach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absolvovania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fakulty.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poradenstvo poskytuj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doktorandom referentky na 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V ne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padoch 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probl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my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 sa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prodekan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pre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dium.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A4B648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UK</w:t>
            </w:r>
          </w:p>
          <w:p w14:paraId="48F68D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14AA11C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None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</w:rPr>
              <w:t>list predmetu</w:t>
            </w:r>
          </w:p>
        </w:tc>
      </w:tr>
    </w:tbl>
    <w:p xmlns:wp14="http://schemas.microsoft.com/office/word/2010/wordml" w14:paraId="48A2191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BD18F9B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238601FE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93CC05B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4.9. </w:t>
      </w:r>
      <w:r>
        <w:rPr>
          <w:rStyle w:val="None"/>
          <w:sz w:val="18"/>
          <w:szCs w:val="18"/>
          <w:rtl w:val="0"/>
        </w:rPr>
        <w:t>Ak to okolnosti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, hodnotenie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vykon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 viacero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ov.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408"/>
        <w:gridCol w:w="2370"/>
      </w:tblGrid>
      <w:tr xmlns:wp14="http://schemas.microsoft.com/office/word/2010/wordml" w14:paraId="53314BC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40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ED661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37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30D3D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3D84705" wp14:textId="77777777">
        <w:tblPrEx>
          <w:shd w:val="clear" w:color="auto" w:fill="d0ddef"/>
        </w:tblPrEx>
        <w:trPr>
          <w:trHeight w:val="930" w:hRule="atLeast"/>
        </w:trPr>
        <w:tc>
          <w:tcPr>
            <w:tcW w:w="740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88382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Hodnotenie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viacero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listoch predmetov, resp.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me. </w:t>
            </w:r>
          </w:p>
        </w:tc>
        <w:tc>
          <w:tcPr>
            <w:tcW w:w="237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6F7335" wp14:textId="77777777">
            <w:pPr>
              <w:pStyle w:val="Normal.0"/>
              <w:spacing w:after="0" w:line="216" w:lineRule="auto"/>
              <w:rPr>
                <w:rStyle w:val="Hyperlink.3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  <w:rtl w:val="0"/>
                <w:lang w:val="de-DE"/>
              </w:rPr>
              <w:t>Informa</w:t>
            </w:r>
            <w:r>
              <w:rPr>
                <w:rStyle w:val="Hyperlink.3"/>
                <w:sz w:val="16"/>
                <w:szCs w:val="16"/>
                <w:rtl w:val="0"/>
              </w:rPr>
              <w:t>č</w:t>
            </w:r>
            <w:r>
              <w:rPr>
                <w:rStyle w:val="Hyperlink.3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Hyperlink.3"/>
                <w:sz w:val="16"/>
                <w:szCs w:val="16"/>
                <w:rtl w:val="0"/>
              </w:rPr>
              <w:t>listy predmetov</w:t>
            </w:r>
          </w:p>
          <w:p w14:paraId="31CED39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 xml:space="preserve">AIS </w:t>
            </w:r>
            <w:r>
              <w:rPr>
                <w:rStyle w:val="Hyperlink.3"/>
                <w:sz w:val="16"/>
                <w:szCs w:val="16"/>
              </w:rPr>
            </w:r>
          </w:p>
        </w:tc>
      </w:tr>
    </w:tbl>
    <w:p xmlns:wp14="http://schemas.microsoft.com/office/word/2010/wordml" w14:paraId="0F3CABC7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5B08B5D1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16DEB4AB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D19B61C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4.10.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it-IT"/>
        </w:rPr>
        <w:t>tudenti maj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mo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  <w:lang w:val="es-ES_tradnl"/>
        </w:rPr>
        <w:t>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vyu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prostriedky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pravy vo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sledkom svojho hodnotenia, pri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om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spravodliv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zaobch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dzanie so 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iadate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mi o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pravu.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4064FF8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CEDA8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8FA52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6394BBE" wp14:textId="77777777">
        <w:tblPrEx>
          <w:shd w:val="clear" w:color="auto" w:fill="d0ddef"/>
        </w:tblPrEx>
        <w:trPr>
          <w:trHeight w:val="4386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6492D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etky typy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navrhnut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tak, aby jednozna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ovali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podmienky pre absolvovanie predmetu.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obozn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s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nmi riadnych a 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s riadnymi a 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nmi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ok.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informovan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ky.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hodnotenie na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neprija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na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n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ky. Ak bol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na riadnom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mkou FX alebo sa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neprihl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sil na niektor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riadnych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ky,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na dva opravn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ny.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vykonanie posledn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opravn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ho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komision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lnou formou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ania.</w:t>
            </w:r>
            <w:r>
              <w:rPr>
                <w:rStyle w:val="None"/>
                <w:i w:val="1"/>
                <w:iCs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Dekan na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vrh zodpovednej osoby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vymenuje najmenej troj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komisiu; predsedom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obnej komisie je spravidla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predmetu. Komision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lna forma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ania sa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bez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iadosti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tudenta, pokia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predmetu. Podrobnosti upravuje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poriadok fakulty. </w:t>
            </w:r>
          </w:p>
          <w:p w14:paraId="6795DB9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poda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presk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manie rozhodnutia o vyl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Dekan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iadosti vyhovie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alebo post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pi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 15 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odo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jej doru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rektorovi spolu s pripojen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spisov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lom 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stanoviskom k vyjadreniam 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mietkam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a. Dekan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iadosti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udeli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nimku z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 fakultn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harmonogramu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z kontroln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et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p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z maxim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lnej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preru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dia,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pade,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nem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splnen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podmienky kontrolnej etapy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odpusti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zme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kanie lehoty. Podrobnosti upravuje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fakulty.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05C02A" wp14:textId="77777777">
            <w:pPr>
              <w:pStyle w:val="Normal.0"/>
              <w:spacing w:after="0" w:line="216" w:lineRule="auto"/>
              <w:rPr>
                <w:rStyle w:val="Hyperlink.3"/>
                <w:color w:val="00b0f0"/>
                <w:sz w:val="18"/>
                <w:szCs w:val="18"/>
                <w:u w:color="00b0f0"/>
              </w:rPr>
            </w:pP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  <w:lang w:val="de-DE"/>
              </w:rPr>
              <w:t>Informa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n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 xml:space="preserve">ý 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list predmetu</w:t>
            </w:r>
          </w:p>
          <w:p w14:paraId="595E640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UK</w:t>
            </w:r>
          </w:p>
          <w:p w14:paraId="2325652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https://zona.fmph.uniba.sk/fileadmin/fmfi/fakulta/legislativa/Studijny_poriadok_FMFI_UK_maj2020.pdf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0AD9C6F4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B1F511A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5F9C3DC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8A60F18" wp14:textId="77777777">
      <w:pPr>
        <w:pStyle w:val="List Paragraph"/>
        <w:numPr>
          <w:ilvl w:val="0"/>
          <w:numId w:val="5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5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Prij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 xml:space="preserve">macie konanie, priebeh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</w:t>
      </w:r>
      <w:r>
        <w:rPr>
          <w:b w:val="1"/>
          <w:bCs w:val="1"/>
          <w:sz w:val="18"/>
          <w:szCs w:val="18"/>
          <w:rtl w:val="0"/>
        </w:rPr>
        <w:t>ú</w:t>
      </w:r>
      <w:r>
        <w:rPr>
          <w:b w:val="1"/>
          <w:bCs w:val="1"/>
          <w:sz w:val="18"/>
          <w:szCs w:val="18"/>
          <w:rtl w:val="0"/>
        </w:rPr>
        <w:t>dia, uzn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 xml:space="preserve">vanie vzdelania </w:t>
      </w:r>
    </w:p>
    <w:p xmlns:wp14="http://schemas.microsoft.com/office/word/2010/wordml" w14:paraId="5023141B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7A639149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5.1.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sa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>uje pod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 vopred definovan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a verejne 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ahko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stupn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pravidiel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 vo v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etk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>ch f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zach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cyklu,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macie konanie, priebeh a hodnotenie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dia, 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vanie vzdelania, ukon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da-DK"/>
        </w:rPr>
        <w:t>dia, ude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ovanie titulu a vyd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vanie diplomu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ší</w:t>
      </w:r>
      <w:r>
        <w:rPr>
          <w:rStyle w:val="None"/>
          <w:sz w:val="18"/>
          <w:szCs w:val="18"/>
          <w:rtl w:val="0"/>
        </w:rPr>
        <w:t>ch dokladov o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skanom vzdelan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  <w:lang w:val="de-DE"/>
        </w:rPr>
        <w:t>. Zoh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ad</w:t>
      </w:r>
      <w:r>
        <w:rPr>
          <w:rStyle w:val="None"/>
          <w:sz w:val="18"/>
          <w:szCs w:val="18"/>
          <w:rtl w:val="0"/>
        </w:rPr>
        <w:t>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sa osobitosti vypl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vaj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nl-NL"/>
        </w:rPr>
        <w:t xml:space="preserve">ce zo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pecifick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potrieb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tudentov. </w:t>
      </w:r>
    </w:p>
    <w:tbl>
      <w:tblPr>
        <w:tblW w:w="97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64"/>
        <w:gridCol w:w="2782"/>
      </w:tblGrid>
      <w:tr xmlns:wp14="http://schemas.microsoft.com/office/word/2010/wordml" w14:paraId="0336E5D0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6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C50BE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782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C01EF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5464522" wp14:textId="77777777">
        <w:tblPrEx>
          <w:shd w:val="clear" w:color="auto" w:fill="d0ddef"/>
        </w:tblPrEx>
        <w:trPr>
          <w:trHeight w:val="3210" w:hRule="atLeast"/>
        </w:trPr>
        <w:tc>
          <w:tcPr>
            <w:tcW w:w="696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959CD85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presne 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fakulty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internetovej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nke fakulty.</w:t>
            </w:r>
          </w:p>
          <w:p w14:paraId="4E042E0F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prijatia na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 na Fakulte matematiky, fyziky a informatiky UK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 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najmenej tri mesiace pred posledn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na podanie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ok. V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li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upraven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senia a prijatia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program,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ok,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 a rozsah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macej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ky, zoznam akreditovan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fakulta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ka.</w:t>
            </w:r>
          </w:p>
          <w:p w14:paraId="2C3C8B83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kola archivuje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macieho konania, 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pise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pisoch do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pie dokladov o absolvovan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iu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najmenej na 25 rokov odo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skon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dia.</w:t>
            </w:r>
          </w:p>
          <w:p w14:paraId="0A6959E7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w="2782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003B4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. 12/2013</w:t>
            </w:r>
          </w:p>
          <w:p w14:paraId="6A0AEFB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700FECD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1643F2E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sz w:val="18"/>
                <w:szCs w:val="18"/>
                <w:rtl w:val="0"/>
              </w:rPr>
              <w:t>macie konanie na doktorandsk</w:t>
            </w:r>
            <w:r>
              <w:rPr>
                <w:rStyle w:val="Hyperlink.3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sz w:val="18"/>
                <w:szCs w:val="18"/>
                <w:rtl w:val="0"/>
              </w:rPr>
              <w:t>dium</w:t>
            </w:r>
          </w:p>
          <w:p w14:paraId="43B3ED4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"https://fmph.uniba.sk/studium/prijimacie-konanie/doktorandske-studium/"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https://fmph.uniba.sk/studium/prijimacie-konanie/doktorandske-studium/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1F3B140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562C75D1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64355A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6382FA5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5.2. </w:t>
      </w:r>
      <w:r>
        <w:rPr>
          <w:rStyle w:val="None"/>
          <w:sz w:val="18"/>
          <w:szCs w:val="18"/>
          <w:rtl w:val="0"/>
        </w:rPr>
        <w:t xml:space="preserve">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tudijnom programe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 xml:space="preserve">jasne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pecifikovan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iadavky na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 a sp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sob ich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beru, ktor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zodpovedaj</w:t>
      </w:r>
      <w:r>
        <w:rPr>
          <w:rStyle w:val="None"/>
          <w:sz w:val="18"/>
          <w:szCs w:val="18"/>
          <w:rtl w:val="0"/>
        </w:rPr>
        <w:t>ú ú</w:t>
      </w:r>
      <w:r>
        <w:rPr>
          <w:rStyle w:val="None"/>
          <w:sz w:val="18"/>
          <w:szCs w:val="18"/>
          <w:rtl w:val="0"/>
        </w:rPr>
        <w:t>rovni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mca. 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macie konanie je spo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ahliv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spravodliv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transparentn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  <w:lang w:val="de-DE"/>
        </w:rPr>
        <w:t>. Krit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ri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 po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iadavky na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vopred zverejnen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a 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ahko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stupn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. Podmienky 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macieho konania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inkluz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 a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rovnak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le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itosti ka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d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ovi, ktor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preuk</w:t>
      </w:r>
      <w:r>
        <w:rPr>
          <w:rStyle w:val="None"/>
          <w:sz w:val="18"/>
          <w:szCs w:val="18"/>
          <w:rtl w:val="0"/>
        </w:rPr>
        <w:t>áž</w:t>
      </w:r>
      <w:r>
        <w:rPr>
          <w:rStyle w:val="None"/>
          <w:sz w:val="18"/>
          <w:szCs w:val="18"/>
          <w:rtl w:val="0"/>
        </w:rPr>
        <w:t>e potrebn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predpoklady na absolvovanie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it-IT"/>
        </w:rPr>
        <w:t>dia.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ber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 je zalo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na zodpovedaj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cich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dach posudzovania ich sp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 xml:space="preserve">sobilosti na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dium.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73"/>
        <w:gridCol w:w="2705"/>
      </w:tblGrid>
      <w:tr xmlns:wp14="http://schemas.microsoft.com/office/word/2010/wordml" w14:paraId="5B26E717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B7BC3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70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0DF40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6DE881E" wp14:textId="77777777">
        <w:tblPrEx>
          <w:shd w:val="clear" w:color="auto" w:fill="d0ddef"/>
        </w:tblPrEx>
        <w:trPr>
          <w:trHeight w:val="4914" w:hRule="atLeast"/>
        </w:trPr>
        <w:tc>
          <w:tcPr>
            <w:tcW w:w="70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4B107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podmienky prijatia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stanovuje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kon o vysok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ch. Fakulta 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na prijatie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programu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é ď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ie podmienky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ich overovania. Pre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sa zverej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podmienky najnesk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 tri mesiace pred posledn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om 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na podanie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ok. 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dokumenty obsahuj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lehotu na podanie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ok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dium, podmienky prijatia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dium,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n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overovania ich splnenia, a ak je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ou overovania schopnost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macia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ka, aj formu a 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mcov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obsah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vyhodnocovania jej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sledkov, ako aj inform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ciu o po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te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nuje fakulta prija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programu.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macie konanie sa pre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a 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na doru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jeho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ky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na fakultu. 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ka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mus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by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na predp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sanom tla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ive, v 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enom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ne a mus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by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podp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om.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č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mi potrebami 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 k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ke pripoji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 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, na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klade ktorej sa po vyhodnoten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jeho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potrieb 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forma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macej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jej vykonania s prihliadnut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 na jeho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potreby. K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ke prilo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ží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doklad o zaplaten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poplatku za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macie konanie a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hlas so spracovan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osobn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dajov. Ak je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ou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macieho konania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macia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ka, fakulta 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ovi pozv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nku na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maciu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ku najnesk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 28 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pred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nom konania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ky. V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pade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dia 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 fakulta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ovi pozv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nku na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maciu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ku najnesk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 14 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pred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nom konania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ky, pri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om mu ozn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mi aj jej obsahov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zameranie. 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Podmienkou pre uch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ov o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tretieho stup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 xml:space="preserve">a je absolvovanie 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dia druh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ho alebo spojen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ho prv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pt-PT"/>
              </w:rPr>
              <w:t>ho 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druh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ho stup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a.  Prij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macia komisia posudzuje individu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lne schopnosti,  vedomosti 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predpoklady uch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a o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doktorandsk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 xml:space="preserve">dium. </w:t>
            </w:r>
          </w:p>
        </w:tc>
        <w:tc>
          <w:tcPr>
            <w:tcW w:w="270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96511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6"/>
                <w:szCs w:val="16"/>
              </w:rPr>
            </w:pPr>
          </w:p>
          <w:p w14:paraId="2045C53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prijatia na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en-US"/>
              </w:rPr>
              <w:t>na FMFI UK</w:t>
            </w:r>
          </w:p>
          <w:p w14:paraId="7EDF344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"https://fmph.uniba.sk/studium/prijimacie-konanie/doktorandske-studium/"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https://fmph.uniba.sk/studium/prijimacie-konanie/doktorandske-studium/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7DF4E37C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4FB30F8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1DA6542E" wp14:textId="77777777">
      <w:pPr>
        <w:pStyle w:val="Default"/>
        <w:spacing w:line="216" w:lineRule="auto"/>
        <w:rPr>
          <w:rStyle w:val="None"/>
          <w:b w:val="1"/>
          <w:bCs w:val="1"/>
          <w:color w:val="000000"/>
          <w:sz w:val="18"/>
          <w:szCs w:val="18"/>
          <w:u w:color="000000"/>
        </w:rPr>
      </w:pPr>
    </w:p>
    <w:p xmlns:wp14="http://schemas.microsoft.com/office/word/2010/wordml" w14:paraId="4AE17793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5.3. </w:t>
      </w:r>
      <w:r>
        <w:rPr>
          <w:rStyle w:val="None"/>
          <w:sz w:val="18"/>
          <w:szCs w:val="18"/>
          <w:rtl w:val="0"/>
        </w:rPr>
        <w:t>Pravidl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ovania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upravuj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a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pt-PT"/>
        </w:rPr>
        <w:t xml:space="preserve">dia a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ast</w:t>
      </w:r>
      <w:r>
        <w:rPr>
          <w:rStyle w:val="None"/>
          <w:sz w:val="18"/>
          <w:szCs w:val="18"/>
          <w:rtl w:val="0"/>
        </w:rPr>
        <w:t>í 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 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Dohovorom o 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cich sa 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v eur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pskom regi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ne tak, aby sa podporovala dom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ca i zahrani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  <w:lang w:val="it-IT"/>
        </w:rPr>
        <w:t xml:space="preserve">mobilita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85"/>
        <w:gridCol w:w="2893"/>
      </w:tblGrid>
      <w:tr xmlns:wp14="http://schemas.microsoft.com/office/word/2010/wordml" w14:paraId="5A3CC203" wp14:textId="77777777">
        <w:tblPrEx>
          <w:shd w:val="clear" w:color="auto" w:fill="d0ddef"/>
        </w:tblPrEx>
        <w:trPr>
          <w:trHeight w:val="210" w:hRule="atLeast"/>
        </w:trPr>
        <w:tc>
          <w:tcPr>
            <w:tcW w:w="68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27FAB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8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4DE7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4AD753C" wp14:textId="77777777">
        <w:tblPrEx>
          <w:shd w:val="clear" w:color="auto" w:fill="d0ddef"/>
        </w:tblPrEx>
        <w:trPr>
          <w:trHeight w:val="5070" w:hRule="atLeast"/>
        </w:trPr>
        <w:tc>
          <w:tcPr>
            <w:tcW w:w="68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5B4BF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Uznan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absolvovania predmetu je udelenie hodnotenia predmetu 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skanie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kreditov,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priraden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predmetu,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klade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v minulosti.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minulosti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tudoval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kole a jeho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nebolo riadne skon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o prestup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o zmenu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UK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uznanie absolvovania predmetov, ak spln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poriadkom FMFI UK. O uznanie absolvovania predmetov mus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somne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 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iatkom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semestra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roku, v ktorom sa predmet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uje. O uznan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absolvovania predmetov rozhoduje dekan po vyjadren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predmetov, o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uznanie absolvovania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iada. Prenos kreditov je proces zapo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tania kreditov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 na inej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kole v Slovenskej republike alebo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spo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kreditov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§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4 ods. 3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o kreditovom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mobilita je 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podmienen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zmluvou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diu medzi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tudentom, UK 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cou vysokou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kolou. Zmluva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 obsahuje 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navrhovan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na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a uznanie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na vysielaj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fakulte. Predmety,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absolvova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klade zmluvy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diu, sa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platnou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tudenta. Predmety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akademickej mobility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 fakulta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tudentovi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vyhotov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ca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kola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ver jeho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sa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ou osobnej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tudijnej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vedenej fakultou. Podrobnosti o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predmetov pri akademickej mobilite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FMFI UK.</w:t>
            </w:r>
          </w:p>
        </w:tc>
        <w:tc>
          <w:tcPr>
            <w:tcW w:w="28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C5CB4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1B7E72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3041E3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055561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kreditovom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</w:t>
            </w:r>
          </w:p>
          <w:p w14:paraId="30EA96B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https://www.slov-lex.sk/pravne-predpisy/SK/ZZ/2002/614/</w:t>
            </w:r>
          </w:p>
        </w:tc>
      </w:tr>
    </w:tbl>
    <w:p xmlns:wp14="http://schemas.microsoft.com/office/word/2010/wordml" w14:paraId="722B00AE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2C6D796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E1831B3" wp14:textId="77777777">
      <w:pPr>
        <w:pStyle w:val="Normal.0"/>
        <w:spacing w:after="0" w:line="216" w:lineRule="auto"/>
        <w:jc w:val="both"/>
        <w:rPr>
          <w:b w:val="1"/>
          <w:bCs w:val="1"/>
          <w:sz w:val="18"/>
          <w:szCs w:val="18"/>
        </w:rPr>
      </w:pPr>
    </w:p>
    <w:p xmlns:wp14="http://schemas.microsoft.com/office/word/2010/wordml" w14:paraId="13F03CE7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5.4. </w:t>
      </w:r>
      <w:r>
        <w:rPr>
          <w:rStyle w:val="None"/>
          <w:sz w:val="18"/>
          <w:szCs w:val="18"/>
          <w:rtl w:val="0"/>
        </w:rPr>
        <w:t>V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mci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ovania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efekt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 vyu</w:t>
      </w:r>
      <w:r>
        <w:rPr>
          <w:rStyle w:val="None"/>
          <w:sz w:val="18"/>
          <w:szCs w:val="18"/>
          <w:rtl w:val="0"/>
        </w:rPr>
        <w:t>ží</w:t>
      </w:r>
      <w:r>
        <w:rPr>
          <w:rStyle w:val="None"/>
          <w:sz w:val="18"/>
          <w:szCs w:val="18"/>
          <w:rtl w:val="0"/>
        </w:rPr>
        <w:t>vanie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strojov na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 xml:space="preserve">skumnej integrity </w:t>
      </w:r>
      <w:r>
        <w:rPr>
          <w:rStyle w:val="None"/>
          <w:sz w:val="18"/>
          <w:szCs w:val="18"/>
          <w:rtl w:val="0"/>
        </w:rPr>
        <w:t>a na prevenciu a rie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enie plagi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torstva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ší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akademick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ch podvodov</w:t>
      </w:r>
      <w:r>
        <w:rPr>
          <w:rStyle w:val="None"/>
          <w:sz w:val="18"/>
          <w:szCs w:val="18"/>
          <w:rtl w:val="0"/>
        </w:rPr>
        <w:t xml:space="preserve">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02BB0C1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86C15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8865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A1629A" wp14:textId="77777777">
        <w:tblPrEx>
          <w:shd w:val="clear" w:color="auto" w:fill="d0ddef"/>
        </w:tblPrEx>
        <w:trPr>
          <w:trHeight w:val="65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03A1F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m zo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UK je prispieva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intelektu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lnemu a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mu rozvoju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otv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horizonty vo vedeckom 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vo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UK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 svoju identitu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skumno-vzdel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vacej fakulty vysokej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rovne, usiluje sa o vytvorenie optim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podmienok na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a pripravuje svojich absolventov tak, aby reprezentovali najvy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osobnej a profesion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lnej kvality a humanizmu.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lenovia akademickej obce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sa zav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sady zalo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udsk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vach, riadia sa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princ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pmi,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zodpovednos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, poctivos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spravodlivos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pravdivos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, tolerancia, solidarita,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stretovos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nediskrimin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cia. Obzvl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ášť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iarkuje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itos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</w:p>
          <w:p w14:paraId="24ED1DE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ochrany autorsk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a ostatn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du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vlastn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ctva;  </w:t>
            </w:r>
          </w:p>
          <w:p w14:paraId="0389D4B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pektovania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pravidiel</w:t>
            </w:r>
          </w:p>
          <w:p w14:paraId="6CD5036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korektnosti a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citovania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pravidiel pre citovanie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zdrojov; </w:t>
            </w:r>
          </w:p>
          <w:p w14:paraId="1553A70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netolerovania podvodov, fal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a 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torstva vo vedeckov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a vo zverejnen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publikovan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sledkov; </w:t>
            </w:r>
          </w:p>
          <w:p w14:paraId="00AD60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mania povinnosti zverej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vedeckov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a umeleckej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 podpory finan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prostriedkov z verejn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za podmienok obvykl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v danom odbore; </w:t>
            </w:r>
          </w:p>
          <w:p w14:paraId="240FB8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pektovania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pravidiel pre aplikovanie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vedeckov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do praxe a pre prenos technol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5EA5AA1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Osobitnou platformou pre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iavanie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princ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pov fakulty v zmysle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§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33 ods. 3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sm. e)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131/2002 Z. z. o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o zmene a doplnen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konov v znen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neskor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predpisov je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rna komisia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UK,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prerok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va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rne priestupky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zap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programe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ovanom na fakulte.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komisie fakulty a jej predsedu vymen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 z radov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 jej akademickej obce po 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fakulty dekan,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om polovicu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lenov tejto komisie tvoria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komisie fakulty sa riadi rokovac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poriadkom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komisie univerzity 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predpismi. Jednotliv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priestupky,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rna komisia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rnom poriadku UK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Priestupky ako nedodr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iavanie pokynov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 podv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dzanie pri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kach, 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 a pod. odkazuj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priamo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na podnet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komisii. 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torstvo je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ho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dvoma antiplagi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mami AIS2 a Theses.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006BD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</w:t>
            </w:r>
          </w:p>
          <w:p w14:paraId="5392603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Antiplagi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my  AIS2 a  Theses</w:t>
            </w:r>
          </w:p>
          <w:p w14:paraId="1217518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</w:t>
            </w:r>
          </w:p>
          <w:p w14:paraId="142781F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rny poriadok UK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</w:t>
            </w:r>
          </w:p>
          <w:p w14:paraId="2DFF277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VP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13/2018</w:t>
            </w:r>
          </w:p>
          <w:p w14:paraId="19CB8B9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</w:p>
          <w:p w14:paraId="0B475EE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predpis PriF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. 12/2020 </w:t>
            </w:r>
          </w:p>
          <w:p w14:paraId="1D5A8D1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 poriadok FMFI UK</w:t>
            </w:r>
          </w:p>
          <w:p w14:paraId="54079F7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"https://zona.fmph.uniba.sk/fileadmin/fmfi/fakulta/legislativa/Disciplinarny_poriadok_FMFI_UK_uplne_znenie_okt2020.pdf"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https://zona.fmph.uniba.sk/fileadmin/fmfi/fakulta/legislativa/Disciplinarny_poriadok_FMFI_UK_uplne_znenie_okt2020.pdf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54E11D2A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1126E5D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2DE403A5" wp14:textId="77777777">
      <w:pPr>
        <w:pStyle w:val="Normal.0"/>
        <w:spacing w:after="0" w:line="216" w:lineRule="auto"/>
        <w:jc w:val="both"/>
        <w:rPr>
          <w:b w:val="1"/>
          <w:bCs w:val="1"/>
          <w:sz w:val="18"/>
          <w:szCs w:val="18"/>
        </w:rPr>
      </w:pPr>
    </w:p>
    <w:p xmlns:wp14="http://schemas.microsoft.com/office/word/2010/wordml" w14:paraId="11B0F3EE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5.5.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it-IT"/>
        </w:rPr>
        <w:t xml:space="preserve">tudenti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maj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k dispoz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cii efekt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 mechanizmy presk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mavania podnetov,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sa dom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haj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ochrany svojich 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 alebo 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vom chr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de-DE"/>
        </w:rPr>
        <w:t>nen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ujmov, o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sa domnievaj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, 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 boli poru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alebo poukazuj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na konkr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tne nedostatky v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innosti alebo v ne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innosti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koly. Presk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mavanie podnetov je transparentn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uje sa za </w:t>
      </w:r>
      <w:r>
        <w:rPr>
          <w:rStyle w:val="None"/>
          <w:sz w:val="18"/>
          <w:szCs w:val="18"/>
          <w:rtl w:val="0"/>
        </w:rPr>
        <w:t>úč</w:t>
      </w:r>
      <w:r>
        <w:rPr>
          <w:rStyle w:val="None"/>
          <w:sz w:val="18"/>
          <w:szCs w:val="18"/>
          <w:rtl w:val="0"/>
        </w:rPr>
        <w:t>asti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stupcov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tudentov. Pod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om podnetov je poskytovan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sp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tn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zba o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sledkoch presk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mania podnetov a o prijat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opatreniach.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1629EE6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01B458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FDD68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1DB0008" wp14:textId="77777777">
        <w:tblPrEx>
          <w:shd w:val="clear" w:color="auto" w:fill="d0ddef"/>
        </w:tblPrEx>
        <w:trPr>
          <w:trHeight w:val="453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6AE62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pektuje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vo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 na slobodn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 ku vzdelaniu a pristupuje k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tudentom 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be z aspektu tolerancie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cty k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loveku,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tudentmi jedn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estne, spravodlivo a otvorene, nezneu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autoritu a neprivlast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si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sledky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tudenta.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dy uplat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objekt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spravodlivos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transparentnos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sledkov. Pokia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ší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sady,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 poda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podnet na etick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komisiu. Ako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komunika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 pri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probl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mov sl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AS, ktorej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lenovia pravidelne komunikuj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tudentmi a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 podnety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probl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s 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fakulty. Presk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mavanie podnetov je transparentn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sa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dy za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stupcov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tudentov. Probl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my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sa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innosti s referentkami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dia,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referentkami,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oddelenia a s prodekanom pre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dium. Pravidl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presn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é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postupy konania vo veci vyl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enia zo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pre nesplnenie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iadaviek,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programu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poriadku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tudijnom poriadku FMFI UK.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 poda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 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presk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manie rozhodnutia o vyl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dia.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dekanovi,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rozhodnutie vydal. Pokia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dekan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iadosti nevyhovie, 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tudentovi doru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jednozna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vodnenie rozhodnutia.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CF3EE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4F8000B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62431CD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C59D48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24/2016 Rokovac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Etickej rady UK</w:t>
            </w:r>
          </w:p>
          <w:p w14:paraId="6DA55FD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</w:rPr>
              <w:instrText xml:space="preserve"> HYPERLINK "https://uniba.sk/o-univerzite/organy-uk/eticka-rada-uk/"</w:instrText>
            </w: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  <w:rtl w:val="0"/>
              </w:rPr>
              <w:t>https://uniba.sk/o-univerzite/organy-uk/eticka-rada-uk/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9E398E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FE787C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 poriadok FMFI UK</w:t>
            </w:r>
          </w:p>
          <w:p w14:paraId="55C3156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"https://zona.fmph.uniba.sk/fileadmin/fmfi/fakulta/legislativa/Disciplinarny_poriadok_FMFI_UK_uplne_znenie_okt2020.pdf"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https://zona.fmph.uniba.sk/fileadmin/fmfi/fakulta/legislativa/Disciplinarny_poriadok_FMFI_UK_uplne_znenie_okt2020.pdf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16287F21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5BE93A62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384BA73E" wp14:textId="77777777">
      <w:pPr>
        <w:pStyle w:val="Normal.0"/>
        <w:spacing w:after="0" w:line="216" w:lineRule="auto"/>
        <w:jc w:val="both"/>
        <w:rPr>
          <w:b w:val="1"/>
          <w:bCs w:val="1"/>
          <w:sz w:val="18"/>
          <w:szCs w:val="18"/>
        </w:rPr>
      </w:pPr>
    </w:p>
    <w:p xmlns:wp14="http://schemas.microsoft.com/office/word/2010/wordml" w14:paraId="5D121CF6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5.6.</w:t>
      </w:r>
      <w:r>
        <w:rPr>
          <w:rStyle w:val="None"/>
          <w:sz w:val="18"/>
          <w:szCs w:val="18"/>
          <w:rtl w:val="0"/>
        </w:rPr>
        <w:t xml:space="preserve"> 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ukon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potvrdzuje vysok</w:t>
      </w:r>
      <w:r>
        <w:rPr>
          <w:rStyle w:val="None"/>
          <w:sz w:val="18"/>
          <w:szCs w:val="18"/>
          <w:rtl w:val="0"/>
        </w:rPr>
        <w:t>á š</w:t>
      </w:r>
      <w:r>
        <w:rPr>
          <w:rStyle w:val="None"/>
          <w:sz w:val="18"/>
          <w:szCs w:val="18"/>
          <w:rtl w:val="0"/>
        </w:rPr>
        <w:t>kola udelen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 akademick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titulu, vydan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 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diplomu, ako aj vyd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ej dokument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 (dodatok k diplomu) vysvet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cej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ciu vr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tane dosiahnut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vania, kontext,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 xml:space="preserve">a obsah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ne zav</w:t>
      </w:r>
      <w:r>
        <w:rPr>
          <w:rStyle w:val="None"/>
          <w:sz w:val="18"/>
          <w:szCs w:val="18"/>
          <w:rtl w:val="0"/>
        </w:rPr>
        <w:t>ŕš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it-IT"/>
        </w:rPr>
        <w:t>dia. 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to dokument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 je 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mi predpismi.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66F594B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908E1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672FF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D3303DA" wp14:textId="77777777">
        <w:tblPrEx>
          <w:shd w:val="clear" w:color="auto" w:fill="d0ddef"/>
        </w:tblPrEx>
        <w:trPr>
          <w:trHeight w:val="11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A10B5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FMFI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 UK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konom (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§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68) potvrdzuje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vydan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dvojjazy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 diplomu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sprievodnej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(dodatok, vysved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tnej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ke).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85DDA1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https://www.slov-lex.sk/pravne-predpisy/SK/ZZ/2002/131/</w:t>
            </w:r>
          </w:p>
        </w:tc>
      </w:tr>
    </w:tbl>
    <w:p xmlns:wp14="http://schemas.microsoft.com/office/word/2010/wordml" w14:paraId="34B3F2EB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7D34F5C7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0B4020A7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9953103" wp14:textId="77777777">
      <w:pPr>
        <w:pStyle w:val="List Paragraph"/>
        <w:numPr>
          <w:ilvl w:val="0"/>
          <w:numId w:val="6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6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U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 xml:space="preserve">itelia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1D7B270A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720520C3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6.1.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ov,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kvalifik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cia, rozvrhnutie pracovnej z</w:t>
      </w:r>
      <w:r>
        <w:rPr>
          <w:rStyle w:val="None"/>
          <w:color w:val="000000"/>
          <w:sz w:val="18"/>
          <w:szCs w:val="18"/>
          <w:u w:color="000000"/>
          <w:rtl w:val="0"/>
        </w:rPr>
        <w:t>áť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e,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sledkov tvoriv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praktick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senosti, pedagogick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a prenosite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sobilosti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dosahova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vania,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jazykov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jazykom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a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et a pracovn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kapacita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a 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lnej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5"/>
        <w:gridCol w:w="2266"/>
      </w:tblGrid>
      <w:tr xmlns:wp14="http://schemas.microsoft.com/office/word/2010/wordml" w14:paraId="5DAE5FB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E153F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E59177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BB130A0" wp14:textId="77777777">
        <w:tblPrEx>
          <w:shd w:val="clear" w:color="auto" w:fill="d0ddef"/>
        </w:tblPrEx>
        <w:trPr>
          <w:trHeight w:val="29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3C121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 vo funkci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profesor, hos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profesor, docent,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asistent, asistent a lektor.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sobiaci vo funkcii profesora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docenta je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fakulty 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 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vo vymedzenej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a vo vymedzenej oblasti vedy. Prispieva svojou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skumnou, pedagogickou a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ou k rozvoju poznania v tomto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odbore a k objas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ovaniu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ahov s ostatn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odbormi; je zodpovednou osobou alebo 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sa na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kvality a rozvoja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uje. Medzi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povinnosti profesora v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patr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vedenie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 a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rov, hodnotenie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ania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tnych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kach, vedenie doktorandov, vedenie a oponovanie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 a tvorba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lov.</w:t>
            </w:r>
          </w:p>
          <w:p w14:paraId="7B9FDD5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itelia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dlhoro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prax v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znych oblastiach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skumu v matematike a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visiacich odboroch.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kvalifik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cia, praktick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senosti a pedagogick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zodpovedaj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plni predmetov,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22EA03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P,</w:t>
            </w:r>
          </w:p>
          <w:p w14:paraId="395477D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VUPCH, VTC</w:t>
            </w:r>
          </w:p>
        </w:tc>
      </w:tr>
    </w:tbl>
    <w:p xmlns:wp14="http://schemas.microsoft.com/office/word/2010/wordml" w14:paraId="4F904CB7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6971CD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A1F701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6C669D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6.2.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kvalifik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cia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je minim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o stupe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vy</w:t>
      </w:r>
      <w:r>
        <w:rPr>
          <w:rStyle w:val="None"/>
          <w:color w:val="000000"/>
          <w:sz w:val="18"/>
          <w:szCs w:val="18"/>
          <w:u w:color="000000"/>
          <w:rtl w:val="0"/>
        </w:rPr>
        <w:t>šš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ia ne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>kvalifik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cia dosahovan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jeho ukon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m. Od tejto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iadavky je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upusti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 od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vodnen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padoch, ak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mi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lektori cudz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ch jazykov,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itelia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 prax, odborn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 z praxe a doktorandi. </w:t>
      </w:r>
    </w:p>
    <w:tbl>
      <w:tblPr>
        <w:tblW w:w="97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400"/>
        <w:gridCol w:w="2383"/>
      </w:tblGrid>
      <w:tr xmlns:wp14="http://schemas.microsoft.com/office/word/2010/wordml" w14:paraId="3FB4DB25" wp14:textId="77777777">
        <w:tblPrEx>
          <w:shd w:val="clear" w:color="auto" w:fill="d0ddef"/>
        </w:tblPrEx>
        <w:trPr>
          <w:trHeight w:val="210" w:hRule="atLeast"/>
        </w:trPr>
        <w:tc>
          <w:tcPr>
            <w:tcW w:w="740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3A3D6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38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B7132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EDC1CB2" wp14:textId="77777777">
        <w:tblPrEx>
          <w:shd w:val="clear" w:color="auto" w:fill="d0ddef"/>
        </w:tblPrEx>
        <w:trPr>
          <w:trHeight w:val="1650" w:hRule="atLeast"/>
        </w:trPr>
        <w:tc>
          <w:tcPr>
            <w:tcW w:w="740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8C963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Kvalifika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predpokladom na obsadenie funkcie profesora je splnenie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z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adovanej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skanie titulu profesor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nej vysokej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koly 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tandardoch pre habilita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konanie a vymen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vacie konanie 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osobitn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predpisu. Kvalifika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predpokladom na obsadenie funkcie docenta je splnenie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z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adovanej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skanie titulu docent 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tandardoch pre habilita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konanie a vymen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vacie konanie 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osobitn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predpisu.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program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minim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o 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iu kvalifik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ciu ne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kvalifik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cia dosahovan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jeho ukon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m.</w:t>
            </w:r>
          </w:p>
        </w:tc>
        <w:tc>
          <w:tcPr>
            <w:tcW w:w="238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5E851C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  <w:lang w:val="it-IT"/>
              </w:rPr>
              <w:t>Habilita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sz w:val="18"/>
                <w:szCs w:val="18"/>
                <w:rtl w:val="0"/>
              </w:rPr>
              <w:t>konanie</w:t>
            </w:r>
          </w:p>
          <w:p w14:paraId="66E55C9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"https://fmph.uniba.sk/veda/habilitacne-konanie/"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https://fmph.uniba.sk/veda/habilitacne-konanie/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03EFCA41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41F516C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Vymen</w:t>
            </w:r>
            <w:r>
              <w:rPr>
                <w:rStyle w:val="Hyperlink.3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sz w:val="18"/>
                <w:szCs w:val="18"/>
                <w:rtl w:val="0"/>
              </w:rPr>
              <w:t>vacie konanie</w:t>
            </w:r>
          </w:p>
          <w:p w14:paraId="6C32B35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"https://fmph.uniba.sk/veda/vymenuvacie-konanie/"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https://fmph.uniba.sk/veda/vymenuvacie-konanie/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5F96A722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B95CD12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220BBB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16EC36D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6.3.</w:t>
      </w:r>
      <w:r>
        <w:rPr>
          <w:rStyle w:val="None"/>
          <w:sz w:val="18"/>
          <w:szCs w:val="18"/>
          <w:rtl w:val="0"/>
        </w:rPr>
        <w:t xml:space="preserve"> Profilov</w:t>
      </w:r>
      <w:r>
        <w:rPr>
          <w:rStyle w:val="None"/>
          <w:sz w:val="18"/>
          <w:szCs w:val="18"/>
          <w:rtl w:val="0"/>
        </w:rPr>
        <w:t>é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predmety s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>tandardne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mi vo funkcii profesora alebo vo funkcii docenta, ktor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 xml:space="preserve">sobia na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kole 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nom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tudijnom odbore alebo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s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 xml:space="preserve">visiacom odbore </w:t>
      </w:r>
      <w:r>
        <w:rPr>
          <w:rStyle w:val="None"/>
          <w:sz w:val="18"/>
          <w:szCs w:val="18"/>
          <w:rtl w:val="0"/>
        </w:rPr>
        <w:t>na ustanoven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ýž</w:t>
      </w:r>
      <w:r>
        <w:rPr>
          <w:rStyle w:val="None"/>
          <w:sz w:val="18"/>
          <w:szCs w:val="18"/>
          <w:rtl w:val="0"/>
        </w:rPr>
        <w:t>denn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</w:rPr>
        <w:t>ý č</w:t>
      </w:r>
      <w:r>
        <w:rPr>
          <w:rStyle w:val="None"/>
          <w:sz w:val="18"/>
          <w:szCs w:val="18"/>
          <w:rtl w:val="0"/>
          <w:lang w:val="pt-PT"/>
        </w:rPr>
        <w:t xml:space="preserve">as.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programoch s orient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ciou na profesijn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vanie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profilov</w:t>
      </w:r>
      <w:r>
        <w:rPr>
          <w:rStyle w:val="None"/>
          <w:sz w:val="18"/>
          <w:szCs w:val="18"/>
          <w:rtl w:val="0"/>
        </w:rPr>
        <w:t>é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predmety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aj 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mi, ktor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sen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odborn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kmi z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odvetvia hospod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rstva alebo spolo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enskej praxe a ktor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 xml:space="preserve">sobia na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kole na ustanoven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ýž</w:t>
      </w:r>
      <w:r>
        <w:rPr>
          <w:rStyle w:val="None"/>
          <w:sz w:val="18"/>
          <w:szCs w:val="18"/>
          <w:rtl w:val="0"/>
        </w:rPr>
        <w:t>denn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</w:rPr>
        <w:t>ý č</w:t>
      </w:r>
      <w:r>
        <w:rPr>
          <w:rStyle w:val="None"/>
          <w:sz w:val="18"/>
          <w:szCs w:val="18"/>
          <w:rtl w:val="0"/>
        </w:rPr>
        <w:t>as alebo krat</w:t>
      </w:r>
      <w:r>
        <w:rPr>
          <w:rStyle w:val="None"/>
          <w:sz w:val="18"/>
          <w:szCs w:val="18"/>
          <w:rtl w:val="0"/>
        </w:rPr>
        <w:t xml:space="preserve">ší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</w:rPr>
        <w:t>ý č</w:t>
      </w:r>
      <w:r>
        <w:rPr>
          <w:rStyle w:val="None"/>
          <w:sz w:val="18"/>
          <w:szCs w:val="18"/>
          <w:rtl w:val="0"/>
        </w:rPr>
        <w:t>as.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udr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  <w:lang w:val="es-ES_tradnl"/>
        </w:rPr>
        <w:t>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  <w:lang w:val="it-IT"/>
        </w:rPr>
        <w:t>person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lneho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enia profilov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predmetov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z h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adiska vekovej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trukt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ry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ov.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5"/>
        <w:gridCol w:w="2266"/>
      </w:tblGrid>
      <w:tr xmlns:wp14="http://schemas.microsoft.com/office/word/2010/wordml" w14:paraId="22FD974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9DF6D0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5C53A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F32A800" wp14:textId="77777777">
        <w:tblPrEx>
          <w:shd w:val="clear" w:color="auto" w:fill="d0ddef"/>
        </w:tblPrEx>
        <w:trPr>
          <w:trHeight w:val="363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DEA70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kontrola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evidencia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miest,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SAPe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transfer na VS portal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Person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lneho oddelenia. </w:t>
            </w:r>
          </w:p>
          <w:p w14:paraId="13CB595B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A641B2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profilov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vo funkcii profesora alebo vo funkcii docenta,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sobia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odbore alebo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visiacom odbore na ustanoven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as. Udr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person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lneho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profilov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predmetov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P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adiska vekovej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je zaru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(priemern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vek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profilov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predmetov je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62 rokov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).</w:t>
            </w:r>
          </w:p>
          <w:p w14:paraId="6D9C8D39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2ABA13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programu:</w:t>
            </w:r>
          </w:p>
          <w:p w14:paraId="5B8491E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prof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RNDr.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J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de-DE"/>
              </w:rPr>
              <w:t>n Filo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CSc.,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3C1F927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prof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RNDr. Pavol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sv-SE"/>
              </w:rPr>
              <w:t>Quittner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DrSc.,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001B271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prof. RNDr. Martin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koviera PhD.,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1A283CC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Prof. RNDr. Pavol Zlato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CSc.,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674DD74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doc. RNDr. 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bert Jajcay, DrSc.,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675E05EE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97C0AC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t. odbore Matematika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ustanoven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 (37,5 hod, 100 %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zok).</w:t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E6D6F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sz w:val="18"/>
                <w:szCs w:val="18"/>
                <w:rtl w:val="0"/>
              </w:rPr>
              <w:t>Zoznam pedag</w:t>
            </w:r>
            <w:r>
              <w:rPr>
                <w:rStyle w:val="None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sz w:val="18"/>
                <w:szCs w:val="18"/>
                <w:rtl w:val="0"/>
              </w:rPr>
              <w:t xml:space="preserve">gov </w:t>
            </w:r>
            <w:r>
              <w:rPr>
                <w:rStyle w:val="None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sz w:val="18"/>
                <w:szCs w:val="18"/>
                <w:rtl w:val="0"/>
                <w:lang w:val="de-DE"/>
              </w:rPr>
              <w:t>P, VUPCH</w:t>
            </w:r>
          </w:p>
        </w:tc>
      </w:tr>
    </w:tbl>
    <w:p xmlns:wp14="http://schemas.microsoft.com/office/word/2010/wordml" w14:paraId="2FC17F8B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A4F7224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5AE48A43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F817977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6.4.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ur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osobu,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kompetencie a nesie hlavn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zodpovednos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ovanie, rozvoj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kvality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alebo inak vymedzenej ucelenej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asti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6, ods. 7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11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profilov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predmet. 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to osoba 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sob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vo funkcii profesora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na ustanoven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ýž</w:t>
      </w:r>
      <w:r>
        <w:rPr>
          <w:rStyle w:val="None"/>
          <w:color w:val="000000"/>
          <w:sz w:val="18"/>
          <w:szCs w:val="18"/>
          <w:u w:color="000000"/>
          <w:rtl w:val="0"/>
        </w:rPr>
        <w:t>denn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pracovn</w:t>
      </w:r>
      <w:r>
        <w:rPr>
          <w:rStyle w:val="None"/>
          <w:color w:val="000000"/>
          <w:sz w:val="18"/>
          <w:szCs w:val="18"/>
          <w:u w:color="000000"/>
          <w:rtl w:val="0"/>
        </w:rPr>
        <w:t>ý č</w:t>
      </w:r>
      <w:r>
        <w:rPr>
          <w:rStyle w:val="None"/>
          <w:color w:val="000000"/>
          <w:sz w:val="18"/>
          <w:szCs w:val="18"/>
          <w:u w:color="000000"/>
          <w:rtl w:val="0"/>
        </w:rPr>
        <w:t>as; ak ide o bakal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rsky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program, 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sob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vo funkcii profesora alebo vo funkcii docenta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na ustanoven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ýž</w:t>
      </w:r>
      <w:r>
        <w:rPr>
          <w:rStyle w:val="None"/>
          <w:color w:val="000000"/>
          <w:sz w:val="18"/>
          <w:szCs w:val="18"/>
          <w:u w:color="000000"/>
          <w:rtl w:val="0"/>
        </w:rPr>
        <w:t>denn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pracovn</w:t>
      </w:r>
      <w:r>
        <w:rPr>
          <w:rStyle w:val="None"/>
          <w:color w:val="000000"/>
          <w:sz w:val="18"/>
          <w:szCs w:val="18"/>
          <w:u w:color="000000"/>
          <w:rtl w:val="0"/>
        </w:rPr>
        <w:t>ý č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as. 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to osoba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nenesie hlavn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zodpovednos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ovanie, rozvoj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kvality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na inej vysokej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kole v Slovenskej republike. Jedna a t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ist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osoba 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>e nies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hlavn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zodpovednos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ovanie, rozvoj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kvality najviac troch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programov. Do tohto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tu sa nezapo</w:t>
      </w:r>
      <w:r>
        <w:rPr>
          <w:rStyle w:val="None"/>
          <w:color w:val="000000"/>
          <w:sz w:val="18"/>
          <w:szCs w:val="18"/>
          <w:u w:color="000000"/>
          <w:rtl w:val="0"/>
        </w:rPr>
        <w:t>čí</w:t>
      </w:r>
      <w:r>
        <w:rPr>
          <w:rStyle w:val="None"/>
          <w:color w:val="000000"/>
          <w:sz w:val="18"/>
          <w:szCs w:val="18"/>
          <w:u w:color="000000"/>
          <w:rtl w:val="0"/>
        </w:rPr>
        <w:t>tavaj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pady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behov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7 ods. 3, p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sm. b)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h)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2833"/>
      </w:tblGrid>
      <w:tr xmlns:wp14="http://schemas.microsoft.com/office/word/2010/wordml" w14:paraId="2898469A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D53D1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8A0EC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B4EA372" wp14:textId="77777777">
        <w:tblPrEx>
          <w:shd w:val="clear" w:color="auto" w:fill="d0ddef"/>
        </w:tblPrEx>
        <w:trPr>
          <w:trHeight w:val="183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892F1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Dekanom menovan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osoba nes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ca hlavn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za uskuto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ovanie, rozvoj a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enie kvality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P je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prof. RNDr. J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>n Filo, CSc.</w:t>
            </w:r>
            <w:r>
              <w:rPr>
                <w:rStyle w:val="None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(funk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miesto profesor). </w:t>
            </w:r>
          </w:p>
          <w:p w14:paraId="7F8B506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P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rof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RNDr.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J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de-DE"/>
              </w:rPr>
              <w:t>n Filo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CSc.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 skupiny 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 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P,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je vyzna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aj vo VUPCH.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zaradenie profesor na ustanoven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je evidovan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datab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ze zamestnancov UK (CDO, SAP)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VS portal. Nenesie hlavn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za viac ako 3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nenesie hlavn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na inej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 potvrdzuje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m. 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0B0F5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</w:p>
          <w:p w14:paraId="2A43795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registri zamestnancov</w:t>
            </w:r>
          </w:p>
          <w:p w14:paraId="26D1F21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CDO</w:t>
            </w:r>
          </w:p>
          <w:p w14:paraId="209A1DD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https://cdo.uniba.sk</w:t>
            </w:r>
          </w:p>
          <w:p w14:paraId="3B6E4CC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</w:p>
          <w:p w14:paraId="738B57C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VUPCH </w:t>
            </w:r>
          </w:p>
          <w:p w14:paraId="55B71C5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SAP</w:t>
            </w:r>
          </w:p>
          <w:p w14:paraId="0E73C32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senie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cii na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te personalistiky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UK</w:t>
            </w:r>
          </w:p>
        </w:tc>
      </w:tr>
    </w:tbl>
    <w:p xmlns:wp14="http://schemas.microsoft.com/office/word/2010/wordml" w14:paraId="50F40DEB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7A52294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07DCDA8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2FFE7D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6.5.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Osoby,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ved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vere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ce</w:t>
      </w:r>
      <w:r>
        <w:rPr>
          <w:rStyle w:val="None"/>
          <w:color w:val="000000"/>
          <w:sz w:val="18"/>
          <w:szCs w:val="18"/>
          <w:u w:color="000000"/>
          <w:rtl w:val="0"/>
        </w:rPr>
        <w:t>, vykon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vnu tvoriv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alebo praktick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rovni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cej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v problematike odborn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a tematick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zamerania veden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mi dizerta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osoby vo funkcii profesora alebo vo funkcii docenta alebo inej obdobnej funkcii vo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skumnej in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tit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cii zmluvne spolupracuj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cej pri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>í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tretieho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s vysokou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kolou.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8BB117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AA889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E5BF8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6FEAACA" wp14:textId="77777777">
        <w:tblPrEx>
          <w:shd w:val="clear" w:color="auto" w:fill="d0ddef"/>
        </w:tblPrEx>
        <w:trPr>
          <w:trHeight w:val="237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FE8EF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Ved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ci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erta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 je osoba s kvalifik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cou odborn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zameraniu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je: </w:t>
            </w:r>
          </w:p>
          <w:p w14:paraId="1FDAA5C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a)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zamestnan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na fakulte vo funkcii profesora alebo docenta, </w:t>
            </w:r>
          </w:p>
          <w:p w14:paraId="7AA071D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b)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 zamestnan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na fakulte,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titul doc. alebo prof. alebo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1 alebo 2A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</w:t>
            </w:r>
          </w:p>
          <w:p w14:paraId="304FFA2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c)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 s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vzdelan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tretieho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1 alebo 2A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z inej fakulty Univerzity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Bratislave alebo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skumnej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cie, ak medzi fakultou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skumnou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existuje dohoda o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c.</w:t>
            </w:r>
          </w:p>
          <w:p w14:paraId="6AB08D14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skolitelia dizerta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schva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Vedeckou radou FMFI UK.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74C0F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"https://uniba.sk/fileadmin/ruk/legislativa/2016/Vp_2016_07.pdf"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https://uniba.sk/fileadmin/ruk/legislativa/2016/Vp_2016_07.pdf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50EA2D7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AC8800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1834164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https://zona.fmph.uniba.sk/fileadmin/fmfi/fakulta/legislativa/Studijny_poriadok_FMFI_UK_maj2020.pdf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DD355C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81F0B1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17AAFBA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2348B48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6.6.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itelia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rozv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jaj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svoje odborn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jazykov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pedagogick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digit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a prenosite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sobilosti. </w:t>
      </w:r>
    </w:p>
    <w:p xmlns:wp14="http://schemas.microsoft.com/office/word/2010/wordml" w14:paraId="56EE48EE" wp14:textId="77777777">
      <w:pPr>
        <w:pStyle w:val="Default"/>
        <w:spacing w:line="216" w:lineRule="auto"/>
        <w:ind w:left="720" w:firstLine="0"/>
        <w:rPr>
          <w:rStyle w:val="None"/>
          <w:color w:val="000000"/>
          <w:sz w:val="18"/>
          <w:szCs w:val="18"/>
          <w:u w:color="000000"/>
        </w:rPr>
      </w:pP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679D66A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E8760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90A35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3131B33" wp14:textId="77777777">
        <w:tblPrEx>
          <w:shd w:val="clear" w:color="auto" w:fill="d0ddef"/>
        </w:tblPrEx>
        <w:trPr>
          <w:trHeight w:val="45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E0B7AF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klady deklaruj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a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sobilosti zah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ŕň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napr.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vanie, kurzy, akt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konferenci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ch, mobilita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ov, projektov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</w:p>
          <w:p w14:paraId="79CCBAC7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novanie 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chovno-vzdel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vaciu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pravy,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ly,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…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)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novanie a realiz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vlastnej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innosti, kooper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s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mami zaoberaj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cimi sa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buznou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skumnou problematikou </w:t>
            </w:r>
          </w:p>
          <w:p w14:paraId="114D871F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ranie pozit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vnej kl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my na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pri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c, v pracovnom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 je neoddelite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pravy doktorandov.</w:t>
            </w:r>
          </w:p>
          <w:p w14:paraId="780CFE65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a technologick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eduk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zo strany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je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rovni.</w:t>
            </w:r>
          </w:p>
          <w:p w14:paraId="28AA422D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etci vzu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v 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schopn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slovenskom a cudzom jazyku. </w:t>
            </w:r>
          </w:p>
          <w:p w14:paraId="0290B18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Portf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lio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 je najlep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novania, realiz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hodnotenia odborn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rastu, rozvoja kompetenci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tvrd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neform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lneho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je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iskom pre jeho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prezentovanie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pravy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pedagogickej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vedecko-v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skumnej oblasti (monografie,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ebnice, skript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, certifik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ty, 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.). Je to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 pre katedru, fakultu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univerzitu na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zu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ka.</w:t>
            </w:r>
          </w:p>
          <w:p w14:paraId="5E9E30A0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ivotn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vanie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vo forme webin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, workshop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, kurz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ov, kn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h, 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, vide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orientovan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odbor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skumu,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eobecn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intelektu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lny preh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ad, na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pre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cu 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mi, na zdokona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ovanie didaktick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 pedagogick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zru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na zdokona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s technikou potrebnou pre kvalitn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proces.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B8BAC2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mer rozvoja UK na roky 2014-2024</w:t>
            </w:r>
          </w:p>
          <w:p w14:paraId="1866941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instrText xml:space="preserve"> HYPERLINK "https://uniba.sk/fileadmin/ruk/legislativa/2014/dlhodoby-zamer-uk-2014-2024.pdf"</w:instrText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sz w:val="18"/>
                <w:szCs w:val="18"/>
                <w:rtl w:val="0"/>
              </w:rPr>
              <w:t>https://uniba.sk/fileadmin/ruk/legislativa/2014/dlhodoby-zamer-uk-2014-2024.pdf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908EB2C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96F3B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mer rozvoja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FMFI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UK na roky 201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6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-202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4</w:t>
            </w:r>
          </w:p>
          <w:p w14:paraId="2C9DE18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"https://zona.fmph.uniba.sk/fileadmin/fmfi/fakulta/legislativa/Dlhodoby_zamer_FMFI_UK_2016_2024.pdf"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https://zona.fmph.uniba.sk/fileadmin/fmfi/fakulta/legislativa/Dlhodoby_zamer_FMFI_UK_2016_2024.pdf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121FD38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FE2DD96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35753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BF7BBE4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6.7.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kombina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aprob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ciu </w:t>
      </w:r>
      <w:r>
        <w:rPr>
          <w:rStyle w:val="None"/>
          <w:color w:val="000000"/>
          <w:sz w:val="18"/>
          <w:szCs w:val="18"/>
          <w:u w:color="000000"/>
          <w:rtl w:val="0"/>
        </w:rPr>
        <w:t>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lade s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ou vyu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ovacieho predmetu k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mu odboru a osobitne pre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nl-NL"/>
        </w:rPr>
        <w:t xml:space="preserve"> 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klad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2B0391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6CE44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029F1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553A81A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01A945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kombina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F023C8" wp14:textId="77777777"/>
        </w:tc>
      </w:tr>
    </w:tbl>
    <w:p xmlns:wp14="http://schemas.microsoft.com/office/word/2010/wordml" w14:paraId="4BDB5498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16C19D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4869460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45D883F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6.8.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prekladate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a tlmo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ckych kombina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aprob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ciu </w:t>
      </w:r>
      <w:r>
        <w:rPr>
          <w:rStyle w:val="None"/>
          <w:color w:val="000000"/>
          <w:sz w:val="18"/>
          <w:szCs w:val="18"/>
          <w:u w:color="000000"/>
          <w:rtl w:val="0"/>
        </w:rPr>
        <w:t>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lade s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ou k jazyku a osobitne pre translatologick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nl-NL"/>
        </w:rPr>
        <w:t xml:space="preserve"> 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klad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4746E6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A3DFB8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1C9D1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73DFD2A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65CD0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 prekladate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tlmo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cke kombina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7F57B8" wp14:textId="77777777"/>
        </w:tc>
      </w:tr>
    </w:tbl>
    <w:p xmlns:wp14="http://schemas.microsoft.com/office/word/2010/wordml" w14:paraId="54738AF4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6ABBD8F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6BBA33E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08EAECD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6.9.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pade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v kombin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cii dvoch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odborov alebo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prv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ako interdisciplin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 xml:space="preserve">rne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ý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odbor, v ktorom jeho absolventi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vysoko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vzdelanie.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B5A0236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CA2E0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FFED9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C54CB5B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D4056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medzi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None"/>
                <w:sz w:val="18"/>
                <w:szCs w:val="18"/>
                <w:rtl w:val="0"/>
              </w:rPr>
              <w:t xml:space="preserve">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kombin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cii dvoch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ch odborov alebo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ako interdisciplin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rne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4FCBC1" wp14:textId="77777777"/>
        </w:tc>
      </w:tr>
    </w:tbl>
    <w:p xmlns:wp14="http://schemas.microsoft.com/office/word/2010/wordml" w14:paraId="5C8C6B0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382A365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6E10FFA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6.10.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pre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 jeho 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mci.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668E8A6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A9FA8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7D66B4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B089A38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CD145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71F136" wp14:textId="77777777"/>
        </w:tc>
      </w:tr>
    </w:tbl>
    <w:p xmlns:wp14="http://schemas.microsoft.com/office/word/2010/wordml" w14:paraId="62199465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DA123B1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4CE0BD4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6. 11. </w:t>
      </w:r>
      <w:r>
        <w:rPr>
          <w:rStyle w:val="None"/>
          <w:color w:val="000000"/>
          <w:sz w:val="18"/>
          <w:szCs w:val="18"/>
          <w:u w:color="000000"/>
          <w:rtl w:val="0"/>
        </w:rPr>
        <w:t>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pade, ak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programy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na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astiach alebo vo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dlach,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 osobitne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dlo, v ktorom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 ako celok.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55E2DE6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04C39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07DB0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B109481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E452E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sa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jednej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jednom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dle.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4CEA3D" wp14:textId="77777777"/>
        </w:tc>
      </w:tr>
    </w:tbl>
    <w:p xmlns:wp14="http://schemas.microsoft.com/office/word/2010/wordml" w14:paraId="50895670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8C1F859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8FE7CE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D689581" wp14:textId="77777777">
      <w:pPr>
        <w:pStyle w:val="List Paragraph"/>
        <w:numPr>
          <w:ilvl w:val="0"/>
          <w:numId w:val="7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7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Tvoriv</w:t>
      </w:r>
      <w:r>
        <w:rPr>
          <w:b w:val="1"/>
          <w:bCs w:val="1"/>
          <w:sz w:val="18"/>
          <w:szCs w:val="18"/>
          <w:rtl w:val="0"/>
        </w:rPr>
        <w:t>á č</w:t>
      </w:r>
      <w:r>
        <w:rPr>
          <w:b w:val="1"/>
          <w:bCs w:val="1"/>
          <w:sz w:val="18"/>
          <w:szCs w:val="18"/>
          <w:rtl w:val="0"/>
        </w:rPr>
        <w:t>innos</w:t>
      </w:r>
      <w:r>
        <w:rPr>
          <w:b w:val="1"/>
          <w:bCs w:val="1"/>
          <w:sz w:val="18"/>
          <w:szCs w:val="18"/>
          <w:rtl w:val="0"/>
        </w:rPr>
        <w:t xml:space="preserve">ť </w:t>
      </w:r>
      <w:r>
        <w:rPr>
          <w:b w:val="1"/>
          <w:bCs w:val="1"/>
          <w:sz w:val="18"/>
          <w:szCs w:val="18"/>
          <w:rtl w:val="0"/>
        </w:rPr>
        <w:t xml:space="preserve">vysokej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koly </w:t>
      </w:r>
    </w:p>
    <w:p xmlns:wp14="http://schemas.microsoft.com/office/word/2010/wordml" w14:paraId="41004F19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1CFBA41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7.1. 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itelia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 profilov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predmety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preukazuj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sledky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odbore/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odboroch, v ktorom/ktor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sa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uje na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adovanej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rovni v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vislosti od jeho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a: </w:t>
      </w:r>
    </w:p>
    <w:p xmlns:wp14="http://schemas.microsoft.com/office/word/2010/wordml" w14:paraId="41B51A3B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a)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znamnej medzin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rodnej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rovni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ak ide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tretieho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a; </w:t>
      </w:r>
    </w:p>
    <w:p xmlns:wp14="http://schemas.microsoft.com/office/word/2010/wordml" w14:paraId="29FEDD9A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b)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medzin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rodne uzn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vanej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rovni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ak ide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druh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alebo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sp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jaj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 prv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a druh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stupe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; </w:t>
      </w:r>
    </w:p>
    <w:p xmlns:wp14="http://schemas.microsoft.com/office/word/2010/wordml" w14:paraId="0A4B229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c)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na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rodne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 uzn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vanej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rovni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ak ide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prv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FD254F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7AF159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3A2E87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4325051" wp14:textId="77777777">
        <w:tblPrEx>
          <w:shd w:val="clear" w:color="auto" w:fill="d0ddef"/>
        </w:tblPrEx>
        <w:trPr>
          <w:trHeight w:val="2869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5D90AD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adiska zast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penia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ch kvartiloch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rankingu JCR,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 fakulty nadpriemer.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Fakulta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konzistentne vyhodnocovan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najlep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fakulta v SR v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it-IT"/>
              </w:rPr>
              <w:t>na pedag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ga. Vzh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adom na to,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evidovan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datab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zach WoS a Scopus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 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tatova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fakulty zaraden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é 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nad priemerom, t. j. v kvartiloch Q1 a Q2,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Podiel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chto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FMFI UK je viac ako dostato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preuk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zanie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sobilosti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 3.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a,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eobecnosti.    </w:t>
            </w:r>
          </w:p>
          <w:p w14:paraId="2B1B82C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Tento trend je zrejm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odbory, aj ke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ď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rozdiely bada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zamerania, ako aj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miery region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lneho charakteru odboru. </w:t>
            </w:r>
          </w:p>
          <w:p w14:paraId="07E50D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Navrhovan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Matematika sa opiera o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vedcov a pedag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gov, kto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dva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my SR: Bratislavska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́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̌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kola kvalitati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vnej teo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rie diferencia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lnych rovni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 (prof. Marek Fila) a Grafy, mapy a ine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́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diskre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̌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truktu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ry (prof. Martin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̌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koviera).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DEEBE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Evidencia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UK:</w:t>
            </w:r>
          </w:p>
          <w:p w14:paraId="73F0491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instrText xml:space="preserve"> HYPERLINK "https://alis.uniba.sk:8444/search/query?theme=EPC"</w:instrText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8"/>
                <w:i w:val="1"/>
                <w:iCs w:val="1"/>
                <w:sz w:val="18"/>
                <w:szCs w:val="18"/>
                <w:rtl w:val="0"/>
                <w:lang w:val="en-US"/>
              </w:rPr>
              <w:t>https://alis.uniba.sk:8444/search/query?theme=EPC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7C0C65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14A2BC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register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CREP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</w:t>
            </w:r>
          </w:p>
          <w:p w14:paraId="7DE2F49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instrText xml:space="preserve"> HYPERLINK "http://cms.crepc.sk/"</w:instrText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9"/>
                <w:i w:val="1"/>
                <w:iCs w:val="1"/>
                <w:sz w:val="18"/>
                <w:szCs w:val="18"/>
                <w:rtl w:val="0"/>
                <w:lang w:val="de-DE"/>
              </w:rPr>
              <w:t>http://cms.crepc.sk/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08D56C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7F9A12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"https://www.srk.sk/sk/o-srk/aktuality/198-spickove-timy-na-slovenskych-vysokych-skolach"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https://www.srk.sk/sk/o-srk/aktuality/198-spickove-timy-na-slovenskych-vysokych-skolach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97E50C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B04FA47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68C698B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33A38F6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7.2. </w:t>
      </w:r>
      <w:r>
        <w:rPr>
          <w:rStyle w:val="None"/>
          <w:color w:val="000000"/>
          <w:sz w:val="18"/>
          <w:szCs w:val="18"/>
          <w:u w:color="000000"/>
          <w:rtl w:val="0"/>
        </w:rPr>
        <w:t>Tvoriv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preukazuje prostredn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ctvom najv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znamnej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stupov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cich profilov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predmety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45C2DC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AB2D2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60451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D58085B" wp14:textId="77777777">
        <w:tblPrEx>
          <w:shd w:val="clear" w:color="auto" w:fill="d0ddef"/>
        </w:tblPrEx>
        <w:trPr>
          <w:trHeight w:val="34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9BE32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 UK je evidovan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Evidencii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UK, ako 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lnom registri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innosti.</w:t>
            </w:r>
          </w:p>
          <w:p w14:paraId="240EC02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stupy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t. j.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rovni. 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ad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chto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stupov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dokumentoch VTC. Kvalita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stupov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je dokumentovan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ohlasov na tieto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Evidencii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UK, ako aj v dokumentoch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pre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ohlasov na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stupy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dokumentoch VTC.</w:t>
            </w:r>
          </w:p>
          <w:p w14:paraId="0E01115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profilov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predmety, ako aj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ostatn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programu,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prezent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ciu svojej publika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innosti aj medzin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platformy, ako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ORCID, ResearchGate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ich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indexovan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bibliografick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cita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datab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zach Scopus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Web of Science. Mnoh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prezentuj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svoje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stupy tvorivej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innosti aj na fakultn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katedrov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resp. vlastn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webov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nkach.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F05B9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dokumenty VUPCH </w:t>
            </w:r>
          </w:p>
          <w:p w14:paraId="1A939487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4DDE8E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VTC</w:t>
            </w:r>
          </w:p>
          <w:p w14:paraId="6AA258D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B867DA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Evidencia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UK:</w:t>
            </w:r>
          </w:p>
          <w:p w14:paraId="47AB625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instrText xml:space="preserve"> HYPERLINK "https://alis.uniba.sk:8444/search/query?theme=EPC"</w:instrText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8"/>
                <w:i w:val="1"/>
                <w:iCs w:val="1"/>
                <w:sz w:val="18"/>
                <w:szCs w:val="18"/>
                <w:rtl w:val="0"/>
                <w:lang w:val="en-US"/>
              </w:rPr>
              <w:t>https://alis.uniba.sk:8444/search/query?theme=EPC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FFBD3E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1E7508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register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CREP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</w:t>
            </w:r>
          </w:p>
          <w:p w14:paraId="5153AA4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instrText xml:space="preserve"> HYPERLINK "http://cms.crepc.sk/"</w:instrText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9"/>
                <w:i w:val="1"/>
                <w:iCs w:val="1"/>
                <w:sz w:val="18"/>
                <w:szCs w:val="18"/>
                <w:rtl w:val="0"/>
                <w:lang w:val="de-DE"/>
              </w:rPr>
              <w:t>http://cms.crepc.sk/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0DCCCA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9CD292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pre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</w:t>
            </w:r>
          </w:p>
          <w:p w14:paraId="36AF688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59AC4F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Linky na ORCID,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SCOPUS</w:t>
            </w:r>
          </w:p>
        </w:tc>
      </w:tr>
    </w:tbl>
    <w:p xmlns:wp14="http://schemas.microsoft.com/office/word/2010/wordml" w14:paraId="54C529ED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C0157D6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691E7B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C2B619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7.3. </w:t>
      </w:r>
      <w:r>
        <w:rPr>
          <w:rStyle w:val="None"/>
          <w:color w:val="000000"/>
          <w:sz w:val="18"/>
          <w:szCs w:val="18"/>
          <w:u w:color="000000"/>
          <w:rtl w:val="0"/>
        </w:rPr>
        <w:t>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pade, ak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uje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programy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tudijnom odbore, preukazuje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sledkov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7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2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ý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program, okrem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behu s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padmi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l. 7 odseku 3.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0FA620AC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295CF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D8A295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C514D59" wp14:textId="77777777">
        <w:tblPrEx>
          <w:shd w:val="clear" w:color="auto" w:fill="d0ddef"/>
        </w:tblPrEx>
        <w:trPr>
          <w:trHeight w:val="237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5B5FE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 preukazuje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l.7, ods.1,2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tandardov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plnom rozsahu. </w:t>
            </w:r>
          </w:p>
          <w:p w14:paraId="31EB01D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ou tejto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iadosti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nasledovn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behy: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t. program Matematika (denn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extern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forma, tret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),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t. program Matematika, (denn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forma, druh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)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t. program Matematika, (denn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forma,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).Po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 zos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ovania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behu aj existuj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akreditovan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programy tretieho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a, z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vznik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Fakulta disponuje dostato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tom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 s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stupmi vysokej kvality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SP. 7.1, tak aby dok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zali pokry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viacero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v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mci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odboru na vysokej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rovni.  Najv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ie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stupy zah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ŕň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iba publik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predstavuj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nadpriemer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kvalitu vo svetovom meradle. Ich kvalita je dokumentovan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ď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zaraden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dvoch kvartiloch 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JCR pre 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z ostatn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rokov, alebo ohlasom na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publikovane v skor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obdob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DADFC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dokumenty VUPCH </w:t>
            </w:r>
          </w:p>
          <w:p w14:paraId="526770C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5C33C0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VTC</w:t>
            </w:r>
          </w:p>
          <w:p w14:paraId="7CBEED8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3900BE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</w:tc>
      </w:tr>
    </w:tbl>
    <w:p xmlns:wp14="http://schemas.microsoft.com/office/word/2010/wordml" w14:paraId="6E36661F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8645DC7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35E58C4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1219F1A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7.4. </w:t>
      </w:r>
      <w:r>
        <w:rPr>
          <w:rStyle w:val="None"/>
          <w:color w:val="000000"/>
          <w:sz w:val="18"/>
          <w:szCs w:val="18"/>
          <w:u w:color="000000"/>
          <w:rtl w:val="0"/>
        </w:rPr>
        <w:t>Ak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uje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programy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vo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dlach,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preuk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zanie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sledkov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dlo osobitne.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C14540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0809E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FC57E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31E0C9A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EB7C6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sa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jedn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dla.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9A1" wp14:textId="77777777"/>
        </w:tc>
      </w:tr>
    </w:tbl>
    <w:p xmlns:wp14="http://schemas.microsoft.com/office/word/2010/wordml" w14:paraId="0C6C2CD5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09E88E4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08C98E9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35D74393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7.5. </w:t>
      </w:r>
      <w:r>
        <w:rPr>
          <w:rStyle w:val="None"/>
          <w:color w:val="000000"/>
          <w:sz w:val="18"/>
          <w:szCs w:val="18"/>
          <w:u w:color="000000"/>
          <w:rtl w:val="0"/>
        </w:rPr>
        <w:t>Na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tretieho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a preukazuje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dlhodob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kontinu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lnu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alebo 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 problematike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programu. Pracovisko mus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preuk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za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dlhodob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a kontinu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lnu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finan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nej podpory pre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 alebo 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 existenciu pokra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cich alebo nov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ch/umeleck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projektov z dom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cich a medzin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rodn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grantov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sch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 a in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úť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zdrojov.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6A7B50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9AFAF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EA6FE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B52325D" wp14:textId="77777777">
        <w:tblPrEx>
          <w:shd w:val="clear" w:color="auto" w:fill="d0ddef"/>
        </w:tblPrEx>
        <w:trPr>
          <w:trHeight w:val="28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444D73" wp14:textId="777777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7" w:lineRule="atLeast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eobecne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no skon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tatova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e FMFI UK je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dlhodob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ho 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sv-SE"/>
              </w:rPr>
              <w:t>adiska 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skavan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finan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prostriedkov pre svoj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da-DK"/>
              </w:rPr>
              <w:t>skum, pri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om naj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astej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ie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skava prostriedky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dom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cich agent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r APVV (39 projektov v 2019), VEGA a KEGA (32 v 2019), okrem projektov Horizont 2020 (3 v 2019), CERN (4 v 2019), European Space Agency (3 v 2019)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mnoh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projektov financovan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dom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cich 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zdrojov (25 v 2019). Na fakulte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es-ES_tradnl"/>
              </w:rPr>
              <w:t>sob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8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en-US"/>
              </w:rPr>
              <w:t>ch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mov definovan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de-DE"/>
              </w:rPr>
              <w:t>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podporovan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de-DE"/>
              </w:rPr>
              <w:t>ch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nl-NL"/>
              </w:rPr>
              <w:t>VV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en-US"/>
              </w:rPr>
              <w:t>, z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dva bezprostredne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visia s prekladan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m programom.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1D61F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VUPCH</w:t>
            </w:r>
          </w:p>
          <w:p w14:paraId="779F8E7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D6900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register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CREP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</w:t>
            </w:r>
          </w:p>
          <w:p w14:paraId="672DBB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instrText xml:space="preserve"> HYPERLINK "http://cms.crepc.sk/"</w:instrText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9"/>
                <w:i w:val="1"/>
                <w:iCs w:val="1"/>
                <w:sz w:val="18"/>
                <w:szCs w:val="18"/>
                <w:rtl w:val="0"/>
                <w:lang w:val="de-DE"/>
              </w:rPr>
              <w:t>http://cms.crepc.sk/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818863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550CC5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Centrum projektovej podpory FMFI UK: </w:t>
            </w: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"https://fmph.uniba.sk/pracoviska/centrum-projektovej-podpory/"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https://fmph.uniba.sk/pracoviska/centrum-projektovej-podpory/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44F69B9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F07D11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1508A3C" wp14:textId="77777777">
      <w:pPr>
        <w:pStyle w:val="Default"/>
        <w:spacing w:line="216" w:lineRule="auto"/>
        <w:jc w:val="both"/>
        <w:rPr>
          <w:rStyle w:val="None"/>
          <w:b w:val="1"/>
          <w:bCs w:val="1"/>
          <w:color w:val="000000"/>
          <w:sz w:val="18"/>
          <w:szCs w:val="18"/>
          <w:u w:color="000000"/>
        </w:rPr>
      </w:pPr>
    </w:p>
    <w:p xmlns:wp14="http://schemas.microsoft.com/office/word/2010/wordml" w14:paraId="04F4C0B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7.6. </w:t>
      </w:r>
      <w:r>
        <w:rPr>
          <w:rStyle w:val="None"/>
          <w:color w:val="000000"/>
          <w:sz w:val="18"/>
          <w:szCs w:val="18"/>
          <w:u w:color="000000"/>
          <w:rtl w:val="0"/>
        </w:rPr>
        <w:t>Splnenie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iadavky uvedenej v</w:t>
      </w:r>
      <w:r>
        <w:rPr>
          <w:rStyle w:val="None"/>
          <w:color w:val="000000"/>
          <w:sz w:val="18"/>
          <w:szCs w:val="18"/>
          <w:u w:color="000000"/>
          <w:rtl w:val="0"/>
        </w:rPr>
        <w:t> 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l. 7 odseku 5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>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nahradi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m, 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e sa podrobuje periodick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mu hodnoteniu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skumnej,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vojovej, umeleckej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ej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v jednotliv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oblastiach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skumu raz za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es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rokov</w:t>
      </w: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 </w:t>
      </w:r>
      <w:r>
        <w:rPr>
          <w:rStyle w:val="None"/>
          <w:color w:val="000000"/>
          <w:sz w:val="18"/>
          <w:szCs w:val="18"/>
          <w:u w:color="000000"/>
          <w:rtl w:val="0"/>
        </w:rPr>
        <w:t>a na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klade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sledkov najnov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ieho hodnotenia jej bolo udelen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opr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vnenie pou</w:t>
      </w:r>
      <w:r>
        <w:rPr>
          <w:rStyle w:val="None"/>
          <w:color w:val="000000"/>
          <w:sz w:val="18"/>
          <w:szCs w:val="18"/>
          <w:u w:color="000000"/>
          <w:rtl w:val="0"/>
        </w:rPr>
        <w:t>ží</w:t>
      </w:r>
      <w:r>
        <w:rPr>
          <w:rStyle w:val="None"/>
          <w:color w:val="000000"/>
          <w:sz w:val="18"/>
          <w:szCs w:val="18"/>
          <w:u w:color="000000"/>
          <w:rtl w:val="0"/>
        </w:rPr>
        <w:t>va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ozna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</w:t>
      </w:r>
      <w:r>
        <w:rPr>
          <w:rStyle w:val="None"/>
          <w:color w:val="000000"/>
          <w:sz w:val="18"/>
          <w:szCs w:val="18"/>
          <w:u w:color="000000"/>
          <w:rtl w:val="0"/>
        </w:rPr>
        <w:t>„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univerzita</w:t>
      </w:r>
      <w:r>
        <w:rPr>
          <w:rStyle w:val="None"/>
          <w:color w:val="000000"/>
          <w:sz w:val="18"/>
          <w:szCs w:val="18"/>
          <w:u w:color="000000"/>
          <w:rtl w:val="0"/>
        </w:rPr>
        <w:t>“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8CA448C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06392E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A9C2B6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E79389E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6E812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09E91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sz w:val="18"/>
                <w:szCs w:val="18"/>
                <w:rtl w:val="0"/>
              </w:rPr>
              <w:t>-</w:t>
            </w:r>
          </w:p>
        </w:tc>
      </w:tr>
    </w:tbl>
    <w:p xmlns:wp14="http://schemas.microsoft.com/office/word/2010/wordml" w14:paraId="43D6B1D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7DBC151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F8BD81B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D8E0311" wp14:textId="77777777">
      <w:pPr>
        <w:pStyle w:val="List Paragraph"/>
        <w:numPr>
          <w:ilvl w:val="0"/>
          <w:numId w:val="8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8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Zdroje na zabezpe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 xml:space="preserve">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a podporu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tudentov </w:t>
      </w:r>
    </w:p>
    <w:p xmlns:wp14="http://schemas.microsoft.com/office/word/2010/wordml" w14:paraId="2613E9C1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023B736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8.1.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dostato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priestorov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,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technick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a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zdroje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rukou na dosahovanie stanoven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vania. Ide 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o posluch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>rne,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ebne,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tudovne, laborat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ri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a laborat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>rne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stroje a in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potrebn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vybavenie, technick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prostriedky a vybavenie, ateli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ry, dielne, projektov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tlmo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cke kab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ny, kliniky, k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azsk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semin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re, vedeck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technologick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parky, technologick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inkub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tory,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podniky, stredisk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praxe, cvi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koly,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ebno-v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cvikov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zariadenia,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portov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haly, plav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 xml:space="preserve">rne,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portovisk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kni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nice,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 k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tudijnej literat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re,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m datab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 xml:space="preserve">zam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 zdrojom,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technol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gie a extern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by a ich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ce financovanie.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8C391A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4CD80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AC461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F7C7A8" wp14:textId="77777777">
        <w:tblPrEx>
          <w:shd w:val="clear" w:color="auto" w:fill="d0ddef"/>
        </w:tblPrEx>
        <w:trPr>
          <w:trHeight w:val="1137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5094FF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na FMFI UK je priestorovo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22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ami s celkovou kapacitou 1700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z toho tri miestnosti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220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jedna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330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miestnosti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66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a. Pravidelne sa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aj 22 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 celkovou kapacitou cca 390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Sedem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äčší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vybaven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zabudovanou audio-vizu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lnou technikou, na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vo zvy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miestnostiach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prenosn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projektory,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k 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na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katedr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techniku sa preva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iestich celofakultn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ebniach s celkov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161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ov.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pravidelne obnovovan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5-6 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cykle. Celofakultn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otvoren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fakulty. Pre potreby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 kapacitou 10 miest. Predkladan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sa bude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troch katedier FMFI UK. Podmienky na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katedr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>ch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priamo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P. </w:t>
            </w:r>
          </w:p>
          <w:p w14:paraId="7D7DD022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 a v priestoroch FMFI UK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centrum FMFI UK.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fakultnej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nice 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s kapacitou 80 miest 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30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n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dni. 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poskytuje absen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odbornej literat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ry, prezen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odbornej literat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ry v priestoroch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tudovne, prezen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asopisom,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zdrojom aj z domu 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proxy.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odober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vybran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periodik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asopisom 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(napr.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celoslovensk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projektu NISPEZ/NISPEZ II). Tie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z PC zamestnancov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po pripojen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WIFI siete poskytovan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fakultou. 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 Port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 e-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asopisov UK, Summon Discovery Tool, Web of Science, Scopus, ProQuest Ebook Central Academic Complete, EBSCOhost Web, Academic Video Online, </w: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"http://statista.com"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  <w:lang w:val="it-IT"/>
              </w:rPr>
              <w:t>tatista.com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, ProQuest Central, GALE Cengage, JSTOR, Oxford Journals, ScienceDirect, SpringerLink, Springer eBooks, Springer Nature, Knovel, Wiley Online Library, UV/VIS+ Photochemistry Database, ACM Digital Library. 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1037B8A3" wp14:textId="77777777">
            <w:pPr>
              <w:pStyle w:val="Normal.0"/>
              <w:spacing w:after="0" w:line="240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7E8CAC6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tudenti po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pise na fakultu dost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e-mailov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konto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me Office 365+,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kapacitou 20GB pre e-mail, s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 zdie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ania dokumentov 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stupom k softv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ru Office 365.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FMFI UK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takisto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strojom a opera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mom od firmy Microsoft v programe DreamSpark premium, ako aj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iemu softv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ru licencovan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pre fakultu (SAS, Matlab a pod.). Fakulta prev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dzkuje nieko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 modern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do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vo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priestory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äčš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ina priestorov 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na samo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a relax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pokryt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WiFi sie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eduroam.</w:t>
            </w:r>
          </w:p>
          <w:p w14:paraId="687C6DE0" wp14:textId="77777777">
            <w:pPr>
              <w:pStyle w:val="Normal.0"/>
              <w:spacing w:after="0" w:line="240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14E83B8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itie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ako aj zamestnancov fakulty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Katedra telesnej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chovy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portu na FMFI UK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ktorej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lenovia okrem povinnej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uky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mci celoro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kurzov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18 druhoch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portu na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znych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konnostn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rovniach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organizuj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zne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podujatia (kurzy, splavy,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lety s 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turistikou a cykloturistikou,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e 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tudentov, zamestnancov, absolventov, ...).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je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cii lodenica na Karloveskom ramene Dunaja a novootvoren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severnej strane fakulty.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Bli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vr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tane podrobn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vybavenia 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nu S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programu. Katedra telesnej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chovy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portu umo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itie aj vo 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kej telocvi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ni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Mlynskej doline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piatok popoludn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kde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ujemcovia 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futbal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volejbal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radov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zamestnancov a doktorandov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fakulty.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priestoroch medzi budovami FMFI UK je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discgolfov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ihris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o.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ED0ED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5B2F937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AA33B1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UK:</w:t>
            </w:r>
          </w:p>
          <w:p w14:paraId="04FD00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"https://uniba.sk/o-univerzite/fakulty-a-dalsie-sucasti/akademicka-kniznica-uk/"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https://uniba.sk/o-univerzite/fakulty-a-dalsie-sucasti/akademicka-kniznica-uk/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8E6DD4E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50D0654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</w:t>
            </w:r>
          </w:p>
          <w:p w14:paraId="7D47526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"https://uniba.sk/o-univerzite/fakulty-a-dalsie-sucasti/akademicka-kniznica-uk/externe-informacne-zdroje/"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https://uniba.sk/o-univerzite/fakulty-a-dalsie-sucasti/akademicka-kniznica-uk/externe-informacne-zdroje/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D3BEE8F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B88899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9E2BB2B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7B07345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8.2. </w:t>
      </w:r>
      <w:r>
        <w:rPr>
          <w:rStyle w:val="None"/>
          <w:color w:val="000000"/>
          <w:sz w:val="18"/>
          <w:szCs w:val="18"/>
          <w:u w:color="000000"/>
          <w:rtl w:val="0"/>
        </w:rPr>
        <w:t>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pade, ak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vacie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poskytovan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di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tan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nou alebo kombinovanou met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dou,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syst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my na spr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vu obsahu kurzov a na spr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vu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vania 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tudentom je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 k obsahu kurzov a k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lom.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287FB5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3CCBD8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6D5C8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53AFA61" wp14:textId="77777777">
        <w:tblPrEx>
          <w:shd w:val="clear" w:color="auto" w:fill="d0ddef"/>
        </w:tblPrEx>
        <w:trPr>
          <w:trHeight w:val="47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CE02DA" wp14:textId="77777777"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aka bal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ku MS Office 365, ktor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pou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cel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univerzita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ktor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dostupn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tudentom univerzity, je umo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nen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zdie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anie ve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borov, online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ba aj testovanie vo ve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spo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ahlivom re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ime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plynul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prenosom ve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objemov d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asne. Pre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ely di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by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ania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tohto bal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 je mo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MS Teams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MS Forms. Samozrejmos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je aj poskytnutie potrebn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elektronick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lov pre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priamo od 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dan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predmetov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autorsk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konom.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pade prechodu celej fakulty z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prezen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dia na di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vanie informuje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prodekan elektronickou po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tou. Inform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usmernenia pri di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as aktu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lnej pand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mie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pravidelne aktualizovan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webovej str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nke FMFI UK. Pri kr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tkodobom prechode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ur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predmetu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vopred elektronicky informuje zodpovedn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predmetu. Fakulta ako aj cel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univerzita tie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pou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pre podporu online 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vacie prostredie tzv. Learning Management System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Moodle. Fakulta na svojej webovej str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nke poskytuje aj vo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 dostupn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vybran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elektronick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materi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ly. Viac inform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aj v dokumente Opis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57C0D796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color w:val="00b0f0"/>
                <w:sz w:val="18"/>
                <w:szCs w:val="18"/>
                <w:u w:color="00b0f0"/>
              </w:rPr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E817B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0D142F6F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11F3E6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MS Office 365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tudentov:</w:t>
            </w:r>
          </w:p>
          <w:p w14:paraId="7694289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"https://uniba.sk/o-univerzite/fakulty-a-dalsie-sucasti/cit/citps/office365/office-365-pre-studentov-zadarmo/"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https://uniba.sk/o-univerzite/fakulty-a-dalsie-sucasti/cit/citps/office365/office-365-pre-studentov-zadarmo/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475AD1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6D105A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Learning Management System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Moodle:</w:t>
            </w:r>
          </w:p>
          <w:p w14:paraId="333B638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0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0"/>
                <w:i w:val="1"/>
                <w:iCs w:val="1"/>
                <w:sz w:val="18"/>
                <w:szCs w:val="18"/>
              </w:rPr>
              <w:instrText xml:space="preserve"> HYPERLINK "https://moodle.uniba.sk"</w:instrText>
            </w:r>
            <w:r>
              <w:rPr>
                <w:rStyle w:val="Hyperlink.10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0"/>
                <w:i w:val="1"/>
                <w:iCs w:val="1"/>
                <w:sz w:val="18"/>
                <w:szCs w:val="18"/>
                <w:rtl w:val="0"/>
                <w:lang w:val="en-US"/>
              </w:rPr>
              <w:t>https://moodle.uniba.sk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120C4E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2958890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Podpora 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UK:</w:t>
            </w:r>
          </w:p>
          <w:p w14:paraId="4CD99D6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"https://uniba.sk/elearning"</w:instrText>
            </w: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  <w:lang w:val="en-US"/>
              </w:rPr>
              <w:t>https://uniba.sk/elearning</w:t>
            </w:r>
            <w:r>
              <w:rPr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42AFC42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289A81E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ly FMFI UK:</w:t>
            </w:r>
          </w:p>
          <w:p w14:paraId="7E8C0B6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"https://zona.fmph.uniba.sk/studenti-a-studium/elektronicke-studijne-materialy/"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https://zona.fmph.uniba.sk/studenti-a-studium/elektronicke-studijne-materialy/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271CA723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5FBE42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D3F0BEC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12E3B04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8.3. </w:t>
      </w:r>
      <w:r>
        <w:rPr>
          <w:rStyle w:val="None"/>
          <w:color w:val="000000"/>
          <w:sz w:val="18"/>
          <w:szCs w:val="18"/>
          <w:u w:color="000000"/>
          <w:rtl w:val="0"/>
        </w:rPr>
        <w:t>Je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podporn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kompetentnos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ou a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tom zodpoved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potreb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vo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zbe na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vacie ciele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stupy.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65"/>
        <w:gridCol w:w="3016"/>
      </w:tblGrid>
      <w:tr xmlns:wp14="http://schemas.microsoft.com/office/word/2010/wordml" w14:paraId="352ED4E4" wp14:textId="77777777">
        <w:tblPrEx>
          <w:shd w:val="clear" w:color="auto" w:fill="d0ddef"/>
        </w:tblPrEx>
        <w:trPr>
          <w:trHeight w:val="213" w:hRule="atLeast"/>
        </w:trPr>
        <w:tc>
          <w:tcPr>
            <w:tcW w:w="6765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BB241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3016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9BBD8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EB6672D" wp14:textId="77777777">
        <w:tblPrEx>
          <w:shd w:val="clear" w:color="auto" w:fill="d0ddef"/>
        </w:tblPrEx>
        <w:trPr>
          <w:trHeight w:val="1830" w:hRule="atLeast"/>
        </w:trPr>
        <w:tc>
          <w:tcPr>
            <w:tcW w:w="676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9AB858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podporn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person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 pre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intern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aj extern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doktorandov na FMFI UK tvor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dia FMFI UK.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 Poslan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m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 servisu, poradensk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ch, administrat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vnych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podporn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ieb pre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doktorandov,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 od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pisu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po archivovanie spisov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tudentov.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zko spolupracuje s prodekanom pre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dium.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ie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no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dokumente 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programu.</w:t>
            </w:r>
          </w:p>
        </w:tc>
        <w:tc>
          <w:tcPr>
            <w:tcW w:w="301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C6F49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75CF431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BCBC5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FMFI UK:</w:t>
            </w:r>
          </w:p>
          <w:p w14:paraId="0AD84FC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2"/>
              </w:rPr>
              <w:fldChar w:fldCharType="begin" w:fldLock="0"/>
            </w:r>
            <w:r>
              <w:rPr>
                <w:rStyle w:val="Hyperlink.12"/>
              </w:rPr>
              <w:instrText xml:space="preserve"> HYPERLINK "https://zona.fmph.uniba.sk/doktorandi-a-doktorandske-studium/referat-doktorandskeho-studia/"</w:instrText>
            </w:r>
            <w:r>
              <w:rPr>
                <w:rStyle w:val="Hyperlink.12"/>
              </w:rPr>
              <w:fldChar w:fldCharType="separate" w:fldLock="0"/>
            </w:r>
            <w:r>
              <w:rPr>
                <w:rStyle w:val="Hyperlink.12"/>
                <w:rtl w:val="0"/>
              </w:rPr>
              <w:t>https://zona.fmph.uniba.sk/doktorandi-a-doktorandske-studium/referat-doktorandskeho-studia/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CB648E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178E9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C0395D3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75F28DB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8.4.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udr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iavan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partnerstv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 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relevantn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str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 na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kvality, realiz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cii a rozvoji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CC66D57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5053B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3C50B4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0047337" wp14:textId="77777777">
        <w:tblPrEx>
          <w:shd w:val="clear" w:color="auto" w:fill="d0ddef"/>
        </w:tblPrEx>
        <w:trPr>
          <w:trHeight w:val="9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4BEFC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zmluvn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partnerstv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zainteresovan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a ich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stupcov pri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vrhu, schva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Dohody s partnermi konkretizuj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particip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zamestnancov partnera na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a podmienky poskytovania priestorov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ch,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ovania kvality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realizovan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priestoroch partnera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c. </w:t>
            </w:r>
          </w:p>
          <w:p w14:paraId="646CD09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Univerzita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vysiela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do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s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svojich partnerstiev (Utrecht Network, SYLFF, niektor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bilater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zmluvy), na 63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univerz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vo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30 krajin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 aj mimo nej. 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pokr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prakticky cel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svet existuj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sch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m, 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Erasmus+ a aktiv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zastre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SR, realizovan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SAIA.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 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 Stredoeur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univerzitn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(CEEPUS),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tipendijn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(N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P), Akcia Rak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sko-Slovensko, 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egr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dsky fond a i.. 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mobil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Erasmus+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 univerzitn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aliancia ENLIGHT,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ktorej Univerzita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Bratislave nadviazala v roku 2020 spolupr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cu v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vania 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smymi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pskymi univerzitami: Univerzita v Bordeaux, Univerzita v Gente, Univerzita v Groningene, Univerzita v 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ttingene, Univerzita v Uppsale, Univerzita v Tartu,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rska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univerzita v Galway a Baskick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univerzita. Univerzity sa zaviazali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svojim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zne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vacie 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od 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tkodob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fyzick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aj virtu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mobil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v podobe letn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 alebo tzv.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laborat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 spolo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programy, nadv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na akreditovan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v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krajin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si navz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jom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predmety.</w:t>
            </w:r>
          </w:p>
          <w:p w14:paraId="3254BC2F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C4857F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Koordin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tori Erasmus+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sobiaci na fakulte pom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ha zostavi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prec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zny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na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univerzite,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predpoklad na uznanie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UK. Podrobn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mobilit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 jednotliv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roky poskytuj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fakulty.</w:t>
            </w:r>
          </w:p>
          <w:p w14:paraId="651E9592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D505C8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Administrat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vnu podporu poskytuje na fakult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ahov,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venuje a poradenstvu v oblasti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pobytov a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propag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mobil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t.</w:t>
            </w:r>
          </w:p>
          <w:p w14:paraId="269E314A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F7964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aktivity programu Erasmus+ pracuje na Rektor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UK Oddelenie programu E+ (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alej OPE+),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aktivity programu na UK,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podporuje partnerstv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projekty reforiem zameran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moderniz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a individu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mobility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kov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Aktu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novinky, 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zvy programu OPE+ pravidelne aktualizuje na svojich web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nkach.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podiel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 mobility realizovan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programov Erasmus+ (KA103, KA107).</w:t>
            </w:r>
          </w:p>
          <w:p w14:paraId="47341341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CF1A77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Postavenie univerzity a jej fak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lt vo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ahu k mobilitn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programom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Erasmus+ na UK upravuje 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. 3/2016 o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sobnosti UK a jej fak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lt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pskeho spolo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enstva Erasmus+.</w:t>
            </w:r>
          </w:p>
          <w:p w14:paraId="42EF2083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15F307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Partnersk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organiz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sa podie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kvality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prostredn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ctvom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vedeckou radou fakulty ako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lenovia komisi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 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ky,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padne sa podie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be vybran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predmetov, alebo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mi dizerta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D4BBBA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ERASMUS+:</w:t>
            </w:r>
          </w:p>
          <w:p w14:paraId="48540725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"https://zona.fmph.uniba.sk/studenti-a-studium/mobility/erasmus-studium-sms/"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https://zona.fmph.uniba.sk/studenti-a-studium/mobility/erasmus-studium-sms/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B40C951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20F99D33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"https://uniba.sk/medzinarodne-vztahy/erasmus/"</w:instrTex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https://uniba.sk/medzinarodne-vztahy/erasmus/</w:t>
            </w:r>
            <w:r>
              <w:rPr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4B4D7232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70A43F92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3/2016:</w:t>
            </w:r>
          </w:p>
          <w:p w14:paraId="2EC1FF3B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"https://uniba.sk/fileadmin/ruk/legislativa/2016/Vp_2016_03.pdf"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https://uniba.sk/fileadmin/ruk/legislativa/2016/Vp_2016_03.pdf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2093CA67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431A9F2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Oddelenie pre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 projekty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Erasmus+ UK:</w:t>
            </w:r>
          </w:p>
          <w:p w14:paraId="4306D9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"https://uniba.sk/o-univerzite/rektorat-uk/oddelenie-pre-europske-projekty-a-erasmus-oep/"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https://uniba.sk/o-univerzite/rektorat-uk/oddelenie-pre-europske-projekty-a-erasmus-oep/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2503B197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8288749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0BD9A1A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0A23230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8.5.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dostato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priestorov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,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technick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a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zdroje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dlo, v ktorom sa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</w:t>
      </w:r>
      <w:r>
        <w:rPr>
          <w:rStyle w:val="None"/>
          <w:color w:val="000000"/>
          <w:sz w:val="18"/>
          <w:szCs w:val="18"/>
          <w:u w:color="000000"/>
          <w:rtl w:val="0"/>
        </w:rPr>
        <w:t>ť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 alebo jeho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primerane k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om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stupom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asti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BF38F7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FE2A2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53DBD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60874CA" wp14:textId="77777777">
        <w:tblPrEx>
          <w:shd w:val="clear" w:color="auto" w:fill="d0ddef"/>
        </w:tblPrEx>
        <w:trPr>
          <w:trHeight w:val="77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344C0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Person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ako aj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adnenie jeho kvality,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dokumentoch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VUPCH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VTC, ako 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samotn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listoch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predmetom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programu. </w:t>
            </w:r>
          </w:p>
          <w:p w14:paraId="0C136CF1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4DA96B7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na FMFI UK je priestorovo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22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ami s celkovou kapacitou 1700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z toho tri miestnosti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220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jedna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330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miestnosti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66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a. Pravidelne sa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aj 22 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 celkovou kapacitou cca 390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Sedem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äčší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vybaven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zabudovanou audio-vizu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lnou technikou, na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vo zvy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miestnostiach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prenosn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projektory,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k 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na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katedr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techniku sa preva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iestich celofakultn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ebniach s celkov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161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ov.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pravidelne obnovovan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5-6 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cykle. Celofakultn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otvoren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fakulty. Pre potreby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 kapacitou 10 miest. Pre potreby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katedry zodpovedn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 predkladan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navy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svoje vlastn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priestory v laborat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ch, ako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tyri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kapacitou 20 miest.</w:t>
            </w:r>
          </w:p>
          <w:p w14:paraId="0A392C6A" wp14:textId="77777777">
            <w:pPr>
              <w:pStyle w:val="Normal.0"/>
              <w:spacing w:after="0" w:line="240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6D8803F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centrum FMFI UK a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UK.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asopisom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(napr.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celoslovensk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projektu NISPEZ/NISPEZ II). Tie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z PC zamestnancov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po pripojen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WIFI siete poskytovan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fakultou. 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 Port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 e-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asopisov UK, Summon Discovery Tool, Web of Science, Scopus, ProQuest Ebook Central Academic Complete, EBSCOhost Web, Academic Video Online, </w: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"http://statista.com"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  <w:lang w:val="it-IT"/>
              </w:rPr>
              <w:t>tatista.com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, ProQuest Central, GALE Cengage, JSTOR, Oxford Journals, ScienceDirect, SpringerLink, Springer eBooks, Springer Nature, Knovel, Wiley Online Library, UV/VIS+ Photochemistry Database, ACM Digital Library. 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290583F9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9B00B9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sa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iba v jednom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dle. Podrobn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vybavenie je 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187B4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68F21D9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C60193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VUPCH</w:t>
            </w:r>
          </w:p>
          <w:p w14:paraId="13C326F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E77D8C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VTC</w:t>
            </w:r>
          </w:p>
          <w:p w14:paraId="4853B84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6DFEF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listy predmetov</w:t>
            </w:r>
          </w:p>
          <w:p w14:paraId="5012523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1186B6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FMFI UK:</w:t>
            </w:r>
          </w:p>
          <w:p w14:paraId="7484E14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"https://fmph.uniba.sk/sluzby-pre-verejnost/kniznicne-sluzby/"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https://fmph.uniba.sk/sluzby-pre-verejnost/kniznicne-sluzby/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A25747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321171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UK:</w:t>
            </w:r>
          </w:p>
          <w:p w14:paraId="2714AEB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"https://uniba.sk/o-univerzite/fakulty-a-dalsie-sucasti/akademicka-kniznica-uk/"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https://uniba.sk/o-univerzite/fakulty-a-dalsie-sucasti/akademicka-kniznica-uk/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09B8D95D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108F5E8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</w:t>
            </w:r>
          </w:p>
          <w:p w14:paraId="0BC81B7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3"/>
              </w:rPr>
              <w:fldChar w:fldCharType="begin" w:fldLock="0"/>
            </w:r>
            <w:r>
              <w:rPr>
                <w:rStyle w:val="Hyperlink.13"/>
              </w:rPr>
              <w:instrText xml:space="preserve"> HYPERLINK "https://uniba.sk/o-univerzite/fakulty-a-dalsie-sucasti/akademicka-kniznica-uk/externe-informacne-zdroje/"</w:instrText>
            </w:r>
            <w:r>
              <w:rPr>
                <w:rStyle w:val="Hyperlink.13"/>
              </w:rPr>
              <w:fldChar w:fldCharType="separate" w:fldLock="0"/>
            </w:r>
            <w:r>
              <w:rPr>
                <w:rStyle w:val="Hyperlink.13"/>
                <w:rtl w:val="0"/>
              </w:rPr>
              <w:t>https://uniba.sk/o-univerzite/fakulty-a-dalsie-sucasti/akademicka-kniznica-uk/externe-informacne-zdroje/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8BEFD2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A76422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9206A88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87E308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8.6.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efekt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vne reaguje na rozmanitos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potrieb a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ujmov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Poskytuje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podporu na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napredovanie 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diu a kari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rne poradenstvo.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9CDF81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81871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27946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8C4ECF4" wp14:textId="77777777">
        <w:tblPrEx>
          <w:shd w:val="clear" w:color="auto" w:fill="d0ddef"/>
        </w:tblPrEx>
        <w:trPr>
          <w:trHeight w:val="77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A2633F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FMFI UK si zaklad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kvalitnej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jomnej spolupr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medzi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tudentami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cimi. Hlavn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kontaktn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miestom pre doktorandov na FMFI UK je 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ako aj garant,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p.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tor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programu. </w:t>
            </w:r>
          </w:p>
          <w:p w14:paraId="67B7A70C" wp14:textId="77777777">
            <w:pPr>
              <w:pStyle w:val="List Paragraph"/>
              <w:spacing w:after="0" w:line="240" w:lineRule="auto"/>
              <w:ind w:lef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EA07BFC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svoju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zbu prezentova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anonymnej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dostupn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ho semestra.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Anketa poskytuje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trukt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vne hodnoti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zne aspekty fakulty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kvalitu poskytovan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vzdel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vania. Tieto 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ta posl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 jednak bud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cim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tudentom, ktor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si bud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z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klade koment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 a hodnoten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spravi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predstavu o jednotliv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predmetoch, ale aj samotn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a cvi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iaci maj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zisti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o si o predmetoch myslia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tudenti. V neposlednom rade je anketa podnetom pre vedenia jednotliv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katedier, ako zlep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rove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ň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by, alebo upravi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programy. Fakulta m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organiza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enie, priebeh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vyhodnocovanie ankety spracovan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vo vn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tornej Smernici dekana FMFI UK.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Takto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aby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bola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 a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com udr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kvality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sledkoch ankiet rokuje vedenie fakulty,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om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je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priamo v ankete reagova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re na hodnotenia,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prehlbuje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zbu.</w:t>
            </w:r>
          </w:p>
          <w:p w14:paraId="71887C79" wp14:textId="77777777">
            <w:pPr>
              <w:pStyle w:val="List Paragraph"/>
              <w:spacing w:after="0" w:line="240" w:lineRule="auto"/>
              <w:ind w:lef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463DA03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ujmy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FMFI UK zastupuj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volen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stupcovia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FMFI UK,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tvoria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komoru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(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KAS).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lenovia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KASu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spomedzi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troch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dia FMFI UK.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obdobie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lenov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KASu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 roky,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 sa vol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jedna polovica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lenov.</w:t>
            </w:r>
          </w:p>
          <w:p w14:paraId="3B7FD67C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7C81488" wp14:textId="77777777">
            <w:pPr>
              <w:pStyle w:val="Normal (Web)"/>
              <w:shd w:val="clear" w:color="auto" w:fill="ffffff"/>
              <w:bidi w:val="0"/>
              <w:spacing w:before="0" w:after="150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rne poradenstvo je pre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FMFI UK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rnym centrom FMFI UK,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sledkom zmluvnej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FMFI UK a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IT-CROWD s.r.o. Unik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tny koncept mimo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vznikol ako reakcia na potreby fakulty a dopyt priemyslu. 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rne centrum pln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nasleduj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lohy: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prava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tudentov na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vstup na pracovn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trh, nadviazanie a roz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renie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medzi fakultou a priemyslom,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prieskum medzi zamestn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mi 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adne kvality absolventov, zlo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enia a adekv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tnosti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organiz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cia workshopov a eventov 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tudentov. 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rne centrum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poskytuje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tudentom FMFI UK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 k jazykov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kurzom, organizuje pre nich 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ningy soft skills a pom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ha pripravi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ujemcov na proces 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adania si zamestnania po skon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koly. 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38CEA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FMFI UK:</w:t>
            </w:r>
          </w:p>
          <w:p w14:paraId="595BDFA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4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4"/>
                <w:i w:val="1"/>
                <w:iCs w:val="1"/>
                <w:sz w:val="18"/>
                <w:szCs w:val="18"/>
              </w:rPr>
              <w:instrText xml:space="preserve"> HYPERLINK "https://zona.fmph.uniba.sk/doktorandi-a-doktorandske-studium/referat-doktorandskeho-studia/"</w:instrText>
            </w:r>
            <w:r>
              <w:rPr>
                <w:rStyle w:val="Hyperlink.14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4"/>
                <w:i w:val="1"/>
                <w:iCs w:val="1"/>
                <w:sz w:val="18"/>
                <w:szCs w:val="18"/>
                <w:rtl w:val="0"/>
              </w:rPr>
              <w:t>https://zona.fmph.uniba.sk/doktorandi-a-doktorandske-studium/referat-doktorandskeho-studia/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8D6B9B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D9BD37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0BF5F96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2F860BB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8E1F4B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39406DC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https://zona.fmph.uniba.sk/fileadmin/fmfi/fakulta/legislativa/Zabezpecenie_anketa_FMFI_UK_2020.pdf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98536F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9725A5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komora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FMFI UK:</w:t>
            </w:r>
          </w:p>
          <w:p w14:paraId="3865A4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"https://zona.fmph.uniba.sk/skas/"</w:instrText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https://zona.fmph.uniba.sk/skas/</w:t>
            </w:r>
            <w:r>
              <w:rPr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7BC1BAF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5B4E4E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Kari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 centrum FMFI UK:</w:t>
            </w:r>
          </w:p>
          <w:p w14:paraId="0003873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"https://fmph.uniba.sk/detail-novinky/browse/1/back_to_page/partnerske-organizacie/article/karierne-centrum-fmfi-uk/"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https://fmph.uniba.sk/detail-novinky/browse/1/back_to_page/partnerske-organizacie/article/karierne-centrum-fmfi-uk/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61C988F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B22BB7D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7B246DD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1881CC8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8.7.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tudenti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primeran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soci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portov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kult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rne, duchovn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vy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itie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as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dia.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D051FEE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95C64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386EB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E6319C" wp14:textId="77777777">
        <w:tblPrEx>
          <w:shd w:val="clear" w:color="auto" w:fill="d0ddef"/>
        </w:tblPrEx>
        <w:trPr>
          <w:trHeight w:val="84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EAA7E2" wp14:textId="77777777"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nl-NL"/>
              </w:rPr>
              <w:t xml:space="preserve">itie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mci FMFI UK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pravideln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mnoh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akciami organizovan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tudentskou komorou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 (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KAS). Medzi ne patria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nia, predviano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Matfyz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cka kapustnica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pun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brig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dy na skr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lenie prostredia fakulty, grilova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 pre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kov,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 Matfyz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cky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les.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budove fakulty sa nach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dza mno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stvo priestorov, kde si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tudenti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miesto na samo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dium alebo na relax medzi 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kami. Na neform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lne stretnutia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padne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dium, je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dispoz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cii neform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zariaden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n-US"/>
              </w:rPr>
              <w:t>coworkingov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priestor Lounge (v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so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n-US"/>
              </w:rPr>
              <w:t>ou Vaccumlabs Technology, s.r.o.)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diu finaliz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cie je podobn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projekt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n-US"/>
              </w:rPr>
              <w:t>ho multifunk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priestoru Unispace (v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so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ou ITC, s.r.o.),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bude dokon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jar roku 2021. Okrem toho je na fakulte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 mno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stvo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tikov na chodb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so stolmi, stoli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kami, elektrick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suvkami,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padne hojdac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sie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ami.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jarn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a jesenn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mesiacoch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tudenti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ahl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trium Relax (hojdacie siete, lavi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ky,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tik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bielou tabu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ou) a men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 xml:space="preserve">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trium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ne informatiky. Na fakulte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funguj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 neform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hudobn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zoskupenia, ako napr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klad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komorn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bor Allegro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alebo spev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cky zbor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Vocalatt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. </w:t>
            </w:r>
          </w:p>
          <w:p w14:paraId="6BF89DA3" wp14:textId="77777777">
            <w:pPr>
              <w:pStyle w:val="Normal (Web)"/>
              <w:shd w:val="clear" w:color="auto" w:fill="ffffff"/>
              <w:spacing w:before="0" w:after="0"/>
              <w:jc w:val="both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</w:rPr>
            </w:pPr>
          </w:p>
          <w:p w14:paraId="7266CC74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ely duchovn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itia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sl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Univerzitn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pastora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centrum bl. Jozefa Freinademetza UK (UPeCe)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Mlynskej doline. Okrem duchovn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naplnenia UPeCe poskytuje aj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itia svojich priestorov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umeleck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aktivity. </w:t>
            </w:r>
          </w:p>
          <w:p w14:paraId="5C3E0E7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E9BB786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itie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ako aj zamestnancov fakulty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Katedra telesnej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chovy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portu na FMFI UK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ktorej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lenovia okrem povinnej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uky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mci celoro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kurzov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18 druhoch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portu na 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znych 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konnostn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rovniach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organizuj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podujatia (kurzy, splavy,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lety s 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turistikou a cykloturistikou,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zamestnancov, absolventov, ...).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je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lodenica na Karloveskom ramene Dunaja a novootvoren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pavil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severnej strane fakulty.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podrobn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vybavenia pavil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S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Katedra telesnej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chovy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portu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itie aj vo 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kej telocvi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Mlynskej doline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piatok popoludn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kde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etci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ujemcovia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futbal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volejbal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zamestnancov a doktorandov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fakulty.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priestoroch medzi budovami FMFI UK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discgolfov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ihrisko,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anie diskov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tnici fakulty.</w:t>
            </w:r>
          </w:p>
          <w:p w14:paraId="66A1FAB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DF7420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etci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na FMFI UK aj na intern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toch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primeran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lne podmienky na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dium.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tudenti zo 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slab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skup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dost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tipendium.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7BFA6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76BB753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D1C13F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komora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FMFI UK:</w:t>
            </w:r>
          </w:p>
          <w:p w14:paraId="62302ED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"https://zona.fmph.uniba.sk/skas/"</w:instrText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https://zona.fmph.uniba.sk/skas/</w:t>
            </w:r>
            <w:r>
              <w:rPr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513DA1E0" wp14:textId="77777777">
            <w:pPr>
              <w:pStyle w:val="Normal.0"/>
              <w:spacing w:after="0" w:line="216" w:lineRule="auto"/>
              <w:rPr>
                <w:rStyle w:val="Hyperlink.3"/>
              </w:rPr>
            </w:pPr>
          </w:p>
          <w:p w14:paraId="5F87397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pastora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centrum bl. Jozefa Freinademetza UK:</w:t>
            </w:r>
          </w:p>
          <w:p w14:paraId="2223A4E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instrText xml:space="preserve"> HYPERLINK "https://www.upc.uniba.sk/"</w:instrText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8"/>
                <w:i w:val="1"/>
                <w:iCs w:val="1"/>
                <w:sz w:val="18"/>
                <w:szCs w:val="18"/>
                <w:rtl w:val="0"/>
                <w:lang w:val="en-US"/>
              </w:rPr>
              <w:t>https://www.upc.uniba.sk/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5CAC6F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31664C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Katedra telesnej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chovy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portu FMFI UK:</w:t>
            </w:r>
          </w:p>
          <w:p w14:paraId="04A6FE1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"https://ktvs.fmph.uniba.sk/"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https://ktvs.fmph.uniba.sk/</w:t>
            </w:r>
            <w:r>
              <w:rPr/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</w:rPr>
              <w:t xml:space="preserve"> </w:t>
            </w:r>
          </w:p>
        </w:tc>
      </w:tr>
    </w:tbl>
    <w:p xmlns:wp14="http://schemas.microsoft.com/office/word/2010/wordml" w14:paraId="66060428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D0656F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B37605A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3B5890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8.8.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tudenti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 a podporu v 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asti na dom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cich a zahrani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mobilit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>ch a st</w:t>
      </w:r>
      <w:r>
        <w:rPr>
          <w:rStyle w:val="None"/>
          <w:color w:val="000000"/>
          <w:sz w:val="18"/>
          <w:szCs w:val="18"/>
          <w:u w:color="000000"/>
          <w:rtl w:val="0"/>
        </w:rPr>
        <w:t>áž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ach.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3168ED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D7548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C429A6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51AC362" wp14:textId="77777777">
        <w:tblPrEx>
          <w:shd w:val="clear" w:color="auto" w:fill="d0ddef"/>
        </w:tblPrEx>
        <w:trPr>
          <w:trHeight w:val="43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89CDF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Univerzita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lenom viacer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organiz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 univerzity, ako napr. European University Association (EUA), Danube Rector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´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s Conference (DRC), Utrecht Network, European Association of International Education (EAIE), Virtual Technology Library Systems (VTLS), Network of Universities of the Capitals of Europe (UNICA),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pod.,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univerzite vytv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kontakty so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ciami.</w:t>
            </w:r>
          </w:p>
          <w:p w14:paraId="394798F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770BC2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na FMFI UK sa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mobilitn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Eur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pskej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nie ako Erasmus+, kde sa prihlasovanie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uzn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tohto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riadia pravidlami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programov. Zoznam participuj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 pravidelne aktualizuje. Pokyny,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etky aktu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webovej str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nke fakulty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univerzity.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univerzity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Erasmus+ na starosti Oddelenie pre eur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pske programy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Erasmus+ na Rektor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te UK. </w:t>
            </w:r>
            <w:r>
              <w:rPr>
                <w:rStyle w:val="None"/>
                <w:sz w:val="18"/>
                <w:szCs w:val="18"/>
                <w:rtl w:val="0"/>
              </w:rPr>
              <w:t>P</w:t>
            </w:r>
            <w:r>
              <w:rPr>
                <w:rStyle w:val="None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sz w:val="18"/>
                <w:szCs w:val="18"/>
                <w:rtl w:val="0"/>
              </w:rPr>
              <w:t>sobnos</w:t>
            </w:r>
            <w:r>
              <w:rPr>
                <w:rStyle w:val="None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sz w:val="18"/>
                <w:szCs w:val="18"/>
                <w:rtl w:val="0"/>
              </w:rPr>
              <w:t>postavenie univerzity a jej fak</w:t>
            </w:r>
            <w:r>
              <w:rPr>
                <w:rStyle w:val="None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sz w:val="18"/>
                <w:szCs w:val="18"/>
                <w:rtl w:val="0"/>
              </w:rPr>
              <w:t>lt v r</w:t>
            </w:r>
            <w:r>
              <w:rPr>
                <w:rStyle w:val="None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sz w:val="18"/>
                <w:szCs w:val="18"/>
                <w:rtl w:val="0"/>
              </w:rPr>
              <w:t>mci programu Erasmus+ ur</w:t>
            </w:r>
            <w:r>
              <w:rPr>
                <w:rStyle w:val="None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sz w:val="18"/>
                <w:szCs w:val="18"/>
                <w:rtl w:val="0"/>
              </w:rPr>
              <w:t xml:space="preserve">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3/2016.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FMFI UK je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referent programu Erasmus+,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ha zostavi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uch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prec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zny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na 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univerzite,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tvor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predpoklad na uznanie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absolvovan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 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UK.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vedeckej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na vlastn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projektoch,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padne na projektoch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a, 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tudenti zv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äčš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vysielan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partnersk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nielen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Eur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py, ale aj inde vo svete.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 bilater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medzin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mobilitn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projekty, napr. cez Slovensk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agent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ru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tipendijn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fond.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79CC75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ERASMUS+:</w:t>
            </w:r>
          </w:p>
          <w:p w14:paraId="14CCFC8F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"https://zona.fmph.uniba.sk/studenti-a-studium/mobility/erasmus-studium-sms/"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https://zona.fmph.uniba.sk/studenti-a-studium/mobility/erasmus-studium-sms/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3889A505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5ABC9415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"https://uniba.sk/medzinarodne-vztahy/erasmus/"</w:instrTex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https://uniba.sk/medzinarodne-vztahy/erasmus/</w:t>
            </w:r>
            <w:r>
              <w:rPr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29079D35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0ED88A36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3/2016:</w:t>
            </w:r>
          </w:p>
          <w:p w14:paraId="122AB448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"https://uniba.sk/fileadmin/ruk/legislativa/2016/Vp_2016_03.pdf"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https://uniba.sk/fileadmin/ruk/legislativa/2016/Vp_2016_03.pdf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17686DC7" wp14:textId="77777777">
            <w:pPr>
              <w:pStyle w:val="Normal.0"/>
              <w:spacing w:after="0" w:line="216" w:lineRule="auto"/>
              <w:rPr>
                <w:rStyle w:val="Hyperlink.3"/>
              </w:rPr>
            </w:pPr>
          </w:p>
          <w:p w14:paraId="2FEFEC8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Oddelenie pre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 projekty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Erasmus+ UK:</w:t>
            </w:r>
          </w:p>
          <w:p w14:paraId="2DF7A3F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"https://uniba.sk/o-univerzite/rektorat-uk/oddelenie-pre-europske-projekty-a-erasmus-oep/"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https://uniba.sk/o-univerzite/rektorat-uk/oddelenie-pre-europske-projekty-a-erasmus-oep/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53BD644D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3FAC4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BBD94B2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3CFD0CA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8.9.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poskytuje individualizovan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podporu a vytv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ra vhodn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podmienky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so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pecifick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mi potrebami.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95464F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BF7179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0F84C5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7F541E4" wp14:textId="77777777">
        <w:tblPrEx>
          <w:shd w:val="clear" w:color="auto" w:fill="d0ddef"/>
        </w:tblPrEx>
        <w:trPr>
          <w:trHeight w:val="84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F91B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Univerzite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sob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Centrum podpory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dli v 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ne Informatiky v budove FMFI UK. Centrum poskytuje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, poradensk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konzulta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by (napr. poskytovanie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 uch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ov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potrebami), ako aj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podporu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as samotn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dia na univerzite (zah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ŕň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ovanie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vrhov na primeran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pravy pri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diu a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pri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dom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tudentovi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potrebami,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 individu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lneho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ovania vybran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predmetov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ci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fakultn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nl-NL"/>
              </w:rPr>
              <w:t>mi koordin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tormi (ktor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zoznam je dostupn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nl-NL"/>
              </w:rPr>
              <w:t>na webov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str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nkach Centra), a pod.).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lohou Centra je aj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vacia a 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ningov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innos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, ako aj technick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podpora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(asistencia pri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ieb tlmo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 pre nepo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cich,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 asisten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technol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gi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 druhu zdravotn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postihnutia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pod.).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enie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eobecne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prostredia 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potrebami je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jednak Smernicou rektora UK (Vn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23/2014). Minim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roky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tudenta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potrebami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Vyhl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458/2012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SR.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E2FC9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Centrum podpory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 so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 UK:</w:t>
            </w:r>
          </w:p>
          <w:p w14:paraId="0752EA0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"https://uniba.sk/o-univerzite/rektorat-uk/oddelenie-socialnych-sluzieb-a-poradenstva-ossp/centrum-podpory-studentov-so-specifickymi-potrebami-cps/"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https://uniba.sk/o-univerzite/rektorat-uk/oddelenie-socialnych-sluzieb-a-poradenstva-ossp/centrum-podpory-studentov-so-specifickymi-potrebami-cps/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854DE7F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68ADD5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"https://cezap.sk/"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https://cezap.sk/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CA7ADD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3B3DFA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koordin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tori UK:</w:t>
            </w:r>
          </w:p>
          <w:p w14:paraId="2EA4725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"https://uniba.sk/o-univerzite/rektorat-uk/oddelenie-socialnych-sluzieb-a-poradenstva-ossp/centrum-podpory-studentov-so-specifickymi-potrebami-cps/studenti-so-specifickymi-potrebami/informacie-pre-uchadzacov/aktualny-zoznam-koordinatorov/"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https://uniba.sk/o-univerzite/rektorat-uk/oddelenie-socialnych-sluzieb-a-poradenstva-ossp/centrum-podpory-studentov-so-specifickymi-potrebami-cps/studenti-so-specifickymi-potrebami/informacie-pre-uchadzacov/aktualny-zoznam-koordinatorov/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14EE24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69079D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instrText xml:space="preserve"> HYPERLINK "http://www.zakonypreludi.sk/zz/2012-458"</w:instrText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458/2012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SR o 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rokoch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tudenta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potrebami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6721C9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"https://euba.sk/www_write/files/SK/studenti/specificke-potreby/458_2012-vyhlaska-ms-vvas-sr-o-minimalnych-narokoch-studenta-so-specifickymi-potrebami.pdf"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https://euba.sk/www_write/files/SK/studenti/specificke-potreby/458_2012-vyhlaska-ms-vvas-sr-o-minimalnych-narokoch-studenta-so-specifickymi-potrebami.pdf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661466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EBAEB7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rektora Univerzity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Bratislave k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prostredia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potrebami (Vn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23/2014)</w:t>
            </w:r>
          </w:p>
          <w:p w14:paraId="15B6CE0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"https://uniba.sk/fileadmin/ruk/legislativa/2014/Vp_2014_23.pdf"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https://uniba.sk/fileadmin/ruk/legislativa/2014/Vp_2014_23.pdf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7590049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0C5B615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92F1AA2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499DFC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7B035C4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8.10. </w:t>
      </w:r>
      <w:r>
        <w:rPr>
          <w:rStyle w:val="None"/>
          <w:color w:val="000000"/>
          <w:sz w:val="18"/>
          <w:szCs w:val="18"/>
          <w:u w:color="000000"/>
          <w:rtl w:val="0"/>
        </w:rPr>
        <w:t>V profesijne orientovan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programoch m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zmluvn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partnerov v podobe organiz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prax a praktick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bu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tudentov. Tieto organiz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dostato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priestorov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,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technologick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a 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podmienky tak, aby bolo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dosiahnu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pl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vania.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05ADFB2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1E299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58FBC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12D25E1F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21B421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nie je profesijne orientovan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7E3C41" wp14:textId="77777777"/>
        </w:tc>
      </w:tr>
    </w:tbl>
    <w:p xmlns:wp14="http://schemas.microsoft.com/office/word/2010/wordml" w14:paraId="03F828E4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AC57CB0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186B13D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55728124" wp14:textId="77777777">
      <w:pPr>
        <w:pStyle w:val="List Paragraph"/>
        <w:numPr>
          <w:ilvl w:val="0"/>
          <w:numId w:val="9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9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Zhroma</w:t>
      </w:r>
      <w:r>
        <w:rPr>
          <w:b w:val="1"/>
          <w:bCs w:val="1"/>
          <w:sz w:val="18"/>
          <w:szCs w:val="18"/>
          <w:rtl w:val="0"/>
        </w:rPr>
        <w:t>žď</w:t>
      </w:r>
      <w:r>
        <w:rPr>
          <w:b w:val="1"/>
          <w:bCs w:val="1"/>
          <w:sz w:val="18"/>
          <w:szCs w:val="18"/>
          <w:rtl w:val="0"/>
        </w:rPr>
        <w:t>ovanie a spracovanie inform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ci</w:t>
      </w:r>
      <w:r>
        <w:rPr>
          <w:b w:val="1"/>
          <w:bCs w:val="1"/>
          <w:sz w:val="18"/>
          <w:szCs w:val="18"/>
          <w:rtl w:val="0"/>
        </w:rPr>
        <w:t xml:space="preserve">í </w:t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o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tudijnom programe </w:t>
      </w:r>
    </w:p>
    <w:p xmlns:wp14="http://schemas.microsoft.com/office/word/2010/wordml" w14:paraId="6C57C439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CA3A8E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9.1.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zbiera, analyzuje a vyu</w:t>
      </w:r>
      <w:r>
        <w:rPr>
          <w:rStyle w:val="None"/>
          <w:color w:val="000000"/>
          <w:sz w:val="18"/>
          <w:szCs w:val="18"/>
          <w:u w:color="000000"/>
          <w:rtl w:val="0"/>
        </w:rPr>
        <w:t>ží</w:t>
      </w:r>
      <w:r>
        <w:rPr>
          <w:rStyle w:val="None"/>
          <w:color w:val="000000"/>
          <w:sz w:val="18"/>
          <w:szCs w:val="18"/>
          <w:u w:color="000000"/>
          <w:rtl w:val="0"/>
        </w:rPr>
        <w:t>va relevantn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>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na efekt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vne mana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aktiv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6CCB3136" wp14:textId="77777777">
        <w:tblPrEx>
          <w:shd w:val="clear" w:color="auto" w:fill="d0ddef"/>
        </w:tblPrEx>
        <w:trPr>
          <w:trHeight w:val="213" w:hRule="atLeast"/>
        </w:trPr>
        <w:tc>
          <w:tcPr>
            <w:tcW w:w="7090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EF309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6F6953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123EBFC" wp14:textId="77777777">
        <w:tblPrEx>
          <w:shd w:val="clear" w:color="auto" w:fill="d0ddef"/>
        </w:tblPrEx>
        <w:trPr>
          <w:trHeight w:val="20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BDCE1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VS UK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asnosti prebieha procesom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s akredita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tandardami zverejnen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SAAV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25.7.2020 tak, aby bol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najnesk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 k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konne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31. 8. 2022.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formalizovan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procesov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ho VS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postupy zberu,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relevantn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efekt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vne riadenie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P. Rozsah zbieran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analyzovan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bude 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ukazovate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nku 17 Metodiky na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tandardov SAAV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1294A85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FMFI UK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ne organizuje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akentu, ktorej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sledky sa hodnotia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och vedenia.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228EA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3DD4F69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"https://anketa.uniba.sk/fmph/"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https://anketa.uniba.sk/fmph/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D404BC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1319B8A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1A560F4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77B00AF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9.2. </w:t>
      </w:r>
      <w:r>
        <w:rPr>
          <w:rStyle w:val="None"/>
          <w:color w:val="000000"/>
          <w:sz w:val="18"/>
          <w:szCs w:val="18"/>
          <w:u w:color="000000"/>
          <w:rtl w:val="0"/>
        </w:rPr>
        <w:t>Efekt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vny zber a anal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za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tudijnom programe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aktivit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vstupuje do 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a do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vrhu jeho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prav.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2833"/>
      </w:tblGrid>
      <w:tr xmlns:wp14="http://schemas.microsoft.com/office/word/2010/wordml" w14:paraId="4F1D50EF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E77FE0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CEF0A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79DEFDF" wp14:textId="77777777">
        <w:tblPrEx>
          <w:shd w:val="clear" w:color="auto" w:fill="d0ddef"/>
        </w:tblPrEx>
        <w:trPr>
          <w:trHeight w:val="3698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5B2A5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Zber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za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FMFI UK 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predmetoch,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cich, ako aj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programoch 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asnosti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formou anonymnej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ankety,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dostupn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ho semestra.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Anketa poskytuje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vne hodnoti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zne aspekty fakulty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kvalitu poskytovan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vania. Tieto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ta posl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 jednak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cim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tudentom,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si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klade koment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 a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spravi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predstavu o 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predmetoch, ale aj samotn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a cvi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iaci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zisti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o si o predmetoch myslia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tudenti. V neposlednom rade je anketa podnetom pre vedenia 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katedier, ako zlep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by, alebo upravi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programy. Fakulta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organiza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enie, priebeh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vyhodnocovanie ankety spracovan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vo 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tornej Smernici dekana FMFI UK.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Takto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aby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bola 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vrhu a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com udr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iavan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kvality predmetov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programov. O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sledkoch ankiet rokuje vedenie fakulty, pri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om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je odpor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priamo v ankete reagova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re na hodnotenia,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prehlbuje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zbu.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A8A6A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2F6A40A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0DF735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BDD02E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0F299CC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https://zona.fmph.uniba.sk/fileadmin/fmfi/fakulta/legislativa/Zabezpecenie_anketa_FMFI_UK_2020.pdf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A413BF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3D28B4B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7EFA3E3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5885E45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9.3.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 sa sleduj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 vyhodnocuj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k</w:t>
      </w:r>
      <w:r>
        <w:rPr>
          <w:rStyle w:val="None"/>
          <w:color w:val="000000"/>
          <w:sz w:val="18"/>
          <w:szCs w:val="18"/>
          <w:u w:color="000000"/>
          <w:rtl w:val="0"/>
        </w:rPr>
        <w:t>ľúč</w:t>
      </w:r>
      <w:r>
        <w:rPr>
          <w:rStyle w:val="None"/>
          <w:color w:val="000000"/>
          <w:sz w:val="18"/>
          <w:szCs w:val="18"/>
          <w:u w:color="000000"/>
          <w:rtl w:val="0"/>
        </w:rPr>
        <w:t>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indik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tory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enia sa, charakteristiky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ujemcov a</w:t>
      </w:r>
      <w:r>
        <w:rPr>
          <w:rStyle w:val="None"/>
          <w:color w:val="000000"/>
          <w:sz w:val="18"/>
          <w:szCs w:val="18"/>
          <w:u w:color="000000"/>
          <w:rtl w:val="0"/>
        </w:rPr>
        <w:t> 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tudentov, postup (napredovanie)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diu, ich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 zanech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dia, spokojnos</w:t>
      </w:r>
      <w:r>
        <w:rPr>
          <w:rStyle w:val="None"/>
          <w:color w:val="000000"/>
          <w:sz w:val="18"/>
          <w:szCs w:val="18"/>
          <w:u w:color="000000"/>
          <w:rtl w:val="0"/>
        </w:rPr>
        <w:t>ť 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tudentov, uplatnenie absolventov,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zory absolventov a 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ov,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cie o zdrojoch a podpore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tudentov. </w:t>
      </w:r>
    </w:p>
    <w:tbl>
      <w:tblPr>
        <w:tblW w:w="97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06"/>
        <w:gridCol w:w="2977"/>
      </w:tblGrid>
      <w:tr xmlns:wp14="http://schemas.microsoft.com/office/word/2010/wordml" w14:paraId="6906DD08" wp14:textId="77777777">
        <w:tblPrEx>
          <w:shd w:val="clear" w:color="auto" w:fill="d0ddef"/>
        </w:tblPrEx>
        <w:trPr>
          <w:trHeight w:val="210" w:hRule="atLeast"/>
        </w:trPr>
        <w:tc>
          <w:tcPr>
            <w:tcW w:w="680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31D211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97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D85D2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37B3AED" wp14:textId="77777777">
        <w:tblPrEx>
          <w:shd w:val="clear" w:color="auto" w:fill="d0ddef"/>
        </w:tblPrEx>
        <w:trPr>
          <w:trHeight w:val="1830" w:hRule="atLeast"/>
        </w:trPr>
        <w:tc>
          <w:tcPr>
            <w:tcW w:w="680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C456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predmetov,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skava predov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formou anonymnej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(spomenut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lom bode SP 9.2), ktorej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pravidelne prerokov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m FMFI UK.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ujem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na fakulte,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ch, ako aj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absolventov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zhrnut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vach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innosti FMFI UK. </w:t>
            </w:r>
          </w:p>
          <w:p w14:paraId="41C6AC2A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26D9C9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zory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uplatnenie absolventov fakulty sa sleduj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komunik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ciou medzi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(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mi)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ich 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tudentami. </w:t>
            </w:r>
          </w:p>
        </w:tc>
        <w:tc>
          <w:tcPr>
            <w:tcW w:w="297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FF5C0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hodnotiace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FMFI UK:</w:t>
            </w:r>
          </w:p>
          <w:p w14:paraId="53BC9D6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"https://fmph.uniba.sk/o-fakulte/dokumenty-a-legislativa/vyrocne-a-hodnotiace-spravy/"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https://fmph.uniba.sk/o-fakulte/dokumenty-a-legislativa/vyrocne-a-hodnotiace-spravy/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DC44586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4FFCBC07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728B4D0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4959D4B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7C83127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9.4. </w:t>
      </w:r>
      <w:r>
        <w:rPr>
          <w:rStyle w:val="None"/>
          <w:color w:val="000000"/>
          <w:sz w:val="18"/>
          <w:szCs w:val="18"/>
          <w:u w:color="000000"/>
          <w:rtl w:val="0"/>
        </w:rPr>
        <w:t>Na zber a spracovanie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 sa vyu</w:t>
      </w:r>
      <w:r>
        <w:rPr>
          <w:rStyle w:val="None"/>
          <w:color w:val="000000"/>
          <w:sz w:val="18"/>
          <w:szCs w:val="18"/>
          <w:u w:color="000000"/>
          <w:rtl w:val="0"/>
        </w:rPr>
        <w:t>ží</w:t>
      </w:r>
      <w:r>
        <w:rPr>
          <w:rStyle w:val="None"/>
          <w:color w:val="000000"/>
          <w:sz w:val="18"/>
          <w:szCs w:val="18"/>
          <w:u w:color="000000"/>
          <w:rtl w:val="0"/>
        </w:rPr>
        <w:t>vaj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vhodn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stroje a met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dy. Do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skavania, anal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zy, ako aj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sledn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o opatreniach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zapojen</w:t>
      </w:r>
      <w:r>
        <w:rPr>
          <w:rStyle w:val="None"/>
          <w:color w:val="000000"/>
          <w:sz w:val="18"/>
          <w:szCs w:val="18"/>
          <w:u w:color="000000"/>
          <w:rtl w:val="0"/>
        </w:rPr>
        <w:t>í 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tudenti,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itelia, 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vatelia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ie zainteresovan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strany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2833"/>
      </w:tblGrid>
      <w:tr xmlns:wp14="http://schemas.microsoft.com/office/word/2010/wordml" w14:paraId="744F3F1C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773CB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B30F5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4B832A1" wp14:textId="77777777">
        <w:tblPrEx>
          <w:shd w:val="clear" w:color="auto" w:fill="d0ddef"/>
        </w:tblPrEx>
        <w:trPr>
          <w:trHeight w:val="38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4CCF15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VS UK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asnosti prebieha procesom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s akredita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tandardami zverejnen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SAAV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25.7.2020 tak, aby bol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najnesk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 k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konne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31. 8. 2022. Formalizovan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procesy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VS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do zberu,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zy 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relevantn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efekt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vne riadenie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vhodn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 zapojen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tudenti,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itelia, 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vatelia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zainteresovan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strany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P. </w:t>
            </w:r>
          </w:p>
          <w:p w14:paraId="7BD58BA2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6C19B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bolo spomenut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bodoch SP 9.2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9.3,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predmetov,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skava predov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formou anonymnej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ankety.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priamo reagova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koment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re a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ankete,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sa prehlbuje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zba.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sledkoch ankety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rokuje vedenie fakulty,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Smernice dekana FMFI UK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aby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bola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 a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com udr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kvality predmetov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programov.</w:t>
            </w:r>
          </w:p>
          <w:p w14:paraId="4357A966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6B8FF3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zba od 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absolventov fakulty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komunik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ciou medzi garantami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mi.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 komunik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 je prirodzen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nako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 mnoh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vatelia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partnermi pri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programov.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75C10B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135632D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469066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C42431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43CDD9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https://zona.fmph.uniba.sk/fileadmin/fmfi/fakulta/legislativa/Zabezpecenie_anketa_FMFI_UK_2020.pdf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4539910" wp14:textId="77777777">
            <w:pPr>
              <w:pStyle w:val="Normal.0"/>
              <w:spacing w:after="0" w:line="216" w:lineRule="auto"/>
              <w:jc w:val="both"/>
            </w:pPr>
            <w:r>
              <w:rPr>
                <w:rStyle w:val="Hyperlink.3"/>
                <w:sz w:val="18"/>
                <w:szCs w:val="18"/>
              </w:rPr>
            </w:r>
          </w:p>
        </w:tc>
      </w:tr>
    </w:tbl>
    <w:p xmlns:wp14="http://schemas.microsoft.com/office/word/2010/wordml" w14:paraId="5A7E0CF2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0FA656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C5CDBE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021E779" wp14:textId="77777777">
      <w:pPr>
        <w:pStyle w:val="List Paragraph"/>
        <w:numPr>
          <w:ilvl w:val="0"/>
          <w:numId w:val="10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10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Zverej</w:t>
      </w:r>
      <w:r>
        <w:rPr>
          <w:b w:val="1"/>
          <w:bCs w:val="1"/>
          <w:sz w:val="18"/>
          <w:szCs w:val="18"/>
          <w:rtl w:val="0"/>
        </w:rPr>
        <w:t>ň</w:t>
      </w:r>
      <w:r>
        <w:rPr>
          <w:b w:val="1"/>
          <w:bCs w:val="1"/>
          <w:sz w:val="18"/>
          <w:szCs w:val="18"/>
          <w:rtl w:val="0"/>
        </w:rPr>
        <w:t>ovanie inform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ci</w:t>
      </w:r>
      <w:r>
        <w:rPr>
          <w:b w:val="1"/>
          <w:bCs w:val="1"/>
          <w:sz w:val="18"/>
          <w:szCs w:val="18"/>
          <w:rtl w:val="0"/>
        </w:rPr>
        <w:t xml:space="preserve">í </w:t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o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tudijnom programe </w:t>
      </w:r>
    </w:p>
    <w:p xmlns:wp14="http://schemas.microsoft.com/office/word/2010/wordml" w14:paraId="342D4C27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545EB8A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10.1.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zverejnen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ahko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preh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adne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trukt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>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programe, 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o jeho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ch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och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stupoch,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iadavk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ch na uch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dza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dium, 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sobe ich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beru a odpor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osobnostn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predpokladoch,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rovni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rodn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kvalifika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mca,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odbore, ude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ovanom akademickom titule, pravidl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ch vyu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ovania 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enia sa, podmienkach absolvovania programu, postupoch a krit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hodnotenia, zdrojoch programu, o miere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nosti,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nostiach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enia sa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tudentov, ako aj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o povolaniach,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absolvent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vykon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a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o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uplatnen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absolventov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100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3069"/>
      </w:tblGrid>
      <w:tr xmlns:wp14="http://schemas.microsoft.com/office/word/2010/wordml" w14:paraId="3E251F00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DA0A52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3069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2FAE8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4D70E83" wp14:textId="77777777">
        <w:tblPrEx>
          <w:shd w:val="clear" w:color="auto" w:fill="d0ddef"/>
        </w:tblPrEx>
        <w:trPr>
          <w:trHeight w:val="579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D8CB0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 xml:space="preserve">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adne spracovan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na webov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nkach fakulty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ra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nky je 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tak, aby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č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iel 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samostatne pre bakal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rsky, magistersk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Po rozkliknut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je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cii zoznam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programov, ako 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macieho konania. Po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bere 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tneho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webov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nky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programe, ako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dia, forma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dia, meno garanta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dia, kontakt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cie,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n, stru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charakteristika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klady obh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minul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rokov, ako aj uplatnenie absolventov. Pri niektor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programoch je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na stiahnutie aj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programoch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tavej forme. Detailn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podmienkach prijatia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 konanie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3572E399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A2B0F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asto kladen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Okrem toho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Matfyze?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“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jdu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zne zauj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mavosti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 na fakulte, ako aj nieko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 vide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kde osobnosti fakulty stru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vysvet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vody, pre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je dobr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 na FMFI UK. Fakulta pravidelne dva 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 roka organizuje aj 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asnosti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pandemickej situ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fakulta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zorganizovala 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nou online formou.</w:t>
            </w:r>
          </w:p>
          <w:p w14:paraId="6CEB15CE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FD5D9B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Na populariz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ciu fakulty medzi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ou verejnos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ť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ou sl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 aj YouTube kan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l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„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en-US"/>
              </w:rPr>
              <w:t>FMFI UK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“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. Fakulta sa pravidelne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ast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ň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uje aj 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ô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znych vzdel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vac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ve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trhov a populariza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akci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, ako je Noc 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skumn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kov, 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 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anga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uje sa aj pri pr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prave mimo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kolsk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aktiv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 na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a stredn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kol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(matematick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, fyzik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lne 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 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informatick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olympi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dy, s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úť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e).  </w:t>
            </w:r>
            <w:r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  <w:t xml:space="preserve"> </w:t>
            </w:r>
          </w:p>
          <w:p w14:paraId="100C5B5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w="3069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6D26B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na FMFI UK:</w:t>
            </w:r>
          </w:p>
          <w:p w14:paraId="591F496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66518E3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7AF250B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 konanie na FMFI UK:</w:t>
            </w:r>
          </w:p>
          <w:p w14:paraId="7F6F10A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"https://fmph.uniba.sk/studium/prijimacie-konanie/"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https://fmph.uniba.sk/studium/prijimacie-konanie/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E75FCD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5D39B76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asto kladen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zky:</w:t>
            </w:r>
          </w:p>
          <w:p w14:paraId="52E8F9A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"https://fmph.uniba.sk/studium/casto-kladene-otazky/"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https://fmph.uniba.sk/studium/casto-kladene-otazky/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10FDAA0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6298105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na FMFI UK:</w:t>
            </w:r>
          </w:p>
          <w:p w14:paraId="384407C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"https://fmph.uniba.sk/studium/doktorandske-studium/"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https://fmph.uniba.sk/studium/doktorandske-studium/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74AF2BF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756F4F9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Matfyze?:</w:t>
            </w:r>
          </w:p>
          <w:p w14:paraId="209D7C2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"https://fmph.uniba.sk/preco/"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https://fmph.uniba.sk/preco/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A29289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57B68FF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FMFI UK:</w:t>
            </w:r>
          </w:p>
          <w:p w14:paraId="65FAA3D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"https://fmph.uniba.sk/studium/den-otvorenych-dveri/"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https://fmph.uniba.sk/studium/den-otvorenych-dveri/</w:t>
            </w:r>
            <w:r>
              <w:rPr/>
              <w:fldChar w:fldCharType="end" w:fldLock="0"/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  <w:t>elenie-Prif-UK-481571772381797</w:t>
            </w:r>
          </w:p>
        </w:tc>
      </w:tr>
    </w:tbl>
    <w:p xmlns:wp14="http://schemas.microsoft.com/office/word/2010/wordml" w14:paraId="2191599E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673E5A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41D98D7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A604618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SP 10.2.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Tieto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s</w:t>
      </w:r>
      <w:r>
        <w:rPr>
          <w:rStyle w:val="None"/>
          <w:color w:val="000000"/>
          <w:sz w:val="18"/>
          <w:szCs w:val="18"/>
          <w:u w:color="000000"/>
          <w:rtl w:val="0"/>
        </w:rPr>
        <w:t>ú ľ</w:t>
      </w:r>
      <w:r>
        <w:rPr>
          <w:rStyle w:val="None"/>
          <w:color w:val="000000"/>
          <w:sz w:val="18"/>
          <w:szCs w:val="18"/>
          <w:u w:color="000000"/>
          <w:rtl w:val="0"/>
        </w:rPr>
        <w:t>ahko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stupn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tudentom, ich podporovate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om, potenci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lnym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tudentom, absolventom,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m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 stran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 xml:space="preserve">m 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irokej verejnosti vo v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etk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jazykoch, v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program. 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 spr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stupnenia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zoh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ad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uje aj potreby uch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dza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so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pecifick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mi potrebami.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CA9A8A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61F5B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34DA4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6B3F13C" wp14:textId="77777777">
        <w:tblPrEx>
          <w:shd w:val="clear" w:color="auto" w:fill="d0ddef"/>
        </w:tblPrEx>
        <w:trPr>
          <w:trHeight w:val="27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6B1C0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sme op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sali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com bode SP 10.1,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nostiach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pravidelne aktualizovan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organizovan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webov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nkach. Pre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zobrazenia webov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nok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anglickom jazyku.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“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ie usmernenia aj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potrebami.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verejnos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ce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 spolu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mnoh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populariza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kami na fakultnom YouTube 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ly FMFI UK, resp. aj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pravidelne organizovan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FMFI UK.</w:t>
            </w:r>
          </w:p>
          <w:p w14:paraId="01755EB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Fakultn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YouTube 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l FMFI UK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je jedn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 najsledovanej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lov v celej EU.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E3B66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na FMFI UK:</w:t>
            </w:r>
          </w:p>
          <w:p w14:paraId="5A0879A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5AB7C0C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3DAB2F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potrebami:</w:t>
            </w:r>
          </w:p>
          <w:p w14:paraId="299AA8D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"https://fmph.uniba.sk/studium/studenti-so-specifickymi-potrebami/"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https://fmph.uniba.sk/studium/studenti-so-specifickymi-potrebami/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5B336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D6A0EE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YouTube 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 FMFI UK:</w:t>
            </w:r>
          </w:p>
          <w:p w14:paraId="2F408D9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5"/>
              </w:rPr>
              <w:fldChar w:fldCharType="begin" w:fldLock="0"/>
            </w:r>
            <w:r>
              <w:rPr>
                <w:rStyle w:val="Hyperlink.15"/>
              </w:rPr>
              <w:instrText xml:space="preserve"> HYPERLINK "https://www.youtube.com/user/MatFyzjeIn"</w:instrText>
            </w:r>
            <w:r>
              <w:rPr>
                <w:rStyle w:val="Hyperlink.15"/>
              </w:rPr>
              <w:fldChar w:fldCharType="separate" w:fldLock="0"/>
            </w:r>
            <w:r>
              <w:rPr>
                <w:rStyle w:val="Hyperlink.15"/>
                <w:rtl w:val="0"/>
                <w:lang w:val="en-US"/>
              </w:rPr>
              <w:t>https://www.youtube.com/user/MatFyzjeIn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4455F193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C2776EB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5342E60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38D4DA3A" wp14:textId="77777777">
      <w:pPr>
        <w:pStyle w:val="List Paragraph"/>
        <w:numPr>
          <w:ilvl w:val="0"/>
          <w:numId w:val="11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11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rStyle w:val="None"/>
          <w:b w:val="1"/>
          <w:bCs w:val="1"/>
          <w:sz w:val="18"/>
          <w:szCs w:val="18"/>
          <w:rtl w:val="0"/>
          <w:lang w:val="de-DE"/>
        </w:rPr>
        <w:t>Priebe</w:t>
      </w:r>
      <w:r>
        <w:rPr>
          <w:b w:val="1"/>
          <w:bCs w:val="1"/>
          <w:sz w:val="18"/>
          <w:szCs w:val="18"/>
          <w:rtl w:val="0"/>
        </w:rPr>
        <w:t>ž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monitorovanie, periodick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hodnotenie a periodick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schva</w:t>
      </w:r>
      <w:r>
        <w:rPr>
          <w:b w:val="1"/>
          <w:bCs w:val="1"/>
          <w:sz w:val="18"/>
          <w:szCs w:val="18"/>
          <w:rtl w:val="0"/>
        </w:rPr>
        <w:t>ľ</w:t>
      </w:r>
      <w:r>
        <w:rPr>
          <w:b w:val="1"/>
          <w:bCs w:val="1"/>
          <w:sz w:val="18"/>
          <w:szCs w:val="18"/>
          <w:rtl w:val="0"/>
        </w:rPr>
        <w:t xml:space="preserve">ovanie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5EB89DE8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725D677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11.1.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priebe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ne monitoruje, pravidelne vyhodnocuje a upravuje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s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om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aby bol 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lade so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tandardmi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a aby dosahovan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ciele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boli 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lade s potrebami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tudentov, 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str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n, aby zodpovedali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lnym poznatkom a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lnemu stavu ich aplik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lnym technologick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nostiam a aby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absolventov, 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prostredn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ctvom dosahovan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bola 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sv-SE"/>
        </w:rPr>
        <w:t>lade s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adovanou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ou kvalifika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mca.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A18772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404A6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940E7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37D8A22" wp14:textId="77777777">
        <w:tblPrEx>
          <w:shd w:val="clear" w:color="auto" w:fill="d0ddef"/>
        </w:tblPrEx>
        <w:trPr>
          <w:trHeight w:val="21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BFDA3D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Ako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bolo nieko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spomenut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bodoch, FMFI UK ako hlavn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stroj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zby 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anonymn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anketu. Okrem toho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 monitoruje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vyhodnocuje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programy prostredn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ctvom presn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tatist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 prihl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prijat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zap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tudentov, ako aj 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absolventov 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programov. Tieto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potom fakulte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 zverej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vo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hodnotiacich spr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vach FMFI UK. Porovn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tatist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 nieko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rokov za sebou sa zis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lne trendy,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sl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 ako prvotn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cia pre navrhovanie postupov za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elom skvalit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rovne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na fakulte. Okrem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absolventov sa registruj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ty 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publik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ohlasov na publik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cie,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sa taktie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sleduje kvalita poskytovan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vania, no najm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ä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skumu na fakulte.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64674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hodnotiace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FMFI UK:</w:t>
            </w:r>
          </w:p>
          <w:p w14:paraId="437DD06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"https://fmph.uniba.sk/o-fakulte/dokumenty-a-legislativa/vyrocne-a-hodnotiace-spravy/"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https://fmph.uniba.sk/o-fakulte/dokumenty-a-legislativa/vyrocne-a-hodnotiace-spravy/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D62D461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78B034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92506DD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EB6DC26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11.2.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ou monitorovania a 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je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skavanie relevantnej sp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tnej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zby od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str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 programu,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sa z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ast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aj na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prave metodiky jej vyhodnotenia.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tudenti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raz ro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ne prostredn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ctvom anonymn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dotazn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ka vyjadri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sa o kvalite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by a o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  <w:lang w:val="sv-SE"/>
        </w:rPr>
        <w:t xml:space="preserve">och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0098C7A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E9ACE0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C18DE6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4F8218B" wp14:textId="77777777">
        <w:tblPrEx>
          <w:shd w:val="clear" w:color="auto" w:fill="d0ddef"/>
        </w:tblPrEx>
        <w:trPr>
          <w:trHeight w:val="16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5307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Ako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bolo nieko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spomenut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bodoch,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skavanie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zby 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fakulty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ctvom anonymnej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ankety,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preh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jednoduch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vyjadri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 ku kvalite predmetov,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ako tak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ch. Anketa je dostupn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semestra, teda dva 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do roka, pri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je pravidelne popularizovan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aka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komore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 FMFI UK, aby sa dosiahla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najvy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Vedenie fakulty preber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tudentami aj samotn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ru 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zok.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831ED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20FE4B8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31CD0C1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FD8715F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BDFDFC2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3669E428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11.3.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sledky vyhodnotenia sp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tnej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zby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a odseku 2 sa premietaj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 prij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mania opatren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na zlep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enie; pri ich navrhovan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>ú 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aj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tudenti.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665080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AE3D7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532353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4246605" wp14:textId="77777777">
        <w:tblPrEx>
          <w:shd w:val="clear" w:color="auto" w:fill="d0ddef"/>
        </w:tblPrEx>
        <w:trPr>
          <w:trHeight w:val="27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BB03F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833c0b"/>
                <w:sz w:val="18"/>
                <w:szCs w:val="18"/>
                <w:u w:color="833c0b"/>
                <w:rtl w:val="0"/>
              </w:rPr>
            </w:pP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pt-PT"/>
              </w:rPr>
              <w:t>Organiza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enie, priebeh a vyhodnocovanie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tudentskej ankety FMFI UK sa riadi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>Vn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 xml:space="preserve">tornou Smernicou dekana FMFI UK.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>Ň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  <w:lang w:val="en-US"/>
              </w:rPr>
              <w:t xml:space="preserve">ou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je zabezpe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en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, aby sp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zba od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tudentov bola re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lne vyu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pri 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vrhu a bud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com udr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it-IT"/>
              </w:rPr>
              <w:t>iavan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kvality predmetov a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programov. Smernica dekana, okrem in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pt-PT"/>
              </w:rPr>
              <w:t>ho, ur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uje povinnos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vyu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cich, ako aj garantov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programov, vyjadri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sa ku 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etk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m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sadn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m koment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en-US"/>
              </w:rPr>
              <w:t xml:space="preserve">rom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tudentov. O 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sledkoch ankiet pravidelne rokuje vedenie fakulty za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asti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stupcu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tudentov, pri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pt-PT"/>
              </w:rPr>
              <w:t>om u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ite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om je odpor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priamo v ankete reagova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 p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koment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re na hodnotenia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tudentov,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 prehlbuje sp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zbu. </w:t>
            </w:r>
          </w:p>
          <w:p w14:paraId="41F9AE5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0F03A6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833c0b"/>
                <w:sz w:val="18"/>
                <w:szCs w:val="18"/>
                <w:u w:color="833c0b"/>
              </w:rPr>
            </w:pPr>
          </w:p>
          <w:p w14:paraId="6930E822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color w:val="833c0b"/>
                <w:sz w:val="18"/>
                <w:szCs w:val="18"/>
                <w:u w:color="833c0b"/>
              </w:rPr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00A9B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4D0466E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https://zona.fmph.uniba.sk/fileadmin/fmfi/fakulta/legislativa/Zabezpecenie_anketa_FMFI_UK_2020.pdf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20E36DAB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2D85219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E19BC3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0ABDE42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11.4.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sledky vyhodnotenia sp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tnej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zby a prijat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opatrenia a ak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ko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vek pl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alebo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sledn</w:t>
      </w:r>
      <w:r>
        <w:rPr>
          <w:rStyle w:val="None"/>
          <w:color w:val="000000"/>
          <w:sz w:val="18"/>
          <w:szCs w:val="18"/>
          <w:u w:color="000000"/>
          <w:rtl w:val="0"/>
        </w:rPr>
        <w:t>é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vypl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vaj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ce z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komunikovan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so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mi stranami a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zverejnen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A16683E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61161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1A06F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5D7482F" wp14:textId="77777777">
        <w:tblPrEx>
          <w:shd w:val="clear" w:color="auto" w:fill="d0ddef"/>
        </w:tblPrEx>
        <w:trPr>
          <w:trHeight w:val="18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F24E6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Vyhodnocovanie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tudentskej ankety FMFI UK sa riadi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tornou Smernicou dekana FMFI UK.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nej je, okrem 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ho, definovan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sledkom ankety, k pripomienkam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 ku koment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rom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ch zamestnancov, garantov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a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pracov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 priprav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dekan v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s 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m FMFI UK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stanovisko.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stanovisko sa zverej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ankety vo forme textov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dokumentu.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EE5B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0030534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https://zona.fmph.uniba.sk/fileadmin/fmfi/fakulta/legislativa/Zabezpecenie_anketa_FMFI_UK_2020.pdf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63966B72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3536548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1AE1F2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4E0E322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11.5.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je periodicky schva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lade s formalizovan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mi procesmi vn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torn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syst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mu v peri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de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cej jeho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tandardnej d</w:t>
      </w:r>
      <w:r>
        <w:rPr>
          <w:rStyle w:val="None"/>
          <w:color w:val="000000"/>
          <w:sz w:val="18"/>
          <w:szCs w:val="18"/>
          <w:u w:color="000000"/>
          <w:rtl w:val="0"/>
        </w:rPr>
        <w:t>ĺž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dia.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93D65D6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E4549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2FF4A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2EF7675" wp14:textId="77777777">
        <w:tblPrEx>
          <w:shd w:val="clear" w:color="auto" w:fill="d0ddef"/>
        </w:tblPrEx>
        <w:trPr>
          <w:trHeight w:val="9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AE005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UK aktu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nem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postupy periodick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schva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peri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de zodpovedaj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cej jeho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tandardnej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dia. Tieto postupy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procesu zos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ovania 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UK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akredita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tandardami SAAV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konom 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prechodn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obdobia, najnesk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r do 31. 8. 2022.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E5B7AF" wp14:textId="77777777"/>
        </w:tc>
      </w:tr>
    </w:tbl>
    <w:p xmlns:wp14="http://schemas.microsoft.com/office/word/2010/wordml" w14:paraId="3955E093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2C42424" wp14:textId="77777777">
      <w:pPr>
        <w:pStyle w:val="Default"/>
        <w:widowControl w:val="0"/>
        <w:jc w:val="both"/>
      </w:pPr>
      <w:r>
        <w:rPr>
          <w:rStyle w:val="None"/>
          <w:color w:val="000000"/>
          <w:sz w:val="18"/>
          <w:szCs w:val="18"/>
          <w:u w:color="000000"/>
        </w:rPr>
      </w:r>
      <w:bookmarkEnd w:id="1"/>
    </w:p>
    <w:sectPr>
      <w:headerReference w:type="default" r:id="rId4"/>
      <w:footerReference w:type="default" r:id="rId5"/>
      <w:pgSz w:w="11900" w:h="16840" w:orient="portrait"/>
      <w:pgMar w:top="1361" w:right="1077" w:bottom="1361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B58BCB0" wp14:textId="77777777">
    <w:pPr>
      <w:pStyle w:val="footer"/>
      <w:tabs>
        <w:tab w:val="left" w:pos="3497"/>
      </w:tabs>
    </w:pPr>
    <w:r>
      <w:rPr>
        <w:rFonts w:ascii="Arial" w:hAnsi="Arial"/>
        <w:i w:val="1"/>
        <w:iCs w:val="1"/>
        <w:sz w:val="14"/>
        <w:szCs w:val="14"/>
        <w:rtl w:val="0"/>
      </w:rPr>
      <w:t>T_Z_VHSSP_1/2020</w:t>
    </w:r>
    <w:r>
      <w:rPr>
        <w:rFonts w:ascii="Arial" w:hAnsi="Arial"/>
        <w:i w:val="1"/>
        <w:iCs w:val="1"/>
        <w:sz w:val="14"/>
        <w:szCs w:val="14"/>
        <w:rtl w:val="0"/>
      </w:rPr>
      <w:tab/>
    </w:r>
    <w:r>
      <w:rPr>
        <w:rFonts w:ascii="Arial" w:hAnsi="Arial"/>
        <w:i w:val="1"/>
        <w:iCs w:val="1"/>
        <w:sz w:val="14"/>
        <w:szCs w:val="14"/>
        <w:rtl w:val="0"/>
      </w:rPr>
      <w:tab/>
    </w:r>
    <w:r>
      <w:rPr>
        <w:rFonts w:ascii="Arial" w:hAnsi="Arial"/>
        <w:i w:val="1"/>
        <w:iCs w:val="1"/>
        <w:sz w:val="14"/>
        <w:szCs w:val="14"/>
        <w:rtl w:val="0"/>
      </w:rPr>
      <w:tab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 xml:space="preserve">Strana 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begin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instrText xml:space="preserve"> PAGE </w:instrTex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separate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>28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end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 xml:space="preserve"> z 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begin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instrText xml:space="preserve"> NUMPAGES </w:instrTex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separate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>28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end" w:fldLock="0"/>
    </w:r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0E2B806F" wp14:textId="77777777">
    <w:pPr>
      <w:pStyle w:val="Normal.0"/>
      <w:rPr>
        <w:shd w:val="clear" w:color="auto" w:fill="ffffff"/>
      </w:rPr>
    </w:pPr>
    <w:r>
      <w:drawing>
        <wp:anchor xmlns:wp14="http://schemas.microsoft.com/office/word/2010/wordprocessingDrawing" distT="152400" distB="152400" distL="152400" distR="152400" simplePos="0" relativeHeight="251658240" behindDoc="1" locked="0" layoutInCell="1" allowOverlap="1" wp14:anchorId="6A571C11" wp14:editId="7777777">
          <wp:simplePos x="0" y="0"/>
          <wp:positionH relativeFrom="page">
            <wp:posOffset>615950</wp:posOffset>
          </wp:positionH>
          <wp:positionV relativeFrom="page">
            <wp:posOffset>478155</wp:posOffset>
          </wp:positionV>
          <wp:extent cx="1956437" cy="381000"/>
          <wp:effectExtent l="0" t="0" r="0" b="0"/>
          <wp:wrapNone/>
          <wp:docPr id="1073741825" name="officeArt object" descr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phics1" descr="graphics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7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hd w:val="clear" w:color="auto" w:fill="ffffff"/>
        <w:rtl w:val="0"/>
      </w:rPr>
      <w:tab/>
    </w:r>
    <w:r w:rsidR="4DF3CA3E">
      <w:rPr>
        <w:shd w:val="clear" w:color="auto" w:fill="ffffff"/>
      </w:rPr>
      <w:t>Vn</w:t>
    </w:r>
    <w:r w:rsidR="4DF3CA3E">
      <w:rPr>
        <w:shd w:val="clear" w:color="auto" w:fill="ffffff"/>
      </w:rPr>
      <w:t>ú</w:t>
    </w:r>
    <w:r w:rsidR="4DF3CA3E">
      <w:rPr>
        <w:shd w:val="clear" w:color="auto" w:fill="ffffff"/>
        <w:lang w:val="it-IT"/>
      </w:rPr>
      <w:t>torn</w:t>
    </w:r>
    <w:r w:rsidR="4DF3CA3E">
      <w:rPr>
        <w:shd w:val="clear" w:color="auto" w:fill="ffffff"/>
      </w:rPr>
      <w:t xml:space="preserve">á </w:t>
    </w:r>
    <w:r w:rsidR="4DF3CA3E">
      <w:rPr>
        <w:shd w:val="clear" w:color="auto" w:fill="ffffff"/>
      </w:rPr>
      <w:t>hodnotiaca spr</w:t>
    </w:r>
    <w:r w:rsidR="4DF3CA3E">
      <w:rPr>
        <w:shd w:val="clear" w:color="auto" w:fill="ffffff"/>
      </w:rPr>
      <w:t>á</w:t>
    </w:r>
    <w:r w:rsidR="4DF3CA3E">
      <w:rPr>
        <w:shd w:val="clear" w:color="auto" w:fill="ffffff"/>
      </w:rPr>
      <w:t xml:space="preserve">va </w:t>
    </w:r>
    <w:r w:rsidR="4DF3CA3E">
      <w:rPr>
        <w:shd w:val="clear" w:color="auto" w:fill="ffffff"/>
      </w:rPr>
      <w:t>š</w:t>
    </w:r>
    <w:r w:rsidR="4DF3CA3E">
      <w:rPr>
        <w:shd w:val="clear" w:color="auto" w:fill="ffffff"/>
      </w:rPr>
      <w:t>tudijn</w:t>
    </w:r>
    <w:r w:rsidR="4DF3CA3E">
      <w:rPr>
        <w:shd w:val="clear" w:color="auto" w:fill="ffffff"/>
        <w:lang w:val="fr-FR"/>
      </w:rPr>
      <w:t>é</w:t>
    </w:r>
    <w:r w:rsidR="4DF3CA3E">
      <w:rPr>
        <w:shd w:val="clear" w:color="auto" w:fill="ffffff"/>
      </w:rPr>
      <w:t xml:space="preserve">ho programu </w:t>
    </w:r>
  </w:p>
  <w:p xmlns:wp14="http://schemas.microsoft.com/office/word/2010/wordml" w14:paraId="6EC1E381" wp14:textId="77777777">
    <w:pPr>
      <w:pStyle w:val="Normal.0"/>
      <w:rPr>
        <w:sz w:val="16"/>
        <w:szCs w:val="16"/>
      </w:rPr>
    </w:pPr>
    <w:r>
      <w:rPr>
        <w:sz w:val="18"/>
        <w:szCs w:val="18"/>
        <w:rtl w:val="0"/>
      </w:rPr>
      <w:t>Pr</w:t>
    </w:r>
    <w:r>
      <w:rPr>
        <w:sz w:val="18"/>
        <w:szCs w:val="18"/>
        <w:rtl w:val="0"/>
      </w:rPr>
      <w:t>í</w:t>
    </w:r>
    <w:r>
      <w:rPr>
        <w:sz w:val="18"/>
        <w:szCs w:val="18"/>
        <w:rtl w:val="0"/>
      </w:rPr>
      <w:t xml:space="preserve">loha 1. </w:t>
    </w:r>
    <w:r>
      <w:rPr>
        <w:sz w:val="18"/>
        <w:szCs w:val="18"/>
        <w:rtl w:val="0"/>
      </w:rPr>
      <w:t>Ž</w:t>
    </w:r>
    <w:r>
      <w:rPr>
        <w:sz w:val="18"/>
        <w:szCs w:val="18"/>
        <w:rtl w:val="0"/>
      </w:rPr>
      <w:t>IADOSTI O</w:t>
    </w:r>
    <w:r>
      <w:rPr>
        <w:sz w:val="18"/>
        <w:szCs w:val="18"/>
        <w:rtl w:val="0"/>
      </w:rPr>
      <w:t> </w:t>
    </w:r>
    <w:r>
      <w:rPr>
        <w:sz w:val="18"/>
        <w:szCs w:val="18"/>
        <w:rtl w:val="0"/>
      </w:rPr>
      <w:t>UDELENIE AKREDIT</w:t>
    </w:r>
    <w:r>
      <w:rPr>
        <w:sz w:val="18"/>
        <w:szCs w:val="18"/>
        <w:rtl w:val="0"/>
      </w:rPr>
      <w:t>Á</w:t>
    </w:r>
    <w:r>
      <w:rPr>
        <w:sz w:val="18"/>
        <w:szCs w:val="18"/>
        <w:rtl w:val="0"/>
      </w:rPr>
      <w:t xml:space="preserve">CIE </w:t>
    </w:r>
    <w:r>
      <w:rPr>
        <w:sz w:val="18"/>
        <w:szCs w:val="18"/>
        <w:rtl w:val="0"/>
      </w:rPr>
      <w:t>Š</w:t>
    </w:r>
    <w:r>
      <w:rPr>
        <w:sz w:val="18"/>
        <w:szCs w:val="18"/>
        <w:rtl w:val="0"/>
      </w:rPr>
      <w:t>TUDIJN</w:t>
    </w:r>
    <w:r>
      <w:rPr>
        <w:sz w:val="18"/>
        <w:szCs w:val="18"/>
        <w:rtl w:val="0"/>
        <w:lang w:val="fr-FR"/>
      </w:rPr>
      <w:t>É</w:t>
    </w:r>
    <w:r>
      <w:rPr>
        <w:sz w:val="18"/>
        <w:szCs w:val="18"/>
        <w:rtl w:val="0"/>
      </w:rPr>
      <w:t xml:space="preserve">HO PROGRAMU </w:t>
    </w:r>
    <w:r>
      <w:rPr>
        <w:sz w:val="18"/>
        <w:szCs w:val="18"/>
      </w:rPr>
      <w:br w:type="textWrapping"/>
    </w:r>
    <w:r>
      <w:rPr>
        <w:sz w:val="16"/>
        <w:szCs w:val="16"/>
        <w:rtl w:val="0"/>
      </w:rPr>
      <w:t>pod</w:t>
    </w:r>
    <w:r>
      <w:rPr>
        <w:sz w:val="16"/>
        <w:szCs w:val="16"/>
        <w:rtl w:val="0"/>
      </w:rPr>
      <w:t>ľ</w:t>
    </w:r>
    <w:r>
      <w:rPr>
        <w:sz w:val="16"/>
        <w:szCs w:val="16"/>
        <w:rtl w:val="0"/>
      </w:rPr>
      <w:t xml:space="preserve">a </w:t>
    </w:r>
    <w:r>
      <w:rPr>
        <w:sz w:val="16"/>
        <w:szCs w:val="16"/>
        <w:rtl w:val="0"/>
      </w:rPr>
      <w:t xml:space="preserve">§ </w:t>
    </w:r>
    <w:r>
      <w:rPr>
        <w:sz w:val="16"/>
        <w:szCs w:val="16"/>
        <w:rtl w:val="0"/>
      </w:rPr>
      <w:t>30 z</w:t>
    </w:r>
    <w:r>
      <w:rPr>
        <w:sz w:val="16"/>
        <w:szCs w:val="16"/>
        <w:rtl w:val="0"/>
      </w:rPr>
      <w:t>á</w:t>
    </w:r>
    <w:r>
      <w:rPr>
        <w:sz w:val="16"/>
        <w:szCs w:val="16"/>
        <w:rtl w:val="0"/>
      </w:rPr>
      <w:t xml:space="preserve">kona </w:t>
    </w:r>
    <w:r>
      <w:rPr>
        <w:sz w:val="16"/>
        <w:szCs w:val="16"/>
        <w:rtl w:val="0"/>
      </w:rPr>
      <w:t>č</w:t>
    </w:r>
    <w:r>
      <w:rPr>
        <w:sz w:val="16"/>
        <w:szCs w:val="16"/>
        <w:rtl w:val="0"/>
      </w:rPr>
      <w:t>. 269/2018 Z. z.</w:t>
    </w:r>
  </w:p>
  <w:p xmlns:wp14="http://schemas.microsoft.com/office/word/2010/wordml" w14:paraId="7AD8B2F4" wp14:textId="77777777">
    <w:pPr>
      <w:pStyle w:val="header"/>
    </w:pPr>
    <w:r>
      <w:rPr>
        <w:sz w:val="16"/>
        <w:szCs w:val="16"/>
        <w:rtl w:val="0"/>
      </w:rPr>
      <w:t xml:space="preserve">ID konania: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  <w:lvl w:ilvl="0">
        <w:start w:val="3"/>
        <w:numFmt w:val="upperRoman"/>
        <w:suff w:val="nothing"/>
        <w:lvlText w:val="%1."/>
        <w:lvlJc w:val="left"/>
        <w:pPr>
          <w:tabs>
            <w:tab w:val="left" w:pos="142"/>
          </w:tabs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2"/>
            <w:tab w:val="num" w:pos="1146"/>
          </w:tabs>
          <w:ind w:left="146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2"/>
            <w:tab w:val="num" w:pos="1866"/>
          </w:tabs>
          <w:ind w:left="2187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2"/>
            <w:tab w:val="num" w:pos="2586"/>
          </w:tabs>
          <w:ind w:left="290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2"/>
            <w:tab w:val="num" w:pos="3306"/>
          </w:tabs>
          <w:ind w:left="362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2"/>
            <w:tab w:val="num" w:pos="4026"/>
          </w:tabs>
          <w:ind w:left="4347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2"/>
            <w:tab w:val="num" w:pos="4746"/>
          </w:tabs>
          <w:ind w:left="506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2"/>
            <w:tab w:val="num" w:pos="5466"/>
          </w:tabs>
          <w:ind w:left="578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2"/>
            <w:tab w:val="num" w:pos="6186"/>
          </w:tabs>
          <w:ind w:left="6507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  <w:lvl w:ilvl="0">
        <w:start w:val="9"/>
        <w:numFmt w:val="upperRoman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0"/>
      <w:lvl w:ilvl="0">
        <w:start w:val="10"/>
        <w:numFmt w:val="upperRoman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F58819"/>
  <w15:docId w15:val="{2b00c3a0-b3a4-460e-8223-efb560c982bb}"/>
  <w:rsids>
    <w:rsidRoot w:val="0A98E662"/>
    <w:rsid w:val="0A98E662"/>
    <w:rsid w:val="0BB328D6"/>
    <w:rsid w:val="0CC9892A"/>
    <w:rsid w:val="0CC9892A"/>
    <w:rsid w:val="1CE79A7A"/>
    <w:rsid w:val="1E1737E6"/>
    <w:rsid w:val="3A5EB29A"/>
    <w:rsid w:val="4DF3CA3E"/>
    <w:rsid w:val="5273A622"/>
    <w:rsid w:val="568D5C8D"/>
    <w:rsid w:val="5C6DB900"/>
    <w:rsid w:val="5FA86B36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character" w:styleId="Hyperlink.1">
    <w:name w:val="Hyperlink.1"/>
    <w:basedOn w:val="None"/>
    <w:next w:val="Hyperlink.1"/>
    <w:rPr>
      <w:color w:val="0563c1"/>
      <w:u w:val="single" w:color="0563c1"/>
    </w:rPr>
  </w:style>
  <w:style w:type="character" w:styleId="Hyperlink.2">
    <w:name w:val="Hyperlink.2"/>
    <w:basedOn w:val="None"/>
    <w:next w:val="Hyperlink.2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</w:rPr>
  </w:style>
  <w:style w:type="character" w:styleId="Hyperlink.3">
    <w:name w:val="Hyperlink.3"/>
    <w:basedOn w:val="None"/>
    <w:next w:val="Hyperlink.3"/>
    <w:rPr/>
  </w:style>
  <w:style w:type="character" w:styleId="Hyperlink.4">
    <w:name w:val="Hyperlink.4"/>
    <w:basedOn w:val="None"/>
    <w:next w:val="Hyperlink.4"/>
    <w:rPr>
      <w:rFonts w:ascii="Calibri" w:hAnsi="Calibri" w:eastAsia="Calibri" w:cs="Calibri"/>
      <w:i w:val="1"/>
      <w:iCs w:val="1"/>
      <w:sz w:val="18"/>
      <w:szCs w:val="18"/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5">
    <w:name w:val="Hyperlink.5"/>
    <w:basedOn w:val="None"/>
    <w:next w:val="Hyperlink.5"/>
    <w:rPr>
      <w:color w:val="0563c1"/>
      <w:sz w:val="18"/>
      <w:szCs w:val="18"/>
      <w:u w:val="single" w:color="0563c1"/>
    </w:rPr>
  </w:style>
  <w:style w:type="character" w:styleId="Hyperlink.6">
    <w:name w:val="Hyperlink.6"/>
    <w:basedOn w:val="None"/>
    <w:next w:val="Hyperlink.6"/>
    <w:rPr>
      <w:rFonts w:ascii="Calibri" w:hAnsi="Calibri" w:eastAsia="Calibri" w:cs="Calibri"/>
      <w:i w:val="1"/>
      <w:iCs w:val="1"/>
      <w:color w:val="0563c1"/>
      <w:sz w:val="18"/>
      <w:szCs w:val="18"/>
      <w:u w:val="single" w:color="0563c1"/>
    </w:rPr>
  </w:style>
  <w:style w:type="character" w:styleId="Hyperlink.7">
    <w:name w:val="Hyperlink.7"/>
    <w:basedOn w:val="None"/>
    <w:next w:val="Hyperlink.7"/>
    <w:rPr>
      <w:rFonts w:ascii="Calibri" w:hAnsi="Calibri" w:eastAsia="Calibri" w:cs="Calibri"/>
      <w:color w:val="0563c1"/>
      <w:sz w:val="16"/>
      <w:szCs w:val="16"/>
      <w:u w:val="single" w:color="0563c1"/>
    </w:rPr>
  </w:style>
  <w:style w:type="character" w:styleId="Hyperlink.8">
    <w:name w:val="Hyperlink.8"/>
    <w:basedOn w:val="None"/>
    <w:next w:val="Hyperlink.8"/>
    <w:rPr>
      <w:color w:val="0563c1"/>
      <w:u w:val="single" w:color="0563c1"/>
      <w:lang w:val="en-US"/>
    </w:rPr>
  </w:style>
  <w:style w:type="character" w:styleId="Hyperlink.9">
    <w:name w:val="Hyperlink.9"/>
    <w:basedOn w:val="None"/>
    <w:next w:val="Hyperlink.9"/>
    <w:rPr>
      <w:color w:val="0563c1"/>
      <w:u w:val="single" w:color="0563c1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10">
    <w:name w:val="Hyperlink.10"/>
    <w:basedOn w:val="None"/>
    <w:next w:val="Hyperlink.10"/>
    <w:rPr>
      <w:u w:val="single"/>
      <w:lang w:val="en-US"/>
    </w:rPr>
  </w:style>
  <w:style w:type="character" w:styleId="Hyperlink.11">
    <w:name w:val="Hyperlink.11"/>
    <w:basedOn w:val="None"/>
    <w:next w:val="Hyperlink.11"/>
    <w:rPr>
      <w:lang w:val="en-US"/>
    </w:rPr>
  </w:style>
  <w:style w:type="character" w:styleId="Hyperlink.12">
    <w:name w:val="Hyperlink.12"/>
    <w:basedOn w:val="None"/>
    <w:next w:val="Hyperlink.12"/>
    <w:rPr>
      <w:rFonts w:ascii="Calibri" w:hAnsi="Calibri" w:eastAsia="Calibri" w:cs="Calibri"/>
      <w:i w:val="1"/>
      <w:iCs w:val="1"/>
      <w:color w:val="0563c1"/>
      <w:sz w:val="18"/>
      <w:szCs w:val="18"/>
      <w:u w:val="single" w:color="0563c1"/>
      <w:shd w:val="clear" w:color="auto" w:fill="ffffff"/>
    </w:rPr>
  </w:style>
  <w:style w:type="character" w:styleId="Hyperlink.13">
    <w:name w:val="Hyperlink.13"/>
    <w:basedOn w:val="None"/>
    <w:next w:val="Hyperlink.13"/>
    <w:rPr>
      <w:rFonts w:ascii="Calibri" w:hAnsi="Calibri" w:eastAsia="Calibri" w:cs="Calibri"/>
      <w:i w:val="1"/>
      <w:iCs w:val="1"/>
      <w:color w:val="4472c4"/>
      <w:sz w:val="18"/>
      <w:szCs w:val="18"/>
      <w:u w:val="single" w:color="4472c4"/>
    </w:rPr>
  </w:style>
  <w:style w:type="character" w:styleId="Hyperlink.14">
    <w:name w:val="Hyperlink.14"/>
    <w:basedOn w:val="None"/>
    <w:next w:val="Hyperlink.14"/>
    <w:rPr>
      <w:color w:val="0563c1"/>
      <w:u w:val="single" w:color="0563c1"/>
      <w:shd w:val="clear" w:color="auto" w:fill="ffffff"/>
    </w:rPr>
  </w:style>
  <w:style w:type="character" w:styleId="Hyperlink.15">
    <w:name w:val="Hyperlink.15"/>
    <w:basedOn w:val="None"/>
    <w:next w:val="Hyperlink.15"/>
    <w:rPr>
      <w:rFonts w:ascii="Calibri" w:hAnsi="Calibri" w:eastAsia="Calibri" w:cs="Calibri"/>
      <w:i w:val="1"/>
      <w:iCs w:val="1"/>
      <w:color w:val="0563c1"/>
      <w:sz w:val="18"/>
      <w:szCs w:val="18"/>
      <w:u w:val="single" w:color="0563c1"/>
      <w:lang w:val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uniba.sk/fileadmin/ruk/legislativa/2021/Vp_2021_03.pdf" TargetMode="External" Id="Rcfecbc421b3940af" /><Relationship Type="http://schemas.openxmlformats.org/officeDocument/2006/relationships/hyperlink" Target="https://uniba.sk/dokumenty-dar" TargetMode="External" Id="R5debb190be104792" /><Relationship Type="http://schemas.openxmlformats.org/officeDocument/2006/relationships/hyperlink" Target="https://uniba.sk/fileadmin/ruk/legislativa/2021/Vp_2021_03.pdf" TargetMode="External" Id="R0a896295df1d40e5" /><Relationship Type="http://schemas.openxmlformats.org/officeDocument/2006/relationships/hyperlink" Target="https://uniba.sk/dokumenty-dar" TargetMode="External" Id="Rae08d832e43d4013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74F27CDE2C374AAF75B933165700DA" ma:contentTypeVersion="6" ma:contentTypeDescription="Umožňuje vytvoriť nový dokument." ma:contentTypeScope="" ma:versionID="23869095a2571f3756d5948d8f765005">
  <xsd:schema xmlns:xsd="http://www.w3.org/2001/XMLSchema" xmlns:xs="http://www.w3.org/2001/XMLSchema" xmlns:p="http://schemas.microsoft.com/office/2006/metadata/properties" xmlns:ns2="5bda1d00-cae3-4908-af88-d245b5707cdc" xmlns:ns3="620fe7d8-69c6-45d4-8b16-bc95d3d14c16" targetNamespace="http://schemas.microsoft.com/office/2006/metadata/properties" ma:root="true" ma:fieldsID="cc18c41755039abf29cf39504e3ade24" ns2:_="" ns3:_="">
    <xsd:import namespace="5bda1d00-cae3-4908-af88-d245b5707cdc"/>
    <xsd:import namespace="620fe7d8-69c6-45d4-8b16-bc95d3d14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1d00-cae3-4908-af88-d245b570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fe7d8-69c6-45d4-8b16-bc95d3d14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8A11E-B6C2-4BD4-8A1E-01728DDBEB61}"/>
</file>

<file path=customXml/itemProps2.xml><?xml version="1.0" encoding="utf-8"?>
<ds:datastoreItem xmlns:ds="http://schemas.openxmlformats.org/officeDocument/2006/customXml" ds:itemID="{C9098D83-5B6F-4A3F-8FEB-E814E9D833CE}"/>
</file>

<file path=customXml/itemProps3.xml><?xml version="1.0" encoding="utf-8"?>
<ds:datastoreItem xmlns:ds="http://schemas.openxmlformats.org/officeDocument/2006/customXml" ds:itemID="{66AA42E3-BB06-489D-B6D5-85402C5B89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Jajcay Róbert</lastModifiedBy>
  <dcterms:modified xsi:type="dcterms:W3CDTF">2021-03-29T10:54:41.1883057Z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0x010100CC74F27CDE2C374AAF75B933165700DA</vt:lpwstr>
  </property>
</Properties>
</file>